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96DAD">
      <w:pPr>
        <w:pStyle w:val="10"/>
        <w:spacing w:line="480" w:lineRule="exact"/>
        <w:ind w:firstLine="560" w:firstLineChars="200"/>
        <w:jc w:val="center"/>
        <w:rPr>
          <w:rFonts w:hint="eastAsia" w:ascii="宋体" w:hAnsi="宋体" w:eastAsia="宋体" w:cs="宋体"/>
          <w:sz w:val="28"/>
          <w:szCs w:val="28"/>
        </w:rPr>
      </w:pPr>
      <w:bookmarkStart w:id="0" w:name="OLE_LINK1"/>
    </w:p>
    <w:p w14:paraId="54616B60">
      <w:pPr>
        <w:pStyle w:val="10"/>
        <w:spacing w:line="48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2026年物业服务需求</w:t>
      </w:r>
    </w:p>
    <w:p w14:paraId="3861206F">
      <w:pPr>
        <w:pStyle w:val="10"/>
        <w:spacing w:line="480" w:lineRule="exact"/>
        <w:ind w:firstLine="560" w:firstLineChars="200"/>
        <w:jc w:val="center"/>
        <w:rPr>
          <w:rFonts w:hint="eastAsia" w:ascii="宋体" w:hAnsi="宋体" w:eastAsia="宋体" w:cs="宋体"/>
          <w:sz w:val="28"/>
          <w:szCs w:val="28"/>
        </w:rPr>
      </w:pPr>
    </w:p>
    <w:p w14:paraId="01262502">
      <w:pPr>
        <w:spacing w:line="480" w:lineRule="exact"/>
        <w:ind w:firstLine="480" w:firstLineChars="200"/>
        <w:rPr>
          <w:rFonts w:hint="eastAsia" w:ascii="宋体" w:hAnsi="宋体" w:cs="宋体"/>
          <w:sz w:val="24"/>
        </w:rPr>
      </w:pPr>
      <w:r>
        <w:rPr>
          <w:rFonts w:ascii="宋体" w:hAnsi="宋体" w:cs="宋体"/>
          <w:bCs/>
          <w:sz w:val="24"/>
        </w:rPr>
        <w:t xml:space="preserve"> </w:t>
      </w:r>
      <w:r>
        <w:rPr>
          <w:rFonts w:hint="eastAsia" w:ascii="宋体" w:hAnsi="宋体" w:cs="宋体"/>
          <w:sz w:val="24"/>
        </w:rPr>
        <w:t>服务期限三年，采取一次招标三年延用，分三个年度分别签订合同的方式实施。服务期满12个月后须接受校方或上级财政及教育主管部门的考核；若考核不合格，学校可单方面终止合同。出现重大安全责任事故，学校可即时终止合同，三年内禁止再投标。</w:t>
      </w:r>
    </w:p>
    <w:p w14:paraId="2F6679AC">
      <w:pPr>
        <w:spacing w:line="480" w:lineRule="exact"/>
        <w:ind w:firstLine="480" w:firstLineChars="200"/>
        <w:rPr>
          <w:rFonts w:hint="eastAsia" w:ascii="宋体" w:hAnsi="宋体" w:cs="宋体"/>
          <w:sz w:val="24"/>
        </w:rPr>
      </w:pPr>
      <w:r>
        <w:rPr>
          <w:rFonts w:hint="eastAsia" w:ascii="宋体" w:hAnsi="宋体" w:cs="宋体"/>
          <w:sz w:val="24"/>
        </w:rPr>
        <w:t>面对企业：仅面向中小微企业</w:t>
      </w:r>
    </w:p>
    <w:p w14:paraId="09567AF4">
      <w:pPr>
        <w:spacing w:line="360" w:lineRule="auto"/>
        <w:ind w:firstLine="480" w:firstLineChars="200"/>
        <w:rPr>
          <w:rFonts w:hint="eastAsia" w:ascii="宋体" w:hAnsi="宋体" w:cs="宋体"/>
          <w:sz w:val="24"/>
        </w:rPr>
      </w:pPr>
      <w:r>
        <w:rPr>
          <w:rFonts w:hint="eastAsia" w:ascii="宋体" w:hAnsi="宋体" w:cs="宋体"/>
          <w:sz w:val="24"/>
        </w:rPr>
        <w:t xml:space="preserve">预算金额：2419939.37元。 </w:t>
      </w:r>
    </w:p>
    <w:p w14:paraId="55B79BD9">
      <w:pPr>
        <w:spacing w:line="360" w:lineRule="auto"/>
        <w:jc w:val="left"/>
        <w:rPr>
          <w:rFonts w:hint="eastAsia" w:ascii="宋体" w:hAnsi="宋体" w:cs="宋体"/>
          <w:bCs/>
          <w:sz w:val="24"/>
        </w:rPr>
      </w:pPr>
      <w:r>
        <w:rPr>
          <w:rFonts w:hint="eastAsia" w:ascii="宋体" w:hAnsi="宋体" w:cs="宋体"/>
          <w:bCs/>
          <w:sz w:val="24"/>
        </w:rPr>
        <w:t>一．委托管理服务的物业概况</w:t>
      </w:r>
    </w:p>
    <w:p w14:paraId="7FE2B4AC">
      <w:pPr>
        <w:spacing w:line="360" w:lineRule="auto"/>
        <w:rPr>
          <w:rFonts w:hint="eastAsia" w:ascii="宋体" w:hAnsi="宋体" w:cs="宋体"/>
          <w:bCs/>
          <w:sz w:val="24"/>
        </w:rPr>
      </w:pPr>
      <w:r>
        <w:rPr>
          <w:rFonts w:hint="eastAsia" w:ascii="宋体" w:hAnsi="宋体" w:cs="宋体"/>
          <w:bCs/>
          <w:sz w:val="24"/>
        </w:rPr>
        <w:t>（一）物业基本情况</w:t>
      </w:r>
    </w:p>
    <w:p w14:paraId="373A351A">
      <w:pPr>
        <w:spacing w:line="360" w:lineRule="auto"/>
        <w:ind w:firstLine="480" w:firstLineChars="200"/>
        <w:rPr>
          <w:rFonts w:hint="eastAsia" w:ascii="宋体" w:hAnsi="宋体" w:cs="宋体"/>
          <w:bCs/>
          <w:sz w:val="24"/>
          <w:u w:val="single"/>
        </w:rPr>
      </w:pPr>
      <w:r>
        <w:rPr>
          <w:rFonts w:hint="eastAsia" w:ascii="宋体" w:hAnsi="宋体" w:cs="宋体"/>
          <w:bCs/>
          <w:sz w:val="24"/>
        </w:rPr>
        <w:t>物业名称：</w:t>
      </w:r>
      <w:r>
        <w:rPr>
          <w:rFonts w:hint="eastAsia" w:ascii="宋体" w:hAnsi="宋体" w:cs="宋体"/>
          <w:bCs/>
          <w:sz w:val="24"/>
          <w:u w:val="single"/>
        </w:rPr>
        <w:t xml:space="preserve">上海市经济管理学校校园物业管理 </w:t>
      </w:r>
    </w:p>
    <w:p w14:paraId="4F1401C8">
      <w:pPr>
        <w:spacing w:line="360" w:lineRule="auto"/>
        <w:ind w:firstLine="480" w:firstLineChars="200"/>
        <w:rPr>
          <w:rFonts w:hint="eastAsia" w:ascii="宋体" w:hAnsi="宋体" w:cs="宋体"/>
          <w:bCs/>
          <w:sz w:val="24"/>
        </w:rPr>
      </w:pPr>
      <w:r>
        <w:rPr>
          <w:rFonts w:hint="eastAsia" w:ascii="宋体" w:hAnsi="宋体" w:cs="宋体"/>
          <w:bCs/>
          <w:sz w:val="24"/>
        </w:rPr>
        <w:t>物业类型：</w:t>
      </w:r>
      <w:r>
        <w:rPr>
          <w:rFonts w:hint="eastAsia" w:ascii="宋体" w:hAnsi="宋体" w:cs="宋体"/>
          <w:bCs/>
          <w:sz w:val="24"/>
          <w:u w:val="single"/>
        </w:rPr>
        <w:t>校园物业服务</w:t>
      </w:r>
    </w:p>
    <w:p w14:paraId="4D953F9B">
      <w:pPr>
        <w:spacing w:line="360" w:lineRule="auto"/>
        <w:ind w:firstLine="480" w:firstLineChars="200"/>
        <w:rPr>
          <w:rFonts w:hint="eastAsia" w:ascii="宋体" w:hAnsi="宋体" w:cs="宋体"/>
          <w:bCs/>
          <w:sz w:val="24"/>
        </w:rPr>
      </w:pPr>
      <w:r>
        <w:rPr>
          <w:rFonts w:hint="eastAsia" w:ascii="宋体" w:hAnsi="宋体" w:cs="宋体"/>
          <w:bCs/>
          <w:sz w:val="24"/>
        </w:rPr>
        <w:t>坐落位置：</w:t>
      </w:r>
      <w:r>
        <w:rPr>
          <w:rFonts w:hint="eastAsia" w:ascii="宋体" w:hAnsi="宋体" w:cs="宋体"/>
          <w:bCs/>
          <w:sz w:val="24"/>
          <w:u w:val="single"/>
        </w:rPr>
        <w:t>上海</w:t>
      </w:r>
      <w:r>
        <w:rPr>
          <w:rFonts w:hint="eastAsia" w:ascii="宋体" w:hAnsi="宋体" w:cs="宋体"/>
          <w:bCs/>
          <w:sz w:val="24"/>
        </w:rPr>
        <w:t>市</w:t>
      </w:r>
      <w:r>
        <w:rPr>
          <w:rFonts w:hint="eastAsia" w:ascii="宋体" w:hAnsi="宋体" w:cs="宋体"/>
          <w:bCs/>
          <w:sz w:val="24"/>
          <w:u w:val="single"/>
        </w:rPr>
        <w:t>普陀</w:t>
      </w:r>
      <w:r>
        <w:rPr>
          <w:rFonts w:hint="eastAsia" w:ascii="宋体" w:hAnsi="宋体" w:cs="宋体"/>
          <w:bCs/>
          <w:sz w:val="24"/>
        </w:rPr>
        <w:t>区路</w:t>
      </w:r>
      <w:r>
        <w:rPr>
          <w:rFonts w:hint="eastAsia" w:ascii="宋体" w:hAnsi="宋体" w:cs="宋体"/>
          <w:bCs/>
          <w:sz w:val="24"/>
          <w:u w:val="single"/>
        </w:rPr>
        <w:t>长寿路街道（</w:t>
      </w:r>
      <w:r>
        <w:rPr>
          <w:rFonts w:hint="eastAsia" w:ascii="宋体" w:hAnsi="宋体" w:cs="宋体"/>
          <w:bCs/>
          <w:sz w:val="24"/>
        </w:rPr>
        <w:t>街道）</w:t>
      </w:r>
      <w:r>
        <w:rPr>
          <w:rFonts w:hint="eastAsia" w:ascii="宋体" w:hAnsi="宋体" w:cs="宋体"/>
          <w:bCs/>
          <w:sz w:val="24"/>
          <w:u w:val="single"/>
        </w:rPr>
        <w:t xml:space="preserve"> 澳门726号宜昌路</w:t>
      </w:r>
      <w:r>
        <w:rPr>
          <w:rFonts w:ascii="宋体" w:hAnsi="宋体" w:cs="宋体"/>
          <w:bCs/>
          <w:sz w:val="24"/>
          <w:u w:val="single"/>
        </w:rPr>
        <w:t>575</w:t>
      </w:r>
      <w:r>
        <w:rPr>
          <w:rFonts w:hint="eastAsia" w:ascii="宋体" w:hAnsi="宋体" w:cs="宋体"/>
          <w:bCs/>
          <w:sz w:val="24"/>
        </w:rPr>
        <w:t>号</w:t>
      </w:r>
    </w:p>
    <w:p w14:paraId="71B5F100">
      <w:pPr>
        <w:spacing w:line="360" w:lineRule="auto"/>
        <w:ind w:firstLine="480" w:firstLineChars="200"/>
        <w:rPr>
          <w:rFonts w:hint="eastAsia" w:ascii="宋体" w:hAnsi="宋体" w:cs="宋体"/>
          <w:bCs/>
          <w:sz w:val="24"/>
          <w:u w:val="single"/>
        </w:rPr>
      </w:pPr>
      <w:r>
        <w:rPr>
          <w:rFonts w:hint="eastAsia" w:ascii="宋体" w:hAnsi="宋体" w:cs="宋体"/>
          <w:bCs/>
          <w:sz w:val="24"/>
        </w:rPr>
        <w:t>四面边界至：东</w:t>
      </w:r>
      <w:r>
        <w:rPr>
          <w:rFonts w:hint="eastAsia" w:ascii="宋体" w:hAnsi="宋体" w:cs="宋体"/>
          <w:bCs/>
          <w:sz w:val="24"/>
          <w:u w:val="single"/>
        </w:rPr>
        <w:t>西康路，</w:t>
      </w:r>
      <w:r>
        <w:rPr>
          <w:rFonts w:hint="eastAsia" w:ascii="宋体" w:hAnsi="宋体" w:cs="宋体"/>
          <w:bCs/>
          <w:sz w:val="24"/>
        </w:rPr>
        <w:t>南</w:t>
      </w:r>
      <w:r>
        <w:rPr>
          <w:rFonts w:hint="eastAsia" w:ascii="宋体" w:hAnsi="宋体" w:cs="宋体"/>
          <w:bCs/>
          <w:sz w:val="24"/>
          <w:u w:val="single"/>
        </w:rPr>
        <w:t>澳门路，</w:t>
      </w:r>
      <w:r>
        <w:rPr>
          <w:rFonts w:hint="eastAsia" w:ascii="宋体" w:hAnsi="宋体" w:cs="宋体"/>
          <w:bCs/>
          <w:sz w:val="24"/>
        </w:rPr>
        <w:t>西</w:t>
      </w:r>
      <w:r>
        <w:rPr>
          <w:rFonts w:hint="eastAsia" w:ascii="宋体" w:hAnsi="宋体" w:cs="宋体"/>
          <w:bCs/>
          <w:sz w:val="24"/>
          <w:u w:val="single"/>
        </w:rPr>
        <w:t>常德路，</w:t>
      </w:r>
      <w:r>
        <w:rPr>
          <w:rFonts w:hint="eastAsia" w:ascii="宋体" w:hAnsi="宋体" w:cs="宋体"/>
          <w:bCs/>
          <w:sz w:val="24"/>
        </w:rPr>
        <w:t>北</w:t>
      </w:r>
      <w:r>
        <w:rPr>
          <w:rFonts w:hint="eastAsia" w:ascii="宋体" w:hAnsi="宋体" w:cs="宋体"/>
          <w:bCs/>
          <w:sz w:val="24"/>
          <w:u w:val="single"/>
        </w:rPr>
        <w:t>宜昌路。</w:t>
      </w:r>
    </w:p>
    <w:p w14:paraId="6BEB8914">
      <w:pPr>
        <w:spacing w:line="360" w:lineRule="auto"/>
        <w:ind w:firstLine="480" w:firstLineChars="200"/>
        <w:rPr>
          <w:rFonts w:hint="eastAsia" w:ascii="宋体" w:hAnsi="宋体" w:cs="宋体"/>
          <w:bCs/>
          <w:sz w:val="24"/>
        </w:rPr>
      </w:pPr>
      <w:r>
        <w:rPr>
          <w:rFonts w:hint="eastAsia" w:ascii="宋体" w:hAnsi="宋体" w:cs="宋体"/>
          <w:bCs/>
          <w:sz w:val="24"/>
        </w:rPr>
        <w:t>占地面积：</w:t>
      </w:r>
      <w:r>
        <w:rPr>
          <w:rFonts w:ascii="宋体" w:hAnsi="宋体" w:cs="宋体"/>
          <w:bCs/>
          <w:sz w:val="24"/>
          <w:u w:val="single"/>
        </w:rPr>
        <w:t>14367</w:t>
      </w:r>
      <w:r>
        <w:rPr>
          <w:rFonts w:hint="eastAsia" w:ascii="宋体" w:hAnsi="宋体" w:cs="宋体"/>
          <w:bCs/>
          <w:sz w:val="24"/>
        </w:rPr>
        <w:t>方米，其中绿地面积</w:t>
      </w:r>
      <w:r>
        <w:rPr>
          <w:rFonts w:ascii="宋体" w:hAnsi="宋体" w:cs="宋体"/>
          <w:bCs/>
          <w:sz w:val="24"/>
          <w:u w:val="single"/>
        </w:rPr>
        <w:t>1211</w:t>
      </w:r>
      <w:r>
        <w:rPr>
          <w:rFonts w:hint="eastAsia" w:ascii="宋体" w:hAnsi="宋体" w:cs="宋体"/>
          <w:bCs/>
          <w:sz w:val="24"/>
        </w:rPr>
        <w:t>方米。</w:t>
      </w:r>
    </w:p>
    <w:p w14:paraId="45F6BCAD">
      <w:pPr>
        <w:spacing w:line="360" w:lineRule="auto"/>
        <w:ind w:firstLine="480" w:firstLineChars="200"/>
        <w:rPr>
          <w:rFonts w:hint="eastAsia" w:ascii="宋体" w:hAnsi="宋体" w:cs="宋体"/>
          <w:bCs/>
          <w:sz w:val="24"/>
        </w:rPr>
      </w:pPr>
      <w:r>
        <w:rPr>
          <w:rFonts w:hint="eastAsia" w:ascii="宋体" w:hAnsi="宋体" w:cs="宋体"/>
          <w:bCs/>
          <w:sz w:val="24"/>
        </w:rPr>
        <w:t>建筑面积：</w:t>
      </w:r>
      <w:r>
        <w:rPr>
          <w:rFonts w:ascii="宋体" w:hAnsi="宋体" w:cs="宋体"/>
          <w:bCs/>
          <w:sz w:val="24"/>
          <w:u w:val="single"/>
        </w:rPr>
        <w:t>22445.42</w:t>
      </w:r>
      <w:r>
        <w:rPr>
          <w:rFonts w:hint="eastAsia" w:ascii="宋体" w:hAnsi="宋体" w:cs="宋体"/>
          <w:bCs/>
          <w:sz w:val="24"/>
        </w:rPr>
        <w:t>平方米，</w:t>
      </w:r>
    </w:p>
    <w:p w14:paraId="25B10ECB">
      <w:pPr>
        <w:spacing w:line="360" w:lineRule="auto"/>
        <w:ind w:firstLine="480" w:firstLineChars="200"/>
        <w:rPr>
          <w:rFonts w:hint="eastAsia" w:ascii="宋体" w:hAnsi="宋体" w:cs="宋体"/>
          <w:bCs/>
          <w:sz w:val="24"/>
        </w:rPr>
      </w:pPr>
      <w:r>
        <w:rPr>
          <w:rFonts w:hint="eastAsia" w:ascii="宋体" w:hAnsi="宋体" w:cs="宋体"/>
          <w:bCs/>
          <w:sz w:val="24"/>
        </w:rPr>
        <w:t>其中:办公楼</w:t>
      </w:r>
      <w:r>
        <w:rPr>
          <w:rFonts w:ascii="宋体" w:hAnsi="宋体" w:cs="宋体"/>
          <w:bCs/>
          <w:sz w:val="24"/>
          <w:u w:val="single"/>
        </w:rPr>
        <w:t>22013.71</w:t>
      </w:r>
      <w:r>
        <w:rPr>
          <w:rFonts w:hint="eastAsia" w:ascii="宋体" w:hAnsi="宋体" w:cs="宋体"/>
          <w:bCs/>
          <w:sz w:val="24"/>
        </w:rPr>
        <w:t>平方米（多层</w:t>
      </w:r>
      <w:r>
        <w:rPr>
          <w:rFonts w:hint="eastAsia" w:ascii="宋体" w:hAnsi="宋体" w:cs="宋体"/>
          <w:bCs/>
          <w:sz w:val="24"/>
          <w:u w:val="single"/>
        </w:rPr>
        <w:t>7幢其中地下1层</w:t>
      </w:r>
      <w:r>
        <w:rPr>
          <w:rFonts w:hint="eastAsia" w:ascii="宋体" w:hAnsi="宋体" w:cs="宋体"/>
          <w:bCs/>
          <w:sz w:val="24"/>
        </w:rPr>
        <w:t>）；礼堂</w:t>
      </w:r>
      <w:r>
        <w:rPr>
          <w:rFonts w:ascii="宋体" w:hAnsi="宋体" w:cs="宋体"/>
          <w:bCs/>
          <w:sz w:val="24"/>
          <w:u w:val="single"/>
        </w:rPr>
        <w:t>773</w:t>
      </w:r>
      <w:r>
        <w:rPr>
          <w:rFonts w:hint="eastAsia" w:ascii="宋体" w:hAnsi="宋体" w:cs="宋体"/>
          <w:bCs/>
          <w:sz w:val="24"/>
        </w:rPr>
        <w:t>平方</w:t>
      </w:r>
    </w:p>
    <w:p w14:paraId="14914256">
      <w:pPr>
        <w:spacing w:line="360" w:lineRule="auto"/>
        <w:ind w:firstLine="480" w:firstLineChars="200"/>
        <w:rPr>
          <w:rFonts w:hint="eastAsia" w:ascii="宋体" w:hAnsi="宋体" w:cs="宋体"/>
          <w:bCs/>
          <w:sz w:val="24"/>
        </w:rPr>
      </w:pPr>
      <w:r>
        <w:rPr>
          <w:rFonts w:hint="eastAsia" w:ascii="宋体" w:hAnsi="宋体" w:cs="宋体"/>
          <w:bCs/>
          <w:sz w:val="24"/>
        </w:rPr>
        <w:t>餐厅</w:t>
      </w:r>
      <w:r>
        <w:rPr>
          <w:rFonts w:ascii="宋体" w:hAnsi="宋体" w:cs="宋体"/>
          <w:bCs/>
          <w:sz w:val="24"/>
          <w:u w:val="single"/>
        </w:rPr>
        <w:t>3</w:t>
      </w:r>
      <w:r>
        <w:rPr>
          <w:rFonts w:hint="eastAsia" w:ascii="宋体" w:hAnsi="宋体" w:cs="宋体"/>
          <w:bCs/>
          <w:sz w:val="24"/>
        </w:rPr>
        <w:t>处，其中：小餐厅 1处，</w:t>
      </w:r>
      <w:r>
        <w:rPr>
          <w:rFonts w:ascii="宋体" w:hAnsi="宋体" w:cs="宋体"/>
          <w:bCs/>
          <w:sz w:val="24"/>
          <w:u w:val="single"/>
        </w:rPr>
        <w:t>131</w:t>
      </w:r>
      <w:r>
        <w:rPr>
          <w:rFonts w:hint="eastAsia" w:ascii="宋体" w:hAnsi="宋体" w:cs="宋体"/>
          <w:bCs/>
          <w:sz w:val="24"/>
        </w:rPr>
        <w:t>平方米；大餐厅</w:t>
      </w:r>
      <w:r>
        <w:rPr>
          <w:rFonts w:ascii="宋体" w:hAnsi="宋体" w:cs="宋体"/>
          <w:bCs/>
          <w:sz w:val="24"/>
          <w:u w:val="single"/>
        </w:rPr>
        <w:t>2</w:t>
      </w:r>
      <w:r>
        <w:rPr>
          <w:rFonts w:hint="eastAsia" w:ascii="宋体" w:hAnsi="宋体" w:cs="宋体"/>
          <w:bCs/>
          <w:sz w:val="24"/>
        </w:rPr>
        <w:t>处，</w:t>
      </w:r>
      <w:r>
        <w:rPr>
          <w:rFonts w:ascii="宋体" w:hAnsi="宋体" w:cs="宋体"/>
          <w:bCs/>
          <w:sz w:val="24"/>
          <w:u w:val="single"/>
        </w:rPr>
        <w:t>730.40</w:t>
      </w:r>
      <w:r>
        <w:rPr>
          <w:rFonts w:hint="eastAsia" w:ascii="宋体" w:hAnsi="宋体" w:cs="宋体"/>
          <w:bCs/>
          <w:sz w:val="24"/>
        </w:rPr>
        <w:t>平方米；</w:t>
      </w:r>
    </w:p>
    <w:p w14:paraId="23AAA6C0">
      <w:pPr>
        <w:spacing w:line="360" w:lineRule="auto"/>
        <w:ind w:firstLine="480" w:firstLineChars="200"/>
        <w:rPr>
          <w:rFonts w:hint="eastAsia" w:ascii="宋体" w:hAnsi="宋体" w:cs="宋体"/>
          <w:bCs/>
          <w:sz w:val="24"/>
        </w:rPr>
      </w:pPr>
      <w:r>
        <w:rPr>
          <w:rFonts w:hint="eastAsia" w:ascii="宋体" w:hAnsi="宋体" w:cs="宋体"/>
          <w:bCs/>
          <w:sz w:val="24"/>
        </w:rPr>
        <w:t>厨房</w:t>
      </w:r>
      <w:r>
        <w:rPr>
          <w:rFonts w:ascii="宋体" w:hAnsi="宋体" w:cs="宋体"/>
          <w:bCs/>
          <w:sz w:val="24"/>
          <w:u w:val="single"/>
        </w:rPr>
        <w:t>2</w:t>
      </w:r>
      <w:r>
        <w:rPr>
          <w:rFonts w:hint="eastAsia" w:ascii="宋体" w:hAnsi="宋体" w:cs="宋体"/>
          <w:bCs/>
          <w:sz w:val="24"/>
        </w:rPr>
        <w:t>处，</w:t>
      </w:r>
      <w:r>
        <w:rPr>
          <w:rFonts w:ascii="宋体" w:hAnsi="宋体" w:cs="宋体"/>
          <w:bCs/>
          <w:sz w:val="24"/>
          <w:u w:val="single"/>
        </w:rPr>
        <w:t>238.39</w:t>
      </w:r>
      <w:r>
        <w:rPr>
          <w:rFonts w:hint="eastAsia" w:ascii="宋体" w:hAnsi="宋体" w:cs="宋体"/>
          <w:bCs/>
          <w:sz w:val="24"/>
        </w:rPr>
        <w:t>平方米；厨房设备情况</w:t>
      </w:r>
      <w:r>
        <w:rPr>
          <w:rFonts w:hint="eastAsia" w:ascii="宋体" w:hAnsi="宋体" w:cs="宋体"/>
          <w:bCs/>
          <w:sz w:val="24"/>
          <w:u w:val="single"/>
        </w:rPr>
        <w:t>：灶台、蒸饭箱、保温台、冰箱、烘箱、和面机</w:t>
      </w:r>
      <w:r>
        <w:rPr>
          <w:rFonts w:hint="eastAsia" w:ascii="宋体" w:hAnsi="宋体" w:cs="宋体"/>
          <w:bCs/>
          <w:sz w:val="24"/>
        </w:rPr>
        <w:t>（简介）</w:t>
      </w:r>
    </w:p>
    <w:p w14:paraId="64CBCE7E">
      <w:pPr>
        <w:spacing w:line="360" w:lineRule="auto"/>
        <w:ind w:firstLine="480" w:firstLineChars="200"/>
        <w:rPr>
          <w:rFonts w:hint="eastAsia" w:ascii="宋体" w:hAnsi="宋体" w:cs="宋体"/>
          <w:bCs/>
          <w:sz w:val="24"/>
        </w:rPr>
      </w:pPr>
      <w:r>
        <w:rPr>
          <w:rFonts w:hint="eastAsia" w:ascii="宋体" w:hAnsi="宋体" w:cs="宋体"/>
          <w:bCs/>
          <w:sz w:val="24"/>
        </w:rPr>
        <w:t>带电梯办公楼共</w:t>
      </w:r>
      <w:r>
        <w:rPr>
          <w:rFonts w:ascii="宋体" w:hAnsi="宋体" w:cs="宋体"/>
          <w:bCs/>
          <w:sz w:val="24"/>
          <w:u w:val="single"/>
        </w:rPr>
        <w:t>3</w:t>
      </w:r>
      <w:r>
        <w:rPr>
          <w:rFonts w:hint="eastAsia" w:ascii="宋体" w:hAnsi="宋体" w:cs="宋体"/>
          <w:bCs/>
          <w:sz w:val="24"/>
        </w:rPr>
        <w:t>栋，办公楼</w:t>
      </w:r>
      <w:r>
        <w:rPr>
          <w:rFonts w:ascii="宋体" w:hAnsi="宋体" w:cs="宋体"/>
          <w:bCs/>
          <w:sz w:val="24"/>
          <w:u w:val="single"/>
        </w:rPr>
        <w:t>134</w:t>
      </w:r>
      <w:r>
        <w:rPr>
          <w:rFonts w:hint="eastAsia" w:ascii="宋体" w:hAnsi="宋体" w:cs="宋体"/>
          <w:bCs/>
          <w:sz w:val="24"/>
        </w:rPr>
        <w:t>间，建筑面积共</w:t>
      </w:r>
      <w:r>
        <w:rPr>
          <w:rFonts w:ascii="宋体" w:hAnsi="宋体" w:cs="宋体"/>
          <w:bCs/>
          <w:sz w:val="24"/>
          <w:u w:val="single"/>
        </w:rPr>
        <w:t xml:space="preserve"> 13916.96</w:t>
      </w:r>
      <w:r>
        <w:rPr>
          <w:rFonts w:hint="eastAsia" w:ascii="宋体" w:hAnsi="宋体" w:cs="宋体"/>
          <w:bCs/>
          <w:sz w:val="24"/>
        </w:rPr>
        <w:t>平方米；不带电梯办公楼</w:t>
      </w:r>
      <w:r>
        <w:rPr>
          <w:rFonts w:ascii="宋体" w:hAnsi="宋体" w:cs="宋体"/>
          <w:bCs/>
          <w:sz w:val="24"/>
          <w:u w:val="single"/>
        </w:rPr>
        <w:t>4</w:t>
      </w:r>
      <w:r>
        <w:rPr>
          <w:rFonts w:hint="eastAsia" w:ascii="宋体" w:hAnsi="宋体" w:cs="宋体"/>
          <w:bCs/>
          <w:sz w:val="24"/>
        </w:rPr>
        <w:t>共栋，办公楼</w:t>
      </w:r>
      <w:r>
        <w:rPr>
          <w:rFonts w:ascii="宋体" w:hAnsi="宋体" w:cs="宋体"/>
          <w:bCs/>
          <w:sz w:val="24"/>
          <w:u w:val="single"/>
        </w:rPr>
        <w:t>82</w:t>
      </w:r>
      <w:r>
        <w:rPr>
          <w:rFonts w:hint="eastAsia" w:ascii="宋体" w:hAnsi="宋体" w:cs="宋体"/>
          <w:bCs/>
          <w:sz w:val="24"/>
        </w:rPr>
        <w:t>间，建筑面积共平方米；其它</w:t>
      </w:r>
      <w:r>
        <w:rPr>
          <w:rFonts w:ascii="宋体" w:hAnsi="宋体" w:cs="宋体"/>
          <w:bCs/>
          <w:sz w:val="24"/>
          <w:u w:val="single"/>
        </w:rPr>
        <w:t>8096.75</w:t>
      </w:r>
      <w:r>
        <w:rPr>
          <w:rFonts w:hint="eastAsia" w:ascii="宋体" w:hAnsi="宋体" w:cs="宋体"/>
          <w:bCs/>
          <w:sz w:val="24"/>
        </w:rPr>
        <w:t>。</w:t>
      </w:r>
    </w:p>
    <w:p w14:paraId="79BDA132">
      <w:pPr>
        <w:spacing w:line="360" w:lineRule="auto"/>
        <w:rPr>
          <w:rFonts w:hint="eastAsia" w:ascii="宋体" w:hAnsi="宋体" w:cs="宋体"/>
          <w:bCs/>
          <w:sz w:val="24"/>
        </w:rPr>
      </w:pPr>
      <w:r>
        <w:rPr>
          <w:rFonts w:hint="eastAsia" w:ascii="宋体" w:hAnsi="宋体" w:cs="宋体"/>
          <w:bCs/>
          <w:sz w:val="24"/>
        </w:rPr>
        <w:t>公用设施、设备及公共场所（地）情况：</w:t>
      </w:r>
    </w:p>
    <w:p w14:paraId="7ADDEACE">
      <w:pPr>
        <w:spacing w:line="360" w:lineRule="auto"/>
        <w:ind w:firstLine="480" w:firstLineChars="200"/>
        <w:rPr>
          <w:rFonts w:hint="eastAsia" w:ascii="宋体" w:hAnsi="宋体" w:cs="宋体"/>
          <w:bCs/>
          <w:sz w:val="24"/>
        </w:rPr>
      </w:pPr>
      <w:r>
        <w:rPr>
          <w:rFonts w:hint="eastAsia" w:ascii="宋体" w:hAnsi="宋体" w:cs="宋体"/>
          <w:bCs/>
          <w:sz w:val="24"/>
        </w:rPr>
        <w:t>1、校区车辆出入口</w:t>
      </w:r>
      <w:r>
        <w:rPr>
          <w:rFonts w:ascii="宋体" w:hAnsi="宋体" w:cs="宋体"/>
          <w:bCs/>
          <w:sz w:val="24"/>
          <w:u w:val="single"/>
        </w:rPr>
        <w:t>2</w:t>
      </w:r>
      <w:r>
        <w:rPr>
          <w:rFonts w:hint="eastAsia" w:ascii="宋体" w:hAnsi="宋体" w:cs="宋体"/>
          <w:bCs/>
          <w:sz w:val="24"/>
        </w:rPr>
        <w:t>个，人行出入口</w:t>
      </w:r>
      <w:r>
        <w:rPr>
          <w:rFonts w:ascii="宋体" w:hAnsi="宋体" w:cs="宋体"/>
          <w:bCs/>
          <w:sz w:val="24"/>
          <w:u w:val="single"/>
        </w:rPr>
        <w:t>3</w:t>
      </w:r>
      <w:r>
        <w:rPr>
          <w:rFonts w:hint="eastAsia" w:ascii="宋体" w:hAnsi="宋体" w:cs="宋体"/>
          <w:bCs/>
          <w:sz w:val="24"/>
        </w:rPr>
        <w:t>个；</w:t>
      </w:r>
    </w:p>
    <w:p w14:paraId="2E85D38D">
      <w:pPr>
        <w:spacing w:line="360" w:lineRule="auto"/>
        <w:ind w:firstLine="480" w:firstLineChars="200"/>
        <w:rPr>
          <w:rFonts w:hint="eastAsia" w:ascii="宋体" w:hAnsi="宋体" w:cs="宋体"/>
          <w:bCs/>
          <w:sz w:val="24"/>
        </w:rPr>
      </w:pPr>
      <w:r>
        <w:rPr>
          <w:rFonts w:hint="eastAsia" w:ascii="宋体" w:hAnsi="宋体" w:cs="宋体"/>
          <w:bCs/>
          <w:sz w:val="24"/>
        </w:rPr>
        <w:t>2、道路、车行道</w:t>
      </w:r>
      <w:r>
        <w:rPr>
          <w:rFonts w:ascii="宋体" w:hAnsi="宋体" w:cs="宋体"/>
          <w:bCs/>
          <w:sz w:val="24"/>
          <w:u w:val="single"/>
        </w:rPr>
        <w:t xml:space="preserve"> 746</w:t>
      </w:r>
      <w:r>
        <w:rPr>
          <w:rFonts w:hint="eastAsia" w:ascii="宋体" w:hAnsi="宋体" w:cs="宋体"/>
          <w:bCs/>
          <w:sz w:val="24"/>
        </w:rPr>
        <w:t>平方米，人行道</w:t>
      </w:r>
      <w:r>
        <w:rPr>
          <w:rFonts w:ascii="宋体" w:hAnsi="宋体" w:cs="宋体"/>
          <w:bCs/>
          <w:sz w:val="24"/>
          <w:u w:val="single"/>
        </w:rPr>
        <w:t>746</w:t>
      </w:r>
      <w:r>
        <w:rPr>
          <w:rFonts w:hint="eastAsia" w:ascii="宋体" w:hAnsi="宋体" w:cs="宋体"/>
          <w:bCs/>
          <w:sz w:val="24"/>
        </w:rPr>
        <w:t>平方米；</w:t>
      </w:r>
    </w:p>
    <w:p w14:paraId="5F11A5A8">
      <w:pPr>
        <w:spacing w:line="360" w:lineRule="auto"/>
        <w:ind w:firstLine="480" w:firstLineChars="200"/>
        <w:rPr>
          <w:rFonts w:hint="eastAsia" w:ascii="宋体" w:hAnsi="宋体" w:cs="宋体"/>
          <w:bCs/>
          <w:sz w:val="24"/>
        </w:rPr>
      </w:pPr>
      <w:r>
        <w:rPr>
          <w:rFonts w:hint="eastAsia" w:ascii="宋体" w:hAnsi="宋体" w:cs="宋体"/>
          <w:bCs/>
          <w:sz w:val="24"/>
        </w:rPr>
        <w:t>3、绿化面积</w:t>
      </w:r>
      <w:r>
        <w:rPr>
          <w:rFonts w:ascii="宋体" w:hAnsi="宋体" w:cs="宋体"/>
          <w:bCs/>
          <w:sz w:val="24"/>
          <w:u w:val="single"/>
        </w:rPr>
        <w:t>1211</w:t>
      </w:r>
      <w:r>
        <w:rPr>
          <w:rFonts w:hint="eastAsia" w:ascii="宋体" w:hAnsi="宋体" w:cs="宋体"/>
          <w:bCs/>
          <w:sz w:val="24"/>
        </w:rPr>
        <w:t>平方米，园林建筑小品</w:t>
      </w:r>
      <w:r>
        <w:rPr>
          <w:rFonts w:hint="eastAsia" w:ascii="宋体" w:hAnsi="宋体" w:cs="宋体"/>
          <w:bCs/>
          <w:sz w:val="24"/>
          <w:u w:val="single"/>
        </w:rPr>
        <w:t>1</w:t>
      </w:r>
      <w:r>
        <w:rPr>
          <w:rFonts w:hint="eastAsia" w:ascii="宋体" w:hAnsi="宋体" w:cs="宋体"/>
          <w:bCs/>
          <w:sz w:val="24"/>
        </w:rPr>
        <w:t>座，水域</w:t>
      </w:r>
      <w:r>
        <w:rPr>
          <w:rFonts w:ascii="宋体" w:hAnsi="宋体" w:cs="宋体"/>
          <w:bCs/>
          <w:sz w:val="24"/>
          <w:u w:val="single"/>
        </w:rPr>
        <w:t>0</w:t>
      </w:r>
      <w:r>
        <w:rPr>
          <w:rFonts w:hint="eastAsia" w:ascii="宋体" w:hAnsi="宋体" w:cs="宋体"/>
          <w:bCs/>
          <w:sz w:val="24"/>
        </w:rPr>
        <w:t>平方米；</w:t>
      </w:r>
    </w:p>
    <w:p w14:paraId="430D0B47">
      <w:pPr>
        <w:spacing w:line="360" w:lineRule="auto"/>
        <w:ind w:firstLine="480" w:firstLineChars="200"/>
        <w:rPr>
          <w:rFonts w:hint="eastAsia" w:ascii="宋体" w:hAnsi="宋体" w:cs="宋体"/>
          <w:bCs/>
          <w:sz w:val="24"/>
        </w:rPr>
      </w:pPr>
      <w:r>
        <w:rPr>
          <w:rFonts w:hint="eastAsia" w:ascii="宋体" w:hAnsi="宋体" w:cs="宋体"/>
          <w:bCs/>
          <w:sz w:val="24"/>
        </w:rPr>
        <w:t>4、污水管长</w:t>
      </w:r>
      <w:r>
        <w:rPr>
          <w:rFonts w:ascii="宋体" w:hAnsi="宋体" w:cs="宋体"/>
          <w:bCs/>
          <w:sz w:val="24"/>
          <w:u w:val="single"/>
        </w:rPr>
        <w:t>201</w:t>
      </w:r>
      <w:r>
        <w:rPr>
          <w:rFonts w:hint="eastAsia" w:ascii="宋体" w:hAnsi="宋体" w:cs="宋体"/>
          <w:bCs/>
          <w:sz w:val="24"/>
        </w:rPr>
        <w:t>米，污水检查井</w:t>
      </w:r>
      <w:r>
        <w:rPr>
          <w:rFonts w:ascii="宋体" w:hAnsi="宋体" w:cs="宋体"/>
          <w:bCs/>
          <w:sz w:val="24"/>
          <w:u w:val="single"/>
        </w:rPr>
        <w:t>4</w:t>
      </w:r>
      <w:r>
        <w:rPr>
          <w:rFonts w:hint="eastAsia" w:ascii="宋体" w:hAnsi="宋体" w:cs="宋体"/>
          <w:bCs/>
          <w:sz w:val="24"/>
        </w:rPr>
        <w:t>座；雨水管长</w:t>
      </w:r>
      <w:r>
        <w:rPr>
          <w:rFonts w:ascii="宋体" w:hAnsi="宋体" w:cs="宋体"/>
          <w:bCs/>
          <w:sz w:val="24"/>
          <w:u w:val="single"/>
        </w:rPr>
        <w:t>647</w:t>
      </w:r>
      <w:r>
        <w:rPr>
          <w:rFonts w:hint="eastAsia" w:ascii="宋体" w:hAnsi="宋体" w:cs="宋体"/>
          <w:bCs/>
          <w:sz w:val="24"/>
        </w:rPr>
        <w:t>米，雨水检查井0座，雨水进水井</w:t>
      </w:r>
      <w:r>
        <w:rPr>
          <w:rFonts w:ascii="宋体" w:hAnsi="宋体" w:cs="宋体"/>
          <w:bCs/>
          <w:sz w:val="24"/>
          <w:u w:val="single"/>
        </w:rPr>
        <w:t>0</w:t>
      </w:r>
      <w:r>
        <w:rPr>
          <w:rFonts w:hint="eastAsia" w:ascii="宋体" w:hAnsi="宋体" w:cs="宋体"/>
          <w:bCs/>
          <w:sz w:val="24"/>
        </w:rPr>
        <w:t>座，化粪池</w:t>
      </w:r>
      <w:r>
        <w:rPr>
          <w:rFonts w:ascii="宋体" w:hAnsi="宋体" w:cs="宋体"/>
          <w:bCs/>
          <w:sz w:val="24"/>
          <w:u w:val="single"/>
        </w:rPr>
        <w:t>4</w:t>
      </w:r>
      <w:r>
        <w:rPr>
          <w:rFonts w:hint="eastAsia" w:ascii="宋体" w:hAnsi="宋体" w:cs="宋体"/>
          <w:bCs/>
          <w:sz w:val="24"/>
        </w:rPr>
        <w:t>座；</w:t>
      </w:r>
    </w:p>
    <w:p w14:paraId="66767630">
      <w:pPr>
        <w:spacing w:line="360" w:lineRule="auto"/>
        <w:ind w:firstLine="480" w:firstLineChars="200"/>
        <w:rPr>
          <w:rFonts w:hint="eastAsia" w:ascii="宋体" w:hAnsi="宋体" w:cs="宋体"/>
          <w:bCs/>
          <w:sz w:val="24"/>
        </w:rPr>
      </w:pPr>
      <w:r>
        <w:rPr>
          <w:rFonts w:hint="eastAsia" w:ascii="宋体" w:hAnsi="宋体" w:cs="宋体"/>
          <w:bCs/>
          <w:sz w:val="24"/>
        </w:rPr>
        <w:t>5、路灯</w:t>
      </w:r>
      <w:r>
        <w:rPr>
          <w:rFonts w:ascii="宋体" w:hAnsi="宋体" w:cs="宋体"/>
          <w:bCs/>
          <w:sz w:val="24"/>
          <w:u w:val="single"/>
        </w:rPr>
        <w:t>76</w:t>
      </w:r>
      <w:r>
        <w:rPr>
          <w:rFonts w:hint="eastAsia" w:ascii="宋体" w:hAnsi="宋体" w:cs="宋体"/>
          <w:bCs/>
          <w:sz w:val="24"/>
        </w:rPr>
        <w:t>盏，地灯</w:t>
      </w:r>
      <w:r>
        <w:rPr>
          <w:rFonts w:ascii="宋体" w:hAnsi="宋体" w:cs="宋体"/>
          <w:bCs/>
          <w:sz w:val="24"/>
          <w:u w:val="single"/>
        </w:rPr>
        <w:t>0</w:t>
      </w:r>
      <w:r>
        <w:rPr>
          <w:rFonts w:hint="eastAsia" w:ascii="宋体" w:hAnsi="宋体" w:cs="宋体"/>
          <w:bCs/>
          <w:sz w:val="24"/>
        </w:rPr>
        <w:t>盏，草坪灯</w:t>
      </w:r>
      <w:r>
        <w:rPr>
          <w:rFonts w:ascii="宋体" w:hAnsi="宋体" w:cs="宋体"/>
          <w:bCs/>
          <w:sz w:val="24"/>
          <w:u w:val="single"/>
        </w:rPr>
        <w:t xml:space="preserve">4 </w:t>
      </w:r>
      <w:r>
        <w:rPr>
          <w:rFonts w:hint="eastAsia" w:ascii="宋体" w:hAnsi="宋体" w:cs="宋体"/>
          <w:bCs/>
          <w:sz w:val="24"/>
        </w:rPr>
        <w:t>盏，其他照明设施</w:t>
      </w:r>
      <w:r>
        <w:rPr>
          <w:rFonts w:ascii="宋体" w:hAnsi="宋体" w:cs="宋体"/>
          <w:bCs/>
          <w:sz w:val="24"/>
          <w:u w:val="single"/>
        </w:rPr>
        <w:t>0</w:t>
      </w:r>
      <w:r>
        <w:rPr>
          <w:rFonts w:hint="eastAsia" w:ascii="宋体" w:hAnsi="宋体" w:cs="宋体"/>
          <w:bCs/>
          <w:sz w:val="24"/>
        </w:rPr>
        <w:t>；</w:t>
      </w:r>
    </w:p>
    <w:p w14:paraId="69A0EFA5">
      <w:pPr>
        <w:spacing w:line="360" w:lineRule="auto"/>
        <w:ind w:firstLine="480" w:firstLineChars="200"/>
        <w:rPr>
          <w:rFonts w:hint="eastAsia" w:ascii="宋体" w:hAnsi="宋体" w:cs="宋体"/>
          <w:bCs/>
          <w:sz w:val="24"/>
        </w:rPr>
      </w:pPr>
      <w:r>
        <w:rPr>
          <w:rFonts w:hint="eastAsia" w:ascii="宋体" w:hAnsi="宋体" w:cs="宋体"/>
          <w:bCs/>
          <w:sz w:val="24"/>
        </w:rPr>
        <w:t>6、垃圾箱</w:t>
      </w:r>
      <w:r>
        <w:rPr>
          <w:rFonts w:ascii="宋体" w:hAnsi="宋体" w:cs="宋体"/>
          <w:bCs/>
          <w:sz w:val="24"/>
          <w:u w:val="single"/>
        </w:rPr>
        <w:t>38</w:t>
      </w:r>
      <w:r>
        <w:rPr>
          <w:rFonts w:hint="eastAsia" w:ascii="宋体" w:hAnsi="宋体" w:cs="宋体"/>
          <w:bCs/>
          <w:sz w:val="24"/>
        </w:rPr>
        <w:t>个，果皮箱</w:t>
      </w:r>
      <w:r>
        <w:rPr>
          <w:rFonts w:ascii="宋体" w:hAnsi="宋体" w:cs="宋体"/>
          <w:bCs/>
          <w:sz w:val="24"/>
          <w:u w:val="single"/>
        </w:rPr>
        <w:t>17</w:t>
      </w:r>
      <w:r>
        <w:rPr>
          <w:rFonts w:hint="eastAsia" w:ascii="宋体" w:hAnsi="宋体" w:cs="宋体"/>
          <w:bCs/>
          <w:sz w:val="24"/>
        </w:rPr>
        <w:t>个，垃圾房（或垃圾中转站）建筑面积</w:t>
      </w:r>
      <w:r>
        <w:rPr>
          <w:rFonts w:ascii="宋体" w:hAnsi="宋体" w:cs="宋体"/>
          <w:bCs/>
          <w:sz w:val="24"/>
          <w:u w:val="single"/>
        </w:rPr>
        <w:t>8.37</w:t>
      </w:r>
      <w:r>
        <w:rPr>
          <w:rFonts w:hint="eastAsia" w:ascii="宋体" w:hAnsi="宋体" w:cs="宋体"/>
          <w:bCs/>
          <w:sz w:val="24"/>
        </w:rPr>
        <w:t>平方米；</w:t>
      </w:r>
    </w:p>
    <w:p w14:paraId="5E166F78">
      <w:pPr>
        <w:spacing w:line="360" w:lineRule="auto"/>
        <w:ind w:firstLine="480" w:firstLineChars="200"/>
        <w:rPr>
          <w:rFonts w:hint="eastAsia" w:ascii="宋体" w:hAnsi="宋体" w:cs="宋体"/>
          <w:bCs/>
          <w:sz w:val="24"/>
        </w:rPr>
      </w:pPr>
      <w:r>
        <w:rPr>
          <w:rFonts w:hint="eastAsia" w:ascii="宋体" w:hAnsi="宋体" w:cs="宋体"/>
          <w:bCs/>
          <w:sz w:val="24"/>
        </w:rPr>
        <w:t>7、体育设施：</w:t>
      </w:r>
      <w:r>
        <w:rPr>
          <w:rFonts w:hint="eastAsia" w:ascii="宋体" w:hAnsi="宋体" w:cs="宋体"/>
          <w:bCs/>
          <w:sz w:val="24"/>
          <w:u w:val="single"/>
        </w:rPr>
        <w:t>篮球架8只、单杠2个、沙坑1个；体能训练室1间，内有26台设备，包括：专业步机5台、立式健身车5台、高拉/划船训练器2台、踢腿/勾腿训练器2台、多向推举训练器2台、扩胸后三角肌训练器2台、蹬腿/小腿训练器2台、分腿/夹腿训练机2台、二头肌/三头肌训练机2台、多功能仰卧板2台。</w:t>
      </w:r>
    </w:p>
    <w:p w14:paraId="1DBF4954">
      <w:pPr>
        <w:spacing w:line="360" w:lineRule="auto"/>
        <w:rPr>
          <w:rFonts w:hint="eastAsia" w:ascii="宋体" w:hAnsi="宋体" w:cs="宋体"/>
          <w:bCs/>
          <w:sz w:val="24"/>
        </w:rPr>
      </w:pPr>
      <w:r>
        <w:rPr>
          <w:rFonts w:hint="eastAsia" w:ascii="宋体" w:hAnsi="宋体" w:cs="宋体"/>
          <w:bCs/>
          <w:sz w:val="24"/>
        </w:rPr>
        <w:t>8、休闲设施：</w:t>
      </w:r>
      <w:r>
        <w:rPr>
          <w:rFonts w:hint="eastAsia" w:ascii="宋体" w:hAnsi="宋体" w:cs="宋体"/>
          <w:bCs/>
          <w:sz w:val="24"/>
          <w:u w:val="single"/>
        </w:rPr>
        <w:t>无</w:t>
      </w:r>
      <w:r>
        <w:rPr>
          <w:rFonts w:hint="eastAsia" w:ascii="宋体" w:hAnsi="宋体" w:cs="宋体"/>
          <w:bCs/>
          <w:sz w:val="24"/>
        </w:rPr>
        <w:t>；</w:t>
      </w:r>
    </w:p>
    <w:p w14:paraId="4E6CE339">
      <w:pPr>
        <w:spacing w:line="360" w:lineRule="auto"/>
        <w:rPr>
          <w:rFonts w:hint="eastAsia" w:ascii="宋体" w:hAnsi="宋体" w:cs="宋体"/>
          <w:bCs/>
          <w:sz w:val="24"/>
        </w:rPr>
      </w:pPr>
      <w:r>
        <w:rPr>
          <w:rFonts w:hint="eastAsia" w:ascii="宋体" w:hAnsi="宋体" w:cs="宋体"/>
          <w:bCs/>
          <w:sz w:val="24"/>
        </w:rPr>
        <w:t>9、停车场：室内停车场</w:t>
      </w:r>
      <w:r>
        <w:rPr>
          <w:rFonts w:ascii="宋体" w:hAnsi="宋体" w:cs="宋体"/>
          <w:bCs/>
          <w:sz w:val="24"/>
          <w:u w:val="single"/>
        </w:rPr>
        <w:t>0</w:t>
      </w:r>
      <w:r>
        <w:rPr>
          <w:rFonts w:hint="eastAsia" w:ascii="宋体" w:hAnsi="宋体" w:cs="宋体"/>
          <w:bCs/>
          <w:sz w:val="24"/>
        </w:rPr>
        <w:t>个（分楼描述），面积共</w:t>
      </w:r>
      <w:r>
        <w:rPr>
          <w:rFonts w:ascii="宋体" w:hAnsi="宋体" w:cs="宋体"/>
          <w:bCs/>
          <w:sz w:val="24"/>
          <w:u w:val="single"/>
        </w:rPr>
        <w:t>0</w:t>
      </w:r>
      <w:r>
        <w:rPr>
          <w:rFonts w:hint="eastAsia" w:ascii="宋体" w:hAnsi="宋体" w:cs="宋体"/>
          <w:bCs/>
          <w:sz w:val="24"/>
        </w:rPr>
        <w:t>平方米，停车位</w:t>
      </w:r>
      <w:r>
        <w:rPr>
          <w:rFonts w:ascii="宋体" w:hAnsi="宋体" w:cs="宋体"/>
          <w:bCs/>
          <w:sz w:val="24"/>
          <w:u w:val="single"/>
        </w:rPr>
        <w:t>0</w:t>
      </w:r>
      <w:r>
        <w:rPr>
          <w:rFonts w:hint="eastAsia" w:ascii="宋体" w:hAnsi="宋体" w:cs="宋体"/>
          <w:bCs/>
          <w:sz w:val="24"/>
        </w:rPr>
        <w:t>个；露天专用停车场</w:t>
      </w:r>
      <w:r>
        <w:rPr>
          <w:rFonts w:ascii="宋体" w:hAnsi="宋体" w:cs="宋体"/>
          <w:bCs/>
          <w:sz w:val="24"/>
          <w:u w:val="single"/>
        </w:rPr>
        <w:t>0</w:t>
      </w:r>
      <w:r>
        <w:rPr>
          <w:rFonts w:hint="eastAsia" w:ascii="宋体" w:hAnsi="宋体" w:cs="宋体"/>
          <w:bCs/>
          <w:sz w:val="24"/>
        </w:rPr>
        <w:t>个，占地面积共</w:t>
      </w:r>
      <w:r>
        <w:rPr>
          <w:rFonts w:ascii="宋体" w:hAnsi="宋体" w:cs="宋体"/>
          <w:bCs/>
          <w:sz w:val="24"/>
          <w:u w:val="single"/>
        </w:rPr>
        <w:t>0</w:t>
      </w:r>
      <w:r>
        <w:rPr>
          <w:rFonts w:hint="eastAsia" w:ascii="宋体" w:hAnsi="宋体" w:cs="宋体"/>
          <w:bCs/>
          <w:sz w:val="24"/>
        </w:rPr>
        <w:t>平方米，停车位</w:t>
      </w:r>
      <w:r>
        <w:rPr>
          <w:rFonts w:ascii="宋体" w:hAnsi="宋体" w:cs="宋体"/>
          <w:bCs/>
          <w:sz w:val="24"/>
          <w:u w:val="single"/>
        </w:rPr>
        <w:t>0</w:t>
      </w:r>
      <w:r>
        <w:rPr>
          <w:rFonts w:hint="eastAsia" w:ascii="宋体" w:hAnsi="宋体" w:cs="宋体"/>
          <w:bCs/>
          <w:sz w:val="24"/>
        </w:rPr>
        <w:t>位，露天零散停车位</w:t>
      </w:r>
      <w:r>
        <w:rPr>
          <w:rFonts w:ascii="宋体" w:hAnsi="宋体" w:cs="宋体"/>
          <w:bCs/>
          <w:sz w:val="24"/>
          <w:u w:val="single"/>
        </w:rPr>
        <w:t>67</w:t>
      </w:r>
      <w:r>
        <w:rPr>
          <w:rFonts w:hint="eastAsia" w:ascii="宋体" w:hAnsi="宋体" w:cs="宋体"/>
          <w:bCs/>
          <w:sz w:val="24"/>
        </w:rPr>
        <w:t>个；自行车停车位：</w:t>
      </w:r>
      <w:r>
        <w:rPr>
          <w:rFonts w:hint="eastAsia" w:ascii="宋体" w:hAnsi="宋体" w:cs="宋体"/>
          <w:bCs/>
          <w:sz w:val="24"/>
          <w:u w:val="single"/>
        </w:rPr>
        <w:t>50部</w:t>
      </w:r>
      <w:r>
        <w:rPr>
          <w:rFonts w:hint="eastAsia" w:ascii="宋体" w:hAnsi="宋体" w:cs="宋体"/>
          <w:bCs/>
          <w:sz w:val="24"/>
        </w:rPr>
        <w:t>自行车停放设在</w:t>
      </w:r>
      <w:r>
        <w:rPr>
          <w:rFonts w:hint="eastAsia" w:ascii="宋体" w:hAnsi="宋体" w:cs="宋体"/>
          <w:bCs/>
          <w:sz w:val="24"/>
          <w:u w:val="single"/>
        </w:rPr>
        <w:t>自行车棚</w:t>
      </w:r>
      <w:r>
        <w:rPr>
          <w:rFonts w:hint="eastAsia" w:ascii="宋体" w:hAnsi="宋体" w:cs="宋体"/>
          <w:bCs/>
          <w:sz w:val="24"/>
        </w:rPr>
        <w:t>。</w:t>
      </w:r>
    </w:p>
    <w:p w14:paraId="4255D507">
      <w:pPr>
        <w:spacing w:line="360" w:lineRule="auto"/>
        <w:rPr>
          <w:rFonts w:hint="eastAsia" w:ascii="宋体" w:hAnsi="宋体" w:cs="宋体"/>
          <w:bCs/>
          <w:sz w:val="24"/>
        </w:rPr>
      </w:pPr>
      <w:r>
        <w:rPr>
          <w:rFonts w:hint="eastAsia" w:ascii="宋体" w:hAnsi="宋体" w:cs="宋体"/>
          <w:bCs/>
          <w:sz w:val="24"/>
        </w:rPr>
        <w:t>10、</w:t>
      </w:r>
      <w:bookmarkStart w:id="1" w:name="_Hlk186200162"/>
      <w:r>
        <w:rPr>
          <w:rFonts w:hint="eastAsia" w:ascii="宋体" w:hAnsi="宋体" w:cs="宋体"/>
          <w:bCs/>
          <w:sz w:val="24"/>
        </w:rPr>
        <w:t>电梯：</w:t>
      </w:r>
    </w:p>
    <w:p w14:paraId="71DA46C8">
      <w:pPr>
        <w:spacing w:line="360" w:lineRule="auto"/>
        <w:ind w:firstLine="480" w:firstLineChars="200"/>
        <w:rPr>
          <w:rFonts w:hint="eastAsia" w:ascii="宋体" w:hAnsi="宋体" w:cs="宋体"/>
          <w:bCs/>
          <w:sz w:val="24"/>
        </w:rPr>
      </w:pPr>
      <w:r>
        <w:rPr>
          <w:rFonts w:hint="eastAsia" w:ascii="宋体" w:hAnsi="宋体" w:cs="宋体"/>
          <w:bCs/>
          <w:sz w:val="24"/>
        </w:rPr>
        <w:t>1、教学楼电梯1台，功率</w:t>
      </w:r>
      <w:r>
        <w:rPr>
          <w:rFonts w:ascii="宋体" w:hAnsi="宋体" w:cs="宋体"/>
          <w:bCs/>
          <w:sz w:val="24"/>
          <w:u w:val="single"/>
        </w:rPr>
        <w:t xml:space="preserve"> 11KW</w:t>
      </w:r>
      <w:r>
        <w:rPr>
          <w:rFonts w:hint="eastAsia" w:ascii="宋体" w:hAnsi="宋体" w:cs="宋体"/>
          <w:bCs/>
          <w:sz w:val="24"/>
        </w:rPr>
        <w:t>千瓦，品牌型号</w:t>
      </w:r>
      <w:r>
        <w:rPr>
          <w:rFonts w:hint="eastAsia" w:ascii="宋体" w:hAnsi="宋体" w:cs="宋体"/>
          <w:bCs/>
          <w:sz w:val="24"/>
          <w:u w:val="single"/>
        </w:rPr>
        <w:t>三菱HOPE</w:t>
      </w:r>
      <w:r>
        <w:rPr>
          <w:rFonts w:hint="eastAsia" w:ascii="宋体" w:hAnsi="宋体" w:cs="宋体"/>
          <w:bCs/>
          <w:sz w:val="24"/>
        </w:rPr>
        <w:t>，启用时间</w:t>
      </w:r>
      <w:bookmarkEnd w:id="1"/>
      <w:r>
        <w:rPr>
          <w:rFonts w:hint="eastAsia" w:ascii="宋体" w:hAnsi="宋体" w:cs="宋体"/>
          <w:bCs/>
          <w:sz w:val="24"/>
        </w:rPr>
        <w:t>；2003年</w:t>
      </w:r>
    </w:p>
    <w:p w14:paraId="5DDA4D4E">
      <w:pPr>
        <w:spacing w:line="360" w:lineRule="auto"/>
        <w:ind w:firstLine="480" w:firstLineChars="200"/>
        <w:rPr>
          <w:rFonts w:hint="eastAsia" w:ascii="宋体" w:hAnsi="宋体" w:cs="宋体"/>
          <w:bCs/>
          <w:sz w:val="24"/>
          <w:u w:val="single"/>
        </w:rPr>
      </w:pPr>
      <w:bookmarkStart w:id="2" w:name="_Hlk186203232"/>
      <w:r>
        <w:rPr>
          <w:rFonts w:hint="eastAsia" w:ascii="宋体" w:hAnsi="宋体" w:cs="宋体"/>
          <w:bCs/>
          <w:sz w:val="24"/>
        </w:rPr>
        <w:t>2、教学楼电梯1台，功率</w:t>
      </w:r>
      <w:r>
        <w:rPr>
          <w:rFonts w:ascii="宋体" w:hAnsi="宋体" w:cs="宋体"/>
          <w:bCs/>
          <w:sz w:val="24"/>
          <w:u w:val="single"/>
        </w:rPr>
        <w:t xml:space="preserve"> 9.8KW</w:t>
      </w:r>
      <w:r>
        <w:rPr>
          <w:rFonts w:hint="eastAsia" w:ascii="宋体" w:hAnsi="宋体" w:cs="宋体"/>
          <w:bCs/>
          <w:sz w:val="24"/>
        </w:rPr>
        <w:t>千瓦，品牌型号</w:t>
      </w:r>
      <w:r>
        <w:rPr>
          <w:rFonts w:hint="eastAsia" w:ascii="宋体" w:hAnsi="宋体" w:cs="宋体"/>
          <w:bCs/>
          <w:sz w:val="24"/>
          <w:u w:val="single"/>
        </w:rPr>
        <w:t>迅达STIA-W1E8-V2</w:t>
      </w:r>
      <w:r>
        <w:rPr>
          <w:rFonts w:hint="eastAsia" w:ascii="宋体" w:hAnsi="宋体" w:cs="宋体"/>
          <w:bCs/>
          <w:sz w:val="24"/>
        </w:rPr>
        <w:t>，启用时间</w:t>
      </w:r>
      <w:r>
        <w:rPr>
          <w:rFonts w:ascii="宋体" w:hAnsi="宋体" w:cs="宋体"/>
          <w:bCs/>
          <w:sz w:val="24"/>
          <w:u w:val="single"/>
        </w:rPr>
        <w:t>2015</w:t>
      </w:r>
    </w:p>
    <w:bookmarkEnd w:id="2"/>
    <w:p w14:paraId="1AD4A3D9">
      <w:pPr>
        <w:spacing w:line="360" w:lineRule="auto"/>
        <w:ind w:left="420" w:leftChars="200"/>
        <w:rPr>
          <w:rFonts w:hint="eastAsia" w:ascii="宋体" w:hAnsi="宋体" w:cs="宋体"/>
          <w:bCs/>
          <w:sz w:val="24"/>
          <w:u w:val="single"/>
        </w:rPr>
      </w:pPr>
      <w:r>
        <w:rPr>
          <w:rFonts w:hint="eastAsia" w:ascii="宋体" w:hAnsi="宋体" w:cs="宋体"/>
          <w:bCs/>
          <w:sz w:val="24"/>
        </w:rPr>
        <w:t>3食堂杂物升降机1台，功率</w:t>
      </w:r>
      <w:r>
        <w:rPr>
          <w:rFonts w:ascii="宋体" w:hAnsi="宋体" w:cs="宋体"/>
          <w:bCs/>
          <w:sz w:val="24"/>
          <w:u w:val="single"/>
        </w:rPr>
        <w:t xml:space="preserve"> 2.2KW</w:t>
      </w:r>
      <w:r>
        <w:rPr>
          <w:rFonts w:hint="eastAsia" w:ascii="宋体" w:hAnsi="宋体" w:cs="宋体"/>
          <w:bCs/>
          <w:sz w:val="24"/>
        </w:rPr>
        <w:t>千瓦，品牌型号</w:t>
      </w:r>
      <w:r>
        <w:rPr>
          <w:rFonts w:hint="eastAsia" w:ascii="宋体" w:hAnsi="宋体" w:cs="宋体"/>
          <w:bCs/>
          <w:sz w:val="24"/>
          <w:u w:val="single"/>
        </w:rPr>
        <w:t>三荣SND100/0.4-TSLC1</w:t>
      </w:r>
      <w:r>
        <w:rPr>
          <w:rFonts w:hint="eastAsia" w:ascii="宋体" w:hAnsi="宋体" w:cs="宋体"/>
          <w:bCs/>
          <w:sz w:val="24"/>
        </w:rPr>
        <w:t>，启用时间</w:t>
      </w:r>
      <w:r>
        <w:rPr>
          <w:rFonts w:hint="eastAsia" w:ascii="宋体" w:hAnsi="宋体" w:cs="宋体"/>
          <w:bCs/>
          <w:sz w:val="24"/>
          <w:u w:val="single"/>
        </w:rPr>
        <w:t>2008年</w:t>
      </w:r>
    </w:p>
    <w:p w14:paraId="6A9E6EA2">
      <w:pPr>
        <w:spacing w:line="360" w:lineRule="auto"/>
        <w:ind w:firstLine="480" w:firstLineChars="200"/>
        <w:rPr>
          <w:rFonts w:hint="eastAsia" w:ascii="宋体" w:hAnsi="宋体" w:cs="宋体"/>
          <w:bCs/>
          <w:sz w:val="24"/>
          <w:u w:val="single"/>
        </w:rPr>
      </w:pPr>
      <w:r>
        <w:rPr>
          <w:rFonts w:hint="eastAsia" w:ascii="宋体" w:hAnsi="宋体" w:cs="宋体"/>
          <w:bCs/>
          <w:sz w:val="24"/>
        </w:rPr>
        <w:t>4、教苑楼电梯1台，</w:t>
      </w:r>
      <w:bookmarkStart w:id="3" w:name="_Hlk186205012"/>
      <w:bookmarkStart w:id="4" w:name="_Hlk186203515"/>
      <w:r>
        <w:rPr>
          <w:rFonts w:hint="eastAsia" w:ascii="宋体" w:hAnsi="宋体" w:cs="宋体"/>
          <w:bCs/>
          <w:sz w:val="24"/>
        </w:rPr>
        <w:t>功率</w:t>
      </w:r>
      <w:bookmarkEnd w:id="3"/>
      <w:r>
        <w:rPr>
          <w:rFonts w:hint="eastAsia" w:ascii="宋体" w:hAnsi="宋体" w:cs="宋体"/>
          <w:bCs/>
          <w:sz w:val="24"/>
        </w:rPr>
        <w:t>13千瓦，品牌型号</w:t>
      </w:r>
      <w:r>
        <w:rPr>
          <w:rFonts w:hint="eastAsia" w:ascii="宋体" w:hAnsi="宋体" w:cs="宋体"/>
          <w:bCs/>
          <w:sz w:val="24"/>
          <w:u w:val="single"/>
        </w:rPr>
        <w:t>通力PW10/19-9</w:t>
      </w:r>
      <w:r>
        <w:rPr>
          <w:rFonts w:hint="eastAsia" w:ascii="宋体" w:hAnsi="宋体" w:cs="宋体"/>
          <w:bCs/>
          <w:sz w:val="24"/>
        </w:rPr>
        <w:t>，启用时间</w:t>
      </w:r>
      <w:r>
        <w:rPr>
          <w:rFonts w:ascii="宋体" w:hAnsi="宋体" w:cs="宋体"/>
          <w:bCs/>
          <w:sz w:val="24"/>
          <w:u w:val="single"/>
        </w:rPr>
        <w:t>2008</w:t>
      </w:r>
      <w:bookmarkEnd w:id="4"/>
    </w:p>
    <w:p w14:paraId="5B071C89">
      <w:pPr>
        <w:spacing w:line="360" w:lineRule="auto"/>
        <w:ind w:firstLine="480" w:firstLineChars="200"/>
        <w:rPr>
          <w:rFonts w:hint="eastAsia" w:ascii="宋体" w:hAnsi="宋体" w:cs="宋体"/>
          <w:bCs/>
          <w:sz w:val="24"/>
        </w:rPr>
      </w:pPr>
      <w:r>
        <w:rPr>
          <w:rFonts w:ascii="宋体" w:hAnsi="宋体" w:cs="宋体"/>
          <w:bCs/>
          <w:sz w:val="24"/>
        </w:rPr>
        <w:t>5</w:t>
      </w:r>
      <w:r>
        <w:rPr>
          <w:rFonts w:hint="eastAsia" w:ascii="宋体" w:hAnsi="宋体" w:cs="宋体"/>
          <w:bCs/>
          <w:sz w:val="24"/>
        </w:rPr>
        <w:t>宜昌路校区1号楼电梯</w:t>
      </w:r>
      <w:r>
        <w:rPr>
          <w:rFonts w:ascii="宋体" w:hAnsi="宋体" w:cs="宋体"/>
          <w:bCs/>
          <w:sz w:val="24"/>
          <w:u w:val="single"/>
        </w:rPr>
        <w:t>1</w:t>
      </w:r>
      <w:r>
        <w:rPr>
          <w:rFonts w:hint="eastAsia" w:ascii="宋体" w:hAnsi="宋体" w:cs="宋体"/>
          <w:bCs/>
          <w:sz w:val="24"/>
        </w:rPr>
        <w:t>台功率</w:t>
      </w:r>
      <w:r>
        <w:rPr>
          <w:rFonts w:ascii="宋体" w:hAnsi="宋体" w:cs="宋体"/>
          <w:bCs/>
          <w:sz w:val="24"/>
          <w:u w:val="single"/>
        </w:rPr>
        <w:t>6</w:t>
      </w:r>
      <w:r>
        <w:rPr>
          <w:rFonts w:hint="eastAsia" w:ascii="宋体" w:hAnsi="宋体" w:cs="宋体"/>
          <w:bCs/>
          <w:sz w:val="24"/>
        </w:rPr>
        <w:t>千瓦，品牌型号</w:t>
      </w:r>
      <w:r>
        <w:rPr>
          <w:rFonts w:hint="eastAsia" w:ascii="宋体" w:hAnsi="宋体" w:cs="宋体"/>
          <w:bCs/>
          <w:sz w:val="24"/>
          <w:u w:val="single"/>
        </w:rPr>
        <w:t>三菱ELENESSA</w:t>
      </w:r>
      <w:r>
        <w:rPr>
          <w:rFonts w:hint="eastAsia" w:ascii="宋体" w:hAnsi="宋体" w:cs="宋体"/>
          <w:bCs/>
          <w:sz w:val="24"/>
        </w:rPr>
        <w:t>，启用时间</w:t>
      </w:r>
      <w:r>
        <w:rPr>
          <w:rFonts w:hint="eastAsia" w:ascii="宋体" w:hAnsi="宋体" w:cs="宋体"/>
          <w:bCs/>
          <w:sz w:val="24"/>
          <w:u w:val="single"/>
        </w:rPr>
        <w:t>2023年（质保期内）</w:t>
      </w:r>
    </w:p>
    <w:p w14:paraId="3ADE8BE3">
      <w:pPr>
        <w:spacing w:line="360" w:lineRule="auto"/>
        <w:rPr>
          <w:rFonts w:hint="eastAsia" w:ascii="宋体" w:hAnsi="宋体" w:cs="宋体"/>
          <w:bCs/>
          <w:sz w:val="24"/>
        </w:rPr>
      </w:pPr>
      <w:r>
        <w:rPr>
          <w:rFonts w:hint="eastAsia" w:ascii="宋体" w:hAnsi="宋体" w:cs="宋体"/>
          <w:bCs/>
          <w:sz w:val="24"/>
        </w:rPr>
        <w:t>11、配电房变压器</w:t>
      </w:r>
      <w:r>
        <w:rPr>
          <w:rFonts w:ascii="宋体" w:hAnsi="宋体" w:cs="宋体"/>
          <w:bCs/>
          <w:sz w:val="24"/>
          <w:u w:val="single"/>
        </w:rPr>
        <w:t>1</w:t>
      </w:r>
      <w:r>
        <w:rPr>
          <w:rFonts w:hint="eastAsia" w:ascii="宋体" w:hAnsi="宋体" w:cs="宋体"/>
          <w:bCs/>
          <w:sz w:val="24"/>
        </w:rPr>
        <w:t>台，容量共</w:t>
      </w:r>
      <w:r>
        <w:rPr>
          <w:rFonts w:ascii="宋体" w:hAnsi="宋体" w:cs="宋体"/>
          <w:bCs/>
          <w:sz w:val="24"/>
          <w:u w:val="single"/>
        </w:rPr>
        <w:t xml:space="preserve"> 1250</w:t>
      </w:r>
      <w:r>
        <w:rPr>
          <w:rFonts w:hint="eastAsia" w:ascii="宋体" w:hAnsi="宋体" w:cs="宋体"/>
          <w:bCs/>
          <w:sz w:val="24"/>
        </w:rPr>
        <w:t>千瓦，启用时间</w:t>
      </w:r>
      <w:r>
        <w:rPr>
          <w:rFonts w:hint="eastAsia" w:ascii="宋体" w:hAnsi="宋体" w:cs="宋体"/>
          <w:bCs/>
          <w:sz w:val="24"/>
          <w:u w:val="single"/>
        </w:rPr>
        <w:t xml:space="preserve"> 2014年</w:t>
      </w:r>
      <w:r>
        <w:rPr>
          <w:rFonts w:hint="eastAsia" w:ascii="宋体" w:hAnsi="宋体" w:cs="宋体"/>
          <w:bCs/>
          <w:sz w:val="24"/>
        </w:rPr>
        <w:t>。</w:t>
      </w:r>
    </w:p>
    <w:p w14:paraId="06A94E52">
      <w:pPr>
        <w:spacing w:line="360" w:lineRule="auto"/>
        <w:rPr>
          <w:rFonts w:hint="eastAsia" w:ascii="宋体" w:hAnsi="宋体" w:cs="宋体"/>
          <w:bCs/>
          <w:sz w:val="24"/>
        </w:rPr>
      </w:pPr>
      <w:r>
        <w:rPr>
          <w:rFonts w:hint="eastAsia" w:ascii="宋体" w:hAnsi="宋体" w:cs="宋体"/>
          <w:bCs/>
          <w:sz w:val="24"/>
        </w:rPr>
        <w:t>12、澳门路校区教学楼生活蓄水池</w:t>
      </w:r>
      <w:r>
        <w:rPr>
          <w:rFonts w:ascii="宋体" w:hAnsi="宋体" w:cs="宋体"/>
          <w:bCs/>
          <w:sz w:val="24"/>
          <w:u w:val="single"/>
        </w:rPr>
        <w:t xml:space="preserve"> 29 </w:t>
      </w:r>
      <w:r>
        <w:rPr>
          <w:rFonts w:hint="eastAsia" w:ascii="宋体" w:hAnsi="宋体" w:cs="宋体"/>
          <w:bCs/>
          <w:sz w:val="24"/>
        </w:rPr>
        <w:t>立方米，消防水池</w:t>
      </w:r>
      <w:r>
        <w:rPr>
          <w:rFonts w:ascii="宋体" w:hAnsi="宋体" w:cs="宋体"/>
          <w:bCs/>
          <w:sz w:val="24"/>
          <w:u w:val="single"/>
        </w:rPr>
        <w:t>0</w:t>
      </w:r>
      <w:r>
        <w:rPr>
          <w:rFonts w:hint="eastAsia" w:ascii="宋体" w:hAnsi="宋体" w:cs="宋体"/>
          <w:bCs/>
          <w:sz w:val="24"/>
        </w:rPr>
        <w:t>立方米，消防水箱</w:t>
      </w:r>
      <w:r>
        <w:rPr>
          <w:rFonts w:ascii="宋体" w:hAnsi="宋体" w:cs="宋体"/>
          <w:bCs/>
          <w:sz w:val="24"/>
          <w:u w:val="single"/>
        </w:rPr>
        <w:t>0</w:t>
      </w:r>
      <w:r>
        <w:rPr>
          <w:rFonts w:hint="eastAsia" w:ascii="宋体" w:hAnsi="宋体" w:cs="宋体"/>
          <w:bCs/>
          <w:sz w:val="24"/>
        </w:rPr>
        <w:t>立方米；生活水泵</w:t>
      </w:r>
      <w:r>
        <w:rPr>
          <w:rFonts w:ascii="宋体" w:hAnsi="宋体" w:cs="宋体"/>
          <w:bCs/>
          <w:sz w:val="24"/>
          <w:u w:val="single"/>
        </w:rPr>
        <w:t>2</w:t>
      </w:r>
      <w:r>
        <w:rPr>
          <w:rFonts w:hint="eastAsia" w:ascii="宋体" w:hAnsi="宋体" w:cs="宋体"/>
          <w:bCs/>
          <w:sz w:val="24"/>
        </w:rPr>
        <w:t>台，功率为</w:t>
      </w:r>
      <w:r>
        <w:rPr>
          <w:rFonts w:ascii="宋体" w:hAnsi="宋体" w:cs="宋体"/>
          <w:bCs/>
          <w:sz w:val="24"/>
          <w:u w:val="single"/>
        </w:rPr>
        <w:t>5.5</w:t>
      </w:r>
      <w:r>
        <w:rPr>
          <w:rFonts w:hint="eastAsia" w:ascii="宋体" w:hAnsi="宋体" w:cs="宋体"/>
          <w:bCs/>
          <w:sz w:val="24"/>
        </w:rPr>
        <w:t>千瓦/台，启用时间</w:t>
      </w:r>
      <w:r>
        <w:rPr>
          <w:rFonts w:ascii="宋体" w:hAnsi="宋体" w:cs="宋体"/>
          <w:bCs/>
          <w:sz w:val="24"/>
          <w:u w:val="single"/>
        </w:rPr>
        <w:t>2016</w:t>
      </w:r>
      <w:r>
        <w:rPr>
          <w:rFonts w:hint="eastAsia" w:ascii="宋体" w:hAnsi="宋体" w:cs="宋体"/>
          <w:bCs/>
          <w:sz w:val="24"/>
        </w:rPr>
        <w:t>；排污水泵</w:t>
      </w:r>
      <w:r>
        <w:rPr>
          <w:rFonts w:ascii="宋体" w:hAnsi="宋体" w:cs="宋体"/>
          <w:bCs/>
          <w:sz w:val="24"/>
          <w:u w:val="single"/>
        </w:rPr>
        <w:t>0</w:t>
      </w:r>
      <w:r>
        <w:rPr>
          <w:rFonts w:hint="eastAsia" w:ascii="宋体" w:hAnsi="宋体" w:cs="宋体"/>
          <w:bCs/>
          <w:sz w:val="24"/>
        </w:rPr>
        <w:t>台，功率为</w:t>
      </w:r>
      <w:r>
        <w:rPr>
          <w:rFonts w:ascii="宋体" w:hAnsi="宋体" w:cs="宋体"/>
          <w:bCs/>
          <w:sz w:val="24"/>
          <w:u w:val="single"/>
        </w:rPr>
        <w:t>0</w:t>
      </w:r>
      <w:r>
        <w:rPr>
          <w:rFonts w:hint="eastAsia" w:ascii="宋体" w:hAnsi="宋体" w:cs="宋体"/>
          <w:bCs/>
          <w:sz w:val="24"/>
        </w:rPr>
        <w:t>千瓦/台，启用时间</w:t>
      </w:r>
      <w:r>
        <w:rPr>
          <w:rFonts w:ascii="宋体" w:hAnsi="宋体" w:cs="宋体"/>
          <w:bCs/>
          <w:sz w:val="24"/>
          <w:u w:val="single"/>
        </w:rPr>
        <w:t>0</w:t>
      </w:r>
      <w:r>
        <w:rPr>
          <w:rFonts w:hint="eastAsia" w:ascii="宋体" w:hAnsi="宋体" w:cs="宋体"/>
          <w:bCs/>
          <w:sz w:val="24"/>
        </w:rPr>
        <w:t>，消防水泵</w:t>
      </w:r>
      <w:r>
        <w:rPr>
          <w:rFonts w:ascii="宋体" w:hAnsi="宋体" w:cs="宋体"/>
          <w:bCs/>
          <w:sz w:val="24"/>
          <w:u w:val="single"/>
        </w:rPr>
        <w:t>2</w:t>
      </w:r>
      <w:r>
        <w:rPr>
          <w:rFonts w:hint="eastAsia" w:ascii="宋体" w:hAnsi="宋体" w:cs="宋体"/>
          <w:bCs/>
          <w:sz w:val="24"/>
        </w:rPr>
        <w:t>台，功率为</w:t>
      </w:r>
      <w:r>
        <w:rPr>
          <w:rFonts w:ascii="宋体" w:hAnsi="宋体" w:cs="宋体"/>
          <w:bCs/>
          <w:sz w:val="24"/>
          <w:u w:val="single"/>
        </w:rPr>
        <w:t>10</w:t>
      </w:r>
      <w:r>
        <w:rPr>
          <w:rFonts w:hint="eastAsia" w:ascii="宋体" w:hAnsi="宋体" w:cs="宋体"/>
          <w:bCs/>
          <w:sz w:val="24"/>
        </w:rPr>
        <w:t>千瓦/台，启用时间</w:t>
      </w:r>
      <w:r>
        <w:rPr>
          <w:rFonts w:ascii="宋体" w:hAnsi="宋体" w:cs="宋体"/>
          <w:bCs/>
          <w:sz w:val="24"/>
          <w:u w:val="single"/>
        </w:rPr>
        <w:t xml:space="preserve">2016 </w:t>
      </w:r>
      <w:r>
        <w:rPr>
          <w:rFonts w:hint="eastAsia" w:ascii="宋体" w:hAnsi="宋体" w:cs="宋体"/>
          <w:bCs/>
          <w:sz w:val="24"/>
        </w:rPr>
        <w:t>；宜昌路校区教学楼生活蓄水池</w:t>
      </w:r>
      <w:r>
        <w:rPr>
          <w:rFonts w:ascii="宋体" w:hAnsi="宋体" w:cs="宋体"/>
          <w:bCs/>
          <w:sz w:val="24"/>
          <w:u w:val="single"/>
        </w:rPr>
        <w:t xml:space="preserve"> 6</w:t>
      </w:r>
      <w:r>
        <w:rPr>
          <w:rFonts w:hint="eastAsia" w:ascii="宋体" w:hAnsi="宋体" w:cs="宋体"/>
          <w:bCs/>
          <w:sz w:val="24"/>
        </w:rPr>
        <w:t>立方米，生活水泵1台，功率为</w:t>
      </w:r>
      <w:r>
        <w:rPr>
          <w:rFonts w:ascii="宋体" w:hAnsi="宋体" w:cs="宋体"/>
          <w:bCs/>
          <w:sz w:val="24"/>
          <w:u w:val="single"/>
        </w:rPr>
        <w:t>5.5</w:t>
      </w:r>
      <w:r>
        <w:rPr>
          <w:rFonts w:hint="eastAsia" w:ascii="宋体" w:hAnsi="宋体" w:cs="宋体"/>
          <w:bCs/>
          <w:sz w:val="24"/>
        </w:rPr>
        <w:t>千瓦/台，启用时间</w:t>
      </w:r>
      <w:r>
        <w:rPr>
          <w:rFonts w:hint="eastAsia" w:ascii="宋体" w:hAnsi="宋体" w:cs="宋体"/>
          <w:bCs/>
          <w:sz w:val="24"/>
          <w:u w:val="single"/>
        </w:rPr>
        <w:t>2014年</w:t>
      </w:r>
    </w:p>
    <w:p w14:paraId="282E64E0">
      <w:pPr>
        <w:spacing w:line="360" w:lineRule="auto"/>
        <w:rPr>
          <w:rFonts w:hint="eastAsia" w:ascii="宋体" w:hAnsi="宋体" w:cs="宋体"/>
          <w:bCs/>
          <w:sz w:val="24"/>
        </w:rPr>
      </w:pPr>
      <w:r>
        <w:rPr>
          <w:rFonts w:hint="eastAsia" w:ascii="宋体" w:hAnsi="宋体" w:cs="宋体"/>
          <w:bCs/>
          <w:sz w:val="24"/>
        </w:rPr>
        <w:t>13、消防自动报警系统情况及消防灭火器配备情况；（分楼描述）</w:t>
      </w:r>
    </w:p>
    <w:p w14:paraId="16E0AAFC">
      <w:pPr>
        <w:spacing w:line="360" w:lineRule="auto"/>
        <w:ind w:firstLine="480" w:firstLineChars="200"/>
        <w:rPr>
          <w:rFonts w:hint="eastAsia" w:ascii="宋体" w:hAnsi="宋体" w:cs="宋体"/>
          <w:bCs/>
          <w:sz w:val="24"/>
          <w:u w:val="single"/>
        </w:rPr>
      </w:pPr>
      <w:r>
        <w:rPr>
          <w:rFonts w:hint="eastAsia" w:ascii="宋体" w:hAnsi="宋体" w:cs="宋体"/>
          <w:bCs/>
          <w:sz w:val="24"/>
        </w:rPr>
        <w:t>1、门卫消防控制室：</w:t>
      </w:r>
      <w:r>
        <w:rPr>
          <w:rFonts w:hint="eastAsia" w:ascii="宋体" w:hAnsi="宋体" w:cs="宋体"/>
          <w:bCs/>
          <w:sz w:val="24"/>
          <w:u w:val="single"/>
        </w:rPr>
        <w:t>消防控制柜4台</w:t>
      </w:r>
    </w:p>
    <w:p w14:paraId="440C5592">
      <w:pPr>
        <w:spacing w:line="360" w:lineRule="auto"/>
        <w:ind w:firstLine="480" w:firstLineChars="200"/>
        <w:rPr>
          <w:rFonts w:hint="eastAsia" w:ascii="宋体" w:hAnsi="宋体" w:cs="宋体"/>
          <w:bCs/>
          <w:sz w:val="24"/>
          <w:u w:val="single"/>
        </w:rPr>
      </w:pPr>
      <w:r>
        <w:rPr>
          <w:rFonts w:hint="eastAsia" w:ascii="宋体" w:hAnsi="宋体" w:cs="宋体"/>
          <w:bCs/>
          <w:sz w:val="24"/>
        </w:rPr>
        <w:t>2、宿舍楼室</w:t>
      </w:r>
      <w:r>
        <w:rPr>
          <w:rFonts w:hint="eastAsia" w:ascii="宋体" w:hAnsi="宋体" w:cs="宋体"/>
          <w:bCs/>
          <w:sz w:val="24"/>
          <w:u w:val="single"/>
        </w:rPr>
        <w:t>：室内消火栓，烟感报警器，手动报警器、消防广播、灭火器</w:t>
      </w:r>
    </w:p>
    <w:p w14:paraId="283B9B95">
      <w:pPr>
        <w:spacing w:line="360" w:lineRule="auto"/>
        <w:ind w:firstLine="480" w:firstLineChars="200"/>
        <w:rPr>
          <w:rFonts w:hint="eastAsia" w:ascii="宋体" w:hAnsi="宋体" w:cs="宋体"/>
          <w:bCs/>
          <w:sz w:val="24"/>
        </w:rPr>
      </w:pPr>
      <w:r>
        <w:rPr>
          <w:rFonts w:hint="eastAsia" w:ascii="宋体" w:hAnsi="宋体" w:cs="宋体"/>
          <w:bCs/>
          <w:sz w:val="24"/>
        </w:rPr>
        <w:t>3、教学楼：</w:t>
      </w:r>
      <w:r>
        <w:rPr>
          <w:rFonts w:hint="eastAsia" w:ascii="宋体" w:hAnsi="宋体" w:cs="宋体"/>
          <w:bCs/>
          <w:sz w:val="24"/>
          <w:u w:val="single"/>
        </w:rPr>
        <w:t>室内消火栓、灭火器、中心机房气体灭火系统、综合库房灭火系统</w:t>
      </w:r>
    </w:p>
    <w:p w14:paraId="11CC58EE">
      <w:pPr>
        <w:spacing w:line="360" w:lineRule="auto"/>
        <w:ind w:firstLine="480" w:firstLineChars="200"/>
        <w:rPr>
          <w:rFonts w:hint="eastAsia" w:ascii="宋体" w:hAnsi="宋体" w:cs="宋体"/>
          <w:bCs/>
          <w:sz w:val="24"/>
        </w:rPr>
      </w:pPr>
      <w:r>
        <w:rPr>
          <w:rFonts w:hint="eastAsia" w:ascii="宋体" w:hAnsi="宋体" w:cs="宋体"/>
          <w:bCs/>
          <w:sz w:val="24"/>
        </w:rPr>
        <w:t>4、教苑楼室：</w:t>
      </w:r>
      <w:r>
        <w:rPr>
          <w:rFonts w:hint="eastAsia" w:ascii="宋体" w:hAnsi="宋体" w:cs="宋体"/>
          <w:bCs/>
          <w:sz w:val="24"/>
          <w:u w:val="single"/>
        </w:rPr>
        <w:t>内消火栓、灭火器。</w:t>
      </w:r>
    </w:p>
    <w:p w14:paraId="677C65F8">
      <w:pPr>
        <w:spacing w:line="360" w:lineRule="auto"/>
        <w:ind w:firstLine="480" w:firstLineChars="200"/>
        <w:rPr>
          <w:rFonts w:hint="eastAsia" w:ascii="宋体" w:hAnsi="宋体" w:cs="宋体"/>
          <w:bCs/>
          <w:sz w:val="24"/>
        </w:rPr>
      </w:pPr>
      <w:r>
        <w:rPr>
          <w:rFonts w:hint="eastAsia" w:ascii="宋体" w:hAnsi="宋体" w:cs="宋体"/>
          <w:bCs/>
          <w:sz w:val="24"/>
        </w:rPr>
        <w:t>5、食堂楼：室内消火栓、灭火器、厨房灶台自动灭火系统</w:t>
      </w:r>
    </w:p>
    <w:p w14:paraId="2A60CE2F">
      <w:pPr>
        <w:spacing w:line="360" w:lineRule="auto"/>
        <w:ind w:firstLine="480" w:firstLineChars="200"/>
        <w:rPr>
          <w:rFonts w:hint="eastAsia" w:ascii="宋体" w:hAnsi="宋体" w:cs="宋体"/>
          <w:bCs/>
          <w:sz w:val="24"/>
        </w:rPr>
      </w:pPr>
      <w:r>
        <w:rPr>
          <w:rFonts w:hint="eastAsia" w:ascii="宋体" w:hAnsi="宋体" w:cs="宋体"/>
          <w:bCs/>
          <w:sz w:val="24"/>
        </w:rPr>
        <w:t>6、图书馆楼：灭火器</w:t>
      </w:r>
    </w:p>
    <w:p w14:paraId="5ED2BAE9">
      <w:pPr>
        <w:spacing w:line="360" w:lineRule="auto"/>
        <w:ind w:left="660" w:leftChars="200" w:hanging="240" w:hangingChars="100"/>
        <w:rPr>
          <w:rFonts w:hint="eastAsia" w:ascii="宋体" w:hAnsi="宋体" w:cs="宋体"/>
          <w:bCs/>
          <w:sz w:val="24"/>
          <w:u w:val="single"/>
        </w:rPr>
      </w:pPr>
      <w:r>
        <w:rPr>
          <w:rFonts w:hint="eastAsia" w:ascii="宋体" w:hAnsi="宋体" w:cs="宋体"/>
          <w:bCs/>
          <w:sz w:val="24"/>
        </w:rPr>
        <w:t>7、宜昌路1号楼：</w:t>
      </w:r>
      <w:r>
        <w:rPr>
          <w:rFonts w:hint="eastAsia" w:ascii="宋体" w:hAnsi="宋体" w:cs="宋体"/>
          <w:bCs/>
          <w:sz w:val="24"/>
          <w:u w:val="single"/>
        </w:rPr>
        <w:t>室</w:t>
      </w:r>
      <w:bookmarkStart w:id="5" w:name="_Hlk186207967"/>
      <w:r>
        <w:rPr>
          <w:rFonts w:hint="eastAsia" w:ascii="宋体" w:hAnsi="宋体" w:cs="宋体"/>
          <w:bCs/>
          <w:sz w:val="24"/>
          <w:u w:val="single"/>
        </w:rPr>
        <w:t>内消火栓、灭火器、手动报警器、机房气体灭火器</w:t>
      </w:r>
      <w:bookmarkStart w:id="6" w:name="_Hlk186225125"/>
      <w:r>
        <w:rPr>
          <w:rFonts w:hint="eastAsia" w:ascii="宋体" w:hAnsi="宋体" w:cs="宋体"/>
          <w:bCs/>
          <w:sz w:val="24"/>
          <w:u w:val="single"/>
        </w:rPr>
        <w:t>（质保期内）</w:t>
      </w:r>
      <w:bookmarkEnd w:id="5"/>
      <w:bookmarkEnd w:id="6"/>
    </w:p>
    <w:p w14:paraId="555974AE">
      <w:pPr>
        <w:spacing w:line="360" w:lineRule="auto"/>
        <w:ind w:firstLine="480" w:firstLineChars="200"/>
        <w:rPr>
          <w:rFonts w:hint="eastAsia" w:ascii="宋体" w:hAnsi="宋体" w:cs="宋体"/>
          <w:bCs/>
          <w:sz w:val="24"/>
        </w:rPr>
      </w:pPr>
      <w:r>
        <w:rPr>
          <w:rFonts w:hint="eastAsia" w:ascii="宋体" w:hAnsi="宋体" w:cs="宋体"/>
          <w:bCs/>
          <w:sz w:val="24"/>
        </w:rPr>
        <w:t>8、宜昌路2号楼：</w:t>
      </w:r>
      <w:r>
        <w:rPr>
          <w:rFonts w:hint="eastAsia" w:ascii="宋体" w:hAnsi="宋体" w:cs="宋体"/>
          <w:bCs/>
          <w:sz w:val="24"/>
          <w:u w:val="single"/>
        </w:rPr>
        <w:t>内消火栓、灭火器、手动报警器（质保期内）</w:t>
      </w:r>
    </w:p>
    <w:p w14:paraId="63DE1099">
      <w:pPr>
        <w:spacing w:line="360" w:lineRule="auto"/>
        <w:ind w:firstLine="480" w:firstLineChars="200"/>
        <w:rPr>
          <w:rFonts w:hint="eastAsia" w:ascii="宋体" w:hAnsi="宋体" w:cs="宋体"/>
          <w:bCs/>
          <w:sz w:val="24"/>
          <w:u w:val="single"/>
        </w:rPr>
      </w:pPr>
      <w:r>
        <w:rPr>
          <w:rFonts w:hint="eastAsia" w:ascii="宋体" w:hAnsi="宋体" w:cs="宋体"/>
          <w:bCs/>
          <w:sz w:val="24"/>
        </w:rPr>
        <w:t>9、宜昌路门卫：</w:t>
      </w:r>
      <w:r>
        <w:rPr>
          <w:rFonts w:hint="eastAsia" w:ascii="宋体" w:hAnsi="宋体" w:cs="宋体"/>
          <w:bCs/>
          <w:sz w:val="24"/>
          <w:u w:val="single"/>
        </w:rPr>
        <w:t>消防控制柜</w:t>
      </w:r>
    </w:p>
    <w:p w14:paraId="592FB22B">
      <w:pPr>
        <w:spacing w:line="360" w:lineRule="auto"/>
        <w:ind w:left="252" w:leftChars="120"/>
        <w:rPr>
          <w:rFonts w:hint="eastAsia" w:ascii="宋体" w:hAnsi="宋体" w:cs="宋体"/>
          <w:bCs/>
          <w:sz w:val="24"/>
        </w:rPr>
      </w:pPr>
      <w:r>
        <w:rPr>
          <w:rFonts w:hint="eastAsia" w:ascii="宋体" w:hAnsi="宋体" w:cs="宋体"/>
          <w:bCs/>
          <w:sz w:val="24"/>
        </w:rPr>
        <w:t>10、锅炉房：供浴室燃气热水炉（常压）2台在用1台额定热功率：0.23MW，额定出水压力0.09MPa。</w:t>
      </w:r>
    </w:p>
    <w:p w14:paraId="15D30DBD">
      <w:pPr>
        <w:spacing w:line="360" w:lineRule="auto"/>
        <w:ind w:firstLine="240" w:firstLineChars="100"/>
        <w:rPr>
          <w:rFonts w:hint="eastAsia" w:ascii="宋体" w:hAnsi="宋体" w:cs="宋体"/>
          <w:bCs/>
          <w:sz w:val="24"/>
        </w:rPr>
      </w:pPr>
      <w:r>
        <w:rPr>
          <w:rFonts w:hint="eastAsia" w:ascii="宋体" w:hAnsi="宋体" w:cs="宋体"/>
          <w:bCs/>
          <w:sz w:val="24"/>
        </w:rPr>
        <w:t>11、空调：挂壁式空调214台 ，总功率247.6kw ,均超过质保期；</w:t>
      </w:r>
    </w:p>
    <w:p w14:paraId="5CC2D7A3">
      <w:pPr>
        <w:spacing w:line="360" w:lineRule="auto"/>
        <w:ind w:firstLine="240" w:firstLineChars="100"/>
        <w:rPr>
          <w:rFonts w:hint="eastAsia" w:ascii="宋体" w:hAnsi="宋体" w:cs="宋体"/>
          <w:bCs/>
          <w:sz w:val="24"/>
        </w:rPr>
      </w:pPr>
      <w:r>
        <w:rPr>
          <w:rFonts w:hint="eastAsia" w:ascii="宋体" w:hAnsi="宋体" w:cs="宋体"/>
          <w:bCs/>
          <w:sz w:val="24"/>
        </w:rPr>
        <w:t>吸顶空调50台,总功率154.4k，其中（4台在质保期内）48台超出质保期；柜机32台总功率101.7kw，均超过质保期;多联式空调外机17台，内机173台，总功率426.2kw，（2台外机在质保期内）。</w:t>
      </w:r>
    </w:p>
    <w:p w14:paraId="39D76919">
      <w:pPr>
        <w:spacing w:line="360" w:lineRule="auto"/>
        <w:rPr>
          <w:rFonts w:hint="eastAsia" w:ascii="宋体" w:hAnsi="宋体" w:cs="宋体"/>
          <w:bCs/>
          <w:sz w:val="24"/>
        </w:rPr>
      </w:pPr>
      <w:r>
        <w:rPr>
          <w:rFonts w:hint="eastAsia" w:ascii="宋体" w:hAnsi="宋体" w:cs="宋体"/>
          <w:bCs/>
          <w:sz w:val="24"/>
        </w:rPr>
        <w:t>（二）各楼宇各层功能分布</w:t>
      </w:r>
    </w:p>
    <w:p w14:paraId="17E7B89B">
      <w:pPr>
        <w:spacing w:line="360" w:lineRule="auto"/>
        <w:rPr>
          <w:rFonts w:hint="eastAsia" w:ascii="宋体" w:hAnsi="宋体" w:cs="宋体"/>
          <w:bCs/>
          <w:sz w:val="24"/>
        </w:rPr>
      </w:pPr>
      <w:r>
        <w:rPr>
          <w:rFonts w:hint="eastAsia" w:ascii="宋体" w:hAnsi="宋体" w:cs="宋体"/>
          <w:bCs/>
          <w:sz w:val="24"/>
        </w:rPr>
        <w:t>（1）澳门路校区建筑物</w:t>
      </w:r>
    </w:p>
    <w:p w14:paraId="2FA1C197">
      <w:pPr>
        <w:spacing w:line="360" w:lineRule="auto"/>
        <w:rPr>
          <w:rFonts w:hint="eastAsia" w:ascii="宋体" w:hAnsi="宋体" w:cs="宋体"/>
          <w:bCs/>
          <w:sz w:val="24"/>
        </w:rPr>
      </w:pPr>
      <w:r>
        <w:rPr>
          <w:rFonts w:hint="eastAsia" w:ascii="宋体" w:hAnsi="宋体" w:cs="宋体"/>
          <w:bCs/>
          <w:sz w:val="24"/>
        </w:rPr>
        <w:t>1号楼教学楼（7834㎡）：教室39间、办公室10间、实训室9间、阶梯教室2间、党建活动中心1间、互动中心1间。</w:t>
      </w:r>
    </w:p>
    <w:p w14:paraId="6B8C88EE">
      <w:pPr>
        <w:spacing w:line="360" w:lineRule="auto"/>
        <w:rPr>
          <w:rFonts w:hint="eastAsia" w:ascii="宋体" w:hAnsi="宋体" w:cs="宋体"/>
          <w:bCs/>
          <w:sz w:val="24"/>
        </w:rPr>
      </w:pPr>
      <w:r>
        <w:rPr>
          <w:rFonts w:hint="eastAsia" w:ascii="宋体" w:hAnsi="宋体" w:cs="宋体"/>
          <w:bCs/>
          <w:sz w:val="24"/>
        </w:rPr>
        <w:t>2号楼教苑</w:t>
      </w:r>
      <w:r>
        <w:rPr>
          <w:rFonts w:ascii="宋体" w:hAnsi="宋体" w:cs="宋体"/>
          <w:bCs/>
          <w:sz w:val="24"/>
        </w:rPr>
        <w:tab/>
      </w:r>
      <w:r>
        <w:rPr>
          <w:rFonts w:hint="eastAsia" w:ascii="宋体" w:hAnsi="宋体" w:cs="宋体"/>
          <w:bCs/>
          <w:sz w:val="24"/>
        </w:rPr>
        <w:t>（1439㎡）：办公室31间、会议室4间、档案室1间</w:t>
      </w:r>
    </w:p>
    <w:p w14:paraId="096E12D1">
      <w:pPr>
        <w:spacing w:line="360" w:lineRule="auto"/>
        <w:rPr>
          <w:rFonts w:hint="eastAsia" w:ascii="宋体" w:hAnsi="宋体" w:cs="宋体"/>
          <w:bCs/>
          <w:sz w:val="24"/>
        </w:rPr>
      </w:pPr>
      <w:r>
        <w:rPr>
          <w:rFonts w:hint="eastAsia" w:ascii="宋体" w:hAnsi="宋体" w:cs="宋体"/>
          <w:bCs/>
          <w:sz w:val="24"/>
        </w:rPr>
        <w:t>3号楼食堂</w:t>
      </w:r>
      <w:r>
        <w:rPr>
          <w:rFonts w:ascii="宋体" w:hAnsi="宋体" w:cs="宋体"/>
          <w:bCs/>
          <w:sz w:val="24"/>
        </w:rPr>
        <w:tab/>
      </w:r>
      <w:r>
        <w:rPr>
          <w:rFonts w:hint="eastAsia" w:ascii="宋体" w:hAnsi="宋体" w:cs="宋体"/>
          <w:bCs/>
          <w:sz w:val="24"/>
        </w:rPr>
        <w:t>（1662㎡）：食堂2层、大礼堂1层、学生活动中心1层</w:t>
      </w:r>
    </w:p>
    <w:p w14:paraId="5ED4953F">
      <w:pPr>
        <w:spacing w:line="360" w:lineRule="auto"/>
        <w:rPr>
          <w:rFonts w:hint="eastAsia" w:ascii="宋体" w:hAnsi="宋体" w:cs="宋体"/>
          <w:bCs/>
          <w:sz w:val="24"/>
        </w:rPr>
      </w:pPr>
      <w:r>
        <w:rPr>
          <w:rFonts w:hint="eastAsia" w:ascii="宋体" w:hAnsi="宋体" w:cs="宋体"/>
          <w:bCs/>
          <w:sz w:val="24"/>
        </w:rPr>
        <w:t>4号楼学生宿舍楼（2677㎡）：学生宿舍7层，43间宿舍、体能教室1间</w:t>
      </w:r>
    </w:p>
    <w:p w14:paraId="1C6E6A01">
      <w:pPr>
        <w:spacing w:line="360" w:lineRule="auto"/>
        <w:rPr>
          <w:rFonts w:hint="eastAsia" w:ascii="宋体" w:hAnsi="宋体" w:cs="宋体"/>
          <w:bCs/>
          <w:sz w:val="24"/>
        </w:rPr>
      </w:pPr>
      <w:r>
        <w:rPr>
          <w:rFonts w:hint="eastAsia" w:ascii="宋体" w:hAnsi="宋体" w:cs="宋体"/>
          <w:bCs/>
          <w:sz w:val="24"/>
        </w:rPr>
        <w:t>5号楼图书馆（1546㎡）：图书馆2层、教工之家1间、实训室1层、医务室1间、档案室1间</w:t>
      </w:r>
    </w:p>
    <w:p w14:paraId="52E57337">
      <w:pPr>
        <w:spacing w:line="360" w:lineRule="auto"/>
        <w:rPr>
          <w:rFonts w:hint="eastAsia" w:ascii="宋体" w:hAnsi="宋体" w:cs="宋体"/>
          <w:bCs/>
          <w:sz w:val="24"/>
        </w:rPr>
      </w:pPr>
      <w:r>
        <w:rPr>
          <w:rFonts w:hint="eastAsia" w:ascii="宋体" w:hAnsi="宋体" w:cs="宋体"/>
          <w:bCs/>
          <w:sz w:val="24"/>
        </w:rPr>
        <w:t>（2）、宜昌路校区建筑物</w:t>
      </w:r>
    </w:p>
    <w:p w14:paraId="4781F06D">
      <w:pPr>
        <w:spacing w:line="360" w:lineRule="auto"/>
        <w:rPr>
          <w:rFonts w:hint="eastAsia" w:ascii="宋体" w:hAnsi="宋体" w:cs="宋体"/>
          <w:bCs/>
          <w:sz w:val="24"/>
        </w:rPr>
      </w:pPr>
      <w:r>
        <w:rPr>
          <w:rFonts w:hint="eastAsia" w:ascii="宋体" w:hAnsi="宋体" w:cs="宋体"/>
          <w:bCs/>
          <w:sz w:val="24"/>
        </w:rPr>
        <w:t>1、教学楼1号楼（4,643.96㎡）：办公室17、教室14间、实训室6间.</w:t>
      </w:r>
    </w:p>
    <w:p w14:paraId="5EF17191">
      <w:pPr>
        <w:spacing w:line="360" w:lineRule="auto"/>
        <w:rPr>
          <w:rFonts w:hint="eastAsia" w:ascii="宋体" w:hAnsi="宋体" w:cs="宋体"/>
          <w:bCs/>
          <w:sz w:val="24"/>
        </w:rPr>
      </w:pPr>
      <w:r>
        <w:rPr>
          <w:rFonts w:hint="eastAsia" w:ascii="宋体" w:hAnsi="宋体" w:cs="宋体"/>
          <w:bCs/>
          <w:sz w:val="24"/>
        </w:rPr>
        <w:t>2、教学楼2号楼（2,211.75㎡）：食堂1层，教室8间、实训室2间、画室2间</w:t>
      </w:r>
    </w:p>
    <w:p w14:paraId="6F9EBE0F">
      <w:pPr>
        <w:spacing w:line="360" w:lineRule="auto"/>
        <w:rPr>
          <w:rFonts w:hint="eastAsia" w:ascii="宋体" w:hAnsi="宋体" w:cs="宋体"/>
          <w:bCs/>
          <w:sz w:val="24"/>
        </w:rPr>
      </w:pPr>
      <w:r>
        <w:rPr>
          <w:rFonts w:hint="eastAsia" w:ascii="宋体" w:hAnsi="宋体" w:cs="宋体"/>
          <w:bCs/>
          <w:sz w:val="24"/>
        </w:rPr>
        <w:t>（3）生活后勤用房1（139.03㎡）：辅助用房7间、男女浴室各1间</w:t>
      </w:r>
    </w:p>
    <w:p w14:paraId="37EE455A">
      <w:pPr>
        <w:spacing w:line="360" w:lineRule="auto"/>
        <w:rPr>
          <w:rFonts w:hint="eastAsia" w:ascii="宋体" w:hAnsi="宋体" w:cs="宋体"/>
          <w:bCs/>
          <w:sz w:val="24"/>
        </w:rPr>
      </w:pPr>
      <w:r>
        <w:rPr>
          <w:rFonts w:hint="eastAsia" w:ascii="宋体" w:hAnsi="宋体" w:cs="宋体"/>
          <w:bCs/>
          <w:sz w:val="24"/>
        </w:rPr>
        <w:t>生活后勤用房2（215.69㎡）：辅助用房14间</w:t>
      </w:r>
    </w:p>
    <w:p w14:paraId="4AE769EF">
      <w:pPr>
        <w:spacing w:line="360" w:lineRule="auto"/>
        <w:rPr>
          <w:rFonts w:hint="eastAsia" w:ascii="宋体" w:hAnsi="宋体" w:cs="宋体"/>
          <w:bCs/>
          <w:sz w:val="24"/>
        </w:rPr>
      </w:pPr>
      <w:r>
        <w:rPr>
          <w:rFonts w:hint="eastAsia" w:ascii="宋体" w:hAnsi="宋体" w:cs="宋体"/>
          <w:bCs/>
          <w:sz w:val="24"/>
        </w:rPr>
        <w:t>配电房（23.43㎡）</w:t>
      </w:r>
    </w:p>
    <w:p w14:paraId="2AD7C04E">
      <w:pPr>
        <w:spacing w:line="360" w:lineRule="auto"/>
        <w:rPr>
          <w:rFonts w:hint="eastAsia" w:ascii="宋体" w:hAnsi="宋体" w:cs="宋体"/>
          <w:bCs/>
          <w:sz w:val="24"/>
        </w:rPr>
      </w:pPr>
      <w:r>
        <w:rPr>
          <w:rFonts w:hint="eastAsia" w:ascii="宋体" w:hAnsi="宋体" w:cs="宋体"/>
          <w:bCs/>
          <w:sz w:val="24"/>
        </w:rPr>
        <w:t>门房（53.56㎡）</w:t>
      </w:r>
    </w:p>
    <w:p w14:paraId="31F938F1">
      <w:pPr>
        <w:spacing w:line="360" w:lineRule="auto"/>
        <w:rPr>
          <w:rFonts w:hint="eastAsia" w:ascii="宋体" w:hAnsi="宋体" w:cs="宋体"/>
          <w:bCs/>
          <w:sz w:val="24"/>
        </w:rPr>
      </w:pPr>
      <w:r>
        <w:rPr>
          <w:rFonts w:hint="eastAsia" w:ascii="宋体" w:hAnsi="宋体" w:cs="宋体"/>
          <w:bCs/>
          <w:sz w:val="24"/>
        </w:rPr>
        <w:t>（4）学校现有主大门两个，消防出入口两个，车辆出入口两个。</w:t>
      </w:r>
    </w:p>
    <w:p w14:paraId="410A4FC4">
      <w:pPr>
        <w:spacing w:line="360" w:lineRule="auto"/>
        <w:rPr>
          <w:rFonts w:hint="eastAsia" w:ascii="宋体" w:hAnsi="宋体" w:cs="宋体"/>
          <w:bCs/>
          <w:sz w:val="24"/>
        </w:rPr>
      </w:pPr>
      <w:r>
        <w:rPr>
          <w:rFonts w:hint="eastAsia" w:ascii="宋体" w:hAnsi="宋体" w:cs="宋体"/>
          <w:bCs/>
          <w:sz w:val="24"/>
        </w:rPr>
        <w:t>（5）学校有严格的作息时间，在夜间及双休日均有场地等区域对外开放。在假期中涉及师生返校、场地等区域对外开放，并涉及参观访问、文体竞赛、公共会议等各种活动形式。</w:t>
      </w:r>
      <w:bookmarkStart w:id="10" w:name="_GoBack"/>
      <w:bookmarkEnd w:id="10"/>
    </w:p>
    <w:p w14:paraId="43A2E05A">
      <w:pPr>
        <w:spacing w:line="360" w:lineRule="auto"/>
        <w:rPr>
          <w:rFonts w:hint="eastAsia" w:ascii="宋体" w:hAnsi="宋体" w:cs="宋体"/>
          <w:bCs/>
          <w:sz w:val="24"/>
        </w:rPr>
      </w:pPr>
    </w:p>
    <w:p w14:paraId="5A85C7D7">
      <w:pPr>
        <w:spacing w:line="360" w:lineRule="auto"/>
        <w:rPr>
          <w:rFonts w:hint="eastAsia" w:ascii="宋体" w:hAnsi="宋体" w:cs="宋体"/>
          <w:bCs/>
          <w:sz w:val="24"/>
        </w:rPr>
      </w:pPr>
      <w:r>
        <w:rPr>
          <w:rFonts w:hint="eastAsia" w:ascii="宋体" w:hAnsi="宋体" w:cs="宋体"/>
          <w:bCs/>
          <w:sz w:val="24"/>
        </w:rPr>
        <w:t>（三）业主方为物业服务企业提供的物业管理服务用房情况</w:t>
      </w:r>
    </w:p>
    <w:p w14:paraId="59507991">
      <w:pPr>
        <w:spacing w:line="360" w:lineRule="auto"/>
        <w:ind w:firstLine="480" w:firstLineChars="200"/>
        <w:rPr>
          <w:rFonts w:hint="eastAsia" w:ascii="宋体" w:hAnsi="宋体" w:cs="宋体"/>
          <w:bCs/>
          <w:sz w:val="24"/>
        </w:rPr>
      </w:pPr>
      <w:r>
        <w:rPr>
          <w:rFonts w:hint="eastAsia" w:ascii="宋体" w:hAnsi="宋体" w:cs="宋体"/>
          <w:bCs/>
          <w:sz w:val="24"/>
        </w:rPr>
        <w:t>业主方提供物业管理用房面积</w:t>
      </w:r>
      <w:r>
        <w:rPr>
          <w:rFonts w:ascii="宋体" w:hAnsi="宋体" w:cs="宋体"/>
          <w:bCs/>
          <w:sz w:val="24"/>
          <w:u w:val="single"/>
        </w:rPr>
        <w:t>47.56</w:t>
      </w:r>
      <w:r>
        <w:rPr>
          <w:rFonts w:hint="eastAsia" w:ascii="宋体" w:hAnsi="宋体" w:cs="宋体"/>
          <w:bCs/>
          <w:sz w:val="24"/>
        </w:rPr>
        <w:t>平方米，其中办公房</w:t>
      </w:r>
      <w:r>
        <w:rPr>
          <w:rFonts w:hint="eastAsia" w:ascii="宋体" w:hAnsi="宋体" w:cs="宋体"/>
          <w:bCs/>
          <w:sz w:val="24"/>
          <w:u w:val="single"/>
        </w:rPr>
        <w:t xml:space="preserve"> 1间</w:t>
      </w:r>
      <w:r>
        <w:rPr>
          <w:rFonts w:hint="eastAsia" w:ascii="宋体" w:hAnsi="宋体" w:cs="宋体"/>
          <w:bCs/>
          <w:sz w:val="24"/>
        </w:rPr>
        <w:t>；工作间</w:t>
      </w:r>
      <w:r>
        <w:rPr>
          <w:rFonts w:ascii="宋体" w:hAnsi="宋体" w:cs="宋体"/>
          <w:bCs/>
          <w:sz w:val="24"/>
          <w:u w:val="single"/>
        </w:rPr>
        <w:t>1</w:t>
      </w:r>
      <w:r>
        <w:rPr>
          <w:rFonts w:hint="eastAsia" w:ascii="宋体" w:hAnsi="宋体" w:cs="宋体"/>
          <w:bCs/>
          <w:sz w:val="24"/>
        </w:rPr>
        <w:t>间；仓库</w:t>
      </w:r>
      <w:r>
        <w:rPr>
          <w:rFonts w:ascii="宋体" w:hAnsi="宋体" w:cs="宋体"/>
          <w:bCs/>
          <w:sz w:val="24"/>
          <w:u w:val="single"/>
        </w:rPr>
        <w:t>1</w:t>
      </w:r>
      <w:r>
        <w:rPr>
          <w:rFonts w:hint="eastAsia" w:ascii="宋体" w:hAnsi="宋体" w:cs="宋体"/>
          <w:bCs/>
          <w:sz w:val="24"/>
        </w:rPr>
        <w:t>间。</w:t>
      </w:r>
    </w:p>
    <w:p w14:paraId="7F54902E">
      <w:pPr>
        <w:spacing w:line="360" w:lineRule="auto"/>
        <w:ind w:firstLine="600" w:firstLineChars="250"/>
        <w:rPr>
          <w:rFonts w:hint="eastAsia" w:ascii="宋体" w:hAnsi="宋体" w:cs="宋体"/>
          <w:bCs/>
          <w:sz w:val="24"/>
        </w:rPr>
      </w:pPr>
    </w:p>
    <w:p w14:paraId="6A2C331D">
      <w:pPr>
        <w:pStyle w:val="3"/>
        <w:spacing w:line="360" w:lineRule="auto"/>
        <w:rPr>
          <w:rFonts w:hint="eastAsia" w:hAnsi="宋体" w:cs="宋体"/>
          <w:bCs/>
          <w:sz w:val="24"/>
          <w:szCs w:val="24"/>
        </w:rPr>
      </w:pPr>
      <w:r>
        <w:rPr>
          <w:rFonts w:hint="eastAsia" w:hAnsi="宋体" w:cs="宋体"/>
          <w:bCs/>
          <w:sz w:val="24"/>
          <w:szCs w:val="24"/>
        </w:rPr>
        <w:t>二、物业管理服务要求</w:t>
      </w:r>
    </w:p>
    <w:p w14:paraId="3CB1C9DC">
      <w:pPr>
        <w:widowControl/>
        <w:spacing w:before="100" w:beforeAutospacing="1" w:after="100" w:afterAutospacing="1"/>
        <w:ind w:left="208"/>
        <w:jc w:val="left"/>
        <w:rPr>
          <w:rFonts w:hint="eastAsia" w:ascii="宋体" w:hAnsi="宋体" w:cs="宋体"/>
          <w:bCs/>
          <w:color w:val="000000"/>
          <w:kern w:val="0"/>
          <w:sz w:val="24"/>
        </w:rPr>
      </w:pPr>
      <w:r>
        <w:rPr>
          <w:rFonts w:hint="eastAsia" w:ascii="宋体" w:hAnsi="宋体" w:cs="宋体"/>
          <w:bCs/>
          <w:color w:val="000000"/>
          <w:kern w:val="0"/>
          <w:sz w:val="24"/>
        </w:rPr>
        <w:t>学校物业服务工作范围</w:t>
      </w:r>
    </w:p>
    <w:p w14:paraId="0B99CD1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（一）保安服务：门岗管理、治安、消防巡逻、车辆管理、活动安保等；</w:t>
      </w:r>
    </w:p>
    <w:p w14:paraId="265DF93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（二）保洁服务：公共教学和活动区域、运动场馆、教师办公室、行政用房的保洁；特殊情况下按照校方要求进行卫生、传染病防控、消毒等工作；</w:t>
      </w:r>
    </w:p>
    <w:p w14:paraId="7E2DC71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（三）保绿服务：室外绿化、景观养护等；</w:t>
      </w:r>
    </w:p>
    <w:p w14:paraId="3D3B5B41">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（四）维保服务：设施设备维修、保养；校内基础设施设备，基建设备档案管理；</w:t>
      </w:r>
    </w:p>
    <w:p w14:paraId="29289260">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（五）宿管服务：</w:t>
      </w:r>
    </w:p>
    <w:p w14:paraId="1484247A">
      <w:pPr>
        <w:widowControl/>
        <w:spacing w:before="100" w:beforeAutospacing="1" w:after="100" w:afterAutospacing="1"/>
        <w:ind w:firstLine="280" w:firstLineChars="117"/>
        <w:jc w:val="left"/>
        <w:rPr>
          <w:rFonts w:hint="eastAsia" w:ascii="宋体" w:hAnsi="宋体" w:cs="宋体"/>
          <w:bCs/>
          <w:color w:val="000000"/>
          <w:kern w:val="0"/>
          <w:sz w:val="24"/>
        </w:rPr>
      </w:pPr>
      <w:r>
        <w:rPr>
          <w:rFonts w:hint="eastAsia" w:ascii="宋体" w:hAnsi="宋体" w:cs="宋体"/>
          <w:bCs/>
          <w:color w:val="000000"/>
          <w:kern w:val="0"/>
          <w:sz w:val="24"/>
        </w:rPr>
        <w:t>（1）学生宿舍管理工作（根据学生年级及入学形式的不同，根据学校的宿舍管理制度、学生管理制度，区别要求统一管理）；</w:t>
      </w:r>
    </w:p>
    <w:p w14:paraId="2C780741">
      <w:pPr>
        <w:widowControl/>
        <w:spacing w:before="100" w:beforeAutospacing="1" w:after="100" w:afterAutospacing="1"/>
        <w:ind w:firstLine="240" w:firstLineChars="100"/>
        <w:jc w:val="left"/>
        <w:rPr>
          <w:rFonts w:hint="eastAsia" w:ascii="宋体" w:hAnsi="宋体" w:cs="宋体"/>
          <w:bCs/>
          <w:color w:val="000000"/>
          <w:kern w:val="0"/>
          <w:sz w:val="24"/>
        </w:rPr>
      </w:pPr>
      <w:r>
        <w:rPr>
          <w:rFonts w:hint="eastAsia" w:ascii="宋体" w:hAnsi="宋体" w:cs="宋体"/>
          <w:bCs/>
          <w:color w:val="000000"/>
          <w:kern w:val="0"/>
          <w:sz w:val="24"/>
        </w:rPr>
        <w:t>（2）协助学校完成日常消防安全管理工作，如发现有安全隐患及时上报；</w:t>
      </w:r>
    </w:p>
    <w:p w14:paraId="13BB2587">
      <w:pPr>
        <w:widowControl/>
        <w:spacing w:before="100" w:beforeAutospacing="1" w:after="100" w:afterAutospacing="1"/>
        <w:ind w:firstLine="240" w:firstLineChars="100"/>
        <w:jc w:val="left"/>
        <w:rPr>
          <w:rFonts w:hint="eastAsia" w:ascii="宋体" w:hAnsi="宋体" w:cs="宋体"/>
          <w:bCs/>
          <w:color w:val="000000"/>
          <w:kern w:val="0"/>
          <w:sz w:val="24"/>
        </w:rPr>
      </w:pPr>
    </w:p>
    <w:p w14:paraId="0D9B6883">
      <w:pPr>
        <w:widowControl/>
        <w:numPr>
          <w:ilvl w:val="0"/>
          <w:numId w:val="1"/>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具体要求</w:t>
      </w:r>
    </w:p>
    <w:p w14:paraId="1E05337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（一）工程设备部分</w:t>
      </w:r>
    </w:p>
    <w:p w14:paraId="4894602E">
      <w:pPr>
        <w:widowControl/>
        <w:numPr>
          <w:ilvl w:val="0"/>
          <w:numId w:val="2"/>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物业管理公司对建筑物本体、重要设施设备（如水电、高低压配电设备等）、基本设施（如门窗、灯具、电扇、空调等）制定严格的巡查和维修保养制度。</w:t>
      </w:r>
    </w:p>
    <w:p w14:paraId="7F3A9987">
      <w:pPr>
        <w:widowControl/>
        <w:numPr>
          <w:ilvl w:val="0"/>
          <w:numId w:val="2"/>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对相关水电、低压配电设备等设备的维护人员应具备相关专业资质。</w:t>
      </w:r>
    </w:p>
    <w:p w14:paraId="0620C190">
      <w:pPr>
        <w:widowControl/>
        <w:numPr>
          <w:ilvl w:val="0"/>
          <w:numId w:val="2"/>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对有关电力等设备应由专业电工进行养护，防尘清洁。</w:t>
      </w:r>
    </w:p>
    <w:p w14:paraId="31AE6BFC">
      <w:pPr>
        <w:widowControl/>
        <w:numPr>
          <w:ilvl w:val="0"/>
          <w:numId w:val="2"/>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对各类故障的及时发现，及维修更换。本项应由物业管理方制定统一的服务响应标准，即物业管理方的所有人员，均有义务和责任在发现故障后及时报告，并由维修人员快速响应。</w:t>
      </w:r>
    </w:p>
    <w:p w14:paraId="0B715EA5">
      <w:pPr>
        <w:widowControl/>
        <w:numPr>
          <w:ilvl w:val="0"/>
          <w:numId w:val="2"/>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高压变电站和高压配电间日常工作时间应有专人巡视，能及时处理各种问题。</w:t>
      </w:r>
    </w:p>
    <w:p w14:paraId="174886FB">
      <w:pPr>
        <w:widowControl/>
        <w:numPr>
          <w:ilvl w:val="0"/>
          <w:numId w:val="2"/>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配合校方协调、监管其他专项单位、工程维保单位等对学校设施、设备以及主体等的养护、保修工作，发现问题及时联系相关单位进行报修。</w:t>
      </w:r>
    </w:p>
    <w:p w14:paraId="546F1703">
      <w:pPr>
        <w:widowControl/>
        <w:numPr>
          <w:ilvl w:val="0"/>
          <w:numId w:val="2"/>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综合维修（水电工）节假日应按照业主方要求在校值班，急需维修或白天不便维修的，应当在夜间完成，如遇突发事件（自然灾害、设备损坏等），需应急处理并上报。</w:t>
      </w:r>
    </w:p>
    <w:p w14:paraId="44D2A109">
      <w:pPr>
        <w:widowControl/>
        <w:numPr>
          <w:ilvl w:val="0"/>
          <w:numId w:val="2"/>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设施设备维护服务（详见以下附表）</w:t>
      </w:r>
    </w:p>
    <w:tbl>
      <w:tblPr>
        <w:tblStyle w:val="6"/>
        <w:tblW w:w="8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776"/>
        <w:gridCol w:w="1029"/>
        <w:gridCol w:w="5756"/>
      </w:tblGrid>
      <w:tr w14:paraId="54B8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5F78B307">
            <w:pPr>
              <w:adjustRightInd w:val="0"/>
              <w:snapToGrid w:val="0"/>
              <w:jc w:val="center"/>
              <w:rPr>
                <w:rFonts w:hint="eastAsia" w:ascii="宋体" w:hAnsi="宋体" w:cs="宋体"/>
                <w:bCs/>
                <w:sz w:val="24"/>
              </w:rPr>
            </w:pPr>
            <w:r>
              <w:rPr>
                <w:rFonts w:hint="eastAsia" w:ascii="宋体" w:hAnsi="宋体" w:cs="宋体"/>
                <w:bCs/>
                <w:sz w:val="24"/>
              </w:rPr>
              <w:t>序号</w:t>
            </w:r>
          </w:p>
        </w:tc>
        <w:tc>
          <w:tcPr>
            <w:tcW w:w="776" w:type="dxa"/>
            <w:tcBorders>
              <w:top w:val="single" w:color="auto" w:sz="4" w:space="0"/>
              <w:left w:val="single" w:color="auto" w:sz="4" w:space="0"/>
              <w:bottom w:val="single" w:color="auto" w:sz="4" w:space="0"/>
              <w:right w:val="single" w:color="auto" w:sz="4" w:space="0"/>
            </w:tcBorders>
            <w:vAlign w:val="center"/>
          </w:tcPr>
          <w:p w14:paraId="34790ECD">
            <w:pPr>
              <w:pStyle w:val="11"/>
              <w:widowControl w:val="0"/>
              <w:pBdr>
                <w:left w:val="none" w:color="auto" w:sz="0" w:space="0"/>
                <w:bottom w:val="none" w:color="auto" w:sz="0" w:space="0"/>
                <w:right w:val="none" w:color="auto" w:sz="0" w:space="0"/>
              </w:pBdr>
              <w:adjustRightInd w:val="0"/>
              <w:snapToGrid w:val="0"/>
              <w:spacing w:before="0" w:beforeAutospacing="0" w:after="0" w:afterAutospacing="0"/>
              <w:rPr>
                <w:rFonts w:hint="eastAsia" w:ascii="宋体" w:hAnsi="宋体" w:eastAsia="宋体" w:cs="宋体"/>
                <w:bCs/>
                <w:kern w:val="2"/>
              </w:rPr>
            </w:pPr>
            <w:r>
              <w:rPr>
                <w:rFonts w:hint="eastAsia" w:ascii="宋体" w:hAnsi="宋体" w:eastAsia="宋体" w:cs="宋体"/>
                <w:bCs/>
                <w:kern w:val="2"/>
              </w:rPr>
              <w:t>项目</w:t>
            </w:r>
          </w:p>
        </w:tc>
        <w:tc>
          <w:tcPr>
            <w:tcW w:w="1029" w:type="dxa"/>
            <w:tcBorders>
              <w:top w:val="single" w:color="auto" w:sz="4" w:space="0"/>
              <w:left w:val="single" w:color="auto" w:sz="4" w:space="0"/>
              <w:bottom w:val="single" w:color="auto" w:sz="4" w:space="0"/>
              <w:right w:val="single" w:color="auto" w:sz="4" w:space="0"/>
            </w:tcBorders>
            <w:vAlign w:val="center"/>
          </w:tcPr>
          <w:p w14:paraId="2339A099">
            <w:pPr>
              <w:adjustRightInd w:val="0"/>
              <w:snapToGrid w:val="0"/>
              <w:jc w:val="center"/>
              <w:rPr>
                <w:rFonts w:hint="eastAsia" w:ascii="宋体" w:hAnsi="宋体" w:cs="宋体"/>
                <w:bCs/>
                <w:sz w:val="24"/>
              </w:rPr>
            </w:pPr>
            <w:r>
              <w:rPr>
                <w:rFonts w:hint="eastAsia" w:ascii="宋体" w:hAnsi="宋体" w:cs="宋体"/>
                <w:bCs/>
                <w:sz w:val="24"/>
              </w:rPr>
              <w:t>目标值</w:t>
            </w:r>
          </w:p>
        </w:tc>
        <w:tc>
          <w:tcPr>
            <w:tcW w:w="5756" w:type="dxa"/>
            <w:tcBorders>
              <w:top w:val="single" w:color="auto" w:sz="4" w:space="0"/>
              <w:left w:val="single" w:color="auto" w:sz="4" w:space="0"/>
              <w:bottom w:val="single" w:color="auto" w:sz="4" w:space="0"/>
              <w:right w:val="single" w:color="auto" w:sz="4" w:space="0"/>
            </w:tcBorders>
            <w:vAlign w:val="center"/>
          </w:tcPr>
          <w:p w14:paraId="74D2C40D">
            <w:pPr>
              <w:adjustRightInd w:val="0"/>
              <w:snapToGrid w:val="0"/>
              <w:jc w:val="center"/>
              <w:rPr>
                <w:rFonts w:hint="eastAsia" w:ascii="宋体" w:hAnsi="宋体" w:cs="宋体"/>
                <w:bCs/>
                <w:sz w:val="24"/>
              </w:rPr>
            </w:pPr>
            <w:r>
              <w:rPr>
                <w:rFonts w:hint="eastAsia" w:ascii="宋体" w:hAnsi="宋体" w:cs="宋体"/>
                <w:bCs/>
                <w:sz w:val="24"/>
              </w:rPr>
              <w:t>标准</w:t>
            </w:r>
          </w:p>
        </w:tc>
      </w:tr>
      <w:tr w14:paraId="7F1F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3807C06E">
            <w:pPr>
              <w:adjustRightInd w:val="0"/>
              <w:snapToGrid w:val="0"/>
              <w:jc w:val="center"/>
              <w:rPr>
                <w:rFonts w:hint="eastAsia" w:ascii="宋体" w:hAnsi="宋体" w:cs="宋体"/>
                <w:bCs/>
                <w:sz w:val="24"/>
              </w:rPr>
            </w:pPr>
            <w:r>
              <w:rPr>
                <w:rFonts w:hint="eastAsia" w:ascii="宋体" w:hAnsi="宋体" w:cs="宋体"/>
                <w:bCs/>
                <w:sz w:val="24"/>
              </w:rPr>
              <w:t>1</w:t>
            </w:r>
          </w:p>
        </w:tc>
        <w:tc>
          <w:tcPr>
            <w:tcW w:w="776" w:type="dxa"/>
            <w:tcBorders>
              <w:top w:val="single" w:color="auto" w:sz="4" w:space="0"/>
              <w:left w:val="single" w:color="auto" w:sz="4" w:space="0"/>
              <w:bottom w:val="single" w:color="auto" w:sz="4" w:space="0"/>
              <w:right w:val="single" w:color="auto" w:sz="4" w:space="0"/>
            </w:tcBorders>
            <w:vAlign w:val="center"/>
          </w:tcPr>
          <w:p w14:paraId="1C6E00BF">
            <w:pPr>
              <w:adjustRightInd w:val="0"/>
              <w:snapToGrid w:val="0"/>
              <w:jc w:val="center"/>
              <w:rPr>
                <w:rFonts w:hint="eastAsia" w:ascii="宋体" w:hAnsi="宋体" w:cs="宋体"/>
                <w:bCs/>
                <w:sz w:val="24"/>
              </w:rPr>
            </w:pPr>
            <w:r>
              <w:rPr>
                <w:rFonts w:hint="eastAsia" w:ascii="宋体" w:hAnsi="宋体" w:cs="宋体"/>
                <w:bCs/>
                <w:sz w:val="24"/>
              </w:rPr>
              <w:t>房屋建筑和装饰</w:t>
            </w:r>
          </w:p>
        </w:tc>
        <w:tc>
          <w:tcPr>
            <w:tcW w:w="1029" w:type="dxa"/>
            <w:tcBorders>
              <w:top w:val="single" w:color="auto" w:sz="4" w:space="0"/>
              <w:left w:val="single" w:color="auto" w:sz="4" w:space="0"/>
              <w:bottom w:val="single" w:color="auto" w:sz="4" w:space="0"/>
              <w:right w:val="single" w:color="auto" w:sz="4" w:space="0"/>
            </w:tcBorders>
            <w:vAlign w:val="center"/>
          </w:tcPr>
          <w:p w14:paraId="431F6F7C">
            <w:pPr>
              <w:adjustRightInd w:val="0"/>
              <w:snapToGrid w:val="0"/>
              <w:jc w:val="center"/>
              <w:rPr>
                <w:rFonts w:hint="eastAsia" w:ascii="宋体" w:hAnsi="宋体" w:cs="宋体"/>
                <w:bCs/>
                <w:sz w:val="24"/>
              </w:rPr>
            </w:pPr>
            <w:r>
              <w:rPr>
                <w:rFonts w:hint="eastAsia" w:ascii="宋体" w:hAnsi="宋体" w:cs="宋体"/>
                <w:bCs/>
                <w:sz w:val="24"/>
              </w:rPr>
              <w:t>完好率99%</w:t>
            </w:r>
          </w:p>
        </w:tc>
        <w:tc>
          <w:tcPr>
            <w:tcW w:w="5756" w:type="dxa"/>
            <w:tcBorders>
              <w:top w:val="single" w:color="auto" w:sz="4" w:space="0"/>
              <w:left w:val="single" w:color="auto" w:sz="4" w:space="0"/>
              <w:bottom w:val="single" w:color="auto" w:sz="4" w:space="0"/>
              <w:right w:val="single" w:color="auto" w:sz="4" w:space="0"/>
            </w:tcBorders>
          </w:tcPr>
          <w:p w14:paraId="2804C88E">
            <w:pPr>
              <w:adjustRightInd w:val="0"/>
              <w:snapToGrid w:val="0"/>
              <w:rPr>
                <w:rFonts w:hint="eastAsia" w:ascii="宋体" w:hAnsi="宋体" w:cs="宋体"/>
                <w:bCs/>
                <w:sz w:val="24"/>
              </w:rPr>
            </w:pPr>
            <w:r>
              <w:rPr>
                <w:rFonts w:hint="eastAsia" w:ascii="宋体" w:hAnsi="宋体" w:cs="宋体"/>
                <w:bCs/>
                <w:sz w:val="24"/>
              </w:rPr>
              <w:t>1.钢构件油漆完好，无锈蚀。</w:t>
            </w:r>
          </w:p>
          <w:p w14:paraId="5A8EC7A0">
            <w:pPr>
              <w:adjustRightInd w:val="0"/>
              <w:snapToGrid w:val="0"/>
              <w:rPr>
                <w:rFonts w:hint="eastAsia" w:ascii="宋体" w:hAnsi="宋体" w:cs="宋体"/>
                <w:bCs/>
                <w:sz w:val="24"/>
              </w:rPr>
            </w:pPr>
            <w:r>
              <w:rPr>
                <w:rFonts w:hint="eastAsia" w:ascii="宋体" w:hAnsi="宋体" w:cs="宋体"/>
                <w:bCs/>
                <w:sz w:val="24"/>
              </w:rPr>
              <w:t>2.外墙饰面完好、清洁，屋面无积水。</w:t>
            </w:r>
          </w:p>
          <w:p w14:paraId="328D2F60">
            <w:pPr>
              <w:adjustRightInd w:val="0"/>
              <w:snapToGrid w:val="0"/>
              <w:rPr>
                <w:rFonts w:hint="eastAsia" w:ascii="宋体" w:hAnsi="宋体" w:cs="宋体"/>
                <w:bCs/>
                <w:sz w:val="24"/>
              </w:rPr>
            </w:pPr>
            <w:r>
              <w:rPr>
                <w:rFonts w:hint="eastAsia" w:ascii="宋体" w:hAnsi="宋体" w:cs="宋体"/>
                <w:bCs/>
                <w:sz w:val="24"/>
              </w:rPr>
              <w:t>3.屋架、柱、梁、楼板无裂缝变形。</w:t>
            </w:r>
          </w:p>
          <w:p w14:paraId="6D5F3F14">
            <w:pPr>
              <w:adjustRightInd w:val="0"/>
              <w:snapToGrid w:val="0"/>
              <w:rPr>
                <w:rFonts w:hint="eastAsia" w:ascii="宋体" w:hAnsi="宋体" w:cs="宋体"/>
                <w:bCs/>
                <w:sz w:val="24"/>
              </w:rPr>
            </w:pPr>
            <w:r>
              <w:rPr>
                <w:rFonts w:hint="eastAsia" w:ascii="宋体" w:hAnsi="宋体" w:cs="宋体"/>
                <w:bCs/>
                <w:sz w:val="24"/>
              </w:rPr>
              <w:t>4.墙体、台阶、雨蓬无裂缝、不开裂、不松动、不剥落。</w:t>
            </w:r>
          </w:p>
          <w:p w14:paraId="7A03CDDC">
            <w:pPr>
              <w:adjustRightInd w:val="0"/>
              <w:snapToGrid w:val="0"/>
              <w:rPr>
                <w:rFonts w:hint="eastAsia" w:ascii="宋体" w:hAnsi="宋体" w:cs="宋体"/>
                <w:bCs/>
                <w:sz w:val="24"/>
              </w:rPr>
            </w:pPr>
            <w:r>
              <w:rPr>
                <w:rFonts w:hint="eastAsia" w:ascii="宋体" w:hAnsi="宋体" w:cs="宋体"/>
                <w:bCs/>
                <w:sz w:val="24"/>
              </w:rPr>
              <w:t>5.屋顶隔热层完好无损；避雷带无间断。</w:t>
            </w:r>
          </w:p>
          <w:p w14:paraId="7EFD6AD4">
            <w:pPr>
              <w:adjustRightInd w:val="0"/>
              <w:snapToGrid w:val="0"/>
              <w:rPr>
                <w:rFonts w:hint="eastAsia" w:ascii="宋体" w:hAnsi="宋体" w:cs="宋体"/>
                <w:bCs/>
                <w:sz w:val="24"/>
              </w:rPr>
            </w:pPr>
            <w:r>
              <w:rPr>
                <w:rFonts w:hint="eastAsia" w:ascii="宋体" w:hAnsi="宋体" w:cs="宋体"/>
                <w:bCs/>
                <w:sz w:val="24"/>
              </w:rPr>
              <w:t>6.铝合金开启窗应开关灵活，不松动，不漏风；木门牢固、平整、 美观，接缝严密。</w:t>
            </w:r>
          </w:p>
          <w:p w14:paraId="5AF8353C">
            <w:pPr>
              <w:adjustRightInd w:val="0"/>
              <w:snapToGrid w:val="0"/>
              <w:rPr>
                <w:rFonts w:hint="eastAsia" w:ascii="宋体" w:hAnsi="宋体" w:cs="宋体"/>
                <w:bCs/>
                <w:sz w:val="24"/>
              </w:rPr>
            </w:pPr>
            <w:r>
              <w:rPr>
                <w:rFonts w:hint="eastAsia" w:ascii="宋体" w:hAnsi="宋体" w:cs="宋体"/>
                <w:bCs/>
                <w:sz w:val="24"/>
              </w:rPr>
              <w:t>7.大理石和铺设地砖的地坪平整、牢固、安全、无倒泛水。橡塑、木质地面，拼逢严密，不闪动，无腐朽现象。</w:t>
            </w:r>
          </w:p>
        </w:tc>
      </w:tr>
      <w:tr w14:paraId="232A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38" w:type="dxa"/>
            <w:vMerge w:val="restart"/>
            <w:tcBorders>
              <w:top w:val="single" w:color="auto" w:sz="4" w:space="0"/>
              <w:left w:val="single" w:color="auto" w:sz="4" w:space="0"/>
              <w:bottom w:val="single" w:color="auto" w:sz="4" w:space="0"/>
              <w:right w:val="single" w:color="auto" w:sz="4" w:space="0"/>
            </w:tcBorders>
            <w:vAlign w:val="center"/>
          </w:tcPr>
          <w:p w14:paraId="682069F4">
            <w:pPr>
              <w:adjustRightInd w:val="0"/>
              <w:snapToGrid w:val="0"/>
              <w:jc w:val="center"/>
              <w:rPr>
                <w:rFonts w:hint="eastAsia" w:ascii="宋体" w:hAnsi="宋体" w:cs="宋体"/>
                <w:bCs/>
                <w:sz w:val="24"/>
              </w:rPr>
            </w:pPr>
            <w:r>
              <w:rPr>
                <w:rFonts w:hint="eastAsia" w:ascii="宋体" w:hAnsi="宋体" w:cs="宋体"/>
                <w:bCs/>
                <w:sz w:val="24"/>
              </w:rPr>
              <w:t>2</w:t>
            </w:r>
          </w:p>
        </w:tc>
        <w:tc>
          <w:tcPr>
            <w:tcW w:w="776" w:type="dxa"/>
            <w:vMerge w:val="restart"/>
            <w:tcBorders>
              <w:top w:val="single" w:color="auto" w:sz="4" w:space="0"/>
              <w:left w:val="single" w:color="auto" w:sz="4" w:space="0"/>
              <w:bottom w:val="single" w:color="auto" w:sz="4" w:space="0"/>
              <w:right w:val="single" w:color="auto" w:sz="4" w:space="0"/>
            </w:tcBorders>
            <w:vAlign w:val="center"/>
          </w:tcPr>
          <w:p w14:paraId="3E8D9912">
            <w:pPr>
              <w:adjustRightInd w:val="0"/>
              <w:snapToGrid w:val="0"/>
              <w:jc w:val="center"/>
              <w:rPr>
                <w:rFonts w:hint="eastAsia" w:ascii="宋体" w:hAnsi="宋体" w:cs="宋体"/>
                <w:bCs/>
                <w:sz w:val="24"/>
              </w:rPr>
            </w:pPr>
            <w:r>
              <w:rPr>
                <w:rFonts w:hint="eastAsia" w:ascii="宋体" w:hAnsi="宋体" w:cs="宋体"/>
                <w:bCs/>
                <w:sz w:val="24"/>
              </w:rPr>
              <w:t>供配电系统</w:t>
            </w:r>
          </w:p>
        </w:tc>
        <w:tc>
          <w:tcPr>
            <w:tcW w:w="1029" w:type="dxa"/>
            <w:vMerge w:val="restart"/>
            <w:tcBorders>
              <w:top w:val="single" w:color="auto" w:sz="4" w:space="0"/>
              <w:left w:val="single" w:color="auto" w:sz="4" w:space="0"/>
              <w:bottom w:val="single" w:color="auto" w:sz="4" w:space="0"/>
              <w:right w:val="single" w:color="auto" w:sz="4" w:space="0"/>
            </w:tcBorders>
            <w:vAlign w:val="center"/>
          </w:tcPr>
          <w:p w14:paraId="593622CD">
            <w:pPr>
              <w:adjustRightInd w:val="0"/>
              <w:snapToGrid w:val="0"/>
              <w:jc w:val="center"/>
              <w:rPr>
                <w:rFonts w:hint="eastAsia" w:ascii="宋体" w:hAnsi="宋体" w:cs="宋体"/>
                <w:bCs/>
                <w:sz w:val="24"/>
              </w:rPr>
            </w:pPr>
            <w:r>
              <w:rPr>
                <w:rFonts w:hint="eastAsia" w:ascii="宋体" w:hAnsi="宋体" w:cs="宋体"/>
                <w:bCs/>
                <w:sz w:val="24"/>
              </w:rPr>
              <w:t>正常率99%</w:t>
            </w:r>
          </w:p>
        </w:tc>
        <w:tc>
          <w:tcPr>
            <w:tcW w:w="5756" w:type="dxa"/>
            <w:tcBorders>
              <w:top w:val="single" w:color="auto" w:sz="4" w:space="0"/>
              <w:left w:val="single" w:color="auto" w:sz="4" w:space="0"/>
              <w:bottom w:val="single" w:color="auto" w:sz="4" w:space="0"/>
              <w:right w:val="single" w:color="auto" w:sz="4" w:space="0"/>
            </w:tcBorders>
          </w:tcPr>
          <w:p w14:paraId="0CE1F575">
            <w:pPr>
              <w:adjustRightInd w:val="0"/>
              <w:snapToGrid w:val="0"/>
              <w:rPr>
                <w:rFonts w:hint="eastAsia" w:ascii="宋体" w:hAnsi="宋体" w:cs="宋体"/>
                <w:bCs/>
                <w:sz w:val="24"/>
              </w:rPr>
            </w:pPr>
            <w:r>
              <w:rPr>
                <w:rFonts w:hint="eastAsia" w:ascii="宋体" w:hAnsi="宋体" w:cs="宋体"/>
                <w:bCs/>
                <w:sz w:val="24"/>
              </w:rPr>
              <w:t>1.灯具、电扇、插座、开关、插座和照明配电箱安装牢固。</w:t>
            </w:r>
          </w:p>
          <w:p w14:paraId="53923AF5">
            <w:pPr>
              <w:adjustRightInd w:val="0"/>
              <w:snapToGrid w:val="0"/>
              <w:rPr>
                <w:rFonts w:hint="eastAsia" w:ascii="宋体" w:hAnsi="宋体" w:cs="宋体"/>
                <w:bCs/>
                <w:sz w:val="24"/>
              </w:rPr>
            </w:pPr>
            <w:r>
              <w:rPr>
                <w:rFonts w:hint="eastAsia" w:ascii="宋体" w:hAnsi="宋体" w:cs="宋体"/>
                <w:bCs/>
                <w:sz w:val="24"/>
              </w:rPr>
              <w:t>2.计划外停电每年不多于2次。</w:t>
            </w:r>
          </w:p>
          <w:p w14:paraId="2BEC9E59">
            <w:pPr>
              <w:adjustRightInd w:val="0"/>
              <w:snapToGrid w:val="0"/>
              <w:rPr>
                <w:rFonts w:hint="eastAsia" w:ascii="宋体" w:hAnsi="宋体" w:cs="宋体"/>
                <w:bCs/>
                <w:sz w:val="24"/>
              </w:rPr>
            </w:pPr>
            <w:r>
              <w:rPr>
                <w:rFonts w:hint="eastAsia" w:ascii="宋体" w:hAnsi="宋体" w:cs="宋体"/>
                <w:bCs/>
                <w:sz w:val="24"/>
              </w:rPr>
              <w:t>3.开关有效，接地可靠。</w:t>
            </w:r>
          </w:p>
          <w:p w14:paraId="2F8391E7">
            <w:pPr>
              <w:adjustRightInd w:val="0"/>
              <w:snapToGrid w:val="0"/>
              <w:rPr>
                <w:rFonts w:hint="eastAsia" w:ascii="宋体" w:hAnsi="宋体" w:cs="宋体"/>
                <w:bCs/>
                <w:sz w:val="24"/>
              </w:rPr>
            </w:pPr>
            <w:r>
              <w:rPr>
                <w:rFonts w:hint="eastAsia" w:ascii="宋体" w:hAnsi="宋体" w:cs="宋体"/>
                <w:bCs/>
                <w:sz w:val="24"/>
              </w:rPr>
              <w:t>4.照明线路绝缘符合规程要求，接线头不外露。</w:t>
            </w:r>
          </w:p>
          <w:p w14:paraId="65810F07">
            <w:pPr>
              <w:adjustRightInd w:val="0"/>
              <w:snapToGrid w:val="0"/>
              <w:rPr>
                <w:rFonts w:hint="eastAsia" w:ascii="宋体" w:hAnsi="宋体" w:cs="宋体"/>
                <w:bCs/>
                <w:sz w:val="24"/>
              </w:rPr>
            </w:pPr>
            <w:r>
              <w:rPr>
                <w:rFonts w:hint="eastAsia" w:ascii="宋体" w:hAnsi="宋体" w:cs="宋体"/>
                <w:bCs/>
                <w:sz w:val="24"/>
              </w:rPr>
              <w:t>5.电力输送电缆温度不高于规定值。</w:t>
            </w:r>
          </w:p>
        </w:tc>
      </w:tr>
      <w:tr w14:paraId="44BF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B57AEE7">
            <w:pPr>
              <w:widowControl/>
              <w:jc w:val="left"/>
              <w:rPr>
                <w:rFonts w:hint="eastAsia" w:ascii="宋体" w:hAnsi="宋体" w:cs="宋体"/>
                <w:bCs/>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DDDA896">
            <w:pPr>
              <w:widowControl/>
              <w:jc w:val="left"/>
              <w:rPr>
                <w:rFonts w:hint="eastAsia" w:ascii="宋体" w:hAnsi="宋体" w:cs="宋体"/>
                <w:bCs/>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B996613">
            <w:pPr>
              <w:widowControl/>
              <w:jc w:val="left"/>
              <w:rPr>
                <w:rFonts w:hint="eastAsia" w:ascii="宋体" w:hAnsi="宋体" w:cs="宋体"/>
                <w:bCs/>
                <w:sz w:val="24"/>
              </w:rPr>
            </w:pPr>
          </w:p>
        </w:tc>
        <w:tc>
          <w:tcPr>
            <w:tcW w:w="5756" w:type="dxa"/>
            <w:tcBorders>
              <w:top w:val="single" w:color="auto" w:sz="4" w:space="0"/>
              <w:left w:val="single" w:color="auto" w:sz="4" w:space="0"/>
              <w:bottom w:val="single" w:color="auto" w:sz="4" w:space="0"/>
              <w:right w:val="single" w:color="auto" w:sz="4" w:space="0"/>
            </w:tcBorders>
            <w:vAlign w:val="center"/>
          </w:tcPr>
          <w:p w14:paraId="66EDA9BD">
            <w:pPr>
              <w:adjustRightInd w:val="0"/>
              <w:snapToGrid w:val="0"/>
              <w:rPr>
                <w:rFonts w:hint="eastAsia" w:ascii="宋体" w:hAnsi="宋体" w:cs="宋体"/>
                <w:bCs/>
                <w:sz w:val="24"/>
              </w:rPr>
            </w:pPr>
            <w:r>
              <w:rPr>
                <w:rFonts w:hint="eastAsia" w:ascii="宋体" w:hAnsi="宋体" w:cs="宋体"/>
                <w:bCs/>
                <w:sz w:val="24"/>
              </w:rPr>
              <w:t>6.建立24小时运行值班监控制度。</w:t>
            </w:r>
          </w:p>
          <w:p w14:paraId="46959266">
            <w:pPr>
              <w:adjustRightInd w:val="0"/>
              <w:snapToGrid w:val="0"/>
              <w:rPr>
                <w:rFonts w:hint="eastAsia" w:ascii="宋体" w:hAnsi="宋体" w:cs="宋体"/>
                <w:bCs/>
                <w:sz w:val="24"/>
              </w:rPr>
            </w:pPr>
            <w:r>
              <w:rPr>
                <w:rFonts w:hint="eastAsia" w:ascii="宋体" w:hAnsi="宋体" w:cs="宋体"/>
                <w:bCs/>
                <w:sz w:val="24"/>
              </w:rPr>
              <w:t>7.对供电范围内的配电房、电气设备定期巡视维护，加强高低压配电柜、配电箱、控制柜及线路等重点部位</w:t>
            </w:r>
          </w:p>
          <w:p w14:paraId="731E2B9E">
            <w:pPr>
              <w:adjustRightInd w:val="0"/>
              <w:snapToGrid w:val="0"/>
              <w:rPr>
                <w:rFonts w:hint="eastAsia" w:ascii="宋体" w:hAnsi="宋体" w:cs="宋体"/>
                <w:bCs/>
                <w:sz w:val="24"/>
              </w:rPr>
            </w:pPr>
            <w:r>
              <w:rPr>
                <w:rFonts w:hint="eastAsia" w:ascii="宋体" w:hAnsi="宋体" w:cs="宋体"/>
                <w:bCs/>
                <w:sz w:val="24"/>
              </w:rPr>
              <w:t>8.公共使用的照明、指示灯具线路、开关、接地等保持完好，确保用电安全。</w:t>
            </w:r>
          </w:p>
          <w:p w14:paraId="677C410F">
            <w:pPr>
              <w:adjustRightInd w:val="0"/>
              <w:snapToGrid w:val="0"/>
              <w:rPr>
                <w:rFonts w:hint="eastAsia" w:ascii="宋体" w:hAnsi="宋体" w:cs="宋体"/>
                <w:bCs/>
                <w:sz w:val="24"/>
              </w:rPr>
            </w:pPr>
            <w:r>
              <w:rPr>
                <w:rFonts w:hint="eastAsia" w:ascii="宋体" w:hAnsi="宋体" w:cs="宋体"/>
                <w:bCs/>
                <w:sz w:val="24"/>
              </w:rPr>
              <w:t>9.核心部位用电建立可控用电保障和配备应急发电设备，定期维护应急发电设备。</w:t>
            </w:r>
          </w:p>
          <w:p w14:paraId="24D8D59C">
            <w:pPr>
              <w:adjustRightInd w:val="0"/>
              <w:snapToGrid w:val="0"/>
              <w:rPr>
                <w:rFonts w:hint="eastAsia" w:ascii="宋体" w:hAnsi="宋体" w:cs="宋体"/>
                <w:bCs/>
                <w:sz w:val="24"/>
              </w:rPr>
            </w:pPr>
            <w:r>
              <w:rPr>
                <w:rFonts w:hint="eastAsia" w:ascii="宋体" w:hAnsi="宋体" w:cs="宋体"/>
                <w:bCs/>
                <w:sz w:val="24"/>
              </w:rPr>
              <w:t>10发生非计划性停电的，应当在事件发生后及时通知采购人，快速恢复或启用应急电源，并做好应急事件上报及处理工作。</w:t>
            </w:r>
          </w:p>
          <w:p w14:paraId="2D87907F">
            <w:pPr>
              <w:adjustRightInd w:val="0"/>
              <w:snapToGrid w:val="0"/>
              <w:rPr>
                <w:rFonts w:hint="eastAsia" w:ascii="宋体" w:hAnsi="宋体" w:cs="宋体"/>
                <w:bCs/>
                <w:sz w:val="24"/>
              </w:rPr>
            </w:pPr>
            <w:r>
              <w:rPr>
                <w:rFonts w:hint="eastAsia" w:ascii="宋体" w:hAnsi="宋体" w:cs="宋体"/>
                <w:bCs/>
                <w:sz w:val="24"/>
              </w:rPr>
              <w:t>11.复杂故障涉及供电部门维修处置的及时与供电部门联系，并向采购人报告。</w:t>
            </w:r>
          </w:p>
        </w:tc>
      </w:tr>
      <w:tr w14:paraId="3CD6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766B8FCC">
            <w:pPr>
              <w:adjustRightInd w:val="0"/>
              <w:snapToGrid w:val="0"/>
              <w:jc w:val="center"/>
              <w:rPr>
                <w:rFonts w:hint="eastAsia" w:ascii="宋体" w:hAnsi="宋体" w:cs="宋体"/>
                <w:bCs/>
                <w:sz w:val="24"/>
              </w:rPr>
            </w:pPr>
            <w:r>
              <w:rPr>
                <w:rFonts w:hint="eastAsia" w:ascii="宋体" w:hAnsi="宋体" w:cs="宋体"/>
                <w:bCs/>
                <w:sz w:val="24"/>
              </w:rPr>
              <w:t>3</w:t>
            </w:r>
          </w:p>
        </w:tc>
        <w:tc>
          <w:tcPr>
            <w:tcW w:w="776" w:type="dxa"/>
            <w:tcBorders>
              <w:top w:val="single" w:color="auto" w:sz="4" w:space="0"/>
              <w:left w:val="single" w:color="auto" w:sz="4" w:space="0"/>
              <w:bottom w:val="single" w:color="auto" w:sz="4" w:space="0"/>
              <w:right w:val="single" w:color="auto" w:sz="4" w:space="0"/>
            </w:tcBorders>
            <w:vAlign w:val="center"/>
          </w:tcPr>
          <w:p w14:paraId="17788F5B">
            <w:pPr>
              <w:adjustRightInd w:val="0"/>
              <w:snapToGrid w:val="0"/>
              <w:jc w:val="center"/>
              <w:rPr>
                <w:rFonts w:hint="eastAsia" w:ascii="宋体" w:hAnsi="宋体" w:cs="宋体"/>
                <w:bCs/>
                <w:sz w:val="24"/>
              </w:rPr>
            </w:pPr>
            <w:r>
              <w:rPr>
                <w:rFonts w:hint="eastAsia" w:ascii="宋体" w:hAnsi="宋体" w:cs="宋体"/>
                <w:bCs/>
                <w:sz w:val="24"/>
              </w:rPr>
              <w:t>照明系统</w:t>
            </w:r>
          </w:p>
        </w:tc>
        <w:tc>
          <w:tcPr>
            <w:tcW w:w="1029" w:type="dxa"/>
            <w:tcBorders>
              <w:top w:val="single" w:color="auto" w:sz="4" w:space="0"/>
              <w:left w:val="single" w:color="auto" w:sz="4" w:space="0"/>
              <w:bottom w:val="single" w:color="auto" w:sz="4" w:space="0"/>
              <w:right w:val="single" w:color="auto" w:sz="4" w:space="0"/>
            </w:tcBorders>
            <w:vAlign w:val="center"/>
          </w:tcPr>
          <w:p w14:paraId="07204E7C">
            <w:pPr>
              <w:adjustRightInd w:val="0"/>
              <w:snapToGrid w:val="0"/>
              <w:jc w:val="center"/>
              <w:rPr>
                <w:rFonts w:hint="eastAsia" w:ascii="宋体" w:hAnsi="宋体" w:cs="宋体"/>
                <w:bCs/>
                <w:sz w:val="24"/>
              </w:rPr>
            </w:pPr>
            <w:r>
              <w:rPr>
                <w:rFonts w:hint="eastAsia" w:ascii="宋体" w:hAnsi="宋体" w:cs="宋体"/>
                <w:bCs/>
                <w:sz w:val="24"/>
              </w:rPr>
              <w:t>正常率99.5%</w:t>
            </w:r>
          </w:p>
        </w:tc>
        <w:tc>
          <w:tcPr>
            <w:tcW w:w="5756" w:type="dxa"/>
            <w:tcBorders>
              <w:top w:val="single" w:color="auto" w:sz="4" w:space="0"/>
              <w:left w:val="single" w:color="auto" w:sz="4" w:space="0"/>
              <w:bottom w:val="single" w:color="auto" w:sz="4" w:space="0"/>
              <w:right w:val="single" w:color="auto" w:sz="4" w:space="0"/>
            </w:tcBorders>
          </w:tcPr>
          <w:p w14:paraId="7D6F95E7">
            <w:pPr>
              <w:adjustRightInd w:val="0"/>
              <w:snapToGrid w:val="0"/>
              <w:rPr>
                <w:rFonts w:hint="eastAsia" w:ascii="宋体" w:hAnsi="宋体" w:cs="宋体"/>
                <w:bCs/>
                <w:sz w:val="24"/>
              </w:rPr>
            </w:pPr>
            <w:r>
              <w:rPr>
                <w:rFonts w:hint="eastAsia" w:ascii="宋体" w:hAnsi="宋体" w:cs="宋体"/>
                <w:bCs/>
                <w:sz w:val="24"/>
              </w:rPr>
              <w:t>1.公共区域照明灯具损坏时间不长于1小时，所有灯具故障控制在总灯具数0.5%以内。</w:t>
            </w:r>
          </w:p>
        </w:tc>
      </w:tr>
      <w:tr w14:paraId="73F6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tcBorders>
              <w:top w:val="single" w:color="auto" w:sz="4" w:space="0"/>
              <w:left w:val="single" w:color="auto" w:sz="4" w:space="0"/>
              <w:bottom w:val="single" w:color="auto" w:sz="4" w:space="0"/>
              <w:right w:val="single" w:color="auto" w:sz="4" w:space="0"/>
            </w:tcBorders>
            <w:vAlign w:val="center"/>
          </w:tcPr>
          <w:p w14:paraId="14D960BD">
            <w:pPr>
              <w:adjustRightInd w:val="0"/>
              <w:snapToGrid w:val="0"/>
              <w:jc w:val="center"/>
              <w:rPr>
                <w:rFonts w:hint="eastAsia" w:ascii="宋体" w:hAnsi="宋体" w:cs="宋体"/>
                <w:bCs/>
                <w:sz w:val="24"/>
              </w:rPr>
            </w:pPr>
            <w:r>
              <w:rPr>
                <w:rFonts w:hint="eastAsia" w:ascii="宋体" w:hAnsi="宋体" w:cs="宋体"/>
                <w:bCs/>
                <w:sz w:val="24"/>
              </w:rPr>
              <w:t>4</w:t>
            </w:r>
          </w:p>
        </w:tc>
        <w:tc>
          <w:tcPr>
            <w:tcW w:w="776" w:type="dxa"/>
            <w:tcBorders>
              <w:top w:val="single" w:color="auto" w:sz="4" w:space="0"/>
              <w:left w:val="single" w:color="auto" w:sz="4" w:space="0"/>
              <w:bottom w:val="single" w:color="auto" w:sz="4" w:space="0"/>
              <w:right w:val="single" w:color="auto" w:sz="4" w:space="0"/>
            </w:tcBorders>
            <w:vAlign w:val="center"/>
          </w:tcPr>
          <w:p w14:paraId="7260DCC4">
            <w:pPr>
              <w:pStyle w:val="11"/>
              <w:widowControl w:val="0"/>
              <w:pBdr>
                <w:left w:val="none" w:color="auto" w:sz="0" w:space="0"/>
                <w:bottom w:val="none" w:color="auto" w:sz="0" w:space="0"/>
                <w:right w:val="none" w:color="auto" w:sz="0" w:space="0"/>
              </w:pBdr>
              <w:adjustRightInd w:val="0"/>
              <w:snapToGrid w:val="0"/>
              <w:spacing w:before="0" w:beforeAutospacing="0" w:after="0" w:afterAutospacing="0"/>
              <w:rPr>
                <w:rFonts w:hint="eastAsia" w:ascii="宋体" w:hAnsi="宋体" w:eastAsia="宋体" w:cs="宋体"/>
                <w:bCs/>
                <w:kern w:val="2"/>
              </w:rPr>
            </w:pPr>
            <w:r>
              <w:rPr>
                <w:rFonts w:hint="eastAsia" w:ascii="宋体" w:hAnsi="宋体" w:eastAsia="宋体" w:cs="宋体"/>
                <w:bCs/>
                <w:kern w:val="2"/>
              </w:rPr>
              <w:t>给排水、供水系统</w:t>
            </w:r>
          </w:p>
        </w:tc>
        <w:tc>
          <w:tcPr>
            <w:tcW w:w="1029" w:type="dxa"/>
            <w:tcBorders>
              <w:top w:val="single" w:color="auto" w:sz="4" w:space="0"/>
              <w:left w:val="single" w:color="auto" w:sz="4" w:space="0"/>
              <w:bottom w:val="single" w:color="auto" w:sz="4" w:space="0"/>
              <w:right w:val="single" w:color="auto" w:sz="4" w:space="0"/>
            </w:tcBorders>
            <w:vAlign w:val="center"/>
          </w:tcPr>
          <w:p w14:paraId="09024E8E">
            <w:pPr>
              <w:adjustRightInd w:val="0"/>
              <w:snapToGrid w:val="0"/>
              <w:jc w:val="center"/>
              <w:rPr>
                <w:rFonts w:hint="eastAsia" w:ascii="宋体" w:hAnsi="宋体" w:cs="宋体"/>
                <w:bCs/>
                <w:sz w:val="24"/>
              </w:rPr>
            </w:pPr>
            <w:r>
              <w:rPr>
                <w:rFonts w:hint="eastAsia" w:ascii="宋体" w:hAnsi="宋体" w:cs="宋体"/>
                <w:bCs/>
                <w:sz w:val="24"/>
              </w:rPr>
              <w:t>完好率98%</w:t>
            </w:r>
          </w:p>
        </w:tc>
        <w:tc>
          <w:tcPr>
            <w:tcW w:w="5756" w:type="dxa"/>
            <w:tcBorders>
              <w:top w:val="single" w:color="auto" w:sz="4" w:space="0"/>
              <w:left w:val="single" w:color="auto" w:sz="4" w:space="0"/>
              <w:bottom w:val="single" w:color="auto" w:sz="4" w:space="0"/>
              <w:right w:val="single" w:color="auto" w:sz="4" w:space="0"/>
            </w:tcBorders>
          </w:tcPr>
          <w:p w14:paraId="388C6119">
            <w:pPr>
              <w:adjustRightInd w:val="0"/>
              <w:snapToGrid w:val="0"/>
              <w:rPr>
                <w:rFonts w:hint="eastAsia" w:ascii="宋体" w:hAnsi="宋体" w:cs="宋体"/>
                <w:bCs/>
                <w:sz w:val="24"/>
              </w:rPr>
            </w:pPr>
            <w:r>
              <w:rPr>
                <w:rFonts w:hint="eastAsia" w:ascii="宋体" w:hAnsi="宋体" w:cs="宋体"/>
                <w:bCs/>
                <w:sz w:val="24"/>
              </w:rPr>
              <w:t>1.各排水管道畅通，无渗漏，堵塞。</w:t>
            </w:r>
          </w:p>
          <w:p w14:paraId="7C75C8CE">
            <w:pPr>
              <w:adjustRightInd w:val="0"/>
              <w:snapToGrid w:val="0"/>
              <w:rPr>
                <w:rFonts w:hint="eastAsia" w:ascii="宋体" w:hAnsi="宋体" w:cs="宋体"/>
                <w:bCs/>
                <w:sz w:val="24"/>
              </w:rPr>
            </w:pPr>
            <w:r>
              <w:rPr>
                <w:rFonts w:hint="eastAsia" w:ascii="宋体" w:hAnsi="宋体" w:cs="宋体"/>
                <w:bCs/>
                <w:sz w:val="24"/>
              </w:rPr>
              <w:t>2.水泵房设备维护，保证排水泵运行与控制正常有效。</w:t>
            </w:r>
          </w:p>
          <w:p w14:paraId="4DA5870A">
            <w:pPr>
              <w:adjustRightInd w:val="0"/>
              <w:snapToGrid w:val="0"/>
              <w:rPr>
                <w:rFonts w:hint="eastAsia" w:ascii="宋体" w:hAnsi="宋体" w:cs="宋体"/>
                <w:bCs/>
                <w:sz w:val="24"/>
              </w:rPr>
            </w:pPr>
            <w:r>
              <w:rPr>
                <w:rFonts w:hint="eastAsia" w:ascii="宋体" w:hAnsi="宋体" w:cs="宋体"/>
                <w:bCs/>
                <w:sz w:val="24"/>
              </w:rPr>
              <w:t>3.各排水横管无倒返水，排水畅通。</w:t>
            </w:r>
          </w:p>
          <w:p w14:paraId="623A5C61">
            <w:pPr>
              <w:adjustRightInd w:val="0"/>
              <w:snapToGrid w:val="0"/>
              <w:rPr>
                <w:rFonts w:hint="eastAsia" w:ascii="宋体" w:hAnsi="宋体" w:cs="宋体"/>
                <w:bCs/>
                <w:sz w:val="24"/>
              </w:rPr>
            </w:pPr>
            <w:r>
              <w:rPr>
                <w:rFonts w:hint="eastAsia" w:ascii="宋体" w:hAnsi="宋体" w:cs="宋体"/>
                <w:bCs/>
                <w:sz w:val="24"/>
              </w:rPr>
              <w:t>4.每季度清理一次雨水井、天沟和污水井。</w:t>
            </w:r>
          </w:p>
        </w:tc>
      </w:tr>
      <w:tr w14:paraId="673F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5F6D18AF">
            <w:pPr>
              <w:adjustRightInd w:val="0"/>
              <w:snapToGrid w:val="0"/>
              <w:jc w:val="center"/>
              <w:rPr>
                <w:rFonts w:hint="eastAsia" w:ascii="宋体" w:hAnsi="宋体" w:cs="宋体"/>
                <w:bCs/>
                <w:sz w:val="24"/>
              </w:rPr>
            </w:pPr>
            <w:r>
              <w:rPr>
                <w:rFonts w:hint="eastAsia" w:ascii="宋体" w:hAnsi="宋体" w:cs="宋体"/>
                <w:bCs/>
                <w:sz w:val="24"/>
              </w:rPr>
              <w:t>5</w:t>
            </w:r>
          </w:p>
        </w:tc>
        <w:tc>
          <w:tcPr>
            <w:tcW w:w="776" w:type="dxa"/>
            <w:tcBorders>
              <w:top w:val="single" w:color="auto" w:sz="4" w:space="0"/>
              <w:left w:val="single" w:color="auto" w:sz="4" w:space="0"/>
              <w:bottom w:val="single" w:color="auto" w:sz="4" w:space="0"/>
              <w:right w:val="single" w:color="auto" w:sz="4" w:space="0"/>
            </w:tcBorders>
            <w:vAlign w:val="center"/>
          </w:tcPr>
          <w:p w14:paraId="7758E423">
            <w:pPr>
              <w:pStyle w:val="11"/>
              <w:widowControl w:val="0"/>
              <w:pBdr>
                <w:left w:val="none" w:color="auto" w:sz="0" w:space="0"/>
                <w:bottom w:val="none" w:color="auto" w:sz="0" w:space="0"/>
                <w:right w:val="none" w:color="auto" w:sz="0" w:space="0"/>
              </w:pBdr>
              <w:adjustRightInd w:val="0"/>
              <w:snapToGrid w:val="0"/>
              <w:spacing w:before="0" w:beforeAutospacing="0" w:after="0" w:afterAutospacing="0"/>
              <w:rPr>
                <w:rFonts w:hint="eastAsia" w:ascii="宋体" w:hAnsi="宋体" w:eastAsia="宋体" w:cs="宋体"/>
                <w:bCs/>
                <w:kern w:val="2"/>
              </w:rPr>
            </w:pPr>
            <w:r>
              <w:rPr>
                <w:rFonts w:hint="eastAsia" w:ascii="宋体" w:hAnsi="宋体" w:eastAsia="宋体" w:cs="宋体"/>
                <w:bCs/>
                <w:kern w:val="2"/>
              </w:rPr>
              <w:t>生活用水系统</w:t>
            </w:r>
          </w:p>
        </w:tc>
        <w:tc>
          <w:tcPr>
            <w:tcW w:w="1029" w:type="dxa"/>
            <w:tcBorders>
              <w:top w:val="single" w:color="auto" w:sz="4" w:space="0"/>
              <w:left w:val="single" w:color="auto" w:sz="4" w:space="0"/>
              <w:bottom w:val="single" w:color="auto" w:sz="4" w:space="0"/>
              <w:right w:val="single" w:color="auto" w:sz="4" w:space="0"/>
            </w:tcBorders>
            <w:vAlign w:val="center"/>
          </w:tcPr>
          <w:p w14:paraId="28350881">
            <w:pPr>
              <w:adjustRightInd w:val="0"/>
              <w:snapToGrid w:val="0"/>
              <w:jc w:val="center"/>
              <w:rPr>
                <w:rFonts w:hint="eastAsia" w:ascii="宋体" w:hAnsi="宋体" w:cs="宋体"/>
                <w:bCs/>
                <w:sz w:val="24"/>
              </w:rPr>
            </w:pPr>
            <w:r>
              <w:rPr>
                <w:rFonts w:hint="eastAsia" w:ascii="宋体" w:hAnsi="宋体" w:cs="宋体"/>
                <w:bCs/>
                <w:sz w:val="24"/>
              </w:rPr>
              <w:t>完好率99%</w:t>
            </w:r>
          </w:p>
        </w:tc>
        <w:tc>
          <w:tcPr>
            <w:tcW w:w="5756" w:type="dxa"/>
            <w:tcBorders>
              <w:top w:val="single" w:color="auto" w:sz="4" w:space="0"/>
              <w:left w:val="single" w:color="auto" w:sz="4" w:space="0"/>
              <w:bottom w:val="single" w:color="auto" w:sz="4" w:space="0"/>
              <w:right w:val="single" w:color="auto" w:sz="4" w:space="0"/>
            </w:tcBorders>
            <w:vAlign w:val="center"/>
          </w:tcPr>
          <w:p w14:paraId="15940506">
            <w:pPr>
              <w:adjustRightInd w:val="0"/>
              <w:snapToGrid w:val="0"/>
              <w:rPr>
                <w:rFonts w:hint="eastAsia" w:ascii="宋体" w:hAnsi="宋体" w:cs="宋体"/>
                <w:bCs/>
                <w:sz w:val="24"/>
              </w:rPr>
            </w:pPr>
            <w:r>
              <w:rPr>
                <w:rFonts w:hint="eastAsia" w:ascii="宋体" w:hAnsi="宋体" w:cs="宋体"/>
                <w:bCs/>
                <w:sz w:val="24"/>
              </w:rPr>
              <w:t>供水管网、生活用水管路和末端设备的完好。</w:t>
            </w:r>
          </w:p>
          <w:p w14:paraId="6A916795">
            <w:pPr>
              <w:adjustRightInd w:val="0"/>
              <w:snapToGrid w:val="0"/>
              <w:rPr>
                <w:rFonts w:hint="eastAsia" w:ascii="宋体" w:hAnsi="宋体" w:cs="宋体"/>
                <w:bCs/>
                <w:sz w:val="24"/>
              </w:rPr>
            </w:pPr>
            <w:r>
              <w:rPr>
                <w:rFonts w:hint="eastAsia" w:ascii="宋体" w:hAnsi="宋体" w:cs="宋体"/>
                <w:bCs/>
                <w:sz w:val="24"/>
              </w:rPr>
              <w:t>维护水泵等供水系统设备。</w:t>
            </w:r>
          </w:p>
        </w:tc>
      </w:tr>
    </w:tbl>
    <w:p w14:paraId="0FD05D44">
      <w:pPr>
        <w:widowControl/>
        <w:spacing w:before="100" w:beforeAutospacing="1" w:after="100" w:afterAutospacing="1"/>
        <w:jc w:val="left"/>
        <w:rPr>
          <w:rFonts w:hint="eastAsia" w:ascii="宋体" w:hAnsi="宋体" w:cs="宋体"/>
          <w:bCs/>
          <w:color w:val="000000"/>
          <w:kern w:val="0"/>
          <w:sz w:val="24"/>
        </w:rPr>
      </w:pPr>
    </w:p>
    <w:p w14:paraId="4796B891">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（二）保洁部分</w:t>
      </w:r>
    </w:p>
    <w:p w14:paraId="7C337BB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大楼所有指定区域的保洁和清洗等管理要求。</w:t>
      </w:r>
    </w:p>
    <w:p w14:paraId="5E1E5B5F">
      <w:pPr>
        <w:widowControl/>
        <w:numPr>
          <w:ilvl w:val="0"/>
          <w:numId w:val="3"/>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物业管理公司应制定详细的保洁和清洗等实施方案。</w:t>
      </w:r>
    </w:p>
    <w:p w14:paraId="4DA42C65">
      <w:pPr>
        <w:widowControl/>
        <w:numPr>
          <w:ilvl w:val="0"/>
          <w:numId w:val="3"/>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保洁和清洗应包括地面（玻化砖、地板等）、墙壁（涂料、玻化砖、墙布等），有关设施、设备的表面清洁、擦拭。</w:t>
      </w:r>
    </w:p>
    <w:p w14:paraId="2E47F336">
      <w:pPr>
        <w:widowControl/>
        <w:numPr>
          <w:ilvl w:val="0"/>
          <w:numId w:val="3"/>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保洁的范围应包括但不限于以下内容。</w:t>
      </w:r>
    </w:p>
    <w:p w14:paraId="194A3443">
      <w:pPr>
        <w:widowControl/>
        <w:numPr>
          <w:ilvl w:val="0"/>
          <w:numId w:val="4"/>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所有公共区域的保洁；</w:t>
      </w:r>
    </w:p>
    <w:p w14:paraId="4EC3B96B">
      <w:pPr>
        <w:widowControl/>
        <w:numPr>
          <w:ilvl w:val="0"/>
          <w:numId w:val="4"/>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各公共教室打扫、各个实训室打扫、各教师办公室打扫、各个会议室打扫、各种活动场馆打扫等；（执行特殊管理措施）</w:t>
      </w:r>
    </w:p>
    <w:p w14:paraId="45AD17DC">
      <w:pPr>
        <w:widowControl/>
        <w:numPr>
          <w:ilvl w:val="0"/>
          <w:numId w:val="3"/>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木质地板定期上光、打蜡。以上事项如由业主方另行指定专业外包服务商进行，物业公司做好监督管理工作。</w:t>
      </w:r>
    </w:p>
    <w:p w14:paraId="1C793288">
      <w:pPr>
        <w:widowControl/>
        <w:numPr>
          <w:ilvl w:val="0"/>
          <w:numId w:val="3"/>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对办公区域及公共区域，如：办公室、会议室、厕所、接待大厅等的保洁等级详见保洁管理标准部分。</w:t>
      </w:r>
    </w:p>
    <w:p w14:paraId="70945C8D">
      <w:pPr>
        <w:widowControl/>
        <w:numPr>
          <w:ilvl w:val="0"/>
          <w:numId w:val="3"/>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对于学校开放任务所需的教室、会议室、实训室、运动场地使用之前，使用间隔过程中的保洁工作应做到即时清洁、清理、保洁人员及时到位、高效迅速。</w:t>
      </w:r>
    </w:p>
    <w:p w14:paraId="06AF8290">
      <w:pPr>
        <w:widowControl/>
        <w:numPr>
          <w:ilvl w:val="0"/>
          <w:numId w:val="3"/>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对大楼垃圾的清运应确保定时、定点在指定区域集中收集，全部袋装化，按垃圾分类要求处理并制定严格的垃圾清运时间表。应确保在每日正常工作时间开始之前清运完毕一次。所有垃圾集中收集完毕后必须捆扎牢固，严禁跑、滴、漏。严禁在上下班高峰时间集中清运、装卸垃圾。对垃圾的处理和放置应符合国家及地方法律法规规定。负责湿垃圾处理设备的操作。</w:t>
      </w:r>
    </w:p>
    <w:p w14:paraId="1630932D">
      <w:pPr>
        <w:widowControl/>
        <w:numPr>
          <w:ilvl w:val="0"/>
          <w:numId w:val="3"/>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各指定区域保洁标准</w:t>
      </w:r>
    </w:p>
    <w:p w14:paraId="608AD60D">
      <w:pPr>
        <w:widowControl/>
        <w:numPr>
          <w:ilvl w:val="0"/>
          <w:numId w:val="5"/>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公共教室、各个实训室、教师办公室、会议室、活动场馆、宿舍及公共区域内部保洁标准参照（详见以下附表）</w:t>
      </w:r>
    </w:p>
    <w:tbl>
      <w:tblPr>
        <w:tblStyle w:val="6"/>
        <w:tblW w:w="9143" w:type="dxa"/>
        <w:tblInd w:w="0" w:type="dxa"/>
        <w:tblLayout w:type="fixed"/>
        <w:tblCellMar>
          <w:top w:w="0" w:type="dxa"/>
          <w:left w:w="108" w:type="dxa"/>
          <w:bottom w:w="0" w:type="dxa"/>
          <w:right w:w="108" w:type="dxa"/>
        </w:tblCellMar>
      </w:tblPr>
      <w:tblGrid>
        <w:gridCol w:w="990"/>
        <w:gridCol w:w="1270"/>
        <w:gridCol w:w="1520"/>
        <w:gridCol w:w="1040"/>
        <w:gridCol w:w="957"/>
        <w:gridCol w:w="1045"/>
        <w:gridCol w:w="1240"/>
        <w:gridCol w:w="1081"/>
      </w:tblGrid>
      <w:tr w14:paraId="692CDF22">
        <w:tblPrEx>
          <w:tblCellMar>
            <w:top w:w="0" w:type="dxa"/>
            <w:left w:w="108" w:type="dxa"/>
            <w:bottom w:w="0" w:type="dxa"/>
            <w:right w:w="108" w:type="dxa"/>
          </w:tblCellMar>
        </w:tblPrEx>
        <w:trPr>
          <w:trHeight w:val="450" w:hRule="atLeast"/>
          <w:tblHeader/>
        </w:trPr>
        <w:tc>
          <w:tcPr>
            <w:tcW w:w="990" w:type="dxa"/>
            <w:vMerge w:val="restart"/>
            <w:tcBorders>
              <w:top w:val="single" w:color="auto" w:sz="4" w:space="0"/>
              <w:left w:val="single" w:color="auto" w:sz="4" w:space="0"/>
              <w:bottom w:val="single" w:color="auto" w:sz="4" w:space="0"/>
              <w:right w:val="single" w:color="auto" w:sz="4" w:space="0"/>
            </w:tcBorders>
            <w:vAlign w:val="center"/>
          </w:tcPr>
          <w:p w14:paraId="49428D1C">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项目</w:t>
            </w:r>
          </w:p>
        </w:tc>
        <w:tc>
          <w:tcPr>
            <w:tcW w:w="1270" w:type="dxa"/>
            <w:vMerge w:val="restart"/>
            <w:tcBorders>
              <w:top w:val="single" w:color="auto" w:sz="4" w:space="0"/>
              <w:left w:val="single" w:color="auto" w:sz="4" w:space="0"/>
              <w:bottom w:val="single" w:color="auto" w:sz="4" w:space="0"/>
              <w:right w:val="single" w:color="auto" w:sz="4" w:space="0"/>
            </w:tcBorders>
            <w:vAlign w:val="center"/>
          </w:tcPr>
          <w:p w14:paraId="192C439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工作</w:t>
            </w:r>
          </w:p>
          <w:p w14:paraId="5229B838">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内容</w:t>
            </w: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58D174F">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标准</w:t>
            </w:r>
          </w:p>
        </w:tc>
        <w:tc>
          <w:tcPr>
            <w:tcW w:w="5363" w:type="dxa"/>
            <w:gridSpan w:val="5"/>
            <w:tcBorders>
              <w:top w:val="single" w:color="auto" w:sz="4" w:space="0"/>
              <w:left w:val="nil"/>
              <w:bottom w:val="single" w:color="auto" w:sz="4" w:space="0"/>
              <w:right w:val="single" w:color="auto" w:sz="4" w:space="0"/>
            </w:tcBorders>
            <w:vAlign w:val="center"/>
          </w:tcPr>
          <w:p w14:paraId="30C3F8CF">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频率</w:t>
            </w:r>
          </w:p>
        </w:tc>
      </w:tr>
      <w:tr w14:paraId="6CEB2DB1">
        <w:tblPrEx>
          <w:tblCellMar>
            <w:top w:w="0" w:type="dxa"/>
            <w:left w:w="108" w:type="dxa"/>
            <w:bottom w:w="0" w:type="dxa"/>
            <w:right w:w="108" w:type="dxa"/>
          </w:tblCellMar>
        </w:tblPrEx>
        <w:trPr>
          <w:trHeight w:val="553" w:hRule="atLeast"/>
          <w:tblHeader/>
        </w:trPr>
        <w:tc>
          <w:tcPr>
            <w:tcW w:w="990" w:type="dxa"/>
            <w:vMerge w:val="continue"/>
            <w:tcBorders>
              <w:top w:val="single" w:color="auto" w:sz="4" w:space="0"/>
              <w:left w:val="single" w:color="auto" w:sz="4" w:space="0"/>
              <w:bottom w:val="single" w:color="auto" w:sz="4" w:space="0"/>
              <w:right w:val="single" w:color="auto" w:sz="4" w:space="0"/>
            </w:tcBorders>
            <w:vAlign w:val="center"/>
          </w:tcPr>
          <w:p w14:paraId="7979158E">
            <w:pPr>
              <w:widowControl/>
              <w:spacing w:before="100" w:beforeAutospacing="1" w:after="100" w:afterAutospacing="1"/>
              <w:jc w:val="left"/>
              <w:rPr>
                <w:rFonts w:hint="eastAsia" w:ascii="宋体" w:hAnsi="宋体" w:cs="宋体"/>
                <w:bCs/>
                <w:color w:val="000000"/>
                <w:kern w:val="0"/>
                <w:sz w:val="24"/>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14:paraId="353CF29B">
            <w:pPr>
              <w:widowControl/>
              <w:spacing w:before="100" w:beforeAutospacing="1" w:after="100" w:afterAutospacing="1"/>
              <w:jc w:val="left"/>
              <w:rPr>
                <w:rFonts w:hint="eastAsia" w:ascii="宋体" w:hAnsi="宋体" w:cs="宋体"/>
                <w:bCs/>
                <w:color w:val="000000"/>
                <w:kern w:val="0"/>
                <w:sz w:val="24"/>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E33EE42">
            <w:pPr>
              <w:widowControl/>
              <w:spacing w:before="100" w:beforeAutospacing="1" w:after="100" w:afterAutospacing="1"/>
              <w:jc w:val="left"/>
              <w:rPr>
                <w:rFonts w:hint="eastAsia" w:ascii="宋体" w:hAnsi="宋体" w:cs="宋体"/>
                <w:bCs/>
                <w:color w:val="000000"/>
                <w:kern w:val="0"/>
                <w:sz w:val="24"/>
              </w:rPr>
            </w:pPr>
          </w:p>
        </w:tc>
        <w:tc>
          <w:tcPr>
            <w:tcW w:w="1040" w:type="dxa"/>
            <w:tcBorders>
              <w:top w:val="nil"/>
              <w:left w:val="nil"/>
              <w:bottom w:val="single" w:color="auto" w:sz="4" w:space="0"/>
              <w:right w:val="single" w:color="auto" w:sz="4" w:space="0"/>
            </w:tcBorders>
            <w:vAlign w:val="center"/>
          </w:tcPr>
          <w:p w14:paraId="294864E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工作日</w:t>
            </w:r>
          </w:p>
        </w:tc>
        <w:tc>
          <w:tcPr>
            <w:tcW w:w="957" w:type="dxa"/>
            <w:tcBorders>
              <w:top w:val="nil"/>
              <w:left w:val="nil"/>
              <w:bottom w:val="single" w:color="auto" w:sz="4" w:space="0"/>
              <w:right w:val="single" w:color="auto" w:sz="4" w:space="0"/>
            </w:tcBorders>
            <w:vAlign w:val="center"/>
          </w:tcPr>
          <w:p w14:paraId="5953760A">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周</w:t>
            </w:r>
          </w:p>
        </w:tc>
        <w:tc>
          <w:tcPr>
            <w:tcW w:w="1045" w:type="dxa"/>
            <w:tcBorders>
              <w:top w:val="nil"/>
              <w:left w:val="nil"/>
              <w:bottom w:val="single" w:color="auto" w:sz="4" w:space="0"/>
              <w:right w:val="single" w:color="auto" w:sz="4" w:space="0"/>
            </w:tcBorders>
            <w:vAlign w:val="center"/>
          </w:tcPr>
          <w:p w14:paraId="71E43718">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月</w:t>
            </w:r>
          </w:p>
        </w:tc>
        <w:tc>
          <w:tcPr>
            <w:tcW w:w="1240" w:type="dxa"/>
            <w:tcBorders>
              <w:top w:val="nil"/>
              <w:left w:val="nil"/>
              <w:bottom w:val="single" w:color="auto" w:sz="4" w:space="0"/>
              <w:right w:val="single" w:color="auto" w:sz="4" w:space="0"/>
            </w:tcBorders>
            <w:vAlign w:val="center"/>
          </w:tcPr>
          <w:p w14:paraId="5B228F46">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学期</w:t>
            </w:r>
          </w:p>
          <w:p w14:paraId="57DF5E80">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（假期内进行）</w:t>
            </w:r>
          </w:p>
        </w:tc>
        <w:tc>
          <w:tcPr>
            <w:tcW w:w="1081" w:type="dxa"/>
            <w:tcBorders>
              <w:top w:val="nil"/>
              <w:left w:val="nil"/>
              <w:bottom w:val="single" w:color="auto" w:sz="4" w:space="0"/>
              <w:right w:val="single" w:color="auto" w:sz="4" w:space="0"/>
            </w:tcBorders>
            <w:vAlign w:val="center"/>
          </w:tcPr>
          <w:p w14:paraId="2F3927D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学年</w:t>
            </w:r>
          </w:p>
          <w:p w14:paraId="3EB97C8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（假期内进行）</w:t>
            </w:r>
          </w:p>
        </w:tc>
      </w:tr>
      <w:tr w14:paraId="1A79EF1D">
        <w:tblPrEx>
          <w:tblCellMar>
            <w:top w:w="0" w:type="dxa"/>
            <w:left w:w="108" w:type="dxa"/>
            <w:bottom w:w="0" w:type="dxa"/>
            <w:right w:w="108" w:type="dxa"/>
          </w:tblCellMar>
        </w:tblPrEx>
        <w:trPr>
          <w:trHeight w:val="1125" w:hRule="atLeast"/>
          <w:tblHeader/>
        </w:trPr>
        <w:tc>
          <w:tcPr>
            <w:tcW w:w="990" w:type="dxa"/>
            <w:vMerge w:val="restart"/>
            <w:tcBorders>
              <w:top w:val="nil"/>
              <w:left w:val="single" w:color="auto" w:sz="4" w:space="0"/>
              <w:bottom w:val="single" w:color="auto" w:sz="4" w:space="0"/>
              <w:right w:val="single" w:color="auto" w:sz="4" w:space="0"/>
            </w:tcBorders>
            <w:vAlign w:val="center"/>
          </w:tcPr>
          <w:p w14:paraId="1544D9A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公共教室</w:t>
            </w:r>
          </w:p>
        </w:tc>
        <w:tc>
          <w:tcPr>
            <w:tcW w:w="1270" w:type="dxa"/>
            <w:vMerge w:val="restart"/>
            <w:tcBorders>
              <w:top w:val="nil"/>
              <w:left w:val="single" w:color="auto" w:sz="4" w:space="0"/>
              <w:bottom w:val="single" w:color="auto" w:sz="4" w:space="0"/>
              <w:right w:val="single" w:color="auto" w:sz="4" w:space="0"/>
            </w:tcBorders>
            <w:vAlign w:val="center"/>
          </w:tcPr>
          <w:p w14:paraId="0D5EF3B3">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清扫、拖擦、擦拭</w:t>
            </w:r>
          </w:p>
        </w:tc>
        <w:tc>
          <w:tcPr>
            <w:tcW w:w="1520" w:type="dxa"/>
            <w:vMerge w:val="restart"/>
            <w:tcBorders>
              <w:top w:val="nil"/>
              <w:left w:val="single" w:color="auto" w:sz="4" w:space="0"/>
              <w:bottom w:val="single" w:color="auto" w:sz="4" w:space="0"/>
              <w:right w:val="single" w:color="auto" w:sz="4" w:space="0"/>
            </w:tcBorders>
            <w:vAlign w:val="center"/>
          </w:tcPr>
          <w:p w14:paraId="0EB7E290">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地面干净、无垃圾；课桌椅、讲台、黑板干净无明显污渍；灯罩、吊扇无明显积灰、窗台干净，无明显积灰</w:t>
            </w:r>
          </w:p>
        </w:tc>
        <w:tc>
          <w:tcPr>
            <w:tcW w:w="1040" w:type="dxa"/>
            <w:vMerge w:val="restart"/>
            <w:tcBorders>
              <w:top w:val="nil"/>
              <w:left w:val="single" w:color="auto" w:sz="4" w:space="0"/>
              <w:bottom w:val="single" w:color="auto" w:sz="4" w:space="0"/>
              <w:right w:val="single" w:color="auto" w:sz="4" w:space="0"/>
            </w:tcBorders>
            <w:vAlign w:val="center"/>
          </w:tcPr>
          <w:p w14:paraId="3F7B5B32">
            <w:pPr>
              <w:widowControl/>
              <w:spacing w:before="100" w:beforeAutospacing="1" w:after="100" w:afterAutospacing="1"/>
              <w:jc w:val="left"/>
              <w:rPr>
                <w:rFonts w:hint="eastAsia" w:ascii="宋体" w:hAnsi="宋体" w:cs="宋体"/>
                <w:bCs/>
                <w:color w:val="000000"/>
                <w:kern w:val="0"/>
                <w:sz w:val="24"/>
              </w:rPr>
            </w:pPr>
          </w:p>
        </w:tc>
        <w:tc>
          <w:tcPr>
            <w:tcW w:w="957" w:type="dxa"/>
            <w:vMerge w:val="restart"/>
            <w:tcBorders>
              <w:top w:val="nil"/>
              <w:left w:val="single" w:color="auto" w:sz="4" w:space="0"/>
              <w:bottom w:val="single" w:color="auto" w:sz="4" w:space="0"/>
              <w:right w:val="single" w:color="auto" w:sz="4" w:space="0"/>
            </w:tcBorders>
            <w:vAlign w:val="center"/>
          </w:tcPr>
          <w:p w14:paraId="7A665F6F">
            <w:pPr>
              <w:widowControl/>
              <w:spacing w:before="100" w:beforeAutospacing="1" w:after="100" w:afterAutospacing="1"/>
              <w:jc w:val="left"/>
              <w:rPr>
                <w:rFonts w:hint="eastAsia" w:ascii="宋体" w:hAnsi="宋体" w:cs="宋体"/>
                <w:bCs/>
                <w:color w:val="000000"/>
                <w:kern w:val="0"/>
                <w:sz w:val="24"/>
              </w:rPr>
            </w:pPr>
          </w:p>
        </w:tc>
        <w:tc>
          <w:tcPr>
            <w:tcW w:w="1045" w:type="dxa"/>
            <w:vMerge w:val="restart"/>
            <w:tcBorders>
              <w:top w:val="nil"/>
              <w:left w:val="single" w:color="auto" w:sz="4" w:space="0"/>
              <w:bottom w:val="single" w:color="auto" w:sz="4" w:space="0"/>
              <w:right w:val="single" w:color="auto" w:sz="4" w:space="0"/>
            </w:tcBorders>
            <w:vAlign w:val="center"/>
          </w:tcPr>
          <w:p w14:paraId="44681019">
            <w:pPr>
              <w:widowControl/>
              <w:spacing w:before="100" w:beforeAutospacing="1" w:after="100" w:afterAutospacing="1"/>
              <w:jc w:val="left"/>
              <w:rPr>
                <w:rFonts w:hint="eastAsia" w:ascii="宋体" w:hAnsi="宋体" w:cs="宋体"/>
                <w:bCs/>
                <w:color w:val="000000"/>
                <w:kern w:val="0"/>
                <w:sz w:val="24"/>
              </w:rPr>
            </w:pPr>
          </w:p>
        </w:tc>
        <w:tc>
          <w:tcPr>
            <w:tcW w:w="1240" w:type="dxa"/>
            <w:vMerge w:val="restart"/>
            <w:tcBorders>
              <w:top w:val="nil"/>
              <w:left w:val="single" w:color="auto" w:sz="4" w:space="0"/>
              <w:bottom w:val="single" w:color="auto" w:sz="4" w:space="0"/>
              <w:right w:val="single" w:color="auto" w:sz="4" w:space="0"/>
            </w:tcBorders>
            <w:vAlign w:val="center"/>
          </w:tcPr>
          <w:p w14:paraId="673E62C6">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5F60420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081" w:type="dxa"/>
            <w:vMerge w:val="restart"/>
            <w:tcBorders>
              <w:top w:val="nil"/>
              <w:left w:val="single" w:color="auto" w:sz="4" w:space="0"/>
              <w:bottom w:val="single" w:color="auto" w:sz="4" w:space="0"/>
              <w:right w:val="single" w:color="auto" w:sz="4" w:space="0"/>
            </w:tcBorders>
            <w:vAlign w:val="center"/>
          </w:tcPr>
          <w:p w14:paraId="0AD13F24">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186FF796">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r>
      <w:tr w14:paraId="6F07D4C0">
        <w:tblPrEx>
          <w:tblCellMar>
            <w:top w:w="0" w:type="dxa"/>
            <w:left w:w="108" w:type="dxa"/>
            <w:bottom w:w="0" w:type="dxa"/>
            <w:right w:w="108" w:type="dxa"/>
          </w:tblCellMar>
        </w:tblPrEx>
        <w:trPr>
          <w:trHeight w:val="1125" w:hRule="atLeast"/>
          <w:tblHeader/>
        </w:trPr>
        <w:tc>
          <w:tcPr>
            <w:tcW w:w="990" w:type="dxa"/>
            <w:vMerge w:val="continue"/>
            <w:tcBorders>
              <w:left w:val="single" w:color="auto" w:sz="4" w:space="0"/>
              <w:right w:val="single" w:color="auto" w:sz="4" w:space="0"/>
            </w:tcBorders>
            <w:vAlign w:val="center"/>
          </w:tcPr>
          <w:p w14:paraId="52D6F929">
            <w:pPr>
              <w:widowControl/>
              <w:spacing w:before="100" w:beforeAutospacing="1" w:after="100" w:afterAutospacing="1"/>
              <w:jc w:val="left"/>
              <w:rPr>
                <w:rFonts w:hint="eastAsia" w:ascii="宋体" w:hAnsi="宋体" w:cs="宋体"/>
                <w:bCs/>
                <w:color w:val="000000"/>
                <w:kern w:val="0"/>
                <w:sz w:val="24"/>
              </w:rPr>
            </w:pPr>
          </w:p>
        </w:tc>
        <w:tc>
          <w:tcPr>
            <w:tcW w:w="1270" w:type="dxa"/>
            <w:vMerge w:val="continue"/>
            <w:tcBorders>
              <w:left w:val="single" w:color="auto" w:sz="4" w:space="0"/>
              <w:right w:val="single" w:color="auto" w:sz="4" w:space="0"/>
            </w:tcBorders>
            <w:vAlign w:val="center"/>
          </w:tcPr>
          <w:p w14:paraId="1C217AA1">
            <w:pPr>
              <w:widowControl/>
              <w:spacing w:before="100" w:beforeAutospacing="1" w:after="100" w:afterAutospacing="1"/>
              <w:jc w:val="left"/>
              <w:rPr>
                <w:rFonts w:hint="eastAsia" w:ascii="宋体" w:hAnsi="宋体" w:cs="宋体"/>
                <w:bCs/>
                <w:color w:val="000000"/>
                <w:kern w:val="0"/>
                <w:sz w:val="24"/>
              </w:rPr>
            </w:pPr>
          </w:p>
        </w:tc>
        <w:tc>
          <w:tcPr>
            <w:tcW w:w="1520" w:type="dxa"/>
            <w:vMerge w:val="continue"/>
            <w:tcBorders>
              <w:left w:val="single" w:color="auto" w:sz="4" w:space="0"/>
              <w:right w:val="single" w:color="auto" w:sz="4" w:space="0"/>
            </w:tcBorders>
            <w:vAlign w:val="center"/>
          </w:tcPr>
          <w:p w14:paraId="4B6A3912">
            <w:pPr>
              <w:widowControl/>
              <w:spacing w:before="100" w:beforeAutospacing="1" w:after="100" w:afterAutospacing="1"/>
              <w:jc w:val="left"/>
              <w:rPr>
                <w:rFonts w:hint="eastAsia" w:ascii="宋体" w:hAnsi="宋体" w:cs="宋体"/>
                <w:bCs/>
                <w:color w:val="000000"/>
                <w:kern w:val="0"/>
                <w:sz w:val="24"/>
              </w:rPr>
            </w:pPr>
          </w:p>
        </w:tc>
        <w:tc>
          <w:tcPr>
            <w:tcW w:w="1040" w:type="dxa"/>
            <w:vMerge w:val="continue"/>
            <w:tcBorders>
              <w:left w:val="single" w:color="auto" w:sz="4" w:space="0"/>
              <w:right w:val="single" w:color="auto" w:sz="4" w:space="0"/>
            </w:tcBorders>
            <w:vAlign w:val="center"/>
          </w:tcPr>
          <w:p w14:paraId="451C456D">
            <w:pPr>
              <w:widowControl/>
              <w:spacing w:before="100" w:beforeAutospacing="1" w:after="100" w:afterAutospacing="1"/>
              <w:jc w:val="left"/>
              <w:rPr>
                <w:rFonts w:hint="eastAsia" w:ascii="宋体" w:hAnsi="宋体" w:cs="宋体"/>
                <w:bCs/>
                <w:color w:val="000000"/>
                <w:kern w:val="0"/>
                <w:sz w:val="24"/>
              </w:rPr>
            </w:pPr>
          </w:p>
        </w:tc>
        <w:tc>
          <w:tcPr>
            <w:tcW w:w="957" w:type="dxa"/>
            <w:vMerge w:val="continue"/>
            <w:tcBorders>
              <w:left w:val="single" w:color="auto" w:sz="4" w:space="0"/>
              <w:right w:val="single" w:color="auto" w:sz="4" w:space="0"/>
            </w:tcBorders>
            <w:vAlign w:val="center"/>
          </w:tcPr>
          <w:p w14:paraId="68A030ED">
            <w:pPr>
              <w:widowControl/>
              <w:spacing w:before="100" w:beforeAutospacing="1" w:after="100" w:afterAutospacing="1"/>
              <w:jc w:val="left"/>
              <w:rPr>
                <w:rFonts w:hint="eastAsia" w:ascii="宋体" w:hAnsi="宋体" w:cs="宋体"/>
                <w:bCs/>
                <w:color w:val="000000"/>
                <w:kern w:val="0"/>
                <w:sz w:val="24"/>
              </w:rPr>
            </w:pPr>
          </w:p>
        </w:tc>
        <w:tc>
          <w:tcPr>
            <w:tcW w:w="1045" w:type="dxa"/>
            <w:vMerge w:val="continue"/>
            <w:tcBorders>
              <w:left w:val="single" w:color="auto" w:sz="4" w:space="0"/>
              <w:right w:val="single" w:color="auto" w:sz="4" w:space="0"/>
            </w:tcBorders>
            <w:vAlign w:val="center"/>
          </w:tcPr>
          <w:p w14:paraId="6481D521">
            <w:pPr>
              <w:widowControl/>
              <w:spacing w:before="100" w:beforeAutospacing="1" w:after="100" w:afterAutospacing="1"/>
              <w:jc w:val="left"/>
              <w:rPr>
                <w:rFonts w:hint="eastAsia" w:ascii="宋体" w:hAnsi="宋体" w:cs="宋体"/>
                <w:bCs/>
                <w:color w:val="000000"/>
                <w:kern w:val="0"/>
                <w:sz w:val="24"/>
              </w:rPr>
            </w:pPr>
          </w:p>
        </w:tc>
        <w:tc>
          <w:tcPr>
            <w:tcW w:w="1240" w:type="dxa"/>
            <w:vMerge w:val="continue"/>
            <w:tcBorders>
              <w:left w:val="single" w:color="auto" w:sz="4" w:space="0"/>
              <w:right w:val="single" w:color="auto" w:sz="4" w:space="0"/>
            </w:tcBorders>
            <w:vAlign w:val="center"/>
          </w:tcPr>
          <w:p w14:paraId="63DA3571">
            <w:pPr>
              <w:widowControl/>
              <w:spacing w:before="100" w:beforeAutospacing="1" w:after="100" w:afterAutospacing="1"/>
              <w:jc w:val="left"/>
              <w:rPr>
                <w:rFonts w:hint="eastAsia" w:ascii="宋体" w:hAnsi="宋体" w:cs="宋体"/>
                <w:bCs/>
                <w:color w:val="000000"/>
                <w:kern w:val="0"/>
                <w:sz w:val="24"/>
              </w:rPr>
            </w:pPr>
          </w:p>
        </w:tc>
        <w:tc>
          <w:tcPr>
            <w:tcW w:w="1081" w:type="dxa"/>
            <w:vMerge w:val="continue"/>
            <w:tcBorders>
              <w:left w:val="single" w:color="auto" w:sz="4" w:space="0"/>
              <w:right w:val="single" w:color="auto" w:sz="4" w:space="0"/>
            </w:tcBorders>
            <w:vAlign w:val="center"/>
          </w:tcPr>
          <w:p w14:paraId="454123D1">
            <w:pPr>
              <w:widowControl/>
              <w:spacing w:before="100" w:beforeAutospacing="1" w:after="100" w:afterAutospacing="1"/>
              <w:jc w:val="left"/>
              <w:rPr>
                <w:rFonts w:hint="eastAsia" w:ascii="宋体" w:hAnsi="宋体" w:cs="宋体"/>
                <w:bCs/>
                <w:color w:val="000000"/>
                <w:kern w:val="0"/>
                <w:sz w:val="24"/>
              </w:rPr>
            </w:pPr>
          </w:p>
        </w:tc>
      </w:tr>
      <w:tr w14:paraId="10D0284B">
        <w:tblPrEx>
          <w:tblCellMar>
            <w:top w:w="0" w:type="dxa"/>
            <w:left w:w="108" w:type="dxa"/>
            <w:bottom w:w="0" w:type="dxa"/>
            <w:right w:w="108" w:type="dxa"/>
          </w:tblCellMar>
        </w:tblPrEx>
        <w:trPr>
          <w:trHeight w:val="624" w:hRule="atLeast"/>
          <w:tblHeader/>
        </w:trPr>
        <w:tc>
          <w:tcPr>
            <w:tcW w:w="990" w:type="dxa"/>
            <w:vMerge w:val="continue"/>
            <w:tcBorders>
              <w:top w:val="nil"/>
              <w:left w:val="single" w:color="auto" w:sz="4" w:space="0"/>
              <w:bottom w:val="single" w:color="auto" w:sz="4" w:space="0"/>
              <w:right w:val="single" w:color="auto" w:sz="4" w:space="0"/>
            </w:tcBorders>
            <w:vAlign w:val="center"/>
          </w:tcPr>
          <w:p w14:paraId="1A79C310">
            <w:pPr>
              <w:widowControl/>
              <w:spacing w:before="100" w:beforeAutospacing="1" w:after="100" w:afterAutospacing="1"/>
              <w:jc w:val="left"/>
              <w:rPr>
                <w:rFonts w:hint="eastAsia" w:ascii="宋体" w:hAnsi="宋体" w:cs="宋体"/>
                <w:bCs/>
                <w:color w:val="000000"/>
                <w:kern w:val="0"/>
                <w:sz w:val="24"/>
              </w:rPr>
            </w:pPr>
          </w:p>
        </w:tc>
        <w:tc>
          <w:tcPr>
            <w:tcW w:w="1270" w:type="dxa"/>
            <w:vMerge w:val="continue"/>
            <w:tcBorders>
              <w:top w:val="nil"/>
              <w:left w:val="single" w:color="auto" w:sz="4" w:space="0"/>
              <w:bottom w:val="single" w:color="auto" w:sz="4" w:space="0"/>
              <w:right w:val="single" w:color="auto" w:sz="4" w:space="0"/>
            </w:tcBorders>
            <w:vAlign w:val="center"/>
          </w:tcPr>
          <w:p w14:paraId="4C3CF349">
            <w:pPr>
              <w:widowControl/>
              <w:spacing w:before="100" w:beforeAutospacing="1" w:after="100" w:afterAutospacing="1"/>
              <w:jc w:val="left"/>
              <w:rPr>
                <w:rFonts w:hint="eastAsia" w:ascii="宋体" w:hAnsi="宋体" w:cs="宋体"/>
                <w:bCs/>
                <w:color w:val="000000"/>
                <w:kern w:val="0"/>
                <w:sz w:val="24"/>
              </w:rPr>
            </w:pPr>
          </w:p>
        </w:tc>
        <w:tc>
          <w:tcPr>
            <w:tcW w:w="1520" w:type="dxa"/>
            <w:vMerge w:val="continue"/>
            <w:tcBorders>
              <w:top w:val="nil"/>
              <w:left w:val="single" w:color="auto" w:sz="4" w:space="0"/>
              <w:bottom w:val="single" w:color="auto" w:sz="4" w:space="0"/>
              <w:right w:val="single" w:color="auto" w:sz="4" w:space="0"/>
            </w:tcBorders>
            <w:vAlign w:val="center"/>
          </w:tcPr>
          <w:p w14:paraId="594E1361">
            <w:pPr>
              <w:widowControl/>
              <w:spacing w:before="100" w:beforeAutospacing="1" w:after="100" w:afterAutospacing="1"/>
              <w:jc w:val="left"/>
              <w:rPr>
                <w:rFonts w:hint="eastAsia" w:ascii="宋体" w:hAnsi="宋体" w:cs="宋体"/>
                <w:bCs/>
                <w:color w:val="000000"/>
                <w:kern w:val="0"/>
                <w:sz w:val="24"/>
              </w:rPr>
            </w:pPr>
          </w:p>
        </w:tc>
        <w:tc>
          <w:tcPr>
            <w:tcW w:w="1040" w:type="dxa"/>
            <w:vMerge w:val="continue"/>
            <w:tcBorders>
              <w:top w:val="nil"/>
              <w:left w:val="single" w:color="auto" w:sz="4" w:space="0"/>
              <w:bottom w:val="single" w:color="auto" w:sz="4" w:space="0"/>
              <w:right w:val="single" w:color="auto" w:sz="4" w:space="0"/>
            </w:tcBorders>
            <w:vAlign w:val="center"/>
          </w:tcPr>
          <w:p w14:paraId="234A649B">
            <w:pPr>
              <w:widowControl/>
              <w:spacing w:before="100" w:beforeAutospacing="1" w:after="100" w:afterAutospacing="1"/>
              <w:jc w:val="left"/>
              <w:rPr>
                <w:rFonts w:hint="eastAsia" w:ascii="宋体" w:hAnsi="宋体" w:cs="宋体"/>
                <w:bCs/>
                <w:color w:val="000000"/>
                <w:kern w:val="0"/>
                <w:sz w:val="24"/>
              </w:rPr>
            </w:pPr>
          </w:p>
        </w:tc>
        <w:tc>
          <w:tcPr>
            <w:tcW w:w="957" w:type="dxa"/>
            <w:vMerge w:val="continue"/>
            <w:tcBorders>
              <w:top w:val="nil"/>
              <w:left w:val="single" w:color="auto" w:sz="4" w:space="0"/>
              <w:bottom w:val="single" w:color="auto" w:sz="4" w:space="0"/>
              <w:right w:val="single" w:color="auto" w:sz="4" w:space="0"/>
            </w:tcBorders>
            <w:vAlign w:val="center"/>
          </w:tcPr>
          <w:p w14:paraId="78024527">
            <w:pPr>
              <w:widowControl/>
              <w:spacing w:before="100" w:beforeAutospacing="1" w:after="100" w:afterAutospacing="1"/>
              <w:jc w:val="left"/>
              <w:rPr>
                <w:rFonts w:hint="eastAsia" w:ascii="宋体" w:hAnsi="宋体" w:cs="宋体"/>
                <w:bCs/>
                <w:color w:val="000000"/>
                <w:kern w:val="0"/>
                <w:sz w:val="24"/>
              </w:rPr>
            </w:pPr>
          </w:p>
        </w:tc>
        <w:tc>
          <w:tcPr>
            <w:tcW w:w="1045" w:type="dxa"/>
            <w:vMerge w:val="continue"/>
            <w:tcBorders>
              <w:top w:val="nil"/>
              <w:left w:val="single" w:color="auto" w:sz="4" w:space="0"/>
              <w:bottom w:val="single" w:color="auto" w:sz="4" w:space="0"/>
              <w:right w:val="single" w:color="auto" w:sz="4" w:space="0"/>
            </w:tcBorders>
            <w:vAlign w:val="center"/>
          </w:tcPr>
          <w:p w14:paraId="0A23E7E0">
            <w:pPr>
              <w:widowControl/>
              <w:spacing w:before="100" w:beforeAutospacing="1" w:after="100" w:afterAutospacing="1"/>
              <w:jc w:val="left"/>
              <w:rPr>
                <w:rFonts w:hint="eastAsia" w:ascii="宋体" w:hAnsi="宋体" w:cs="宋体"/>
                <w:bCs/>
                <w:color w:val="000000"/>
                <w:kern w:val="0"/>
                <w:sz w:val="24"/>
              </w:rPr>
            </w:pPr>
          </w:p>
        </w:tc>
        <w:tc>
          <w:tcPr>
            <w:tcW w:w="1240" w:type="dxa"/>
            <w:vMerge w:val="continue"/>
            <w:tcBorders>
              <w:top w:val="nil"/>
              <w:left w:val="single" w:color="auto" w:sz="4" w:space="0"/>
              <w:bottom w:val="single" w:color="auto" w:sz="4" w:space="0"/>
              <w:right w:val="single" w:color="auto" w:sz="4" w:space="0"/>
            </w:tcBorders>
            <w:vAlign w:val="center"/>
          </w:tcPr>
          <w:p w14:paraId="1E8335D9">
            <w:pPr>
              <w:widowControl/>
              <w:spacing w:before="100" w:beforeAutospacing="1" w:after="100" w:afterAutospacing="1"/>
              <w:jc w:val="left"/>
              <w:rPr>
                <w:rFonts w:hint="eastAsia" w:ascii="宋体" w:hAnsi="宋体" w:cs="宋体"/>
                <w:bCs/>
                <w:color w:val="000000"/>
                <w:kern w:val="0"/>
                <w:sz w:val="24"/>
              </w:rPr>
            </w:pPr>
          </w:p>
        </w:tc>
        <w:tc>
          <w:tcPr>
            <w:tcW w:w="1081" w:type="dxa"/>
            <w:vMerge w:val="continue"/>
            <w:tcBorders>
              <w:top w:val="nil"/>
              <w:left w:val="single" w:color="auto" w:sz="4" w:space="0"/>
              <w:bottom w:val="single" w:color="auto" w:sz="4" w:space="0"/>
              <w:right w:val="single" w:color="auto" w:sz="4" w:space="0"/>
            </w:tcBorders>
            <w:vAlign w:val="center"/>
          </w:tcPr>
          <w:p w14:paraId="2AB58586">
            <w:pPr>
              <w:widowControl/>
              <w:spacing w:before="100" w:beforeAutospacing="1" w:after="100" w:afterAutospacing="1"/>
              <w:jc w:val="left"/>
              <w:rPr>
                <w:rFonts w:hint="eastAsia" w:ascii="宋体" w:hAnsi="宋体" w:cs="宋体"/>
                <w:bCs/>
                <w:color w:val="000000"/>
                <w:kern w:val="0"/>
                <w:sz w:val="24"/>
              </w:rPr>
            </w:pPr>
          </w:p>
        </w:tc>
      </w:tr>
      <w:tr w14:paraId="6F53081C">
        <w:tblPrEx>
          <w:tblCellMar>
            <w:top w:w="0" w:type="dxa"/>
            <w:left w:w="108" w:type="dxa"/>
            <w:bottom w:w="0" w:type="dxa"/>
            <w:right w:w="108" w:type="dxa"/>
          </w:tblCellMar>
        </w:tblPrEx>
        <w:trPr>
          <w:trHeight w:val="840" w:hRule="atLeast"/>
          <w:tblHeader/>
        </w:trPr>
        <w:tc>
          <w:tcPr>
            <w:tcW w:w="990" w:type="dxa"/>
            <w:vMerge w:val="restart"/>
            <w:tcBorders>
              <w:top w:val="nil"/>
              <w:left w:val="single" w:color="auto" w:sz="4" w:space="0"/>
              <w:bottom w:val="single" w:color="auto" w:sz="4" w:space="0"/>
              <w:right w:val="single" w:color="auto" w:sz="4" w:space="0"/>
            </w:tcBorders>
            <w:vAlign w:val="center"/>
          </w:tcPr>
          <w:p w14:paraId="1CA68B1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行政</w:t>
            </w:r>
          </w:p>
          <w:p w14:paraId="3C32633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办公室</w:t>
            </w:r>
          </w:p>
        </w:tc>
        <w:tc>
          <w:tcPr>
            <w:tcW w:w="1270" w:type="dxa"/>
            <w:vMerge w:val="restart"/>
            <w:tcBorders>
              <w:top w:val="nil"/>
              <w:left w:val="single" w:color="auto" w:sz="4" w:space="0"/>
              <w:bottom w:val="single" w:color="auto" w:sz="4" w:space="0"/>
              <w:right w:val="single" w:color="auto" w:sz="4" w:space="0"/>
            </w:tcBorders>
            <w:vAlign w:val="center"/>
          </w:tcPr>
          <w:p w14:paraId="74144256">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清扫地面、拖擦地面、擦拭桌面</w:t>
            </w:r>
          </w:p>
        </w:tc>
        <w:tc>
          <w:tcPr>
            <w:tcW w:w="1520" w:type="dxa"/>
            <w:vMerge w:val="restart"/>
            <w:tcBorders>
              <w:top w:val="nil"/>
              <w:left w:val="single" w:color="auto" w:sz="4" w:space="0"/>
              <w:bottom w:val="single" w:color="auto" w:sz="4" w:space="0"/>
              <w:right w:val="single" w:color="auto" w:sz="4" w:space="0"/>
            </w:tcBorders>
            <w:vAlign w:val="center"/>
          </w:tcPr>
          <w:p w14:paraId="4841E0E4">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无明显污迹</w:t>
            </w:r>
          </w:p>
        </w:tc>
        <w:tc>
          <w:tcPr>
            <w:tcW w:w="1040" w:type="dxa"/>
            <w:vMerge w:val="restart"/>
            <w:tcBorders>
              <w:top w:val="nil"/>
              <w:left w:val="single" w:color="auto" w:sz="4" w:space="0"/>
              <w:bottom w:val="single" w:color="auto" w:sz="4" w:space="0"/>
              <w:right w:val="single" w:color="auto" w:sz="4" w:space="0"/>
            </w:tcBorders>
            <w:vAlign w:val="center"/>
          </w:tcPr>
          <w:p w14:paraId="225D6A3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垃圾收集一次</w:t>
            </w:r>
          </w:p>
        </w:tc>
        <w:tc>
          <w:tcPr>
            <w:tcW w:w="957" w:type="dxa"/>
            <w:vMerge w:val="restart"/>
            <w:tcBorders>
              <w:top w:val="nil"/>
              <w:left w:val="single" w:color="auto" w:sz="4" w:space="0"/>
              <w:bottom w:val="single" w:color="auto" w:sz="4" w:space="0"/>
              <w:right w:val="single" w:color="auto" w:sz="4" w:space="0"/>
            </w:tcBorders>
            <w:vAlign w:val="center"/>
          </w:tcPr>
          <w:p w14:paraId="74C07C38">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拖擦地面、擦拭桌面一次</w:t>
            </w:r>
          </w:p>
        </w:tc>
        <w:tc>
          <w:tcPr>
            <w:tcW w:w="1045" w:type="dxa"/>
            <w:vMerge w:val="restart"/>
            <w:tcBorders>
              <w:top w:val="nil"/>
              <w:left w:val="single" w:color="auto" w:sz="4" w:space="0"/>
              <w:bottom w:val="single" w:color="auto" w:sz="4" w:space="0"/>
              <w:right w:val="single" w:color="auto" w:sz="4" w:space="0"/>
            </w:tcBorders>
            <w:vAlign w:val="center"/>
          </w:tcPr>
          <w:p w14:paraId="176A720C">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门框、窗台</w:t>
            </w:r>
          </w:p>
          <w:p w14:paraId="69A5FA04">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240" w:type="dxa"/>
            <w:vMerge w:val="restart"/>
            <w:tcBorders>
              <w:top w:val="nil"/>
              <w:left w:val="single" w:color="auto" w:sz="4" w:space="0"/>
              <w:bottom w:val="single" w:color="auto" w:sz="4" w:space="0"/>
              <w:right w:val="single" w:color="auto" w:sz="4" w:space="0"/>
            </w:tcBorders>
            <w:vAlign w:val="center"/>
          </w:tcPr>
          <w:p w14:paraId="1F756C7B">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清刮内窗玻璃一次</w:t>
            </w:r>
          </w:p>
        </w:tc>
        <w:tc>
          <w:tcPr>
            <w:tcW w:w="1081" w:type="dxa"/>
            <w:vMerge w:val="restart"/>
            <w:tcBorders>
              <w:top w:val="nil"/>
              <w:left w:val="single" w:color="auto" w:sz="4" w:space="0"/>
              <w:bottom w:val="single" w:color="auto" w:sz="4" w:space="0"/>
              <w:right w:val="single" w:color="auto" w:sz="4" w:space="0"/>
            </w:tcBorders>
            <w:vAlign w:val="center"/>
          </w:tcPr>
          <w:p w14:paraId="76CF7C4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10DFA89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r>
      <w:tr w14:paraId="521D75BD">
        <w:tblPrEx>
          <w:tblCellMar>
            <w:top w:w="0" w:type="dxa"/>
            <w:left w:w="108" w:type="dxa"/>
            <w:bottom w:w="0" w:type="dxa"/>
            <w:right w:w="108" w:type="dxa"/>
          </w:tblCellMar>
        </w:tblPrEx>
        <w:trPr>
          <w:trHeight w:val="624" w:hRule="atLeast"/>
          <w:tblHeader/>
        </w:trPr>
        <w:tc>
          <w:tcPr>
            <w:tcW w:w="990" w:type="dxa"/>
            <w:vMerge w:val="continue"/>
            <w:tcBorders>
              <w:top w:val="nil"/>
              <w:left w:val="single" w:color="auto" w:sz="4" w:space="0"/>
              <w:bottom w:val="single" w:color="auto" w:sz="4" w:space="0"/>
              <w:right w:val="single" w:color="auto" w:sz="4" w:space="0"/>
            </w:tcBorders>
            <w:vAlign w:val="center"/>
          </w:tcPr>
          <w:p w14:paraId="5F6B0BE9">
            <w:pPr>
              <w:widowControl/>
              <w:spacing w:before="100" w:beforeAutospacing="1" w:after="100" w:afterAutospacing="1"/>
              <w:jc w:val="left"/>
              <w:rPr>
                <w:rFonts w:hint="eastAsia" w:ascii="宋体" w:hAnsi="宋体" w:cs="宋体"/>
                <w:bCs/>
                <w:color w:val="000000"/>
                <w:kern w:val="0"/>
                <w:sz w:val="24"/>
              </w:rPr>
            </w:pPr>
          </w:p>
        </w:tc>
        <w:tc>
          <w:tcPr>
            <w:tcW w:w="1270" w:type="dxa"/>
            <w:vMerge w:val="continue"/>
            <w:tcBorders>
              <w:top w:val="nil"/>
              <w:left w:val="single" w:color="auto" w:sz="4" w:space="0"/>
              <w:bottom w:val="single" w:color="auto" w:sz="4" w:space="0"/>
              <w:right w:val="single" w:color="auto" w:sz="4" w:space="0"/>
            </w:tcBorders>
            <w:vAlign w:val="center"/>
          </w:tcPr>
          <w:p w14:paraId="28B4DFA9">
            <w:pPr>
              <w:widowControl/>
              <w:spacing w:before="100" w:beforeAutospacing="1" w:after="100" w:afterAutospacing="1"/>
              <w:jc w:val="left"/>
              <w:rPr>
                <w:rFonts w:hint="eastAsia" w:ascii="宋体" w:hAnsi="宋体" w:cs="宋体"/>
                <w:bCs/>
                <w:color w:val="000000"/>
                <w:kern w:val="0"/>
                <w:sz w:val="24"/>
              </w:rPr>
            </w:pPr>
          </w:p>
        </w:tc>
        <w:tc>
          <w:tcPr>
            <w:tcW w:w="1520" w:type="dxa"/>
            <w:vMerge w:val="continue"/>
            <w:tcBorders>
              <w:top w:val="nil"/>
              <w:left w:val="single" w:color="auto" w:sz="4" w:space="0"/>
              <w:bottom w:val="single" w:color="auto" w:sz="4" w:space="0"/>
              <w:right w:val="single" w:color="auto" w:sz="4" w:space="0"/>
            </w:tcBorders>
            <w:vAlign w:val="center"/>
          </w:tcPr>
          <w:p w14:paraId="3DF50D18">
            <w:pPr>
              <w:widowControl/>
              <w:spacing w:before="100" w:beforeAutospacing="1" w:after="100" w:afterAutospacing="1"/>
              <w:jc w:val="left"/>
              <w:rPr>
                <w:rFonts w:hint="eastAsia" w:ascii="宋体" w:hAnsi="宋体" w:cs="宋体"/>
                <w:bCs/>
                <w:color w:val="000000"/>
                <w:kern w:val="0"/>
                <w:sz w:val="24"/>
              </w:rPr>
            </w:pPr>
          </w:p>
        </w:tc>
        <w:tc>
          <w:tcPr>
            <w:tcW w:w="1040" w:type="dxa"/>
            <w:vMerge w:val="continue"/>
            <w:tcBorders>
              <w:top w:val="nil"/>
              <w:left w:val="single" w:color="auto" w:sz="4" w:space="0"/>
              <w:bottom w:val="single" w:color="auto" w:sz="4" w:space="0"/>
              <w:right w:val="single" w:color="auto" w:sz="4" w:space="0"/>
            </w:tcBorders>
            <w:vAlign w:val="center"/>
          </w:tcPr>
          <w:p w14:paraId="7D041C1F">
            <w:pPr>
              <w:widowControl/>
              <w:spacing w:before="100" w:beforeAutospacing="1" w:after="100" w:afterAutospacing="1"/>
              <w:jc w:val="left"/>
              <w:rPr>
                <w:rFonts w:hint="eastAsia" w:ascii="宋体" w:hAnsi="宋体" w:cs="宋体"/>
                <w:bCs/>
                <w:color w:val="000000"/>
                <w:kern w:val="0"/>
                <w:sz w:val="24"/>
              </w:rPr>
            </w:pPr>
          </w:p>
        </w:tc>
        <w:tc>
          <w:tcPr>
            <w:tcW w:w="957" w:type="dxa"/>
            <w:vMerge w:val="continue"/>
            <w:tcBorders>
              <w:top w:val="nil"/>
              <w:left w:val="single" w:color="auto" w:sz="4" w:space="0"/>
              <w:bottom w:val="single" w:color="auto" w:sz="4" w:space="0"/>
              <w:right w:val="single" w:color="auto" w:sz="4" w:space="0"/>
            </w:tcBorders>
            <w:vAlign w:val="center"/>
          </w:tcPr>
          <w:p w14:paraId="21B7B944">
            <w:pPr>
              <w:widowControl/>
              <w:spacing w:before="100" w:beforeAutospacing="1" w:after="100" w:afterAutospacing="1"/>
              <w:jc w:val="left"/>
              <w:rPr>
                <w:rFonts w:hint="eastAsia" w:ascii="宋体" w:hAnsi="宋体" w:cs="宋体"/>
                <w:bCs/>
                <w:color w:val="000000"/>
                <w:kern w:val="0"/>
                <w:sz w:val="24"/>
              </w:rPr>
            </w:pPr>
          </w:p>
        </w:tc>
        <w:tc>
          <w:tcPr>
            <w:tcW w:w="1045" w:type="dxa"/>
            <w:vMerge w:val="continue"/>
            <w:tcBorders>
              <w:top w:val="nil"/>
              <w:left w:val="single" w:color="auto" w:sz="4" w:space="0"/>
              <w:bottom w:val="single" w:color="auto" w:sz="4" w:space="0"/>
              <w:right w:val="single" w:color="auto" w:sz="4" w:space="0"/>
            </w:tcBorders>
            <w:vAlign w:val="center"/>
          </w:tcPr>
          <w:p w14:paraId="204B1DAD">
            <w:pPr>
              <w:widowControl/>
              <w:spacing w:before="100" w:beforeAutospacing="1" w:after="100" w:afterAutospacing="1"/>
              <w:jc w:val="left"/>
              <w:rPr>
                <w:rFonts w:hint="eastAsia" w:ascii="宋体" w:hAnsi="宋体" w:cs="宋体"/>
                <w:bCs/>
                <w:color w:val="000000"/>
                <w:kern w:val="0"/>
                <w:sz w:val="24"/>
              </w:rPr>
            </w:pPr>
          </w:p>
        </w:tc>
        <w:tc>
          <w:tcPr>
            <w:tcW w:w="1240" w:type="dxa"/>
            <w:vMerge w:val="continue"/>
            <w:tcBorders>
              <w:top w:val="nil"/>
              <w:left w:val="single" w:color="auto" w:sz="4" w:space="0"/>
              <w:bottom w:val="single" w:color="auto" w:sz="4" w:space="0"/>
              <w:right w:val="single" w:color="auto" w:sz="4" w:space="0"/>
            </w:tcBorders>
            <w:vAlign w:val="center"/>
          </w:tcPr>
          <w:p w14:paraId="7CBE439F">
            <w:pPr>
              <w:widowControl/>
              <w:spacing w:before="100" w:beforeAutospacing="1" w:after="100" w:afterAutospacing="1"/>
              <w:jc w:val="left"/>
              <w:rPr>
                <w:rFonts w:hint="eastAsia" w:ascii="宋体" w:hAnsi="宋体" w:cs="宋体"/>
                <w:bCs/>
                <w:color w:val="000000"/>
                <w:kern w:val="0"/>
                <w:sz w:val="24"/>
              </w:rPr>
            </w:pPr>
          </w:p>
        </w:tc>
        <w:tc>
          <w:tcPr>
            <w:tcW w:w="1081" w:type="dxa"/>
            <w:vMerge w:val="continue"/>
            <w:tcBorders>
              <w:top w:val="nil"/>
              <w:left w:val="single" w:color="auto" w:sz="4" w:space="0"/>
              <w:bottom w:val="single" w:color="auto" w:sz="4" w:space="0"/>
              <w:right w:val="single" w:color="auto" w:sz="4" w:space="0"/>
            </w:tcBorders>
            <w:vAlign w:val="center"/>
          </w:tcPr>
          <w:p w14:paraId="2A35196F">
            <w:pPr>
              <w:widowControl/>
              <w:spacing w:before="100" w:beforeAutospacing="1" w:after="100" w:afterAutospacing="1"/>
              <w:jc w:val="left"/>
              <w:rPr>
                <w:rFonts w:hint="eastAsia" w:ascii="宋体" w:hAnsi="宋体" w:cs="宋体"/>
                <w:bCs/>
                <w:color w:val="000000"/>
                <w:kern w:val="0"/>
                <w:sz w:val="24"/>
              </w:rPr>
            </w:pPr>
          </w:p>
        </w:tc>
      </w:tr>
      <w:tr w14:paraId="17F74A75">
        <w:tblPrEx>
          <w:tblCellMar>
            <w:top w:w="0" w:type="dxa"/>
            <w:left w:w="108" w:type="dxa"/>
            <w:bottom w:w="0" w:type="dxa"/>
            <w:right w:w="108" w:type="dxa"/>
          </w:tblCellMar>
        </w:tblPrEx>
        <w:trPr>
          <w:trHeight w:val="780" w:hRule="atLeast"/>
          <w:tblHeader/>
        </w:trPr>
        <w:tc>
          <w:tcPr>
            <w:tcW w:w="990" w:type="dxa"/>
            <w:tcBorders>
              <w:top w:val="nil"/>
              <w:left w:val="single" w:color="auto" w:sz="4" w:space="0"/>
              <w:bottom w:val="single" w:color="auto" w:sz="4" w:space="0"/>
              <w:right w:val="single" w:color="auto" w:sz="4" w:space="0"/>
            </w:tcBorders>
            <w:vAlign w:val="center"/>
          </w:tcPr>
          <w:p w14:paraId="4F3AB943">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教师</w:t>
            </w:r>
          </w:p>
          <w:p w14:paraId="1AE224DF">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办公室</w:t>
            </w:r>
          </w:p>
        </w:tc>
        <w:tc>
          <w:tcPr>
            <w:tcW w:w="1270" w:type="dxa"/>
            <w:tcBorders>
              <w:top w:val="nil"/>
              <w:left w:val="nil"/>
              <w:bottom w:val="single" w:color="auto" w:sz="4" w:space="0"/>
              <w:right w:val="single" w:color="auto" w:sz="4" w:space="0"/>
            </w:tcBorders>
            <w:vAlign w:val="center"/>
          </w:tcPr>
          <w:p w14:paraId="70AD373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垃圾收集、拖擦地面、擦拭桌面</w:t>
            </w:r>
          </w:p>
        </w:tc>
        <w:tc>
          <w:tcPr>
            <w:tcW w:w="1520" w:type="dxa"/>
            <w:tcBorders>
              <w:top w:val="nil"/>
              <w:left w:val="nil"/>
              <w:bottom w:val="single" w:color="auto" w:sz="4" w:space="0"/>
              <w:right w:val="single" w:color="auto" w:sz="4" w:space="0"/>
            </w:tcBorders>
            <w:vAlign w:val="center"/>
          </w:tcPr>
          <w:p w14:paraId="402BCEEF">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无明显污迹</w:t>
            </w:r>
          </w:p>
        </w:tc>
        <w:tc>
          <w:tcPr>
            <w:tcW w:w="1040" w:type="dxa"/>
            <w:tcBorders>
              <w:top w:val="nil"/>
              <w:left w:val="nil"/>
              <w:bottom w:val="single" w:color="auto" w:sz="4" w:space="0"/>
              <w:right w:val="single" w:color="auto" w:sz="4" w:space="0"/>
            </w:tcBorders>
            <w:vAlign w:val="center"/>
          </w:tcPr>
          <w:p w14:paraId="6BAE8934">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垃圾收集一次</w:t>
            </w:r>
          </w:p>
        </w:tc>
        <w:tc>
          <w:tcPr>
            <w:tcW w:w="957" w:type="dxa"/>
            <w:tcBorders>
              <w:top w:val="nil"/>
              <w:left w:val="nil"/>
              <w:bottom w:val="single" w:color="auto" w:sz="4" w:space="0"/>
              <w:right w:val="single" w:color="auto" w:sz="4" w:space="0"/>
            </w:tcBorders>
            <w:vAlign w:val="center"/>
          </w:tcPr>
          <w:p w14:paraId="21D27CB0">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拖擦地面、擦拭桌面一次</w:t>
            </w:r>
          </w:p>
        </w:tc>
        <w:tc>
          <w:tcPr>
            <w:tcW w:w="1045" w:type="dxa"/>
            <w:tcBorders>
              <w:top w:val="nil"/>
              <w:left w:val="nil"/>
              <w:bottom w:val="single" w:color="auto" w:sz="4" w:space="0"/>
              <w:right w:val="single" w:color="auto" w:sz="4" w:space="0"/>
            </w:tcBorders>
            <w:vAlign w:val="center"/>
          </w:tcPr>
          <w:p w14:paraId="23063BE3">
            <w:pPr>
              <w:widowControl/>
              <w:spacing w:before="100" w:beforeAutospacing="1" w:after="100" w:afterAutospacing="1"/>
              <w:jc w:val="left"/>
              <w:rPr>
                <w:rFonts w:hint="eastAsia" w:ascii="宋体" w:hAnsi="宋体" w:cs="宋体"/>
                <w:bCs/>
                <w:color w:val="000000"/>
                <w:kern w:val="0"/>
                <w:sz w:val="24"/>
              </w:rPr>
            </w:pPr>
          </w:p>
        </w:tc>
        <w:tc>
          <w:tcPr>
            <w:tcW w:w="1240" w:type="dxa"/>
            <w:tcBorders>
              <w:top w:val="nil"/>
              <w:left w:val="nil"/>
              <w:bottom w:val="single" w:color="auto" w:sz="4" w:space="0"/>
              <w:right w:val="single" w:color="auto" w:sz="4" w:space="0"/>
            </w:tcBorders>
            <w:vAlign w:val="center"/>
          </w:tcPr>
          <w:p w14:paraId="4134460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门框、窗台</w:t>
            </w:r>
          </w:p>
        </w:tc>
        <w:tc>
          <w:tcPr>
            <w:tcW w:w="1081" w:type="dxa"/>
            <w:tcBorders>
              <w:top w:val="nil"/>
              <w:left w:val="nil"/>
              <w:bottom w:val="single" w:color="auto" w:sz="4" w:space="0"/>
              <w:right w:val="single" w:color="auto" w:sz="4" w:space="0"/>
            </w:tcBorders>
            <w:vAlign w:val="center"/>
          </w:tcPr>
          <w:p w14:paraId="0D6FA78E">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0F7BB5BA">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r>
      <w:tr w14:paraId="25C5747A">
        <w:tblPrEx>
          <w:tblCellMar>
            <w:top w:w="0" w:type="dxa"/>
            <w:left w:w="108" w:type="dxa"/>
            <w:bottom w:w="0" w:type="dxa"/>
            <w:right w:w="108" w:type="dxa"/>
          </w:tblCellMar>
        </w:tblPrEx>
        <w:trPr>
          <w:trHeight w:val="980" w:hRule="atLeast"/>
          <w:tblHeader/>
        </w:trPr>
        <w:tc>
          <w:tcPr>
            <w:tcW w:w="990" w:type="dxa"/>
            <w:tcBorders>
              <w:top w:val="nil"/>
              <w:left w:val="single" w:color="auto" w:sz="4" w:space="0"/>
              <w:bottom w:val="single" w:color="auto" w:sz="4" w:space="0"/>
              <w:right w:val="single" w:color="auto" w:sz="4" w:space="0"/>
            </w:tcBorders>
            <w:vAlign w:val="center"/>
          </w:tcPr>
          <w:p w14:paraId="04F0329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各会议室</w:t>
            </w:r>
          </w:p>
        </w:tc>
        <w:tc>
          <w:tcPr>
            <w:tcW w:w="1270" w:type="dxa"/>
            <w:tcBorders>
              <w:top w:val="nil"/>
              <w:left w:val="nil"/>
              <w:bottom w:val="single" w:color="auto" w:sz="4" w:space="0"/>
              <w:right w:val="single" w:color="auto" w:sz="4" w:space="0"/>
            </w:tcBorders>
            <w:vAlign w:val="center"/>
          </w:tcPr>
          <w:p w14:paraId="0DD1744B">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垃圾收集、拖扫地面、擦拭桌面</w:t>
            </w:r>
          </w:p>
        </w:tc>
        <w:tc>
          <w:tcPr>
            <w:tcW w:w="1520" w:type="dxa"/>
            <w:tcBorders>
              <w:top w:val="nil"/>
              <w:left w:val="nil"/>
              <w:bottom w:val="single" w:color="auto" w:sz="4" w:space="0"/>
              <w:right w:val="single" w:color="auto" w:sz="4" w:space="0"/>
            </w:tcBorders>
            <w:vAlign w:val="center"/>
          </w:tcPr>
          <w:p w14:paraId="376725E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无明显污迹</w:t>
            </w:r>
          </w:p>
        </w:tc>
        <w:tc>
          <w:tcPr>
            <w:tcW w:w="1040" w:type="dxa"/>
            <w:tcBorders>
              <w:top w:val="nil"/>
              <w:left w:val="nil"/>
              <w:bottom w:val="single" w:color="auto" w:sz="4" w:space="0"/>
              <w:right w:val="single" w:color="auto" w:sz="4" w:space="0"/>
            </w:tcBorders>
            <w:vAlign w:val="center"/>
          </w:tcPr>
          <w:p w14:paraId="0B251144">
            <w:pPr>
              <w:widowControl/>
              <w:spacing w:before="100" w:beforeAutospacing="1" w:after="100" w:afterAutospacing="1"/>
              <w:jc w:val="left"/>
              <w:rPr>
                <w:rFonts w:hint="eastAsia" w:ascii="宋体" w:hAnsi="宋体" w:cs="宋体"/>
                <w:bCs/>
                <w:color w:val="000000"/>
                <w:kern w:val="0"/>
                <w:sz w:val="24"/>
              </w:rPr>
            </w:pPr>
          </w:p>
        </w:tc>
        <w:tc>
          <w:tcPr>
            <w:tcW w:w="957" w:type="dxa"/>
            <w:tcBorders>
              <w:top w:val="nil"/>
              <w:left w:val="nil"/>
              <w:bottom w:val="single" w:color="auto" w:sz="4" w:space="0"/>
              <w:right w:val="single" w:color="auto" w:sz="4" w:space="0"/>
            </w:tcBorders>
            <w:vAlign w:val="center"/>
          </w:tcPr>
          <w:p w14:paraId="2814201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垃圾收集、拖擦地面、擦拭桌面一次</w:t>
            </w:r>
          </w:p>
        </w:tc>
        <w:tc>
          <w:tcPr>
            <w:tcW w:w="1045" w:type="dxa"/>
            <w:tcBorders>
              <w:top w:val="nil"/>
              <w:left w:val="nil"/>
              <w:bottom w:val="single" w:color="auto" w:sz="4" w:space="0"/>
              <w:right w:val="single" w:color="auto" w:sz="4" w:space="0"/>
            </w:tcBorders>
            <w:vAlign w:val="center"/>
          </w:tcPr>
          <w:p w14:paraId="271FE9A6">
            <w:pPr>
              <w:widowControl/>
              <w:spacing w:before="100" w:beforeAutospacing="1" w:after="100" w:afterAutospacing="1"/>
              <w:jc w:val="left"/>
              <w:rPr>
                <w:rFonts w:hint="eastAsia" w:ascii="宋体" w:hAnsi="宋体" w:cs="宋体"/>
                <w:bCs/>
                <w:color w:val="000000"/>
                <w:kern w:val="0"/>
                <w:sz w:val="24"/>
              </w:rPr>
            </w:pPr>
          </w:p>
        </w:tc>
        <w:tc>
          <w:tcPr>
            <w:tcW w:w="1240" w:type="dxa"/>
            <w:tcBorders>
              <w:top w:val="nil"/>
              <w:left w:val="nil"/>
              <w:bottom w:val="single" w:color="auto" w:sz="4" w:space="0"/>
              <w:right w:val="single" w:color="auto" w:sz="4" w:space="0"/>
            </w:tcBorders>
            <w:vAlign w:val="center"/>
          </w:tcPr>
          <w:p w14:paraId="0E53503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2D39D9DA">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081" w:type="dxa"/>
            <w:tcBorders>
              <w:top w:val="nil"/>
              <w:left w:val="nil"/>
              <w:bottom w:val="single" w:color="auto" w:sz="4" w:space="0"/>
              <w:right w:val="single" w:color="auto" w:sz="4" w:space="0"/>
            </w:tcBorders>
            <w:vAlign w:val="center"/>
          </w:tcPr>
          <w:p w14:paraId="1F6741AF">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574FA6F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r>
      <w:tr w14:paraId="6257E091">
        <w:tblPrEx>
          <w:tblCellMar>
            <w:top w:w="0" w:type="dxa"/>
            <w:left w:w="108" w:type="dxa"/>
            <w:bottom w:w="0" w:type="dxa"/>
            <w:right w:w="108" w:type="dxa"/>
          </w:tblCellMar>
        </w:tblPrEx>
        <w:trPr>
          <w:trHeight w:val="1138" w:hRule="atLeast"/>
          <w:tblHeader/>
        </w:trPr>
        <w:tc>
          <w:tcPr>
            <w:tcW w:w="990" w:type="dxa"/>
            <w:tcBorders>
              <w:top w:val="nil"/>
              <w:left w:val="single" w:color="auto" w:sz="4" w:space="0"/>
              <w:bottom w:val="single" w:color="auto" w:sz="4" w:space="0"/>
              <w:right w:val="single" w:color="auto" w:sz="4" w:space="0"/>
            </w:tcBorders>
            <w:vAlign w:val="center"/>
          </w:tcPr>
          <w:p w14:paraId="231233E1">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校长</w:t>
            </w:r>
          </w:p>
          <w:p w14:paraId="0C5D0420">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办公室</w:t>
            </w:r>
          </w:p>
        </w:tc>
        <w:tc>
          <w:tcPr>
            <w:tcW w:w="1270" w:type="dxa"/>
            <w:tcBorders>
              <w:top w:val="nil"/>
              <w:left w:val="nil"/>
              <w:bottom w:val="single" w:color="auto" w:sz="4" w:space="0"/>
              <w:right w:val="single" w:color="auto" w:sz="4" w:space="0"/>
            </w:tcBorders>
            <w:vAlign w:val="center"/>
          </w:tcPr>
          <w:p w14:paraId="6773FABE">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垃圾收集、拖扫地面、擦拭桌面、清刮内窗玻璃一次</w:t>
            </w:r>
          </w:p>
        </w:tc>
        <w:tc>
          <w:tcPr>
            <w:tcW w:w="1520" w:type="dxa"/>
            <w:tcBorders>
              <w:top w:val="nil"/>
              <w:left w:val="nil"/>
              <w:bottom w:val="single" w:color="auto" w:sz="4" w:space="0"/>
              <w:right w:val="single" w:color="auto" w:sz="4" w:space="0"/>
            </w:tcBorders>
            <w:vAlign w:val="center"/>
          </w:tcPr>
          <w:p w14:paraId="676730E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无污迹</w:t>
            </w:r>
          </w:p>
        </w:tc>
        <w:tc>
          <w:tcPr>
            <w:tcW w:w="1040" w:type="dxa"/>
            <w:tcBorders>
              <w:top w:val="nil"/>
              <w:left w:val="nil"/>
              <w:bottom w:val="single" w:color="auto" w:sz="4" w:space="0"/>
              <w:right w:val="single" w:color="auto" w:sz="4" w:space="0"/>
            </w:tcBorders>
            <w:vAlign w:val="center"/>
          </w:tcPr>
          <w:p w14:paraId="7CCCCF2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垃圾收集、拖擦地面、擦拭桌面</w:t>
            </w:r>
          </w:p>
        </w:tc>
        <w:tc>
          <w:tcPr>
            <w:tcW w:w="957" w:type="dxa"/>
            <w:tcBorders>
              <w:top w:val="nil"/>
              <w:left w:val="nil"/>
              <w:bottom w:val="single" w:color="auto" w:sz="4" w:space="0"/>
              <w:right w:val="single" w:color="auto" w:sz="4" w:space="0"/>
            </w:tcBorders>
            <w:vAlign w:val="center"/>
          </w:tcPr>
          <w:p w14:paraId="58333FCA">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门框、窗台、柜子、绿化、墙面清洁、冰箱清洁、一次</w:t>
            </w:r>
          </w:p>
        </w:tc>
        <w:tc>
          <w:tcPr>
            <w:tcW w:w="1045" w:type="dxa"/>
            <w:tcBorders>
              <w:top w:val="nil"/>
              <w:left w:val="nil"/>
              <w:bottom w:val="single" w:color="auto" w:sz="4" w:space="0"/>
              <w:right w:val="single" w:color="auto" w:sz="4" w:space="0"/>
            </w:tcBorders>
            <w:vAlign w:val="center"/>
          </w:tcPr>
          <w:p w14:paraId="41230CB6">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清刮内窗玻璃一次</w:t>
            </w:r>
          </w:p>
        </w:tc>
        <w:tc>
          <w:tcPr>
            <w:tcW w:w="1240" w:type="dxa"/>
            <w:tcBorders>
              <w:top w:val="nil"/>
              <w:left w:val="nil"/>
              <w:bottom w:val="single" w:color="auto" w:sz="4" w:space="0"/>
              <w:right w:val="single" w:color="auto" w:sz="4" w:space="0"/>
            </w:tcBorders>
            <w:vAlign w:val="center"/>
          </w:tcPr>
          <w:p w14:paraId="78AB844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66FE495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081" w:type="dxa"/>
            <w:tcBorders>
              <w:top w:val="nil"/>
              <w:left w:val="nil"/>
              <w:bottom w:val="single" w:color="auto" w:sz="4" w:space="0"/>
              <w:right w:val="single" w:color="auto" w:sz="4" w:space="0"/>
            </w:tcBorders>
            <w:vAlign w:val="center"/>
          </w:tcPr>
          <w:p w14:paraId="444FAB2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3F66B5C3">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r>
      <w:tr w14:paraId="25811812">
        <w:tblPrEx>
          <w:tblCellMar>
            <w:top w:w="0" w:type="dxa"/>
            <w:left w:w="108" w:type="dxa"/>
            <w:bottom w:w="0" w:type="dxa"/>
            <w:right w:w="108" w:type="dxa"/>
          </w:tblCellMar>
        </w:tblPrEx>
        <w:trPr>
          <w:trHeight w:val="993" w:hRule="atLeast"/>
          <w:tblHeader/>
        </w:trPr>
        <w:tc>
          <w:tcPr>
            <w:tcW w:w="990" w:type="dxa"/>
            <w:tcBorders>
              <w:top w:val="nil"/>
              <w:left w:val="single" w:color="auto" w:sz="4" w:space="0"/>
              <w:bottom w:val="single" w:color="auto" w:sz="4" w:space="0"/>
              <w:right w:val="single" w:color="auto" w:sz="4" w:space="0"/>
            </w:tcBorders>
            <w:vAlign w:val="center"/>
          </w:tcPr>
          <w:p w14:paraId="604EF5A3">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接待室</w:t>
            </w:r>
          </w:p>
        </w:tc>
        <w:tc>
          <w:tcPr>
            <w:tcW w:w="1270" w:type="dxa"/>
            <w:tcBorders>
              <w:top w:val="nil"/>
              <w:left w:val="nil"/>
              <w:bottom w:val="single" w:color="auto" w:sz="4" w:space="0"/>
              <w:right w:val="single" w:color="auto" w:sz="4" w:space="0"/>
            </w:tcBorders>
            <w:vAlign w:val="center"/>
          </w:tcPr>
          <w:p w14:paraId="50325BAF">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地面吸尘、家具清洁、垃圾收集、家具上光</w:t>
            </w:r>
          </w:p>
        </w:tc>
        <w:tc>
          <w:tcPr>
            <w:tcW w:w="1520" w:type="dxa"/>
            <w:tcBorders>
              <w:top w:val="nil"/>
              <w:left w:val="nil"/>
              <w:bottom w:val="single" w:color="auto" w:sz="4" w:space="0"/>
              <w:right w:val="single" w:color="auto" w:sz="4" w:space="0"/>
            </w:tcBorders>
            <w:vAlign w:val="center"/>
          </w:tcPr>
          <w:p w14:paraId="36F430E0">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无污迹</w:t>
            </w:r>
          </w:p>
        </w:tc>
        <w:tc>
          <w:tcPr>
            <w:tcW w:w="1040" w:type="dxa"/>
            <w:tcBorders>
              <w:top w:val="nil"/>
              <w:left w:val="nil"/>
              <w:bottom w:val="single" w:color="auto" w:sz="4" w:space="0"/>
              <w:right w:val="single" w:color="auto" w:sz="4" w:space="0"/>
            </w:tcBorders>
            <w:vAlign w:val="center"/>
          </w:tcPr>
          <w:p w14:paraId="5103D538">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垃圾收集、擦拭桌面</w:t>
            </w:r>
          </w:p>
        </w:tc>
        <w:tc>
          <w:tcPr>
            <w:tcW w:w="957" w:type="dxa"/>
            <w:tcBorders>
              <w:top w:val="nil"/>
              <w:left w:val="nil"/>
              <w:bottom w:val="single" w:color="auto" w:sz="4" w:space="0"/>
              <w:right w:val="single" w:color="auto" w:sz="4" w:space="0"/>
            </w:tcBorders>
            <w:vAlign w:val="center"/>
          </w:tcPr>
          <w:p w14:paraId="1B17A900">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地面吸尘、家具清洁两次</w:t>
            </w:r>
          </w:p>
        </w:tc>
        <w:tc>
          <w:tcPr>
            <w:tcW w:w="1045" w:type="dxa"/>
            <w:tcBorders>
              <w:top w:val="nil"/>
              <w:left w:val="nil"/>
              <w:bottom w:val="single" w:color="auto" w:sz="4" w:space="0"/>
              <w:right w:val="single" w:color="auto" w:sz="4" w:space="0"/>
            </w:tcBorders>
            <w:vAlign w:val="center"/>
          </w:tcPr>
          <w:p w14:paraId="75BB2EC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墙面清洁一次</w:t>
            </w:r>
          </w:p>
        </w:tc>
        <w:tc>
          <w:tcPr>
            <w:tcW w:w="1240" w:type="dxa"/>
            <w:tcBorders>
              <w:top w:val="nil"/>
              <w:left w:val="nil"/>
              <w:bottom w:val="single" w:color="auto" w:sz="4" w:space="0"/>
              <w:right w:val="single" w:color="auto" w:sz="4" w:space="0"/>
            </w:tcBorders>
            <w:vAlign w:val="center"/>
          </w:tcPr>
          <w:p w14:paraId="28FF6B74">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家具上光</w:t>
            </w:r>
          </w:p>
          <w:p w14:paraId="69CA1A14">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081" w:type="dxa"/>
            <w:tcBorders>
              <w:top w:val="nil"/>
              <w:left w:val="nil"/>
              <w:bottom w:val="single" w:color="auto" w:sz="4" w:space="0"/>
              <w:right w:val="single" w:color="auto" w:sz="4" w:space="0"/>
            </w:tcBorders>
            <w:vAlign w:val="center"/>
          </w:tcPr>
          <w:p w14:paraId="0957626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7867144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r>
      <w:tr w14:paraId="78E87C96">
        <w:tblPrEx>
          <w:tblCellMar>
            <w:top w:w="0" w:type="dxa"/>
            <w:left w:w="108" w:type="dxa"/>
            <w:bottom w:w="0" w:type="dxa"/>
            <w:right w:w="108" w:type="dxa"/>
          </w:tblCellMar>
        </w:tblPrEx>
        <w:trPr>
          <w:trHeight w:val="90" w:hRule="atLeast"/>
          <w:tblHeader/>
        </w:trPr>
        <w:tc>
          <w:tcPr>
            <w:tcW w:w="990" w:type="dxa"/>
            <w:tcBorders>
              <w:top w:val="nil"/>
              <w:left w:val="single" w:color="auto" w:sz="4" w:space="0"/>
              <w:bottom w:val="single" w:color="auto" w:sz="4" w:space="0"/>
              <w:right w:val="single" w:color="auto" w:sz="4" w:space="0"/>
            </w:tcBorders>
            <w:vAlign w:val="center"/>
          </w:tcPr>
          <w:p w14:paraId="64853A30">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各专业学科实训室</w:t>
            </w:r>
          </w:p>
        </w:tc>
        <w:tc>
          <w:tcPr>
            <w:tcW w:w="1270" w:type="dxa"/>
            <w:tcBorders>
              <w:top w:val="nil"/>
              <w:left w:val="nil"/>
              <w:bottom w:val="single" w:color="auto" w:sz="4" w:space="0"/>
              <w:right w:val="single" w:color="auto" w:sz="4" w:space="0"/>
            </w:tcBorders>
            <w:vAlign w:val="center"/>
          </w:tcPr>
          <w:p w14:paraId="6616207F">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垃圾收集、拖擦地面、擦拭桌椅</w:t>
            </w:r>
          </w:p>
        </w:tc>
        <w:tc>
          <w:tcPr>
            <w:tcW w:w="1520" w:type="dxa"/>
            <w:tcBorders>
              <w:top w:val="nil"/>
              <w:left w:val="nil"/>
              <w:bottom w:val="single" w:color="auto" w:sz="4" w:space="0"/>
              <w:right w:val="single" w:color="auto" w:sz="4" w:space="0"/>
            </w:tcBorders>
            <w:vAlign w:val="center"/>
          </w:tcPr>
          <w:p w14:paraId="79E998E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无明显积灰</w:t>
            </w:r>
          </w:p>
        </w:tc>
        <w:tc>
          <w:tcPr>
            <w:tcW w:w="1040" w:type="dxa"/>
            <w:tcBorders>
              <w:top w:val="nil"/>
              <w:left w:val="nil"/>
              <w:bottom w:val="single" w:color="auto" w:sz="4" w:space="0"/>
              <w:right w:val="single" w:color="auto" w:sz="4" w:space="0"/>
            </w:tcBorders>
            <w:vAlign w:val="center"/>
          </w:tcPr>
          <w:p w14:paraId="119BBDEC">
            <w:pPr>
              <w:widowControl/>
              <w:spacing w:before="100" w:beforeAutospacing="1" w:after="100" w:afterAutospacing="1"/>
              <w:jc w:val="left"/>
              <w:rPr>
                <w:rFonts w:hint="eastAsia" w:ascii="宋体" w:hAnsi="宋体" w:cs="宋体"/>
                <w:bCs/>
                <w:color w:val="000000"/>
                <w:kern w:val="0"/>
                <w:sz w:val="24"/>
              </w:rPr>
            </w:pPr>
          </w:p>
        </w:tc>
        <w:tc>
          <w:tcPr>
            <w:tcW w:w="957" w:type="dxa"/>
            <w:tcBorders>
              <w:top w:val="nil"/>
              <w:left w:val="nil"/>
              <w:bottom w:val="single" w:color="auto" w:sz="4" w:space="0"/>
              <w:right w:val="single" w:color="auto" w:sz="4" w:space="0"/>
            </w:tcBorders>
            <w:vAlign w:val="center"/>
          </w:tcPr>
          <w:p w14:paraId="1ED1BEB5">
            <w:pPr>
              <w:widowControl/>
              <w:spacing w:before="100" w:beforeAutospacing="1" w:after="100" w:afterAutospacing="1"/>
              <w:jc w:val="left"/>
              <w:rPr>
                <w:rFonts w:hint="eastAsia" w:ascii="宋体" w:hAnsi="宋体" w:cs="宋体"/>
                <w:bCs/>
                <w:color w:val="000000"/>
                <w:kern w:val="0"/>
                <w:sz w:val="24"/>
              </w:rPr>
            </w:pPr>
          </w:p>
        </w:tc>
        <w:tc>
          <w:tcPr>
            <w:tcW w:w="1045" w:type="dxa"/>
            <w:tcBorders>
              <w:top w:val="nil"/>
              <w:left w:val="nil"/>
              <w:bottom w:val="single" w:color="auto" w:sz="4" w:space="0"/>
              <w:right w:val="single" w:color="auto" w:sz="4" w:space="0"/>
            </w:tcBorders>
            <w:vAlign w:val="center"/>
          </w:tcPr>
          <w:p w14:paraId="6F8DF38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指定时间</w:t>
            </w:r>
          </w:p>
          <w:p w14:paraId="33C470B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240" w:type="dxa"/>
            <w:tcBorders>
              <w:top w:val="nil"/>
              <w:left w:val="nil"/>
              <w:bottom w:val="single" w:color="auto" w:sz="4" w:space="0"/>
              <w:right w:val="single" w:color="auto" w:sz="4" w:space="0"/>
            </w:tcBorders>
            <w:vAlign w:val="center"/>
          </w:tcPr>
          <w:p w14:paraId="1224DAE6">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2AEE68CC">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081" w:type="dxa"/>
            <w:tcBorders>
              <w:top w:val="nil"/>
              <w:left w:val="nil"/>
              <w:bottom w:val="single" w:color="auto" w:sz="4" w:space="0"/>
              <w:right w:val="single" w:color="auto" w:sz="4" w:space="0"/>
            </w:tcBorders>
            <w:vAlign w:val="center"/>
          </w:tcPr>
          <w:p w14:paraId="1737194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37D170F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r>
      <w:tr w14:paraId="04B385EF">
        <w:tblPrEx>
          <w:tblCellMar>
            <w:top w:w="0" w:type="dxa"/>
            <w:left w:w="108" w:type="dxa"/>
            <w:bottom w:w="0" w:type="dxa"/>
            <w:right w:w="108" w:type="dxa"/>
          </w:tblCellMar>
        </w:tblPrEx>
        <w:trPr>
          <w:trHeight w:val="842" w:hRule="atLeast"/>
          <w:tblHeader/>
        </w:trPr>
        <w:tc>
          <w:tcPr>
            <w:tcW w:w="990" w:type="dxa"/>
            <w:tcBorders>
              <w:top w:val="nil"/>
              <w:left w:val="single" w:color="auto" w:sz="4" w:space="0"/>
              <w:bottom w:val="single" w:color="auto" w:sz="4" w:space="0"/>
              <w:right w:val="single" w:color="auto" w:sz="4" w:space="0"/>
            </w:tcBorders>
            <w:vAlign w:val="center"/>
          </w:tcPr>
          <w:p w14:paraId="0A008F2A">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各阶梯教室</w:t>
            </w:r>
          </w:p>
        </w:tc>
        <w:tc>
          <w:tcPr>
            <w:tcW w:w="1270" w:type="dxa"/>
            <w:tcBorders>
              <w:top w:val="nil"/>
              <w:left w:val="nil"/>
              <w:bottom w:val="single" w:color="auto" w:sz="4" w:space="0"/>
              <w:right w:val="single" w:color="auto" w:sz="4" w:space="0"/>
            </w:tcBorders>
            <w:vAlign w:val="center"/>
          </w:tcPr>
          <w:p w14:paraId="5280FDB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垃圾收集、拖擦地面、擦拭桌椅</w:t>
            </w:r>
          </w:p>
        </w:tc>
        <w:tc>
          <w:tcPr>
            <w:tcW w:w="1520" w:type="dxa"/>
            <w:tcBorders>
              <w:top w:val="nil"/>
              <w:left w:val="nil"/>
              <w:bottom w:val="single" w:color="auto" w:sz="4" w:space="0"/>
              <w:right w:val="single" w:color="auto" w:sz="4" w:space="0"/>
            </w:tcBorders>
            <w:vAlign w:val="center"/>
          </w:tcPr>
          <w:p w14:paraId="3992764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无明显积灰</w:t>
            </w:r>
          </w:p>
        </w:tc>
        <w:tc>
          <w:tcPr>
            <w:tcW w:w="1040" w:type="dxa"/>
            <w:tcBorders>
              <w:top w:val="nil"/>
              <w:left w:val="nil"/>
              <w:bottom w:val="single" w:color="auto" w:sz="4" w:space="0"/>
              <w:right w:val="single" w:color="auto" w:sz="4" w:space="0"/>
            </w:tcBorders>
            <w:vAlign w:val="center"/>
          </w:tcPr>
          <w:p w14:paraId="42D053FD">
            <w:pPr>
              <w:widowControl/>
              <w:spacing w:before="100" w:beforeAutospacing="1" w:after="100" w:afterAutospacing="1"/>
              <w:jc w:val="left"/>
              <w:rPr>
                <w:rFonts w:hint="eastAsia" w:ascii="宋体" w:hAnsi="宋体" w:cs="宋体"/>
                <w:bCs/>
                <w:color w:val="000000"/>
                <w:kern w:val="0"/>
                <w:sz w:val="24"/>
              </w:rPr>
            </w:pPr>
          </w:p>
        </w:tc>
        <w:tc>
          <w:tcPr>
            <w:tcW w:w="957" w:type="dxa"/>
            <w:tcBorders>
              <w:top w:val="nil"/>
              <w:left w:val="nil"/>
              <w:bottom w:val="single" w:color="auto" w:sz="4" w:space="0"/>
              <w:right w:val="single" w:color="auto" w:sz="4" w:space="0"/>
            </w:tcBorders>
            <w:vAlign w:val="center"/>
          </w:tcPr>
          <w:p w14:paraId="4D32F4B7">
            <w:pPr>
              <w:widowControl/>
              <w:spacing w:before="100" w:beforeAutospacing="1" w:after="100" w:afterAutospacing="1"/>
              <w:jc w:val="left"/>
              <w:rPr>
                <w:rFonts w:hint="eastAsia" w:ascii="宋体" w:hAnsi="宋体" w:cs="宋体"/>
                <w:bCs/>
                <w:color w:val="000000"/>
                <w:kern w:val="0"/>
                <w:sz w:val="24"/>
              </w:rPr>
            </w:pPr>
          </w:p>
        </w:tc>
        <w:tc>
          <w:tcPr>
            <w:tcW w:w="1045" w:type="dxa"/>
            <w:tcBorders>
              <w:top w:val="nil"/>
              <w:left w:val="nil"/>
              <w:bottom w:val="single" w:color="auto" w:sz="4" w:space="0"/>
              <w:right w:val="single" w:color="auto" w:sz="4" w:space="0"/>
            </w:tcBorders>
            <w:vAlign w:val="center"/>
          </w:tcPr>
          <w:p w14:paraId="36E2E83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指定时间</w:t>
            </w:r>
          </w:p>
          <w:p w14:paraId="39F3A11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240" w:type="dxa"/>
            <w:tcBorders>
              <w:top w:val="nil"/>
              <w:left w:val="nil"/>
              <w:bottom w:val="single" w:color="auto" w:sz="4" w:space="0"/>
              <w:right w:val="single" w:color="auto" w:sz="4" w:space="0"/>
            </w:tcBorders>
            <w:vAlign w:val="center"/>
          </w:tcPr>
          <w:p w14:paraId="52777C51">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4CE91986">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081" w:type="dxa"/>
            <w:tcBorders>
              <w:top w:val="nil"/>
              <w:left w:val="nil"/>
              <w:bottom w:val="single" w:color="auto" w:sz="4" w:space="0"/>
              <w:right w:val="single" w:color="auto" w:sz="4" w:space="0"/>
            </w:tcBorders>
            <w:vAlign w:val="center"/>
          </w:tcPr>
          <w:p w14:paraId="25850B50">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7C0FC98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r>
      <w:tr w14:paraId="6D9BEF4D">
        <w:tblPrEx>
          <w:tblCellMar>
            <w:top w:w="0" w:type="dxa"/>
            <w:left w:w="108" w:type="dxa"/>
            <w:bottom w:w="0" w:type="dxa"/>
            <w:right w:w="108" w:type="dxa"/>
          </w:tblCellMar>
        </w:tblPrEx>
        <w:trPr>
          <w:trHeight w:val="930" w:hRule="atLeast"/>
          <w:tblHeader/>
        </w:trPr>
        <w:tc>
          <w:tcPr>
            <w:tcW w:w="990" w:type="dxa"/>
            <w:tcBorders>
              <w:top w:val="nil"/>
              <w:left w:val="single" w:color="auto" w:sz="4" w:space="0"/>
              <w:bottom w:val="single" w:color="auto" w:sz="4" w:space="0"/>
              <w:right w:val="single" w:color="auto" w:sz="4" w:space="0"/>
            </w:tcBorders>
            <w:vAlign w:val="center"/>
          </w:tcPr>
          <w:p w14:paraId="7625CA5C">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图书馆</w:t>
            </w:r>
          </w:p>
        </w:tc>
        <w:tc>
          <w:tcPr>
            <w:tcW w:w="1270" w:type="dxa"/>
            <w:tcBorders>
              <w:top w:val="nil"/>
              <w:left w:val="nil"/>
              <w:bottom w:val="single" w:color="auto" w:sz="4" w:space="0"/>
              <w:right w:val="single" w:color="auto" w:sz="4" w:space="0"/>
            </w:tcBorders>
            <w:vAlign w:val="center"/>
          </w:tcPr>
          <w:p w14:paraId="22D10F8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拖擦地面、擦拭桌面，卫生间清扫</w:t>
            </w:r>
          </w:p>
        </w:tc>
        <w:tc>
          <w:tcPr>
            <w:tcW w:w="1520" w:type="dxa"/>
            <w:tcBorders>
              <w:top w:val="nil"/>
              <w:left w:val="nil"/>
              <w:bottom w:val="single" w:color="auto" w:sz="4" w:space="0"/>
              <w:right w:val="single" w:color="auto" w:sz="4" w:space="0"/>
            </w:tcBorders>
            <w:vAlign w:val="center"/>
          </w:tcPr>
          <w:p w14:paraId="494D7B4B">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无明显积灰</w:t>
            </w:r>
          </w:p>
        </w:tc>
        <w:tc>
          <w:tcPr>
            <w:tcW w:w="1040" w:type="dxa"/>
            <w:tcBorders>
              <w:top w:val="nil"/>
              <w:left w:val="nil"/>
              <w:bottom w:val="single" w:color="auto" w:sz="4" w:space="0"/>
              <w:right w:val="single" w:color="auto" w:sz="4" w:space="0"/>
            </w:tcBorders>
            <w:vAlign w:val="center"/>
          </w:tcPr>
          <w:p w14:paraId="3C7FD080">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卫生间清扫巡视</w:t>
            </w:r>
          </w:p>
        </w:tc>
        <w:tc>
          <w:tcPr>
            <w:tcW w:w="957" w:type="dxa"/>
            <w:tcBorders>
              <w:top w:val="nil"/>
              <w:left w:val="nil"/>
              <w:bottom w:val="single" w:color="auto" w:sz="4" w:space="0"/>
              <w:right w:val="single" w:color="auto" w:sz="4" w:space="0"/>
            </w:tcBorders>
            <w:vAlign w:val="center"/>
          </w:tcPr>
          <w:p w14:paraId="0E6E99B1">
            <w:pPr>
              <w:widowControl/>
              <w:spacing w:before="100" w:beforeAutospacing="1" w:after="100" w:afterAutospacing="1"/>
              <w:jc w:val="left"/>
              <w:rPr>
                <w:rFonts w:hint="eastAsia" w:ascii="宋体" w:hAnsi="宋体" w:cs="宋体"/>
                <w:bCs/>
                <w:color w:val="000000"/>
                <w:kern w:val="0"/>
                <w:sz w:val="24"/>
              </w:rPr>
            </w:pPr>
          </w:p>
        </w:tc>
        <w:tc>
          <w:tcPr>
            <w:tcW w:w="1045" w:type="dxa"/>
            <w:tcBorders>
              <w:top w:val="nil"/>
              <w:left w:val="nil"/>
              <w:bottom w:val="single" w:color="auto" w:sz="4" w:space="0"/>
              <w:right w:val="single" w:color="auto" w:sz="4" w:space="0"/>
            </w:tcBorders>
            <w:vAlign w:val="center"/>
          </w:tcPr>
          <w:p w14:paraId="440AD0F3">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拖擦地面、擦拭桌面，指定时间</w:t>
            </w:r>
          </w:p>
          <w:p w14:paraId="6DFED636">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240" w:type="dxa"/>
            <w:tcBorders>
              <w:top w:val="nil"/>
              <w:left w:val="nil"/>
              <w:bottom w:val="single" w:color="auto" w:sz="4" w:space="0"/>
              <w:right w:val="single" w:color="auto" w:sz="4" w:space="0"/>
            </w:tcBorders>
            <w:vAlign w:val="center"/>
          </w:tcPr>
          <w:p w14:paraId="646CD0F3">
            <w:pPr>
              <w:widowControl/>
              <w:spacing w:before="100" w:beforeAutospacing="1" w:after="100" w:afterAutospacing="1"/>
              <w:jc w:val="left"/>
              <w:rPr>
                <w:rFonts w:hint="eastAsia" w:ascii="宋体" w:hAnsi="宋体" w:cs="宋体"/>
                <w:bCs/>
                <w:color w:val="000000"/>
                <w:kern w:val="0"/>
                <w:sz w:val="24"/>
              </w:rPr>
            </w:pPr>
          </w:p>
        </w:tc>
        <w:tc>
          <w:tcPr>
            <w:tcW w:w="1081" w:type="dxa"/>
            <w:tcBorders>
              <w:top w:val="nil"/>
              <w:left w:val="nil"/>
              <w:bottom w:val="single" w:color="auto" w:sz="4" w:space="0"/>
              <w:right w:val="single" w:color="auto" w:sz="4" w:space="0"/>
            </w:tcBorders>
            <w:vAlign w:val="center"/>
          </w:tcPr>
          <w:p w14:paraId="3D98D384">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2AF7559B">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r>
      <w:tr w14:paraId="77CE6D18">
        <w:tblPrEx>
          <w:tblCellMar>
            <w:top w:w="0" w:type="dxa"/>
            <w:left w:w="108" w:type="dxa"/>
            <w:bottom w:w="0" w:type="dxa"/>
            <w:right w:w="108" w:type="dxa"/>
          </w:tblCellMar>
        </w:tblPrEx>
        <w:trPr>
          <w:trHeight w:val="1097" w:hRule="atLeast"/>
          <w:tblHeader/>
        </w:trPr>
        <w:tc>
          <w:tcPr>
            <w:tcW w:w="990" w:type="dxa"/>
            <w:tcBorders>
              <w:top w:val="single" w:color="auto" w:sz="4" w:space="0"/>
              <w:left w:val="single" w:color="auto" w:sz="4" w:space="0"/>
              <w:bottom w:val="single" w:color="auto" w:sz="4" w:space="0"/>
              <w:right w:val="single" w:color="auto" w:sz="4" w:space="0"/>
            </w:tcBorders>
            <w:vAlign w:val="center"/>
          </w:tcPr>
          <w:p w14:paraId="12384E91">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体能室</w:t>
            </w:r>
          </w:p>
        </w:tc>
        <w:tc>
          <w:tcPr>
            <w:tcW w:w="1270" w:type="dxa"/>
            <w:tcBorders>
              <w:top w:val="single" w:color="auto" w:sz="4" w:space="0"/>
              <w:left w:val="nil"/>
              <w:bottom w:val="single" w:color="auto" w:sz="4" w:space="0"/>
              <w:right w:val="single" w:color="auto" w:sz="4" w:space="0"/>
            </w:tcBorders>
            <w:vAlign w:val="center"/>
          </w:tcPr>
          <w:p w14:paraId="152AD23E">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垃圾收集、防滑处理、拖擦地面、擦拭看台</w:t>
            </w:r>
          </w:p>
        </w:tc>
        <w:tc>
          <w:tcPr>
            <w:tcW w:w="1520" w:type="dxa"/>
            <w:tcBorders>
              <w:top w:val="single" w:color="auto" w:sz="4" w:space="0"/>
              <w:left w:val="nil"/>
              <w:bottom w:val="single" w:color="auto" w:sz="4" w:space="0"/>
              <w:right w:val="single" w:color="auto" w:sz="4" w:space="0"/>
            </w:tcBorders>
            <w:vAlign w:val="center"/>
          </w:tcPr>
          <w:p w14:paraId="26D0458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无明显积灰</w:t>
            </w:r>
          </w:p>
        </w:tc>
        <w:tc>
          <w:tcPr>
            <w:tcW w:w="1040" w:type="dxa"/>
            <w:tcBorders>
              <w:top w:val="single" w:color="auto" w:sz="4" w:space="0"/>
              <w:left w:val="nil"/>
              <w:bottom w:val="single" w:color="auto" w:sz="4" w:space="0"/>
              <w:right w:val="single" w:color="auto" w:sz="4" w:space="0"/>
            </w:tcBorders>
            <w:vAlign w:val="center"/>
          </w:tcPr>
          <w:p w14:paraId="1F081DF1">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垃圾收集一次，卫生间清扫巡视</w:t>
            </w:r>
          </w:p>
        </w:tc>
        <w:tc>
          <w:tcPr>
            <w:tcW w:w="957" w:type="dxa"/>
            <w:tcBorders>
              <w:top w:val="single" w:color="auto" w:sz="4" w:space="0"/>
              <w:left w:val="nil"/>
              <w:bottom w:val="single" w:color="auto" w:sz="4" w:space="0"/>
              <w:right w:val="single" w:color="auto" w:sz="4" w:space="0"/>
            </w:tcBorders>
            <w:vAlign w:val="center"/>
          </w:tcPr>
          <w:p w14:paraId="15716E7C">
            <w:pPr>
              <w:widowControl/>
              <w:spacing w:before="100" w:beforeAutospacing="1" w:after="100" w:afterAutospacing="1"/>
              <w:jc w:val="left"/>
              <w:rPr>
                <w:rFonts w:hint="eastAsia" w:ascii="宋体" w:hAnsi="宋体" w:cs="宋体"/>
                <w:bCs/>
                <w:color w:val="000000"/>
                <w:kern w:val="0"/>
                <w:sz w:val="24"/>
              </w:rPr>
            </w:pPr>
          </w:p>
        </w:tc>
        <w:tc>
          <w:tcPr>
            <w:tcW w:w="1045" w:type="dxa"/>
            <w:tcBorders>
              <w:top w:val="single" w:color="auto" w:sz="4" w:space="0"/>
              <w:left w:val="nil"/>
              <w:bottom w:val="single" w:color="auto" w:sz="4" w:space="0"/>
              <w:right w:val="single" w:color="auto" w:sz="4" w:space="0"/>
            </w:tcBorders>
            <w:vAlign w:val="center"/>
          </w:tcPr>
          <w:p w14:paraId="3BA84CE9">
            <w:pPr>
              <w:widowControl/>
              <w:spacing w:before="100" w:beforeAutospacing="1" w:after="100" w:afterAutospacing="1"/>
              <w:jc w:val="left"/>
              <w:rPr>
                <w:rFonts w:hint="eastAsia" w:ascii="宋体" w:hAnsi="宋体" w:cs="宋体"/>
                <w:bCs/>
                <w:color w:val="000000"/>
                <w:kern w:val="0"/>
                <w:sz w:val="24"/>
              </w:rPr>
            </w:pPr>
          </w:p>
        </w:tc>
        <w:tc>
          <w:tcPr>
            <w:tcW w:w="1240" w:type="dxa"/>
            <w:tcBorders>
              <w:top w:val="single" w:color="auto" w:sz="4" w:space="0"/>
              <w:left w:val="nil"/>
              <w:bottom w:val="single" w:color="auto" w:sz="4" w:space="0"/>
              <w:right w:val="single" w:color="auto" w:sz="4" w:space="0"/>
            </w:tcBorders>
            <w:vAlign w:val="center"/>
          </w:tcPr>
          <w:p w14:paraId="429B538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5BDFFD1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081" w:type="dxa"/>
            <w:tcBorders>
              <w:top w:val="single" w:color="auto" w:sz="4" w:space="0"/>
              <w:left w:val="nil"/>
              <w:bottom w:val="single" w:color="auto" w:sz="4" w:space="0"/>
              <w:right w:val="single" w:color="auto" w:sz="4" w:space="0"/>
            </w:tcBorders>
            <w:vAlign w:val="center"/>
          </w:tcPr>
          <w:p w14:paraId="3AFD4B26">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2238CAF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r>
      <w:tr w14:paraId="01B6B8F2">
        <w:tblPrEx>
          <w:tblCellMar>
            <w:top w:w="0" w:type="dxa"/>
            <w:left w:w="108" w:type="dxa"/>
            <w:bottom w:w="0" w:type="dxa"/>
            <w:right w:w="108" w:type="dxa"/>
          </w:tblCellMar>
        </w:tblPrEx>
        <w:trPr>
          <w:trHeight w:val="1155" w:hRule="atLeast"/>
          <w:tblHeader/>
        </w:trPr>
        <w:tc>
          <w:tcPr>
            <w:tcW w:w="990" w:type="dxa"/>
            <w:tcBorders>
              <w:top w:val="nil"/>
              <w:left w:val="single" w:color="auto" w:sz="4" w:space="0"/>
              <w:bottom w:val="single" w:color="auto" w:sz="4" w:space="0"/>
              <w:right w:val="single" w:color="auto" w:sz="4" w:space="0"/>
            </w:tcBorders>
            <w:vAlign w:val="center"/>
          </w:tcPr>
          <w:p w14:paraId="453C20F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值班室</w:t>
            </w:r>
          </w:p>
        </w:tc>
        <w:tc>
          <w:tcPr>
            <w:tcW w:w="1270" w:type="dxa"/>
            <w:tcBorders>
              <w:top w:val="nil"/>
              <w:left w:val="nil"/>
              <w:bottom w:val="single" w:color="auto" w:sz="4" w:space="0"/>
              <w:right w:val="single" w:color="auto" w:sz="4" w:space="0"/>
            </w:tcBorders>
            <w:vAlign w:val="center"/>
          </w:tcPr>
          <w:p w14:paraId="2ECA59B6">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垃圾收集、浴室清洁、地面清洁、擦灰、被单清洁</w:t>
            </w:r>
          </w:p>
        </w:tc>
        <w:tc>
          <w:tcPr>
            <w:tcW w:w="1520" w:type="dxa"/>
            <w:tcBorders>
              <w:top w:val="nil"/>
              <w:left w:val="nil"/>
              <w:bottom w:val="single" w:color="auto" w:sz="4" w:space="0"/>
              <w:right w:val="single" w:color="auto" w:sz="4" w:space="0"/>
            </w:tcBorders>
            <w:vAlign w:val="center"/>
          </w:tcPr>
          <w:p w14:paraId="23E05FC1">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地面干净、垃圾桶及时清理、床单整洁、电器家具无灰尘、浴室干净整洁。</w:t>
            </w:r>
          </w:p>
        </w:tc>
        <w:tc>
          <w:tcPr>
            <w:tcW w:w="1040" w:type="dxa"/>
            <w:tcBorders>
              <w:top w:val="nil"/>
              <w:left w:val="nil"/>
              <w:bottom w:val="single" w:color="auto" w:sz="4" w:space="0"/>
              <w:right w:val="single" w:color="auto" w:sz="4" w:space="0"/>
            </w:tcBorders>
            <w:vAlign w:val="center"/>
          </w:tcPr>
          <w:p w14:paraId="71C63146">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垃圾收集一次，浴室清洁一次，被单清洁</w:t>
            </w:r>
          </w:p>
        </w:tc>
        <w:tc>
          <w:tcPr>
            <w:tcW w:w="957" w:type="dxa"/>
            <w:tcBorders>
              <w:top w:val="nil"/>
              <w:left w:val="nil"/>
              <w:bottom w:val="single" w:color="auto" w:sz="4" w:space="0"/>
              <w:right w:val="single" w:color="auto" w:sz="4" w:space="0"/>
            </w:tcBorders>
            <w:vAlign w:val="center"/>
          </w:tcPr>
          <w:p w14:paraId="5B5D332E">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浴室消毒一次</w:t>
            </w:r>
          </w:p>
        </w:tc>
        <w:tc>
          <w:tcPr>
            <w:tcW w:w="1045" w:type="dxa"/>
            <w:tcBorders>
              <w:top w:val="nil"/>
              <w:left w:val="nil"/>
              <w:bottom w:val="single" w:color="auto" w:sz="4" w:space="0"/>
              <w:right w:val="single" w:color="auto" w:sz="4" w:space="0"/>
            </w:tcBorders>
            <w:vAlign w:val="center"/>
          </w:tcPr>
          <w:p w14:paraId="21814328">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全面打扫一次（注重墙面和角落）</w:t>
            </w:r>
          </w:p>
        </w:tc>
        <w:tc>
          <w:tcPr>
            <w:tcW w:w="1240" w:type="dxa"/>
            <w:tcBorders>
              <w:top w:val="nil"/>
              <w:left w:val="nil"/>
              <w:bottom w:val="single" w:color="auto" w:sz="4" w:space="0"/>
              <w:right w:val="single" w:color="auto" w:sz="4" w:space="0"/>
            </w:tcBorders>
            <w:vAlign w:val="center"/>
          </w:tcPr>
          <w:p w14:paraId="76FA0808">
            <w:pPr>
              <w:widowControl/>
              <w:spacing w:before="100" w:beforeAutospacing="1" w:after="100" w:afterAutospacing="1"/>
              <w:jc w:val="left"/>
              <w:rPr>
                <w:rFonts w:hint="eastAsia" w:ascii="宋体" w:hAnsi="宋体" w:cs="宋体"/>
                <w:bCs/>
                <w:color w:val="000000"/>
                <w:kern w:val="0"/>
                <w:sz w:val="24"/>
              </w:rPr>
            </w:pPr>
          </w:p>
        </w:tc>
        <w:tc>
          <w:tcPr>
            <w:tcW w:w="1081" w:type="dxa"/>
            <w:tcBorders>
              <w:top w:val="nil"/>
              <w:left w:val="nil"/>
              <w:bottom w:val="single" w:color="auto" w:sz="4" w:space="0"/>
              <w:right w:val="single" w:color="auto" w:sz="4" w:space="0"/>
            </w:tcBorders>
            <w:vAlign w:val="center"/>
          </w:tcPr>
          <w:p w14:paraId="71130514">
            <w:pPr>
              <w:widowControl/>
              <w:spacing w:before="100" w:beforeAutospacing="1" w:after="100" w:afterAutospacing="1"/>
              <w:jc w:val="left"/>
              <w:rPr>
                <w:rFonts w:hint="eastAsia" w:ascii="宋体" w:hAnsi="宋体" w:cs="宋体"/>
                <w:bCs/>
                <w:color w:val="000000"/>
                <w:kern w:val="0"/>
                <w:sz w:val="24"/>
              </w:rPr>
            </w:pPr>
          </w:p>
        </w:tc>
      </w:tr>
      <w:tr w14:paraId="3A6DB3FF">
        <w:tblPrEx>
          <w:tblCellMar>
            <w:top w:w="0" w:type="dxa"/>
            <w:left w:w="108" w:type="dxa"/>
            <w:bottom w:w="0" w:type="dxa"/>
            <w:right w:w="108" w:type="dxa"/>
          </w:tblCellMar>
        </w:tblPrEx>
        <w:trPr>
          <w:trHeight w:val="804" w:hRule="atLeast"/>
          <w:tblHeader/>
        </w:trPr>
        <w:tc>
          <w:tcPr>
            <w:tcW w:w="990" w:type="dxa"/>
            <w:tcBorders>
              <w:top w:val="nil"/>
              <w:left w:val="single" w:color="auto" w:sz="4" w:space="0"/>
              <w:bottom w:val="single" w:color="auto" w:sz="4" w:space="0"/>
              <w:right w:val="single" w:color="auto" w:sz="4" w:space="0"/>
            </w:tcBorders>
            <w:vAlign w:val="center"/>
          </w:tcPr>
          <w:p w14:paraId="59E1C5F3">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报告厅、会议厅</w:t>
            </w:r>
          </w:p>
        </w:tc>
        <w:tc>
          <w:tcPr>
            <w:tcW w:w="1270" w:type="dxa"/>
            <w:tcBorders>
              <w:top w:val="nil"/>
              <w:left w:val="nil"/>
              <w:bottom w:val="single" w:color="auto" w:sz="4" w:space="0"/>
              <w:right w:val="single" w:color="auto" w:sz="4" w:space="0"/>
            </w:tcBorders>
            <w:vAlign w:val="center"/>
          </w:tcPr>
          <w:p w14:paraId="4573D14C">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清扫地面、擦拭桌椅、墙面、掸灰</w:t>
            </w:r>
          </w:p>
        </w:tc>
        <w:tc>
          <w:tcPr>
            <w:tcW w:w="1520" w:type="dxa"/>
            <w:tcBorders>
              <w:top w:val="nil"/>
              <w:left w:val="nil"/>
              <w:bottom w:val="single" w:color="auto" w:sz="4" w:space="0"/>
              <w:right w:val="single" w:color="auto" w:sz="4" w:space="0"/>
            </w:tcBorders>
            <w:vAlign w:val="center"/>
          </w:tcPr>
          <w:p w14:paraId="07312F2C">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无明显积灰</w:t>
            </w:r>
          </w:p>
        </w:tc>
        <w:tc>
          <w:tcPr>
            <w:tcW w:w="1040" w:type="dxa"/>
            <w:tcBorders>
              <w:top w:val="nil"/>
              <w:left w:val="nil"/>
              <w:bottom w:val="single" w:color="auto" w:sz="4" w:space="0"/>
              <w:right w:val="single" w:color="auto" w:sz="4" w:space="0"/>
            </w:tcBorders>
            <w:vAlign w:val="center"/>
          </w:tcPr>
          <w:p w14:paraId="04EB674E">
            <w:pPr>
              <w:widowControl/>
              <w:spacing w:before="100" w:beforeAutospacing="1" w:after="100" w:afterAutospacing="1"/>
              <w:jc w:val="left"/>
              <w:rPr>
                <w:rFonts w:hint="eastAsia" w:ascii="宋体" w:hAnsi="宋体" w:cs="宋体"/>
                <w:bCs/>
                <w:color w:val="000000"/>
                <w:kern w:val="0"/>
                <w:sz w:val="24"/>
              </w:rPr>
            </w:pPr>
          </w:p>
        </w:tc>
        <w:tc>
          <w:tcPr>
            <w:tcW w:w="957" w:type="dxa"/>
            <w:tcBorders>
              <w:top w:val="nil"/>
              <w:left w:val="nil"/>
              <w:bottom w:val="single" w:color="auto" w:sz="4" w:space="0"/>
              <w:right w:val="single" w:color="auto" w:sz="4" w:space="0"/>
            </w:tcBorders>
            <w:vAlign w:val="center"/>
          </w:tcPr>
          <w:p w14:paraId="55E6D74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清扫地面、桌面擦灰</w:t>
            </w:r>
          </w:p>
        </w:tc>
        <w:tc>
          <w:tcPr>
            <w:tcW w:w="1045" w:type="dxa"/>
            <w:tcBorders>
              <w:top w:val="nil"/>
              <w:left w:val="nil"/>
              <w:bottom w:val="single" w:color="auto" w:sz="4" w:space="0"/>
              <w:right w:val="single" w:color="auto" w:sz="4" w:space="0"/>
            </w:tcBorders>
            <w:vAlign w:val="center"/>
          </w:tcPr>
          <w:p w14:paraId="13DDA4A0">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指定时间一次</w:t>
            </w:r>
          </w:p>
        </w:tc>
        <w:tc>
          <w:tcPr>
            <w:tcW w:w="1240" w:type="dxa"/>
            <w:tcBorders>
              <w:top w:val="nil"/>
              <w:left w:val="nil"/>
              <w:bottom w:val="single" w:color="auto" w:sz="4" w:space="0"/>
              <w:right w:val="single" w:color="auto" w:sz="4" w:space="0"/>
            </w:tcBorders>
            <w:vAlign w:val="center"/>
          </w:tcPr>
          <w:p w14:paraId="39013BD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全面打扫一次</w:t>
            </w:r>
          </w:p>
        </w:tc>
        <w:tc>
          <w:tcPr>
            <w:tcW w:w="1081" w:type="dxa"/>
            <w:tcBorders>
              <w:top w:val="nil"/>
              <w:left w:val="nil"/>
              <w:bottom w:val="single" w:color="auto" w:sz="4" w:space="0"/>
              <w:right w:val="single" w:color="auto" w:sz="4" w:space="0"/>
            </w:tcBorders>
            <w:vAlign w:val="center"/>
          </w:tcPr>
          <w:p w14:paraId="7F612C9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4DF7E73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r>
      <w:tr w14:paraId="19128AFA">
        <w:tblPrEx>
          <w:tblCellMar>
            <w:top w:w="0" w:type="dxa"/>
            <w:left w:w="108" w:type="dxa"/>
            <w:bottom w:w="0" w:type="dxa"/>
            <w:right w:w="108" w:type="dxa"/>
          </w:tblCellMar>
        </w:tblPrEx>
        <w:trPr>
          <w:trHeight w:val="804" w:hRule="atLeast"/>
          <w:tblHeader/>
        </w:trPr>
        <w:tc>
          <w:tcPr>
            <w:tcW w:w="990" w:type="dxa"/>
            <w:tcBorders>
              <w:top w:val="nil"/>
              <w:left w:val="single" w:color="auto" w:sz="4" w:space="0"/>
              <w:bottom w:val="single" w:color="auto" w:sz="4" w:space="0"/>
              <w:right w:val="single" w:color="auto" w:sz="4" w:space="0"/>
            </w:tcBorders>
            <w:vAlign w:val="center"/>
          </w:tcPr>
          <w:p w14:paraId="1D9F0C04">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多功能厅</w:t>
            </w:r>
          </w:p>
        </w:tc>
        <w:tc>
          <w:tcPr>
            <w:tcW w:w="1270" w:type="dxa"/>
            <w:tcBorders>
              <w:top w:val="nil"/>
              <w:left w:val="nil"/>
              <w:bottom w:val="single" w:color="auto" w:sz="4" w:space="0"/>
              <w:right w:val="single" w:color="auto" w:sz="4" w:space="0"/>
            </w:tcBorders>
            <w:vAlign w:val="center"/>
          </w:tcPr>
          <w:p w14:paraId="799CA8C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清扫地面、擦拭桌椅、墙面、掸灰</w:t>
            </w:r>
          </w:p>
        </w:tc>
        <w:tc>
          <w:tcPr>
            <w:tcW w:w="1520" w:type="dxa"/>
            <w:tcBorders>
              <w:top w:val="nil"/>
              <w:left w:val="nil"/>
              <w:bottom w:val="single" w:color="auto" w:sz="4" w:space="0"/>
              <w:right w:val="single" w:color="auto" w:sz="4" w:space="0"/>
            </w:tcBorders>
            <w:vAlign w:val="center"/>
          </w:tcPr>
          <w:p w14:paraId="0A03C46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无明显积灰</w:t>
            </w:r>
          </w:p>
        </w:tc>
        <w:tc>
          <w:tcPr>
            <w:tcW w:w="1040" w:type="dxa"/>
            <w:tcBorders>
              <w:top w:val="nil"/>
              <w:left w:val="nil"/>
              <w:bottom w:val="single" w:color="auto" w:sz="4" w:space="0"/>
              <w:right w:val="single" w:color="auto" w:sz="4" w:space="0"/>
            </w:tcBorders>
            <w:vAlign w:val="center"/>
          </w:tcPr>
          <w:p w14:paraId="4D9211F6">
            <w:pPr>
              <w:widowControl/>
              <w:spacing w:before="100" w:beforeAutospacing="1" w:after="100" w:afterAutospacing="1"/>
              <w:jc w:val="left"/>
              <w:rPr>
                <w:rFonts w:hint="eastAsia" w:ascii="宋体" w:hAnsi="宋体" w:cs="宋体"/>
                <w:bCs/>
                <w:color w:val="000000"/>
                <w:kern w:val="0"/>
                <w:sz w:val="24"/>
              </w:rPr>
            </w:pPr>
          </w:p>
        </w:tc>
        <w:tc>
          <w:tcPr>
            <w:tcW w:w="957" w:type="dxa"/>
            <w:tcBorders>
              <w:top w:val="nil"/>
              <w:left w:val="nil"/>
              <w:bottom w:val="single" w:color="auto" w:sz="4" w:space="0"/>
              <w:right w:val="single" w:color="auto" w:sz="4" w:space="0"/>
            </w:tcBorders>
            <w:vAlign w:val="center"/>
          </w:tcPr>
          <w:p w14:paraId="77C7D7D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清扫地面、桌面擦灰</w:t>
            </w:r>
          </w:p>
        </w:tc>
        <w:tc>
          <w:tcPr>
            <w:tcW w:w="1045" w:type="dxa"/>
            <w:tcBorders>
              <w:top w:val="nil"/>
              <w:left w:val="nil"/>
              <w:bottom w:val="single" w:color="auto" w:sz="4" w:space="0"/>
              <w:right w:val="single" w:color="auto" w:sz="4" w:space="0"/>
            </w:tcBorders>
            <w:vAlign w:val="center"/>
          </w:tcPr>
          <w:p w14:paraId="48B04C44">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指定时间一次</w:t>
            </w:r>
          </w:p>
        </w:tc>
        <w:tc>
          <w:tcPr>
            <w:tcW w:w="1240" w:type="dxa"/>
            <w:tcBorders>
              <w:top w:val="nil"/>
              <w:left w:val="nil"/>
              <w:bottom w:val="single" w:color="auto" w:sz="4" w:space="0"/>
              <w:right w:val="single" w:color="auto" w:sz="4" w:space="0"/>
            </w:tcBorders>
            <w:vAlign w:val="center"/>
          </w:tcPr>
          <w:p w14:paraId="2E6A9B9B">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全面打扫一次</w:t>
            </w:r>
          </w:p>
        </w:tc>
        <w:tc>
          <w:tcPr>
            <w:tcW w:w="1081" w:type="dxa"/>
            <w:tcBorders>
              <w:top w:val="nil"/>
              <w:left w:val="nil"/>
              <w:bottom w:val="single" w:color="auto" w:sz="4" w:space="0"/>
              <w:right w:val="single" w:color="auto" w:sz="4" w:space="0"/>
            </w:tcBorders>
            <w:vAlign w:val="center"/>
          </w:tcPr>
          <w:p w14:paraId="4AE0470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全面打扫一次</w:t>
            </w:r>
          </w:p>
        </w:tc>
      </w:tr>
      <w:tr w14:paraId="0F05D6FA">
        <w:tblPrEx>
          <w:tblCellMar>
            <w:top w:w="0" w:type="dxa"/>
            <w:left w:w="108" w:type="dxa"/>
            <w:bottom w:w="0" w:type="dxa"/>
            <w:right w:w="108" w:type="dxa"/>
          </w:tblCellMar>
        </w:tblPrEx>
        <w:trPr>
          <w:trHeight w:val="955" w:hRule="atLeast"/>
          <w:tblHeader/>
        </w:trPr>
        <w:tc>
          <w:tcPr>
            <w:tcW w:w="990" w:type="dxa"/>
            <w:tcBorders>
              <w:top w:val="nil"/>
              <w:left w:val="single" w:color="auto" w:sz="4" w:space="0"/>
              <w:bottom w:val="single" w:color="auto" w:sz="4" w:space="0"/>
              <w:right w:val="single" w:color="auto" w:sz="4" w:space="0"/>
            </w:tcBorders>
            <w:vAlign w:val="center"/>
          </w:tcPr>
          <w:p w14:paraId="776A56B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学生宿舍楼</w:t>
            </w:r>
          </w:p>
        </w:tc>
        <w:tc>
          <w:tcPr>
            <w:tcW w:w="1270" w:type="dxa"/>
            <w:tcBorders>
              <w:top w:val="nil"/>
              <w:left w:val="nil"/>
              <w:bottom w:val="single" w:color="auto" w:sz="4" w:space="0"/>
              <w:right w:val="single" w:color="auto" w:sz="4" w:space="0"/>
            </w:tcBorders>
            <w:vAlign w:val="center"/>
          </w:tcPr>
          <w:p w14:paraId="458D5F4E">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垃圾收集、拖擦地面、擦拭桌面、卫生间干净整洁</w:t>
            </w:r>
          </w:p>
        </w:tc>
        <w:tc>
          <w:tcPr>
            <w:tcW w:w="1520" w:type="dxa"/>
            <w:tcBorders>
              <w:top w:val="nil"/>
              <w:left w:val="nil"/>
              <w:bottom w:val="single" w:color="auto" w:sz="4" w:space="0"/>
              <w:right w:val="single" w:color="auto" w:sz="4" w:space="0"/>
            </w:tcBorders>
            <w:vAlign w:val="center"/>
          </w:tcPr>
          <w:p w14:paraId="5B8E0F6C">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无明显污迹</w:t>
            </w:r>
          </w:p>
        </w:tc>
        <w:tc>
          <w:tcPr>
            <w:tcW w:w="1040" w:type="dxa"/>
            <w:tcBorders>
              <w:top w:val="nil"/>
              <w:left w:val="nil"/>
              <w:bottom w:val="single" w:color="auto" w:sz="4" w:space="0"/>
              <w:right w:val="single" w:color="auto" w:sz="4" w:space="0"/>
            </w:tcBorders>
            <w:vAlign w:val="center"/>
          </w:tcPr>
          <w:p w14:paraId="73F28523">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卫生间巡视</w:t>
            </w:r>
          </w:p>
        </w:tc>
        <w:tc>
          <w:tcPr>
            <w:tcW w:w="957" w:type="dxa"/>
            <w:tcBorders>
              <w:top w:val="nil"/>
              <w:left w:val="nil"/>
              <w:bottom w:val="single" w:color="auto" w:sz="4" w:space="0"/>
              <w:right w:val="single" w:color="auto" w:sz="4" w:space="0"/>
            </w:tcBorders>
            <w:vAlign w:val="center"/>
          </w:tcPr>
          <w:p w14:paraId="39EA86ED">
            <w:pPr>
              <w:widowControl/>
              <w:spacing w:before="100" w:beforeAutospacing="1" w:after="100" w:afterAutospacing="1"/>
              <w:jc w:val="left"/>
              <w:rPr>
                <w:rFonts w:hint="eastAsia" w:ascii="宋体" w:hAnsi="宋体" w:cs="宋体"/>
                <w:bCs/>
                <w:color w:val="000000"/>
                <w:kern w:val="0"/>
                <w:sz w:val="24"/>
              </w:rPr>
            </w:pPr>
          </w:p>
        </w:tc>
        <w:tc>
          <w:tcPr>
            <w:tcW w:w="1045" w:type="dxa"/>
            <w:tcBorders>
              <w:top w:val="nil"/>
              <w:left w:val="nil"/>
              <w:bottom w:val="single" w:color="auto" w:sz="4" w:space="0"/>
              <w:right w:val="single" w:color="auto" w:sz="4" w:space="0"/>
            </w:tcBorders>
            <w:vAlign w:val="center"/>
          </w:tcPr>
          <w:p w14:paraId="75470BA2">
            <w:pPr>
              <w:widowControl/>
              <w:spacing w:before="100" w:beforeAutospacing="1" w:after="100" w:afterAutospacing="1"/>
              <w:jc w:val="left"/>
              <w:rPr>
                <w:rFonts w:hint="eastAsia" w:ascii="宋体" w:hAnsi="宋体" w:cs="宋体"/>
                <w:bCs/>
                <w:color w:val="000000"/>
                <w:kern w:val="0"/>
                <w:sz w:val="24"/>
              </w:rPr>
            </w:pPr>
          </w:p>
        </w:tc>
        <w:tc>
          <w:tcPr>
            <w:tcW w:w="1240" w:type="dxa"/>
            <w:tcBorders>
              <w:top w:val="nil"/>
              <w:left w:val="nil"/>
              <w:bottom w:val="single" w:color="auto" w:sz="4" w:space="0"/>
              <w:right w:val="single" w:color="auto" w:sz="4" w:space="0"/>
            </w:tcBorders>
            <w:vAlign w:val="center"/>
          </w:tcPr>
          <w:p w14:paraId="41964860">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3D6374E6">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081" w:type="dxa"/>
            <w:tcBorders>
              <w:top w:val="nil"/>
              <w:left w:val="nil"/>
              <w:bottom w:val="single" w:color="auto" w:sz="4" w:space="0"/>
              <w:right w:val="single" w:color="auto" w:sz="4" w:space="0"/>
            </w:tcBorders>
            <w:vAlign w:val="center"/>
          </w:tcPr>
          <w:p w14:paraId="2B887638">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2D2C13F1">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r>
      <w:tr w14:paraId="5D7C9FB0">
        <w:tblPrEx>
          <w:tblCellMar>
            <w:top w:w="0" w:type="dxa"/>
            <w:left w:w="108" w:type="dxa"/>
            <w:bottom w:w="0" w:type="dxa"/>
            <w:right w:w="108" w:type="dxa"/>
          </w:tblCellMar>
        </w:tblPrEx>
        <w:trPr>
          <w:trHeight w:val="843" w:hRule="atLeast"/>
          <w:tblHeader/>
        </w:trPr>
        <w:tc>
          <w:tcPr>
            <w:tcW w:w="990" w:type="dxa"/>
            <w:tcBorders>
              <w:top w:val="nil"/>
              <w:left w:val="single" w:color="auto" w:sz="4" w:space="0"/>
              <w:bottom w:val="single" w:color="auto" w:sz="4" w:space="0"/>
              <w:right w:val="single" w:color="auto" w:sz="4" w:space="0"/>
            </w:tcBorders>
            <w:vAlign w:val="center"/>
          </w:tcPr>
          <w:p w14:paraId="6E14E0C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学生浴室</w:t>
            </w:r>
          </w:p>
        </w:tc>
        <w:tc>
          <w:tcPr>
            <w:tcW w:w="1270" w:type="dxa"/>
            <w:tcBorders>
              <w:top w:val="nil"/>
              <w:left w:val="nil"/>
              <w:bottom w:val="single" w:color="auto" w:sz="4" w:space="0"/>
              <w:right w:val="single" w:color="auto" w:sz="4" w:space="0"/>
            </w:tcBorders>
            <w:vAlign w:val="center"/>
          </w:tcPr>
          <w:p w14:paraId="32010A3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垃圾收集、拖擦地面</w:t>
            </w:r>
          </w:p>
        </w:tc>
        <w:tc>
          <w:tcPr>
            <w:tcW w:w="1520" w:type="dxa"/>
            <w:tcBorders>
              <w:top w:val="nil"/>
              <w:left w:val="nil"/>
              <w:bottom w:val="single" w:color="auto" w:sz="4" w:space="0"/>
              <w:right w:val="single" w:color="auto" w:sz="4" w:space="0"/>
            </w:tcBorders>
            <w:vAlign w:val="center"/>
          </w:tcPr>
          <w:p w14:paraId="6CF1AFA0">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无明显污迹、积水</w:t>
            </w:r>
          </w:p>
        </w:tc>
        <w:tc>
          <w:tcPr>
            <w:tcW w:w="1040" w:type="dxa"/>
            <w:tcBorders>
              <w:top w:val="nil"/>
              <w:left w:val="nil"/>
              <w:bottom w:val="single" w:color="auto" w:sz="4" w:space="0"/>
              <w:right w:val="single" w:color="auto" w:sz="4" w:space="0"/>
            </w:tcBorders>
            <w:vAlign w:val="center"/>
          </w:tcPr>
          <w:p w14:paraId="0EEB908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垃圾收集、拖擦地面一次</w:t>
            </w:r>
          </w:p>
        </w:tc>
        <w:tc>
          <w:tcPr>
            <w:tcW w:w="957" w:type="dxa"/>
            <w:tcBorders>
              <w:top w:val="nil"/>
              <w:left w:val="nil"/>
              <w:bottom w:val="single" w:color="auto" w:sz="4" w:space="0"/>
              <w:right w:val="single" w:color="auto" w:sz="4" w:space="0"/>
            </w:tcBorders>
            <w:vAlign w:val="center"/>
          </w:tcPr>
          <w:p w14:paraId="7E153BC6">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墙面擦拭一次</w:t>
            </w:r>
          </w:p>
        </w:tc>
        <w:tc>
          <w:tcPr>
            <w:tcW w:w="1045" w:type="dxa"/>
            <w:tcBorders>
              <w:top w:val="nil"/>
              <w:left w:val="nil"/>
              <w:bottom w:val="single" w:color="auto" w:sz="4" w:space="0"/>
              <w:right w:val="single" w:color="auto" w:sz="4" w:space="0"/>
            </w:tcBorders>
            <w:vAlign w:val="center"/>
          </w:tcPr>
          <w:p w14:paraId="0FA310DF">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全面消毒二次</w:t>
            </w:r>
          </w:p>
        </w:tc>
        <w:tc>
          <w:tcPr>
            <w:tcW w:w="1240" w:type="dxa"/>
            <w:tcBorders>
              <w:top w:val="nil"/>
              <w:left w:val="nil"/>
              <w:bottom w:val="single" w:color="auto" w:sz="4" w:space="0"/>
              <w:right w:val="single" w:color="auto" w:sz="4" w:space="0"/>
            </w:tcBorders>
            <w:vAlign w:val="center"/>
          </w:tcPr>
          <w:p w14:paraId="7DCAEAE3">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6CA2094A">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081" w:type="dxa"/>
            <w:tcBorders>
              <w:top w:val="nil"/>
              <w:left w:val="nil"/>
              <w:bottom w:val="single" w:color="auto" w:sz="4" w:space="0"/>
              <w:right w:val="single" w:color="auto" w:sz="4" w:space="0"/>
            </w:tcBorders>
            <w:vAlign w:val="center"/>
          </w:tcPr>
          <w:p w14:paraId="1F4B3B6B">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w:t>
            </w:r>
          </w:p>
          <w:p w14:paraId="24334221">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r>
      <w:tr w14:paraId="3C018A2F">
        <w:tblPrEx>
          <w:tblCellMar>
            <w:top w:w="0" w:type="dxa"/>
            <w:left w:w="108" w:type="dxa"/>
            <w:bottom w:w="0" w:type="dxa"/>
            <w:right w:w="108" w:type="dxa"/>
          </w:tblCellMar>
        </w:tblPrEx>
        <w:trPr>
          <w:trHeight w:val="633" w:hRule="atLeast"/>
          <w:tblHeader/>
        </w:trPr>
        <w:tc>
          <w:tcPr>
            <w:tcW w:w="990" w:type="dxa"/>
            <w:tcBorders>
              <w:top w:val="nil"/>
              <w:left w:val="single" w:color="auto" w:sz="4" w:space="0"/>
              <w:bottom w:val="single" w:color="auto" w:sz="4" w:space="0"/>
              <w:right w:val="single" w:color="auto" w:sz="4" w:space="0"/>
            </w:tcBorders>
            <w:vAlign w:val="center"/>
          </w:tcPr>
          <w:p w14:paraId="11070984">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楼内墙面</w:t>
            </w:r>
          </w:p>
        </w:tc>
        <w:tc>
          <w:tcPr>
            <w:tcW w:w="1270" w:type="dxa"/>
            <w:tcBorders>
              <w:top w:val="nil"/>
              <w:left w:val="nil"/>
              <w:bottom w:val="single" w:color="auto" w:sz="4" w:space="0"/>
              <w:right w:val="single" w:color="auto" w:sz="4" w:space="0"/>
            </w:tcBorders>
            <w:vAlign w:val="center"/>
          </w:tcPr>
          <w:p w14:paraId="5604D9FA">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清扫</w:t>
            </w:r>
          </w:p>
        </w:tc>
        <w:tc>
          <w:tcPr>
            <w:tcW w:w="1520" w:type="dxa"/>
            <w:tcBorders>
              <w:top w:val="nil"/>
              <w:left w:val="nil"/>
              <w:bottom w:val="single" w:color="auto" w:sz="4" w:space="0"/>
              <w:right w:val="single" w:color="auto" w:sz="4" w:space="0"/>
            </w:tcBorders>
            <w:vAlign w:val="center"/>
          </w:tcPr>
          <w:p w14:paraId="132B418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无明显积灰</w:t>
            </w:r>
          </w:p>
        </w:tc>
        <w:tc>
          <w:tcPr>
            <w:tcW w:w="1040" w:type="dxa"/>
            <w:tcBorders>
              <w:top w:val="nil"/>
              <w:left w:val="nil"/>
              <w:bottom w:val="single" w:color="auto" w:sz="4" w:space="0"/>
              <w:right w:val="single" w:color="auto" w:sz="4" w:space="0"/>
            </w:tcBorders>
            <w:vAlign w:val="center"/>
          </w:tcPr>
          <w:p w14:paraId="7D7DE5F4">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石材擦拭一次</w:t>
            </w:r>
          </w:p>
        </w:tc>
        <w:tc>
          <w:tcPr>
            <w:tcW w:w="957" w:type="dxa"/>
            <w:tcBorders>
              <w:top w:val="nil"/>
              <w:left w:val="nil"/>
              <w:bottom w:val="single" w:color="auto" w:sz="4" w:space="0"/>
              <w:right w:val="single" w:color="auto" w:sz="4" w:space="0"/>
            </w:tcBorders>
            <w:vAlign w:val="center"/>
          </w:tcPr>
          <w:p w14:paraId="61EBC2E4">
            <w:pPr>
              <w:widowControl/>
              <w:spacing w:before="100" w:beforeAutospacing="1" w:after="100" w:afterAutospacing="1"/>
              <w:jc w:val="left"/>
              <w:rPr>
                <w:rFonts w:hint="eastAsia" w:ascii="宋体" w:hAnsi="宋体" w:cs="宋体"/>
                <w:bCs/>
                <w:color w:val="000000"/>
                <w:kern w:val="0"/>
                <w:sz w:val="24"/>
              </w:rPr>
            </w:pPr>
          </w:p>
        </w:tc>
        <w:tc>
          <w:tcPr>
            <w:tcW w:w="1045" w:type="dxa"/>
            <w:tcBorders>
              <w:top w:val="nil"/>
              <w:left w:val="nil"/>
              <w:bottom w:val="single" w:color="auto" w:sz="4" w:space="0"/>
              <w:right w:val="single" w:color="auto" w:sz="4" w:space="0"/>
            </w:tcBorders>
            <w:vAlign w:val="center"/>
          </w:tcPr>
          <w:p w14:paraId="2CA08B68">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除尘一次</w:t>
            </w:r>
          </w:p>
        </w:tc>
        <w:tc>
          <w:tcPr>
            <w:tcW w:w="1240" w:type="dxa"/>
            <w:tcBorders>
              <w:top w:val="nil"/>
              <w:left w:val="nil"/>
              <w:bottom w:val="single" w:color="auto" w:sz="4" w:space="0"/>
              <w:right w:val="single" w:color="auto" w:sz="4" w:space="0"/>
            </w:tcBorders>
            <w:vAlign w:val="center"/>
          </w:tcPr>
          <w:p w14:paraId="2610E1CF">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上光打蜡</w:t>
            </w:r>
          </w:p>
          <w:p w14:paraId="70B3918C">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081" w:type="dxa"/>
            <w:tcBorders>
              <w:top w:val="nil"/>
              <w:left w:val="nil"/>
              <w:bottom w:val="single" w:color="auto" w:sz="4" w:space="0"/>
              <w:right w:val="single" w:color="auto" w:sz="4" w:space="0"/>
            </w:tcBorders>
            <w:vAlign w:val="center"/>
          </w:tcPr>
          <w:p w14:paraId="33E38F69">
            <w:pPr>
              <w:widowControl/>
              <w:spacing w:before="100" w:beforeAutospacing="1" w:after="100" w:afterAutospacing="1"/>
              <w:jc w:val="left"/>
              <w:rPr>
                <w:rFonts w:hint="eastAsia" w:ascii="宋体" w:hAnsi="宋体" w:cs="宋体"/>
                <w:bCs/>
                <w:color w:val="000000"/>
                <w:kern w:val="0"/>
                <w:sz w:val="24"/>
              </w:rPr>
            </w:pPr>
          </w:p>
        </w:tc>
      </w:tr>
      <w:tr w14:paraId="5DC49F54">
        <w:tblPrEx>
          <w:tblCellMar>
            <w:top w:w="0" w:type="dxa"/>
            <w:left w:w="108" w:type="dxa"/>
            <w:bottom w:w="0" w:type="dxa"/>
            <w:right w:w="108" w:type="dxa"/>
          </w:tblCellMar>
        </w:tblPrEx>
        <w:trPr>
          <w:trHeight w:val="624" w:hRule="atLeast"/>
          <w:tblHeader/>
        </w:trPr>
        <w:tc>
          <w:tcPr>
            <w:tcW w:w="990" w:type="dxa"/>
            <w:vMerge w:val="restart"/>
            <w:tcBorders>
              <w:top w:val="nil"/>
              <w:left w:val="single" w:color="auto" w:sz="4" w:space="0"/>
              <w:bottom w:val="single" w:color="auto" w:sz="4" w:space="0"/>
              <w:right w:val="single" w:color="auto" w:sz="4" w:space="0"/>
            </w:tcBorders>
            <w:vAlign w:val="center"/>
          </w:tcPr>
          <w:p w14:paraId="221EFB2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各类管道</w:t>
            </w:r>
          </w:p>
        </w:tc>
        <w:tc>
          <w:tcPr>
            <w:tcW w:w="1270" w:type="dxa"/>
            <w:vMerge w:val="restart"/>
            <w:tcBorders>
              <w:top w:val="nil"/>
              <w:left w:val="single" w:color="auto" w:sz="4" w:space="0"/>
              <w:bottom w:val="single" w:color="auto" w:sz="4" w:space="0"/>
              <w:right w:val="single" w:color="auto" w:sz="4" w:space="0"/>
            </w:tcBorders>
            <w:vAlign w:val="center"/>
          </w:tcPr>
          <w:p w14:paraId="1995C4F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除尘</w:t>
            </w:r>
          </w:p>
        </w:tc>
        <w:tc>
          <w:tcPr>
            <w:tcW w:w="1520" w:type="dxa"/>
            <w:vMerge w:val="restart"/>
            <w:tcBorders>
              <w:top w:val="nil"/>
              <w:left w:val="single" w:color="auto" w:sz="4" w:space="0"/>
              <w:bottom w:val="single" w:color="auto" w:sz="4" w:space="0"/>
              <w:right w:val="single" w:color="auto" w:sz="4" w:space="0"/>
            </w:tcBorders>
            <w:vAlign w:val="center"/>
          </w:tcPr>
          <w:p w14:paraId="21B2CBC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无明显积灰</w:t>
            </w:r>
          </w:p>
        </w:tc>
        <w:tc>
          <w:tcPr>
            <w:tcW w:w="1040" w:type="dxa"/>
            <w:vMerge w:val="restart"/>
            <w:tcBorders>
              <w:top w:val="nil"/>
              <w:left w:val="single" w:color="auto" w:sz="4" w:space="0"/>
              <w:bottom w:val="single" w:color="auto" w:sz="4" w:space="0"/>
              <w:right w:val="single" w:color="auto" w:sz="4" w:space="0"/>
            </w:tcBorders>
            <w:vAlign w:val="center"/>
          </w:tcPr>
          <w:p w14:paraId="633FFE56">
            <w:pPr>
              <w:widowControl/>
              <w:spacing w:before="100" w:beforeAutospacing="1" w:after="100" w:afterAutospacing="1"/>
              <w:jc w:val="left"/>
              <w:rPr>
                <w:rFonts w:hint="eastAsia" w:ascii="宋体" w:hAnsi="宋体" w:cs="宋体"/>
                <w:bCs/>
                <w:color w:val="000000"/>
                <w:kern w:val="0"/>
                <w:sz w:val="24"/>
              </w:rPr>
            </w:pPr>
          </w:p>
        </w:tc>
        <w:tc>
          <w:tcPr>
            <w:tcW w:w="957" w:type="dxa"/>
            <w:vMerge w:val="restart"/>
            <w:tcBorders>
              <w:top w:val="nil"/>
              <w:left w:val="single" w:color="auto" w:sz="4" w:space="0"/>
              <w:bottom w:val="single" w:color="auto" w:sz="4" w:space="0"/>
              <w:right w:val="single" w:color="auto" w:sz="4" w:space="0"/>
            </w:tcBorders>
            <w:vAlign w:val="center"/>
          </w:tcPr>
          <w:p w14:paraId="290D04CE">
            <w:pPr>
              <w:widowControl/>
              <w:spacing w:before="100" w:beforeAutospacing="1" w:after="100" w:afterAutospacing="1"/>
              <w:jc w:val="left"/>
              <w:rPr>
                <w:rFonts w:hint="eastAsia" w:ascii="宋体" w:hAnsi="宋体" w:cs="宋体"/>
                <w:bCs/>
                <w:color w:val="000000"/>
                <w:kern w:val="0"/>
                <w:sz w:val="24"/>
              </w:rPr>
            </w:pPr>
          </w:p>
        </w:tc>
        <w:tc>
          <w:tcPr>
            <w:tcW w:w="1045" w:type="dxa"/>
            <w:vMerge w:val="restart"/>
            <w:tcBorders>
              <w:top w:val="nil"/>
              <w:left w:val="single" w:color="auto" w:sz="4" w:space="0"/>
              <w:bottom w:val="single" w:color="auto" w:sz="4" w:space="0"/>
              <w:right w:val="single" w:color="auto" w:sz="4" w:space="0"/>
            </w:tcBorders>
            <w:vAlign w:val="center"/>
          </w:tcPr>
          <w:p w14:paraId="737E2B53">
            <w:pPr>
              <w:widowControl/>
              <w:spacing w:before="100" w:beforeAutospacing="1" w:after="100" w:afterAutospacing="1"/>
              <w:jc w:val="left"/>
              <w:rPr>
                <w:rFonts w:hint="eastAsia" w:ascii="宋体" w:hAnsi="宋体" w:cs="宋体"/>
                <w:bCs/>
                <w:color w:val="000000"/>
                <w:kern w:val="0"/>
                <w:sz w:val="24"/>
              </w:rPr>
            </w:pPr>
          </w:p>
        </w:tc>
        <w:tc>
          <w:tcPr>
            <w:tcW w:w="1240" w:type="dxa"/>
            <w:vMerge w:val="restart"/>
            <w:tcBorders>
              <w:top w:val="nil"/>
              <w:left w:val="single" w:color="auto" w:sz="4" w:space="0"/>
              <w:bottom w:val="single" w:color="auto" w:sz="4" w:space="0"/>
              <w:right w:val="single" w:color="auto" w:sz="4" w:space="0"/>
            </w:tcBorders>
            <w:vAlign w:val="center"/>
          </w:tcPr>
          <w:p w14:paraId="4A50FCD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081" w:type="dxa"/>
            <w:vMerge w:val="restart"/>
            <w:tcBorders>
              <w:top w:val="nil"/>
              <w:left w:val="single" w:color="auto" w:sz="4" w:space="0"/>
              <w:bottom w:val="single" w:color="auto" w:sz="4" w:space="0"/>
              <w:right w:val="single" w:color="auto" w:sz="4" w:space="0"/>
            </w:tcBorders>
            <w:vAlign w:val="center"/>
          </w:tcPr>
          <w:p w14:paraId="2000E7A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r>
      <w:tr w14:paraId="05DEE74B">
        <w:tblPrEx>
          <w:tblCellMar>
            <w:top w:w="0" w:type="dxa"/>
            <w:left w:w="108" w:type="dxa"/>
            <w:bottom w:w="0" w:type="dxa"/>
            <w:right w:w="108" w:type="dxa"/>
          </w:tblCellMar>
        </w:tblPrEx>
        <w:trPr>
          <w:trHeight w:val="624" w:hRule="atLeast"/>
          <w:tblHeader/>
        </w:trPr>
        <w:tc>
          <w:tcPr>
            <w:tcW w:w="990" w:type="dxa"/>
            <w:vMerge w:val="continue"/>
            <w:tcBorders>
              <w:top w:val="nil"/>
              <w:left w:val="single" w:color="auto" w:sz="4" w:space="0"/>
              <w:bottom w:val="single" w:color="auto" w:sz="4" w:space="0"/>
              <w:right w:val="single" w:color="auto" w:sz="4" w:space="0"/>
            </w:tcBorders>
            <w:vAlign w:val="center"/>
          </w:tcPr>
          <w:p w14:paraId="5B213E4B">
            <w:pPr>
              <w:widowControl/>
              <w:spacing w:before="100" w:beforeAutospacing="1" w:after="100" w:afterAutospacing="1"/>
              <w:jc w:val="left"/>
              <w:rPr>
                <w:rFonts w:hint="eastAsia" w:ascii="宋体" w:hAnsi="宋体" w:cs="宋体"/>
                <w:bCs/>
                <w:color w:val="000000"/>
                <w:kern w:val="0"/>
                <w:sz w:val="24"/>
              </w:rPr>
            </w:pPr>
          </w:p>
        </w:tc>
        <w:tc>
          <w:tcPr>
            <w:tcW w:w="1270" w:type="dxa"/>
            <w:vMerge w:val="continue"/>
            <w:tcBorders>
              <w:top w:val="nil"/>
              <w:left w:val="single" w:color="auto" w:sz="4" w:space="0"/>
              <w:bottom w:val="single" w:color="auto" w:sz="4" w:space="0"/>
              <w:right w:val="single" w:color="auto" w:sz="4" w:space="0"/>
            </w:tcBorders>
            <w:vAlign w:val="center"/>
          </w:tcPr>
          <w:p w14:paraId="255FA8DA">
            <w:pPr>
              <w:widowControl/>
              <w:spacing w:before="100" w:beforeAutospacing="1" w:after="100" w:afterAutospacing="1"/>
              <w:jc w:val="left"/>
              <w:rPr>
                <w:rFonts w:hint="eastAsia" w:ascii="宋体" w:hAnsi="宋体" w:cs="宋体"/>
                <w:bCs/>
                <w:color w:val="000000"/>
                <w:kern w:val="0"/>
                <w:sz w:val="24"/>
              </w:rPr>
            </w:pPr>
          </w:p>
        </w:tc>
        <w:tc>
          <w:tcPr>
            <w:tcW w:w="1520" w:type="dxa"/>
            <w:vMerge w:val="continue"/>
            <w:tcBorders>
              <w:top w:val="nil"/>
              <w:left w:val="single" w:color="auto" w:sz="4" w:space="0"/>
              <w:bottom w:val="single" w:color="auto" w:sz="4" w:space="0"/>
              <w:right w:val="single" w:color="auto" w:sz="4" w:space="0"/>
            </w:tcBorders>
            <w:vAlign w:val="center"/>
          </w:tcPr>
          <w:p w14:paraId="61DD725C">
            <w:pPr>
              <w:widowControl/>
              <w:spacing w:before="100" w:beforeAutospacing="1" w:after="100" w:afterAutospacing="1"/>
              <w:jc w:val="left"/>
              <w:rPr>
                <w:rFonts w:hint="eastAsia" w:ascii="宋体" w:hAnsi="宋体" w:cs="宋体"/>
                <w:bCs/>
                <w:color w:val="000000"/>
                <w:kern w:val="0"/>
                <w:sz w:val="24"/>
              </w:rPr>
            </w:pPr>
          </w:p>
        </w:tc>
        <w:tc>
          <w:tcPr>
            <w:tcW w:w="1040" w:type="dxa"/>
            <w:vMerge w:val="continue"/>
            <w:tcBorders>
              <w:top w:val="nil"/>
              <w:left w:val="single" w:color="auto" w:sz="4" w:space="0"/>
              <w:bottom w:val="single" w:color="auto" w:sz="4" w:space="0"/>
              <w:right w:val="single" w:color="auto" w:sz="4" w:space="0"/>
            </w:tcBorders>
            <w:vAlign w:val="center"/>
          </w:tcPr>
          <w:p w14:paraId="077911FC">
            <w:pPr>
              <w:widowControl/>
              <w:spacing w:before="100" w:beforeAutospacing="1" w:after="100" w:afterAutospacing="1"/>
              <w:jc w:val="left"/>
              <w:rPr>
                <w:rFonts w:hint="eastAsia" w:ascii="宋体" w:hAnsi="宋体" w:cs="宋体"/>
                <w:bCs/>
                <w:color w:val="000000"/>
                <w:kern w:val="0"/>
                <w:sz w:val="24"/>
              </w:rPr>
            </w:pPr>
          </w:p>
        </w:tc>
        <w:tc>
          <w:tcPr>
            <w:tcW w:w="957" w:type="dxa"/>
            <w:vMerge w:val="continue"/>
            <w:tcBorders>
              <w:top w:val="nil"/>
              <w:left w:val="single" w:color="auto" w:sz="4" w:space="0"/>
              <w:bottom w:val="single" w:color="auto" w:sz="4" w:space="0"/>
              <w:right w:val="single" w:color="auto" w:sz="4" w:space="0"/>
            </w:tcBorders>
            <w:vAlign w:val="center"/>
          </w:tcPr>
          <w:p w14:paraId="4AB3ACDD">
            <w:pPr>
              <w:widowControl/>
              <w:spacing w:before="100" w:beforeAutospacing="1" w:after="100" w:afterAutospacing="1"/>
              <w:jc w:val="left"/>
              <w:rPr>
                <w:rFonts w:hint="eastAsia" w:ascii="宋体" w:hAnsi="宋体" w:cs="宋体"/>
                <w:bCs/>
                <w:color w:val="000000"/>
                <w:kern w:val="0"/>
                <w:sz w:val="24"/>
              </w:rPr>
            </w:pPr>
          </w:p>
        </w:tc>
        <w:tc>
          <w:tcPr>
            <w:tcW w:w="1045" w:type="dxa"/>
            <w:vMerge w:val="continue"/>
            <w:tcBorders>
              <w:top w:val="nil"/>
              <w:left w:val="single" w:color="auto" w:sz="4" w:space="0"/>
              <w:bottom w:val="single" w:color="auto" w:sz="4" w:space="0"/>
              <w:right w:val="single" w:color="auto" w:sz="4" w:space="0"/>
            </w:tcBorders>
            <w:vAlign w:val="center"/>
          </w:tcPr>
          <w:p w14:paraId="69FB7C97">
            <w:pPr>
              <w:widowControl/>
              <w:spacing w:before="100" w:beforeAutospacing="1" w:after="100" w:afterAutospacing="1"/>
              <w:jc w:val="left"/>
              <w:rPr>
                <w:rFonts w:hint="eastAsia" w:ascii="宋体" w:hAnsi="宋体" w:cs="宋体"/>
                <w:bCs/>
                <w:color w:val="000000"/>
                <w:kern w:val="0"/>
                <w:sz w:val="24"/>
              </w:rPr>
            </w:pPr>
          </w:p>
        </w:tc>
        <w:tc>
          <w:tcPr>
            <w:tcW w:w="1240" w:type="dxa"/>
            <w:vMerge w:val="continue"/>
            <w:tcBorders>
              <w:top w:val="nil"/>
              <w:left w:val="single" w:color="auto" w:sz="4" w:space="0"/>
              <w:bottom w:val="single" w:color="auto" w:sz="4" w:space="0"/>
              <w:right w:val="single" w:color="auto" w:sz="4" w:space="0"/>
            </w:tcBorders>
            <w:vAlign w:val="center"/>
          </w:tcPr>
          <w:p w14:paraId="6FE792AE">
            <w:pPr>
              <w:widowControl/>
              <w:spacing w:before="100" w:beforeAutospacing="1" w:after="100" w:afterAutospacing="1"/>
              <w:jc w:val="left"/>
              <w:rPr>
                <w:rFonts w:hint="eastAsia" w:ascii="宋体" w:hAnsi="宋体" w:cs="宋体"/>
                <w:bCs/>
                <w:color w:val="000000"/>
                <w:kern w:val="0"/>
                <w:sz w:val="24"/>
              </w:rPr>
            </w:pPr>
          </w:p>
        </w:tc>
        <w:tc>
          <w:tcPr>
            <w:tcW w:w="1081" w:type="dxa"/>
            <w:vMerge w:val="continue"/>
            <w:tcBorders>
              <w:top w:val="nil"/>
              <w:left w:val="single" w:color="auto" w:sz="4" w:space="0"/>
              <w:bottom w:val="single" w:color="auto" w:sz="4" w:space="0"/>
              <w:right w:val="single" w:color="auto" w:sz="4" w:space="0"/>
            </w:tcBorders>
            <w:vAlign w:val="center"/>
          </w:tcPr>
          <w:p w14:paraId="21F317A5">
            <w:pPr>
              <w:widowControl/>
              <w:spacing w:before="100" w:beforeAutospacing="1" w:after="100" w:afterAutospacing="1"/>
              <w:jc w:val="left"/>
              <w:rPr>
                <w:rFonts w:hint="eastAsia" w:ascii="宋体" w:hAnsi="宋体" w:cs="宋体"/>
                <w:bCs/>
                <w:color w:val="000000"/>
                <w:kern w:val="0"/>
                <w:sz w:val="24"/>
              </w:rPr>
            </w:pPr>
          </w:p>
        </w:tc>
      </w:tr>
      <w:tr w14:paraId="713DDB89">
        <w:tblPrEx>
          <w:tblCellMar>
            <w:top w:w="0" w:type="dxa"/>
            <w:left w:w="108" w:type="dxa"/>
            <w:bottom w:w="0" w:type="dxa"/>
            <w:right w:w="108" w:type="dxa"/>
          </w:tblCellMar>
        </w:tblPrEx>
        <w:trPr>
          <w:trHeight w:val="624" w:hRule="atLeast"/>
          <w:tblHeader/>
        </w:trPr>
        <w:tc>
          <w:tcPr>
            <w:tcW w:w="990" w:type="dxa"/>
            <w:vMerge w:val="restart"/>
            <w:tcBorders>
              <w:top w:val="nil"/>
              <w:left w:val="single" w:color="auto" w:sz="4" w:space="0"/>
              <w:bottom w:val="single" w:color="auto" w:sz="4" w:space="0"/>
              <w:right w:val="single" w:color="auto" w:sz="4" w:space="0"/>
            </w:tcBorders>
            <w:vAlign w:val="center"/>
          </w:tcPr>
          <w:p w14:paraId="535BCD43">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各类室内消防设施</w:t>
            </w:r>
          </w:p>
        </w:tc>
        <w:tc>
          <w:tcPr>
            <w:tcW w:w="1270" w:type="dxa"/>
            <w:vMerge w:val="restart"/>
            <w:tcBorders>
              <w:top w:val="nil"/>
              <w:left w:val="single" w:color="auto" w:sz="4" w:space="0"/>
              <w:bottom w:val="single" w:color="auto" w:sz="4" w:space="0"/>
              <w:right w:val="single" w:color="auto" w:sz="4" w:space="0"/>
            </w:tcBorders>
            <w:vAlign w:val="center"/>
          </w:tcPr>
          <w:p w14:paraId="03DE52D8">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除尘</w:t>
            </w:r>
          </w:p>
        </w:tc>
        <w:tc>
          <w:tcPr>
            <w:tcW w:w="1520" w:type="dxa"/>
            <w:vMerge w:val="restart"/>
            <w:tcBorders>
              <w:top w:val="nil"/>
              <w:left w:val="single" w:color="auto" w:sz="4" w:space="0"/>
              <w:bottom w:val="single" w:color="auto" w:sz="4" w:space="0"/>
              <w:right w:val="single" w:color="auto" w:sz="4" w:space="0"/>
            </w:tcBorders>
            <w:vAlign w:val="center"/>
          </w:tcPr>
          <w:p w14:paraId="031CD13C">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无明显积灰</w:t>
            </w:r>
          </w:p>
        </w:tc>
        <w:tc>
          <w:tcPr>
            <w:tcW w:w="1040" w:type="dxa"/>
            <w:vMerge w:val="restart"/>
            <w:tcBorders>
              <w:top w:val="nil"/>
              <w:left w:val="single" w:color="auto" w:sz="4" w:space="0"/>
              <w:bottom w:val="single" w:color="auto" w:sz="4" w:space="0"/>
              <w:right w:val="single" w:color="auto" w:sz="4" w:space="0"/>
            </w:tcBorders>
            <w:vAlign w:val="center"/>
          </w:tcPr>
          <w:p w14:paraId="03939715">
            <w:pPr>
              <w:widowControl/>
              <w:spacing w:before="100" w:beforeAutospacing="1" w:after="100" w:afterAutospacing="1"/>
              <w:jc w:val="left"/>
              <w:rPr>
                <w:rFonts w:hint="eastAsia" w:ascii="宋体" w:hAnsi="宋体" w:cs="宋体"/>
                <w:bCs/>
                <w:color w:val="000000"/>
                <w:kern w:val="0"/>
                <w:sz w:val="24"/>
              </w:rPr>
            </w:pPr>
          </w:p>
        </w:tc>
        <w:tc>
          <w:tcPr>
            <w:tcW w:w="957" w:type="dxa"/>
            <w:vMerge w:val="restart"/>
            <w:tcBorders>
              <w:top w:val="nil"/>
              <w:left w:val="single" w:color="auto" w:sz="4" w:space="0"/>
              <w:bottom w:val="single" w:color="auto" w:sz="4" w:space="0"/>
              <w:right w:val="single" w:color="auto" w:sz="4" w:space="0"/>
            </w:tcBorders>
            <w:vAlign w:val="center"/>
          </w:tcPr>
          <w:p w14:paraId="5017C18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表面擦拭一次</w:t>
            </w:r>
          </w:p>
        </w:tc>
        <w:tc>
          <w:tcPr>
            <w:tcW w:w="1045" w:type="dxa"/>
            <w:vMerge w:val="restart"/>
            <w:tcBorders>
              <w:top w:val="nil"/>
              <w:left w:val="single" w:color="auto" w:sz="4" w:space="0"/>
              <w:bottom w:val="single" w:color="auto" w:sz="4" w:space="0"/>
              <w:right w:val="single" w:color="auto" w:sz="4" w:space="0"/>
            </w:tcBorders>
            <w:vAlign w:val="center"/>
          </w:tcPr>
          <w:p w14:paraId="3A67E153">
            <w:pPr>
              <w:widowControl/>
              <w:spacing w:before="100" w:beforeAutospacing="1" w:after="100" w:afterAutospacing="1"/>
              <w:jc w:val="left"/>
              <w:rPr>
                <w:rFonts w:hint="eastAsia" w:ascii="宋体" w:hAnsi="宋体" w:cs="宋体"/>
                <w:bCs/>
                <w:color w:val="000000"/>
                <w:kern w:val="0"/>
                <w:sz w:val="24"/>
              </w:rPr>
            </w:pPr>
          </w:p>
        </w:tc>
        <w:tc>
          <w:tcPr>
            <w:tcW w:w="1240" w:type="dxa"/>
            <w:vMerge w:val="restart"/>
            <w:tcBorders>
              <w:top w:val="nil"/>
              <w:left w:val="single" w:color="auto" w:sz="4" w:space="0"/>
              <w:bottom w:val="single" w:color="auto" w:sz="4" w:space="0"/>
              <w:right w:val="single" w:color="auto" w:sz="4" w:space="0"/>
            </w:tcBorders>
            <w:vAlign w:val="center"/>
          </w:tcPr>
          <w:p w14:paraId="3E3C0BCA">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内部擦拭</w:t>
            </w:r>
          </w:p>
          <w:p w14:paraId="209D07AC">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081" w:type="dxa"/>
            <w:vMerge w:val="restart"/>
            <w:tcBorders>
              <w:top w:val="nil"/>
              <w:left w:val="single" w:color="auto" w:sz="4" w:space="0"/>
              <w:bottom w:val="single" w:color="auto" w:sz="4" w:space="0"/>
              <w:right w:val="single" w:color="auto" w:sz="4" w:space="0"/>
            </w:tcBorders>
            <w:vAlign w:val="center"/>
          </w:tcPr>
          <w:p w14:paraId="433C094E">
            <w:pPr>
              <w:widowControl/>
              <w:spacing w:before="100" w:beforeAutospacing="1" w:after="100" w:afterAutospacing="1"/>
              <w:jc w:val="left"/>
              <w:rPr>
                <w:rFonts w:hint="eastAsia" w:ascii="宋体" w:hAnsi="宋体" w:cs="宋体"/>
                <w:bCs/>
                <w:color w:val="000000"/>
                <w:kern w:val="0"/>
                <w:sz w:val="24"/>
              </w:rPr>
            </w:pPr>
          </w:p>
        </w:tc>
      </w:tr>
      <w:tr w14:paraId="5CCD6D2B">
        <w:tblPrEx>
          <w:tblCellMar>
            <w:top w:w="0" w:type="dxa"/>
            <w:left w:w="108" w:type="dxa"/>
            <w:bottom w:w="0" w:type="dxa"/>
            <w:right w:w="108" w:type="dxa"/>
          </w:tblCellMar>
        </w:tblPrEx>
        <w:trPr>
          <w:trHeight w:val="624" w:hRule="atLeast"/>
          <w:tblHeader/>
        </w:trPr>
        <w:tc>
          <w:tcPr>
            <w:tcW w:w="990" w:type="dxa"/>
            <w:vMerge w:val="continue"/>
            <w:tcBorders>
              <w:top w:val="nil"/>
              <w:left w:val="single" w:color="auto" w:sz="4" w:space="0"/>
              <w:bottom w:val="single" w:color="auto" w:sz="4" w:space="0"/>
              <w:right w:val="single" w:color="auto" w:sz="4" w:space="0"/>
            </w:tcBorders>
            <w:vAlign w:val="center"/>
          </w:tcPr>
          <w:p w14:paraId="6D1C0DAE">
            <w:pPr>
              <w:widowControl/>
              <w:spacing w:before="100" w:beforeAutospacing="1" w:after="100" w:afterAutospacing="1"/>
              <w:jc w:val="left"/>
              <w:rPr>
                <w:rFonts w:hint="eastAsia" w:ascii="宋体" w:hAnsi="宋体" w:cs="宋体"/>
                <w:bCs/>
                <w:color w:val="000000"/>
                <w:kern w:val="0"/>
                <w:sz w:val="24"/>
              </w:rPr>
            </w:pPr>
          </w:p>
        </w:tc>
        <w:tc>
          <w:tcPr>
            <w:tcW w:w="1270" w:type="dxa"/>
            <w:vMerge w:val="continue"/>
            <w:tcBorders>
              <w:top w:val="nil"/>
              <w:left w:val="single" w:color="auto" w:sz="4" w:space="0"/>
              <w:bottom w:val="single" w:color="auto" w:sz="4" w:space="0"/>
              <w:right w:val="single" w:color="auto" w:sz="4" w:space="0"/>
            </w:tcBorders>
            <w:vAlign w:val="center"/>
          </w:tcPr>
          <w:p w14:paraId="6845B03D">
            <w:pPr>
              <w:widowControl/>
              <w:spacing w:before="100" w:beforeAutospacing="1" w:after="100" w:afterAutospacing="1"/>
              <w:jc w:val="left"/>
              <w:rPr>
                <w:rFonts w:hint="eastAsia" w:ascii="宋体" w:hAnsi="宋体" w:cs="宋体"/>
                <w:bCs/>
                <w:color w:val="000000"/>
                <w:kern w:val="0"/>
                <w:sz w:val="24"/>
              </w:rPr>
            </w:pPr>
          </w:p>
        </w:tc>
        <w:tc>
          <w:tcPr>
            <w:tcW w:w="1520" w:type="dxa"/>
            <w:vMerge w:val="continue"/>
            <w:tcBorders>
              <w:top w:val="nil"/>
              <w:left w:val="single" w:color="auto" w:sz="4" w:space="0"/>
              <w:bottom w:val="single" w:color="auto" w:sz="4" w:space="0"/>
              <w:right w:val="single" w:color="auto" w:sz="4" w:space="0"/>
            </w:tcBorders>
            <w:vAlign w:val="center"/>
          </w:tcPr>
          <w:p w14:paraId="548700E1">
            <w:pPr>
              <w:widowControl/>
              <w:spacing w:before="100" w:beforeAutospacing="1" w:after="100" w:afterAutospacing="1"/>
              <w:jc w:val="left"/>
              <w:rPr>
                <w:rFonts w:hint="eastAsia" w:ascii="宋体" w:hAnsi="宋体" w:cs="宋体"/>
                <w:bCs/>
                <w:color w:val="000000"/>
                <w:kern w:val="0"/>
                <w:sz w:val="24"/>
              </w:rPr>
            </w:pPr>
          </w:p>
        </w:tc>
        <w:tc>
          <w:tcPr>
            <w:tcW w:w="1040" w:type="dxa"/>
            <w:vMerge w:val="continue"/>
            <w:tcBorders>
              <w:top w:val="nil"/>
              <w:left w:val="single" w:color="auto" w:sz="4" w:space="0"/>
              <w:bottom w:val="single" w:color="auto" w:sz="4" w:space="0"/>
              <w:right w:val="single" w:color="auto" w:sz="4" w:space="0"/>
            </w:tcBorders>
            <w:vAlign w:val="center"/>
          </w:tcPr>
          <w:p w14:paraId="5A39A715">
            <w:pPr>
              <w:widowControl/>
              <w:spacing w:before="100" w:beforeAutospacing="1" w:after="100" w:afterAutospacing="1"/>
              <w:jc w:val="left"/>
              <w:rPr>
                <w:rFonts w:hint="eastAsia" w:ascii="宋体" w:hAnsi="宋体" w:cs="宋体"/>
                <w:bCs/>
                <w:color w:val="000000"/>
                <w:kern w:val="0"/>
                <w:sz w:val="24"/>
              </w:rPr>
            </w:pPr>
          </w:p>
        </w:tc>
        <w:tc>
          <w:tcPr>
            <w:tcW w:w="957" w:type="dxa"/>
            <w:vMerge w:val="continue"/>
            <w:tcBorders>
              <w:top w:val="nil"/>
              <w:left w:val="single" w:color="auto" w:sz="4" w:space="0"/>
              <w:bottom w:val="single" w:color="auto" w:sz="4" w:space="0"/>
              <w:right w:val="single" w:color="auto" w:sz="4" w:space="0"/>
            </w:tcBorders>
            <w:vAlign w:val="center"/>
          </w:tcPr>
          <w:p w14:paraId="70CBA751">
            <w:pPr>
              <w:widowControl/>
              <w:spacing w:before="100" w:beforeAutospacing="1" w:after="100" w:afterAutospacing="1"/>
              <w:jc w:val="left"/>
              <w:rPr>
                <w:rFonts w:hint="eastAsia" w:ascii="宋体" w:hAnsi="宋体" w:cs="宋体"/>
                <w:bCs/>
                <w:color w:val="000000"/>
                <w:kern w:val="0"/>
                <w:sz w:val="24"/>
              </w:rPr>
            </w:pPr>
          </w:p>
        </w:tc>
        <w:tc>
          <w:tcPr>
            <w:tcW w:w="1045" w:type="dxa"/>
            <w:vMerge w:val="continue"/>
            <w:tcBorders>
              <w:top w:val="nil"/>
              <w:left w:val="single" w:color="auto" w:sz="4" w:space="0"/>
              <w:bottom w:val="single" w:color="auto" w:sz="4" w:space="0"/>
              <w:right w:val="single" w:color="auto" w:sz="4" w:space="0"/>
            </w:tcBorders>
            <w:vAlign w:val="center"/>
          </w:tcPr>
          <w:p w14:paraId="4FDED4B2">
            <w:pPr>
              <w:widowControl/>
              <w:spacing w:before="100" w:beforeAutospacing="1" w:after="100" w:afterAutospacing="1"/>
              <w:jc w:val="left"/>
              <w:rPr>
                <w:rFonts w:hint="eastAsia" w:ascii="宋体" w:hAnsi="宋体" w:cs="宋体"/>
                <w:bCs/>
                <w:color w:val="000000"/>
                <w:kern w:val="0"/>
                <w:sz w:val="24"/>
              </w:rPr>
            </w:pPr>
          </w:p>
        </w:tc>
        <w:tc>
          <w:tcPr>
            <w:tcW w:w="1240" w:type="dxa"/>
            <w:vMerge w:val="continue"/>
            <w:tcBorders>
              <w:top w:val="nil"/>
              <w:left w:val="single" w:color="auto" w:sz="4" w:space="0"/>
              <w:bottom w:val="single" w:color="auto" w:sz="4" w:space="0"/>
              <w:right w:val="single" w:color="auto" w:sz="4" w:space="0"/>
            </w:tcBorders>
            <w:vAlign w:val="center"/>
          </w:tcPr>
          <w:p w14:paraId="32929DB0">
            <w:pPr>
              <w:widowControl/>
              <w:spacing w:before="100" w:beforeAutospacing="1" w:after="100" w:afterAutospacing="1"/>
              <w:jc w:val="left"/>
              <w:rPr>
                <w:rFonts w:hint="eastAsia" w:ascii="宋体" w:hAnsi="宋体" w:cs="宋体"/>
                <w:bCs/>
                <w:color w:val="000000"/>
                <w:kern w:val="0"/>
                <w:sz w:val="24"/>
              </w:rPr>
            </w:pPr>
          </w:p>
        </w:tc>
        <w:tc>
          <w:tcPr>
            <w:tcW w:w="1081" w:type="dxa"/>
            <w:vMerge w:val="continue"/>
            <w:tcBorders>
              <w:top w:val="nil"/>
              <w:left w:val="single" w:color="auto" w:sz="4" w:space="0"/>
              <w:bottom w:val="single" w:color="auto" w:sz="4" w:space="0"/>
              <w:right w:val="single" w:color="auto" w:sz="4" w:space="0"/>
            </w:tcBorders>
            <w:vAlign w:val="center"/>
          </w:tcPr>
          <w:p w14:paraId="3DB8276E">
            <w:pPr>
              <w:widowControl/>
              <w:spacing w:before="100" w:beforeAutospacing="1" w:after="100" w:afterAutospacing="1"/>
              <w:jc w:val="left"/>
              <w:rPr>
                <w:rFonts w:hint="eastAsia" w:ascii="宋体" w:hAnsi="宋体" w:cs="宋体"/>
                <w:bCs/>
                <w:color w:val="000000"/>
                <w:kern w:val="0"/>
                <w:sz w:val="24"/>
              </w:rPr>
            </w:pPr>
          </w:p>
        </w:tc>
      </w:tr>
      <w:tr w14:paraId="55FCA8A6">
        <w:tblPrEx>
          <w:tblCellMar>
            <w:top w:w="0" w:type="dxa"/>
            <w:left w:w="108" w:type="dxa"/>
            <w:bottom w:w="0" w:type="dxa"/>
            <w:right w:w="108" w:type="dxa"/>
          </w:tblCellMar>
        </w:tblPrEx>
        <w:trPr>
          <w:trHeight w:val="975" w:hRule="atLeast"/>
          <w:tblHeader/>
        </w:trPr>
        <w:tc>
          <w:tcPr>
            <w:tcW w:w="990" w:type="dxa"/>
            <w:tcBorders>
              <w:top w:val="nil"/>
              <w:left w:val="single" w:color="auto" w:sz="4" w:space="0"/>
              <w:bottom w:val="single" w:color="auto" w:sz="4" w:space="0"/>
              <w:right w:val="single" w:color="auto" w:sz="4" w:space="0"/>
            </w:tcBorders>
            <w:vAlign w:val="center"/>
          </w:tcPr>
          <w:p w14:paraId="4FE1EC0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电梯轿厢</w:t>
            </w:r>
          </w:p>
        </w:tc>
        <w:tc>
          <w:tcPr>
            <w:tcW w:w="1270" w:type="dxa"/>
            <w:tcBorders>
              <w:top w:val="nil"/>
              <w:left w:val="nil"/>
              <w:bottom w:val="single" w:color="auto" w:sz="4" w:space="0"/>
              <w:right w:val="single" w:color="auto" w:sz="4" w:space="0"/>
            </w:tcBorders>
            <w:vAlign w:val="center"/>
          </w:tcPr>
          <w:p w14:paraId="2928A77B">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擦拭</w:t>
            </w:r>
          </w:p>
        </w:tc>
        <w:tc>
          <w:tcPr>
            <w:tcW w:w="1520" w:type="dxa"/>
            <w:tcBorders>
              <w:top w:val="nil"/>
              <w:left w:val="nil"/>
              <w:bottom w:val="single" w:color="auto" w:sz="4" w:space="0"/>
              <w:right w:val="single" w:color="auto" w:sz="4" w:space="0"/>
            </w:tcBorders>
            <w:vAlign w:val="center"/>
          </w:tcPr>
          <w:p w14:paraId="17ADD27B">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无明显污迹、无杂物、无明显积灰、按键无明显积印</w:t>
            </w:r>
          </w:p>
        </w:tc>
        <w:tc>
          <w:tcPr>
            <w:tcW w:w="1040" w:type="dxa"/>
            <w:tcBorders>
              <w:top w:val="nil"/>
              <w:left w:val="nil"/>
              <w:bottom w:val="single" w:color="auto" w:sz="4" w:space="0"/>
              <w:right w:val="single" w:color="auto" w:sz="4" w:space="0"/>
            </w:tcBorders>
            <w:vAlign w:val="center"/>
          </w:tcPr>
          <w:p w14:paraId="02708663">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地面擦拭一次</w:t>
            </w:r>
          </w:p>
        </w:tc>
        <w:tc>
          <w:tcPr>
            <w:tcW w:w="957" w:type="dxa"/>
            <w:tcBorders>
              <w:top w:val="nil"/>
              <w:left w:val="nil"/>
              <w:bottom w:val="single" w:color="auto" w:sz="4" w:space="0"/>
              <w:right w:val="single" w:color="auto" w:sz="4" w:space="0"/>
            </w:tcBorders>
            <w:vAlign w:val="center"/>
          </w:tcPr>
          <w:p w14:paraId="31E0454E">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立面擦拭一次</w:t>
            </w:r>
          </w:p>
        </w:tc>
        <w:tc>
          <w:tcPr>
            <w:tcW w:w="1045" w:type="dxa"/>
            <w:tcBorders>
              <w:top w:val="nil"/>
              <w:left w:val="nil"/>
              <w:bottom w:val="single" w:color="auto" w:sz="4" w:space="0"/>
              <w:right w:val="single" w:color="auto" w:sz="4" w:space="0"/>
            </w:tcBorders>
            <w:vAlign w:val="center"/>
          </w:tcPr>
          <w:p w14:paraId="03CF83CE">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不锈钢保养一次</w:t>
            </w:r>
          </w:p>
        </w:tc>
        <w:tc>
          <w:tcPr>
            <w:tcW w:w="1240" w:type="dxa"/>
            <w:tcBorders>
              <w:top w:val="nil"/>
              <w:left w:val="nil"/>
              <w:bottom w:val="single" w:color="auto" w:sz="4" w:space="0"/>
              <w:right w:val="single" w:color="auto" w:sz="4" w:space="0"/>
            </w:tcBorders>
            <w:vAlign w:val="center"/>
          </w:tcPr>
          <w:p w14:paraId="4B001E5F">
            <w:pPr>
              <w:widowControl/>
              <w:spacing w:before="100" w:beforeAutospacing="1" w:after="100" w:afterAutospacing="1"/>
              <w:jc w:val="left"/>
              <w:rPr>
                <w:rFonts w:hint="eastAsia" w:ascii="宋体" w:hAnsi="宋体" w:cs="宋体"/>
                <w:bCs/>
                <w:color w:val="000000"/>
                <w:kern w:val="0"/>
                <w:sz w:val="24"/>
              </w:rPr>
            </w:pPr>
          </w:p>
        </w:tc>
        <w:tc>
          <w:tcPr>
            <w:tcW w:w="1081" w:type="dxa"/>
            <w:tcBorders>
              <w:top w:val="nil"/>
              <w:left w:val="nil"/>
              <w:bottom w:val="single" w:color="auto" w:sz="4" w:space="0"/>
              <w:right w:val="single" w:color="auto" w:sz="4" w:space="0"/>
            </w:tcBorders>
            <w:vAlign w:val="center"/>
          </w:tcPr>
          <w:p w14:paraId="5E9A069D">
            <w:pPr>
              <w:widowControl/>
              <w:spacing w:before="100" w:beforeAutospacing="1" w:after="100" w:afterAutospacing="1"/>
              <w:jc w:val="left"/>
              <w:rPr>
                <w:rFonts w:hint="eastAsia" w:ascii="宋体" w:hAnsi="宋体" w:cs="宋体"/>
                <w:bCs/>
                <w:color w:val="000000"/>
                <w:kern w:val="0"/>
                <w:sz w:val="24"/>
              </w:rPr>
            </w:pPr>
          </w:p>
        </w:tc>
      </w:tr>
      <w:tr w14:paraId="7A3FDB97">
        <w:tblPrEx>
          <w:tblCellMar>
            <w:top w:w="0" w:type="dxa"/>
            <w:left w:w="108" w:type="dxa"/>
            <w:bottom w:w="0" w:type="dxa"/>
            <w:right w:w="108" w:type="dxa"/>
          </w:tblCellMar>
        </w:tblPrEx>
        <w:trPr>
          <w:trHeight w:val="817" w:hRule="atLeast"/>
          <w:tblHeader/>
        </w:trPr>
        <w:tc>
          <w:tcPr>
            <w:tcW w:w="990" w:type="dxa"/>
            <w:tcBorders>
              <w:top w:val="nil"/>
              <w:left w:val="single" w:color="auto" w:sz="4" w:space="0"/>
              <w:bottom w:val="single" w:color="auto" w:sz="4" w:space="0"/>
              <w:right w:val="single" w:color="auto" w:sz="4" w:space="0"/>
            </w:tcBorders>
            <w:vAlign w:val="center"/>
          </w:tcPr>
          <w:p w14:paraId="58DECC8F">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楼梯、通道</w:t>
            </w:r>
          </w:p>
        </w:tc>
        <w:tc>
          <w:tcPr>
            <w:tcW w:w="1270" w:type="dxa"/>
            <w:tcBorders>
              <w:top w:val="nil"/>
              <w:left w:val="nil"/>
              <w:bottom w:val="single" w:color="auto" w:sz="4" w:space="0"/>
              <w:right w:val="single" w:color="auto" w:sz="4" w:space="0"/>
            </w:tcBorders>
            <w:vAlign w:val="center"/>
          </w:tcPr>
          <w:p w14:paraId="765A652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拖扫地面</w:t>
            </w:r>
          </w:p>
        </w:tc>
        <w:tc>
          <w:tcPr>
            <w:tcW w:w="1520" w:type="dxa"/>
            <w:tcBorders>
              <w:top w:val="nil"/>
              <w:left w:val="nil"/>
              <w:bottom w:val="single" w:color="auto" w:sz="4" w:space="0"/>
              <w:right w:val="single" w:color="auto" w:sz="4" w:space="0"/>
            </w:tcBorders>
            <w:vAlign w:val="center"/>
          </w:tcPr>
          <w:p w14:paraId="04E6CBBB">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无明显积灰、垃圾</w:t>
            </w:r>
          </w:p>
        </w:tc>
        <w:tc>
          <w:tcPr>
            <w:tcW w:w="1040" w:type="dxa"/>
            <w:tcBorders>
              <w:top w:val="nil"/>
              <w:left w:val="nil"/>
              <w:bottom w:val="single" w:color="auto" w:sz="4" w:space="0"/>
              <w:right w:val="single" w:color="auto" w:sz="4" w:space="0"/>
            </w:tcBorders>
            <w:vAlign w:val="center"/>
          </w:tcPr>
          <w:p w14:paraId="25227A8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拖扫一次、定时巡视</w:t>
            </w:r>
          </w:p>
        </w:tc>
        <w:tc>
          <w:tcPr>
            <w:tcW w:w="957" w:type="dxa"/>
            <w:tcBorders>
              <w:top w:val="nil"/>
              <w:left w:val="nil"/>
              <w:bottom w:val="single" w:color="auto" w:sz="4" w:space="0"/>
              <w:right w:val="single" w:color="auto" w:sz="4" w:space="0"/>
            </w:tcBorders>
            <w:vAlign w:val="center"/>
          </w:tcPr>
          <w:p w14:paraId="36C2A232">
            <w:pPr>
              <w:widowControl/>
              <w:spacing w:before="100" w:beforeAutospacing="1" w:after="100" w:afterAutospacing="1"/>
              <w:jc w:val="left"/>
              <w:rPr>
                <w:rFonts w:hint="eastAsia" w:ascii="宋体" w:hAnsi="宋体" w:cs="宋体"/>
                <w:bCs/>
                <w:color w:val="000000"/>
                <w:kern w:val="0"/>
                <w:sz w:val="24"/>
              </w:rPr>
            </w:pPr>
          </w:p>
        </w:tc>
        <w:tc>
          <w:tcPr>
            <w:tcW w:w="1045" w:type="dxa"/>
            <w:tcBorders>
              <w:top w:val="nil"/>
              <w:left w:val="nil"/>
              <w:bottom w:val="single" w:color="auto" w:sz="4" w:space="0"/>
              <w:right w:val="single" w:color="auto" w:sz="4" w:space="0"/>
            </w:tcBorders>
            <w:vAlign w:val="center"/>
          </w:tcPr>
          <w:p w14:paraId="63D53140">
            <w:pPr>
              <w:widowControl/>
              <w:spacing w:before="100" w:beforeAutospacing="1" w:after="100" w:afterAutospacing="1"/>
              <w:jc w:val="left"/>
              <w:rPr>
                <w:rFonts w:hint="eastAsia" w:ascii="宋体" w:hAnsi="宋体" w:cs="宋体"/>
                <w:bCs/>
                <w:color w:val="000000"/>
                <w:kern w:val="0"/>
                <w:sz w:val="24"/>
              </w:rPr>
            </w:pPr>
          </w:p>
        </w:tc>
        <w:tc>
          <w:tcPr>
            <w:tcW w:w="1240" w:type="dxa"/>
            <w:tcBorders>
              <w:top w:val="nil"/>
              <w:left w:val="nil"/>
              <w:bottom w:val="single" w:color="auto" w:sz="4" w:space="0"/>
              <w:right w:val="single" w:color="auto" w:sz="4" w:space="0"/>
            </w:tcBorders>
            <w:vAlign w:val="center"/>
          </w:tcPr>
          <w:p w14:paraId="04CF6355">
            <w:pPr>
              <w:widowControl/>
              <w:spacing w:before="100" w:beforeAutospacing="1" w:after="100" w:afterAutospacing="1"/>
              <w:jc w:val="left"/>
              <w:rPr>
                <w:rFonts w:hint="eastAsia" w:ascii="宋体" w:hAnsi="宋体" w:cs="宋体"/>
                <w:bCs/>
                <w:color w:val="000000"/>
                <w:kern w:val="0"/>
                <w:sz w:val="24"/>
              </w:rPr>
            </w:pPr>
          </w:p>
        </w:tc>
        <w:tc>
          <w:tcPr>
            <w:tcW w:w="1081" w:type="dxa"/>
            <w:tcBorders>
              <w:top w:val="nil"/>
              <w:left w:val="nil"/>
              <w:bottom w:val="single" w:color="auto" w:sz="4" w:space="0"/>
              <w:right w:val="single" w:color="auto" w:sz="4" w:space="0"/>
            </w:tcBorders>
            <w:vAlign w:val="center"/>
          </w:tcPr>
          <w:p w14:paraId="232269C1">
            <w:pPr>
              <w:widowControl/>
              <w:spacing w:before="100" w:beforeAutospacing="1" w:after="100" w:afterAutospacing="1"/>
              <w:jc w:val="left"/>
              <w:rPr>
                <w:rFonts w:hint="eastAsia" w:ascii="宋体" w:hAnsi="宋体" w:cs="宋体"/>
                <w:bCs/>
                <w:color w:val="000000"/>
                <w:kern w:val="0"/>
                <w:sz w:val="24"/>
              </w:rPr>
            </w:pPr>
          </w:p>
        </w:tc>
      </w:tr>
      <w:tr w14:paraId="08BEEDA4">
        <w:tblPrEx>
          <w:tblCellMar>
            <w:top w:w="0" w:type="dxa"/>
            <w:left w:w="108" w:type="dxa"/>
            <w:bottom w:w="0" w:type="dxa"/>
            <w:right w:w="108" w:type="dxa"/>
          </w:tblCellMar>
        </w:tblPrEx>
        <w:trPr>
          <w:trHeight w:val="630" w:hRule="atLeast"/>
          <w:tblHeader/>
        </w:trPr>
        <w:tc>
          <w:tcPr>
            <w:tcW w:w="990" w:type="dxa"/>
            <w:vMerge w:val="restart"/>
            <w:tcBorders>
              <w:top w:val="nil"/>
              <w:left w:val="single" w:color="auto" w:sz="4" w:space="0"/>
              <w:bottom w:val="single" w:color="auto" w:sz="4" w:space="0"/>
              <w:right w:val="single" w:color="auto" w:sz="4" w:space="0"/>
            </w:tcBorders>
            <w:vAlign w:val="center"/>
          </w:tcPr>
          <w:p w14:paraId="7ED81ED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地毯、踏垫</w:t>
            </w:r>
          </w:p>
        </w:tc>
        <w:tc>
          <w:tcPr>
            <w:tcW w:w="1270" w:type="dxa"/>
            <w:vMerge w:val="restart"/>
            <w:tcBorders>
              <w:top w:val="nil"/>
              <w:left w:val="single" w:color="auto" w:sz="4" w:space="0"/>
              <w:bottom w:val="single" w:color="auto" w:sz="4" w:space="0"/>
              <w:right w:val="single" w:color="auto" w:sz="4" w:space="0"/>
            </w:tcBorders>
            <w:vAlign w:val="center"/>
          </w:tcPr>
          <w:p w14:paraId="44235EF1">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除尘、洗刷</w:t>
            </w:r>
          </w:p>
        </w:tc>
        <w:tc>
          <w:tcPr>
            <w:tcW w:w="1520" w:type="dxa"/>
            <w:vMerge w:val="restart"/>
            <w:tcBorders>
              <w:top w:val="nil"/>
              <w:left w:val="single" w:color="auto" w:sz="4" w:space="0"/>
              <w:bottom w:val="single" w:color="auto" w:sz="4" w:space="0"/>
              <w:right w:val="single" w:color="auto" w:sz="4" w:space="0"/>
            </w:tcBorders>
            <w:vAlign w:val="center"/>
          </w:tcPr>
          <w:p w14:paraId="1BFE18BF">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无垃圾、无泥土</w:t>
            </w:r>
          </w:p>
        </w:tc>
        <w:tc>
          <w:tcPr>
            <w:tcW w:w="1040" w:type="dxa"/>
            <w:vMerge w:val="restart"/>
            <w:tcBorders>
              <w:top w:val="nil"/>
              <w:left w:val="single" w:color="auto" w:sz="4" w:space="0"/>
              <w:bottom w:val="single" w:color="auto" w:sz="4" w:space="0"/>
              <w:right w:val="single" w:color="auto" w:sz="4" w:space="0"/>
            </w:tcBorders>
            <w:vAlign w:val="center"/>
          </w:tcPr>
          <w:p w14:paraId="7E081F04">
            <w:pPr>
              <w:widowControl/>
              <w:spacing w:before="100" w:beforeAutospacing="1" w:after="100" w:afterAutospacing="1"/>
              <w:jc w:val="left"/>
              <w:rPr>
                <w:rFonts w:hint="eastAsia" w:ascii="宋体" w:hAnsi="宋体" w:cs="宋体"/>
                <w:bCs/>
                <w:color w:val="000000"/>
                <w:kern w:val="0"/>
                <w:sz w:val="24"/>
              </w:rPr>
            </w:pPr>
          </w:p>
        </w:tc>
        <w:tc>
          <w:tcPr>
            <w:tcW w:w="957" w:type="dxa"/>
            <w:vMerge w:val="restart"/>
            <w:tcBorders>
              <w:top w:val="nil"/>
              <w:left w:val="single" w:color="auto" w:sz="4" w:space="0"/>
              <w:bottom w:val="single" w:color="auto" w:sz="4" w:space="0"/>
              <w:right w:val="single" w:color="auto" w:sz="4" w:space="0"/>
            </w:tcBorders>
            <w:vAlign w:val="center"/>
          </w:tcPr>
          <w:p w14:paraId="189ACF2C">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除尘一次</w:t>
            </w:r>
          </w:p>
        </w:tc>
        <w:tc>
          <w:tcPr>
            <w:tcW w:w="1045" w:type="dxa"/>
            <w:vMerge w:val="restart"/>
            <w:tcBorders>
              <w:top w:val="nil"/>
              <w:left w:val="single" w:color="auto" w:sz="4" w:space="0"/>
              <w:bottom w:val="single" w:color="auto" w:sz="4" w:space="0"/>
              <w:right w:val="single" w:color="auto" w:sz="4" w:space="0"/>
            </w:tcBorders>
            <w:vAlign w:val="center"/>
          </w:tcPr>
          <w:p w14:paraId="060A820F">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洗刷一次</w:t>
            </w:r>
          </w:p>
        </w:tc>
        <w:tc>
          <w:tcPr>
            <w:tcW w:w="1240" w:type="dxa"/>
            <w:vMerge w:val="restart"/>
            <w:tcBorders>
              <w:top w:val="nil"/>
              <w:left w:val="single" w:color="auto" w:sz="4" w:space="0"/>
              <w:bottom w:val="single" w:color="auto" w:sz="4" w:space="0"/>
              <w:right w:val="single" w:color="auto" w:sz="4" w:space="0"/>
            </w:tcBorders>
            <w:vAlign w:val="center"/>
          </w:tcPr>
          <w:p w14:paraId="5C2C4054">
            <w:pPr>
              <w:widowControl/>
              <w:spacing w:before="100" w:beforeAutospacing="1" w:after="100" w:afterAutospacing="1"/>
              <w:jc w:val="left"/>
              <w:rPr>
                <w:rFonts w:hint="eastAsia" w:ascii="宋体" w:hAnsi="宋体" w:cs="宋体"/>
                <w:bCs/>
                <w:color w:val="000000"/>
                <w:kern w:val="0"/>
                <w:sz w:val="24"/>
              </w:rPr>
            </w:pPr>
          </w:p>
        </w:tc>
        <w:tc>
          <w:tcPr>
            <w:tcW w:w="1081" w:type="dxa"/>
            <w:vMerge w:val="restart"/>
            <w:tcBorders>
              <w:top w:val="nil"/>
              <w:left w:val="single" w:color="auto" w:sz="4" w:space="0"/>
              <w:bottom w:val="single" w:color="auto" w:sz="4" w:space="0"/>
              <w:right w:val="single" w:color="auto" w:sz="4" w:space="0"/>
            </w:tcBorders>
            <w:vAlign w:val="center"/>
          </w:tcPr>
          <w:p w14:paraId="28ACD047">
            <w:pPr>
              <w:widowControl/>
              <w:spacing w:before="100" w:beforeAutospacing="1" w:after="100" w:afterAutospacing="1"/>
              <w:jc w:val="left"/>
              <w:rPr>
                <w:rFonts w:hint="eastAsia" w:ascii="宋体" w:hAnsi="宋体" w:cs="宋体"/>
                <w:bCs/>
                <w:color w:val="000000"/>
                <w:kern w:val="0"/>
                <w:sz w:val="24"/>
              </w:rPr>
            </w:pPr>
          </w:p>
        </w:tc>
      </w:tr>
      <w:tr w14:paraId="75581DC6">
        <w:tblPrEx>
          <w:tblCellMar>
            <w:top w:w="0" w:type="dxa"/>
            <w:left w:w="108" w:type="dxa"/>
            <w:bottom w:w="0" w:type="dxa"/>
            <w:right w:w="108" w:type="dxa"/>
          </w:tblCellMar>
        </w:tblPrEx>
        <w:trPr>
          <w:trHeight w:val="624" w:hRule="atLeast"/>
          <w:tblHeader/>
        </w:trPr>
        <w:tc>
          <w:tcPr>
            <w:tcW w:w="990" w:type="dxa"/>
            <w:vMerge w:val="continue"/>
            <w:tcBorders>
              <w:top w:val="nil"/>
              <w:left w:val="single" w:color="auto" w:sz="4" w:space="0"/>
              <w:bottom w:val="single" w:color="auto" w:sz="4" w:space="0"/>
              <w:right w:val="single" w:color="auto" w:sz="4" w:space="0"/>
            </w:tcBorders>
            <w:vAlign w:val="center"/>
          </w:tcPr>
          <w:p w14:paraId="1FAF68BF">
            <w:pPr>
              <w:widowControl/>
              <w:spacing w:before="100" w:beforeAutospacing="1" w:after="100" w:afterAutospacing="1"/>
              <w:jc w:val="left"/>
              <w:rPr>
                <w:rFonts w:hint="eastAsia" w:ascii="宋体" w:hAnsi="宋体" w:cs="宋体"/>
                <w:bCs/>
                <w:color w:val="000000"/>
                <w:kern w:val="0"/>
                <w:sz w:val="24"/>
              </w:rPr>
            </w:pPr>
          </w:p>
        </w:tc>
        <w:tc>
          <w:tcPr>
            <w:tcW w:w="1270" w:type="dxa"/>
            <w:vMerge w:val="continue"/>
            <w:tcBorders>
              <w:top w:val="nil"/>
              <w:left w:val="single" w:color="auto" w:sz="4" w:space="0"/>
              <w:bottom w:val="single" w:color="auto" w:sz="4" w:space="0"/>
              <w:right w:val="single" w:color="auto" w:sz="4" w:space="0"/>
            </w:tcBorders>
            <w:vAlign w:val="center"/>
          </w:tcPr>
          <w:p w14:paraId="27523BC2">
            <w:pPr>
              <w:widowControl/>
              <w:spacing w:before="100" w:beforeAutospacing="1" w:after="100" w:afterAutospacing="1"/>
              <w:jc w:val="left"/>
              <w:rPr>
                <w:rFonts w:hint="eastAsia" w:ascii="宋体" w:hAnsi="宋体" w:cs="宋体"/>
                <w:bCs/>
                <w:color w:val="000000"/>
                <w:kern w:val="0"/>
                <w:sz w:val="24"/>
              </w:rPr>
            </w:pPr>
          </w:p>
        </w:tc>
        <w:tc>
          <w:tcPr>
            <w:tcW w:w="1520" w:type="dxa"/>
            <w:vMerge w:val="continue"/>
            <w:tcBorders>
              <w:top w:val="nil"/>
              <w:left w:val="single" w:color="auto" w:sz="4" w:space="0"/>
              <w:bottom w:val="single" w:color="auto" w:sz="4" w:space="0"/>
              <w:right w:val="single" w:color="auto" w:sz="4" w:space="0"/>
            </w:tcBorders>
            <w:vAlign w:val="center"/>
          </w:tcPr>
          <w:p w14:paraId="18CB4930">
            <w:pPr>
              <w:widowControl/>
              <w:spacing w:before="100" w:beforeAutospacing="1" w:after="100" w:afterAutospacing="1"/>
              <w:jc w:val="left"/>
              <w:rPr>
                <w:rFonts w:hint="eastAsia" w:ascii="宋体" w:hAnsi="宋体" w:cs="宋体"/>
                <w:bCs/>
                <w:color w:val="000000"/>
                <w:kern w:val="0"/>
                <w:sz w:val="24"/>
              </w:rPr>
            </w:pPr>
          </w:p>
        </w:tc>
        <w:tc>
          <w:tcPr>
            <w:tcW w:w="1040" w:type="dxa"/>
            <w:vMerge w:val="continue"/>
            <w:tcBorders>
              <w:top w:val="nil"/>
              <w:left w:val="single" w:color="auto" w:sz="4" w:space="0"/>
              <w:bottom w:val="single" w:color="auto" w:sz="4" w:space="0"/>
              <w:right w:val="single" w:color="auto" w:sz="4" w:space="0"/>
            </w:tcBorders>
            <w:vAlign w:val="center"/>
          </w:tcPr>
          <w:p w14:paraId="49C36365">
            <w:pPr>
              <w:widowControl/>
              <w:spacing w:before="100" w:beforeAutospacing="1" w:after="100" w:afterAutospacing="1"/>
              <w:jc w:val="left"/>
              <w:rPr>
                <w:rFonts w:hint="eastAsia" w:ascii="宋体" w:hAnsi="宋体" w:cs="宋体"/>
                <w:bCs/>
                <w:color w:val="000000"/>
                <w:kern w:val="0"/>
                <w:sz w:val="24"/>
              </w:rPr>
            </w:pPr>
          </w:p>
        </w:tc>
        <w:tc>
          <w:tcPr>
            <w:tcW w:w="957" w:type="dxa"/>
            <w:vMerge w:val="continue"/>
            <w:tcBorders>
              <w:top w:val="nil"/>
              <w:left w:val="single" w:color="auto" w:sz="4" w:space="0"/>
              <w:bottom w:val="single" w:color="auto" w:sz="4" w:space="0"/>
              <w:right w:val="single" w:color="auto" w:sz="4" w:space="0"/>
            </w:tcBorders>
            <w:vAlign w:val="center"/>
          </w:tcPr>
          <w:p w14:paraId="67C8F2EE">
            <w:pPr>
              <w:widowControl/>
              <w:spacing w:before="100" w:beforeAutospacing="1" w:after="100" w:afterAutospacing="1"/>
              <w:jc w:val="left"/>
              <w:rPr>
                <w:rFonts w:hint="eastAsia" w:ascii="宋体" w:hAnsi="宋体" w:cs="宋体"/>
                <w:bCs/>
                <w:color w:val="000000"/>
                <w:kern w:val="0"/>
                <w:sz w:val="24"/>
              </w:rPr>
            </w:pPr>
          </w:p>
        </w:tc>
        <w:tc>
          <w:tcPr>
            <w:tcW w:w="1045" w:type="dxa"/>
            <w:vMerge w:val="continue"/>
            <w:tcBorders>
              <w:top w:val="nil"/>
              <w:left w:val="single" w:color="auto" w:sz="4" w:space="0"/>
              <w:bottom w:val="single" w:color="auto" w:sz="4" w:space="0"/>
              <w:right w:val="single" w:color="auto" w:sz="4" w:space="0"/>
            </w:tcBorders>
            <w:vAlign w:val="center"/>
          </w:tcPr>
          <w:p w14:paraId="231C7B1D">
            <w:pPr>
              <w:widowControl/>
              <w:spacing w:before="100" w:beforeAutospacing="1" w:after="100" w:afterAutospacing="1"/>
              <w:jc w:val="left"/>
              <w:rPr>
                <w:rFonts w:hint="eastAsia" w:ascii="宋体" w:hAnsi="宋体" w:cs="宋体"/>
                <w:bCs/>
                <w:color w:val="000000"/>
                <w:kern w:val="0"/>
                <w:sz w:val="24"/>
              </w:rPr>
            </w:pPr>
          </w:p>
        </w:tc>
        <w:tc>
          <w:tcPr>
            <w:tcW w:w="1240" w:type="dxa"/>
            <w:vMerge w:val="continue"/>
            <w:tcBorders>
              <w:top w:val="nil"/>
              <w:left w:val="single" w:color="auto" w:sz="4" w:space="0"/>
              <w:bottom w:val="single" w:color="auto" w:sz="4" w:space="0"/>
              <w:right w:val="single" w:color="auto" w:sz="4" w:space="0"/>
            </w:tcBorders>
            <w:vAlign w:val="center"/>
          </w:tcPr>
          <w:p w14:paraId="16ABDB88">
            <w:pPr>
              <w:widowControl/>
              <w:spacing w:before="100" w:beforeAutospacing="1" w:after="100" w:afterAutospacing="1"/>
              <w:jc w:val="left"/>
              <w:rPr>
                <w:rFonts w:hint="eastAsia" w:ascii="宋体" w:hAnsi="宋体" w:cs="宋体"/>
                <w:bCs/>
                <w:color w:val="000000"/>
                <w:kern w:val="0"/>
                <w:sz w:val="24"/>
              </w:rPr>
            </w:pPr>
          </w:p>
        </w:tc>
        <w:tc>
          <w:tcPr>
            <w:tcW w:w="1081" w:type="dxa"/>
            <w:vMerge w:val="continue"/>
            <w:tcBorders>
              <w:top w:val="nil"/>
              <w:left w:val="single" w:color="auto" w:sz="4" w:space="0"/>
              <w:bottom w:val="single" w:color="auto" w:sz="4" w:space="0"/>
              <w:right w:val="single" w:color="auto" w:sz="4" w:space="0"/>
            </w:tcBorders>
            <w:vAlign w:val="center"/>
          </w:tcPr>
          <w:p w14:paraId="5A11BBA2">
            <w:pPr>
              <w:widowControl/>
              <w:spacing w:before="100" w:beforeAutospacing="1" w:after="100" w:afterAutospacing="1"/>
              <w:jc w:val="left"/>
              <w:rPr>
                <w:rFonts w:hint="eastAsia" w:ascii="宋体" w:hAnsi="宋体" w:cs="宋体"/>
                <w:bCs/>
                <w:color w:val="000000"/>
                <w:kern w:val="0"/>
                <w:sz w:val="24"/>
              </w:rPr>
            </w:pPr>
          </w:p>
        </w:tc>
      </w:tr>
      <w:tr w14:paraId="779A0336">
        <w:tblPrEx>
          <w:tblCellMar>
            <w:top w:w="0" w:type="dxa"/>
            <w:left w:w="108" w:type="dxa"/>
            <w:bottom w:w="0" w:type="dxa"/>
            <w:right w:w="108" w:type="dxa"/>
          </w:tblCellMar>
        </w:tblPrEx>
        <w:trPr>
          <w:trHeight w:val="750" w:hRule="atLeast"/>
          <w:tblHeader/>
        </w:trPr>
        <w:tc>
          <w:tcPr>
            <w:tcW w:w="990" w:type="dxa"/>
            <w:tcBorders>
              <w:top w:val="nil"/>
              <w:left w:val="single" w:color="auto" w:sz="4" w:space="0"/>
              <w:bottom w:val="single" w:color="auto" w:sz="4" w:space="0"/>
              <w:right w:val="single" w:color="auto" w:sz="4" w:space="0"/>
            </w:tcBorders>
            <w:vAlign w:val="center"/>
          </w:tcPr>
          <w:p w14:paraId="507B32A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室内公共区域地面</w:t>
            </w:r>
          </w:p>
        </w:tc>
        <w:tc>
          <w:tcPr>
            <w:tcW w:w="1270" w:type="dxa"/>
            <w:tcBorders>
              <w:top w:val="nil"/>
              <w:left w:val="nil"/>
              <w:bottom w:val="single" w:color="auto" w:sz="4" w:space="0"/>
              <w:right w:val="single" w:color="auto" w:sz="4" w:space="0"/>
            </w:tcBorders>
            <w:vAlign w:val="center"/>
          </w:tcPr>
          <w:p w14:paraId="21534F71">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拖扫地面</w:t>
            </w:r>
          </w:p>
        </w:tc>
        <w:tc>
          <w:tcPr>
            <w:tcW w:w="1520" w:type="dxa"/>
            <w:tcBorders>
              <w:top w:val="nil"/>
              <w:left w:val="nil"/>
              <w:bottom w:val="single" w:color="auto" w:sz="4" w:space="0"/>
              <w:right w:val="single" w:color="auto" w:sz="4" w:space="0"/>
            </w:tcBorders>
            <w:vAlign w:val="center"/>
          </w:tcPr>
          <w:p w14:paraId="141B77EC">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地面无污物、拖地注意防滑</w:t>
            </w:r>
          </w:p>
        </w:tc>
        <w:tc>
          <w:tcPr>
            <w:tcW w:w="1040" w:type="dxa"/>
            <w:tcBorders>
              <w:top w:val="nil"/>
              <w:left w:val="nil"/>
              <w:bottom w:val="single" w:color="auto" w:sz="4" w:space="0"/>
              <w:right w:val="single" w:color="auto" w:sz="4" w:space="0"/>
            </w:tcBorders>
            <w:vAlign w:val="center"/>
          </w:tcPr>
          <w:p w14:paraId="7CD4525A">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拖扫一次、定时巡视</w:t>
            </w:r>
          </w:p>
        </w:tc>
        <w:tc>
          <w:tcPr>
            <w:tcW w:w="957" w:type="dxa"/>
            <w:tcBorders>
              <w:top w:val="nil"/>
              <w:left w:val="nil"/>
              <w:bottom w:val="single" w:color="auto" w:sz="4" w:space="0"/>
              <w:right w:val="single" w:color="auto" w:sz="4" w:space="0"/>
            </w:tcBorders>
            <w:vAlign w:val="center"/>
          </w:tcPr>
          <w:p w14:paraId="78683AAE">
            <w:pPr>
              <w:widowControl/>
              <w:spacing w:before="100" w:beforeAutospacing="1" w:after="100" w:afterAutospacing="1"/>
              <w:jc w:val="left"/>
              <w:rPr>
                <w:rFonts w:hint="eastAsia" w:ascii="宋体" w:hAnsi="宋体" w:cs="宋体"/>
                <w:bCs/>
                <w:color w:val="000000"/>
                <w:kern w:val="0"/>
                <w:sz w:val="24"/>
              </w:rPr>
            </w:pPr>
          </w:p>
        </w:tc>
        <w:tc>
          <w:tcPr>
            <w:tcW w:w="1045" w:type="dxa"/>
            <w:tcBorders>
              <w:top w:val="nil"/>
              <w:left w:val="nil"/>
              <w:bottom w:val="single" w:color="auto" w:sz="4" w:space="0"/>
              <w:right w:val="single" w:color="auto" w:sz="4" w:space="0"/>
            </w:tcBorders>
            <w:vAlign w:val="center"/>
          </w:tcPr>
          <w:p w14:paraId="51A02C4E">
            <w:pPr>
              <w:widowControl/>
              <w:spacing w:before="100" w:beforeAutospacing="1" w:after="100" w:afterAutospacing="1"/>
              <w:jc w:val="left"/>
              <w:rPr>
                <w:rFonts w:hint="eastAsia" w:ascii="宋体" w:hAnsi="宋体" w:cs="宋体"/>
                <w:bCs/>
                <w:color w:val="000000"/>
                <w:kern w:val="0"/>
                <w:sz w:val="24"/>
              </w:rPr>
            </w:pPr>
          </w:p>
        </w:tc>
        <w:tc>
          <w:tcPr>
            <w:tcW w:w="1240" w:type="dxa"/>
            <w:tcBorders>
              <w:top w:val="nil"/>
              <w:left w:val="nil"/>
              <w:bottom w:val="single" w:color="auto" w:sz="4" w:space="0"/>
              <w:right w:val="single" w:color="auto" w:sz="4" w:space="0"/>
            </w:tcBorders>
            <w:vAlign w:val="center"/>
          </w:tcPr>
          <w:p w14:paraId="08D0995C">
            <w:pPr>
              <w:widowControl/>
              <w:spacing w:before="100" w:beforeAutospacing="1" w:after="100" w:afterAutospacing="1"/>
              <w:jc w:val="left"/>
              <w:rPr>
                <w:rFonts w:hint="eastAsia" w:ascii="宋体" w:hAnsi="宋体" w:cs="宋体"/>
                <w:bCs/>
                <w:color w:val="000000"/>
                <w:kern w:val="0"/>
                <w:sz w:val="24"/>
              </w:rPr>
            </w:pPr>
          </w:p>
        </w:tc>
        <w:tc>
          <w:tcPr>
            <w:tcW w:w="1081" w:type="dxa"/>
            <w:tcBorders>
              <w:top w:val="nil"/>
              <w:left w:val="nil"/>
              <w:bottom w:val="single" w:color="auto" w:sz="4" w:space="0"/>
              <w:right w:val="single" w:color="auto" w:sz="4" w:space="0"/>
            </w:tcBorders>
            <w:vAlign w:val="center"/>
          </w:tcPr>
          <w:p w14:paraId="45981CE9">
            <w:pPr>
              <w:widowControl/>
              <w:spacing w:before="100" w:beforeAutospacing="1" w:after="100" w:afterAutospacing="1"/>
              <w:jc w:val="left"/>
              <w:rPr>
                <w:rFonts w:hint="eastAsia" w:ascii="宋体" w:hAnsi="宋体" w:cs="宋体"/>
                <w:bCs/>
                <w:color w:val="000000"/>
                <w:kern w:val="0"/>
                <w:sz w:val="24"/>
              </w:rPr>
            </w:pPr>
          </w:p>
        </w:tc>
      </w:tr>
      <w:tr w14:paraId="35FB0DB1">
        <w:tblPrEx>
          <w:tblCellMar>
            <w:top w:w="0" w:type="dxa"/>
            <w:left w:w="108" w:type="dxa"/>
            <w:bottom w:w="0" w:type="dxa"/>
            <w:right w:w="108" w:type="dxa"/>
          </w:tblCellMar>
        </w:tblPrEx>
        <w:trPr>
          <w:trHeight w:val="750" w:hRule="atLeast"/>
          <w:tblHeader/>
        </w:trPr>
        <w:tc>
          <w:tcPr>
            <w:tcW w:w="990" w:type="dxa"/>
            <w:tcBorders>
              <w:top w:val="nil"/>
              <w:left w:val="single" w:color="auto" w:sz="4" w:space="0"/>
              <w:bottom w:val="single" w:color="auto" w:sz="4" w:space="0"/>
              <w:right w:val="single" w:color="auto" w:sz="4" w:space="0"/>
            </w:tcBorders>
            <w:vAlign w:val="center"/>
          </w:tcPr>
          <w:p w14:paraId="6A7A3663">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室外公共区域地面</w:t>
            </w:r>
          </w:p>
        </w:tc>
        <w:tc>
          <w:tcPr>
            <w:tcW w:w="1270" w:type="dxa"/>
            <w:tcBorders>
              <w:top w:val="nil"/>
              <w:left w:val="nil"/>
              <w:bottom w:val="single" w:color="auto" w:sz="4" w:space="0"/>
              <w:right w:val="single" w:color="auto" w:sz="4" w:space="0"/>
            </w:tcBorders>
            <w:vAlign w:val="center"/>
          </w:tcPr>
          <w:p w14:paraId="6D8552E6">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清扫地面、定期冲水</w:t>
            </w:r>
          </w:p>
        </w:tc>
        <w:tc>
          <w:tcPr>
            <w:tcW w:w="1520" w:type="dxa"/>
            <w:tcBorders>
              <w:top w:val="nil"/>
              <w:left w:val="nil"/>
              <w:bottom w:val="single" w:color="auto" w:sz="4" w:space="0"/>
              <w:right w:val="single" w:color="auto" w:sz="4" w:space="0"/>
            </w:tcBorders>
            <w:vAlign w:val="center"/>
          </w:tcPr>
          <w:p w14:paraId="2ECA20B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地面垃圾及时清理</w:t>
            </w:r>
          </w:p>
        </w:tc>
        <w:tc>
          <w:tcPr>
            <w:tcW w:w="1040" w:type="dxa"/>
            <w:tcBorders>
              <w:top w:val="nil"/>
              <w:left w:val="nil"/>
              <w:bottom w:val="single" w:color="auto" w:sz="4" w:space="0"/>
              <w:right w:val="single" w:color="auto" w:sz="4" w:space="0"/>
            </w:tcBorders>
            <w:vAlign w:val="center"/>
          </w:tcPr>
          <w:p w14:paraId="1B55DA5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清扫一次、定时巡视</w:t>
            </w:r>
          </w:p>
        </w:tc>
        <w:tc>
          <w:tcPr>
            <w:tcW w:w="957" w:type="dxa"/>
            <w:tcBorders>
              <w:top w:val="nil"/>
              <w:left w:val="nil"/>
              <w:bottom w:val="single" w:color="auto" w:sz="4" w:space="0"/>
              <w:right w:val="single" w:color="auto" w:sz="4" w:space="0"/>
            </w:tcBorders>
            <w:vAlign w:val="center"/>
          </w:tcPr>
          <w:p w14:paraId="47A5BE27">
            <w:pPr>
              <w:widowControl/>
              <w:spacing w:before="100" w:beforeAutospacing="1" w:after="100" w:afterAutospacing="1"/>
              <w:jc w:val="left"/>
              <w:rPr>
                <w:rFonts w:hint="eastAsia" w:ascii="宋体" w:hAnsi="宋体" w:cs="宋体"/>
                <w:bCs/>
                <w:color w:val="000000"/>
                <w:kern w:val="0"/>
                <w:sz w:val="24"/>
              </w:rPr>
            </w:pPr>
          </w:p>
        </w:tc>
        <w:tc>
          <w:tcPr>
            <w:tcW w:w="1045" w:type="dxa"/>
            <w:tcBorders>
              <w:top w:val="nil"/>
              <w:left w:val="nil"/>
              <w:bottom w:val="single" w:color="auto" w:sz="4" w:space="0"/>
              <w:right w:val="single" w:color="auto" w:sz="4" w:space="0"/>
            </w:tcBorders>
            <w:vAlign w:val="center"/>
          </w:tcPr>
          <w:p w14:paraId="3C7CBEC0">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冲水清洁</w:t>
            </w:r>
          </w:p>
          <w:p w14:paraId="18AEAAC3">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240" w:type="dxa"/>
            <w:tcBorders>
              <w:top w:val="nil"/>
              <w:left w:val="nil"/>
              <w:bottom w:val="single" w:color="auto" w:sz="4" w:space="0"/>
              <w:right w:val="single" w:color="auto" w:sz="4" w:space="0"/>
            </w:tcBorders>
            <w:vAlign w:val="center"/>
          </w:tcPr>
          <w:p w14:paraId="7FD9BA9A">
            <w:pPr>
              <w:widowControl/>
              <w:spacing w:before="100" w:beforeAutospacing="1" w:after="100" w:afterAutospacing="1"/>
              <w:jc w:val="left"/>
              <w:rPr>
                <w:rFonts w:hint="eastAsia" w:ascii="宋体" w:hAnsi="宋体" w:cs="宋体"/>
                <w:bCs/>
                <w:color w:val="000000"/>
                <w:kern w:val="0"/>
                <w:sz w:val="24"/>
              </w:rPr>
            </w:pPr>
          </w:p>
        </w:tc>
        <w:tc>
          <w:tcPr>
            <w:tcW w:w="1081" w:type="dxa"/>
            <w:tcBorders>
              <w:top w:val="nil"/>
              <w:left w:val="nil"/>
              <w:bottom w:val="single" w:color="auto" w:sz="4" w:space="0"/>
              <w:right w:val="single" w:color="auto" w:sz="4" w:space="0"/>
            </w:tcBorders>
            <w:vAlign w:val="center"/>
          </w:tcPr>
          <w:p w14:paraId="5ED895E3">
            <w:pPr>
              <w:widowControl/>
              <w:spacing w:before="100" w:beforeAutospacing="1" w:after="100" w:afterAutospacing="1"/>
              <w:jc w:val="left"/>
              <w:rPr>
                <w:rFonts w:hint="eastAsia" w:ascii="宋体" w:hAnsi="宋体" w:cs="宋体"/>
                <w:bCs/>
                <w:color w:val="000000"/>
                <w:kern w:val="0"/>
                <w:sz w:val="24"/>
              </w:rPr>
            </w:pPr>
          </w:p>
        </w:tc>
      </w:tr>
      <w:tr w14:paraId="3915E3D3">
        <w:tblPrEx>
          <w:tblCellMar>
            <w:top w:w="0" w:type="dxa"/>
            <w:left w:w="108" w:type="dxa"/>
            <w:bottom w:w="0" w:type="dxa"/>
            <w:right w:w="108" w:type="dxa"/>
          </w:tblCellMar>
        </w:tblPrEx>
        <w:trPr>
          <w:trHeight w:val="750" w:hRule="atLeast"/>
          <w:tblHeader/>
        </w:trPr>
        <w:tc>
          <w:tcPr>
            <w:tcW w:w="990" w:type="dxa"/>
            <w:tcBorders>
              <w:top w:val="nil"/>
              <w:left w:val="single" w:color="auto" w:sz="4" w:space="0"/>
              <w:bottom w:val="single" w:color="auto" w:sz="4" w:space="0"/>
              <w:right w:val="single" w:color="auto" w:sz="4" w:space="0"/>
            </w:tcBorders>
            <w:vAlign w:val="center"/>
          </w:tcPr>
          <w:p w14:paraId="7B490C2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操场</w:t>
            </w:r>
          </w:p>
        </w:tc>
        <w:tc>
          <w:tcPr>
            <w:tcW w:w="1270" w:type="dxa"/>
            <w:tcBorders>
              <w:top w:val="nil"/>
              <w:left w:val="nil"/>
              <w:bottom w:val="single" w:color="auto" w:sz="4" w:space="0"/>
              <w:right w:val="single" w:color="auto" w:sz="4" w:space="0"/>
            </w:tcBorders>
            <w:vAlign w:val="center"/>
          </w:tcPr>
          <w:p w14:paraId="3C650220">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清扫地面、定期冲水</w:t>
            </w:r>
          </w:p>
        </w:tc>
        <w:tc>
          <w:tcPr>
            <w:tcW w:w="1520" w:type="dxa"/>
            <w:tcBorders>
              <w:top w:val="nil"/>
              <w:left w:val="nil"/>
              <w:bottom w:val="single" w:color="auto" w:sz="4" w:space="0"/>
              <w:right w:val="single" w:color="auto" w:sz="4" w:space="0"/>
            </w:tcBorders>
            <w:vAlign w:val="center"/>
          </w:tcPr>
          <w:p w14:paraId="0A0F4F2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地面垃圾及时清理</w:t>
            </w:r>
          </w:p>
        </w:tc>
        <w:tc>
          <w:tcPr>
            <w:tcW w:w="1040" w:type="dxa"/>
            <w:tcBorders>
              <w:top w:val="nil"/>
              <w:left w:val="nil"/>
              <w:bottom w:val="single" w:color="auto" w:sz="4" w:space="0"/>
              <w:right w:val="single" w:color="auto" w:sz="4" w:space="0"/>
            </w:tcBorders>
            <w:vAlign w:val="center"/>
          </w:tcPr>
          <w:p w14:paraId="085B861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清扫一次、定时巡视</w:t>
            </w:r>
          </w:p>
        </w:tc>
        <w:tc>
          <w:tcPr>
            <w:tcW w:w="957" w:type="dxa"/>
            <w:tcBorders>
              <w:top w:val="nil"/>
              <w:left w:val="nil"/>
              <w:bottom w:val="single" w:color="auto" w:sz="4" w:space="0"/>
              <w:right w:val="single" w:color="auto" w:sz="4" w:space="0"/>
            </w:tcBorders>
            <w:vAlign w:val="center"/>
          </w:tcPr>
          <w:p w14:paraId="3A343025">
            <w:pPr>
              <w:widowControl/>
              <w:spacing w:before="100" w:beforeAutospacing="1" w:after="100" w:afterAutospacing="1"/>
              <w:jc w:val="left"/>
              <w:rPr>
                <w:rFonts w:hint="eastAsia" w:ascii="宋体" w:hAnsi="宋体" w:cs="宋体"/>
                <w:bCs/>
                <w:color w:val="000000"/>
                <w:kern w:val="0"/>
                <w:sz w:val="24"/>
              </w:rPr>
            </w:pPr>
          </w:p>
        </w:tc>
        <w:tc>
          <w:tcPr>
            <w:tcW w:w="1045" w:type="dxa"/>
            <w:tcBorders>
              <w:top w:val="nil"/>
              <w:left w:val="nil"/>
              <w:bottom w:val="single" w:color="auto" w:sz="4" w:space="0"/>
              <w:right w:val="single" w:color="auto" w:sz="4" w:space="0"/>
            </w:tcBorders>
            <w:vAlign w:val="center"/>
          </w:tcPr>
          <w:p w14:paraId="7F27C4B8">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冲水清洁</w:t>
            </w:r>
          </w:p>
          <w:p w14:paraId="33B2B96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240" w:type="dxa"/>
            <w:tcBorders>
              <w:top w:val="nil"/>
              <w:left w:val="nil"/>
              <w:bottom w:val="single" w:color="auto" w:sz="4" w:space="0"/>
              <w:right w:val="single" w:color="auto" w:sz="4" w:space="0"/>
            </w:tcBorders>
            <w:vAlign w:val="center"/>
          </w:tcPr>
          <w:p w14:paraId="6A7FC0A4">
            <w:pPr>
              <w:widowControl/>
              <w:spacing w:before="100" w:beforeAutospacing="1" w:after="100" w:afterAutospacing="1"/>
              <w:jc w:val="left"/>
              <w:rPr>
                <w:rFonts w:hint="eastAsia" w:ascii="宋体" w:hAnsi="宋体" w:cs="宋体"/>
                <w:bCs/>
                <w:color w:val="000000"/>
                <w:kern w:val="0"/>
                <w:sz w:val="24"/>
              </w:rPr>
            </w:pPr>
          </w:p>
        </w:tc>
        <w:tc>
          <w:tcPr>
            <w:tcW w:w="1081" w:type="dxa"/>
            <w:tcBorders>
              <w:top w:val="nil"/>
              <w:left w:val="nil"/>
              <w:bottom w:val="single" w:color="auto" w:sz="4" w:space="0"/>
              <w:right w:val="single" w:color="auto" w:sz="4" w:space="0"/>
            </w:tcBorders>
            <w:vAlign w:val="center"/>
          </w:tcPr>
          <w:p w14:paraId="420E4911">
            <w:pPr>
              <w:widowControl/>
              <w:spacing w:before="100" w:beforeAutospacing="1" w:after="100" w:afterAutospacing="1"/>
              <w:jc w:val="left"/>
              <w:rPr>
                <w:rFonts w:hint="eastAsia" w:ascii="宋体" w:hAnsi="宋体" w:cs="宋体"/>
                <w:bCs/>
                <w:color w:val="000000"/>
                <w:kern w:val="0"/>
                <w:sz w:val="24"/>
              </w:rPr>
            </w:pPr>
          </w:p>
        </w:tc>
      </w:tr>
      <w:tr w14:paraId="5F1BC7FD">
        <w:tblPrEx>
          <w:tblCellMar>
            <w:top w:w="0" w:type="dxa"/>
            <w:left w:w="108" w:type="dxa"/>
            <w:bottom w:w="0" w:type="dxa"/>
            <w:right w:w="108" w:type="dxa"/>
          </w:tblCellMar>
        </w:tblPrEx>
        <w:trPr>
          <w:trHeight w:val="750" w:hRule="atLeast"/>
          <w:tblHeader/>
        </w:trPr>
        <w:tc>
          <w:tcPr>
            <w:tcW w:w="990" w:type="dxa"/>
            <w:tcBorders>
              <w:top w:val="nil"/>
              <w:left w:val="single" w:color="auto" w:sz="4" w:space="0"/>
              <w:bottom w:val="single" w:color="auto" w:sz="4" w:space="0"/>
              <w:right w:val="single" w:color="auto" w:sz="4" w:space="0"/>
            </w:tcBorders>
            <w:vAlign w:val="center"/>
          </w:tcPr>
          <w:p w14:paraId="17D1D68B">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绿化带</w:t>
            </w:r>
          </w:p>
        </w:tc>
        <w:tc>
          <w:tcPr>
            <w:tcW w:w="1270" w:type="dxa"/>
            <w:tcBorders>
              <w:top w:val="nil"/>
              <w:left w:val="nil"/>
              <w:bottom w:val="single" w:color="auto" w:sz="4" w:space="0"/>
              <w:right w:val="single" w:color="auto" w:sz="4" w:space="0"/>
            </w:tcBorders>
            <w:vAlign w:val="center"/>
          </w:tcPr>
          <w:p w14:paraId="6820518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捡拾垃圾</w:t>
            </w:r>
          </w:p>
        </w:tc>
        <w:tc>
          <w:tcPr>
            <w:tcW w:w="1520" w:type="dxa"/>
            <w:tcBorders>
              <w:top w:val="nil"/>
              <w:left w:val="nil"/>
              <w:bottom w:val="single" w:color="auto" w:sz="4" w:space="0"/>
              <w:right w:val="single" w:color="auto" w:sz="4" w:space="0"/>
            </w:tcBorders>
            <w:vAlign w:val="center"/>
          </w:tcPr>
          <w:p w14:paraId="3AE3DF3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绿化带内无明显垃圾、发现即清理</w:t>
            </w:r>
          </w:p>
        </w:tc>
        <w:tc>
          <w:tcPr>
            <w:tcW w:w="1040" w:type="dxa"/>
            <w:tcBorders>
              <w:top w:val="nil"/>
              <w:left w:val="nil"/>
              <w:bottom w:val="single" w:color="auto" w:sz="4" w:space="0"/>
              <w:right w:val="single" w:color="auto" w:sz="4" w:space="0"/>
            </w:tcBorders>
            <w:vAlign w:val="center"/>
          </w:tcPr>
          <w:p w14:paraId="52F7058A">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巡视</w:t>
            </w:r>
          </w:p>
        </w:tc>
        <w:tc>
          <w:tcPr>
            <w:tcW w:w="957" w:type="dxa"/>
            <w:tcBorders>
              <w:top w:val="nil"/>
              <w:left w:val="nil"/>
              <w:bottom w:val="single" w:color="auto" w:sz="4" w:space="0"/>
              <w:right w:val="single" w:color="auto" w:sz="4" w:space="0"/>
            </w:tcBorders>
            <w:vAlign w:val="center"/>
          </w:tcPr>
          <w:p w14:paraId="699C60B0">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全面检查一次</w:t>
            </w:r>
          </w:p>
        </w:tc>
        <w:tc>
          <w:tcPr>
            <w:tcW w:w="1045" w:type="dxa"/>
            <w:tcBorders>
              <w:top w:val="nil"/>
              <w:left w:val="nil"/>
              <w:bottom w:val="single" w:color="auto" w:sz="4" w:space="0"/>
              <w:right w:val="single" w:color="auto" w:sz="4" w:space="0"/>
            </w:tcBorders>
            <w:vAlign w:val="center"/>
          </w:tcPr>
          <w:p w14:paraId="2F362CCF">
            <w:pPr>
              <w:widowControl/>
              <w:spacing w:before="100" w:beforeAutospacing="1" w:after="100" w:afterAutospacing="1"/>
              <w:jc w:val="left"/>
              <w:rPr>
                <w:rFonts w:hint="eastAsia" w:ascii="宋体" w:hAnsi="宋体" w:cs="宋体"/>
                <w:bCs/>
                <w:color w:val="000000"/>
                <w:kern w:val="0"/>
                <w:sz w:val="24"/>
              </w:rPr>
            </w:pPr>
          </w:p>
        </w:tc>
        <w:tc>
          <w:tcPr>
            <w:tcW w:w="1240" w:type="dxa"/>
            <w:tcBorders>
              <w:top w:val="nil"/>
              <w:left w:val="nil"/>
              <w:bottom w:val="single" w:color="auto" w:sz="4" w:space="0"/>
              <w:right w:val="single" w:color="auto" w:sz="4" w:space="0"/>
            </w:tcBorders>
            <w:vAlign w:val="center"/>
          </w:tcPr>
          <w:p w14:paraId="4C61D81E">
            <w:pPr>
              <w:widowControl/>
              <w:spacing w:before="100" w:beforeAutospacing="1" w:after="100" w:afterAutospacing="1"/>
              <w:jc w:val="left"/>
              <w:rPr>
                <w:rFonts w:hint="eastAsia" w:ascii="宋体" w:hAnsi="宋体" w:cs="宋体"/>
                <w:bCs/>
                <w:color w:val="000000"/>
                <w:kern w:val="0"/>
                <w:sz w:val="24"/>
              </w:rPr>
            </w:pPr>
          </w:p>
        </w:tc>
        <w:tc>
          <w:tcPr>
            <w:tcW w:w="1081" w:type="dxa"/>
            <w:tcBorders>
              <w:top w:val="nil"/>
              <w:left w:val="nil"/>
              <w:bottom w:val="single" w:color="auto" w:sz="4" w:space="0"/>
              <w:right w:val="single" w:color="auto" w:sz="4" w:space="0"/>
            </w:tcBorders>
            <w:vAlign w:val="center"/>
          </w:tcPr>
          <w:p w14:paraId="60ACC559">
            <w:pPr>
              <w:widowControl/>
              <w:spacing w:before="100" w:beforeAutospacing="1" w:after="100" w:afterAutospacing="1"/>
              <w:jc w:val="left"/>
              <w:rPr>
                <w:rFonts w:hint="eastAsia" w:ascii="宋体" w:hAnsi="宋体" w:cs="宋体"/>
                <w:bCs/>
                <w:color w:val="000000"/>
                <w:kern w:val="0"/>
                <w:sz w:val="24"/>
              </w:rPr>
            </w:pPr>
          </w:p>
        </w:tc>
      </w:tr>
      <w:tr w14:paraId="548B5D97">
        <w:tblPrEx>
          <w:tblCellMar>
            <w:top w:w="0" w:type="dxa"/>
            <w:left w:w="108" w:type="dxa"/>
            <w:bottom w:w="0" w:type="dxa"/>
            <w:right w:w="108" w:type="dxa"/>
          </w:tblCellMar>
        </w:tblPrEx>
        <w:trPr>
          <w:trHeight w:val="750" w:hRule="atLeast"/>
          <w:tblHeader/>
        </w:trPr>
        <w:tc>
          <w:tcPr>
            <w:tcW w:w="990" w:type="dxa"/>
            <w:tcBorders>
              <w:top w:val="nil"/>
              <w:left w:val="single" w:color="auto" w:sz="4" w:space="0"/>
              <w:bottom w:val="single" w:color="auto" w:sz="4" w:space="0"/>
              <w:right w:val="single" w:color="auto" w:sz="4" w:space="0"/>
            </w:tcBorders>
            <w:vAlign w:val="center"/>
          </w:tcPr>
          <w:p w14:paraId="47D41AE3">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垃圾箱房</w:t>
            </w:r>
          </w:p>
        </w:tc>
        <w:tc>
          <w:tcPr>
            <w:tcW w:w="1270" w:type="dxa"/>
            <w:tcBorders>
              <w:top w:val="nil"/>
              <w:left w:val="nil"/>
              <w:bottom w:val="single" w:color="auto" w:sz="4" w:space="0"/>
              <w:right w:val="single" w:color="auto" w:sz="4" w:space="0"/>
            </w:tcBorders>
            <w:vAlign w:val="center"/>
          </w:tcPr>
          <w:p w14:paraId="2F18587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内部及周边地面清洁</w:t>
            </w:r>
          </w:p>
        </w:tc>
        <w:tc>
          <w:tcPr>
            <w:tcW w:w="1520" w:type="dxa"/>
            <w:tcBorders>
              <w:top w:val="nil"/>
              <w:left w:val="nil"/>
              <w:bottom w:val="single" w:color="auto" w:sz="4" w:space="0"/>
              <w:right w:val="single" w:color="auto" w:sz="4" w:space="0"/>
            </w:tcBorders>
            <w:vAlign w:val="center"/>
          </w:tcPr>
          <w:p w14:paraId="5406E3E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无明显异味外散、无明显污物外流</w:t>
            </w:r>
          </w:p>
        </w:tc>
        <w:tc>
          <w:tcPr>
            <w:tcW w:w="1040" w:type="dxa"/>
            <w:tcBorders>
              <w:top w:val="nil"/>
              <w:left w:val="nil"/>
              <w:bottom w:val="single" w:color="auto" w:sz="4" w:space="0"/>
              <w:right w:val="single" w:color="auto" w:sz="4" w:space="0"/>
            </w:tcBorders>
            <w:vAlign w:val="center"/>
          </w:tcPr>
          <w:p w14:paraId="27624633">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每日清扫</w:t>
            </w:r>
          </w:p>
        </w:tc>
        <w:tc>
          <w:tcPr>
            <w:tcW w:w="957" w:type="dxa"/>
            <w:tcBorders>
              <w:top w:val="nil"/>
              <w:left w:val="nil"/>
              <w:bottom w:val="single" w:color="auto" w:sz="4" w:space="0"/>
              <w:right w:val="single" w:color="auto" w:sz="4" w:space="0"/>
            </w:tcBorders>
            <w:vAlign w:val="center"/>
          </w:tcPr>
          <w:p w14:paraId="002BE33B">
            <w:pPr>
              <w:widowControl/>
              <w:spacing w:before="100" w:beforeAutospacing="1" w:after="100" w:afterAutospacing="1"/>
              <w:jc w:val="left"/>
              <w:rPr>
                <w:rFonts w:hint="eastAsia" w:ascii="宋体" w:hAnsi="宋体" w:cs="宋体"/>
                <w:bCs/>
                <w:color w:val="000000"/>
                <w:kern w:val="0"/>
                <w:sz w:val="24"/>
              </w:rPr>
            </w:pPr>
          </w:p>
        </w:tc>
        <w:tc>
          <w:tcPr>
            <w:tcW w:w="1045" w:type="dxa"/>
            <w:tcBorders>
              <w:top w:val="nil"/>
              <w:left w:val="nil"/>
              <w:bottom w:val="single" w:color="auto" w:sz="4" w:space="0"/>
              <w:right w:val="single" w:color="auto" w:sz="4" w:space="0"/>
            </w:tcBorders>
            <w:vAlign w:val="center"/>
          </w:tcPr>
          <w:p w14:paraId="2EB8F39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冲洗一次</w:t>
            </w:r>
          </w:p>
        </w:tc>
        <w:tc>
          <w:tcPr>
            <w:tcW w:w="1240" w:type="dxa"/>
            <w:tcBorders>
              <w:top w:val="nil"/>
              <w:left w:val="nil"/>
              <w:bottom w:val="single" w:color="auto" w:sz="4" w:space="0"/>
              <w:right w:val="single" w:color="auto" w:sz="4" w:space="0"/>
            </w:tcBorders>
            <w:vAlign w:val="center"/>
          </w:tcPr>
          <w:p w14:paraId="08661206">
            <w:pPr>
              <w:widowControl/>
              <w:spacing w:before="100" w:beforeAutospacing="1" w:after="100" w:afterAutospacing="1"/>
              <w:jc w:val="left"/>
              <w:rPr>
                <w:rFonts w:hint="eastAsia" w:ascii="宋体" w:hAnsi="宋体" w:cs="宋体"/>
                <w:bCs/>
                <w:color w:val="000000"/>
                <w:kern w:val="0"/>
                <w:sz w:val="24"/>
              </w:rPr>
            </w:pPr>
          </w:p>
        </w:tc>
        <w:tc>
          <w:tcPr>
            <w:tcW w:w="1081" w:type="dxa"/>
            <w:tcBorders>
              <w:top w:val="nil"/>
              <w:left w:val="nil"/>
              <w:bottom w:val="single" w:color="auto" w:sz="4" w:space="0"/>
              <w:right w:val="single" w:color="auto" w:sz="4" w:space="0"/>
            </w:tcBorders>
            <w:vAlign w:val="center"/>
          </w:tcPr>
          <w:p w14:paraId="4ECE1F16">
            <w:pPr>
              <w:widowControl/>
              <w:spacing w:before="100" w:beforeAutospacing="1" w:after="100" w:afterAutospacing="1"/>
              <w:jc w:val="left"/>
              <w:rPr>
                <w:rFonts w:hint="eastAsia" w:ascii="宋体" w:hAnsi="宋体" w:cs="宋体"/>
                <w:bCs/>
                <w:color w:val="000000"/>
                <w:kern w:val="0"/>
                <w:sz w:val="24"/>
              </w:rPr>
            </w:pPr>
          </w:p>
        </w:tc>
      </w:tr>
      <w:tr w14:paraId="0CAA2A0F">
        <w:tblPrEx>
          <w:tblCellMar>
            <w:top w:w="0" w:type="dxa"/>
            <w:left w:w="108" w:type="dxa"/>
            <w:bottom w:w="0" w:type="dxa"/>
            <w:right w:w="108" w:type="dxa"/>
          </w:tblCellMar>
        </w:tblPrEx>
        <w:trPr>
          <w:trHeight w:val="540" w:hRule="atLeast"/>
          <w:tblHeader/>
        </w:trPr>
        <w:tc>
          <w:tcPr>
            <w:tcW w:w="990" w:type="dxa"/>
            <w:tcBorders>
              <w:top w:val="nil"/>
              <w:left w:val="single" w:color="auto" w:sz="4" w:space="0"/>
              <w:bottom w:val="single" w:color="auto" w:sz="4" w:space="0"/>
              <w:right w:val="single" w:color="auto" w:sz="4" w:space="0"/>
            </w:tcBorders>
            <w:vAlign w:val="center"/>
          </w:tcPr>
          <w:p w14:paraId="01925874">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自行车车棚</w:t>
            </w:r>
          </w:p>
        </w:tc>
        <w:tc>
          <w:tcPr>
            <w:tcW w:w="1270" w:type="dxa"/>
            <w:tcBorders>
              <w:top w:val="nil"/>
              <w:left w:val="nil"/>
              <w:bottom w:val="single" w:color="auto" w:sz="4" w:space="0"/>
              <w:right w:val="single" w:color="auto" w:sz="4" w:space="0"/>
            </w:tcBorders>
            <w:vAlign w:val="center"/>
          </w:tcPr>
          <w:p w14:paraId="66581183">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清扫</w:t>
            </w:r>
          </w:p>
        </w:tc>
        <w:tc>
          <w:tcPr>
            <w:tcW w:w="1520" w:type="dxa"/>
            <w:tcBorders>
              <w:top w:val="nil"/>
              <w:left w:val="nil"/>
              <w:bottom w:val="single" w:color="auto" w:sz="4" w:space="0"/>
              <w:right w:val="single" w:color="auto" w:sz="4" w:space="0"/>
            </w:tcBorders>
            <w:vAlign w:val="center"/>
          </w:tcPr>
          <w:p w14:paraId="5BA4B158">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无明显杂物</w:t>
            </w:r>
          </w:p>
        </w:tc>
        <w:tc>
          <w:tcPr>
            <w:tcW w:w="1040" w:type="dxa"/>
            <w:tcBorders>
              <w:top w:val="nil"/>
              <w:left w:val="nil"/>
              <w:bottom w:val="single" w:color="auto" w:sz="4" w:space="0"/>
              <w:right w:val="single" w:color="auto" w:sz="4" w:space="0"/>
            </w:tcBorders>
            <w:vAlign w:val="center"/>
          </w:tcPr>
          <w:p w14:paraId="583471B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957" w:type="dxa"/>
            <w:tcBorders>
              <w:top w:val="nil"/>
              <w:left w:val="nil"/>
              <w:bottom w:val="single" w:color="auto" w:sz="4" w:space="0"/>
              <w:right w:val="single" w:color="auto" w:sz="4" w:space="0"/>
            </w:tcBorders>
            <w:vAlign w:val="center"/>
          </w:tcPr>
          <w:p w14:paraId="6EFB0671">
            <w:pPr>
              <w:widowControl/>
              <w:spacing w:before="100" w:beforeAutospacing="1" w:after="100" w:afterAutospacing="1"/>
              <w:jc w:val="left"/>
              <w:rPr>
                <w:rFonts w:hint="eastAsia" w:ascii="宋体" w:hAnsi="宋体" w:cs="宋体"/>
                <w:bCs/>
                <w:color w:val="000000"/>
                <w:kern w:val="0"/>
                <w:sz w:val="24"/>
              </w:rPr>
            </w:pPr>
          </w:p>
        </w:tc>
        <w:tc>
          <w:tcPr>
            <w:tcW w:w="1045" w:type="dxa"/>
            <w:tcBorders>
              <w:top w:val="nil"/>
              <w:left w:val="nil"/>
              <w:bottom w:val="single" w:color="auto" w:sz="4" w:space="0"/>
              <w:right w:val="single" w:color="auto" w:sz="4" w:space="0"/>
            </w:tcBorders>
            <w:vAlign w:val="center"/>
          </w:tcPr>
          <w:p w14:paraId="2F330727">
            <w:pPr>
              <w:widowControl/>
              <w:spacing w:before="100" w:beforeAutospacing="1" w:after="100" w:afterAutospacing="1"/>
              <w:jc w:val="left"/>
              <w:rPr>
                <w:rFonts w:hint="eastAsia" w:ascii="宋体" w:hAnsi="宋体" w:cs="宋体"/>
                <w:bCs/>
                <w:color w:val="000000"/>
                <w:kern w:val="0"/>
                <w:sz w:val="24"/>
              </w:rPr>
            </w:pPr>
          </w:p>
        </w:tc>
        <w:tc>
          <w:tcPr>
            <w:tcW w:w="1240" w:type="dxa"/>
            <w:tcBorders>
              <w:top w:val="nil"/>
              <w:left w:val="nil"/>
              <w:bottom w:val="single" w:color="auto" w:sz="4" w:space="0"/>
              <w:right w:val="single" w:color="auto" w:sz="4" w:space="0"/>
            </w:tcBorders>
            <w:vAlign w:val="center"/>
          </w:tcPr>
          <w:p w14:paraId="53A61E6F">
            <w:pPr>
              <w:widowControl/>
              <w:spacing w:before="100" w:beforeAutospacing="1" w:after="100" w:afterAutospacing="1"/>
              <w:jc w:val="left"/>
              <w:rPr>
                <w:rFonts w:hint="eastAsia" w:ascii="宋体" w:hAnsi="宋体" w:cs="宋体"/>
                <w:bCs/>
                <w:color w:val="000000"/>
                <w:kern w:val="0"/>
                <w:sz w:val="24"/>
              </w:rPr>
            </w:pPr>
          </w:p>
        </w:tc>
        <w:tc>
          <w:tcPr>
            <w:tcW w:w="1081" w:type="dxa"/>
            <w:tcBorders>
              <w:top w:val="nil"/>
              <w:left w:val="nil"/>
              <w:bottom w:val="single" w:color="auto" w:sz="4" w:space="0"/>
              <w:right w:val="single" w:color="auto" w:sz="4" w:space="0"/>
            </w:tcBorders>
            <w:vAlign w:val="center"/>
          </w:tcPr>
          <w:p w14:paraId="26EA7C2A">
            <w:pPr>
              <w:widowControl/>
              <w:spacing w:before="100" w:beforeAutospacing="1" w:after="100" w:afterAutospacing="1"/>
              <w:jc w:val="left"/>
              <w:rPr>
                <w:rFonts w:hint="eastAsia" w:ascii="宋体" w:hAnsi="宋体" w:cs="宋体"/>
                <w:bCs/>
                <w:color w:val="000000"/>
                <w:kern w:val="0"/>
                <w:sz w:val="24"/>
              </w:rPr>
            </w:pPr>
          </w:p>
        </w:tc>
      </w:tr>
      <w:tr w14:paraId="47D65FF5">
        <w:tblPrEx>
          <w:tblCellMar>
            <w:top w:w="0" w:type="dxa"/>
            <w:left w:w="108" w:type="dxa"/>
            <w:bottom w:w="0" w:type="dxa"/>
            <w:right w:w="108" w:type="dxa"/>
          </w:tblCellMar>
        </w:tblPrEx>
        <w:trPr>
          <w:trHeight w:val="485" w:hRule="atLeast"/>
          <w:tblHeader/>
        </w:trPr>
        <w:tc>
          <w:tcPr>
            <w:tcW w:w="990" w:type="dxa"/>
            <w:tcBorders>
              <w:top w:val="nil"/>
              <w:left w:val="single" w:color="auto" w:sz="4" w:space="0"/>
              <w:bottom w:val="single" w:color="auto" w:sz="4" w:space="0"/>
              <w:right w:val="single" w:color="auto" w:sz="4" w:space="0"/>
            </w:tcBorders>
            <w:vAlign w:val="center"/>
          </w:tcPr>
          <w:p w14:paraId="771C29E8">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墙 柱</w:t>
            </w:r>
          </w:p>
        </w:tc>
        <w:tc>
          <w:tcPr>
            <w:tcW w:w="1270" w:type="dxa"/>
            <w:tcBorders>
              <w:top w:val="nil"/>
              <w:left w:val="nil"/>
              <w:bottom w:val="single" w:color="auto" w:sz="4" w:space="0"/>
              <w:right w:val="single" w:color="auto" w:sz="4" w:space="0"/>
            </w:tcBorders>
            <w:vAlign w:val="center"/>
          </w:tcPr>
          <w:p w14:paraId="0E80ACC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掸灰</w:t>
            </w:r>
          </w:p>
        </w:tc>
        <w:tc>
          <w:tcPr>
            <w:tcW w:w="1520" w:type="dxa"/>
            <w:tcBorders>
              <w:top w:val="nil"/>
              <w:left w:val="nil"/>
              <w:bottom w:val="single" w:color="auto" w:sz="4" w:space="0"/>
              <w:right w:val="single" w:color="auto" w:sz="4" w:space="0"/>
            </w:tcBorders>
            <w:vAlign w:val="center"/>
          </w:tcPr>
          <w:p w14:paraId="7971461A">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无明显积灰</w:t>
            </w:r>
          </w:p>
        </w:tc>
        <w:tc>
          <w:tcPr>
            <w:tcW w:w="1040" w:type="dxa"/>
            <w:tcBorders>
              <w:top w:val="nil"/>
              <w:left w:val="nil"/>
              <w:bottom w:val="single" w:color="auto" w:sz="4" w:space="0"/>
              <w:right w:val="single" w:color="auto" w:sz="4" w:space="0"/>
            </w:tcBorders>
            <w:vAlign w:val="center"/>
          </w:tcPr>
          <w:p w14:paraId="099B3E4C">
            <w:pPr>
              <w:widowControl/>
              <w:spacing w:before="100" w:beforeAutospacing="1" w:after="100" w:afterAutospacing="1"/>
              <w:jc w:val="left"/>
              <w:rPr>
                <w:rFonts w:hint="eastAsia" w:ascii="宋体" w:hAnsi="宋体" w:cs="宋体"/>
                <w:bCs/>
                <w:color w:val="000000"/>
                <w:kern w:val="0"/>
                <w:sz w:val="24"/>
              </w:rPr>
            </w:pPr>
          </w:p>
        </w:tc>
        <w:tc>
          <w:tcPr>
            <w:tcW w:w="957" w:type="dxa"/>
            <w:tcBorders>
              <w:top w:val="nil"/>
              <w:left w:val="nil"/>
              <w:bottom w:val="single" w:color="auto" w:sz="4" w:space="0"/>
              <w:right w:val="single" w:color="auto" w:sz="4" w:space="0"/>
            </w:tcBorders>
            <w:vAlign w:val="center"/>
          </w:tcPr>
          <w:p w14:paraId="23B19DFC">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045" w:type="dxa"/>
            <w:tcBorders>
              <w:top w:val="nil"/>
              <w:left w:val="nil"/>
              <w:bottom w:val="single" w:color="auto" w:sz="4" w:space="0"/>
              <w:right w:val="single" w:color="auto" w:sz="4" w:space="0"/>
            </w:tcBorders>
            <w:vAlign w:val="center"/>
          </w:tcPr>
          <w:p w14:paraId="7006A51C">
            <w:pPr>
              <w:widowControl/>
              <w:spacing w:before="100" w:beforeAutospacing="1" w:after="100" w:afterAutospacing="1"/>
              <w:jc w:val="left"/>
              <w:rPr>
                <w:rFonts w:hint="eastAsia" w:ascii="宋体" w:hAnsi="宋体" w:cs="宋体"/>
                <w:bCs/>
                <w:color w:val="000000"/>
                <w:kern w:val="0"/>
                <w:sz w:val="24"/>
              </w:rPr>
            </w:pPr>
          </w:p>
        </w:tc>
        <w:tc>
          <w:tcPr>
            <w:tcW w:w="1240" w:type="dxa"/>
            <w:tcBorders>
              <w:top w:val="nil"/>
              <w:left w:val="nil"/>
              <w:bottom w:val="single" w:color="auto" w:sz="4" w:space="0"/>
              <w:right w:val="single" w:color="auto" w:sz="4" w:space="0"/>
            </w:tcBorders>
            <w:vAlign w:val="center"/>
          </w:tcPr>
          <w:p w14:paraId="49F917D6">
            <w:pPr>
              <w:widowControl/>
              <w:spacing w:before="100" w:beforeAutospacing="1" w:after="100" w:afterAutospacing="1"/>
              <w:jc w:val="left"/>
              <w:rPr>
                <w:rFonts w:hint="eastAsia" w:ascii="宋体" w:hAnsi="宋体" w:cs="宋体"/>
                <w:bCs/>
                <w:color w:val="000000"/>
                <w:kern w:val="0"/>
                <w:sz w:val="24"/>
              </w:rPr>
            </w:pPr>
          </w:p>
        </w:tc>
        <w:tc>
          <w:tcPr>
            <w:tcW w:w="1081" w:type="dxa"/>
            <w:tcBorders>
              <w:top w:val="nil"/>
              <w:left w:val="nil"/>
              <w:bottom w:val="single" w:color="auto" w:sz="4" w:space="0"/>
              <w:right w:val="single" w:color="auto" w:sz="4" w:space="0"/>
            </w:tcBorders>
            <w:vAlign w:val="center"/>
          </w:tcPr>
          <w:p w14:paraId="74143F89">
            <w:pPr>
              <w:widowControl/>
              <w:spacing w:before="100" w:beforeAutospacing="1" w:after="100" w:afterAutospacing="1"/>
              <w:jc w:val="left"/>
              <w:rPr>
                <w:rFonts w:hint="eastAsia" w:ascii="宋体" w:hAnsi="宋体" w:cs="宋体"/>
                <w:bCs/>
                <w:color w:val="000000"/>
                <w:kern w:val="0"/>
                <w:sz w:val="24"/>
              </w:rPr>
            </w:pPr>
          </w:p>
        </w:tc>
      </w:tr>
      <w:tr w14:paraId="41DD4E93">
        <w:tblPrEx>
          <w:tblCellMar>
            <w:top w:w="0" w:type="dxa"/>
            <w:left w:w="108" w:type="dxa"/>
            <w:bottom w:w="0" w:type="dxa"/>
            <w:right w:w="108" w:type="dxa"/>
          </w:tblCellMar>
        </w:tblPrEx>
        <w:trPr>
          <w:trHeight w:val="279" w:hRule="atLeast"/>
          <w:tblHeader/>
        </w:trPr>
        <w:tc>
          <w:tcPr>
            <w:tcW w:w="990" w:type="dxa"/>
            <w:tcBorders>
              <w:top w:val="nil"/>
              <w:left w:val="single" w:color="auto" w:sz="4" w:space="0"/>
              <w:bottom w:val="single" w:color="auto" w:sz="4" w:space="0"/>
              <w:right w:val="single" w:color="auto" w:sz="4" w:space="0"/>
            </w:tcBorders>
            <w:vAlign w:val="center"/>
          </w:tcPr>
          <w:p w14:paraId="062C172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卫生间</w:t>
            </w:r>
          </w:p>
        </w:tc>
        <w:tc>
          <w:tcPr>
            <w:tcW w:w="1270" w:type="dxa"/>
            <w:tcBorders>
              <w:top w:val="nil"/>
              <w:left w:val="nil"/>
              <w:bottom w:val="single" w:color="auto" w:sz="4" w:space="0"/>
              <w:right w:val="single" w:color="auto" w:sz="4" w:space="0"/>
            </w:tcBorders>
            <w:vAlign w:val="center"/>
          </w:tcPr>
          <w:p w14:paraId="64809173">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垃圾收集、拖擦地面、擦拭台面、保持干净整洁</w:t>
            </w:r>
          </w:p>
        </w:tc>
        <w:tc>
          <w:tcPr>
            <w:tcW w:w="1520" w:type="dxa"/>
            <w:tcBorders>
              <w:top w:val="nil"/>
              <w:left w:val="nil"/>
              <w:bottom w:val="single" w:color="auto" w:sz="4" w:space="0"/>
              <w:right w:val="single" w:color="auto" w:sz="4" w:space="0"/>
            </w:tcBorders>
            <w:vAlign w:val="center"/>
          </w:tcPr>
          <w:p w14:paraId="3358CCA8">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无明显杂物、无明显污迹、积水</w:t>
            </w:r>
          </w:p>
        </w:tc>
        <w:tc>
          <w:tcPr>
            <w:tcW w:w="1040" w:type="dxa"/>
            <w:tcBorders>
              <w:top w:val="nil"/>
              <w:left w:val="nil"/>
              <w:bottom w:val="single" w:color="auto" w:sz="4" w:space="0"/>
              <w:right w:val="single" w:color="auto" w:sz="4" w:space="0"/>
            </w:tcBorders>
            <w:vAlign w:val="center"/>
          </w:tcPr>
          <w:p w14:paraId="70B027B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每日打扫</w:t>
            </w:r>
          </w:p>
        </w:tc>
        <w:tc>
          <w:tcPr>
            <w:tcW w:w="957" w:type="dxa"/>
            <w:tcBorders>
              <w:top w:val="nil"/>
              <w:left w:val="nil"/>
              <w:bottom w:val="single" w:color="auto" w:sz="4" w:space="0"/>
              <w:right w:val="single" w:color="auto" w:sz="4" w:space="0"/>
            </w:tcBorders>
            <w:vAlign w:val="center"/>
          </w:tcPr>
          <w:p w14:paraId="30F16E47">
            <w:pPr>
              <w:widowControl/>
              <w:spacing w:before="100" w:beforeAutospacing="1" w:after="100" w:afterAutospacing="1"/>
              <w:jc w:val="left"/>
              <w:rPr>
                <w:rFonts w:hint="eastAsia" w:ascii="宋体" w:hAnsi="宋体" w:cs="宋体"/>
                <w:bCs/>
                <w:color w:val="000000"/>
                <w:kern w:val="0"/>
                <w:sz w:val="24"/>
              </w:rPr>
            </w:pPr>
          </w:p>
        </w:tc>
        <w:tc>
          <w:tcPr>
            <w:tcW w:w="1045" w:type="dxa"/>
            <w:tcBorders>
              <w:top w:val="nil"/>
              <w:left w:val="nil"/>
              <w:bottom w:val="single" w:color="auto" w:sz="4" w:space="0"/>
              <w:right w:val="single" w:color="auto" w:sz="4" w:space="0"/>
            </w:tcBorders>
            <w:vAlign w:val="center"/>
          </w:tcPr>
          <w:p w14:paraId="392073EF">
            <w:pPr>
              <w:widowControl/>
              <w:spacing w:before="100" w:beforeAutospacing="1" w:after="100" w:afterAutospacing="1"/>
              <w:jc w:val="left"/>
              <w:rPr>
                <w:rFonts w:hint="eastAsia" w:ascii="宋体" w:hAnsi="宋体" w:cs="宋体"/>
                <w:bCs/>
                <w:color w:val="000000"/>
                <w:kern w:val="0"/>
                <w:sz w:val="24"/>
              </w:rPr>
            </w:pPr>
          </w:p>
        </w:tc>
        <w:tc>
          <w:tcPr>
            <w:tcW w:w="1240" w:type="dxa"/>
            <w:tcBorders>
              <w:top w:val="nil"/>
              <w:left w:val="nil"/>
              <w:bottom w:val="single" w:color="auto" w:sz="4" w:space="0"/>
              <w:right w:val="single" w:color="auto" w:sz="4" w:space="0"/>
            </w:tcBorders>
            <w:vAlign w:val="center"/>
          </w:tcPr>
          <w:p w14:paraId="2D0C5F0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全面打扫一次</w:t>
            </w:r>
          </w:p>
        </w:tc>
        <w:tc>
          <w:tcPr>
            <w:tcW w:w="1081" w:type="dxa"/>
            <w:tcBorders>
              <w:top w:val="nil"/>
              <w:left w:val="nil"/>
              <w:bottom w:val="single" w:color="auto" w:sz="4" w:space="0"/>
              <w:right w:val="single" w:color="auto" w:sz="4" w:space="0"/>
            </w:tcBorders>
            <w:vAlign w:val="center"/>
          </w:tcPr>
          <w:p w14:paraId="4EA598A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全面打扫一次</w:t>
            </w:r>
          </w:p>
        </w:tc>
      </w:tr>
      <w:tr w14:paraId="4EFA93B8">
        <w:tblPrEx>
          <w:tblCellMar>
            <w:top w:w="0" w:type="dxa"/>
            <w:left w:w="108" w:type="dxa"/>
            <w:bottom w:w="0" w:type="dxa"/>
            <w:right w:w="108" w:type="dxa"/>
          </w:tblCellMar>
        </w:tblPrEx>
        <w:trPr>
          <w:trHeight w:val="580" w:hRule="atLeast"/>
          <w:tblHeader/>
        </w:trPr>
        <w:tc>
          <w:tcPr>
            <w:tcW w:w="990" w:type="dxa"/>
            <w:tcBorders>
              <w:top w:val="nil"/>
              <w:left w:val="single" w:color="auto" w:sz="4" w:space="0"/>
              <w:bottom w:val="single" w:color="auto" w:sz="4" w:space="0"/>
              <w:right w:val="single" w:color="auto" w:sz="4" w:space="0"/>
            </w:tcBorders>
            <w:vAlign w:val="center"/>
          </w:tcPr>
          <w:p w14:paraId="621C416E">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公共区域灯具</w:t>
            </w:r>
          </w:p>
        </w:tc>
        <w:tc>
          <w:tcPr>
            <w:tcW w:w="1270" w:type="dxa"/>
            <w:tcBorders>
              <w:top w:val="nil"/>
              <w:left w:val="nil"/>
              <w:bottom w:val="single" w:color="auto" w:sz="4" w:space="0"/>
              <w:right w:val="single" w:color="auto" w:sz="4" w:space="0"/>
            </w:tcBorders>
            <w:vAlign w:val="center"/>
          </w:tcPr>
          <w:p w14:paraId="7107059B">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除尘</w:t>
            </w:r>
          </w:p>
        </w:tc>
        <w:tc>
          <w:tcPr>
            <w:tcW w:w="1520" w:type="dxa"/>
            <w:tcBorders>
              <w:top w:val="nil"/>
              <w:left w:val="nil"/>
              <w:bottom w:val="single" w:color="auto" w:sz="4" w:space="0"/>
              <w:right w:val="single" w:color="auto" w:sz="4" w:space="0"/>
            </w:tcBorders>
            <w:vAlign w:val="center"/>
          </w:tcPr>
          <w:p w14:paraId="356EF3AF">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无明显积灰</w:t>
            </w:r>
          </w:p>
        </w:tc>
        <w:tc>
          <w:tcPr>
            <w:tcW w:w="1040" w:type="dxa"/>
            <w:tcBorders>
              <w:top w:val="nil"/>
              <w:left w:val="nil"/>
              <w:bottom w:val="single" w:color="auto" w:sz="4" w:space="0"/>
              <w:right w:val="single" w:color="auto" w:sz="4" w:space="0"/>
            </w:tcBorders>
            <w:vAlign w:val="center"/>
          </w:tcPr>
          <w:p w14:paraId="7C875B75">
            <w:pPr>
              <w:widowControl/>
              <w:spacing w:before="100" w:beforeAutospacing="1" w:after="100" w:afterAutospacing="1"/>
              <w:jc w:val="left"/>
              <w:rPr>
                <w:rFonts w:hint="eastAsia" w:ascii="宋体" w:hAnsi="宋体" w:cs="宋体"/>
                <w:bCs/>
                <w:color w:val="000000"/>
                <w:kern w:val="0"/>
                <w:sz w:val="24"/>
              </w:rPr>
            </w:pPr>
          </w:p>
        </w:tc>
        <w:tc>
          <w:tcPr>
            <w:tcW w:w="957" w:type="dxa"/>
            <w:tcBorders>
              <w:top w:val="nil"/>
              <w:left w:val="nil"/>
              <w:bottom w:val="single" w:color="auto" w:sz="4" w:space="0"/>
              <w:right w:val="single" w:color="auto" w:sz="4" w:space="0"/>
            </w:tcBorders>
            <w:vAlign w:val="center"/>
          </w:tcPr>
          <w:p w14:paraId="6FCCA45E">
            <w:pPr>
              <w:widowControl/>
              <w:spacing w:before="100" w:beforeAutospacing="1" w:after="100" w:afterAutospacing="1"/>
              <w:jc w:val="left"/>
              <w:rPr>
                <w:rFonts w:hint="eastAsia" w:ascii="宋体" w:hAnsi="宋体" w:cs="宋体"/>
                <w:bCs/>
                <w:color w:val="000000"/>
                <w:kern w:val="0"/>
                <w:sz w:val="24"/>
              </w:rPr>
            </w:pPr>
          </w:p>
        </w:tc>
        <w:tc>
          <w:tcPr>
            <w:tcW w:w="1045" w:type="dxa"/>
            <w:tcBorders>
              <w:top w:val="nil"/>
              <w:left w:val="nil"/>
              <w:bottom w:val="single" w:color="auto" w:sz="4" w:space="0"/>
              <w:right w:val="single" w:color="auto" w:sz="4" w:space="0"/>
            </w:tcBorders>
            <w:vAlign w:val="center"/>
          </w:tcPr>
          <w:p w14:paraId="18CA9693">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240" w:type="dxa"/>
            <w:tcBorders>
              <w:top w:val="nil"/>
              <w:left w:val="nil"/>
              <w:bottom w:val="single" w:color="auto" w:sz="4" w:space="0"/>
              <w:right w:val="single" w:color="auto" w:sz="4" w:space="0"/>
            </w:tcBorders>
            <w:vAlign w:val="center"/>
          </w:tcPr>
          <w:p w14:paraId="2EFF3296">
            <w:pPr>
              <w:widowControl/>
              <w:spacing w:before="100" w:beforeAutospacing="1" w:after="100" w:afterAutospacing="1"/>
              <w:jc w:val="left"/>
              <w:rPr>
                <w:rFonts w:hint="eastAsia" w:ascii="宋体" w:hAnsi="宋体" w:cs="宋体"/>
                <w:bCs/>
                <w:color w:val="000000"/>
                <w:kern w:val="0"/>
                <w:sz w:val="24"/>
              </w:rPr>
            </w:pPr>
          </w:p>
        </w:tc>
        <w:tc>
          <w:tcPr>
            <w:tcW w:w="1081" w:type="dxa"/>
            <w:tcBorders>
              <w:top w:val="nil"/>
              <w:left w:val="nil"/>
              <w:bottom w:val="single" w:color="auto" w:sz="4" w:space="0"/>
              <w:right w:val="single" w:color="auto" w:sz="4" w:space="0"/>
            </w:tcBorders>
            <w:vAlign w:val="center"/>
          </w:tcPr>
          <w:p w14:paraId="0F446C47">
            <w:pPr>
              <w:widowControl/>
              <w:spacing w:before="100" w:beforeAutospacing="1" w:after="100" w:afterAutospacing="1"/>
              <w:jc w:val="left"/>
              <w:rPr>
                <w:rFonts w:hint="eastAsia" w:ascii="宋体" w:hAnsi="宋体" w:cs="宋体"/>
                <w:bCs/>
                <w:color w:val="000000"/>
                <w:kern w:val="0"/>
                <w:sz w:val="24"/>
              </w:rPr>
            </w:pPr>
          </w:p>
        </w:tc>
      </w:tr>
      <w:tr w14:paraId="7CDBC05F">
        <w:tblPrEx>
          <w:tblCellMar>
            <w:top w:w="0" w:type="dxa"/>
            <w:left w:w="108" w:type="dxa"/>
            <w:bottom w:w="0" w:type="dxa"/>
            <w:right w:w="108" w:type="dxa"/>
          </w:tblCellMar>
        </w:tblPrEx>
        <w:trPr>
          <w:trHeight w:val="687" w:hRule="atLeast"/>
          <w:tblHeader/>
        </w:trPr>
        <w:tc>
          <w:tcPr>
            <w:tcW w:w="990" w:type="dxa"/>
            <w:tcBorders>
              <w:top w:val="single" w:color="auto" w:sz="4" w:space="0"/>
              <w:left w:val="single" w:color="auto" w:sz="4" w:space="0"/>
              <w:bottom w:val="single" w:color="auto" w:sz="4" w:space="0"/>
              <w:right w:val="single" w:color="auto" w:sz="4" w:space="0"/>
            </w:tcBorders>
            <w:vAlign w:val="center"/>
          </w:tcPr>
          <w:p w14:paraId="7E01CEF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公共区域门窗玻璃</w:t>
            </w:r>
          </w:p>
        </w:tc>
        <w:tc>
          <w:tcPr>
            <w:tcW w:w="1270" w:type="dxa"/>
            <w:tcBorders>
              <w:top w:val="single" w:color="auto" w:sz="4" w:space="0"/>
              <w:left w:val="nil"/>
              <w:bottom w:val="single" w:color="auto" w:sz="4" w:space="0"/>
              <w:right w:val="single" w:color="auto" w:sz="4" w:space="0"/>
            </w:tcBorders>
            <w:vAlign w:val="center"/>
          </w:tcPr>
          <w:p w14:paraId="266D9A6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清洁、除尘</w:t>
            </w:r>
          </w:p>
        </w:tc>
        <w:tc>
          <w:tcPr>
            <w:tcW w:w="1520" w:type="dxa"/>
            <w:tcBorders>
              <w:top w:val="single" w:color="auto" w:sz="4" w:space="0"/>
              <w:left w:val="nil"/>
              <w:bottom w:val="single" w:color="auto" w:sz="4" w:space="0"/>
              <w:right w:val="single" w:color="auto" w:sz="4" w:space="0"/>
            </w:tcBorders>
            <w:vAlign w:val="center"/>
          </w:tcPr>
          <w:p w14:paraId="55C8E53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无明显积灰、无明显印迹</w:t>
            </w:r>
          </w:p>
        </w:tc>
        <w:tc>
          <w:tcPr>
            <w:tcW w:w="1040" w:type="dxa"/>
            <w:tcBorders>
              <w:top w:val="single" w:color="auto" w:sz="4" w:space="0"/>
              <w:left w:val="nil"/>
              <w:bottom w:val="single" w:color="auto" w:sz="4" w:space="0"/>
              <w:right w:val="single" w:color="auto" w:sz="4" w:space="0"/>
            </w:tcBorders>
            <w:vAlign w:val="center"/>
          </w:tcPr>
          <w:p w14:paraId="170F391E">
            <w:pPr>
              <w:widowControl/>
              <w:spacing w:before="100" w:beforeAutospacing="1" w:after="100" w:afterAutospacing="1"/>
              <w:jc w:val="left"/>
              <w:rPr>
                <w:rFonts w:hint="eastAsia" w:ascii="宋体" w:hAnsi="宋体" w:cs="宋体"/>
                <w:bCs/>
                <w:color w:val="000000"/>
                <w:kern w:val="0"/>
                <w:sz w:val="24"/>
              </w:rPr>
            </w:pPr>
          </w:p>
        </w:tc>
        <w:tc>
          <w:tcPr>
            <w:tcW w:w="957" w:type="dxa"/>
            <w:tcBorders>
              <w:top w:val="single" w:color="auto" w:sz="4" w:space="0"/>
              <w:left w:val="nil"/>
              <w:bottom w:val="single" w:color="auto" w:sz="4" w:space="0"/>
              <w:right w:val="single" w:color="auto" w:sz="4" w:space="0"/>
            </w:tcBorders>
            <w:vAlign w:val="center"/>
          </w:tcPr>
          <w:p w14:paraId="3E0EF337">
            <w:pPr>
              <w:widowControl/>
              <w:spacing w:before="100" w:beforeAutospacing="1" w:after="100" w:afterAutospacing="1"/>
              <w:jc w:val="left"/>
              <w:rPr>
                <w:rFonts w:hint="eastAsia" w:ascii="宋体" w:hAnsi="宋体" w:cs="宋体"/>
                <w:bCs/>
                <w:color w:val="000000"/>
                <w:kern w:val="0"/>
                <w:sz w:val="24"/>
              </w:rPr>
            </w:pPr>
          </w:p>
        </w:tc>
        <w:tc>
          <w:tcPr>
            <w:tcW w:w="1045" w:type="dxa"/>
            <w:tcBorders>
              <w:top w:val="single" w:color="auto" w:sz="4" w:space="0"/>
              <w:left w:val="nil"/>
              <w:bottom w:val="single" w:color="auto" w:sz="4" w:space="0"/>
              <w:right w:val="single" w:color="auto" w:sz="4" w:space="0"/>
            </w:tcBorders>
            <w:vAlign w:val="center"/>
          </w:tcPr>
          <w:p w14:paraId="5E954B1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一次</w:t>
            </w:r>
          </w:p>
        </w:tc>
        <w:tc>
          <w:tcPr>
            <w:tcW w:w="1240" w:type="dxa"/>
            <w:tcBorders>
              <w:top w:val="single" w:color="auto" w:sz="4" w:space="0"/>
              <w:left w:val="nil"/>
              <w:bottom w:val="single" w:color="auto" w:sz="4" w:space="0"/>
              <w:right w:val="single" w:color="auto" w:sz="4" w:space="0"/>
            </w:tcBorders>
            <w:vAlign w:val="center"/>
          </w:tcPr>
          <w:p w14:paraId="206F71FA">
            <w:pPr>
              <w:widowControl/>
              <w:spacing w:before="100" w:beforeAutospacing="1" w:after="100" w:afterAutospacing="1"/>
              <w:jc w:val="left"/>
              <w:rPr>
                <w:rFonts w:hint="eastAsia" w:ascii="宋体" w:hAnsi="宋体" w:cs="宋体"/>
                <w:bCs/>
                <w:color w:val="000000"/>
                <w:kern w:val="0"/>
                <w:sz w:val="24"/>
              </w:rPr>
            </w:pPr>
          </w:p>
        </w:tc>
        <w:tc>
          <w:tcPr>
            <w:tcW w:w="1081" w:type="dxa"/>
            <w:tcBorders>
              <w:top w:val="single" w:color="auto" w:sz="4" w:space="0"/>
              <w:left w:val="nil"/>
              <w:bottom w:val="single" w:color="auto" w:sz="4" w:space="0"/>
              <w:right w:val="single" w:color="auto" w:sz="4" w:space="0"/>
            </w:tcBorders>
            <w:vAlign w:val="center"/>
          </w:tcPr>
          <w:p w14:paraId="6E744082">
            <w:pPr>
              <w:widowControl/>
              <w:spacing w:before="100" w:beforeAutospacing="1" w:after="100" w:afterAutospacing="1"/>
              <w:jc w:val="left"/>
              <w:rPr>
                <w:rFonts w:hint="eastAsia" w:ascii="宋体" w:hAnsi="宋体" w:cs="宋体"/>
                <w:bCs/>
                <w:color w:val="000000"/>
                <w:kern w:val="0"/>
                <w:sz w:val="24"/>
              </w:rPr>
            </w:pPr>
          </w:p>
        </w:tc>
      </w:tr>
      <w:tr w14:paraId="4FE899A3">
        <w:tblPrEx>
          <w:tblCellMar>
            <w:top w:w="0" w:type="dxa"/>
            <w:left w:w="108" w:type="dxa"/>
            <w:bottom w:w="0" w:type="dxa"/>
            <w:right w:w="108" w:type="dxa"/>
          </w:tblCellMar>
        </w:tblPrEx>
        <w:trPr>
          <w:trHeight w:val="687" w:hRule="atLeast"/>
          <w:tblHeader/>
        </w:trPr>
        <w:tc>
          <w:tcPr>
            <w:tcW w:w="990" w:type="dxa"/>
            <w:tcBorders>
              <w:top w:val="single" w:color="auto" w:sz="4" w:space="0"/>
              <w:left w:val="single" w:color="auto" w:sz="4" w:space="0"/>
              <w:bottom w:val="single" w:color="auto" w:sz="4" w:space="0"/>
              <w:right w:val="single" w:color="auto" w:sz="4" w:space="0"/>
            </w:tcBorders>
            <w:vAlign w:val="center"/>
          </w:tcPr>
          <w:p w14:paraId="156FF42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鱼池</w:t>
            </w:r>
          </w:p>
        </w:tc>
        <w:tc>
          <w:tcPr>
            <w:tcW w:w="1270" w:type="dxa"/>
            <w:tcBorders>
              <w:top w:val="single" w:color="auto" w:sz="4" w:space="0"/>
              <w:left w:val="nil"/>
              <w:bottom w:val="single" w:color="auto" w:sz="4" w:space="0"/>
              <w:right w:val="single" w:color="auto" w:sz="4" w:space="0"/>
            </w:tcBorders>
            <w:vAlign w:val="center"/>
          </w:tcPr>
          <w:p w14:paraId="02F718F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清洁</w:t>
            </w:r>
          </w:p>
        </w:tc>
        <w:tc>
          <w:tcPr>
            <w:tcW w:w="1520" w:type="dxa"/>
            <w:tcBorders>
              <w:top w:val="single" w:color="auto" w:sz="4" w:space="0"/>
              <w:left w:val="nil"/>
              <w:bottom w:val="single" w:color="auto" w:sz="4" w:space="0"/>
              <w:right w:val="single" w:color="auto" w:sz="4" w:space="0"/>
            </w:tcBorders>
            <w:vAlign w:val="center"/>
          </w:tcPr>
          <w:p w14:paraId="5C85CBE4">
            <w:pPr>
              <w:widowControl/>
              <w:spacing w:before="100" w:beforeAutospacing="1" w:after="100" w:afterAutospacing="1"/>
              <w:jc w:val="left"/>
              <w:rPr>
                <w:rFonts w:hint="eastAsia" w:ascii="宋体" w:hAnsi="宋体" w:cs="宋体"/>
                <w:bCs/>
                <w:color w:val="000000"/>
                <w:kern w:val="0"/>
                <w:sz w:val="24"/>
              </w:rPr>
            </w:pPr>
          </w:p>
        </w:tc>
        <w:tc>
          <w:tcPr>
            <w:tcW w:w="1040" w:type="dxa"/>
            <w:tcBorders>
              <w:top w:val="single" w:color="auto" w:sz="4" w:space="0"/>
              <w:left w:val="nil"/>
              <w:bottom w:val="single" w:color="auto" w:sz="4" w:space="0"/>
              <w:right w:val="single" w:color="auto" w:sz="4" w:space="0"/>
            </w:tcBorders>
            <w:vAlign w:val="center"/>
          </w:tcPr>
          <w:p w14:paraId="13EBD5F4">
            <w:pPr>
              <w:widowControl/>
              <w:spacing w:before="100" w:beforeAutospacing="1" w:after="100" w:afterAutospacing="1"/>
              <w:jc w:val="left"/>
              <w:rPr>
                <w:rFonts w:hint="eastAsia" w:ascii="宋体" w:hAnsi="宋体" w:cs="宋体"/>
                <w:bCs/>
                <w:color w:val="000000"/>
                <w:kern w:val="0"/>
                <w:sz w:val="24"/>
              </w:rPr>
            </w:pPr>
          </w:p>
        </w:tc>
        <w:tc>
          <w:tcPr>
            <w:tcW w:w="957" w:type="dxa"/>
            <w:tcBorders>
              <w:top w:val="single" w:color="auto" w:sz="4" w:space="0"/>
              <w:left w:val="nil"/>
              <w:bottom w:val="single" w:color="auto" w:sz="4" w:space="0"/>
              <w:right w:val="single" w:color="auto" w:sz="4" w:space="0"/>
            </w:tcBorders>
            <w:vAlign w:val="center"/>
          </w:tcPr>
          <w:p w14:paraId="597BC03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 xml:space="preserve">二周一次 </w:t>
            </w:r>
          </w:p>
        </w:tc>
        <w:tc>
          <w:tcPr>
            <w:tcW w:w="1045" w:type="dxa"/>
            <w:tcBorders>
              <w:top w:val="single" w:color="auto" w:sz="4" w:space="0"/>
              <w:left w:val="nil"/>
              <w:bottom w:val="single" w:color="auto" w:sz="4" w:space="0"/>
              <w:right w:val="single" w:color="auto" w:sz="4" w:space="0"/>
            </w:tcBorders>
            <w:vAlign w:val="center"/>
          </w:tcPr>
          <w:p w14:paraId="7B8AD2C0">
            <w:pPr>
              <w:widowControl/>
              <w:spacing w:before="100" w:beforeAutospacing="1" w:after="100" w:afterAutospacing="1"/>
              <w:jc w:val="left"/>
              <w:rPr>
                <w:rFonts w:hint="eastAsia" w:ascii="宋体" w:hAnsi="宋体" w:cs="宋体"/>
                <w:bCs/>
                <w:color w:val="000000"/>
                <w:kern w:val="0"/>
                <w:sz w:val="24"/>
              </w:rPr>
            </w:pPr>
          </w:p>
        </w:tc>
        <w:tc>
          <w:tcPr>
            <w:tcW w:w="1240" w:type="dxa"/>
            <w:tcBorders>
              <w:top w:val="single" w:color="auto" w:sz="4" w:space="0"/>
              <w:left w:val="nil"/>
              <w:bottom w:val="single" w:color="auto" w:sz="4" w:space="0"/>
              <w:right w:val="single" w:color="auto" w:sz="4" w:space="0"/>
            </w:tcBorders>
            <w:vAlign w:val="center"/>
          </w:tcPr>
          <w:p w14:paraId="17C413DA">
            <w:pPr>
              <w:widowControl/>
              <w:spacing w:before="100" w:beforeAutospacing="1" w:after="100" w:afterAutospacing="1"/>
              <w:jc w:val="left"/>
              <w:rPr>
                <w:rFonts w:hint="eastAsia" w:ascii="宋体" w:hAnsi="宋体" w:cs="宋体"/>
                <w:bCs/>
                <w:color w:val="000000"/>
                <w:kern w:val="0"/>
                <w:sz w:val="24"/>
              </w:rPr>
            </w:pPr>
          </w:p>
        </w:tc>
        <w:tc>
          <w:tcPr>
            <w:tcW w:w="1081" w:type="dxa"/>
            <w:tcBorders>
              <w:top w:val="single" w:color="auto" w:sz="4" w:space="0"/>
              <w:left w:val="nil"/>
              <w:bottom w:val="single" w:color="auto" w:sz="4" w:space="0"/>
              <w:right w:val="single" w:color="auto" w:sz="4" w:space="0"/>
            </w:tcBorders>
            <w:vAlign w:val="center"/>
          </w:tcPr>
          <w:p w14:paraId="583A4EA9">
            <w:pPr>
              <w:widowControl/>
              <w:spacing w:before="100" w:beforeAutospacing="1" w:after="100" w:afterAutospacing="1"/>
              <w:jc w:val="left"/>
              <w:rPr>
                <w:rFonts w:hint="eastAsia" w:ascii="宋体" w:hAnsi="宋体" w:cs="宋体"/>
                <w:bCs/>
                <w:color w:val="000000"/>
                <w:kern w:val="0"/>
                <w:sz w:val="24"/>
              </w:rPr>
            </w:pPr>
          </w:p>
        </w:tc>
      </w:tr>
    </w:tbl>
    <w:p w14:paraId="295ADFC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上述保洁标准为暂定要求，实际执行标准应当在物业公司进场时，由学校制定。</w:t>
      </w:r>
    </w:p>
    <w:p w14:paraId="1E48904B">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(2)管理区域保洁标准</w:t>
      </w:r>
    </w:p>
    <w:p w14:paraId="60D45866">
      <w:pPr>
        <w:widowControl/>
        <w:numPr>
          <w:ilvl w:val="0"/>
          <w:numId w:val="6"/>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地面定时保洁，无明显污迹、无明显水迹。</w:t>
      </w:r>
    </w:p>
    <w:p w14:paraId="4D502203">
      <w:pPr>
        <w:widowControl/>
        <w:numPr>
          <w:ilvl w:val="0"/>
          <w:numId w:val="6"/>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走道四角及踢脚板无明显积灰、无垃圾。</w:t>
      </w:r>
    </w:p>
    <w:p w14:paraId="1635A895">
      <w:pPr>
        <w:widowControl/>
        <w:numPr>
          <w:ilvl w:val="0"/>
          <w:numId w:val="6"/>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茶水间地面无明显积水。</w:t>
      </w:r>
    </w:p>
    <w:p w14:paraId="2391074A">
      <w:pPr>
        <w:widowControl/>
        <w:numPr>
          <w:ilvl w:val="0"/>
          <w:numId w:val="6"/>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楼面垃圾箱套上垃圾袋，无明显异味。</w:t>
      </w:r>
    </w:p>
    <w:p w14:paraId="0DD16D57">
      <w:pPr>
        <w:widowControl/>
        <w:numPr>
          <w:ilvl w:val="0"/>
          <w:numId w:val="6"/>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墙面及走道设施、门框无明显积灰。</w:t>
      </w:r>
    </w:p>
    <w:p w14:paraId="365C52B6">
      <w:pPr>
        <w:widowControl/>
        <w:numPr>
          <w:ilvl w:val="0"/>
          <w:numId w:val="6"/>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楼梯、台阶保持清洁，做到无污物、无垃圾；扶杆无明显积灰。</w:t>
      </w:r>
    </w:p>
    <w:p w14:paraId="0EDDDB20">
      <w:pPr>
        <w:widowControl/>
        <w:numPr>
          <w:ilvl w:val="0"/>
          <w:numId w:val="6"/>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保持电梯梯门无明显污迹，电梯轿厢及四壁地面干净、整洁。</w:t>
      </w:r>
    </w:p>
    <w:p w14:paraId="702C0748">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(3)洗手间保洁标准</w:t>
      </w:r>
    </w:p>
    <w:p w14:paraId="642038E2">
      <w:pPr>
        <w:widowControl/>
        <w:numPr>
          <w:ilvl w:val="0"/>
          <w:numId w:val="7"/>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卫生洁具保持清洁、无明显污垢异味。</w:t>
      </w:r>
    </w:p>
    <w:p w14:paraId="43332D50">
      <w:pPr>
        <w:widowControl/>
        <w:numPr>
          <w:ilvl w:val="0"/>
          <w:numId w:val="7"/>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墙面四角保持基本干燥、无蛛网，地面无明显污迹、无杂物。</w:t>
      </w:r>
    </w:p>
    <w:p w14:paraId="1D5E2F88">
      <w:pPr>
        <w:widowControl/>
        <w:numPr>
          <w:ilvl w:val="0"/>
          <w:numId w:val="7"/>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镜子无明显灰尘、无明显污迹。</w:t>
      </w:r>
    </w:p>
    <w:p w14:paraId="4152233D">
      <w:pPr>
        <w:widowControl/>
        <w:numPr>
          <w:ilvl w:val="0"/>
          <w:numId w:val="7"/>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金属器具无明显积灰。</w:t>
      </w:r>
    </w:p>
    <w:p w14:paraId="071EA2CC">
      <w:pPr>
        <w:widowControl/>
        <w:numPr>
          <w:ilvl w:val="0"/>
          <w:numId w:val="7"/>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卫生用品摆放有序整齐，及时更换垃圾袋。</w:t>
      </w:r>
    </w:p>
    <w:p w14:paraId="3D581219">
      <w:pPr>
        <w:widowControl/>
        <w:numPr>
          <w:ilvl w:val="0"/>
          <w:numId w:val="7"/>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保持洗手间内空气清新。</w:t>
      </w:r>
    </w:p>
    <w:p w14:paraId="76BB2671">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(4)会议室保洁标准</w:t>
      </w:r>
    </w:p>
    <w:p w14:paraId="04BEA355">
      <w:pPr>
        <w:widowControl/>
        <w:numPr>
          <w:ilvl w:val="0"/>
          <w:numId w:val="8"/>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每周要在易污染的地方重点清洗。</w:t>
      </w:r>
    </w:p>
    <w:p w14:paraId="208CA51C">
      <w:pPr>
        <w:widowControl/>
        <w:numPr>
          <w:ilvl w:val="0"/>
          <w:numId w:val="8"/>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悬挂物及家具每月清洁一次。</w:t>
      </w:r>
    </w:p>
    <w:p w14:paraId="4EA6E39C">
      <w:pPr>
        <w:widowControl/>
        <w:numPr>
          <w:ilvl w:val="0"/>
          <w:numId w:val="8"/>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窗户和玻璃定期擦洗。</w:t>
      </w:r>
    </w:p>
    <w:p w14:paraId="7376B99A">
      <w:pPr>
        <w:widowControl/>
        <w:numPr>
          <w:ilvl w:val="0"/>
          <w:numId w:val="8"/>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灯和灯罩定期清洁。</w:t>
      </w:r>
    </w:p>
    <w:p w14:paraId="2CBB324C">
      <w:pPr>
        <w:widowControl/>
        <w:numPr>
          <w:ilvl w:val="0"/>
          <w:numId w:val="8"/>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定期清倒废物筒。</w:t>
      </w:r>
    </w:p>
    <w:p w14:paraId="24855013">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(5)其他指定区域保洁标准</w:t>
      </w:r>
    </w:p>
    <w:p w14:paraId="295DA0CD">
      <w:pPr>
        <w:widowControl/>
        <w:numPr>
          <w:ilvl w:val="0"/>
          <w:numId w:val="9"/>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地面保持清洁，做到无明显垃圾杂物、无明显污迹、无明显积水、无明显脚印、无明显烟蒂纸屑。</w:t>
      </w:r>
    </w:p>
    <w:p w14:paraId="07EE9F49">
      <w:pPr>
        <w:widowControl/>
        <w:numPr>
          <w:ilvl w:val="0"/>
          <w:numId w:val="9"/>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座凳干净，周围无明显垃圾、无明显污迹。</w:t>
      </w:r>
    </w:p>
    <w:p w14:paraId="68615995">
      <w:pPr>
        <w:widowControl/>
        <w:numPr>
          <w:ilvl w:val="0"/>
          <w:numId w:val="9"/>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废物箱放置整齐、干净、无垃圾散落现象，无明显污迹、无明显异味。</w:t>
      </w:r>
    </w:p>
    <w:p w14:paraId="79B68D74">
      <w:pPr>
        <w:widowControl/>
        <w:numPr>
          <w:ilvl w:val="0"/>
          <w:numId w:val="9"/>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花坛内无明显烟蒂、纸屑杂物。</w:t>
      </w:r>
    </w:p>
    <w:p w14:paraId="6B5DA3A8">
      <w:pPr>
        <w:widowControl/>
        <w:numPr>
          <w:ilvl w:val="0"/>
          <w:numId w:val="9"/>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进出口处要增加清扫次数，始终保持清洁。</w:t>
      </w:r>
    </w:p>
    <w:p w14:paraId="025C6270">
      <w:pPr>
        <w:widowControl/>
        <w:numPr>
          <w:ilvl w:val="0"/>
          <w:numId w:val="9"/>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栏杆、扶手无明显积灰。</w:t>
      </w:r>
    </w:p>
    <w:p w14:paraId="2D3926A6">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（三）安保服务</w:t>
      </w:r>
    </w:p>
    <w:p w14:paraId="048C7E7C">
      <w:pPr>
        <w:widowControl/>
        <w:spacing w:before="100" w:beforeAutospacing="1" w:after="100" w:afterAutospacing="1"/>
        <w:jc w:val="left"/>
        <w:rPr>
          <w:rFonts w:hint="eastAsia" w:ascii="宋体" w:hAnsi="宋体" w:cs="宋体"/>
          <w:bCs/>
          <w:color w:val="000000"/>
          <w:kern w:val="0"/>
          <w:sz w:val="24"/>
        </w:rPr>
      </w:pPr>
      <w:r>
        <w:rPr>
          <w:rFonts w:ascii="宋体" w:hAnsi="宋体" w:cs="宋体"/>
          <w:bCs/>
          <w:color w:val="000000"/>
          <w:kern w:val="0"/>
          <w:sz w:val="24"/>
        </w:rPr>
        <w:t>1.</w:t>
      </w:r>
      <w:r>
        <w:rPr>
          <w:rFonts w:hint="eastAsia" w:ascii="宋体" w:hAnsi="宋体" w:cs="宋体"/>
          <w:bCs/>
          <w:color w:val="000000"/>
          <w:kern w:val="0"/>
          <w:sz w:val="24"/>
        </w:rPr>
        <w:t>综合管理总体要求：</w:t>
      </w:r>
    </w:p>
    <w:p w14:paraId="1CDD0CC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（1)提供保安服务的单位和从业人员需符合《保安服务管理条例》相关要求，并在规定的权限内提供服务。</w:t>
      </w:r>
    </w:p>
    <w:p w14:paraId="6740DF53">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（2)严格遵守学校的相关规定制度及规定，严格把关，保障学校内正常的教学工作秩序，制止任何影响、破坏学校秩序及环境的行为，树立良好的保安窗口服务形象，做好保安工作。</w:t>
      </w:r>
    </w:p>
    <w:p w14:paraId="3EC45E9A">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（3)为本项目提供优质的保安服务，在行使职能过程中，如果出现纠纷或其他突发事件，应按照规定的程序进行协调和处理；如果处理不成，应及时向校方报告。</w:t>
      </w:r>
    </w:p>
    <w:p w14:paraId="0E6DFF8F">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（4)针对本项目建立的各项规章制度应符合法律、法规的要求，在实施前要向校方报备，校方有知情权。</w:t>
      </w:r>
    </w:p>
    <w:p w14:paraId="2CF1BA9C">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（5)校方有重大活动及在处理特殊事件、紧急或突发事故时保安服务人员应积极配合校方采取相对应的措施。</w:t>
      </w:r>
    </w:p>
    <w:p w14:paraId="5090CC36">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（6)对所录用人员要进行审核，确保无犯罪记录。</w:t>
      </w:r>
    </w:p>
    <w:p w14:paraId="5DF70FC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（7)所录用人员身体需健康（包括心理健康），需提供健康证明。</w:t>
      </w:r>
    </w:p>
    <w:p w14:paraId="6A252F2A">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（8）保安员要按岗位要求统一着装、言行规范、注意仪容仪表、公众形象。</w:t>
      </w:r>
    </w:p>
    <w:p w14:paraId="2F8F515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（9）所有保安队员均参加消防微型站工作。</w:t>
      </w:r>
    </w:p>
    <w:p w14:paraId="28309D2C">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（10）能协助校方组织学生进行安全教育。</w:t>
      </w:r>
    </w:p>
    <w:p w14:paraId="6C0A72A7">
      <w:pPr>
        <w:widowControl/>
        <w:spacing w:before="100" w:beforeAutospacing="1" w:after="100" w:afterAutospacing="1"/>
        <w:jc w:val="left"/>
        <w:rPr>
          <w:rFonts w:hint="eastAsia" w:ascii="宋体" w:hAnsi="宋体" w:cs="宋体"/>
          <w:bCs/>
          <w:color w:val="000000"/>
          <w:kern w:val="0"/>
          <w:sz w:val="24"/>
        </w:rPr>
      </w:pPr>
      <w:r>
        <w:rPr>
          <w:rFonts w:ascii="宋体" w:hAnsi="宋体" w:cs="宋体"/>
          <w:bCs/>
          <w:color w:val="000000"/>
          <w:kern w:val="0"/>
          <w:sz w:val="24"/>
        </w:rPr>
        <w:t>2.</w:t>
      </w:r>
      <w:r>
        <w:rPr>
          <w:rFonts w:hint="eastAsia" w:ascii="宋体" w:hAnsi="宋体" w:cs="宋体"/>
          <w:bCs/>
          <w:color w:val="000000"/>
          <w:kern w:val="0"/>
          <w:sz w:val="24"/>
        </w:rPr>
        <w:t>治安管理：</w:t>
      </w:r>
    </w:p>
    <w:p w14:paraId="67DD706B">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1)在学校大门保安室设置24小时值班岗，根据相关规定对人员、车辆、物品的出入进行严格管理。主动问询并接待来访人员，做校方的信件、书报等收、发送工作并做好书面登记，严格控制大件物品进出门，严禁推销或拾荒等闲杂人员进入校园。</w:t>
      </w:r>
    </w:p>
    <w:p w14:paraId="352EAD8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（2)巡查岗：实行安保人员巡查服务。全天每2小时巡查一次，并做好巡查记录；校方并定期检查保安管理归档资料</w:t>
      </w:r>
    </w:p>
    <w:p w14:paraId="5AC4337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（3)协助校方和公安部门对各类突发事件进行预防与处理。</w:t>
      </w:r>
    </w:p>
    <w:p w14:paraId="33F830A1">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（4)遇有针对学校的聚众闹事、寻衅滋事、偷盗、抢劫、行凶、纵火等违法犯罪活动时应立即启动应急预案。</w:t>
      </w:r>
    </w:p>
    <w:p w14:paraId="536E71BF">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3</w:t>
      </w:r>
      <w:r>
        <w:rPr>
          <w:rFonts w:ascii="宋体" w:hAnsi="宋体" w:cs="宋体"/>
          <w:bCs/>
          <w:color w:val="000000"/>
          <w:kern w:val="0"/>
          <w:sz w:val="24"/>
        </w:rPr>
        <w:t>.</w:t>
      </w:r>
      <w:r>
        <w:rPr>
          <w:rFonts w:hint="eastAsia" w:ascii="宋体" w:hAnsi="宋体" w:cs="宋体"/>
          <w:bCs/>
          <w:color w:val="000000"/>
          <w:kern w:val="0"/>
          <w:sz w:val="24"/>
        </w:rPr>
        <w:t>车辆管理</w:t>
      </w:r>
    </w:p>
    <w:p w14:paraId="4F0E7D6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（1)对进出学校的车辆进行停放指引，做好停车场车辆管理工作，提供安全有序、文明礼貌、专业的车辆停放管理服务。</w:t>
      </w:r>
    </w:p>
    <w:p w14:paraId="79ED0000">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（2)车辆进入管理区域后，应引导车辆停放。出现有固定车位而任意停放、不按规定任意停放、占用消防通道停车等情况时，应及时劝阻。</w:t>
      </w:r>
    </w:p>
    <w:p w14:paraId="1425F351">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（3)每2小时巡视一次确保停车位的设施设备保持安全完好、整洁。</w:t>
      </w:r>
    </w:p>
    <w:p w14:paraId="0EF432E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（4）外来车辆进入校园前需明确来访事宜及校方接待人员，且联系到校方人员征得同意后方可进入。</w:t>
      </w:r>
    </w:p>
    <w:p w14:paraId="4950D461">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4</w:t>
      </w:r>
      <w:r>
        <w:rPr>
          <w:rFonts w:ascii="宋体" w:hAnsi="宋体" w:cs="宋体"/>
          <w:bCs/>
          <w:color w:val="000000"/>
          <w:kern w:val="0"/>
          <w:sz w:val="24"/>
        </w:rPr>
        <w:t>.</w:t>
      </w:r>
      <w:r>
        <w:rPr>
          <w:rFonts w:hint="eastAsia" w:ascii="宋体" w:hAnsi="宋体" w:cs="宋体"/>
          <w:bCs/>
          <w:color w:val="000000"/>
          <w:kern w:val="0"/>
          <w:sz w:val="24"/>
        </w:rPr>
        <w:t>保安人员配备要求</w:t>
      </w:r>
    </w:p>
    <w:p w14:paraId="3CF063A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w:t>
      </w:r>
      <w:r>
        <w:rPr>
          <w:rFonts w:ascii="宋体" w:hAnsi="宋体" w:cs="宋体"/>
          <w:bCs/>
          <w:color w:val="000000"/>
          <w:kern w:val="0"/>
          <w:sz w:val="24"/>
        </w:rPr>
        <w:t>1</w:t>
      </w:r>
      <w:r>
        <w:rPr>
          <w:rFonts w:hint="eastAsia" w:ascii="宋体" w:hAnsi="宋体" w:cs="宋体"/>
          <w:bCs/>
          <w:color w:val="000000"/>
          <w:kern w:val="0"/>
          <w:sz w:val="24"/>
        </w:rPr>
        <w:t>）门岗</w:t>
      </w:r>
    </w:p>
    <w:p w14:paraId="6D2B01E2">
      <w:pPr>
        <w:widowControl/>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保安服务人员总数不少于</w:t>
      </w:r>
      <w:r>
        <w:rPr>
          <w:rFonts w:ascii="宋体" w:hAnsi="宋体" w:cs="宋体"/>
          <w:bCs/>
          <w:color w:val="000000"/>
          <w:kern w:val="0"/>
          <w:sz w:val="24"/>
        </w:rPr>
        <w:t xml:space="preserve">17 </w:t>
      </w:r>
      <w:r>
        <w:rPr>
          <w:rFonts w:hint="eastAsia" w:ascii="宋体" w:hAnsi="宋体" w:cs="宋体"/>
          <w:bCs/>
          <w:color w:val="000000"/>
          <w:kern w:val="0"/>
          <w:sz w:val="24"/>
        </w:rPr>
        <w:t>人。含澳门路门卫（消防控制室）宜昌路门卫、澳门路校门每日进出校园高峰时段叠加岗。</w:t>
      </w:r>
    </w:p>
    <w:p w14:paraId="25F4389C">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w:t>
      </w:r>
      <w:r>
        <w:rPr>
          <w:rFonts w:ascii="宋体" w:hAnsi="宋体" w:cs="宋体"/>
          <w:bCs/>
          <w:color w:val="000000"/>
          <w:kern w:val="0"/>
          <w:sz w:val="24"/>
        </w:rPr>
        <w:t>2</w:t>
      </w:r>
      <w:r>
        <w:rPr>
          <w:rFonts w:hint="eastAsia" w:ascii="宋体" w:hAnsi="宋体" w:cs="宋体"/>
          <w:bCs/>
          <w:color w:val="000000"/>
          <w:kern w:val="0"/>
          <w:sz w:val="24"/>
        </w:rPr>
        <w:t>）保安人员的管理要求：</w:t>
      </w:r>
    </w:p>
    <w:p w14:paraId="252C75BE">
      <w:pPr>
        <w:widowControl/>
        <w:tabs>
          <w:tab w:val="left" w:pos="420"/>
        </w:tabs>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保安人员应服从校方和服务单位的双重管理。认真履行岗位职责，执行保安勤务方案，遵守校方的相关规章制度，服从工作安排，能根据工作需要做出的统一安排调配，遇紧急突发事件发生时，需积极作为有效处置。校方有权对保安人员的工作进行检查、监督、考核，并按校方相关规定对保安人员进行管理，对不职称的保安提出批评、教育及经济处罚，屡教不改者，校方有权随时提出更换。服务单位更换人员需征得校方同意。</w:t>
      </w:r>
    </w:p>
    <w:p w14:paraId="35ADAEEC">
      <w:pPr>
        <w:widowControl/>
        <w:tabs>
          <w:tab w:val="left" w:pos="420"/>
        </w:tabs>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在保安服务范围内，如因中标人不履行职责或履行职责不到位等原因造成学校和师生财产损失、发生人员伤亡或等级安全事故，由中标人负责经济赔偿，并追究有关责任人员的法律责任。</w:t>
      </w:r>
    </w:p>
    <w:p w14:paraId="631C76B6">
      <w:pPr>
        <w:widowControl/>
        <w:tabs>
          <w:tab w:val="left" w:pos="420"/>
        </w:tabs>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保安人员在岗履行工作职责期间，发生自身的人身伤害、伤亡，均由中标人负责处理并承担相应的责任，学校方不承担任何责任。</w:t>
      </w:r>
    </w:p>
    <w:p w14:paraId="5603224C">
      <w:pPr>
        <w:widowControl/>
        <w:tabs>
          <w:tab w:val="left" w:pos="420"/>
        </w:tabs>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中标人违反国家相关法规，与聘用人员发生纠纷，不得影响学校工作，且由中标人负责调解与处理，学校方不承担责任。</w:t>
      </w:r>
    </w:p>
    <w:p w14:paraId="514792F4">
      <w:pPr>
        <w:widowControl/>
        <w:tabs>
          <w:tab w:val="left" w:pos="420"/>
        </w:tabs>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中标人在保安服务中违反国家相关法规或保安行业规范，因过失造成的损失，均由中标人负责处理并承担相应的责任，学校方不承担任何责任。</w:t>
      </w:r>
    </w:p>
    <w:p w14:paraId="41DD703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（四）宿舍管理部分</w:t>
      </w:r>
      <w:bookmarkStart w:id="7" w:name="OLE_LINK2"/>
    </w:p>
    <w:p w14:paraId="67268BBA">
      <w:pPr>
        <w:widowControl/>
        <w:numPr>
          <w:ilvl w:val="0"/>
          <w:numId w:val="10"/>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全面负责学生宿舍的安全保卫、清洁卫生、住宿纪律和文明教育。</w:t>
      </w:r>
    </w:p>
    <w:p w14:paraId="4CCB3CAE">
      <w:pPr>
        <w:widowControl/>
        <w:numPr>
          <w:ilvl w:val="0"/>
          <w:numId w:val="10"/>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做好宿舍查房及登记工作。</w:t>
      </w:r>
    </w:p>
    <w:p w14:paraId="2BE3BE72">
      <w:pPr>
        <w:widowControl/>
        <w:numPr>
          <w:ilvl w:val="0"/>
          <w:numId w:val="10"/>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做好防火防盗工作。每天至少四次对楼内各楼层巡查，发现可疑人员或问题，及时采取措施，并向有关部门报告。检查公共设施，发现情况及时解决，节约用水用电。</w:t>
      </w:r>
    </w:p>
    <w:p w14:paraId="5B0DF015">
      <w:pPr>
        <w:widowControl/>
        <w:numPr>
          <w:ilvl w:val="0"/>
          <w:numId w:val="10"/>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对于不遵守宿舍管理规定的同学，要进行善意的批评教育，严重的及时向上级汇报，由有关部门进行处理。</w:t>
      </w:r>
    </w:p>
    <w:p w14:paraId="40C03935">
      <w:pPr>
        <w:widowControl/>
        <w:numPr>
          <w:ilvl w:val="0"/>
          <w:numId w:val="10"/>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对于学生突发事件，要及时到场，果断处理并向值班老师及时汇报。</w:t>
      </w:r>
    </w:p>
    <w:p w14:paraId="295F8F74">
      <w:pPr>
        <w:widowControl/>
        <w:numPr>
          <w:ilvl w:val="0"/>
          <w:numId w:val="10"/>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严格执行会客制度。非本栋楼学生原则上不准进入宿舍，特殊情况必须查实证件并作会客登记，宿舍不得留宿外人。男、女学生不得到宿舍互访。</w:t>
      </w:r>
    </w:p>
    <w:p w14:paraId="520F2FE1">
      <w:pPr>
        <w:widowControl/>
        <w:numPr>
          <w:ilvl w:val="0"/>
          <w:numId w:val="10"/>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对携带贵重或大量物品离开寝室的学生要进行盘查并作好登记，必要时并及时向学生处报告。</w:t>
      </w:r>
    </w:p>
    <w:p w14:paraId="2BACA34E">
      <w:pPr>
        <w:widowControl/>
        <w:numPr>
          <w:ilvl w:val="0"/>
          <w:numId w:val="10"/>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受理本栋楼内的各项维修登记并及时报告后勤保卫处，做到不积压，不成堆，及时报修。</w:t>
      </w:r>
    </w:p>
    <w:p w14:paraId="1901B5A4">
      <w:pPr>
        <w:widowControl/>
        <w:numPr>
          <w:ilvl w:val="0"/>
          <w:numId w:val="10"/>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严格掌握作息时间制度，按时开关电闸，开关大门。</w:t>
      </w:r>
    </w:p>
    <w:p w14:paraId="71A200EF">
      <w:pPr>
        <w:widowControl/>
        <w:numPr>
          <w:ilvl w:val="0"/>
          <w:numId w:val="10"/>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搞好值班室、走廊附近的公共卫生工作，做到窗明几净；搞好责任区域的卫生保洁工作；工作时间不干私活，不离开岗位。</w:t>
      </w:r>
    </w:p>
    <w:p w14:paraId="6F0ABF0B">
      <w:pPr>
        <w:widowControl/>
        <w:numPr>
          <w:ilvl w:val="0"/>
          <w:numId w:val="10"/>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完成学校交办的其它工作。</w:t>
      </w:r>
    </w:p>
    <w:p w14:paraId="0A4FEA5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（五）浴室管理的要求</w:t>
      </w:r>
    </w:p>
    <w:bookmarkEnd w:id="7"/>
    <w:p w14:paraId="36DD708F">
      <w:pPr>
        <w:widowControl/>
        <w:numPr>
          <w:ilvl w:val="0"/>
          <w:numId w:val="11"/>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负责学校浴室的管理工作，认真履行职责，要求提前上岗，做好准备工作，保证浴室正常开放。</w:t>
      </w:r>
    </w:p>
    <w:p w14:paraId="6833E1D5">
      <w:pPr>
        <w:widowControl/>
        <w:numPr>
          <w:ilvl w:val="0"/>
          <w:numId w:val="11"/>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节约用水，经常检查洗浴系统，发现漏水现象及龙头堵塞。</w:t>
      </w:r>
    </w:p>
    <w:p w14:paraId="296B97F3">
      <w:pPr>
        <w:widowControl/>
        <w:numPr>
          <w:ilvl w:val="0"/>
          <w:numId w:val="11"/>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及时进行</w:t>
      </w:r>
      <w:r>
        <w:fldChar w:fldCharType="begin"/>
      </w:r>
      <w:r>
        <w:instrText xml:space="preserve"> HYPERLINK "http://www.fdcew.com/hypx/List_189.html" \t "http://www.fdcew.com/Article/xingzheng/_blank" </w:instrText>
      </w:r>
      <w:r>
        <w:fldChar w:fldCharType="separate"/>
      </w:r>
      <w:r>
        <w:rPr>
          <w:rStyle w:val="8"/>
          <w:rFonts w:hint="eastAsia" w:ascii="宋体" w:hAnsi="宋体" w:cs="宋体"/>
          <w:bCs/>
          <w:color w:val="auto"/>
          <w:kern w:val="0"/>
          <w:sz w:val="24"/>
          <w:u w:val="none"/>
        </w:rPr>
        <w:t>维修</w:t>
      </w:r>
      <w:r>
        <w:rPr>
          <w:rStyle w:val="8"/>
          <w:rFonts w:hint="eastAsia" w:ascii="宋体" w:hAnsi="宋体" w:cs="宋体"/>
          <w:bCs/>
          <w:color w:val="auto"/>
          <w:kern w:val="0"/>
          <w:sz w:val="24"/>
          <w:u w:val="none"/>
        </w:rPr>
        <w:fldChar w:fldCharType="end"/>
      </w:r>
      <w:r>
        <w:rPr>
          <w:rFonts w:hint="eastAsia" w:ascii="宋体" w:hAnsi="宋体" w:cs="宋体"/>
          <w:bCs/>
          <w:color w:val="000000"/>
          <w:kern w:val="0"/>
          <w:sz w:val="24"/>
        </w:rPr>
        <w:t>更换，使浴室洗浴设备完好率在95%以上，下水保持通畅。</w:t>
      </w:r>
    </w:p>
    <w:p w14:paraId="1FB10A83">
      <w:pPr>
        <w:widowControl/>
        <w:numPr>
          <w:ilvl w:val="0"/>
          <w:numId w:val="11"/>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加强浴室安全管理、杜绝一切事故发生，确保广大学生及财产的安全。</w:t>
      </w:r>
    </w:p>
    <w:p w14:paraId="65ED1722">
      <w:pPr>
        <w:widowControl/>
        <w:numPr>
          <w:ilvl w:val="0"/>
          <w:numId w:val="11"/>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严格遵守学校规定，准时准点保障浴室的开放关闭。</w:t>
      </w:r>
    </w:p>
    <w:p w14:paraId="539D617F">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（六）垃圾清运、处理</w:t>
      </w:r>
    </w:p>
    <w:p w14:paraId="57B21F6D">
      <w:pPr>
        <w:widowControl/>
        <w:numPr>
          <w:ilvl w:val="0"/>
          <w:numId w:val="12"/>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垃圾清运、处理分为：生活垃圾（干垃圾、湿垃圾、可回收物、有害垃圾）清运处理、督促装修队伍装修垃圾清运处理和废纸及可再生废物的回收。所有垃圾清运处理应符合上海市有关法律、法规规定。</w:t>
      </w:r>
    </w:p>
    <w:p w14:paraId="676C6DB7">
      <w:pPr>
        <w:widowControl/>
        <w:numPr>
          <w:ilvl w:val="0"/>
          <w:numId w:val="12"/>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垃圾清运、处理的范围分为：</w:t>
      </w:r>
    </w:p>
    <w:p w14:paraId="45B9EC82">
      <w:pPr>
        <w:widowControl/>
        <w:numPr>
          <w:ilvl w:val="0"/>
          <w:numId w:val="13"/>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办公楼之日常办公垃圾</w:t>
      </w:r>
    </w:p>
    <w:p w14:paraId="08B307B4">
      <w:pPr>
        <w:widowControl/>
        <w:numPr>
          <w:ilvl w:val="0"/>
          <w:numId w:val="13"/>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办公楼之日常生活垃圾</w:t>
      </w:r>
    </w:p>
    <w:p w14:paraId="573B3B03">
      <w:pPr>
        <w:widowControl/>
        <w:numPr>
          <w:ilvl w:val="0"/>
          <w:numId w:val="13"/>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餐厅等之日常垃圾</w:t>
      </w:r>
    </w:p>
    <w:p w14:paraId="1653CBE4">
      <w:pPr>
        <w:widowControl/>
        <w:numPr>
          <w:ilvl w:val="0"/>
          <w:numId w:val="13"/>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建筑垃圾</w:t>
      </w:r>
    </w:p>
    <w:p w14:paraId="27C1AF97">
      <w:pPr>
        <w:widowControl/>
        <w:numPr>
          <w:ilvl w:val="0"/>
          <w:numId w:val="13"/>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公共部位上通道、园林、道路等之综合垃圾</w:t>
      </w:r>
    </w:p>
    <w:p w14:paraId="4C79EB74">
      <w:pPr>
        <w:widowControl/>
        <w:numPr>
          <w:ilvl w:val="0"/>
          <w:numId w:val="12"/>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垃圾清运、处理工作分为：</w:t>
      </w:r>
    </w:p>
    <w:p w14:paraId="7C4A926F">
      <w:pPr>
        <w:widowControl/>
        <w:numPr>
          <w:ilvl w:val="0"/>
          <w:numId w:val="14"/>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每天定时清运、处理2次。</w:t>
      </w:r>
    </w:p>
    <w:p w14:paraId="53E0AF99">
      <w:pPr>
        <w:widowControl/>
        <w:numPr>
          <w:ilvl w:val="0"/>
          <w:numId w:val="14"/>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将物业项目内所有桶内垃圾清理干净封好胶袋口。</w:t>
      </w:r>
    </w:p>
    <w:p w14:paraId="6DBD636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服务标准：垃圾的清运、处理，由物业公司监督四周必须无散积垃圾、无异味，必须经常喷洒药水，防止发生虫害。所有垃圾必须日产日清，清洁人员每天定时到各点收集废纸及可再生废弃物进行回收、处理，负责湿垃圾处理设备的日常操作工作。垃圾由环卫部门每天清理，由校方与环卫部门签订垃圾清运合同。</w:t>
      </w:r>
    </w:p>
    <w:p w14:paraId="159BA364">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（七）绿化服务</w:t>
      </w:r>
    </w:p>
    <w:p w14:paraId="0ED7EAB4">
      <w:pPr>
        <w:widowControl/>
        <w:numPr>
          <w:ilvl w:val="0"/>
          <w:numId w:val="15"/>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校园内室外绿化的日常灌溉浇水及</w:t>
      </w:r>
      <w:bookmarkStart w:id="8" w:name="_Hlk179710531"/>
      <w:r>
        <w:rPr>
          <w:rFonts w:hint="eastAsia" w:ascii="宋体" w:hAnsi="宋体" w:cs="宋体"/>
          <w:bCs/>
          <w:color w:val="000000"/>
          <w:kern w:val="0"/>
          <w:sz w:val="24"/>
        </w:rPr>
        <w:t>物资调剂搬运</w:t>
      </w:r>
      <w:bookmarkEnd w:id="8"/>
      <w:r>
        <w:rPr>
          <w:rFonts w:hint="eastAsia" w:ascii="宋体" w:hAnsi="宋体" w:cs="宋体"/>
          <w:bCs/>
          <w:color w:val="000000"/>
          <w:kern w:val="0"/>
          <w:sz w:val="24"/>
        </w:rPr>
        <w:t>，对学校鱼池进行定期清洗，保持干净整洁，清洗频次不低于2周/次。</w:t>
      </w:r>
    </w:p>
    <w:p w14:paraId="0C53B7C9">
      <w:pPr>
        <w:widowControl/>
        <w:numPr>
          <w:ilvl w:val="0"/>
          <w:numId w:val="15"/>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会务会展服务、大型活动服务管理，涉及到绿化布置。</w:t>
      </w:r>
    </w:p>
    <w:p w14:paraId="02BE5CEF">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（八）卫生消毒工作</w:t>
      </w:r>
    </w:p>
    <w:p w14:paraId="5BFFF82B">
      <w:pPr>
        <w:widowControl/>
        <w:numPr>
          <w:ilvl w:val="0"/>
          <w:numId w:val="16"/>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每学期前后做好教室、食堂、宿舍、垃圾厢房、电梯、办公室、卫生间、洗手池、图书馆、体育馆等公共及重点场所的清洗消毒。</w:t>
      </w:r>
    </w:p>
    <w:p w14:paraId="05E05E12">
      <w:pPr>
        <w:widowControl/>
        <w:numPr>
          <w:ilvl w:val="0"/>
          <w:numId w:val="16"/>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每天定时对教室、实训室、宿舍、门卫室、值班室、医务室、电梯、卫生间等师生教学活动区域及重点场所进行消毒卫生工作。</w:t>
      </w:r>
    </w:p>
    <w:p w14:paraId="0B8597DB">
      <w:pPr>
        <w:widowControl/>
        <w:numPr>
          <w:ilvl w:val="0"/>
          <w:numId w:val="16"/>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定期对办公室、公务车辆等场所进行消毒卫生工作。</w:t>
      </w:r>
    </w:p>
    <w:p w14:paraId="1F1F72B2">
      <w:pPr>
        <w:widowControl/>
        <w:numPr>
          <w:ilvl w:val="0"/>
          <w:numId w:val="16"/>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按照学校的传染病防控及其它要求进行消毒卫生工作。</w:t>
      </w:r>
    </w:p>
    <w:p w14:paraId="147FCABE">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（九）其他要求</w:t>
      </w:r>
    </w:p>
    <w:p w14:paraId="059197B8">
      <w:pPr>
        <w:widowControl/>
        <w:numPr>
          <w:ilvl w:val="0"/>
          <w:numId w:val="17"/>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对大楼的安全、保密义务必须按业主有关的保密要求执行特殊的管理措施：</w:t>
      </w:r>
    </w:p>
    <w:p w14:paraId="3D762644">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a.中心机房；b.行政办公局域；c.校财务室；d.校档案资料室；e.其他指定区域。</w:t>
      </w:r>
    </w:p>
    <w:p w14:paraId="78A6CFEC">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2. 物业管理档案作为物业管理服务期（合同期）内的重要记载，应根据实际情况真实记录，书面归档，并能全面、客观反应管理期内的所有大楼管理情况。</w:t>
      </w:r>
    </w:p>
    <w:p w14:paraId="32838D0B">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 xml:space="preserve">3. 物业管理档案应在物业管理服务期结束后完整的提交给业主方。物业管理公司有义务协助业主方或在业主方的指导下对其他档案或资料进行收集整理。    </w:t>
      </w:r>
    </w:p>
    <w:p w14:paraId="7BC69FA8">
      <w:pPr>
        <w:widowControl/>
        <w:numPr>
          <w:ilvl w:val="0"/>
          <w:numId w:val="18"/>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建立管理人员人事档案和各类行政文件、合同的存档工作。</w:t>
      </w:r>
    </w:p>
    <w:p w14:paraId="0DE7E6DF">
      <w:pPr>
        <w:widowControl/>
        <w:numPr>
          <w:ilvl w:val="0"/>
          <w:numId w:val="18"/>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健全所有建筑物、公用设施、设备的图纸资料，及时增加修改资料。</w:t>
      </w:r>
    </w:p>
    <w:p w14:paraId="1490AFCA">
      <w:pPr>
        <w:widowControl/>
        <w:numPr>
          <w:ilvl w:val="0"/>
          <w:numId w:val="18"/>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建立设备、设施、保安、保洁、车辆等日常运作管理档案。</w:t>
      </w:r>
    </w:p>
    <w:p w14:paraId="0DB48365">
      <w:pPr>
        <w:widowControl/>
        <w:numPr>
          <w:ilvl w:val="0"/>
          <w:numId w:val="18"/>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所有资料及管理资料分为图、档、卡、册四类，安放于防火、防潮、防蛀之专用档案箱内。所有有关办公区域管理档案资料，必须保证完整、完好，撤离时全部移交办公区域方。</w:t>
      </w:r>
    </w:p>
    <w:p w14:paraId="6121773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4.大楼所有指定区域的综合维修管理要求</w:t>
      </w:r>
    </w:p>
    <w:p w14:paraId="5BE70AF6">
      <w:pPr>
        <w:widowControl/>
        <w:numPr>
          <w:ilvl w:val="0"/>
          <w:numId w:val="19"/>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熟悉学校各楼电力总闸、电路分线、保险丝、电表水泵、空调和消防设备所在位置，并熟悉紧急开关的操作程序。要备足各种配件，以备紧急情况发生应急之用。</w:t>
      </w:r>
    </w:p>
    <w:p w14:paraId="499C6FFC">
      <w:pPr>
        <w:widowControl/>
        <w:numPr>
          <w:ilvl w:val="0"/>
          <w:numId w:val="19"/>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每天检查各楼层，注意电线等设备设施有否损坏，同时记录需修理的电灯之线路，并及时修理，保证电的正常供应。如发生停电应立即抢修，保证正常教学供电。</w:t>
      </w:r>
    </w:p>
    <w:p w14:paraId="1180F09D">
      <w:pPr>
        <w:widowControl/>
        <w:numPr>
          <w:ilvl w:val="0"/>
          <w:numId w:val="16"/>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网络安全的要求</w:t>
      </w:r>
    </w:p>
    <w:p w14:paraId="1A9B7740">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 xml:space="preserve">    物业管理公司的雇员或供应商在使用学校网络时，应当遵守国家关于网络秩序、网络安全的一切法律法规，同时遵守校方的网络使用规定。投标单位应当对此项作出书面承诺。</w:t>
      </w:r>
    </w:p>
    <w:p w14:paraId="593A9F46">
      <w:pPr>
        <w:widowControl/>
        <w:numPr>
          <w:ilvl w:val="0"/>
          <w:numId w:val="16"/>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设备维修程序</w:t>
      </w:r>
    </w:p>
    <w:p w14:paraId="38FD3625">
      <w:pPr>
        <w:widowControl/>
        <w:numPr>
          <w:ilvl w:val="0"/>
          <w:numId w:val="20"/>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物业管理公司接到维修单后，核实维修情况告知维修工，根据轻重缓急安排维修计划，落实措施。</w:t>
      </w:r>
    </w:p>
    <w:p w14:paraId="6512EAA1">
      <w:pPr>
        <w:widowControl/>
        <w:numPr>
          <w:ilvl w:val="0"/>
          <w:numId w:val="20"/>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物业的维修部门应及时组织人员对损坏的设施设备进行维修，以保证教学、生活的正常运转。一般维修在24小时内完成，紧急维修随叫随到，特殊维修可与学校协商解决。</w:t>
      </w:r>
    </w:p>
    <w:p w14:paraId="21BFFD61">
      <w:pPr>
        <w:widowControl/>
        <w:numPr>
          <w:ilvl w:val="0"/>
          <w:numId w:val="20"/>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对于无力承担的维修任务，维修人员应及时报告总务处并由总务部门告知分管领导审批，外聘专业人员维修。具体业务（维修费用、完成时间、监督验收等）由分管领导或指定专人负责。</w:t>
      </w:r>
    </w:p>
    <w:p w14:paraId="5D683260">
      <w:pPr>
        <w:widowControl/>
        <w:numPr>
          <w:ilvl w:val="0"/>
          <w:numId w:val="20"/>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对有些维修任务，因各种原因无法马上解决的应向申报人说明原因。</w:t>
      </w:r>
    </w:p>
    <w:p w14:paraId="0161794D">
      <w:pPr>
        <w:widowControl/>
        <w:numPr>
          <w:ilvl w:val="0"/>
          <w:numId w:val="16"/>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维修验收程序</w:t>
      </w:r>
    </w:p>
    <w:p w14:paraId="13772C15">
      <w:pPr>
        <w:widowControl/>
        <w:numPr>
          <w:ilvl w:val="0"/>
          <w:numId w:val="21"/>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维修人员在完成维修任务后，请报告人签字，并注明完成的时间。</w:t>
      </w:r>
    </w:p>
    <w:p w14:paraId="5DE2E271">
      <w:pPr>
        <w:widowControl/>
        <w:numPr>
          <w:ilvl w:val="0"/>
          <w:numId w:val="21"/>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维修工作没有到位或不能达到要求的，应重新维修；如有客观困难的，应向报告人进行解释，并后续实施。</w:t>
      </w:r>
    </w:p>
    <w:p w14:paraId="6415F2F6">
      <w:pPr>
        <w:widowControl/>
        <w:numPr>
          <w:ilvl w:val="0"/>
          <w:numId w:val="21"/>
        </w:numPr>
        <w:spacing w:before="100" w:beforeAutospacing="1" w:after="100" w:afterAutospacing="1"/>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物业维修部门应按月整理好维修单并做出必要记录，供学校检查、分析耗材使用情况和维修情况。</w:t>
      </w:r>
    </w:p>
    <w:p w14:paraId="3916AAB9">
      <w:pPr>
        <w:widowControl/>
        <w:numPr>
          <w:ilvl w:val="0"/>
          <w:numId w:val="16"/>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学校对特种设备管理的要求</w:t>
      </w:r>
    </w:p>
    <w:p w14:paraId="35A04F81">
      <w:pPr>
        <w:widowControl/>
        <w:numPr>
          <w:ilvl w:val="0"/>
          <w:numId w:val="22"/>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保持电梯轿厢内保洁清洁。</w:t>
      </w:r>
    </w:p>
    <w:p w14:paraId="6216C899">
      <w:pPr>
        <w:widowControl/>
        <w:numPr>
          <w:ilvl w:val="0"/>
          <w:numId w:val="22"/>
        </w:numPr>
        <w:spacing w:before="100" w:beforeAutospacing="1" w:after="100" w:afterAutospacing="1"/>
        <w:ind w:left="0" w:firstLine="0"/>
        <w:jc w:val="left"/>
        <w:rPr>
          <w:rFonts w:hint="eastAsia" w:ascii="宋体" w:hAnsi="宋体" w:cs="宋体"/>
          <w:bCs/>
          <w:color w:val="000000"/>
          <w:kern w:val="0"/>
          <w:sz w:val="24"/>
        </w:rPr>
      </w:pPr>
      <w:r>
        <w:rPr>
          <w:rFonts w:hint="eastAsia" w:ascii="宋体" w:hAnsi="宋体" w:cs="宋体"/>
          <w:bCs/>
          <w:color w:val="000000"/>
          <w:kern w:val="0"/>
          <w:sz w:val="24"/>
        </w:rPr>
        <w:t>电梯运行应急保障措施（紧急迫降、及时报修等）。</w:t>
      </w:r>
    </w:p>
    <w:p w14:paraId="1F1A9364">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a.组织紧急迫降，及时通知专业维保人员进行抢修；</w:t>
      </w:r>
    </w:p>
    <w:p w14:paraId="599515D4">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b.对重大事故的应急处理；</w:t>
      </w:r>
    </w:p>
    <w:p w14:paraId="47735030">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c.制定特种设备故障处理原则、流程。</w:t>
      </w:r>
    </w:p>
    <w:p w14:paraId="2DD82A0A">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10.水泵、水箱和饮水设备的管理：</w:t>
      </w:r>
    </w:p>
    <w:p w14:paraId="58D18AF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对水箱检修口封闭加锁，设置隔离网，机房设备做到环境整洁，无杂物无灰土无鼠害虫害。物业公司对指定专业外包服务商做好监督管理工作。定期进行饮水设备消毒、教室、公共区域消毒，次数与频次根据季节性流感、传染病等实际情况进行。</w:t>
      </w:r>
    </w:p>
    <w:p w14:paraId="79CDDF14">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11.安全防范管理：</w:t>
      </w:r>
    </w:p>
    <w:p w14:paraId="69F3F3EE">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a.管理目标：确保生命财产的安全，确保无案件发生；b.巡查制度；c.访客制度；d.紧急情况下的应急处理措施。</w:t>
      </w:r>
    </w:p>
    <w:p w14:paraId="4EE1E06E">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12.经学校同意，提供力所能及的附加服务，费用另结。</w:t>
      </w:r>
    </w:p>
    <w:p w14:paraId="4A6BB62D">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13.因物业员工未按规范操作或自身工作失误，造成他人伤害或者学校设备资产损失等情况，应参照国家或行业法律法规，由物业公司做相应赔偿。</w:t>
      </w:r>
    </w:p>
    <w:p w14:paraId="2138AA80">
      <w:pPr>
        <w:widowControl/>
        <w:spacing w:before="100" w:beforeAutospacing="1" w:after="100" w:afterAutospacing="1"/>
        <w:jc w:val="left"/>
        <w:rPr>
          <w:rFonts w:hint="eastAsia" w:ascii="宋体" w:hAnsi="宋体" w:cs="宋体"/>
          <w:bCs/>
          <w:color w:val="000000"/>
          <w:kern w:val="0"/>
          <w:sz w:val="24"/>
        </w:rPr>
      </w:pPr>
    </w:p>
    <w:p w14:paraId="15F1B549">
      <w:pPr>
        <w:widowControl/>
        <w:numPr>
          <w:ilvl w:val="0"/>
          <w:numId w:val="23"/>
        </w:numPr>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人员配置基本要求：</w:t>
      </w:r>
    </w:p>
    <w:tbl>
      <w:tblPr>
        <w:tblStyle w:val="6"/>
        <w:tblW w:w="10650" w:type="dxa"/>
        <w:tblInd w:w="-927" w:type="dxa"/>
        <w:shd w:val="clear" w:color="auto" w:fill="FFFFFF" w:themeFill="background1"/>
        <w:tblLayout w:type="fixed"/>
        <w:tblCellMar>
          <w:top w:w="0" w:type="dxa"/>
          <w:left w:w="108" w:type="dxa"/>
          <w:bottom w:w="0" w:type="dxa"/>
          <w:right w:w="108" w:type="dxa"/>
        </w:tblCellMar>
      </w:tblPr>
      <w:tblGrid>
        <w:gridCol w:w="761"/>
        <w:gridCol w:w="727"/>
        <w:gridCol w:w="1189"/>
        <w:gridCol w:w="1661"/>
        <w:gridCol w:w="5227"/>
        <w:gridCol w:w="1085"/>
      </w:tblGrid>
      <w:tr w14:paraId="7A81D026">
        <w:tblPrEx>
          <w:shd w:val="clear" w:color="auto" w:fill="FFFFFF" w:themeFill="background1"/>
          <w:tblCellMar>
            <w:top w:w="0" w:type="dxa"/>
            <w:left w:w="108" w:type="dxa"/>
            <w:bottom w:w="0" w:type="dxa"/>
            <w:right w:w="108" w:type="dxa"/>
          </w:tblCellMar>
        </w:tblPrEx>
        <w:trPr>
          <w:trHeight w:val="533" w:hRule="atLeast"/>
          <w:tblHeader/>
        </w:trPr>
        <w:tc>
          <w:tcPr>
            <w:tcW w:w="761" w:type="dxa"/>
            <w:tcBorders>
              <w:top w:val="single" w:color="000000" w:sz="4" w:space="0"/>
              <w:left w:val="single" w:color="000000" w:sz="4" w:space="0"/>
              <w:bottom w:val="single" w:color="auto" w:sz="4" w:space="0"/>
              <w:right w:val="single" w:color="000000" w:sz="4" w:space="0"/>
              <w:tl2br w:val="nil"/>
              <w:tr2bl w:val="nil"/>
            </w:tcBorders>
            <w:shd w:val="clear" w:color="auto" w:fill="FFFFFF" w:themeFill="background1"/>
            <w:noWrap/>
            <w:vAlign w:val="center"/>
          </w:tcPr>
          <w:p w14:paraId="74C4819D">
            <w:pPr>
              <w:widowControl/>
              <w:snapToGrid w:val="0"/>
              <w:jc w:val="center"/>
              <w:textAlignment w:val="center"/>
              <w:rPr>
                <w:rFonts w:ascii="Times New Roman" w:hAnsi="Times New Roman" w:eastAsia="仿宋" w:cs="仿宋"/>
                <w:bCs/>
                <w:sz w:val="24"/>
              </w:rPr>
            </w:pPr>
            <w:r>
              <w:rPr>
                <w:rFonts w:hint="eastAsia" w:ascii="Times New Roman" w:hAnsi="Times New Roman" w:eastAsia="仿宋" w:cs="仿宋"/>
                <w:bCs/>
                <w:kern w:val="0"/>
                <w:sz w:val="24"/>
                <w:lang w:bidi="ar"/>
              </w:rPr>
              <w:t>部门</w:t>
            </w:r>
          </w:p>
        </w:tc>
        <w:tc>
          <w:tcPr>
            <w:tcW w:w="727"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31AD6AE8">
            <w:pPr>
              <w:widowControl/>
              <w:snapToGrid w:val="0"/>
              <w:jc w:val="center"/>
              <w:textAlignment w:val="center"/>
              <w:rPr>
                <w:rFonts w:ascii="Times New Roman" w:hAnsi="Times New Roman" w:eastAsia="仿宋" w:cs="仿宋"/>
                <w:bCs/>
                <w:sz w:val="24"/>
              </w:rPr>
            </w:pPr>
            <w:r>
              <w:rPr>
                <w:rFonts w:hint="eastAsia" w:ascii="Times New Roman" w:hAnsi="Times New Roman" w:eastAsia="仿宋" w:cs="仿宋"/>
                <w:bCs/>
                <w:kern w:val="0"/>
                <w:sz w:val="24"/>
                <w:lang w:bidi="ar"/>
              </w:rPr>
              <w:t>岗位</w:t>
            </w:r>
          </w:p>
        </w:tc>
        <w:tc>
          <w:tcPr>
            <w:tcW w:w="1189"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64EB1E52">
            <w:pPr>
              <w:widowControl/>
              <w:snapToGrid w:val="0"/>
              <w:jc w:val="center"/>
              <w:textAlignment w:val="center"/>
              <w:rPr>
                <w:rFonts w:ascii="Times New Roman" w:hAnsi="Times New Roman" w:eastAsia="仿宋" w:cs="仿宋"/>
                <w:bCs/>
                <w:sz w:val="24"/>
              </w:rPr>
            </w:pPr>
            <w:r>
              <w:rPr>
                <w:rFonts w:hint="eastAsia" w:ascii="Times New Roman" w:hAnsi="Times New Roman" w:eastAsia="仿宋" w:cs="仿宋"/>
                <w:bCs/>
                <w:kern w:val="0"/>
                <w:sz w:val="24"/>
                <w:lang w:bidi="ar"/>
              </w:rPr>
              <w:t>岗位编制(该岗位同一时段内需要在岗人数)</w:t>
            </w:r>
          </w:p>
        </w:tc>
        <w:tc>
          <w:tcPr>
            <w:tcW w:w="1661"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2AF71A0A">
            <w:pPr>
              <w:widowControl/>
              <w:snapToGrid w:val="0"/>
              <w:jc w:val="center"/>
              <w:textAlignment w:val="center"/>
              <w:rPr>
                <w:rFonts w:ascii="Times New Roman" w:hAnsi="Times New Roman" w:eastAsia="仿宋" w:cs="仿宋"/>
                <w:bCs/>
                <w:sz w:val="24"/>
              </w:rPr>
            </w:pPr>
            <w:r>
              <w:rPr>
                <w:rFonts w:hint="eastAsia" w:ascii="Times New Roman" w:hAnsi="Times New Roman" w:eastAsia="仿宋" w:cs="仿宋"/>
                <w:bCs/>
                <w:kern w:val="0"/>
                <w:sz w:val="24"/>
                <w:lang w:bidi="ar"/>
              </w:rPr>
              <w:t>岗位人力配置数量(根据服务时长及岗位编制要求，配置的人数)</w:t>
            </w:r>
          </w:p>
        </w:tc>
        <w:tc>
          <w:tcPr>
            <w:tcW w:w="5227"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64AEBAD6">
            <w:pPr>
              <w:widowControl/>
              <w:snapToGrid w:val="0"/>
              <w:jc w:val="center"/>
              <w:textAlignment w:val="center"/>
              <w:rPr>
                <w:rFonts w:ascii="Times New Roman" w:hAnsi="Times New Roman" w:eastAsia="仿宋" w:cs="仿宋"/>
                <w:bCs/>
                <w:sz w:val="24"/>
              </w:rPr>
            </w:pPr>
            <w:r>
              <w:rPr>
                <w:rFonts w:hint="eastAsia" w:ascii="Times New Roman" w:hAnsi="Times New Roman" w:eastAsia="仿宋" w:cs="仿宋"/>
                <w:bCs/>
                <w:kern w:val="0"/>
                <w:sz w:val="24"/>
                <w:lang w:bidi="ar"/>
              </w:rPr>
              <w:t>岗位人员素质要求</w:t>
            </w:r>
          </w:p>
        </w:tc>
        <w:tc>
          <w:tcPr>
            <w:tcW w:w="1085"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1E428F57">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备注(岗位所需服务时长或时段等)</w:t>
            </w:r>
          </w:p>
        </w:tc>
      </w:tr>
      <w:tr w14:paraId="26296BFA">
        <w:tblPrEx>
          <w:shd w:val="clear" w:color="auto" w:fill="FFFFFF" w:themeFill="background1"/>
          <w:tblCellMar>
            <w:top w:w="0" w:type="dxa"/>
            <w:left w:w="108" w:type="dxa"/>
            <w:bottom w:w="0" w:type="dxa"/>
            <w:right w:w="108" w:type="dxa"/>
          </w:tblCellMar>
        </w:tblPrEx>
        <w:trPr>
          <w:trHeight w:val="533" w:hRule="atLeast"/>
        </w:trPr>
        <w:tc>
          <w:tcPr>
            <w:tcW w:w="761" w:type="dxa"/>
            <w:vMerge w:val="restart"/>
            <w:tcBorders>
              <w:top w:val="single" w:color="auto" w:sz="4" w:space="0"/>
              <w:left w:val="single" w:color="auto" w:sz="4" w:space="0"/>
              <w:right w:val="single" w:color="auto" w:sz="4" w:space="0"/>
              <w:tl2br w:val="nil"/>
              <w:tr2bl w:val="nil"/>
            </w:tcBorders>
            <w:shd w:val="clear" w:color="auto" w:fill="FFFFFF" w:themeFill="background1"/>
            <w:noWrap/>
            <w:vAlign w:val="center"/>
          </w:tcPr>
          <w:p w14:paraId="611B2FF3">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办公室</w:t>
            </w:r>
          </w:p>
        </w:tc>
        <w:tc>
          <w:tcPr>
            <w:tcW w:w="727" w:type="dxa"/>
            <w:tcBorders>
              <w:top w:val="single" w:color="000000" w:sz="4" w:space="0"/>
              <w:left w:val="single" w:color="auto" w:sz="4" w:space="0"/>
              <w:bottom w:val="single" w:color="000000" w:sz="4" w:space="0"/>
              <w:right w:val="single" w:color="000000" w:sz="4" w:space="0"/>
              <w:tl2br w:val="nil"/>
              <w:tr2bl w:val="nil"/>
            </w:tcBorders>
            <w:shd w:val="clear" w:color="auto" w:fill="FFFFFF" w:themeFill="background1"/>
            <w:vAlign w:val="center"/>
          </w:tcPr>
          <w:p w14:paraId="6B0B57B7">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项目经理</w:t>
            </w:r>
          </w:p>
        </w:tc>
        <w:tc>
          <w:tcPr>
            <w:tcW w:w="1189"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2D30EA8A">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1</w:t>
            </w:r>
          </w:p>
        </w:tc>
        <w:tc>
          <w:tcPr>
            <w:tcW w:w="1661"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48A268B4">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1</w:t>
            </w:r>
          </w:p>
        </w:tc>
        <w:tc>
          <w:tcPr>
            <w:tcW w:w="5227"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1997A08D">
            <w:pPr>
              <w:widowControl/>
              <w:numPr>
                <w:ilvl w:val="0"/>
                <w:numId w:val="24"/>
              </w:numPr>
              <w:spacing w:before="100" w:beforeAutospacing="1" w:after="100" w:afterAutospacing="1"/>
              <w:jc w:val="left"/>
              <w:rPr>
                <w:rFonts w:ascii="Times New Roman" w:hAnsi="Times New Roman" w:eastAsia="仿宋" w:cs="仿宋"/>
                <w:bCs/>
                <w:kern w:val="0"/>
                <w:sz w:val="24"/>
                <w:lang w:bidi="ar"/>
              </w:rPr>
            </w:pPr>
            <w:r>
              <w:rPr>
                <w:rFonts w:hint="eastAsia" w:ascii="仿宋" w:hAnsi="仿宋" w:eastAsia="仿宋" w:cs="仿宋"/>
                <w:bCs/>
                <w:kern w:val="0"/>
                <w:sz w:val="24"/>
              </w:rPr>
              <w:t>年龄50岁及以下；</w:t>
            </w:r>
          </w:p>
          <w:p w14:paraId="68F70EEC">
            <w:pPr>
              <w:widowControl/>
              <w:numPr>
                <w:ilvl w:val="0"/>
                <w:numId w:val="24"/>
              </w:numPr>
              <w:spacing w:before="100" w:beforeAutospacing="1" w:after="100" w:afterAutospacing="1"/>
              <w:jc w:val="left"/>
              <w:rPr>
                <w:rFonts w:ascii="Times New Roman" w:hAnsi="Times New Roman" w:eastAsia="仿宋" w:cs="仿宋"/>
                <w:bCs/>
                <w:kern w:val="0"/>
                <w:sz w:val="24"/>
                <w:lang w:bidi="ar"/>
              </w:rPr>
            </w:pPr>
            <w:r>
              <w:rPr>
                <w:rFonts w:hint="eastAsia" w:ascii="仿宋" w:hAnsi="仿宋" w:eastAsia="仿宋" w:cs="仿宋"/>
                <w:bCs/>
                <w:kern w:val="0"/>
                <w:sz w:val="24"/>
              </w:rPr>
              <w:t>本科或以上学历；</w:t>
            </w:r>
          </w:p>
          <w:p w14:paraId="69045B6F">
            <w:pPr>
              <w:widowControl/>
              <w:numPr>
                <w:ilvl w:val="0"/>
                <w:numId w:val="24"/>
              </w:numPr>
              <w:spacing w:before="100" w:beforeAutospacing="1" w:after="100" w:afterAutospacing="1"/>
              <w:jc w:val="left"/>
              <w:rPr>
                <w:rFonts w:ascii="Times New Roman" w:hAnsi="Times New Roman" w:eastAsia="仿宋" w:cs="仿宋"/>
                <w:bCs/>
                <w:kern w:val="0"/>
                <w:sz w:val="24"/>
                <w:lang w:bidi="ar"/>
              </w:rPr>
            </w:pPr>
            <w:r>
              <w:rPr>
                <w:rFonts w:hint="eastAsia" w:ascii="仿宋" w:hAnsi="仿宋" w:eastAsia="仿宋" w:cs="仿宋"/>
                <w:bCs/>
                <w:kern w:val="0"/>
                <w:sz w:val="24"/>
              </w:rPr>
              <w:t>担任过类似物业的项目经理或负责人，并具有上述岗位5年以上的工作经验；</w:t>
            </w:r>
          </w:p>
          <w:p w14:paraId="67349A26">
            <w:pPr>
              <w:widowControl/>
              <w:numPr>
                <w:ilvl w:val="0"/>
                <w:numId w:val="24"/>
              </w:numPr>
              <w:spacing w:before="100" w:beforeAutospacing="1" w:after="100" w:afterAutospacing="1"/>
              <w:jc w:val="left"/>
              <w:rPr>
                <w:rFonts w:ascii="Times New Roman" w:hAnsi="Times New Roman" w:eastAsia="仿宋" w:cs="仿宋"/>
                <w:bCs/>
                <w:kern w:val="0"/>
                <w:sz w:val="24"/>
                <w:lang w:bidi="ar"/>
              </w:rPr>
            </w:pPr>
            <w:r>
              <w:rPr>
                <w:rFonts w:hint="eastAsia" w:ascii="仿宋" w:hAnsi="仿宋" w:eastAsia="仿宋" w:cs="仿宋"/>
                <w:bCs/>
                <w:kern w:val="0"/>
                <w:sz w:val="24"/>
              </w:rPr>
              <w:t>身体健康，能胜任本职工作；</w:t>
            </w:r>
          </w:p>
          <w:p w14:paraId="680A8210">
            <w:pPr>
              <w:widowControl/>
              <w:numPr>
                <w:ilvl w:val="0"/>
                <w:numId w:val="24"/>
              </w:numPr>
              <w:spacing w:before="100" w:beforeAutospacing="1" w:after="100" w:afterAutospacing="1"/>
              <w:jc w:val="left"/>
              <w:rPr>
                <w:rFonts w:ascii="Times New Roman" w:hAnsi="Times New Roman" w:eastAsia="仿宋" w:cs="仿宋"/>
                <w:bCs/>
                <w:kern w:val="0"/>
                <w:sz w:val="24"/>
                <w:lang w:bidi="ar"/>
              </w:rPr>
            </w:pPr>
            <w:r>
              <w:rPr>
                <w:rFonts w:hint="eastAsia" w:ascii="仿宋" w:hAnsi="仿宋" w:eastAsia="仿宋" w:cs="仿宋"/>
                <w:bCs/>
                <w:kern w:val="0"/>
                <w:sz w:val="24"/>
              </w:rPr>
              <w:t>项目经理人员须提供社保证明。</w:t>
            </w:r>
          </w:p>
        </w:tc>
        <w:tc>
          <w:tcPr>
            <w:tcW w:w="1085"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762C8CFB">
            <w:pPr>
              <w:widowControl/>
              <w:snapToGrid w:val="0"/>
              <w:jc w:val="center"/>
              <w:textAlignment w:val="center"/>
              <w:rPr>
                <w:rFonts w:ascii="Times New Roman" w:hAnsi="Times New Roman" w:eastAsia="仿宋" w:cs="仿宋"/>
                <w:bCs/>
                <w:kern w:val="0"/>
                <w:sz w:val="24"/>
                <w:lang w:bidi="ar"/>
              </w:rPr>
            </w:pPr>
            <w:r>
              <w:rPr>
                <w:spacing w:val="-6"/>
              </w:rPr>
              <w:t>每周</w:t>
            </w:r>
            <w:r>
              <w:rPr>
                <w:spacing w:val="-34"/>
              </w:rPr>
              <w:t xml:space="preserve"> </w:t>
            </w:r>
            <w:r>
              <w:rPr>
                <w:spacing w:val="-6"/>
              </w:rPr>
              <w:t>5</w:t>
            </w:r>
            <w:r>
              <w:rPr>
                <w:spacing w:val="-41"/>
              </w:rPr>
              <w:t xml:space="preserve"> </w:t>
            </w:r>
            <w:r>
              <w:rPr>
                <w:spacing w:val="-6"/>
              </w:rPr>
              <w:t>天*8</w:t>
            </w:r>
            <w:r>
              <w:t xml:space="preserve"> </w:t>
            </w:r>
            <w:r>
              <w:rPr>
                <w:spacing w:val="-2"/>
              </w:rPr>
              <w:t>小时</w:t>
            </w:r>
          </w:p>
        </w:tc>
      </w:tr>
      <w:tr w14:paraId="4E046EF1">
        <w:tblPrEx>
          <w:shd w:val="clear" w:color="auto" w:fill="FFFFFF" w:themeFill="background1"/>
          <w:tblCellMar>
            <w:top w:w="0" w:type="dxa"/>
            <w:left w:w="108" w:type="dxa"/>
            <w:bottom w:w="0" w:type="dxa"/>
            <w:right w:w="108" w:type="dxa"/>
          </w:tblCellMar>
        </w:tblPrEx>
        <w:trPr>
          <w:trHeight w:val="533" w:hRule="atLeast"/>
        </w:trPr>
        <w:tc>
          <w:tcPr>
            <w:tcW w:w="761" w:type="dxa"/>
            <w:vMerge w:val="continue"/>
            <w:tcBorders>
              <w:left w:val="single" w:color="auto" w:sz="4" w:space="0"/>
              <w:bottom w:val="single" w:color="auto" w:sz="4" w:space="0"/>
              <w:right w:val="single" w:color="auto" w:sz="4" w:space="0"/>
              <w:tl2br w:val="nil"/>
              <w:tr2bl w:val="nil"/>
            </w:tcBorders>
            <w:shd w:val="clear" w:color="auto" w:fill="FFFFFF" w:themeFill="background1"/>
            <w:noWrap/>
            <w:vAlign w:val="center"/>
          </w:tcPr>
          <w:p w14:paraId="1E2013CA">
            <w:pPr>
              <w:widowControl/>
              <w:snapToGrid w:val="0"/>
              <w:jc w:val="center"/>
              <w:textAlignment w:val="center"/>
              <w:rPr>
                <w:rFonts w:ascii="Times New Roman" w:hAnsi="Times New Roman" w:eastAsia="仿宋" w:cs="仿宋"/>
                <w:bCs/>
                <w:kern w:val="0"/>
                <w:sz w:val="24"/>
                <w:lang w:bidi="ar"/>
              </w:rPr>
            </w:pPr>
          </w:p>
        </w:tc>
        <w:tc>
          <w:tcPr>
            <w:tcW w:w="727" w:type="dxa"/>
            <w:tcBorders>
              <w:top w:val="single" w:color="000000" w:sz="4" w:space="0"/>
              <w:left w:val="single" w:color="auto" w:sz="4" w:space="0"/>
              <w:bottom w:val="single" w:color="000000" w:sz="4" w:space="0"/>
              <w:right w:val="single" w:color="000000" w:sz="4" w:space="0"/>
              <w:tl2br w:val="nil"/>
              <w:tr2bl w:val="nil"/>
            </w:tcBorders>
            <w:shd w:val="clear" w:color="auto" w:fill="FFFFFF" w:themeFill="background1"/>
            <w:vAlign w:val="center"/>
          </w:tcPr>
          <w:p w14:paraId="4FA3E82D">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文员</w:t>
            </w:r>
          </w:p>
        </w:tc>
        <w:tc>
          <w:tcPr>
            <w:tcW w:w="1189"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5E0EDE3D">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1</w:t>
            </w:r>
          </w:p>
        </w:tc>
        <w:tc>
          <w:tcPr>
            <w:tcW w:w="1661"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7B70A678">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1</w:t>
            </w:r>
          </w:p>
        </w:tc>
        <w:tc>
          <w:tcPr>
            <w:tcW w:w="5227"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2BAF4168">
            <w:pPr>
              <w:widowControl/>
              <w:numPr>
                <w:ilvl w:val="0"/>
                <w:numId w:val="25"/>
              </w:numPr>
              <w:spacing w:before="100" w:beforeAutospacing="1" w:after="100" w:afterAutospacing="1"/>
              <w:jc w:val="left"/>
              <w:rPr>
                <w:rFonts w:hint="eastAsia" w:ascii="仿宋" w:hAnsi="仿宋" w:eastAsia="仿宋" w:cs="仿宋"/>
                <w:bCs/>
                <w:kern w:val="0"/>
                <w:sz w:val="24"/>
              </w:rPr>
            </w:pPr>
            <w:r>
              <w:rPr>
                <w:rFonts w:hint="eastAsia" w:ascii="仿宋" w:hAnsi="仿宋" w:eastAsia="仿宋" w:cs="仿宋"/>
                <w:bCs/>
                <w:kern w:val="0"/>
                <w:sz w:val="24"/>
              </w:rPr>
              <w:t>协助项经理工作开展和日常行政事务处理，协助进行人员管理与培训；</w:t>
            </w:r>
          </w:p>
          <w:p w14:paraId="7D6CF756">
            <w:pPr>
              <w:widowControl/>
              <w:numPr>
                <w:ilvl w:val="0"/>
                <w:numId w:val="25"/>
              </w:numPr>
              <w:spacing w:before="100" w:beforeAutospacing="1" w:after="100" w:afterAutospacing="1"/>
              <w:jc w:val="left"/>
              <w:rPr>
                <w:rFonts w:hint="eastAsia" w:ascii="仿宋" w:hAnsi="仿宋" w:eastAsia="仿宋" w:cs="仿宋"/>
                <w:bCs/>
                <w:kern w:val="0"/>
                <w:sz w:val="24"/>
              </w:rPr>
            </w:pPr>
            <w:r>
              <w:rPr>
                <w:rFonts w:hint="eastAsia" w:ascii="仿宋" w:hAnsi="仿宋" w:eastAsia="仿宋" w:cs="仿宋"/>
                <w:bCs/>
                <w:kern w:val="0"/>
                <w:sz w:val="24"/>
              </w:rPr>
              <w:t>督促各项目工作计划实施，做好过程的检查、督导、考核；</w:t>
            </w:r>
          </w:p>
          <w:p w14:paraId="5859A629">
            <w:pPr>
              <w:widowControl/>
              <w:numPr>
                <w:ilvl w:val="0"/>
                <w:numId w:val="25"/>
              </w:numPr>
              <w:spacing w:before="100" w:beforeAutospacing="1" w:after="100" w:afterAutospacing="1"/>
              <w:jc w:val="left"/>
              <w:rPr>
                <w:rFonts w:hint="eastAsia" w:ascii="仿宋" w:hAnsi="仿宋" w:eastAsia="仿宋" w:cs="仿宋"/>
                <w:bCs/>
                <w:kern w:val="0"/>
                <w:sz w:val="24"/>
              </w:rPr>
            </w:pPr>
            <w:r>
              <w:rPr>
                <w:rFonts w:hint="eastAsia" w:ascii="仿宋" w:hAnsi="仿宋" w:eastAsia="仿宋" w:cs="仿宋"/>
                <w:bCs/>
                <w:kern w:val="0"/>
                <w:sz w:val="24"/>
              </w:rPr>
              <w:t>了解掌握各项目区域物业管理相关情况，为物业经理工作决策提供依据；</w:t>
            </w:r>
          </w:p>
          <w:p w14:paraId="02485FEB">
            <w:pPr>
              <w:widowControl/>
              <w:numPr>
                <w:ilvl w:val="0"/>
                <w:numId w:val="25"/>
              </w:numPr>
              <w:spacing w:before="100" w:beforeAutospacing="1" w:after="100" w:afterAutospacing="1"/>
              <w:jc w:val="left"/>
              <w:rPr>
                <w:rFonts w:hint="eastAsia" w:ascii="仿宋" w:hAnsi="仿宋" w:eastAsia="仿宋" w:cs="仿宋"/>
                <w:bCs/>
                <w:kern w:val="0"/>
                <w:sz w:val="24"/>
              </w:rPr>
            </w:pPr>
            <w:r>
              <w:rPr>
                <w:rFonts w:hint="eastAsia" w:ascii="仿宋" w:hAnsi="仿宋" w:eastAsia="仿宋" w:cs="仿宋"/>
                <w:bCs/>
                <w:kern w:val="0"/>
                <w:sz w:val="24"/>
              </w:rPr>
              <w:t>主导物业各类通知、公告的发出及公示；</w:t>
            </w:r>
          </w:p>
          <w:p w14:paraId="2D9478DD">
            <w:pPr>
              <w:widowControl/>
              <w:numPr>
                <w:ilvl w:val="0"/>
                <w:numId w:val="25"/>
              </w:numPr>
              <w:spacing w:before="100" w:beforeAutospacing="1" w:after="100" w:afterAutospacing="1"/>
              <w:jc w:val="left"/>
              <w:rPr>
                <w:rFonts w:hint="eastAsia" w:ascii="仿宋" w:hAnsi="仿宋" w:eastAsia="仿宋" w:cs="仿宋"/>
                <w:bCs/>
                <w:kern w:val="0"/>
                <w:sz w:val="24"/>
              </w:rPr>
            </w:pPr>
            <w:r>
              <w:rPr>
                <w:rFonts w:hint="eastAsia" w:ascii="仿宋" w:hAnsi="仿宋" w:eastAsia="仿宋" w:cs="仿宋"/>
                <w:bCs/>
                <w:kern w:val="0"/>
                <w:sz w:val="24"/>
              </w:rPr>
              <w:t>处理客户对本各部门的投诉意见；完善、指导物业服务工作；</w:t>
            </w:r>
          </w:p>
          <w:p w14:paraId="33ED7C7F">
            <w:pPr>
              <w:widowControl/>
              <w:numPr>
                <w:ilvl w:val="0"/>
                <w:numId w:val="25"/>
              </w:numPr>
              <w:spacing w:before="100" w:beforeAutospacing="1" w:after="100" w:afterAutospacing="1"/>
              <w:jc w:val="left"/>
              <w:rPr>
                <w:rFonts w:hint="eastAsia" w:ascii="仿宋" w:hAnsi="仿宋" w:eastAsia="仿宋" w:cs="仿宋"/>
                <w:bCs/>
                <w:kern w:val="0"/>
                <w:sz w:val="24"/>
              </w:rPr>
            </w:pPr>
            <w:r>
              <w:rPr>
                <w:rFonts w:hint="eastAsia" w:ascii="仿宋" w:hAnsi="仿宋" w:eastAsia="仿宋" w:cs="仿宋"/>
                <w:bCs/>
                <w:kern w:val="0"/>
                <w:sz w:val="24"/>
              </w:rPr>
              <w:t>完成领导交办的其他工作任务。</w:t>
            </w:r>
          </w:p>
        </w:tc>
        <w:tc>
          <w:tcPr>
            <w:tcW w:w="1085"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38CDE62F">
            <w:pPr>
              <w:widowControl/>
              <w:snapToGrid w:val="0"/>
              <w:jc w:val="center"/>
              <w:textAlignment w:val="center"/>
              <w:rPr>
                <w:rFonts w:ascii="Times New Roman" w:hAnsi="Times New Roman" w:eastAsia="仿宋" w:cs="仿宋"/>
                <w:bCs/>
                <w:kern w:val="0"/>
                <w:sz w:val="24"/>
                <w:lang w:bidi="ar"/>
              </w:rPr>
            </w:pPr>
            <w:r>
              <w:rPr>
                <w:spacing w:val="-6"/>
              </w:rPr>
              <w:t>每周</w:t>
            </w:r>
            <w:r>
              <w:rPr>
                <w:spacing w:val="-34"/>
              </w:rPr>
              <w:t xml:space="preserve"> </w:t>
            </w:r>
            <w:r>
              <w:rPr>
                <w:spacing w:val="-6"/>
              </w:rPr>
              <w:t>5</w:t>
            </w:r>
            <w:r>
              <w:rPr>
                <w:spacing w:val="-41"/>
              </w:rPr>
              <w:t xml:space="preserve"> </w:t>
            </w:r>
            <w:r>
              <w:rPr>
                <w:spacing w:val="-6"/>
              </w:rPr>
              <w:t>天*8</w:t>
            </w:r>
            <w:r>
              <w:t xml:space="preserve"> </w:t>
            </w:r>
            <w:r>
              <w:rPr>
                <w:spacing w:val="-2"/>
              </w:rPr>
              <w:t>小时</w:t>
            </w:r>
          </w:p>
        </w:tc>
      </w:tr>
      <w:tr w14:paraId="7F79F501">
        <w:tblPrEx>
          <w:shd w:val="clear" w:color="auto" w:fill="FFFFFF" w:themeFill="background1"/>
          <w:tblCellMar>
            <w:top w:w="0" w:type="dxa"/>
            <w:left w:w="108" w:type="dxa"/>
            <w:bottom w:w="0" w:type="dxa"/>
            <w:right w:w="108" w:type="dxa"/>
          </w:tblCellMar>
        </w:tblPrEx>
        <w:trPr>
          <w:trHeight w:val="533" w:hRule="atLeast"/>
        </w:trPr>
        <w:tc>
          <w:tcPr>
            <w:tcW w:w="761"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noWrap/>
            <w:vAlign w:val="center"/>
          </w:tcPr>
          <w:p w14:paraId="1B20F389">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宿舍部门</w:t>
            </w:r>
          </w:p>
        </w:tc>
        <w:tc>
          <w:tcPr>
            <w:tcW w:w="727" w:type="dxa"/>
            <w:tcBorders>
              <w:top w:val="single" w:color="000000" w:sz="4" w:space="0"/>
              <w:left w:val="single" w:color="auto" w:sz="4" w:space="0"/>
              <w:bottom w:val="single" w:color="000000" w:sz="4" w:space="0"/>
              <w:right w:val="single" w:color="000000" w:sz="4" w:space="0"/>
              <w:tl2br w:val="nil"/>
              <w:tr2bl w:val="nil"/>
            </w:tcBorders>
            <w:shd w:val="clear" w:color="auto" w:fill="FFFFFF" w:themeFill="background1"/>
            <w:vAlign w:val="center"/>
          </w:tcPr>
          <w:p w14:paraId="5A2B9C65">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宿管</w:t>
            </w:r>
          </w:p>
        </w:tc>
        <w:tc>
          <w:tcPr>
            <w:tcW w:w="1189"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561BAF6C">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2</w:t>
            </w:r>
          </w:p>
        </w:tc>
        <w:tc>
          <w:tcPr>
            <w:tcW w:w="1661"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7F25AF2D">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6</w:t>
            </w:r>
          </w:p>
        </w:tc>
        <w:tc>
          <w:tcPr>
            <w:tcW w:w="5227"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63BE5598">
            <w:pPr>
              <w:widowControl/>
              <w:numPr>
                <w:ilvl w:val="0"/>
                <w:numId w:val="26"/>
              </w:numPr>
              <w:spacing w:before="100" w:beforeAutospacing="1" w:after="100" w:afterAutospacing="1"/>
              <w:jc w:val="left"/>
              <w:rPr>
                <w:rFonts w:hint="eastAsia" w:ascii="仿宋" w:hAnsi="仿宋" w:eastAsia="仿宋" w:cs="仿宋"/>
                <w:bCs/>
                <w:kern w:val="0"/>
                <w:sz w:val="24"/>
              </w:rPr>
            </w:pPr>
            <w:r>
              <w:rPr>
                <w:rFonts w:hint="eastAsia" w:ascii="仿宋" w:hAnsi="仿宋" w:eastAsia="仿宋" w:cs="仿宋"/>
                <w:bCs/>
                <w:kern w:val="0"/>
                <w:sz w:val="24"/>
              </w:rPr>
              <w:t>年龄35-60岁，高中及以上学历；</w:t>
            </w:r>
          </w:p>
          <w:p w14:paraId="17E698FD">
            <w:pPr>
              <w:widowControl/>
              <w:numPr>
                <w:ilvl w:val="0"/>
                <w:numId w:val="26"/>
              </w:numPr>
              <w:spacing w:before="100" w:beforeAutospacing="1" w:after="100" w:afterAutospacing="1"/>
              <w:jc w:val="left"/>
              <w:rPr>
                <w:rFonts w:hint="eastAsia" w:ascii="仿宋" w:hAnsi="仿宋" w:eastAsia="仿宋" w:cs="仿宋"/>
                <w:bCs/>
                <w:kern w:val="0"/>
                <w:sz w:val="24"/>
              </w:rPr>
            </w:pPr>
            <w:r>
              <w:rPr>
                <w:rFonts w:hint="eastAsia" w:ascii="仿宋" w:hAnsi="仿宋" w:eastAsia="仿宋" w:cs="仿宋"/>
                <w:bCs/>
                <w:kern w:val="0"/>
                <w:sz w:val="24"/>
              </w:rPr>
              <w:t>有相关工作经验；</w:t>
            </w:r>
          </w:p>
          <w:p w14:paraId="0487E38D">
            <w:pPr>
              <w:widowControl/>
              <w:numPr>
                <w:ilvl w:val="0"/>
                <w:numId w:val="26"/>
              </w:numPr>
              <w:spacing w:before="100" w:beforeAutospacing="1" w:after="100" w:afterAutospacing="1"/>
              <w:jc w:val="left"/>
              <w:rPr>
                <w:rFonts w:hint="eastAsia" w:ascii="仿宋" w:hAnsi="仿宋" w:eastAsia="仿宋" w:cs="仿宋"/>
                <w:bCs/>
                <w:kern w:val="0"/>
                <w:sz w:val="24"/>
                <w:lang w:bidi="ar"/>
              </w:rPr>
            </w:pPr>
            <w:r>
              <w:rPr>
                <w:rFonts w:hint="eastAsia" w:ascii="仿宋" w:hAnsi="仿宋" w:eastAsia="仿宋" w:cs="仿宋"/>
                <w:bCs/>
                <w:kern w:val="0"/>
                <w:sz w:val="24"/>
              </w:rPr>
              <w:t>身体健康，能胜任本职工作，有相关健康证书。</w:t>
            </w:r>
          </w:p>
        </w:tc>
        <w:tc>
          <w:tcPr>
            <w:tcW w:w="1085"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6C315031">
            <w:pPr>
              <w:widowControl/>
              <w:snapToGrid w:val="0"/>
              <w:jc w:val="center"/>
              <w:textAlignment w:val="center"/>
              <w:rPr>
                <w:spacing w:val="-6"/>
              </w:rPr>
            </w:pPr>
            <w:r>
              <w:rPr>
                <w:rFonts w:hint="eastAsia"/>
                <w:spacing w:val="-6"/>
              </w:rPr>
              <w:t>周日晚-周五晚</w:t>
            </w:r>
          </w:p>
          <w:p w14:paraId="3ADE5BF1">
            <w:pPr>
              <w:widowControl/>
              <w:snapToGrid w:val="0"/>
              <w:jc w:val="center"/>
              <w:textAlignment w:val="center"/>
              <w:rPr>
                <w:rFonts w:ascii="Times New Roman" w:hAnsi="Times New Roman" w:eastAsia="仿宋" w:cs="仿宋"/>
                <w:bCs/>
                <w:kern w:val="0"/>
                <w:sz w:val="24"/>
                <w:lang w:bidi="ar"/>
              </w:rPr>
            </w:pPr>
            <w:r>
              <w:rPr>
                <w:rFonts w:hint="eastAsia"/>
                <w:spacing w:val="-6"/>
              </w:rPr>
              <w:t>早、中、晚三班倒</w:t>
            </w:r>
          </w:p>
        </w:tc>
      </w:tr>
      <w:tr w14:paraId="4845320B">
        <w:tblPrEx>
          <w:shd w:val="clear" w:color="auto" w:fill="FFFFFF" w:themeFill="background1"/>
          <w:tblCellMar>
            <w:top w:w="0" w:type="dxa"/>
            <w:left w:w="108" w:type="dxa"/>
            <w:bottom w:w="0" w:type="dxa"/>
            <w:right w:w="108" w:type="dxa"/>
          </w:tblCellMar>
        </w:tblPrEx>
        <w:trPr>
          <w:trHeight w:val="533" w:hRule="atLeast"/>
        </w:trPr>
        <w:tc>
          <w:tcPr>
            <w:tcW w:w="761"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noWrap/>
            <w:vAlign w:val="center"/>
          </w:tcPr>
          <w:p w14:paraId="04B91A02">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维修部门</w:t>
            </w:r>
          </w:p>
        </w:tc>
        <w:tc>
          <w:tcPr>
            <w:tcW w:w="727" w:type="dxa"/>
            <w:tcBorders>
              <w:top w:val="single" w:color="000000" w:sz="4" w:space="0"/>
              <w:left w:val="single" w:color="auto" w:sz="4" w:space="0"/>
              <w:bottom w:val="single" w:color="000000" w:sz="4" w:space="0"/>
              <w:right w:val="single" w:color="000000" w:sz="4" w:space="0"/>
              <w:tl2br w:val="nil"/>
              <w:tr2bl w:val="nil"/>
            </w:tcBorders>
            <w:shd w:val="clear" w:color="auto" w:fill="FFFFFF" w:themeFill="background1"/>
            <w:vAlign w:val="center"/>
          </w:tcPr>
          <w:p w14:paraId="4C276EE8">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工程维修</w:t>
            </w:r>
          </w:p>
        </w:tc>
        <w:tc>
          <w:tcPr>
            <w:tcW w:w="1189"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1FD68C41">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2</w:t>
            </w:r>
          </w:p>
        </w:tc>
        <w:tc>
          <w:tcPr>
            <w:tcW w:w="1661"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04CF6884">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3</w:t>
            </w:r>
          </w:p>
        </w:tc>
        <w:tc>
          <w:tcPr>
            <w:tcW w:w="5227"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23E94DB2">
            <w:pPr>
              <w:widowControl/>
              <w:numPr>
                <w:ilvl w:val="0"/>
                <w:numId w:val="27"/>
              </w:numPr>
              <w:spacing w:before="100" w:beforeAutospacing="1" w:after="100" w:afterAutospacing="1"/>
              <w:jc w:val="left"/>
              <w:rPr>
                <w:rFonts w:hint="eastAsia" w:ascii="仿宋" w:hAnsi="仿宋" w:eastAsia="仿宋" w:cs="仿宋"/>
                <w:bCs/>
                <w:kern w:val="0"/>
                <w:sz w:val="24"/>
              </w:rPr>
            </w:pPr>
            <w:r>
              <w:rPr>
                <w:rFonts w:hint="eastAsia" w:ascii="仿宋" w:hAnsi="仿宋" w:eastAsia="仿宋" w:cs="仿宋"/>
                <w:bCs/>
                <w:kern w:val="0"/>
                <w:sz w:val="24"/>
              </w:rPr>
              <w:t>男性，年龄≤50 岁，身体健康；</w:t>
            </w:r>
          </w:p>
          <w:p w14:paraId="485672EA">
            <w:pPr>
              <w:widowControl/>
              <w:numPr>
                <w:ilvl w:val="0"/>
                <w:numId w:val="27"/>
              </w:numPr>
              <w:spacing w:before="100" w:beforeAutospacing="1" w:after="100" w:afterAutospacing="1"/>
              <w:jc w:val="left"/>
              <w:rPr>
                <w:rFonts w:hint="eastAsia" w:ascii="仿宋" w:hAnsi="仿宋" w:eastAsia="仿宋" w:cs="仿宋"/>
                <w:bCs/>
                <w:kern w:val="0"/>
                <w:sz w:val="24"/>
              </w:rPr>
            </w:pPr>
            <w:r>
              <w:rPr>
                <w:rFonts w:hint="eastAsia" w:ascii="仿宋" w:hAnsi="仿宋" w:eastAsia="仿宋" w:cs="仿宋"/>
                <w:bCs/>
                <w:kern w:val="0"/>
                <w:sz w:val="24"/>
              </w:rPr>
              <w:t>高压电工具高压电工操作证，水电工具有低压电工证书，其他维修岗位员持 相关岗位证书；</w:t>
            </w:r>
          </w:p>
          <w:p w14:paraId="37835F43">
            <w:pPr>
              <w:widowControl/>
              <w:numPr>
                <w:ilvl w:val="0"/>
                <w:numId w:val="27"/>
              </w:numPr>
              <w:spacing w:before="100" w:beforeAutospacing="1" w:after="100" w:afterAutospacing="1"/>
              <w:jc w:val="left"/>
              <w:rPr>
                <w:rFonts w:hint="eastAsia" w:ascii="仿宋" w:hAnsi="仿宋" w:eastAsia="仿宋" w:cs="仿宋"/>
                <w:bCs/>
                <w:kern w:val="0"/>
                <w:sz w:val="24"/>
              </w:rPr>
            </w:pPr>
            <w:r>
              <w:rPr>
                <w:rFonts w:hint="eastAsia" w:ascii="仿宋" w:hAnsi="仿宋" w:eastAsia="仿宋" w:cs="仿宋"/>
                <w:bCs/>
                <w:kern w:val="0"/>
                <w:sz w:val="24"/>
              </w:rPr>
              <w:t>有相关经验2年以上</w:t>
            </w:r>
            <w:bookmarkStart w:id="9" w:name="_Hlk186653889"/>
            <w:r>
              <w:rPr>
                <w:rFonts w:hint="eastAsia" w:ascii="仿宋" w:hAnsi="仿宋" w:eastAsia="仿宋" w:cs="仿宋"/>
                <w:bCs/>
                <w:kern w:val="0"/>
                <w:sz w:val="24"/>
              </w:rPr>
              <w:t>；</w:t>
            </w:r>
            <w:bookmarkEnd w:id="9"/>
          </w:p>
          <w:p w14:paraId="45EA6887">
            <w:pPr>
              <w:widowControl/>
              <w:numPr>
                <w:ilvl w:val="0"/>
                <w:numId w:val="27"/>
              </w:numPr>
              <w:spacing w:before="100" w:beforeAutospacing="1" w:after="100" w:afterAutospacing="1"/>
              <w:jc w:val="left"/>
              <w:rPr>
                <w:rFonts w:hint="eastAsia" w:ascii="仿宋" w:hAnsi="仿宋" w:eastAsia="仿宋" w:cs="仿宋"/>
                <w:bCs/>
                <w:kern w:val="0"/>
                <w:sz w:val="24"/>
              </w:rPr>
            </w:pPr>
            <w:r>
              <w:rPr>
                <w:rFonts w:hint="eastAsia" w:ascii="仿宋" w:hAnsi="仿宋" w:eastAsia="仿宋" w:cs="仿宋"/>
                <w:bCs/>
                <w:kern w:val="0"/>
                <w:sz w:val="24"/>
              </w:rPr>
              <w:t>确保至少一人24小时在岗；</w:t>
            </w:r>
          </w:p>
          <w:p w14:paraId="4CB8DF0E">
            <w:pPr>
              <w:widowControl/>
              <w:numPr>
                <w:ilvl w:val="0"/>
                <w:numId w:val="27"/>
              </w:numPr>
              <w:spacing w:before="100" w:beforeAutospacing="1" w:after="100" w:afterAutospacing="1"/>
              <w:jc w:val="left"/>
              <w:rPr>
                <w:rFonts w:hint="eastAsia" w:ascii="仿宋" w:hAnsi="仿宋" w:eastAsia="仿宋" w:cs="仿宋"/>
                <w:bCs/>
                <w:kern w:val="0"/>
                <w:sz w:val="24"/>
                <w:lang w:bidi="ar"/>
              </w:rPr>
            </w:pPr>
            <w:r>
              <w:rPr>
                <w:rFonts w:hint="eastAsia" w:ascii="仿宋" w:hAnsi="仿宋" w:eastAsia="仿宋" w:cs="仿宋"/>
                <w:bCs/>
                <w:kern w:val="0"/>
                <w:sz w:val="24"/>
              </w:rPr>
              <w:t>身体健康，能胜任本职工作。</w:t>
            </w:r>
          </w:p>
        </w:tc>
        <w:tc>
          <w:tcPr>
            <w:tcW w:w="1085"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6B51F805">
            <w:pPr>
              <w:widowControl/>
              <w:snapToGrid w:val="0"/>
              <w:jc w:val="center"/>
              <w:textAlignment w:val="center"/>
              <w:rPr>
                <w:spacing w:val="-6"/>
              </w:rPr>
            </w:pPr>
          </w:p>
          <w:p w14:paraId="42A4D326">
            <w:pPr>
              <w:widowControl/>
              <w:snapToGrid w:val="0"/>
              <w:jc w:val="center"/>
              <w:textAlignment w:val="center"/>
              <w:rPr>
                <w:spacing w:val="-1"/>
              </w:rPr>
            </w:pPr>
            <w:r>
              <w:rPr>
                <w:spacing w:val="-6"/>
              </w:rPr>
              <w:t>365</w:t>
            </w:r>
            <w:r>
              <w:rPr>
                <w:spacing w:val="-37"/>
              </w:rPr>
              <w:t xml:space="preserve"> </w:t>
            </w:r>
            <w:r>
              <w:rPr>
                <w:spacing w:val="-6"/>
              </w:rPr>
              <w:t>天*24</w:t>
            </w:r>
            <w:r>
              <w:rPr>
                <w:spacing w:val="-44"/>
              </w:rPr>
              <w:t xml:space="preserve"> </w:t>
            </w:r>
            <w:r>
              <w:rPr>
                <w:spacing w:val="-6"/>
              </w:rPr>
              <w:t>小</w:t>
            </w:r>
            <w:r>
              <w:t xml:space="preserve"> 时</w:t>
            </w:r>
          </w:p>
        </w:tc>
      </w:tr>
      <w:tr w14:paraId="0D1E38F4">
        <w:tblPrEx>
          <w:shd w:val="clear" w:color="auto" w:fill="FFFFFF" w:themeFill="background1"/>
          <w:tblCellMar>
            <w:top w:w="0" w:type="dxa"/>
            <w:left w:w="108" w:type="dxa"/>
            <w:bottom w:w="0" w:type="dxa"/>
            <w:right w:w="108" w:type="dxa"/>
          </w:tblCellMar>
        </w:tblPrEx>
        <w:trPr>
          <w:trHeight w:val="533" w:hRule="atLeast"/>
        </w:trPr>
        <w:tc>
          <w:tcPr>
            <w:tcW w:w="761" w:type="dxa"/>
            <w:vMerge w:val="restart"/>
            <w:tcBorders>
              <w:top w:val="single" w:color="auto" w:sz="4" w:space="0"/>
              <w:left w:val="single" w:color="auto" w:sz="4" w:space="0"/>
              <w:right w:val="single" w:color="auto" w:sz="4" w:space="0"/>
              <w:tl2br w:val="nil"/>
              <w:tr2bl w:val="nil"/>
            </w:tcBorders>
            <w:shd w:val="clear" w:color="auto" w:fill="FFFFFF" w:themeFill="background1"/>
            <w:noWrap/>
            <w:vAlign w:val="center"/>
          </w:tcPr>
          <w:p w14:paraId="219DB6A6">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保安部门</w:t>
            </w:r>
          </w:p>
        </w:tc>
        <w:tc>
          <w:tcPr>
            <w:tcW w:w="727" w:type="dxa"/>
            <w:tcBorders>
              <w:top w:val="single" w:color="000000" w:sz="4" w:space="0"/>
              <w:left w:val="single" w:color="auto" w:sz="4" w:space="0"/>
              <w:bottom w:val="single" w:color="000000" w:sz="4" w:space="0"/>
              <w:right w:val="single" w:color="000000" w:sz="4" w:space="0"/>
              <w:tl2br w:val="nil"/>
              <w:tr2bl w:val="nil"/>
            </w:tcBorders>
            <w:shd w:val="clear" w:color="auto" w:fill="FFFFFF" w:themeFill="background1"/>
            <w:vAlign w:val="center"/>
          </w:tcPr>
          <w:p w14:paraId="3A74D24D">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保安队长</w:t>
            </w:r>
          </w:p>
        </w:tc>
        <w:tc>
          <w:tcPr>
            <w:tcW w:w="1189"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2EB49F34">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1</w:t>
            </w:r>
          </w:p>
        </w:tc>
        <w:tc>
          <w:tcPr>
            <w:tcW w:w="1661"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624C4F73">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1</w:t>
            </w:r>
          </w:p>
        </w:tc>
        <w:tc>
          <w:tcPr>
            <w:tcW w:w="5227"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2490EC82">
            <w:pPr>
              <w:widowControl/>
              <w:numPr>
                <w:ilvl w:val="0"/>
                <w:numId w:val="28"/>
              </w:numPr>
              <w:spacing w:before="100" w:beforeAutospacing="1" w:after="100" w:afterAutospacing="1"/>
              <w:jc w:val="left"/>
              <w:rPr>
                <w:rFonts w:hint="eastAsia" w:ascii="仿宋" w:hAnsi="仿宋" w:eastAsia="仿宋" w:cs="仿宋"/>
                <w:bCs/>
                <w:kern w:val="0"/>
                <w:sz w:val="24"/>
              </w:rPr>
            </w:pPr>
            <w:r>
              <w:rPr>
                <w:rFonts w:hint="eastAsia" w:ascii="仿宋" w:hAnsi="仿宋" w:eastAsia="仿宋" w:cs="仿宋"/>
                <w:bCs/>
                <w:kern w:val="0"/>
                <w:sz w:val="24"/>
              </w:rPr>
              <w:t>男性，高中及以上学历，身高170CM以上,年龄25-45周岁；</w:t>
            </w:r>
          </w:p>
          <w:p w14:paraId="66CE091F">
            <w:pPr>
              <w:widowControl/>
              <w:numPr>
                <w:ilvl w:val="0"/>
                <w:numId w:val="28"/>
              </w:numPr>
              <w:spacing w:before="100" w:beforeAutospacing="1" w:after="100" w:afterAutospacing="1"/>
              <w:jc w:val="left"/>
              <w:rPr>
                <w:rFonts w:hint="eastAsia" w:ascii="仿宋" w:hAnsi="仿宋" w:eastAsia="仿宋" w:cs="仿宋"/>
                <w:bCs/>
                <w:kern w:val="0"/>
                <w:sz w:val="24"/>
              </w:rPr>
            </w:pPr>
            <w:r>
              <w:rPr>
                <w:rFonts w:hint="eastAsia" w:ascii="仿宋" w:hAnsi="仿宋" w:eastAsia="仿宋" w:cs="仿宋"/>
                <w:bCs/>
                <w:kern w:val="0"/>
                <w:sz w:val="24"/>
              </w:rPr>
              <w:t>具有5年及以上保安行业相关工作经验；</w:t>
            </w:r>
          </w:p>
          <w:p w14:paraId="0940D88F">
            <w:pPr>
              <w:widowControl/>
              <w:numPr>
                <w:ilvl w:val="0"/>
                <w:numId w:val="28"/>
              </w:numPr>
              <w:spacing w:before="100" w:beforeAutospacing="1" w:after="100" w:afterAutospacing="1"/>
              <w:jc w:val="left"/>
              <w:rPr>
                <w:rFonts w:hint="eastAsia" w:ascii="仿宋" w:hAnsi="仿宋" w:eastAsia="仿宋" w:cs="仿宋"/>
                <w:bCs/>
                <w:kern w:val="0"/>
                <w:sz w:val="24"/>
              </w:rPr>
            </w:pPr>
            <w:r>
              <w:rPr>
                <w:rFonts w:hint="eastAsia" w:ascii="仿宋" w:hAnsi="仿宋" w:eastAsia="仿宋" w:cs="仿宋"/>
                <w:bCs/>
                <w:kern w:val="0"/>
                <w:sz w:val="24"/>
              </w:rPr>
              <w:t>持有保安及行业内相关资格证书；</w:t>
            </w:r>
          </w:p>
          <w:p w14:paraId="17C0A7D0">
            <w:pPr>
              <w:widowControl/>
              <w:numPr>
                <w:ilvl w:val="0"/>
                <w:numId w:val="28"/>
              </w:numPr>
              <w:spacing w:before="100" w:beforeAutospacing="1" w:after="100" w:afterAutospacing="1"/>
              <w:jc w:val="left"/>
              <w:rPr>
                <w:rFonts w:hint="eastAsia" w:ascii="仿宋" w:hAnsi="仿宋" w:eastAsia="仿宋" w:cs="仿宋"/>
                <w:bCs/>
                <w:kern w:val="0"/>
                <w:sz w:val="24"/>
              </w:rPr>
            </w:pPr>
            <w:r>
              <w:rPr>
                <w:rFonts w:hint="eastAsia" w:ascii="仿宋" w:hAnsi="仿宋" w:eastAsia="仿宋" w:cs="仿宋"/>
                <w:bCs/>
                <w:kern w:val="0"/>
                <w:sz w:val="24"/>
              </w:rPr>
              <w:t>熟悉学校类门岗、巡逻岗、监控岗人员进出管理操作流程及实际操作能力，可独立处理日常各种事务和紧急突发事件；</w:t>
            </w:r>
          </w:p>
          <w:p w14:paraId="54F2A370">
            <w:pPr>
              <w:widowControl/>
              <w:numPr>
                <w:ilvl w:val="0"/>
                <w:numId w:val="28"/>
              </w:numPr>
              <w:spacing w:before="100" w:beforeAutospacing="1" w:after="100" w:afterAutospacing="1"/>
              <w:jc w:val="left"/>
              <w:rPr>
                <w:rFonts w:hint="eastAsia" w:ascii="仿宋" w:hAnsi="仿宋" w:eastAsia="仿宋" w:cs="仿宋"/>
                <w:bCs/>
                <w:kern w:val="0"/>
                <w:sz w:val="24"/>
              </w:rPr>
            </w:pPr>
            <w:r>
              <w:rPr>
                <w:rFonts w:hint="eastAsia" w:ascii="仿宋" w:hAnsi="仿宋" w:eastAsia="仿宋" w:cs="仿宋"/>
                <w:bCs/>
                <w:kern w:val="0"/>
                <w:sz w:val="24"/>
              </w:rPr>
              <w:t>抽查各项工作开展情况，发现问题及时书面报告；</w:t>
            </w:r>
          </w:p>
          <w:p w14:paraId="7B74E776">
            <w:pPr>
              <w:widowControl/>
              <w:numPr>
                <w:ilvl w:val="0"/>
                <w:numId w:val="28"/>
              </w:numPr>
              <w:spacing w:before="100" w:beforeAutospacing="1" w:after="100" w:afterAutospacing="1"/>
              <w:jc w:val="left"/>
              <w:rPr>
                <w:rFonts w:hint="eastAsia" w:ascii="仿宋" w:hAnsi="仿宋" w:eastAsia="仿宋" w:cs="仿宋"/>
                <w:bCs/>
                <w:kern w:val="0"/>
                <w:sz w:val="24"/>
              </w:rPr>
            </w:pPr>
            <w:r>
              <w:rPr>
                <w:rFonts w:hint="eastAsia" w:ascii="仿宋" w:hAnsi="仿宋" w:eastAsia="仿宋" w:cs="仿宋"/>
                <w:bCs/>
                <w:kern w:val="0"/>
                <w:sz w:val="24"/>
              </w:rPr>
              <w:t>定期进行岗位技术培训及考核；</w:t>
            </w:r>
          </w:p>
          <w:p w14:paraId="4EE089A9">
            <w:pPr>
              <w:widowControl/>
              <w:numPr>
                <w:ilvl w:val="0"/>
                <w:numId w:val="28"/>
              </w:numPr>
              <w:spacing w:before="100" w:beforeAutospacing="1" w:after="100" w:afterAutospacing="1"/>
              <w:jc w:val="left"/>
              <w:rPr>
                <w:rFonts w:hint="eastAsia" w:ascii="仿宋" w:hAnsi="仿宋" w:eastAsia="仿宋" w:cs="仿宋"/>
                <w:bCs/>
                <w:kern w:val="0"/>
                <w:sz w:val="24"/>
                <w:lang w:bidi="ar"/>
              </w:rPr>
            </w:pPr>
            <w:r>
              <w:rPr>
                <w:rFonts w:hint="eastAsia" w:ascii="仿宋" w:hAnsi="仿宋" w:eastAsia="仿宋" w:cs="仿宋"/>
                <w:bCs/>
                <w:kern w:val="0"/>
                <w:sz w:val="24"/>
              </w:rPr>
              <w:t>经甲方面试，完成岗前岗中培训，确保现场稳定及工作质量。</w:t>
            </w:r>
          </w:p>
        </w:tc>
        <w:tc>
          <w:tcPr>
            <w:tcW w:w="1085"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170DF289">
            <w:pPr>
              <w:widowControl/>
              <w:snapToGrid w:val="0"/>
              <w:jc w:val="center"/>
              <w:textAlignment w:val="center"/>
              <w:rPr>
                <w:rFonts w:ascii="Times New Roman" w:hAnsi="Times New Roman" w:eastAsia="仿宋" w:cs="仿宋"/>
                <w:bCs/>
                <w:kern w:val="0"/>
                <w:sz w:val="24"/>
                <w:lang w:bidi="ar"/>
              </w:rPr>
            </w:pPr>
            <w:r>
              <w:rPr>
                <w:spacing w:val="-6"/>
              </w:rPr>
              <w:t>每周</w:t>
            </w:r>
            <w:r>
              <w:rPr>
                <w:spacing w:val="-34"/>
              </w:rPr>
              <w:t xml:space="preserve"> </w:t>
            </w:r>
            <w:r>
              <w:rPr>
                <w:spacing w:val="-6"/>
              </w:rPr>
              <w:t>5</w:t>
            </w:r>
            <w:r>
              <w:rPr>
                <w:spacing w:val="-41"/>
              </w:rPr>
              <w:t xml:space="preserve"> </w:t>
            </w:r>
            <w:r>
              <w:rPr>
                <w:spacing w:val="-6"/>
              </w:rPr>
              <w:t>天*8</w:t>
            </w:r>
            <w:r>
              <w:t xml:space="preserve"> </w:t>
            </w:r>
            <w:r>
              <w:rPr>
                <w:spacing w:val="-2"/>
              </w:rPr>
              <w:t>小时</w:t>
            </w:r>
          </w:p>
        </w:tc>
      </w:tr>
      <w:tr w14:paraId="3DBAEA31">
        <w:tblPrEx>
          <w:shd w:val="clear" w:color="auto" w:fill="FFFFFF" w:themeFill="background1"/>
          <w:tblCellMar>
            <w:top w:w="0" w:type="dxa"/>
            <w:left w:w="108" w:type="dxa"/>
            <w:bottom w:w="0" w:type="dxa"/>
            <w:right w:w="108" w:type="dxa"/>
          </w:tblCellMar>
        </w:tblPrEx>
        <w:trPr>
          <w:trHeight w:val="533" w:hRule="atLeast"/>
        </w:trPr>
        <w:tc>
          <w:tcPr>
            <w:tcW w:w="761" w:type="dxa"/>
            <w:vMerge w:val="continue"/>
            <w:tcBorders>
              <w:left w:val="single" w:color="auto" w:sz="4" w:space="0"/>
              <w:bottom w:val="single" w:color="auto" w:sz="4" w:space="0"/>
              <w:right w:val="single" w:color="auto" w:sz="4" w:space="0"/>
              <w:tl2br w:val="nil"/>
              <w:tr2bl w:val="nil"/>
            </w:tcBorders>
            <w:shd w:val="clear" w:color="auto" w:fill="FFFFFF" w:themeFill="background1"/>
            <w:noWrap/>
            <w:vAlign w:val="center"/>
          </w:tcPr>
          <w:p w14:paraId="5B7BB18B">
            <w:pPr>
              <w:widowControl/>
              <w:snapToGrid w:val="0"/>
              <w:jc w:val="center"/>
              <w:textAlignment w:val="center"/>
              <w:rPr>
                <w:rFonts w:ascii="Times New Roman" w:hAnsi="Times New Roman" w:eastAsia="仿宋" w:cs="仿宋"/>
                <w:bCs/>
                <w:kern w:val="0"/>
                <w:sz w:val="24"/>
                <w:lang w:bidi="ar"/>
              </w:rPr>
            </w:pPr>
          </w:p>
        </w:tc>
        <w:tc>
          <w:tcPr>
            <w:tcW w:w="727" w:type="dxa"/>
            <w:tcBorders>
              <w:top w:val="single" w:color="000000" w:sz="4" w:space="0"/>
              <w:left w:val="single" w:color="auto" w:sz="4" w:space="0"/>
              <w:bottom w:val="single" w:color="000000" w:sz="4" w:space="0"/>
              <w:right w:val="single" w:color="000000" w:sz="4" w:space="0"/>
              <w:tl2br w:val="nil"/>
              <w:tr2bl w:val="nil"/>
            </w:tcBorders>
            <w:shd w:val="clear" w:color="auto" w:fill="FFFFFF" w:themeFill="background1"/>
            <w:vAlign w:val="center"/>
          </w:tcPr>
          <w:p w14:paraId="33571796">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保安员</w:t>
            </w:r>
          </w:p>
        </w:tc>
        <w:tc>
          <w:tcPr>
            <w:tcW w:w="1189"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2F309329">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6.5</w:t>
            </w:r>
          </w:p>
        </w:tc>
        <w:tc>
          <w:tcPr>
            <w:tcW w:w="1661"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758A522D">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16</w:t>
            </w:r>
          </w:p>
        </w:tc>
        <w:tc>
          <w:tcPr>
            <w:tcW w:w="5227"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567F70B9">
            <w:pPr>
              <w:widowControl/>
              <w:numPr>
                <w:ilvl w:val="0"/>
                <w:numId w:val="29"/>
              </w:numPr>
              <w:snapToGrid w:val="0"/>
              <w:jc w:val="left"/>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男性，相貌端正，身心健康，能提供健康证明，年龄55周岁以下20周岁以上；</w:t>
            </w:r>
          </w:p>
          <w:p w14:paraId="72144418">
            <w:pPr>
              <w:widowControl/>
              <w:numPr>
                <w:ilvl w:val="0"/>
                <w:numId w:val="29"/>
              </w:numPr>
              <w:snapToGrid w:val="0"/>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所有人员需持有公安部门颁发的国家保安员证；</w:t>
            </w:r>
          </w:p>
          <w:p w14:paraId="0E853339">
            <w:pPr>
              <w:widowControl/>
              <w:numPr>
                <w:ilvl w:val="0"/>
                <w:numId w:val="29"/>
              </w:numPr>
              <w:snapToGrid w:val="0"/>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政治素质：拥护党的线路、方针、政策、尊重领导，服从安排，听从指挥，无违法犯罪记录等。爱岗敬业，恪尽职守，遵纪守法，文明执勤，礼貌待人，敢于同违法犯罪现象作斗争；</w:t>
            </w:r>
          </w:p>
          <w:p w14:paraId="270AD7C4">
            <w:pPr>
              <w:widowControl/>
              <w:numPr>
                <w:ilvl w:val="0"/>
                <w:numId w:val="29"/>
              </w:numPr>
              <w:snapToGrid w:val="0"/>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文化条件：具备初中或同等文化水平，具备良好的语言表达及沟通协调能力；</w:t>
            </w:r>
          </w:p>
          <w:p w14:paraId="66044DAC">
            <w:pPr>
              <w:widowControl/>
              <w:numPr>
                <w:ilvl w:val="0"/>
                <w:numId w:val="29"/>
              </w:numPr>
              <w:snapToGrid w:val="0"/>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业务技能要求：具备相关法律法规知识及保安知识和消防知识，具备一定的语言和文字表达能力；</w:t>
            </w:r>
          </w:p>
          <w:p w14:paraId="4E24A6A9">
            <w:pPr>
              <w:widowControl/>
              <w:numPr>
                <w:ilvl w:val="0"/>
                <w:numId w:val="29"/>
              </w:numPr>
              <w:snapToGrid w:val="0"/>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服务单位应保持从业人员的相对稳定，遵守校方的相关管理规定；</w:t>
            </w:r>
          </w:p>
          <w:p w14:paraId="6F1A7FCD">
            <w:pPr>
              <w:widowControl/>
              <w:numPr>
                <w:ilvl w:val="0"/>
                <w:numId w:val="29"/>
              </w:numPr>
              <w:snapToGrid w:val="0"/>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消防控制室（澳门路门卫）值班人员需持有符合国家消防执法单位要求的消防设施操作员等级证书，需确保24小时2人持证在岗。会熟练操作消防设备；</w:t>
            </w:r>
          </w:p>
          <w:p w14:paraId="66A5D694">
            <w:pPr>
              <w:widowControl/>
              <w:numPr>
                <w:ilvl w:val="0"/>
                <w:numId w:val="29"/>
              </w:numPr>
              <w:snapToGrid w:val="0"/>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所有保安队员均参加微型消防站工作。</w:t>
            </w:r>
          </w:p>
          <w:p w14:paraId="0325D665">
            <w:pPr>
              <w:widowControl/>
              <w:snapToGrid w:val="0"/>
              <w:jc w:val="center"/>
              <w:textAlignment w:val="center"/>
              <w:rPr>
                <w:rFonts w:ascii="Times New Roman" w:hAnsi="Times New Roman" w:eastAsia="仿宋" w:cs="仿宋"/>
                <w:bCs/>
                <w:kern w:val="0"/>
                <w:sz w:val="24"/>
                <w:lang w:bidi="ar"/>
              </w:rPr>
            </w:pPr>
          </w:p>
        </w:tc>
        <w:tc>
          <w:tcPr>
            <w:tcW w:w="1085"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5D9E8003">
            <w:pPr>
              <w:widowControl/>
              <w:snapToGrid w:val="0"/>
              <w:jc w:val="center"/>
              <w:textAlignment w:val="center"/>
              <w:rPr>
                <w:spacing w:val="-1"/>
              </w:rPr>
            </w:pPr>
            <w:r>
              <w:rPr>
                <w:spacing w:val="-1"/>
              </w:rPr>
              <w:t>四班 三运 转</w:t>
            </w:r>
          </w:p>
          <w:p w14:paraId="24A1CA16">
            <w:pPr>
              <w:widowControl/>
              <w:snapToGrid w:val="0"/>
              <w:jc w:val="center"/>
              <w:textAlignment w:val="center"/>
              <w:rPr>
                <w:spacing w:val="-1"/>
              </w:rPr>
            </w:pPr>
          </w:p>
          <w:p w14:paraId="6DD2740C">
            <w:pPr>
              <w:widowControl/>
              <w:snapToGrid w:val="0"/>
              <w:jc w:val="center"/>
              <w:textAlignment w:val="center"/>
              <w:rPr>
                <w:rFonts w:ascii="Times New Roman" w:hAnsi="Times New Roman" w:eastAsia="仿宋" w:cs="仿宋"/>
                <w:bCs/>
                <w:kern w:val="0"/>
                <w:sz w:val="24"/>
                <w:lang w:bidi="ar"/>
              </w:rPr>
            </w:pPr>
            <w:r>
              <w:rPr>
                <w:spacing w:val="-6"/>
              </w:rPr>
              <w:t>365</w:t>
            </w:r>
            <w:r>
              <w:rPr>
                <w:spacing w:val="-37"/>
              </w:rPr>
              <w:t xml:space="preserve"> </w:t>
            </w:r>
            <w:r>
              <w:rPr>
                <w:spacing w:val="-6"/>
              </w:rPr>
              <w:t>天*24</w:t>
            </w:r>
            <w:r>
              <w:rPr>
                <w:spacing w:val="-44"/>
              </w:rPr>
              <w:t xml:space="preserve"> </w:t>
            </w:r>
            <w:r>
              <w:rPr>
                <w:spacing w:val="-6"/>
              </w:rPr>
              <w:t>小</w:t>
            </w:r>
            <w:r>
              <w:t xml:space="preserve"> 时</w:t>
            </w:r>
          </w:p>
        </w:tc>
      </w:tr>
      <w:tr w14:paraId="349634E6">
        <w:tblPrEx>
          <w:shd w:val="clear" w:color="auto" w:fill="FFFFFF" w:themeFill="background1"/>
          <w:tblCellMar>
            <w:top w:w="0" w:type="dxa"/>
            <w:left w:w="108" w:type="dxa"/>
            <w:bottom w:w="0" w:type="dxa"/>
            <w:right w:w="108" w:type="dxa"/>
          </w:tblCellMar>
        </w:tblPrEx>
        <w:trPr>
          <w:trHeight w:val="533" w:hRule="atLeast"/>
        </w:trPr>
        <w:tc>
          <w:tcPr>
            <w:tcW w:w="761"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noWrap/>
            <w:vAlign w:val="center"/>
          </w:tcPr>
          <w:p w14:paraId="46B74120">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保洁部门</w:t>
            </w:r>
          </w:p>
        </w:tc>
        <w:tc>
          <w:tcPr>
            <w:tcW w:w="727" w:type="dxa"/>
            <w:tcBorders>
              <w:top w:val="single" w:color="000000" w:sz="4" w:space="0"/>
              <w:left w:val="single" w:color="auto" w:sz="4" w:space="0"/>
              <w:bottom w:val="single" w:color="000000" w:sz="4" w:space="0"/>
              <w:right w:val="single" w:color="000000" w:sz="4" w:space="0"/>
              <w:tl2br w:val="nil"/>
              <w:tr2bl w:val="nil"/>
            </w:tcBorders>
            <w:shd w:val="clear" w:color="auto" w:fill="FFFFFF" w:themeFill="background1"/>
            <w:vAlign w:val="center"/>
          </w:tcPr>
          <w:p w14:paraId="7F4A54F8">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保洁</w:t>
            </w:r>
          </w:p>
        </w:tc>
        <w:tc>
          <w:tcPr>
            <w:tcW w:w="1189"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61AAA0F5">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8</w:t>
            </w:r>
          </w:p>
        </w:tc>
        <w:tc>
          <w:tcPr>
            <w:tcW w:w="1661"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69EDC260">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8</w:t>
            </w:r>
          </w:p>
        </w:tc>
        <w:tc>
          <w:tcPr>
            <w:tcW w:w="5227"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6146C1E0">
            <w:pPr>
              <w:widowControl/>
              <w:numPr>
                <w:ilvl w:val="0"/>
                <w:numId w:val="30"/>
              </w:numPr>
              <w:spacing w:before="100" w:beforeAutospacing="1" w:after="100" w:afterAutospacing="1"/>
              <w:jc w:val="left"/>
              <w:rPr>
                <w:rFonts w:hint="eastAsia" w:ascii="仿宋" w:hAnsi="仿宋" w:eastAsia="仿宋" w:cs="仿宋"/>
                <w:bCs/>
                <w:kern w:val="0"/>
                <w:sz w:val="24"/>
              </w:rPr>
            </w:pPr>
            <w:r>
              <w:rPr>
                <w:rFonts w:hint="eastAsia" w:ascii="仿宋" w:hAnsi="仿宋" w:eastAsia="仿宋" w:cs="仿宋"/>
                <w:bCs/>
                <w:kern w:val="0"/>
                <w:sz w:val="24"/>
              </w:rPr>
              <w:t>女性，年龄不超过55岁，男性，年龄不超过60岁；</w:t>
            </w:r>
          </w:p>
          <w:p w14:paraId="7288A8E1">
            <w:pPr>
              <w:widowControl/>
              <w:numPr>
                <w:ilvl w:val="0"/>
                <w:numId w:val="30"/>
              </w:numPr>
              <w:spacing w:before="100" w:beforeAutospacing="1" w:after="100" w:afterAutospacing="1"/>
              <w:jc w:val="left"/>
              <w:rPr>
                <w:rFonts w:hint="eastAsia" w:ascii="仿宋" w:hAnsi="仿宋" w:eastAsia="仿宋" w:cs="仿宋"/>
                <w:bCs/>
                <w:kern w:val="0"/>
                <w:sz w:val="24"/>
              </w:rPr>
            </w:pPr>
            <w:r>
              <w:rPr>
                <w:rFonts w:hint="eastAsia" w:ascii="仿宋" w:hAnsi="仿宋" w:eastAsia="仿宋" w:cs="仿宋"/>
                <w:bCs/>
                <w:kern w:val="0"/>
                <w:sz w:val="24"/>
              </w:rPr>
              <w:t>有从事校园保洁的相关工作经验，保洁主管需有相关保洁管理经验；</w:t>
            </w:r>
          </w:p>
          <w:p w14:paraId="7FC3BF43">
            <w:pPr>
              <w:widowControl/>
              <w:numPr>
                <w:ilvl w:val="0"/>
                <w:numId w:val="30"/>
              </w:numPr>
              <w:spacing w:before="100" w:beforeAutospacing="1" w:after="100" w:afterAutospacing="1"/>
              <w:jc w:val="left"/>
              <w:rPr>
                <w:rFonts w:ascii="Times New Roman" w:hAnsi="Times New Roman" w:eastAsia="仿宋" w:cs="仿宋"/>
                <w:bCs/>
                <w:kern w:val="0"/>
                <w:sz w:val="24"/>
                <w:lang w:bidi="ar"/>
              </w:rPr>
            </w:pPr>
            <w:r>
              <w:rPr>
                <w:rFonts w:hint="eastAsia" w:ascii="仿宋" w:hAnsi="仿宋" w:eastAsia="仿宋" w:cs="仿宋"/>
                <w:bCs/>
                <w:kern w:val="0"/>
                <w:sz w:val="24"/>
              </w:rPr>
              <w:t>身体健康，能胜任本职工作，有相关健康证书。</w:t>
            </w:r>
          </w:p>
        </w:tc>
        <w:tc>
          <w:tcPr>
            <w:tcW w:w="1085"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138D738A">
            <w:pPr>
              <w:widowControl/>
              <w:snapToGrid w:val="0"/>
              <w:jc w:val="center"/>
              <w:textAlignment w:val="center"/>
              <w:rPr>
                <w:rFonts w:ascii="Times New Roman" w:hAnsi="Times New Roman" w:eastAsia="仿宋" w:cs="仿宋"/>
                <w:bCs/>
                <w:kern w:val="0"/>
                <w:sz w:val="24"/>
                <w:lang w:bidi="ar"/>
              </w:rPr>
            </w:pPr>
            <w:r>
              <w:rPr>
                <w:spacing w:val="-6"/>
              </w:rPr>
              <w:t>每周</w:t>
            </w:r>
            <w:r>
              <w:rPr>
                <w:spacing w:val="-34"/>
              </w:rPr>
              <w:t xml:space="preserve"> </w:t>
            </w:r>
            <w:r>
              <w:rPr>
                <w:spacing w:val="-6"/>
              </w:rPr>
              <w:t>5</w:t>
            </w:r>
            <w:r>
              <w:rPr>
                <w:spacing w:val="-41"/>
              </w:rPr>
              <w:t xml:space="preserve"> </w:t>
            </w:r>
            <w:r>
              <w:rPr>
                <w:spacing w:val="-6"/>
              </w:rPr>
              <w:t>天*8</w:t>
            </w:r>
            <w:r>
              <w:t xml:space="preserve"> </w:t>
            </w:r>
            <w:r>
              <w:rPr>
                <w:spacing w:val="-2"/>
              </w:rPr>
              <w:t>小时</w:t>
            </w:r>
          </w:p>
        </w:tc>
      </w:tr>
      <w:tr w14:paraId="67DA704C">
        <w:tblPrEx>
          <w:shd w:val="clear" w:color="auto" w:fill="FFFFFF" w:themeFill="background1"/>
          <w:tblCellMar>
            <w:top w:w="0" w:type="dxa"/>
            <w:left w:w="108" w:type="dxa"/>
            <w:bottom w:w="0" w:type="dxa"/>
            <w:right w:w="108" w:type="dxa"/>
          </w:tblCellMar>
        </w:tblPrEx>
        <w:trPr>
          <w:trHeight w:val="533" w:hRule="atLeast"/>
        </w:trPr>
        <w:tc>
          <w:tcPr>
            <w:tcW w:w="761"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noWrap/>
            <w:vAlign w:val="center"/>
          </w:tcPr>
          <w:p w14:paraId="01782523">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绿化部门</w:t>
            </w:r>
          </w:p>
        </w:tc>
        <w:tc>
          <w:tcPr>
            <w:tcW w:w="727" w:type="dxa"/>
            <w:tcBorders>
              <w:top w:val="single" w:color="000000" w:sz="4" w:space="0"/>
              <w:left w:val="single" w:color="auto" w:sz="4" w:space="0"/>
              <w:bottom w:val="single" w:color="000000" w:sz="4" w:space="0"/>
              <w:right w:val="single" w:color="000000" w:sz="4" w:space="0"/>
              <w:tl2br w:val="nil"/>
              <w:tr2bl w:val="nil"/>
            </w:tcBorders>
            <w:shd w:val="clear" w:color="auto" w:fill="FFFFFF" w:themeFill="background1"/>
            <w:vAlign w:val="center"/>
          </w:tcPr>
          <w:p w14:paraId="7935716C">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绿化</w:t>
            </w:r>
          </w:p>
        </w:tc>
        <w:tc>
          <w:tcPr>
            <w:tcW w:w="1189"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124D47E8">
            <w:pPr>
              <w:widowControl/>
              <w:snapToGrid w:val="0"/>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1</w:t>
            </w:r>
          </w:p>
        </w:tc>
        <w:tc>
          <w:tcPr>
            <w:tcW w:w="1661"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39CC3E1D">
            <w:pPr>
              <w:widowControl/>
              <w:snapToGrid w:val="0"/>
              <w:jc w:val="center"/>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1</w:t>
            </w:r>
          </w:p>
        </w:tc>
        <w:tc>
          <w:tcPr>
            <w:tcW w:w="5227"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6B77A62A">
            <w:pPr>
              <w:widowControl/>
              <w:numPr>
                <w:ilvl w:val="0"/>
                <w:numId w:val="31"/>
              </w:numPr>
              <w:spacing w:before="100" w:beforeAutospacing="1" w:after="100" w:afterAutospacing="1"/>
              <w:jc w:val="left"/>
              <w:rPr>
                <w:rFonts w:ascii="宋体" w:cs="宋体"/>
                <w:bCs/>
                <w:kern w:val="0"/>
                <w:sz w:val="24"/>
              </w:rPr>
            </w:pPr>
            <w:r>
              <w:rPr>
                <w:rFonts w:hint="eastAsia" w:ascii="仿宋" w:hAnsi="仿宋" w:eastAsia="仿宋" w:cs="仿宋"/>
                <w:bCs/>
                <w:kern w:val="0"/>
                <w:sz w:val="24"/>
              </w:rPr>
              <w:t>男性，年龄35-60岁；</w:t>
            </w:r>
          </w:p>
          <w:p w14:paraId="682E8BF9">
            <w:pPr>
              <w:widowControl/>
              <w:numPr>
                <w:ilvl w:val="0"/>
                <w:numId w:val="31"/>
              </w:numPr>
              <w:spacing w:before="100" w:beforeAutospacing="1" w:after="100" w:afterAutospacing="1"/>
              <w:jc w:val="left"/>
              <w:rPr>
                <w:rFonts w:ascii="宋体" w:cs="宋体"/>
                <w:bCs/>
                <w:kern w:val="0"/>
                <w:sz w:val="24"/>
              </w:rPr>
            </w:pPr>
            <w:r>
              <w:rPr>
                <w:rFonts w:hint="eastAsia" w:ascii="仿宋" w:hAnsi="仿宋" w:eastAsia="仿宋" w:cs="仿宋"/>
                <w:bCs/>
                <w:kern w:val="0"/>
                <w:sz w:val="24"/>
              </w:rPr>
              <w:t>有相关工作经验，工作认真负责，熟悉绿化养护相关知识；</w:t>
            </w:r>
          </w:p>
          <w:p w14:paraId="5CBCACE4">
            <w:pPr>
              <w:widowControl/>
              <w:numPr>
                <w:ilvl w:val="0"/>
                <w:numId w:val="31"/>
              </w:numPr>
              <w:spacing w:before="100" w:beforeAutospacing="1" w:after="100" w:afterAutospacing="1"/>
              <w:jc w:val="left"/>
              <w:rPr>
                <w:rFonts w:ascii="Times New Roman" w:hAnsi="Times New Roman" w:eastAsia="仿宋" w:cs="仿宋"/>
                <w:bCs/>
                <w:kern w:val="0"/>
                <w:sz w:val="24"/>
                <w:lang w:bidi="ar"/>
              </w:rPr>
            </w:pPr>
            <w:r>
              <w:rPr>
                <w:rFonts w:hint="eastAsia" w:ascii="仿宋" w:hAnsi="仿宋" w:eastAsia="仿宋" w:cs="仿宋"/>
                <w:bCs/>
                <w:kern w:val="0"/>
                <w:sz w:val="24"/>
              </w:rPr>
              <w:t>身体健康，能胜任本职工作。</w:t>
            </w:r>
          </w:p>
        </w:tc>
        <w:tc>
          <w:tcPr>
            <w:tcW w:w="1085"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4D419413">
            <w:pPr>
              <w:widowControl/>
              <w:snapToGrid w:val="0"/>
              <w:textAlignment w:val="center"/>
              <w:rPr>
                <w:rFonts w:ascii="Times New Roman" w:hAnsi="Times New Roman" w:eastAsia="仿宋" w:cs="仿宋"/>
                <w:bCs/>
                <w:kern w:val="0"/>
                <w:sz w:val="24"/>
                <w:lang w:bidi="ar"/>
              </w:rPr>
            </w:pPr>
            <w:r>
              <w:rPr>
                <w:rFonts w:hint="eastAsia" w:ascii="Times New Roman" w:hAnsi="Times New Roman" w:eastAsia="仿宋" w:cs="仿宋"/>
                <w:bCs/>
                <w:kern w:val="0"/>
                <w:sz w:val="24"/>
                <w:lang w:bidi="ar"/>
              </w:rPr>
              <w:t>完成绿化养护工作</w:t>
            </w:r>
          </w:p>
        </w:tc>
      </w:tr>
      <w:tr w14:paraId="6CED474C">
        <w:tblPrEx>
          <w:shd w:val="clear" w:color="auto" w:fill="FFFFFF" w:themeFill="background1"/>
          <w:tblCellMar>
            <w:top w:w="0" w:type="dxa"/>
            <w:left w:w="108" w:type="dxa"/>
            <w:bottom w:w="0" w:type="dxa"/>
            <w:right w:w="108" w:type="dxa"/>
          </w:tblCellMar>
        </w:tblPrEx>
        <w:trPr>
          <w:trHeight w:val="533" w:hRule="atLeast"/>
        </w:trPr>
        <w:tc>
          <w:tcPr>
            <w:tcW w:w="14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4212F3D1">
            <w:pPr>
              <w:widowControl/>
              <w:snapToGrid w:val="0"/>
              <w:jc w:val="center"/>
              <w:textAlignment w:val="center"/>
              <w:rPr>
                <w:rFonts w:ascii="等线" w:hAnsi="Times New Roman" w:eastAsia="等线" w:cs="仿宋"/>
                <w:b/>
                <w:sz w:val="24"/>
              </w:rPr>
            </w:pPr>
            <w:r>
              <w:rPr>
                <w:rFonts w:hint="eastAsia" w:ascii="等线" w:hAnsi="Times New Roman" w:eastAsia="等线" w:cs="仿宋"/>
                <w:b/>
                <w:kern w:val="0"/>
                <w:sz w:val="24"/>
                <w:lang w:bidi="ar"/>
              </w:rPr>
              <w:t>总计</w:t>
            </w:r>
          </w:p>
        </w:tc>
        <w:tc>
          <w:tcPr>
            <w:tcW w:w="1189"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6C207B74">
            <w:pPr>
              <w:widowControl/>
              <w:snapToGrid w:val="0"/>
              <w:jc w:val="center"/>
              <w:textAlignment w:val="center"/>
              <w:rPr>
                <w:rFonts w:ascii="等线" w:hAnsi="Times New Roman" w:eastAsia="等线" w:cs="仿宋"/>
                <w:b/>
                <w:sz w:val="24"/>
              </w:rPr>
            </w:pPr>
            <w:r>
              <w:rPr>
                <w:rFonts w:hint="eastAsia" w:ascii="等线" w:hAnsi="Times New Roman" w:eastAsia="等线" w:cs="仿宋"/>
                <w:b/>
                <w:sz w:val="24"/>
              </w:rPr>
              <w:t>22.5</w:t>
            </w:r>
          </w:p>
        </w:tc>
        <w:tc>
          <w:tcPr>
            <w:tcW w:w="1661"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352D0BE0">
            <w:pPr>
              <w:widowControl/>
              <w:snapToGrid w:val="0"/>
              <w:jc w:val="center"/>
              <w:textAlignment w:val="center"/>
              <w:rPr>
                <w:rFonts w:ascii="等线" w:hAnsi="Times New Roman" w:eastAsia="等线" w:cs="仿宋"/>
                <w:b/>
                <w:sz w:val="24"/>
              </w:rPr>
            </w:pPr>
            <w:r>
              <w:rPr>
                <w:rFonts w:hint="eastAsia" w:hAnsi="Times New Roman" w:cs="仿宋"/>
                <w:b/>
                <w:sz w:val="24"/>
              </w:rPr>
              <w:t>37</w:t>
            </w:r>
          </w:p>
        </w:tc>
        <w:tc>
          <w:tcPr>
            <w:tcW w:w="5227"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1C2D583C">
            <w:pPr>
              <w:snapToGrid w:val="0"/>
              <w:jc w:val="left"/>
              <w:rPr>
                <w:rFonts w:ascii="等线" w:hAnsi="Times New Roman" w:eastAsia="等线" w:cs="仿宋"/>
                <w:b/>
                <w:sz w:val="24"/>
              </w:rPr>
            </w:pPr>
          </w:p>
        </w:tc>
        <w:tc>
          <w:tcPr>
            <w:tcW w:w="1085"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129EB0B2">
            <w:pPr>
              <w:snapToGrid w:val="0"/>
              <w:jc w:val="left"/>
              <w:rPr>
                <w:rFonts w:ascii="等线" w:hAnsi="Times New Roman" w:eastAsia="等线" w:cs="仿宋"/>
                <w:b/>
                <w:sz w:val="24"/>
              </w:rPr>
            </w:pPr>
          </w:p>
        </w:tc>
      </w:tr>
      <w:tr w14:paraId="37408989">
        <w:tblPrEx>
          <w:shd w:val="clear" w:color="auto" w:fill="FFFFFF" w:themeFill="background1"/>
          <w:tblCellMar>
            <w:top w:w="0" w:type="dxa"/>
            <w:left w:w="108" w:type="dxa"/>
            <w:bottom w:w="0" w:type="dxa"/>
            <w:right w:w="108" w:type="dxa"/>
          </w:tblCellMar>
        </w:tblPrEx>
        <w:trPr>
          <w:trHeight w:val="533" w:hRule="atLeast"/>
        </w:trPr>
        <w:tc>
          <w:tcPr>
            <w:tcW w:w="14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65D51602">
            <w:pPr>
              <w:widowControl/>
              <w:snapToGrid w:val="0"/>
              <w:jc w:val="center"/>
              <w:textAlignment w:val="center"/>
              <w:rPr>
                <w:rFonts w:ascii="等线" w:hAnsi="Times New Roman" w:eastAsia="等线" w:cs="仿宋"/>
                <w:b/>
                <w:kern w:val="0"/>
                <w:sz w:val="24"/>
                <w:lang w:bidi="ar"/>
              </w:rPr>
            </w:pPr>
          </w:p>
        </w:tc>
        <w:tc>
          <w:tcPr>
            <w:tcW w:w="1189"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3ABA3E0B">
            <w:pPr>
              <w:widowControl/>
              <w:snapToGrid w:val="0"/>
              <w:jc w:val="center"/>
              <w:textAlignment w:val="center"/>
              <w:rPr>
                <w:rFonts w:ascii="等线" w:hAnsi="Times New Roman" w:eastAsia="等线" w:cs="仿宋"/>
                <w:b/>
                <w:sz w:val="24"/>
              </w:rPr>
            </w:pPr>
          </w:p>
        </w:tc>
        <w:tc>
          <w:tcPr>
            <w:tcW w:w="1661"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noWrap/>
            <w:vAlign w:val="center"/>
          </w:tcPr>
          <w:p w14:paraId="15EAF461">
            <w:pPr>
              <w:widowControl/>
              <w:snapToGrid w:val="0"/>
              <w:jc w:val="center"/>
              <w:textAlignment w:val="center"/>
              <w:rPr>
                <w:rFonts w:ascii="等线" w:hAnsi="Times New Roman" w:eastAsia="等线" w:cs="仿宋"/>
                <w:b/>
                <w:kern w:val="0"/>
                <w:sz w:val="24"/>
                <w:lang w:bidi="ar"/>
              </w:rPr>
            </w:pPr>
          </w:p>
        </w:tc>
        <w:tc>
          <w:tcPr>
            <w:tcW w:w="5227"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71ADF28B">
            <w:pPr>
              <w:snapToGrid w:val="0"/>
              <w:jc w:val="left"/>
              <w:rPr>
                <w:rFonts w:ascii="等线" w:hAnsi="Times New Roman" w:eastAsia="等线" w:cs="仿宋"/>
                <w:b/>
                <w:sz w:val="24"/>
              </w:rPr>
            </w:pPr>
          </w:p>
        </w:tc>
        <w:tc>
          <w:tcPr>
            <w:tcW w:w="1085" w:type="dxa"/>
            <w:tcBorders>
              <w:top w:val="single" w:color="000000" w:sz="4" w:space="0"/>
              <w:left w:val="single" w:color="000000" w:sz="4" w:space="0"/>
              <w:bottom w:val="single" w:color="000000" w:sz="4" w:space="0"/>
              <w:right w:val="single" w:color="000000" w:sz="4" w:space="0"/>
              <w:tl2br w:val="nil"/>
              <w:tr2bl w:val="nil"/>
            </w:tcBorders>
            <w:shd w:val="clear" w:color="auto" w:fill="FFFFFF" w:themeFill="background1"/>
            <w:vAlign w:val="center"/>
          </w:tcPr>
          <w:p w14:paraId="393EBF60">
            <w:pPr>
              <w:snapToGrid w:val="0"/>
              <w:jc w:val="left"/>
              <w:rPr>
                <w:rFonts w:ascii="等线" w:hAnsi="Times New Roman" w:eastAsia="等线" w:cs="仿宋"/>
                <w:b/>
                <w:sz w:val="24"/>
              </w:rPr>
            </w:pPr>
          </w:p>
        </w:tc>
      </w:tr>
    </w:tbl>
    <w:p w14:paraId="41E9276F">
      <w:pPr>
        <w:widowControl/>
        <w:spacing w:before="100" w:beforeAutospacing="1" w:after="100" w:afterAutospacing="1"/>
        <w:ind w:left="480" w:hanging="480" w:hangingChars="200"/>
        <w:jc w:val="left"/>
        <w:rPr>
          <w:rFonts w:ascii="宋体" w:hAnsi="宋体" w:cs="宋体"/>
          <w:bCs/>
          <w:color w:val="000000"/>
          <w:kern w:val="0"/>
          <w:sz w:val="24"/>
        </w:rPr>
      </w:pPr>
      <w:r>
        <w:rPr>
          <w:rFonts w:hint="eastAsia" w:ascii="宋体" w:hAnsi="宋体" w:cs="宋体"/>
          <w:bCs/>
          <w:color w:val="000000"/>
          <w:kern w:val="0"/>
          <w:sz w:val="24"/>
        </w:rPr>
        <w:t>注：★供应商需承诺所派驻的员工入职前提供无犯罪记录证明及健康证明交由学校备案</w:t>
      </w:r>
      <w:r>
        <w:rPr>
          <w:rFonts w:hint="eastAsia" w:ascii="宋体" w:hAnsi="宋体" w:cs="宋体"/>
          <w:bCs/>
          <w:color w:val="000000"/>
          <w:kern w:val="0"/>
          <w:sz w:val="24"/>
          <w:lang w:eastAsia="zh-CN"/>
        </w:rPr>
        <w:t>，提供承诺函</w:t>
      </w:r>
      <w:r>
        <w:rPr>
          <w:rFonts w:hint="eastAsia" w:ascii="宋体" w:hAnsi="宋体" w:cs="宋体"/>
          <w:bCs/>
          <w:color w:val="000000"/>
          <w:kern w:val="0"/>
          <w:sz w:val="24"/>
        </w:rPr>
        <w:t>。</w:t>
      </w:r>
    </w:p>
    <w:p w14:paraId="49FAE43F">
      <w:pPr>
        <w:widowControl/>
        <w:spacing w:before="100" w:beforeAutospacing="1" w:after="100" w:afterAutospacing="1"/>
        <w:ind w:left="420" w:leftChars="200" w:firstLine="0" w:firstLineChars="0"/>
        <w:jc w:val="left"/>
        <w:rPr>
          <w:rFonts w:hint="eastAsia" w:ascii="宋体" w:hAnsi="宋体" w:cs="宋体"/>
          <w:bCs/>
          <w:color w:val="000000"/>
          <w:kern w:val="0"/>
          <w:sz w:val="24"/>
        </w:rPr>
      </w:pPr>
      <w:r>
        <w:rPr>
          <w:rFonts w:hint="eastAsia" w:ascii="宋体" w:hAnsi="宋体" w:cs="宋体"/>
          <w:bCs/>
          <w:color w:val="000000"/>
          <w:kern w:val="0"/>
          <w:sz w:val="24"/>
        </w:rPr>
        <w:t>★物业人员配置总数不得少于</w:t>
      </w:r>
      <w:r>
        <w:rPr>
          <w:rFonts w:ascii="宋体" w:hAnsi="宋体" w:cs="宋体"/>
          <w:bCs/>
          <w:color w:val="000000"/>
          <w:kern w:val="0"/>
          <w:sz w:val="24"/>
        </w:rPr>
        <w:t>3</w:t>
      </w:r>
      <w:r>
        <w:rPr>
          <w:rFonts w:hint="eastAsia" w:ascii="宋体" w:hAnsi="宋体" w:cs="宋体"/>
          <w:bCs/>
          <w:color w:val="000000"/>
          <w:kern w:val="0"/>
          <w:sz w:val="24"/>
        </w:rPr>
        <w:t>7人。</w:t>
      </w:r>
    </w:p>
    <w:p w14:paraId="289A9EEC">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七、本项目投标要求</w:t>
      </w:r>
    </w:p>
    <w:p w14:paraId="4ECF9628">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1、为本项目配备的物业管理总负责人与各专业管理、技术负责人须承担过类似规模的物业管理的同类职位。特殊岗位的工作人员应具备相应的上岗证书。</w:t>
      </w:r>
    </w:p>
    <w:p w14:paraId="0CC04EE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2、因学校的工作特殊性，如遇学校大型活动或特殊的工作需求，除门卫外，其他物业人员应接受学校的统一调配；寒暑假期间，物业人员正常作息，对学校进行全面保洁，维修人员根据校方需求进行有关设备的保养、整改、维修等。</w:t>
      </w:r>
    </w:p>
    <w:p w14:paraId="489ED91E">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3、有关学校日常维修维护耗材、保洁服务消耗品以及其他维修维护费用由中标方承担。维修产生的耗材费用（包括但不限于五金耗材等设备维修耗材等费用）按照按值结算。（500元以下的由乙方支付），收到报修单后一般应在24小时内予以修复，特殊情况最多不超过72小时。列明维修清单，包括但不限于以下内容。</w:t>
      </w:r>
    </w:p>
    <w:p w14:paraId="10FC2367">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4、物业管理单位在聘用、任命、调整、调换、替换有关主要物业管理服务人员之前应与业主方协商。物业管理单位投报的所有参与本项目物业管理服务人员的人数、职责、资质、人事费用等内容的变动应与业主方协商变动。物业管理单位自行承担任何少报、漏报而带来的经营风险。为确保项目服务人员稳定性，每学期人员流动率不得超过25</w:t>
      </w:r>
      <w:r>
        <w:rPr>
          <w:rFonts w:ascii="宋体" w:hAnsi="宋体" w:cs="宋体"/>
          <w:bCs/>
          <w:color w:val="000000"/>
          <w:kern w:val="0"/>
          <w:sz w:val="24"/>
        </w:rPr>
        <w:t>%</w:t>
      </w:r>
      <w:r>
        <w:rPr>
          <w:rFonts w:hint="eastAsia" w:ascii="宋体" w:hAnsi="宋体" w:cs="宋体"/>
          <w:bCs/>
          <w:color w:val="000000"/>
          <w:kern w:val="0"/>
          <w:sz w:val="24"/>
        </w:rPr>
        <w:t>。</w:t>
      </w:r>
    </w:p>
    <w:p w14:paraId="33E6CF2E">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5、下属员工管理奖惩等提出具体管理方案或措施。校方原后勤岗位人员吸收方案。</w:t>
      </w:r>
    </w:p>
    <w:p w14:paraId="38A6EA5C">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6、中标单位应定期对物业人员进行法律法规、专业知识、工作技能等方面培训，以及职业道德教育。物业人员应当的着装整齐、佩挂工作牌、态度温和。物业人员配置情况挂牌上墙。</w:t>
      </w:r>
    </w:p>
    <w:p w14:paraId="76798C4F">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第三部分：项目服务期、付款方式及验收</w:t>
      </w:r>
    </w:p>
    <w:p w14:paraId="30089814">
      <w:pPr>
        <w:widowControl/>
        <w:numPr>
          <w:ilvl w:val="0"/>
          <w:numId w:val="32"/>
        </w:numPr>
        <w:spacing w:before="100" w:beforeAutospacing="1" w:after="100" w:afterAutospacing="1"/>
        <w:ind w:firstLine="420" w:firstLineChars="175"/>
        <w:jc w:val="left"/>
        <w:rPr>
          <w:rFonts w:hint="eastAsia" w:ascii="宋体" w:hAnsi="宋体" w:cs="宋体"/>
          <w:bCs/>
          <w:color w:val="000000"/>
          <w:kern w:val="0"/>
          <w:sz w:val="24"/>
        </w:rPr>
      </w:pPr>
      <w:r>
        <w:rPr>
          <w:rFonts w:hint="eastAsia" w:ascii="宋体" w:hAnsi="宋体" w:cs="宋体"/>
          <w:bCs/>
          <w:color w:val="000000"/>
          <w:kern w:val="0"/>
          <w:sz w:val="24"/>
        </w:rPr>
        <w:t>项目服务期限：36个月。</w:t>
      </w:r>
    </w:p>
    <w:p w14:paraId="54BF07F6">
      <w:pPr>
        <w:widowControl/>
        <w:numPr>
          <w:ilvl w:val="0"/>
          <w:numId w:val="32"/>
        </w:numPr>
        <w:spacing w:before="100" w:beforeAutospacing="1" w:after="100" w:afterAutospacing="1"/>
        <w:ind w:firstLine="420" w:firstLineChars="175"/>
        <w:jc w:val="left"/>
        <w:rPr>
          <w:rFonts w:hint="eastAsia" w:ascii="宋体" w:hAnsi="宋体" w:cs="宋体"/>
          <w:bCs/>
          <w:color w:val="000000"/>
          <w:kern w:val="0"/>
          <w:sz w:val="24"/>
        </w:rPr>
      </w:pPr>
      <w:r>
        <w:rPr>
          <w:rFonts w:hint="eastAsia" w:ascii="宋体" w:hAnsi="宋体" w:cs="宋体"/>
          <w:bCs/>
          <w:color w:val="000000"/>
          <w:kern w:val="0"/>
          <w:sz w:val="24"/>
        </w:rPr>
        <w:t>付款方式：合同一年一签</w:t>
      </w:r>
    </w:p>
    <w:p w14:paraId="3FA15A4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采用分四期按合同金额平均计算方式，在采购人和中标人合同签订，且财政资金到位后支付；支付时间和比例见下表:</w:t>
      </w:r>
    </w:p>
    <w:tbl>
      <w:tblPr>
        <w:tblStyle w:val="6"/>
        <w:tblW w:w="6096" w:type="dxa"/>
        <w:tblInd w:w="12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3"/>
        <w:gridCol w:w="3399"/>
        <w:gridCol w:w="1564"/>
      </w:tblGrid>
      <w:tr w14:paraId="1D6CB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133" w:type="dxa"/>
          </w:tcPr>
          <w:p w14:paraId="2C10736A">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序号</w:t>
            </w:r>
          </w:p>
        </w:tc>
        <w:tc>
          <w:tcPr>
            <w:tcW w:w="3399" w:type="dxa"/>
          </w:tcPr>
          <w:p w14:paraId="0E28706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支付时间</w:t>
            </w:r>
          </w:p>
        </w:tc>
        <w:tc>
          <w:tcPr>
            <w:tcW w:w="1564" w:type="dxa"/>
          </w:tcPr>
          <w:p w14:paraId="406C7FB9">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支付比例</w:t>
            </w:r>
          </w:p>
        </w:tc>
      </w:tr>
      <w:tr w14:paraId="7E410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133" w:type="dxa"/>
          </w:tcPr>
          <w:p w14:paraId="6F851109">
            <w:pPr>
              <w:widowControl/>
              <w:spacing w:before="100" w:beforeAutospacing="1" w:after="100" w:afterAutospacing="1"/>
              <w:jc w:val="left"/>
              <w:rPr>
                <w:rFonts w:hint="eastAsia" w:ascii="宋体" w:hAnsi="宋体" w:cs="宋体"/>
                <w:bCs/>
                <w:color w:val="000000"/>
                <w:kern w:val="0"/>
                <w:sz w:val="24"/>
              </w:rPr>
            </w:pPr>
            <w:r>
              <w:rPr>
                <w:rFonts w:ascii="宋体" w:hAnsi="宋体" w:cs="宋体"/>
                <w:bCs/>
                <w:color w:val="000000"/>
                <w:kern w:val="0"/>
                <w:sz w:val="24"/>
              </w:rPr>
              <w:t>1</w:t>
            </w:r>
          </w:p>
        </w:tc>
        <w:tc>
          <w:tcPr>
            <w:tcW w:w="3399" w:type="dxa"/>
          </w:tcPr>
          <w:p w14:paraId="5EEB8100">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第一季度 且考核等级结果非“不合格”</w:t>
            </w:r>
          </w:p>
        </w:tc>
        <w:tc>
          <w:tcPr>
            <w:tcW w:w="1564" w:type="dxa"/>
          </w:tcPr>
          <w:p w14:paraId="0BC0CB39">
            <w:pPr>
              <w:widowControl/>
              <w:spacing w:before="100" w:beforeAutospacing="1" w:after="100" w:afterAutospacing="1"/>
              <w:jc w:val="left"/>
              <w:rPr>
                <w:rFonts w:hint="eastAsia" w:ascii="宋体" w:hAnsi="宋体" w:cs="宋体"/>
                <w:bCs/>
                <w:color w:val="000000"/>
                <w:kern w:val="0"/>
                <w:sz w:val="24"/>
              </w:rPr>
            </w:pPr>
            <w:r>
              <w:rPr>
                <w:rFonts w:ascii="宋体" w:hAnsi="宋体" w:cs="宋体"/>
                <w:bCs/>
                <w:color w:val="000000"/>
                <w:kern w:val="0"/>
                <w:sz w:val="24"/>
              </w:rPr>
              <w:t>25%</w:t>
            </w:r>
          </w:p>
        </w:tc>
      </w:tr>
      <w:tr w14:paraId="7D1A9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33" w:type="dxa"/>
          </w:tcPr>
          <w:p w14:paraId="1F5A58F2">
            <w:pPr>
              <w:widowControl/>
              <w:spacing w:before="100" w:beforeAutospacing="1" w:after="100" w:afterAutospacing="1"/>
              <w:jc w:val="left"/>
              <w:rPr>
                <w:rFonts w:hint="eastAsia" w:ascii="宋体" w:hAnsi="宋体" w:cs="宋体"/>
                <w:bCs/>
                <w:color w:val="000000"/>
                <w:kern w:val="0"/>
                <w:sz w:val="24"/>
              </w:rPr>
            </w:pPr>
            <w:r>
              <w:rPr>
                <w:rFonts w:ascii="宋体" w:hAnsi="宋体" w:cs="宋体"/>
                <w:bCs/>
                <w:color w:val="000000"/>
                <w:kern w:val="0"/>
                <w:sz w:val="24"/>
              </w:rPr>
              <w:t>2</w:t>
            </w:r>
          </w:p>
        </w:tc>
        <w:tc>
          <w:tcPr>
            <w:tcW w:w="3399" w:type="dxa"/>
          </w:tcPr>
          <w:p w14:paraId="6812FD06">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第二季度 且考核等级结果非“不合格”</w:t>
            </w:r>
          </w:p>
        </w:tc>
        <w:tc>
          <w:tcPr>
            <w:tcW w:w="1564" w:type="dxa"/>
          </w:tcPr>
          <w:p w14:paraId="3B81C977">
            <w:pPr>
              <w:widowControl/>
              <w:spacing w:before="100" w:beforeAutospacing="1" w:after="100" w:afterAutospacing="1"/>
              <w:jc w:val="left"/>
              <w:rPr>
                <w:rFonts w:hint="eastAsia" w:ascii="宋体" w:hAnsi="宋体" w:cs="宋体"/>
                <w:bCs/>
                <w:color w:val="000000"/>
                <w:kern w:val="0"/>
                <w:sz w:val="24"/>
              </w:rPr>
            </w:pPr>
            <w:r>
              <w:rPr>
                <w:rFonts w:ascii="宋体" w:hAnsi="宋体" w:cs="宋体"/>
                <w:bCs/>
                <w:color w:val="000000"/>
                <w:kern w:val="0"/>
                <w:sz w:val="24"/>
              </w:rPr>
              <w:t>25%</w:t>
            </w:r>
          </w:p>
        </w:tc>
      </w:tr>
      <w:tr w14:paraId="246F2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33" w:type="dxa"/>
          </w:tcPr>
          <w:p w14:paraId="013F0D76">
            <w:pPr>
              <w:widowControl/>
              <w:spacing w:before="100" w:beforeAutospacing="1" w:after="100" w:afterAutospacing="1"/>
              <w:jc w:val="left"/>
              <w:rPr>
                <w:rFonts w:hint="eastAsia" w:ascii="宋体" w:hAnsi="宋体" w:cs="宋体"/>
                <w:bCs/>
                <w:color w:val="000000"/>
                <w:kern w:val="0"/>
                <w:sz w:val="24"/>
              </w:rPr>
            </w:pPr>
            <w:r>
              <w:rPr>
                <w:rFonts w:ascii="宋体" w:hAnsi="宋体" w:cs="宋体"/>
                <w:bCs/>
                <w:color w:val="000000"/>
                <w:kern w:val="0"/>
                <w:sz w:val="24"/>
              </w:rPr>
              <w:t>3</w:t>
            </w:r>
          </w:p>
        </w:tc>
        <w:tc>
          <w:tcPr>
            <w:tcW w:w="3399" w:type="dxa"/>
          </w:tcPr>
          <w:p w14:paraId="6AF418A5">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第三季度 且考核等级结果非“不合格”</w:t>
            </w:r>
          </w:p>
        </w:tc>
        <w:tc>
          <w:tcPr>
            <w:tcW w:w="1564" w:type="dxa"/>
          </w:tcPr>
          <w:p w14:paraId="3162554C">
            <w:pPr>
              <w:widowControl/>
              <w:spacing w:before="100" w:beforeAutospacing="1" w:after="100" w:afterAutospacing="1"/>
              <w:jc w:val="left"/>
              <w:rPr>
                <w:rFonts w:hint="eastAsia" w:ascii="宋体" w:hAnsi="宋体" w:cs="宋体"/>
                <w:bCs/>
                <w:color w:val="000000"/>
                <w:kern w:val="0"/>
                <w:sz w:val="24"/>
              </w:rPr>
            </w:pPr>
            <w:r>
              <w:rPr>
                <w:rFonts w:ascii="宋体" w:hAnsi="宋体" w:cs="宋体"/>
                <w:bCs/>
                <w:color w:val="000000"/>
                <w:kern w:val="0"/>
                <w:sz w:val="24"/>
              </w:rPr>
              <w:t>25%</w:t>
            </w:r>
          </w:p>
        </w:tc>
      </w:tr>
      <w:tr w14:paraId="766FB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133" w:type="dxa"/>
          </w:tcPr>
          <w:p w14:paraId="56D5E91A">
            <w:pPr>
              <w:widowControl/>
              <w:spacing w:before="100" w:beforeAutospacing="1" w:after="100" w:afterAutospacing="1"/>
              <w:jc w:val="left"/>
              <w:rPr>
                <w:rFonts w:hint="eastAsia" w:ascii="宋体" w:hAnsi="宋体" w:cs="宋体"/>
                <w:bCs/>
                <w:color w:val="000000"/>
                <w:kern w:val="0"/>
                <w:sz w:val="24"/>
              </w:rPr>
            </w:pPr>
            <w:r>
              <w:rPr>
                <w:rFonts w:ascii="宋体" w:hAnsi="宋体" w:cs="宋体"/>
                <w:bCs/>
                <w:color w:val="000000"/>
                <w:kern w:val="0"/>
                <w:sz w:val="24"/>
              </w:rPr>
              <w:t>4</w:t>
            </w:r>
          </w:p>
        </w:tc>
        <w:tc>
          <w:tcPr>
            <w:tcW w:w="3399" w:type="dxa"/>
          </w:tcPr>
          <w:p w14:paraId="675C736B">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第四季度</w:t>
            </w:r>
            <w:r>
              <w:rPr>
                <w:rFonts w:ascii="宋体" w:hAnsi="宋体" w:cs="宋体"/>
                <w:bCs/>
                <w:color w:val="000000"/>
                <w:kern w:val="0"/>
                <w:sz w:val="24"/>
              </w:rPr>
              <w:t xml:space="preserve"> </w:t>
            </w:r>
            <w:r>
              <w:rPr>
                <w:rFonts w:hint="eastAsia" w:ascii="宋体" w:hAnsi="宋体" w:cs="宋体"/>
                <w:bCs/>
                <w:color w:val="000000"/>
                <w:kern w:val="0"/>
                <w:sz w:val="24"/>
              </w:rPr>
              <w:t>且考核等级结果非</w:t>
            </w:r>
            <w:r>
              <w:rPr>
                <w:rFonts w:ascii="宋体" w:hAnsi="宋体" w:cs="宋体"/>
                <w:bCs/>
                <w:color w:val="000000"/>
                <w:kern w:val="0"/>
                <w:sz w:val="24"/>
              </w:rPr>
              <w:t>“</w:t>
            </w:r>
            <w:r>
              <w:rPr>
                <w:rFonts w:hint="eastAsia" w:ascii="宋体" w:hAnsi="宋体" w:cs="宋体"/>
                <w:bCs/>
                <w:color w:val="000000"/>
                <w:kern w:val="0"/>
                <w:sz w:val="24"/>
              </w:rPr>
              <w:t>不合格</w:t>
            </w:r>
            <w:r>
              <w:rPr>
                <w:rFonts w:ascii="宋体" w:hAnsi="宋体" w:cs="宋体"/>
                <w:bCs/>
                <w:color w:val="000000"/>
                <w:kern w:val="0"/>
                <w:sz w:val="24"/>
              </w:rPr>
              <w:t>”</w:t>
            </w:r>
            <w:r>
              <w:rPr>
                <w:rFonts w:hint="eastAsia" w:ascii="宋体" w:hAnsi="宋体" w:cs="宋体"/>
                <w:bCs/>
                <w:color w:val="000000"/>
                <w:kern w:val="0"/>
                <w:sz w:val="24"/>
              </w:rPr>
              <w:t>(第四季度考核12月初进行考核)</w:t>
            </w:r>
          </w:p>
        </w:tc>
        <w:tc>
          <w:tcPr>
            <w:tcW w:w="1564" w:type="dxa"/>
          </w:tcPr>
          <w:p w14:paraId="60C4BC11">
            <w:pPr>
              <w:widowControl/>
              <w:spacing w:before="100" w:beforeAutospacing="1" w:after="100" w:afterAutospacing="1"/>
              <w:jc w:val="left"/>
              <w:rPr>
                <w:rFonts w:hint="eastAsia" w:ascii="宋体" w:hAnsi="宋体" w:cs="宋体"/>
                <w:bCs/>
                <w:color w:val="000000"/>
                <w:kern w:val="0"/>
                <w:sz w:val="24"/>
              </w:rPr>
            </w:pPr>
            <w:r>
              <w:rPr>
                <w:rFonts w:ascii="宋体" w:hAnsi="宋体" w:cs="宋体"/>
                <w:bCs/>
                <w:color w:val="000000"/>
                <w:kern w:val="0"/>
                <w:sz w:val="24"/>
              </w:rPr>
              <w:t>25%</w:t>
            </w:r>
          </w:p>
        </w:tc>
      </w:tr>
    </w:tbl>
    <w:p w14:paraId="37B681FC">
      <w:pPr>
        <w:widowControl/>
        <w:spacing w:before="100" w:beforeAutospacing="1" w:after="100" w:afterAutospacing="1"/>
        <w:jc w:val="left"/>
        <w:rPr>
          <w:rFonts w:hint="eastAsia" w:ascii="宋体" w:hAnsi="宋体" w:cs="宋体"/>
          <w:bCs/>
          <w:color w:val="000000"/>
          <w:kern w:val="0"/>
          <w:sz w:val="24"/>
        </w:rPr>
      </w:pPr>
    </w:p>
    <w:p w14:paraId="6FA57DFB">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采购人收到发票后10个工作日内按考核结果支付相应的合同款项。</w:t>
      </w:r>
    </w:p>
    <w:p w14:paraId="3ADEF36E">
      <w:pPr>
        <w:widowControl/>
        <w:numPr>
          <w:ilvl w:val="0"/>
          <w:numId w:val="32"/>
        </w:numPr>
        <w:spacing w:before="100" w:beforeAutospacing="1" w:after="100" w:afterAutospacing="1"/>
        <w:ind w:firstLine="420" w:firstLineChars="175"/>
        <w:jc w:val="left"/>
        <w:rPr>
          <w:rFonts w:hint="eastAsia" w:ascii="宋体" w:hAnsi="宋体" w:cs="宋体"/>
          <w:bCs/>
          <w:color w:val="000000"/>
          <w:kern w:val="0"/>
          <w:sz w:val="24"/>
        </w:rPr>
      </w:pPr>
      <w:r>
        <w:rPr>
          <w:rFonts w:hint="eastAsia" w:ascii="宋体" w:hAnsi="宋体" w:cs="宋体"/>
          <w:bCs/>
          <w:color w:val="000000"/>
          <w:kern w:val="0"/>
          <w:sz w:val="24"/>
        </w:rPr>
        <w:t xml:space="preserve">服务标准与验收要求 </w:t>
      </w:r>
    </w:p>
    <w:p w14:paraId="162D9682">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 xml:space="preserve">1.投标人提供的服务应符合国家、地方及相关政府管理部门和行业与本项目有关的各项服务标准、规范、规章要求，并满足采购人实际需求。标准、规范等不一致的，以要求高的为准。 </w:t>
      </w:r>
    </w:p>
    <w:p w14:paraId="6DF3C101">
      <w:pPr>
        <w:widowControl/>
        <w:spacing w:before="100" w:beforeAutospacing="1" w:after="100" w:afterAutospacing="1"/>
        <w:jc w:val="left"/>
        <w:rPr>
          <w:rFonts w:hint="eastAsia" w:ascii="宋体" w:hAnsi="宋体" w:cs="宋体"/>
          <w:bCs/>
          <w:color w:val="000000"/>
          <w:kern w:val="0"/>
          <w:sz w:val="24"/>
        </w:rPr>
      </w:pPr>
      <w:r>
        <w:rPr>
          <w:rFonts w:hint="eastAsia" w:ascii="宋体" w:hAnsi="宋体" w:cs="宋体"/>
          <w:bCs/>
          <w:color w:val="000000"/>
          <w:kern w:val="0"/>
          <w:sz w:val="24"/>
        </w:rPr>
        <w:t>2.本项目验收将由采购人组织进行或委托第三方进行。</w:t>
      </w:r>
    </w:p>
    <w:p w14:paraId="3B404404">
      <w:pPr>
        <w:widowControl/>
        <w:spacing w:before="156" w:beforeLines="50" w:line="360" w:lineRule="auto"/>
        <w:jc w:val="left"/>
        <w:outlineLvl w:val="1"/>
        <w:rPr>
          <w:rFonts w:hint="eastAsia" w:ascii="宋体" w:hAnsi="宋体" w:cs="宋体"/>
          <w:bCs/>
          <w:color w:val="FF0000"/>
          <w:sz w:val="24"/>
        </w:rPr>
      </w:pPr>
      <w:r>
        <w:rPr>
          <w:rFonts w:hint="eastAsia" w:ascii="宋体" w:hAnsi="宋体" w:cs="宋体"/>
          <w:bCs/>
          <w:sz w:val="24"/>
        </w:rPr>
        <w:t>四、物业管理服务费用说明</w:t>
      </w:r>
    </w:p>
    <w:p w14:paraId="2B7E22A6">
      <w:pPr>
        <w:spacing w:line="360" w:lineRule="auto"/>
        <w:ind w:firstLine="480" w:firstLineChars="200"/>
        <w:rPr>
          <w:rFonts w:hint="eastAsia" w:ascii="宋体" w:hAnsi="宋体" w:cs="宋体"/>
          <w:bCs/>
          <w:sz w:val="24"/>
        </w:rPr>
      </w:pPr>
      <w:r>
        <w:rPr>
          <w:rFonts w:hint="eastAsia" w:ascii="宋体" w:hAnsi="宋体" w:cs="宋体"/>
          <w:bCs/>
          <w:sz w:val="24"/>
        </w:rPr>
        <w:t>（一）采购单位自理费用项目如下：</w:t>
      </w:r>
    </w:p>
    <w:p w14:paraId="210401F0">
      <w:pPr>
        <w:spacing w:line="360" w:lineRule="auto"/>
        <w:ind w:firstLine="480" w:firstLineChars="200"/>
        <w:rPr>
          <w:rFonts w:hint="eastAsia" w:ascii="宋体" w:hAnsi="宋体" w:cs="宋体"/>
          <w:bCs/>
          <w:sz w:val="24"/>
        </w:rPr>
      </w:pPr>
      <w:r>
        <w:rPr>
          <w:rFonts w:ascii="宋体" w:hAnsi="宋体" w:cs="宋体"/>
          <w:bCs/>
          <w:sz w:val="24"/>
        </w:rPr>
        <w:t>1</w:t>
      </w:r>
      <w:r>
        <w:rPr>
          <w:rFonts w:hint="eastAsia" w:ascii="宋体" w:hAnsi="宋体" w:cs="宋体"/>
          <w:bCs/>
          <w:sz w:val="24"/>
        </w:rPr>
        <w:t>、水、电、煤等能源消耗费。</w:t>
      </w:r>
    </w:p>
    <w:p w14:paraId="31CB208A">
      <w:pPr>
        <w:spacing w:line="360" w:lineRule="auto"/>
        <w:ind w:firstLine="480" w:firstLineChars="200"/>
        <w:rPr>
          <w:rFonts w:hint="eastAsia" w:ascii="宋体" w:hAnsi="宋体" w:cs="宋体"/>
          <w:bCs/>
          <w:sz w:val="24"/>
        </w:rPr>
      </w:pPr>
      <w:r>
        <w:rPr>
          <w:rFonts w:hint="eastAsia" w:ascii="宋体" w:hAnsi="宋体" w:cs="宋体"/>
          <w:bCs/>
          <w:sz w:val="24"/>
        </w:rPr>
        <w:t>2、会务保障材料费，如所需的徽标制作，鲜花、席卡、茶水、饮品、水果、茶具、器具及相关设备等。</w:t>
      </w:r>
    </w:p>
    <w:p w14:paraId="58AC2B7E">
      <w:pPr>
        <w:spacing w:line="360" w:lineRule="auto"/>
        <w:ind w:firstLine="480" w:firstLineChars="200"/>
        <w:rPr>
          <w:rFonts w:hint="eastAsia" w:ascii="宋体" w:hAnsi="宋体" w:cs="宋体"/>
          <w:bCs/>
          <w:sz w:val="24"/>
        </w:rPr>
      </w:pPr>
      <w:r>
        <w:rPr>
          <w:rFonts w:hint="eastAsia" w:ascii="宋体" w:hAnsi="宋体" w:cs="宋体"/>
          <w:bCs/>
          <w:sz w:val="24"/>
        </w:rPr>
        <w:t>3、垃圾粪便清运费</w:t>
      </w:r>
    </w:p>
    <w:p w14:paraId="600D670D">
      <w:pPr>
        <w:spacing w:line="360" w:lineRule="auto"/>
        <w:ind w:firstLine="480" w:firstLineChars="200"/>
        <w:rPr>
          <w:rFonts w:hint="eastAsia" w:ascii="宋体" w:hAnsi="宋体" w:cs="宋体"/>
          <w:bCs/>
          <w:sz w:val="24"/>
        </w:rPr>
      </w:pPr>
      <w:r>
        <w:rPr>
          <w:rFonts w:hint="eastAsia" w:ascii="宋体" w:hAnsi="宋体" w:cs="宋体"/>
          <w:bCs/>
          <w:sz w:val="24"/>
        </w:rPr>
        <w:t>4、除物业服务管理费约定以外的费用</w:t>
      </w:r>
    </w:p>
    <w:p w14:paraId="7D37353C">
      <w:pPr>
        <w:spacing w:line="360" w:lineRule="auto"/>
        <w:ind w:firstLine="480" w:firstLineChars="200"/>
        <w:rPr>
          <w:rFonts w:hint="eastAsia" w:ascii="宋体" w:hAnsi="宋体" w:cs="宋体"/>
          <w:bCs/>
          <w:sz w:val="24"/>
        </w:rPr>
      </w:pPr>
      <w:r>
        <w:rPr>
          <w:rFonts w:hint="eastAsia" w:ascii="宋体" w:hAnsi="宋体" w:cs="宋体"/>
          <w:bCs/>
          <w:sz w:val="24"/>
        </w:rPr>
        <w:t>（二）中标单位自理的费用</w:t>
      </w:r>
    </w:p>
    <w:p w14:paraId="4A0244FE">
      <w:pPr>
        <w:spacing w:line="360" w:lineRule="auto"/>
        <w:ind w:firstLine="480" w:firstLineChars="200"/>
        <w:rPr>
          <w:rFonts w:hint="eastAsia" w:ascii="宋体" w:hAnsi="宋体" w:cs="宋体"/>
          <w:bCs/>
          <w:sz w:val="24"/>
        </w:rPr>
      </w:pPr>
      <w:r>
        <w:rPr>
          <w:rFonts w:hint="eastAsia" w:ascii="宋体" w:hAnsi="宋体" w:cs="宋体"/>
          <w:bCs/>
          <w:sz w:val="24"/>
        </w:rPr>
        <w:t>供应商应充分考虑本项目全部物业服务内容，除采购人自理费用外，报价应包含完成本项目物业服务的所有费用。</w:t>
      </w:r>
    </w:p>
    <w:p w14:paraId="541DAA66">
      <w:pPr>
        <w:widowControl/>
        <w:spacing w:before="156" w:beforeLines="50" w:line="360" w:lineRule="auto"/>
        <w:ind w:firstLine="480" w:firstLineChars="200"/>
        <w:jc w:val="left"/>
        <w:outlineLvl w:val="1"/>
        <w:rPr>
          <w:rFonts w:hint="eastAsia" w:ascii="宋体" w:hAnsi="宋体" w:cs="宋体"/>
          <w:bCs/>
          <w:sz w:val="24"/>
        </w:rPr>
      </w:pPr>
      <w:r>
        <w:rPr>
          <w:rFonts w:hint="eastAsia" w:ascii="宋体" w:hAnsi="宋体" w:cs="宋体"/>
          <w:bCs/>
          <w:sz w:val="24"/>
        </w:rPr>
        <w:t>五、其他要求</w:t>
      </w:r>
    </w:p>
    <w:p w14:paraId="111EFB00">
      <w:pPr>
        <w:spacing w:line="360" w:lineRule="auto"/>
        <w:ind w:firstLine="480" w:firstLineChars="200"/>
        <w:rPr>
          <w:rFonts w:hint="eastAsia" w:ascii="宋体" w:hAnsi="宋体" w:cs="宋体"/>
          <w:bCs/>
          <w:color w:val="000000"/>
          <w:kern w:val="0"/>
          <w:sz w:val="24"/>
        </w:rPr>
      </w:pPr>
      <w:r>
        <w:rPr>
          <w:rFonts w:hint="eastAsia" w:ascii="宋体" w:hAnsi="宋体" w:cs="宋体"/>
          <w:bCs/>
          <w:sz w:val="24"/>
        </w:rPr>
        <w:t>（1）</w:t>
      </w:r>
      <w:r>
        <w:rPr>
          <w:rFonts w:hint="eastAsia" w:ascii="宋体" w:hAnsi="宋体" w:cs="宋体"/>
          <w:bCs/>
          <w:kern w:val="0"/>
          <w:sz w:val="24"/>
        </w:rPr>
        <w:t>供应商具有质量管理体系认证（</w:t>
      </w:r>
      <w:r>
        <w:rPr>
          <w:rFonts w:ascii="宋体" w:hAnsi="宋体" w:cs="宋体"/>
          <w:bCs/>
          <w:kern w:val="0"/>
          <w:sz w:val="24"/>
        </w:rPr>
        <w:t>GB/T 19001</w:t>
      </w:r>
      <w:r>
        <w:rPr>
          <w:rFonts w:hint="eastAsia" w:ascii="宋体" w:hAnsi="宋体" w:cs="宋体"/>
          <w:bCs/>
          <w:kern w:val="0"/>
          <w:sz w:val="24"/>
        </w:rPr>
        <w:t>认证）、职业健康安全管理体系认证（</w:t>
      </w:r>
      <w:r>
        <w:rPr>
          <w:rFonts w:ascii="宋体" w:hAnsi="宋体" w:cs="宋体"/>
          <w:bCs/>
          <w:kern w:val="0"/>
          <w:sz w:val="24"/>
        </w:rPr>
        <w:t>GB/T 45001</w:t>
      </w:r>
      <w:r>
        <w:rPr>
          <w:rFonts w:hint="eastAsia" w:ascii="宋体" w:hAnsi="宋体" w:cs="宋体"/>
          <w:bCs/>
          <w:kern w:val="0"/>
          <w:sz w:val="24"/>
        </w:rPr>
        <w:t>认证）、环境管理体系认证（</w:t>
      </w:r>
      <w:r>
        <w:rPr>
          <w:rFonts w:ascii="宋体" w:hAnsi="宋体" w:cs="宋体"/>
          <w:bCs/>
          <w:kern w:val="0"/>
          <w:sz w:val="24"/>
        </w:rPr>
        <w:t>GB/T 24001</w:t>
      </w:r>
      <w:r>
        <w:rPr>
          <w:rFonts w:hint="eastAsia" w:ascii="宋体" w:hAnsi="宋体" w:cs="宋体"/>
          <w:bCs/>
          <w:kern w:val="0"/>
          <w:sz w:val="24"/>
        </w:rPr>
        <w:t>认证）、能源管理体系（GB/T 23331）、生活垃圾分类能力认证证书(GB/T19095-2019)，并在认证有效期内的优先考虑。</w:t>
      </w:r>
    </w:p>
    <w:p w14:paraId="6C8FF0B6">
      <w:pPr>
        <w:spacing w:line="360" w:lineRule="auto"/>
        <w:ind w:firstLine="480" w:firstLineChars="200"/>
        <w:rPr>
          <w:rFonts w:hint="eastAsia" w:ascii="宋体" w:hAnsi="宋体" w:cs="宋体"/>
          <w:bCs/>
          <w:color w:val="000000"/>
          <w:kern w:val="0"/>
          <w:sz w:val="24"/>
        </w:rPr>
      </w:pPr>
    </w:p>
    <w:p w14:paraId="69125B6B">
      <w:pPr>
        <w:spacing w:line="360" w:lineRule="auto"/>
        <w:ind w:firstLine="480" w:firstLineChars="200"/>
        <w:rPr>
          <w:rFonts w:hint="eastAsia" w:ascii="宋体" w:hAnsi="宋体" w:cs="宋体"/>
          <w:bCs/>
          <w:sz w:val="24"/>
        </w:rPr>
      </w:pPr>
      <w:r>
        <w:rPr>
          <w:rFonts w:hint="eastAsia" w:ascii="宋体" w:hAnsi="宋体" w:cs="宋体"/>
          <w:bCs/>
          <w:sz w:val="24"/>
        </w:rPr>
        <w:t>（2）</w:t>
      </w:r>
      <w:r>
        <w:rPr>
          <w:rFonts w:hint="eastAsia" w:ascii="宋体" w:hAnsi="宋体" w:cs="宋体"/>
          <w:bCs/>
          <w:color w:val="000000"/>
          <w:kern w:val="0"/>
          <w:sz w:val="24"/>
        </w:rPr>
        <w:t>供应商</w:t>
      </w:r>
      <w:r>
        <w:rPr>
          <w:rFonts w:hint="eastAsia" w:ascii="宋体" w:hAnsi="宋体" w:cs="宋体"/>
          <w:bCs/>
          <w:sz w:val="24"/>
        </w:rPr>
        <w:t>具备近三年类似项目业绩的优先考虑。</w:t>
      </w:r>
    </w:p>
    <w:p w14:paraId="004A07E5">
      <w:pPr>
        <w:spacing w:line="360" w:lineRule="auto"/>
        <w:rPr>
          <w:rFonts w:hint="eastAsia" w:ascii="宋体" w:hAnsi="宋体" w:cs="宋体"/>
          <w:bCs/>
          <w:sz w:val="24"/>
        </w:rPr>
      </w:pPr>
      <w:r>
        <w:rPr>
          <w:rFonts w:hint="eastAsia" w:ascii="宋体" w:hAnsi="宋体" w:cs="宋体"/>
          <w:bCs/>
          <w:sz w:val="24"/>
        </w:rPr>
        <w:t>附件</w:t>
      </w:r>
    </w:p>
    <w:p w14:paraId="331D7E82">
      <w:pPr>
        <w:spacing w:line="360" w:lineRule="auto"/>
        <w:rPr>
          <w:rFonts w:hint="eastAsia" w:ascii="宋体" w:hAnsi="宋体" w:cs="宋体"/>
          <w:bCs/>
          <w:sz w:val="24"/>
        </w:rPr>
      </w:pPr>
      <w:r>
        <w:rPr>
          <w:rFonts w:hint="eastAsia" w:ascii="宋体" w:hAnsi="宋体" w:cs="宋体"/>
          <w:bCs/>
          <w:sz w:val="24"/>
        </w:rPr>
        <w:t>1、物业管理服务人员行为参考规范</w:t>
      </w:r>
    </w:p>
    <w:tbl>
      <w:tblPr>
        <w:tblStyle w:val="6"/>
        <w:tblW w:w="4999" w:type="pct"/>
        <w:tblInd w:w="0" w:type="dxa"/>
        <w:tblLayout w:type="autofit"/>
        <w:tblCellMar>
          <w:top w:w="0" w:type="dxa"/>
          <w:left w:w="108" w:type="dxa"/>
          <w:bottom w:w="0" w:type="dxa"/>
          <w:right w:w="108" w:type="dxa"/>
        </w:tblCellMar>
      </w:tblPr>
      <w:tblGrid>
        <w:gridCol w:w="755"/>
        <w:gridCol w:w="1176"/>
        <w:gridCol w:w="6589"/>
      </w:tblGrid>
      <w:tr w14:paraId="6AD3CAAC">
        <w:tblPrEx>
          <w:tblCellMar>
            <w:top w:w="0" w:type="dxa"/>
            <w:left w:w="108" w:type="dxa"/>
            <w:bottom w:w="0" w:type="dxa"/>
            <w:right w:w="108" w:type="dxa"/>
          </w:tblCellMar>
        </w:tblPrEx>
        <w:trPr>
          <w:trHeight w:val="660" w:hRule="atLeast"/>
        </w:trPr>
        <w:tc>
          <w:tcPr>
            <w:tcW w:w="1061" w:type="pct"/>
            <w:gridSpan w:val="2"/>
            <w:tcBorders>
              <w:top w:val="single" w:color="000000" w:sz="4" w:space="0"/>
              <w:left w:val="single" w:color="000000" w:sz="4" w:space="0"/>
              <w:bottom w:val="single" w:color="000000" w:sz="4" w:space="0"/>
              <w:right w:val="single" w:color="000000" w:sz="4" w:space="0"/>
            </w:tcBorders>
            <w:vAlign w:val="center"/>
          </w:tcPr>
          <w:p w14:paraId="0D8B226A">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项   目</w:t>
            </w:r>
          </w:p>
        </w:tc>
        <w:tc>
          <w:tcPr>
            <w:tcW w:w="3938" w:type="pct"/>
            <w:tcBorders>
              <w:top w:val="single" w:color="000000" w:sz="4" w:space="0"/>
              <w:left w:val="single" w:color="000000" w:sz="4" w:space="0"/>
              <w:bottom w:val="single" w:color="000000" w:sz="4" w:space="0"/>
              <w:right w:val="single" w:color="000000" w:sz="4" w:space="0"/>
            </w:tcBorders>
            <w:vAlign w:val="center"/>
          </w:tcPr>
          <w:p w14:paraId="2DB3EE90">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行为参考规范</w:t>
            </w:r>
          </w:p>
        </w:tc>
      </w:tr>
      <w:tr w14:paraId="676C0DDC">
        <w:tblPrEx>
          <w:tblCellMar>
            <w:top w:w="0" w:type="dxa"/>
            <w:left w:w="108" w:type="dxa"/>
            <w:bottom w:w="0" w:type="dxa"/>
            <w:right w:w="108" w:type="dxa"/>
          </w:tblCellMar>
        </w:tblPrEx>
        <w:trPr>
          <w:trHeight w:val="270" w:hRule="atLeast"/>
        </w:trPr>
        <w:tc>
          <w:tcPr>
            <w:tcW w:w="515" w:type="pct"/>
            <w:vMerge w:val="restart"/>
            <w:tcBorders>
              <w:top w:val="single" w:color="000000" w:sz="4" w:space="0"/>
              <w:left w:val="single" w:color="000000" w:sz="4" w:space="0"/>
              <w:bottom w:val="single" w:color="000000" w:sz="4" w:space="0"/>
              <w:right w:val="single" w:color="000000" w:sz="4" w:space="0"/>
            </w:tcBorders>
            <w:vAlign w:val="center"/>
          </w:tcPr>
          <w:p w14:paraId="5A1329CF">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仪  容  仪  表</w:t>
            </w:r>
          </w:p>
        </w:tc>
        <w:tc>
          <w:tcPr>
            <w:tcW w:w="545" w:type="pct"/>
            <w:vMerge w:val="restart"/>
            <w:tcBorders>
              <w:top w:val="single" w:color="000000" w:sz="4" w:space="0"/>
              <w:left w:val="single" w:color="000000" w:sz="4" w:space="0"/>
              <w:bottom w:val="single" w:color="000000" w:sz="4" w:space="0"/>
              <w:right w:val="single" w:color="000000" w:sz="4" w:space="0"/>
            </w:tcBorders>
            <w:vAlign w:val="center"/>
          </w:tcPr>
          <w:p w14:paraId="2C37D7D2">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服饰着装</w:t>
            </w:r>
          </w:p>
        </w:tc>
        <w:tc>
          <w:tcPr>
            <w:tcW w:w="3938" w:type="pct"/>
            <w:tcBorders>
              <w:top w:val="single" w:color="000000" w:sz="4" w:space="0"/>
              <w:left w:val="single" w:color="000000" w:sz="4" w:space="0"/>
              <w:bottom w:val="single" w:color="000000" w:sz="4" w:space="0"/>
              <w:right w:val="single" w:color="000000" w:sz="4" w:space="0"/>
            </w:tcBorders>
            <w:vAlign w:val="center"/>
          </w:tcPr>
          <w:p w14:paraId="755F6329">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1.上班时间必须穿工作服，工作服穿戴整齐整洁；</w:t>
            </w:r>
          </w:p>
        </w:tc>
      </w:tr>
      <w:tr w14:paraId="0E71C648">
        <w:tblPrEx>
          <w:tblCellMar>
            <w:top w:w="0" w:type="dxa"/>
            <w:left w:w="108" w:type="dxa"/>
            <w:bottom w:w="0" w:type="dxa"/>
            <w:right w:w="108" w:type="dxa"/>
          </w:tblCellMar>
        </w:tblPrEx>
        <w:trPr>
          <w:trHeight w:val="315"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375C9567">
            <w:pPr>
              <w:rPr>
                <w:rFonts w:hint="eastAsia" w:ascii="宋体" w:hAnsi="宋体" w:cs="宋体"/>
                <w:bCs/>
                <w:sz w:val="24"/>
              </w:rPr>
            </w:pPr>
          </w:p>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75DC5A25">
            <w:pPr>
              <w:rPr>
                <w:rFonts w:hint="eastAsia" w:ascii="宋体" w:hAnsi="宋体" w:cs="宋体"/>
                <w:bCs/>
                <w:sz w:val="24"/>
              </w:rPr>
            </w:pPr>
          </w:p>
        </w:tc>
        <w:tc>
          <w:tcPr>
            <w:tcW w:w="3938" w:type="pct"/>
            <w:tcBorders>
              <w:top w:val="single" w:color="000000" w:sz="4" w:space="0"/>
              <w:left w:val="single" w:color="000000" w:sz="4" w:space="0"/>
              <w:bottom w:val="single" w:color="000000" w:sz="4" w:space="0"/>
              <w:right w:val="single" w:color="000000" w:sz="4" w:space="0"/>
            </w:tcBorders>
            <w:vAlign w:val="center"/>
          </w:tcPr>
          <w:p w14:paraId="217B3375">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2.上班统一佩戴工作牌，工作牌应端正地戴在左胸襟处；</w:t>
            </w:r>
          </w:p>
        </w:tc>
      </w:tr>
      <w:tr w14:paraId="392C7EDA">
        <w:tblPrEx>
          <w:tblCellMar>
            <w:top w:w="0" w:type="dxa"/>
            <w:left w:w="108" w:type="dxa"/>
            <w:bottom w:w="0" w:type="dxa"/>
            <w:right w:w="108" w:type="dxa"/>
          </w:tblCellMar>
        </w:tblPrEx>
        <w:trPr>
          <w:trHeight w:val="51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3DD0632A">
            <w:pPr>
              <w:rPr>
                <w:rFonts w:hint="eastAsia" w:ascii="宋体" w:hAnsi="宋体" w:cs="宋体"/>
                <w:bCs/>
                <w:sz w:val="24"/>
              </w:rPr>
            </w:pPr>
          </w:p>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7E792622">
            <w:pPr>
              <w:rPr>
                <w:rFonts w:hint="eastAsia" w:ascii="宋体" w:hAnsi="宋体" w:cs="宋体"/>
                <w:bCs/>
                <w:sz w:val="24"/>
              </w:rPr>
            </w:pPr>
          </w:p>
        </w:tc>
        <w:tc>
          <w:tcPr>
            <w:tcW w:w="3938" w:type="pct"/>
            <w:tcBorders>
              <w:top w:val="single" w:color="000000" w:sz="4" w:space="0"/>
              <w:left w:val="single" w:color="000000" w:sz="4" w:space="0"/>
              <w:bottom w:val="single" w:color="000000" w:sz="4" w:space="0"/>
              <w:right w:val="single" w:color="000000" w:sz="4" w:space="0"/>
            </w:tcBorders>
            <w:vAlign w:val="center"/>
          </w:tcPr>
          <w:p w14:paraId="08B8EB6E">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 xml:space="preserve">3.鞋袜穿戴整齐清洁， 非工作需要不允许打赤脚或穿雨鞋到处走。特殊工作完毕应在工作场所将鞋擦干净再走； </w:t>
            </w:r>
          </w:p>
        </w:tc>
      </w:tr>
      <w:tr w14:paraId="5E578B54">
        <w:tblPrEx>
          <w:tblCellMar>
            <w:top w:w="0" w:type="dxa"/>
            <w:left w:w="108" w:type="dxa"/>
            <w:bottom w:w="0" w:type="dxa"/>
            <w:right w:w="108" w:type="dxa"/>
          </w:tblCellMar>
        </w:tblPrEx>
        <w:trPr>
          <w:trHeight w:val="27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7B0B4B41">
            <w:pPr>
              <w:rPr>
                <w:rFonts w:hint="eastAsia" w:ascii="宋体" w:hAnsi="宋体" w:cs="宋体"/>
                <w:bCs/>
                <w:sz w:val="24"/>
              </w:rPr>
            </w:pPr>
          </w:p>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7B53098D">
            <w:pPr>
              <w:rPr>
                <w:rFonts w:hint="eastAsia" w:ascii="宋体" w:hAnsi="宋体" w:cs="宋体"/>
                <w:bCs/>
                <w:sz w:val="24"/>
              </w:rPr>
            </w:pPr>
          </w:p>
        </w:tc>
        <w:tc>
          <w:tcPr>
            <w:tcW w:w="3938" w:type="pct"/>
            <w:tcBorders>
              <w:top w:val="single" w:color="000000" w:sz="4" w:space="0"/>
              <w:left w:val="single" w:color="000000" w:sz="4" w:space="0"/>
              <w:bottom w:val="single" w:color="000000" w:sz="4" w:space="0"/>
              <w:right w:val="single" w:color="000000" w:sz="4" w:space="0"/>
            </w:tcBorders>
            <w:vAlign w:val="center"/>
          </w:tcPr>
          <w:p w14:paraId="3BA259B0">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4.非特殊情况不允许穿背心、短裤、拖鞋。</w:t>
            </w:r>
          </w:p>
        </w:tc>
      </w:tr>
      <w:tr w14:paraId="13BB3D31">
        <w:tblPrEx>
          <w:tblCellMar>
            <w:top w:w="0" w:type="dxa"/>
            <w:left w:w="108" w:type="dxa"/>
            <w:bottom w:w="0" w:type="dxa"/>
            <w:right w:w="108" w:type="dxa"/>
          </w:tblCellMar>
        </w:tblPrEx>
        <w:trPr>
          <w:trHeight w:val="27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5F88FFEA">
            <w:pPr>
              <w:rPr>
                <w:rFonts w:hint="eastAsia" w:ascii="宋体" w:hAnsi="宋体" w:cs="宋体"/>
                <w:bCs/>
                <w:sz w:val="24"/>
              </w:rPr>
            </w:pPr>
          </w:p>
        </w:tc>
        <w:tc>
          <w:tcPr>
            <w:tcW w:w="545" w:type="pct"/>
            <w:vMerge w:val="restart"/>
            <w:tcBorders>
              <w:top w:val="single" w:color="000000" w:sz="4" w:space="0"/>
              <w:left w:val="single" w:color="000000" w:sz="4" w:space="0"/>
              <w:bottom w:val="single" w:color="000000" w:sz="4" w:space="0"/>
              <w:right w:val="single" w:color="000000" w:sz="4" w:space="0"/>
            </w:tcBorders>
            <w:vAlign w:val="center"/>
          </w:tcPr>
          <w:p w14:paraId="25CE8B27">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须发</w:t>
            </w:r>
          </w:p>
        </w:tc>
        <w:tc>
          <w:tcPr>
            <w:tcW w:w="3938" w:type="pct"/>
            <w:tcBorders>
              <w:top w:val="single" w:color="000000" w:sz="4" w:space="0"/>
              <w:left w:val="single" w:color="000000" w:sz="4" w:space="0"/>
              <w:bottom w:val="single" w:color="000000" w:sz="4" w:space="0"/>
              <w:right w:val="single" w:color="000000" w:sz="4" w:space="0"/>
            </w:tcBorders>
            <w:vAlign w:val="center"/>
          </w:tcPr>
          <w:p w14:paraId="7FBD1428">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1.女员工前发不遮眼， 不梳怪异发型；</w:t>
            </w:r>
          </w:p>
        </w:tc>
      </w:tr>
      <w:tr w14:paraId="025D7D15">
        <w:tblPrEx>
          <w:tblCellMar>
            <w:top w:w="0" w:type="dxa"/>
            <w:left w:w="108" w:type="dxa"/>
            <w:bottom w:w="0" w:type="dxa"/>
            <w:right w:w="108" w:type="dxa"/>
          </w:tblCellMar>
        </w:tblPrEx>
        <w:trPr>
          <w:trHeight w:val="315"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1127419E">
            <w:pPr>
              <w:rPr>
                <w:rFonts w:hint="eastAsia" w:ascii="宋体" w:hAnsi="宋体" w:cs="宋体"/>
                <w:bCs/>
                <w:sz w:val="24"/>
              </w:rPr>
            </w:pPr>
          </w:p>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2A0D0272">
            <w:pPr>
              <w:rPr>
                <w:rFonts w:hint="eastAsia" w:ascii="宋体" w:hAnsi="宋体" w:cs="宋体"/>
                <w:bCs/>
                <w:sz w:val="24"/>
              </w:rPr>
            </w:pPr>
          </w:p>
        </w:tc>
        <w:tc>
          <w:tcPr>
            <w:tcW w:w="3938" w:type="pct"/>
            <w:tcBorders>
              <w:top w:val="single" w:color="000000" w:sz="4" w:space="0"/>
              <w:left w:val="single" w:color="000000" w:sz="4" w:space="0"/>
              <w:bottom w:val="single" w:color="000000" w:sz="4" w:space="0"/>
              <w:right w:val="single" w:color="000000" w:sz="4" w:space="0"/>
            </w:tcBorders>
            <w:vAlign w:val="center"/>
          </w:tcPr>
          <w:p w14:paraId="5023A428">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2.男员工不留长发，不留胡须；</w:t>
            </w:r>
          </w:p>
        </w:tc>
      </w:tr>
      <w:tr w14:paraId="122214FE">
        <w:tblPrEx>
          <w:tblCellMar>
            <w:top w:w="0" w:type="dxa"/>
            <w:left w:w="108" w:type="dxa"/>
            <w:bottom w:w="0" w:type="dxa"/>
            <w:right w:w="108" w:type="dxa"/>
          </w:tblCellMar>
        </w:tblPrEx>
        <w:trPr>
          <w:trHeight w:val="27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57944D58">
            <w:pPr>
              <w:rPr>
                <w:rFonts w:hint="eastAsia" w:ascii="宋体" w:hAnsi="宋体" w:cs="宋体"/>
                <w:bCs/>
                <w:sz w:val="24"/>
              </w:rPr>
            </w:pPr>
          </w:p>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6F680415">
            <w:pPr>
              <w:rPr>
                <w:rFonts w:hint="eastAsia" w:ascii="宋体" w:hAnsi="宋体" w:cs="宋体"/>
                <w:bCs/>
                <w:sz w:val="24"/>
              </w:rPr>
            </w:pPr>
          </w:p>
        </w:tc>
        <w:tc>
          <w:tcPr>
            <w:tcW w:w="3938" w:type="pct"/>
            <w:tcBorders>
              <w:top w:val="single" w:color="000000" w:sz="4" w:space="0"/>
              <w:left w:val="single" w:color="000000" w:sz="4" w:space="0"/>
              <w:bottom w:val="single" w:color="000000" w:sz="4" w:space="0"/>
              <w:right w:val="single" w:color="000000" w:sz="4" w:space="0"/>
            </w:tcBorders>
            <w:vAlign w:val="center"/>
          </w:tcPr>
          <w:p w14:paraId="047185AE">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3.所有员工头发应保持整洁。</w:t>
            </w:r>
          </w:p>
        </w:tc>
      </w:tr>
      <w:tr w14:paraId="05132C1B">
        <w:tblPrEx>
          <w:tblCellMar>
            <w:top w:w="0" w:type="dxa"/>
            <w:left w:w="108" w:type="dxa"/>
            <w:bottom w:w="0" w:type="dxa"/>
            <w:right w:w="108" w:type="dxa"/>
          </w:tblCellMar>
        </w:tblPrEx>
        <w:trPr>
          <w:trHeight w:val="27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408C1144">
            <w:pPr>
              <w:rPr>
                <w:rFonts w:hint="eastAsia" w:ascii="宋体" w:hAnsi="宋体" w:cs="宋体"/>
                <w:bCs/>
                <w:sz w:val="24"/>
              </w:rPr>
            </w:pPr>
          </w:p>
        </w:tc>
        <w:tc>
          <w:tcPr>
            <w:tcW w:w="545" w:type="pct"/>
            <w:vMerge w:val="restart"/>
            <w:tcBorders>
              <w:top w:val="single" w:color="000000" w:sz="4" w:space="0"/>
              <w:left w:val="single" w:color="000000" w:sz="4" w:space="0"/>
              <w:bottom w:val="single" w:color="000000" w:sz="4" w:space="0"/>
              <w:right w:val="single" w:color="000000" w:sz="4" w:space="0"/>
            </w:tcBorders>
            <w:noWrap/>
            <w:vAlign w:val="center"/>
          </w:tcPr>
          <w:p w14:paraId="587F31FF">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个人卫生</w:t>
            </w:r>
          </w:p>
        </w:tc>
        <w:tc>
          <w:tcPr>
            <w:tcW w:w="3938" w:type="pct"/>
            <w:tcBorders>
              <w:top w:val="single" w:color="000000" w:sz="4" w:space="0"/>
              <w:left w:val="single" w:color="000000" w:sz="4" w:space="0"/>
              <w:bottom w:val="single" w:color="000000" w:sz="4" w:space="0"/>
              <w:right w:val="single" w:color="000000" w:sz="4" w:space="0"/>
            </w:tcBorders>
            <w:vAlign w:val="center"/>
          </w:tcPr>
          <w:p w14:paraId="22ADEABD">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1.保持手部干净，经常修剪指甲；</w:t>
            </w:r>
          </w:p>
        </w:tc>
      </w:tr>
      <w:tr w14:paraId="3897D964">
        <w:tblPrEx>
          <w:tblCellMar>
            <w:top w:w="0" w:type="dxa"/>
            <w:left w:w="108" w:type="dxa"/>
            <w:bottom w:w="0" w:type="dxa"/>
            <w:right w:w="108" w:type="dxa"/>
          </w:tblCellMar>
        </w:tblPrEx>
        <w:trPr>
          <w:trHeight w:val="27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4B8FBA4F">
            <w:pPr>
              <w:rPr>
                <w:rFonts w:hint="eastAsia" w:ascii="宋体" w:hAnsi="宋体" w:cs="宋体"/>
                <w:bCs/>
                <w:sz w:val="24"/>
              </w:rPr>
            </w:pPr>
          </w:p>
        </w:tc>
        <w:tc>
          <w:tcPr>
            <w:tcW w:w="545" w:type="pct"/>
            <w:vMerge w:val="continue"/>
            <w:tcBorders>
              <w:top w:val="single" w:color="000000" w:sz="4" w:space="0"/>
              <w:left w:val="single" w:color="000000" w:sz="4" w:space="0"/>
              <w:bottom w:val="single" w:color="000000" w:sz="4" w:space="0"/>
              <w:right w:val="single" w:color="000000" w:sz="4" w:space="0"/>
            </w:tcBorders>
            <w:noWrap/>
            <w:vAlign w:val="center"/>
          </w:tcPr>
          <w:p w14:paraId="63EB52DF">
            <w:pPr>
              <w:rPr>
                <w:rFonts w:hint="eastAsia" w:ascii="宋体" w:hAnsi="宋体" w:cs="宋体"/>
                <w:bCs/>
                <w:sz w:val="24"/>
              </w:rPr>
            </w:pPr>
          </w:p>
        </w:tc>
        <w:tc>
          <w:tcPr>
            <w:tcW w:w="3938" w:type="pct"/>
            <w:tcBorders>
              <w:top w:val="single" w:color="000000" w:sz="4" w:space="0"/>
              <w:left w:val="single" w:color="000000" w:sz="4" w:space="0"/>
              <w:bottom w:val="single" w:color="000000" w:sz="4" w:space="0"/>
              <w:right w:val="single" w:color="000000" w:sz="4" w:space="0"/>
            </w:tcBorders>
            <w:vAlign w:val="center"/>
          </w:tcPr>
          <w:p w14:paraId="55D71D9C">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2.员工应经常洗澡防汗臭，勤换衣服。衣服因工作而弄湿、弄脏后应换洗；</w:t>
            </w:r>
          </w:p>
        </w:tc>
      </w:tr>
      <w:tr w14:paraId="6D3A4964">
        <w:tblPrEx>
          <w:tblCellMar>
            <w:top w:w="0" w:type="dxa"/>
            <w:left w:w="108" w:type="dxa"/>
            <w:bottom w:w="0" w:type="dxa"/>
            <w:right w:w="108" w:type="dxa"/>
          </w:tblCellMar>
        </w:tblPrEx>
        <w:trPr>
          <w:trHeight w:val="27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347BA480">
            <w:pPr>
              <w:rPr>
                <w:rFonts w:hint="eastAsia" w:ascii="宋体" w:hAnsi="宋体" w:cs="宋体"/>
                <w:bCs/>
                <w:sz w:val="24"/>
              </w:rPr>
            </w:pPr>
          </w:p>
        </w:tc>
        <w:tc>
          <w:tcPr>
            <w:tcW w:w="545" w:type="pct"/>
            <w:vMerge w:val="continue"/>
            <w:tcBorders>
              <w:top w:val="single" w:color="000000" w:sz="4" w:space="0"/>
              <w:left w:val="single" w:color="000000" w:sz="4" w:space="0"/>
              <w:bottom w:val="single" w:color="000000" w:sz="4" w:space="0"/>
              <w:right w:val="single" w:color="000000" w:sz="4" w:space="0"/>
            </w:tcBorders>
            <w:noWrap/>
            <w:vAlign w:val="center"/>
          </w:tcPr>
          <w:p w14:paraId="06628DCF">
            <w:pPr>
              <w:rPr>
                <w:rFonts w:hint="eastAsia" w:ascii="宋体" w:hAnsi="宋体" w:cs="宋体"/>
                <w:bCs/>
                <w:sz w:val="24"/>
              </w:rPr>
            </w:pPr>
          </w:p>
        </w:tc>
        <w:tc>
          <w:tcPr>
            <w:tcW w:w="3938" w:type="pct"/>
            <w:tcBorders>
              <w:top w:val="single" w:color="000000" w:sz="4" w:space="0"/>
              <w:left w:val="single" w:color="000000" w:sz="4" w:space="0"/>
              <w:bottom w:val="single" w:color="000000" w:sz="4" w:space="0"/>
              <w:right w:val="single" w:color="000000" w:sz="4" w:space="0"/>
            </w:tcBorders>
            <w:vAlign w:val="center"/>
          </w:tcPr>
          <w:p w14:paraId="0DE6E05F">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3.上班前和上班期间应注意饮食， 保持口腔清洁、口气清新；</w:t>
            </w:r>
          </w:p>
        </w:tc>
      </w:tr>
      <w:tr w14:paraId="0E84126F">
        <w:tblPrEx>
          <w:tblCellMar>
            <w:top w:w="0" w:type="dxa"/>
            <w:left w:w="108" w:type="dxa"/>
            <w:bottom w:w="0" w:type="dxa"/>
            <w:right w:w="108" w:type="dxa"/>
          </w:tblCellMar>
        </w:tblPrEx>
        <w:trPr>
          <w:trHeight w:val="315"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701E79F6">
            <w:pPr>
              <w:rPr>
                <w:rFonts w:hint="eastAsia" w:ascii="宋体" w:hAnsi="宋体" w:cs="宋体"/>
                <w:bCs/>
                <w:sz w:val="24"/>
              </w:rPr>
            </w:pPr>
          </w:p>
        </w:tc>
        <w:tc>
          <w:tcPr>
            <w:tcW w:w="545" w:type="pct"/>
            <w:vMerge w:val="continue"/>
            <w:tcBorders>
              <w:top w:val="single" w:color="000000" w:sz="4" w:space="0"/>
              <w:left w:val="single" w:color="000000" w:sz="4" w:space="0"/>
              <w:bottom w:val="single" w:color="000000" w:sz="4" w:space="0"/>
              <w:right w:val="single" w:color="000000" w:sz="4" w:space="0"/>
            </w:tcBorders>
            <w:noWrap/>
            <w:vAlign w:val="center"/>
          </w:tcPr>
          <w:p w14:paraId="5C39BD4A">
            <w:pPr>
              <w:rPr>
                <w:rFonts w:hint="eastAsia" w:ascii="宋体" w:hAnsi="宋体" w:cs="宋体"/>
                <w:bCs/>
                <w:sz w:val="24"/>
              </w:rPr>
            </w:pPr>
          </w:p>
        </w:tc>
        <w:tc>
          <w:tcPr>
            <w:tcW w:w="3938" w:type="pct"/>
            <w:tcBorders>
              <w:top w:val="single" w:color="000000" w:sz="4" w:space="0"/>
              <w:left w:val="single" w:color="000000" w:sz="4" w:space="0"/>
              <w:bottom w:val="single" w:color="000000" w:sz="4" w:space="0"/>
              <w:right w:val="single" w:color="000000" w:sz="4" w:space="0"/>
            </w:tcBorders>
            <w:vAlign w:val="center"/>
          </w:tcPr>
          <w:p w14:paraId="2E1FA184">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4.保持眼部、耳部清洁；</w:t>
            </w:r>
          </w:p>
        </w:tc>
      </w:tr>
      <w:tr w14:paraId="23CA4F8C">
        <w:tblPrEx>
          <w:tblCellMar>
            <w:top w:w="0" w:type="dxa"/>
            <w:left w:w="108" w:type="dxa"/>
            <w:bottom w:w="0" w:type="dxa"/>
            <w:right w:w="108" w:type="dxa"/>
          </w:tblCellMar>
        </w:tblPrEx>
        <w:trPr>
          <w:trHeight w:val="27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7BC3D8C1">
            <w:pPr>
              <w:rPr>
                <w:rFonts w:hint="eastAsia" w:ascii="宋体" w:hAnsi="宋体" w:cs="宋体"/>
                <w:bCs/>
                <w:sz w:val="24"/>
              </w:rPr>
            </w:pPr>
          </w:p>
        </w:tc>
        <w:tc>
          <w:tcPr>
            <w:tcW w:w="545" w:type="pct"/>
            <w:vMerge w:val="continue"/>
            <w:tcBorders>
              <w:top w:val="single" w:color="000000" w:sz="4" w:space="0"/>
              <w:left w:val="single" w:color="000000" w:sz="4" w:space="0"/>
              <w:bottom w:val="single" w:color="000000" w:sz="4" w:space="0"/>
              <w:right w:val="single" w:color="000000" w:sz="4" w:space="0"/>
            </w:tcBorders>
            <w:noWrap/>
            <w:vAlign w:val="center"/>
          </w:tcPr>
          <w:p w14:paraId="235F594E">
            <w:pPr>
              <w:rPr>
                <w:rFonts w:hint="eastAsia" w:ascii="宋体" w:hAnsi="宋体" w:cs="宋体"/>
                <w:bCs/>
                <w:sz w:val="24"/>
              </w:rPr>
            </w:pPr>
          </w:p>
        </w:tc>
        <w:tc>
          <w:tcPr>
            <w:tcW w:w="3938" w:type="pct"/>
            <w:tcBorders>
              <w:top w:val="single" w:color="000000" w:sz="4" w:space="0"/>
              <w:left w:val="single" w:color="000000" w:sz="4" w:space="0"/>
              <w:bottom w:val="single" w:color="000000" w:sz="4" w:space="0"/>
              <w:right w:val="single" w:color="000000" w:sz="4" w:space="0"/>
            </w:tcBorders>
            <w:vAlign w:val="center"/>
          </w:tcPr>
          <w:p w14:paraId="1BF1BC1C">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5.女员工应淡妆打扮， 不允许浓妆艳抹，不宜使用味浓的化妆品；</w:t>
            </w:r>
          </w:p>
        </w:tc>
      </w:tr>
      <w:tr w14:paraId="1ED04D74">
        <w:tblPrEx>
          <w:tblCellMar>
            <w:top w:w="0" w:type="dxa"/>
            <w:left w:w="108" w:type="dxa"/>
            <w:bottom w:w="0" w:type="dxa"/>
            <w:right w:w="108" w:type="dxa"/>
          </w:tblCellMar>
        </w:tblPrEx>
        <w:trPr>
          <w:trHeight w:val="27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235A6B61">
            <w:pPr>
              <w:rPr>
                <w:rFonts w:hint="eastAsia" w:ascii="宋体" w:hAnsi="宋体" w:cs="宋体"/>
                <w:bCs/>
                <w:sz w:val="24"/>
              </w:rPr>
            </w:pPr>
          </w:p>
        </w:tc>
        <w:tc>
          <w:tcPr>
            <w:tcW w:w="545" w:type="pct"/>
            <w:vMerge w:val="continue"/>
            <w:tcBorders>
              <w:top w:val="single" w:color="000000" w:sz="4" w:space="0"/>
              <w:left w:val="single" w:color="000000" w:sz="4" w:space="0"/>
              <w:bottom w:val="single" w:color="000000" w:sz="4" w:space="0"/>
              <w:right w:val="single" w:color="000000" w:sz="4" w:space="0"/>
            </w:tcBorders>
            <w:noWrap/>
            <w:vAlign w:val="center"/>
          </w:tcPr>
          <w:p w14:paraId="5ED62095">
            <w:pPr>
              <w:rPr>
                <w:rFonts w:hint="eastAsia" w:ascii="宋体" w:hAnsi="宋体" w:cs="宋体"/>
                <w:bCs/>
                <w:sz w:val="24"/>
              </w:rPr>
            </w:pPr>
          </w:p>
        </w:tc>
        <w:tc>
          <w:tcPr>
            <w:tcW w:w="3938" w:type="pct"/>
            <w:tcBorders>
              <w:top w:val="single" w:color="000000" w:sz="4" w:space="0"/>
              <w:left w:val="single" w:color="000000" w:sz="4" w:space="0"/>
              <w:bottom w:val="single" w:color="000000" w:sz="4" w:space="0"/>
              <w:right w:val="single" w:color="000000" w:sz="4" w:space="0"/>
            </w:tcBorders>
            <w:vAlign w:val="center"/>
          </w:tcPr>
          <w:p w14:paraId="57ACE4BF">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6.每天上班前应注意检查自己的仪表， 必要时应到卫生间或工作间整理</w:t>
            </w:r>
          </w:p>
        </w:tc>
      </w:tr>
      <w:tr w14:paraId="5F983728">
        <w:tblPrEx>
          <w:tblCellMar>
            <w:top w:w="0" w:type="dxa"/>
            <w:left w:w="108" w:type="dxa"/>
            <w:bottom w:w="0" w:type="dxa"/>
            <w:right w:w="108" w:type="dxa"/>
          </w:tblCellMar>
        </w:tblPrEx>
        <w:trPr>
          <w:trHeight w:val="270" w:hRule="atLeast"/>
        </w:trPr>
        <w:tc>
          <w:tcPr>
            <w:tcW w:w="515" w:type="pct"/>
            <w:vMerge w:val="restart"/>
            <w:tcBorders>
              <w:top w:val="single" w:color="000000" w:sz="4" w:space="0"/>
              <w:left w:val="single" w:color="000000" w:sz="4" w:space="0"/>
              <w:bottom w:val="single" w:color="000000" w:sz="4" w:space="0"/>
              <w:right w:val="single" w:color="000000" w:sz="4" w:space="0"/>
            </w:tcBorders>
            <w:vAlign w:val="center"/>
          </w:tcPr>
          <w:p w14:paraId="38381B5B">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行  为  举  止</w:t>
            </w:r>
          </w:p>
        </w:tc>
        <w:tc>
          <w:tcPr>
            <w:tcW w:w="545" w:type="pct"/>
            <w:vMerge w:val="restart"/>
            <w:tcBorders>
              <w:top w:val="single" w:color="000000" w:sz="4" w:space="0"/>
              <w:left w:val="single" w:color="000000" w:sz="4" w:space="0"/>
              <w:bottom w:val="single" w:color="000000" w:sz="4" w:space="0"/>
              <w:right w:val="single" w:color="000000" w:sz="4" w:space="0"/>
            </w:tcBorders>
            <w:vAlign w:val="center"/>
          </w:tcPr>
          <w:p w14:paraId="5B7E3F15">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服务态度</w:t>
            </w:r>
          </w:p>
        </w:tc>
        <w:tc>
          <w:tcPr>
            <w:tcW w:w="3938" w:type="pct"/>
            <w:tcBorders>
              <w:top w:val="single" w:color="000000" w:sz="4" w:space="0"/>
              <w:left w:val="single" w:color="000000" w:sz="4" w:space="0"/>
              <w:bottom w:val="single" w:color="000000" w:sz="4" w:space="0"/>
              <w:right w:val="single" w:color="000000" w:sz="4" w:space="0"/>
            </w:tcBorders>
            <w:vAlign w:val="center"/>
          </w:tcPr>
          <w:p w14:paraId="1546FE58">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1.对客人服务应面带笑容，和颜悦色， 热情主动，做到微笑服务；</w:t>
            </w:r>
          </w:p>
        </w:tc>
      </w:tr>
      <w:tr w14:paraId="3874F74C">
        <w:tblPrEx>
          <w:tblCellMar>
            <w:top w:w="0" w:type="dxa"/>
            <w:left w:w="108" w:type="dxa"/>
            <w:bottom w:w="0" w:type="dxa"/>
            <w:right w:w="108" w:type="dxa"/>
          </w:tblCellMar>
        </w:tblPrEx>
        <w:trPr>
          <w:trHeight w:val="315"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6D88D46B">
            <w:pPr>
              <w:rPr>
                <w:rFonts w:hint="eastAsia" w:ascii="宋体" w:hAnsi="宋体" w:cs="宋体"/>
                <w:bCs/>
                <w:sz w:val="24"/>
              </w:rPr>
            </w:pPr>
          </w:p>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3549F360">
            <w:pPr>
              <w:rPr>
                <w:rFonts w:hint="eastAsia" w:ascii="宋体" w:hAnsi="宋体" w:cs="宋体"/>
                <w:bCs/>
                <w:sz w:val="24"/>
              </w:rPr>
            </w:pPr>
          </w:p>
        </w:tc>
        <w:tc>
          <w:tcPr>
            <w:tcW w:w="3938" w:type="pct"/>
            <w:tcBorders>
              <w:top w:val="single" w:color="000000" w:sz="4" w:space="0"/>
              <w:left w:val="single" w:color="000000" w:sz="4" w:space="0"/>
              <w:bottom w:val="single" w:color="000000" w:sz="4" w:space="0"/>
              <w:right w:val="single" w:color="000000" w:sz="4" w:space="0"/>
            </w:tcBorders>
            <w:vAlign w:val="center"/>
          </w:tcPr>
          <w:p w14:paraId="710A6FEE">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2.谦虚和悦接受客人的评价， 耐心倾听客人的投诉， 事后汇报。</w:t>
            </w:r>
          </w:p>
        </w:tc>
      </w:tr>
      <w:tr w14:paraId="175DAA59">
        <w:tblPrEx>
          <w:tblCellMar>
            <w:top w:w="0" w:type="dxa"/>
            <w:left w:w="108" w:type="dxa"/>
            <w:bottom w:w="0" w:type="dxa"/>
            <w:right w:w="108" w:type="dxa"/>
          </w:tblCellMar>
        </w:tblPrEx>
        <w:trPr>
          <w:trHeight w:val="27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7A3FDF92">
            <w:pPr>
              <w:rPr>
                <w:rFonts w:hint="eastAsia" w:ascii="宋体" w:hAnsi="宋体" w:cs="宋体"/>
                <w:bCs/>
                <w:sz w:val="24"/>
              </w:rPr>
            </w:pPr>
          </w:p>
        </w:tc>
        <w:tc>
          <w:tcPr>
            <w:tcW w:w="545" w:type="pct"/>
            <w:vMerge w:val="restart"/>
            <w:tcBorders>
              <w:top w:val="single" w:color="000000" w:sz="4" w:space="0"/>
              <w:left w:val="single" w:color="000000" w:sz="4" w:space="0"/>
              <w:bottom w:val="single" w:color="000000" w:sz="4" w:space="0"/>
              <w:right w:val="single" w:color="000000" w:sz="4" w:space="0"/>
            </w:tcBorders>
            <w:vAlign w:val="center"/>
          </w:tcPr>
          <w:p w14:paraId="7F70D062">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行走姿态</w:t>
            </w:r>
          </w:p>
        </w:tc>
        <w:tc>
          <w:tcPr>
            <w:tcW w:w="3938" w:type="pct"/>
            <w:tcBorders>
              <w:top w:val="single" w:color="000000" w:sz="4" w:space="0"/>
              <w:left w:val="single" w:color="000000" w:sz="4" w:space="0"/>
              <w:bottom w:val="single" w:color="000000" w:sz="4" w:space="0"/>
              <w:right w:val="single" w:color="000000" w:sz="4" w:space="0"/>
            </w:tcBorders>
            <w:vAlign w:val="center"/>
          </w:tcPr>
          <w:p w14:paraId="25F7329E">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1.行走时不宜双手抱胸或背手走路；</w:t>
            </w:r>
          </w:p>
        </w:tc>
      </w:tr>
      <w:tr w14:paraId="0277066D">
        <w:tblPrEx>
          <w:tblCellMar>
            <w:top w:w="0" w:type="dxa"/>
            <w:left w:w="108" w:type="dxa"/>
            <w:bottom w:w="0" w:type="dxa"/>
            <w:right w:w="108" w:type="dxa"/>
          </w:tblCellMar>
        </w:tblPrEx>
        <w:trPr>
          <w:trHeight w:val="315"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7F5CCEBA">
            <w:pPr>
              <w:rPr>
                <w:rFonts w:hint="eastAsia" w:ascii="宋体" w:hAnsi="宋体" w:cs="宋体"/>
                <w:bCs/>
                <w:sz w:val="24"/>
              </w:rPr>
            </w:pPr>
          </w:p>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2673B0D4">
            <w:pPr>
              <w:rPr>
                <w:rFonts w:hint="eastAsia" w:ascii="宋体" w:hAnsi="宋体" w:cs="宋体"/>
                <w:bCs/>
                <w:sz w:val="24"/>
              </w:rPr>
            </w:pPr>
          </w:p>
        </w:tc>
        <w:tc>
          <w:tcPr>
            <w:tcW w:w="3938" w:type="pct"/>
            <w:tcBorders>
              <w:top w:val="single" w:color="000000" w:sz="4" w:space="0"/>
              <w:left w:val="single" w:color="000000" w:sz="4" w:space="0"/>
              <w:bottom w:val="single" w:color="000000" w:sz="4" w:space="0"/>
              <w:right w:val="single" w:color="000000" w:sz="4" w:space="0"/>
            </w:tcBorders>
            <w:vAlign w:val="center"/>
          </w:tcPr>
          <w:p w14:paraId="3F538736">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2.在工作场合与他人同行时，不允许勾肩搭背， 不允许同行时嘻戏打闹；</w:t>
            </w:r>
          </w:p>
        </w:tc>
      </w:tr>
      <w:tr w14:paraId="392DD997">
        <w:tblPrEx>
          <w:tblCellMar>
            <w:top w:w="0" w:type="dxa"/>
            <w:left w:w="108" w:type="dxa"/>
            <w:bottom w:w="0" w:type="dxa"/>
            <w:right w:w="108" w:type="dxa"/>
          </w:tblCellMar>
        </w:tblPrEx>
        <w:trPr>
          <w:trHeight w:val="27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2B3E34FA">
            <w:pPr>
              <w:rPr>
                <w:rFonts w:hint="eastAsia" w:ascii="宋体" w:hAnsi="宋体" w:cs="宋体"/>
                <w:bCs/>
                <w:sz w:val="24"/>
              </w:rPr>
            </w:pPr>
          </w:p>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0C832933">
            <w:pPr>
              <w:rPr>
                <w:rFonts w:hint="eastAsia" w:ascii="宋体" w:hAnsi="宋体" w:cs="宋体"/>
                <w:bCs/>
                <w:sz w:val="24"/>
              </w:rPr>
            </w:pPr>
          </w:p>
        </w:tc>
        <w:tc>
          <w:tcPr>
            <w:tcW w:w="3938" w:type="pct"/>
            <w:tcBorders>
              <w:top w:val="single" w:color="000000" w:sz="4" w:space="0"/>
              <w:left w:val="single" w:color="000000" w:sz="4" w:space="0"/>
              <w:bottom w:val="single" w:color="000000" w:sz="4" w:space="0"/>
              <w:right w:val="single" w:color="000000" w:sz="4" w:space="0"/>
            </w:tcBorders>
            <w:vAlign w:val="center"/>
          </w:tcPr>
          <w:p w14:paraId="1ED053DC">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3.手拉货物行走时应注意前方行人或障碍物，尽量靠路右侧行走；</w:t>
            </w:r>
          </w:p>
        </w:tc>
      </w:tr>
      <w:tr w14:paraId="4A74E165">
        <w:tblPrEx>
          <w:tblCellMar>
            <w:top w:w="0" w:type="dxa"/>
            <w:left w:w="108" w:type="dxa"/>
            <w:bottom w:w="0" w:type="dxa"/>
            <w:right w:w="108" w:type="dxa"/>
          </w:tblCellMar>
        </w:tblPrEx>
        <w:trPr>
          <w:trHeight w:val="27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2F015850">
            <w:pPr>
              <w:rPr>
                <w:rFonts w:hint="eastAsia" w:ascii="宋体" w:hAnsi="宋体" w:cs="宋体"/>
                <w:bCs/>
                <w:sz w:val="24"/>
              </w:rPr>
            </w:pPr>
          </w:p>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61A5C276">
            <w:pPr>
              <w:rPr>
                <w:rFonts w:hint="eastAsia" w:ascii="宋体" w:hAnsi="宋体" w:cs="宋体"/>
                <w:bCs/>
                <w:sz w:val="24"/>
              </w:rPr>
            </w:pPr>
          </w:p>
        </w:tc>
        <w:tc>
          <w:tcPr>
            <w:tcW w:w="3938" w:type="pct"/>
            <w:tcBorders>
              <w:top w:val="single" w:color="000000" w:sz="4" w:space="0"/>
              <w:left w:val="single" w:color="000000" w:sz="4" w:space="0"/>
              <w:bottom w:val="single" w:color="000000" w:sz="4" w:space="0"/>
              <w:right w:val="single" w:color="000000" w:sz="4" w:space="0"/>
            </w:tcBorders>
            <w:vAlign w:val="center"/>
          </w:tcPr>
          <w:p w14:paraId="2F221B0F">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4.与客户相遇时， 应主动点头示意。</w:t>
            </w:r>
          </w:p>
        </w:tc>
      </w:tr>
      <w:tr w14:paraId="2FAE5EA1">
        <w:tblPrEx>
          <w:tblCellMar>
            <w:top w:w="0" w:type="dxa"/>
            <w:left w:w="108" w:type="dxa"/>
            <w:bottom w:w="0" w:type="dxa"/>
            <w:right w:w="108" w:type="dxa"/>
          </w:tblCellMar>
        </w:tblPrEx>
        <w:trPr>
          <w:trHeight w:val="51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00F7BC75">
            <w:pPr>
              <w:rPr>
                <w:rFonts w:hint="eastAsia" w:ascii="宋体" w:hAnsi="宋体" w:cs="宋体"/>
                <w:bCs/>
                <w:sz w:val="24"/>
              </w:rPr>
            </w:pPr>
          </w:p>
        </w:tc>
        <w:tc>
          <w:tcPr>
            <w:tcW w:w="545" w:type="pct"/>
            <w:vMerge w:val="restart"/>
            <w:tcBorders>
              <w:top w:val="single" w:color="000000" w:sz="4" w:space="0"/>
              <w:left w:val="single" w:color="000000" w:sz="4" w:space="0"/>
              <w:bottom w:val="single" w:color="000000" w:sz="4" w:space="0"/>
              <w:right w:val="single" w:color="000000" w:sz="4" w:space="0"/>
            </w:tcBorders>
            <w:vAlign w:val="center"/>
          </w:tcPr>
          <w:p w14:paraId="3B058309">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坐立姿态</w:t>
            </w:r>
          </w:p>
        </w:tc>
        <w:tc>
          <w:tcPr>
            <w:tcW w:w="3938" w:type="pct"/>
            <w:tcBorders>
              <w:top w:val="single" w:color="000000" w:sz="4" w:space="0"/>
              <w:left w:val="single" w:color="000000" w:sz="4" w:space="0"/>
              <w:bottom w:val="single" w:color="000000" w:sz="4" w:space="0"/>
              <w:right w:val="single" w:color="000000" w:sz="4" w:space="0"/>
            </w:tcBorders>
            <w:vAlign w:val="center"/>
          </w:tcPr>
          <w:p w14:paraId="5D80C264">
            <w:pPr>
              <w:widowControl/>
              <w:jc w:val="left"/>
              <w:textAlignment w:val="center"/>
              <w:rPr>
                <w:rFonts w:hint="eastAsia" w:ascii="宋体" w:hAnsi="宋体" w:cs="宋体"/>
                <w:bCs/>
                <w:color w:val="000000"/>
                <w:sz w:val="24"/>
              </w:rPr>
            </w:pPr>
            <w:r>
              <w:rPr>
                <w:rFonts w:ascii="宋体" w:hAnsi="宋体" w:cs="宋体"/>
                <w:bCs/>
                <w:color w:val="000000"/>
                <w:kern w:val="0"/>
                <w:sz w:val="24"/>
                <w:lang w:bidi="ar"/>
              </w:rPr>
              <w:t>1.</w:t>
            </w:r>
            <w:r>
              <w:rPr>
                <w:rFonts w:hint="eastAsia" w:ascii="宋体" w:hAnsi="宋体" w:cs="宋体"/>
                <w:bCs/>
                <w:color w:val="000000"/>
                <w:kern w:val="0"/>
                <w:sz w:val="24"/>
                <w:lang w:bidi="ar"/>
              </w:rPr>
              <w:t>入坐要轻缓，就坐时姿态要端正，上身要直， 腰部挺起， 双膝并拢，手自然放在双膝上，面带笑容；</w:t>
            </w:r>
          </w:p>
        </w:tc>
      </w:tr>
      <w:tr w14:paraId="52076D05">
        <w:tblPrEx>
          <w:tblCellMar>
            <w:top w:w="0" w:type="dxa"/>
            <w:left w:w="108" w:type="dxa"/>
            <w:bottom w:w="0" w:type="dxa"/>
            <w:right w:w="108" w:type="dxa"/>
          </w:tblCellMar>
        </w:tblPrEx>
        <w:trPr>
          <w:trHeight w:val="27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4F711A55">
            <w:pPr>
              <w:rPr>
                <w:rFonts w:hint="eastAsia" w:ascii="宋体" w:hAnsi="宋体" w:cs="宋体"/>
                <w:bCs/>
                <w:sz w:val="24"/>
              </w:rPr>
            </w:pPr>
          </w:p>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410C1289">
            <w:pPr>
              <w:rPr>
                <w:rFonts w:hint="eastAsia" w:ascii="宋体" w:hAnsi="宋体" w:cs="宋体"/>
                <w:bCs/>
                <w:sz w:val="24"/>
              </w:rPr>
            </w:pPr>
          </w:p>
        </w:tc>
        <w:tc>
          <w:tcPr>
            <w:tcW w:w="3938" w:type="pct"/>
            <w:tcBorders>
              <w:top w:val="single" w:color="000000" w:sz="4" w:space="0"/>
              <w:left w:val="single" w:color="000000" w:sz="4" w:space="0"/>
              <w:bottom w:val="single" w:color="000000" w:sz="4" w:space="0"/>
              <w:right w:val="single" w:color="000000" w:sz="4" w:space="0"/>
            </w:tcBorders>
            <w:vAlign w:val="center"/>
          </w:tcPr>
          <w:p w14:paraId="072FDB94">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2.坐在椅子上不允许前俯后仰、摇腿跷脚或趴在工作台上或把脚放于工作台上；</w:t>
            </w:r>
          </w:p>
        </w:tc>
      </w:tr>
      <w:tr w14:paraId="704BCD73">
        <w:tblPrEx>
          <w:tblCellMar>
            <w:top w:w="0" w:type="dxa"/>
            <w:left w:w="108" w:type="dxa"/>
            <w:bottom w:w="0" w:type="dxa"/>
            <w:right w:w="108" w:type="dxa"/>
          </w:tblCellMar>
        </w:tblPrEx>
        <w:trPr>
          <w:trHeight w:val="51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01EE31C3">
            <w:pPr>
              <w:rPr>
                <w:rFonts w:hint="eastAsia" w:ascii="宋体" w:hAnsi="宋体" w:cs="宋体"/>
                <w:bCs/>
                <w:sz w:val="24"/>
              </w:rPr>
            </w:pPr>
          </w:p>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29F7AA42">
            <w:pPr>
              <w:rPr>
                <w:rFonts w:hint="eastAsia" w:ascii="宋体" w:hAnsi="宋体" w:cs="宋体"/>
                <w:bCs/>
                <w:sz w:val="24"/>
              </w:rPr>
            </w:pPr>
          </w:p>
        </w:tc>
        <w:tc>
          <w:tcPr>
            <w:tcW w:w="3938" w:type="pct"/>
            <w:tcBorders>
              <w:top w:val="single" w:color="000000" w:sz="4" w:space="0"/>
              <w:left w:val="single" w:color="000000" w:sz="4" w:space="0"/>
              <w:bottom w:val="single" w:color="000000" w:sz="4" w:space="0"/>
              <w:right w:val="single" w:color="000000" w:sz="4" w:space="0"/>
            </w:tcBorders>
            <w:vAlign w:val="center"/>
          </w:tcPr>
          <w:p w14:paraId="1D4B6419">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3.站立时姿态要端正，上身要直，人体重心要稳，腰部挺起，双手自然下坠，双脚并拢， 目光平视，面带笑容。</w:t>
            </w:r>
          </w:p>
        </w:tc>
      </w:tr>
      <w:tr w14:paraId="0ACF2C2D">
        <w:tblPrEx>
          <w:tblCellMar>
            <w:top w:w="0" w:type="dxa"/>
            <w:left w:w="108" w:type="dxa"/>
            <w:bottom w:w="0" w:type="dxa"/>
            <w:right w:w="108" w:type="dxa"/>
          </w:tblCellMar>
        </w:tblPrEx>
        <w:trPr>
          <w:trHeight w:val="51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2715A1BA">
            <w:pPr>
              <w:rPr>
                <w:rFonts w:hint="eastAsia" w:ascii="宋体" w:hAnsi="宋体" w:cs="宋体"/>
                <w:bCs/>
                <w:sz w:val="24"/>
              </w:rPr>
            </w:pPr>
          </w:p>
        </w:tc>
        <w:tc>
          <w:tcPr>
            <w:tcW w:w="545" w:type="pct"/>
            <w:vMerge w:val="restart"/>
            <w:tcBorders>
              <w:top w:val="single" w:color="000000" w:sz="4" w:space="0"/>
              <w:left w:val="single" w:color="000000" w:sz="4" w:space="0"/>
              <w:bottom w:val="single" w:color="000000" w:sz="4" w:space="0"/>
              <w:right w:val="single" w:color="000000" w:sz="4" w:space="0"/>
            </w:tcBorders>
            <w:vAlign w:val="center"/>
          </w:tcPr>
          <w:p w14:paraId="03EA143F">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其他行为</w:t>
            </w:r>
          </w:p>
        </w:tc>
        <w:tc>
          <w:tcPr>
            <w:tcW w:w="3938" w:type="pct"/>
            <w:tcBorders>
              <w:top w:val="single" w:color="000000" w:sz="4" w:space="0"/>
              <w:left w:val="single" w:color="000000" w:sz="4" w:space="0"/>
              <w:bottom w:val="single" w:color="000000" w:sz="4" w:space="0"/>
              <w:right w:val="single" w:color="000000" w:sz="4" w:space="0"/>
            </w:tcBorders>
            <w:vAlign w:val="center"/>
          </w:tcPr>
          <w:p w14:paraId="461766CA">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 xml:space="preserve">1、 要注意个人形象，不允许随地吐痰， 乱扔果皮、纸屑；上班时间不允许吃零食，玩弄个人小物品或做与工作无关的事情； </w:t>
            </w:r>
          </w:p>
        </w:tc>
      </w:tr>
      <w:tr w14:paraId="0D7E6212">
        <w:tblPrEx>
          <w:tblCellMar>
            <w:top w:w="0" w:type="dxa"/>
            <w:left w:w="108" w:type="dxa"/>
            <w:bottom w:w="0" w:type="dxa"/>
            <w:right w:w="108" w:type="dxa"/>
          </w:tblCellMar>
        </w:tblPrEx>
        <w:trPr>
          <w:trHeight w:val="51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48DE7730">
            <w:pPr>
              <w:rPr>
                <w:rFonts w:hint="eastAsia" w:ascii="宋体" w:hAnsi="宋体" w:cs="宋体"/>
                <w:bCs/>
                <w:sz w:val="24"/>
              </w:rPr>
            </w:pPr>
          </w:p>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198F5929">
            <w:pPr>
              <w:rPr>
                <w:rFonts w:hint="eastAsia" w:ascii="宋体" w:hAnsi="宋体" w:cs="宋体"/>
                <w:bCs/>
                <w:sz w:val="24"/>
              </w:rPr>
            </w:pPr>
          </w:p>
        </w:tc>
        <w:tc>
          <w:tcPr>
            <w:tcW w:w="3938" w:type="pct"/>
            <w:tcBorders>
              <w:top w:val="single" w:color="000000" w:sz="4" w:space="0"/>
              <w:left w:val="single" w:color="000000" w:sz="4" w:space="0"/>
              <w:bottom w:val="single" w:color="000000" w:sz="4" w:space="0"/>
              <w:right w:val="single" w:color="000000" w:sz="4" w:space="0"/>
            </w:tcBorders>
            <w:vAlign w:val="center"/>
          </w:tcPr>
          <w:p w14:paraId="2B5C42E0">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2、 到公共、工作场所（或客户处） 进行工作时， 不允许乱翻乱摸，更不允许随意拿走公用的（或客户的）东西；</w:t>
            </w:r>
          </w:p>
        </w:tc>
      </w:tr>
      <w:tr w14:paraId="533ABC1A">
        <w:tblPrEx>
          <w:tblCellMar>
            <w:top w:w="0" w:type="dxa"/>
            <w:left w:w="108" w:type="dxa"/>
            <w:bottom w:w="0" w:type="dxa"/>
            <w:right w:w="108" w:type="dxa"/>
          </w:tblCellMar>
        </w:tblPrEx>
        <w:trPr>
          <w:trHeight w:val="315"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44850616">
            <w:pPr>
              <w:rPr>
                <w:rFonts w:hint="eastAsia" w:ascii="宋体" w:hAnsi="宋体" w:cs="宋体"/>
                <w:bCs/>
                <w:sz w:val="24"/>
              </w:rPr>
            </w:pPr>
          </w:p>
        </w:tc>
        <w:tc>
          <w:tcPr>
            <w:tcW w:w="545" w:type="pct"/>
            <w:vMerge w:val="continue"/>
            <w:tcBorders>
              <w:top w:val="single" w:color="000000" w:sz="4" w:space="0"/>
              <w:left w:val="single" w:color="000000" w:sz="4" w:space="0"/>
              <w:bottom w:val="single" w:color="000000" w:sz="4" w:space="0"/>
              <w:right w:val="single" w:color="000000" w:sz="4" w:space="0"/>
            </w:tcBorders>
            <w:vAlign w:val="center"/>
          </w:tcPr>
          <w:p w14:paraId="3E4740A6">
            <w:pPr>
              <w:rPr>
                <w:rFonts w:hint="eastAsia" w:ascii="宋体" w:hAnsi="宋体" w:cs="宋体"/>
                <w:bCs/>
                <w:sz w:val="24"/>
              </w:rPr>
            </w:pPr>
          </w:p>
        </w:tc>
        <w:tc>
          <w:tcPr>
            <w:tcW w:w="3938" w:type="pct"/>
            <w:tcBorders>
              <w:top w:val="single" w:color="000000" w:sz="4" w:space="0"/>
              <w:left w:val="single" w:color="000000" w:sz="4" w:space="0"/>
              <w:bottom w:val="single" w:color="000000" w:sz="4" w:space="0"/>
              <w:right w:val="single" w:color="000000" w:sz="4" w:space="0"/>
            </w:tcBorders>
            <w:vAlign w:val="center"/>
          </w:tcPr>
          <w:p w14:paraId="4E880528">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3、 谈话时，手势不宜过多，幅度不宜太大。</w:t>
            </w:r>
          </w:p>
        </w:tc>
      </w:tr>
      <w:tr w14:paraId="69D02081">
        <w:tblPrEx>
          <w:tblCellMar>
            <w:top w:w="0" w:type="dxa"/>
            <w:left w:w="108" w:type="dxa"/>
            <w:bottom w:w="0" w:type="dxa"/>
            <w:right w:w="108" w:type="dxa"/>
          </w:tblCellMar>
        </w:tblPrEx>
        <w:trPr>
          <w:trHeight w:val="315" w:hRule="atLeast"/>
        </w:trPr>
        <w:tc>
          <w:tcPr>
            <w:tcW w:w="515" w:type="pct"/>
            <w:vMerge w:val="restart"/>
            <w:tcBorders>
              <w:top w:val="single" w:color="000000" w:sz="4" w:space="0"/>
              <w:left w:val="single" w:color="000000" w:sz="4" w:space="0"/>
              <w:bottom w:val="single" w:color="000000" w:sz="4" w:space="0"/>
              <w:right w:val="single" w:color="000000" w:sz="4" w:space="0"/>
            </w:tcBorders>
            <w:vAlign w:val="center"/>
          </w:tcPr>
          <w:p w14:paraId="0F4F12DB">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礼  貌  用  语</w:t>
            </w:r>
          </w:p>
        </w:tc>
        <w:tc>
          <w:tcPr>
            <w:tcW w:w="545" w:type="pct"/>
            <w:tcBorders>
              <w:top w:val="single" w:color="000000" w:sz="4" w:space="0"/>
              <w:left w:val="single" w:color="000000" w:sz="4" w:space="0"/>
              <w:bottom w:val="single" w:color="000000" w:sz="4" w:space="0"/>
              <w:right w:val="single" w:color="000000" w:sz="4" w:space="0"/>
            </w:tcBorders>
            <w:vAlign w:val="center"/>
          </w:tcPr>
          <w:p w14:paraId="67931421">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问候语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10781527">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您好、早安、午安、早、早上好、下午好、晚上好、路上辛苦了。</w:t>
            </w:r>
          </w:p>
        </w:tc>
      </w:tr>
      <w:tr w14:paraId="7299BA7F">
        <w:tblPrEx>
          <w:tblCellMar>
            <w:top w:w="0" w:type="dxa"/>
            <w:left w:w="108" w:type="dxa"/>
            <w:bottom w:w="0" w:type="dxa"/>
            <w:right w:w="108" w:type="dxa"/>
          </w:tblCellMar>
        </w:tblPrEx>
        <w:trPr>
          <w:trHeight w:val="315"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707BDC90">
            <w:pPr>
              <w:rPr>
                <w:rFonts w:hint="eastAsia" w:ascii="宋体" w:hAnsi="宋体" w:cs="宋体"/>
                <w:bCs/>
                <w:sz w:val="24"/>
              </w:rPr>
            </w:pPr>
          </w:p>
        </w:tc>
        <w:tc>
          <w:tcPr>
            <w:tcW w:w="545" w:type="pct"/>
            <w:tcBorders>
              <w:top w:val="single" w:color="000000" w:sz="4" w:space="0"/>
              <w:left w:val="single" w:color="000000" w:sz="4" w:space="0"/>
              <w:bottom w:val="single" w:color="000000" w:sz="4" w:space="0"/>
              <w:right w:val="single" w:color="000000" w:sz="4" w:space="0"/>
            </w:tcBorders>
            <w:vAlign w:val="center"/>
          </w:tcPr>
          <w:p w14:paraId="5AC96923">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欢迎语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7BD3420C">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欢迎光临、欢迎您来 XX 单位。</w:t>
            </w:r>
          </w:p>
        </w:tc>
      </w:tr>
      <w:tr w14:paraId="727AF24C">
        <w:tblPrEx>
          <w:tblCellMar>
            <w:top w:w="0" w:type="dxa"/>
            <w:left w:w="108" w:type="dxa"/>
            <w:bottom w:w="0" w:type="dxa"/>
            <w:right w:w="108" w:type="dxa"/>
          </w:tblCellMar>
        </w:tblPrEx>
        <w:trPr>
          <w:trHeight w:val="315"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0E9488F6">
            <w:pPr>
              <w:rPr>
                <w:rFonts w:hint="eastAsia" w:ascii="宋体" w:hAnsi="宋体" w:cs="宋体"/>
                <w:bCs/>
                <w:sz w:val="24"/>
              </w:rPr>
            </w:pPr>
          </w:p>
        </w:tc>
        <w:tc>
          <w:tcPr>
            <w:tcW w:w="545" w:type="pct"/>
            <w:tcBorders>
              <w:top w:val="single" w:color="000000" w:sz="4" w:space="0"/>
              <w:left w:val="single" w:color="000000" w:sz="4" w:space="0"/>
              <w:bottom w:val="single" w:color="000000" w:sz="4" w:space="0"/>
              <w:right w:val="single" w:color="000000" w:sz="4" w:space="0"/>
            </w:tcBorders>
            <w:vAlign w:val="center"/>
          </w:tcPr>
          <w:p w14:paraId="7356EB5A">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祝贺语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688FDF6B">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祝您节日愉快、祝您新年快乐、祝您新春快乐。</w:t>
            </w:r>
          </w:p>
        </w:tc>
      </w:tr>
      <w:tr w14:paraId="60F31BED">
        <w:tblPrEx>
          <w:tblCellMar>
            <w:top w:w="0" w:type="dxa"/>
            <w:left w:w="108" w:type="dxa"/>
            <w:bottom w:w="0" w:type="dxa"/>
            <w:right w:w="108" w:type="dxa"/>
          </w:tblCellMar>
        </w:tblPrEx>
        <w:trPr>
          <w:trHeight w:val="315"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71AE330F">
            <w:pPr>
              <w:rPr>
                <w:rFonts w:hint="eastAsia" w:ascii="宋体" w:hAnsi="宋体" w:cs="宋体"/>
                <w:bCs/>
                <w:sz w:val="24"/>
              </w:rPr>
            </w:pPr>
          </w:p>
        </w:tc>
        <w:tc>
          <w:tcPr>
            <w:tcW w:w="545" w:type="pct"/>
            <w:tcBorders>
              <w:top w:val="single" w:color="000000" w:sz="4" w:space="0"/>
              <w:left w:val="single" w:color="000000" w:sz="4" w:space="0"/>
              <w:bottom w:val="single" w:color="000000" w:sz="4" w:space="0"/>
              <w:right w:val="single" w:color="000000" w:sz="4" w:space="0"/>
            </w:tcBorders>
            <w:vAlign w:val="center"/>
          </w:tcPr>
          <w:p w14:paraId="42E9C48E">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告别语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1D264A0A">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再见、晚安、明天见、祝您一路平安。</w:t>
            </w:r>
          </w:p>
        </w:tc>
      </w:tr>
      <w:tr w14:paraId="40F35D23">
        <w:tblPrEx>
          <w:tblCellMar>
            <w:top w:w="0" w:type="dxa"/>
            <w:left w:w="108" w:type="dxa"/>
            <w:bottom w:w="0" w:type="dxa"/>
            <w:right w:w="108" w:type="dxa"/>
          </w:tblCellMar>
        </w:tblPrEx>
        <w:trPr>
          <w:trHeight w:val="315"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69833913">
            <w:pPr>
              <w:rPr>
                <w:rFonts w:hint="eastAsia" w:ascii="宋体" w:hAnsi="宋体" w:cs="宋体"/>
                <w:bCs/>
                <w:sz w:val="24"/>
              </w:rPr>
            </w:pPr>
          </w:p>
        </w:tc>
        <w:tc>
          <w:tcPr>
            <w:tcW w:w="545" w:type="pct"/>
            <w:tcBorders>
              <w:top w:val="single" w:color="000000" w:sz="4" w:space="0"/>
              <w:left w:val="single" w:color="000000" w:sz="4" w:space="0"/>
              <w:bottom w:val="single" w:color="000000" w:sz="4" w:space="0"/>
              <w:right w:val="single" w:color="000000" w:sz="4" w:space="0"/>
            </w:tcBorders>
            <w:vAlign w:val="center"/>
          </w:tcPr>
          <w:p w14:paraId="6A316FE8">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道歉语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059F079A">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对不起、请原谅、打扰您了、失礼了。</w:t>
            </w:r>
          </w:p>
        </w:tc>
      </w:tr>
      <w:tr w14:paraId="647C5AA2">
        <w:tblPrEx>
          <w:tblCellMar>
            <w:top w:w="0" w:type="dxa"/>
            <w:left w:w="108" w:type="dxa"/>
            <w:bottom w:w="0" w:type="dxa"/>
            <w:right w:w="108" w:type="dxa"/>
          </w:tblCellMar>
        </w:tblPrEx>
        <w:trPr>
          <w:trHeight w:val="315"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5348D869">
            <w:pPr>
              <w:rPr>
                <w:rFonts w:hint="eastAsia" w:ascii="宋体" w:hAnsi="宋体" w:cs="宋体"/>
                <w:bCs/>
                <w:sz w:val="24"/>
              </w:rPr>
            </w:pPr>
          </w:p>
        </w:tc>
        <w:tc>
          <w:tcPr>
            <w:tcW w:w="545" w:type="pct"/>
            <w:tcBorders>
              <w:top w:val="single" w:color="000000" w:sz="4" w:space="0"/>
              <w:left w:val="single" w:color="000000" w:sz="4" w:space="0"/>
              <w:bottom w:val="single" w:color="000000" w:sz="4" w:space="0"/>
              <w:right w:val="single" w:color="000000" w:sz="4" w:space="0"/>
            </w:tcBorders>
            <w:vAlign w:val="center"/>
          </w:tcPr>
          <w:p w14:paraId="2CA32609">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道谢语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09F704B5">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谢谢、非常感谢。</w:t>
            </w:r>
          </w:p>
        </w:tc>
      </w:tr>
      <w:tr w14:paraId="6C0D176F">
        <w:tblPrEx>
          <w:tblCellMar>
            <w:top w:w="0" w:type="dxa"/>
            <w:left w:w="108" w:type="dxa"/>
            <w:bottom w:w="0" w:type="dxa"/>
            <w:right w:w="108" w:type="dxa"/>
          </w:tblCellMar>
        </w:tblPrEx>
        <w:trPr>
          <w:trHeight w:val="315"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11ADF29D">
            <w:pPr>
              <w:rPr>
                <w:rFonts w:hint="eastAsia" w:ascii="宋体" w:hAnsi="宋体" w:cs="宋体"/>
                <w:bCs/>
                <w:sz w:val="24"/>
              </w:rPr>
            </w:pPr>
          </w:p>
        </w:tc>
        <w:tc>
          <w:tcPr>
            <w:tcW w:w="545" w:type="pct"/>
            <w:tcBorders>
              <w:top w:val="single" w:color="000000" w:sz="4" w:space="0"/>
              <w:left w:val="single" w:color="000000" w:sz="4" w:space="0"/>
              <w:bottom w:val="single" w:color="000000" w:sz="4" w:space="0"/>
              <w:right w:val="single" w:color="000000" w:sz="4" w:space="0"/>
            </w:tcBorders>
            <w:vAlign w:val="center"/>
          </w:tcPr>
          <w:p w14:paraId="59412AE1">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应答语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3416DC45">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是的、好的、我明白了、谢谢您的好意、不要客气、没关系、这是我应该做的。</w:t>
            </w:r>
          </w:p>
        </w:tc>
      </w:tr>
      <w:tr w14:paraId="7913400E">
        <w:tblPrEx>
          <w:tblCellMar>
            <w:top w:w="0" w:type="dxa"/>
            <w:left w:w="108" w:type="dxa"/>
            <w:bottom w:w="0" w:type="dxa"/>
            <w:right w:w="108" w:type="dxa"/>
          </w:tblCellMar>
        </w:tblPrEx>
        <w:trPr>
          <w:trHeight w:val="315"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4D48EB65">
            <w:pPr>
              <w:rPr>
                <w:rFonts w:hint="eastAsia" w:ascii="宋体" w:hAnsi="宋体" w:cs="宋体"/>
                <w:bCs/>
                <w:sz w:val="24"/>
              </w:rPr>
            </w:pPr>
          </w:p>
        </w:tc>
        <w:tc>
          <w:tcPr>
            <w:tcW w:w="545" w:type="pct"/>
            <w:tcBorders>
              <w:top w:val="single" w:color="000000" w:sz="4" w:space="0"/>
              <w:left w:val="single" w:color="000000" w:sz="4" w:space="0"/>
              <w:bottom w:val="single" w:color="000000" w:sz="4" w:space="0"/>
              <w:right w:val="single" w:color="000000" w:sz="4" w:space="0"/>
            </w:tcBorders>
            <w:vAlign w:val="center"/>
          </w:tcPr>
          <w:p w14:paraId="017B5517">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征询语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737C0D33">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请问您有什么事？我能为您做什么吗？需要我帮您做什么吗？ 您有别的事吗？</w:t>
            </w:r>
          </w:p>
        </w:tc>
      </w:tr>
      <w:tr w14:paraId="0D6AC470">
        <w:tblPrEx>
          <w:tblCellMar>
            <w:top w:w="0" w:type="dxa"/>
            <w:left w:w="108" w:type="dxa"/>
            <w:bottom w:w="0" w:type="dxa"/>
            <w:right w:w="108" w:type="dxa"/>
          </w:tblCellMar>
        </w:tblPrEx>
        <w:trPr>
          <w:trHeight w:val="315"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728D5F6E">
            <w:pPr>
              <w:rPr>
                <w:rFonts w:hint="eastAsia" w:ascii="宋体" w:hAnsi="宋体" w:cs="宋体"/>
                <w:bCs/>
                <w:sz w:val="24"/>
              </w:rPr>
            </w:pPr>
          </w:p>
        </w:tc>
        <w:tc>
          <w:tcPr>
            <w:tcW w:w="545" w:type="pct"/>
            <w:tcBorders>
              <w:top w:val="single" w:color="000000" w:sz="4" w:space="0"/>
              <w:left w:val="single" w:color="000000" w:sz="4" w:space="0"/>
              <w:bottom w:val="single" w:color="000000" w:sz="4" w:space="0"/>
              <w:right w:val="single" w:color="000000" w:sz="4" w:space="0"/>
            </w:tcBorders>
            <w:vAlign w:val="center"/>
          </w:tcPr>
          <w:p w14:paraId="3492F307">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请求语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048214F6">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请您协助我们……、请您……好吗？</w:t>
            </w:r>
          </w:p>
        </w:tc>
      </w:tr>
      <w:tr w14:paraId="2B96BD4F">
        <w:tblPrEx>
          <w:tblCellMar>
            <w:top w:w="0" w:type="dxa"/>
            <w:left w:w="108" w:type="dxa"/>
            <w:bottom w:w="0" w:type="dxa"/>
            <w:right w:w="108" w:type="dxa"/>
          </w:tblCellMar>
        </w:tblPrEx>
        <w:trPr>
          <w:trHeight w:val="315"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53FEB076">
            <w:pPr>
              <w:rPr>
                <w:rFonts w:hint="eastAsia" w:ascii="宋体" w:hAnsi="宋体" w:cs="宋体"/>
                <w:bCs/>
                <w:sz w:val="24"/>
              </w:rPr>
            </w:pPr>
          </w:p>
        </w:tc>
        <w:tc>
          <w:tcPr>
            <w:tcW w:w="545" w:type="pct"/>
            <w:tcBorders>
              <w:top w:val="single" w:color="000000" w:sz="4" w:space="0"/>
              <w:left w:val="single" w:color="000000" w:sz="4" w:space="0"/>
              <w:bottom w:val="single" w:color="000000" w:sz="4" w:space="0"/>
              <w:right w:val="single" w:color="000000" w:sz="4" w:space="0"/>
            </w:tcBorders>
            <w:vAlign w:val="center"/>
          </w:tcPr>
          <w:p w14:paraId="6CC48C69">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商量语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4B4B876A">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……您看这样好不好？……您看这样可以吗？</w:t>
            </w:r>
          </w:p>
        </w:tc>
      </w:tr>
      <w:tr w14:paraId="581121E9">
        <w:tblPrEx>
          <w:tblCellMar>
            <w:top w:w="0" w:type="dxa"/>
            <w:left w:w="108" w:type="dxa"/>
            <w:bottom w:w="0" w:type="dxa"/>
            <w:right w:w="108" w:type="dxa"/>
          </w:tblCellMar>
        </w:tblPrEx>
        <w:trPr>
          <w:trHeight w:val="315"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50E94455">
            <w:pPr>
              <w:rPr>
                <w:rFonts w:hint="eastAsia" w:ascii="宋体" w:hAnsi="宋体" w:cs="宋体"/>
                <w:bCs/>
                <w:sz w:val="24"/>
              </w:rPr>
            </w:pPr>
          </w:p>
        </w:tc>
        <w:tc>
          <w:tcPr>
            <w:tcW w:w="545" w:type="pct"/>
            <w:tcBorders>
              <w:top w:val="single" w:color="000000" w:sz="4" w:space="0"/>
              <w:left w:val="single" w:color="000000" w:sz="4" w:space="0"/>
              <w:bottom w:val="single" w:color="000000" w:sz="4" w:space="0"/>
              <w:right w:val="single" w:color="000000" w:sz="4" w:space="0"/>
            </w:tcBorders>
            <w:vAlign w:val="center"/>
          </w:tcPr>
          <w:p w14:paraId="1FEF5968">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解释语</w:t>
            </w:r>
          </w:p>
        </w:tc>
        <w:tc>
          <w:tcPr>
            <w:tcW w:w="3938" w:type="pct"/>
            <w:tcBorders>
              <w:top w:val="single" w:color="000000" w:sz="4" w:space="0"/>
              <w:left w:val="single" w:color="000000" w:sz="4" w:space="0"/>
              <w:bottom w:val="single" w:color="000000" w:sz="4" w:space="0"/>
              <w:right w:val="single" w:color="000000" w:sz="4" w:space="0"/>
            </w:tcBorders>
            <w:vAlign w:val="center"/>
          </w:tcPr>
          <w:p w14:paraId="3C45AD2B">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很抱歉，这种情况， 单位的规定是这样的。</w:t>
            </w:r>
          </w:p>
        </w:tc>
      </w:tr>
      <w:tr w14:paraId="181E7B03">
        <w:tblPrEx>
          <w:tblCellMar>
            <w:top w:w="0" w:type="dxa"/>
            <w:left w:w="108" w:type="dxa"/>
            <w:bottom w:w="0" w:type="dxa"/>
            <w:right w:w="108" w:type="dxa"/>
          </w:tblCellMar>
        </w:tblPrEx>
        <w:trPr>
          <w:trHeight w:val="270" w:hRule="atLeast"/>
        </w:trPr>
        <w:tc>
          <w:tcPr>
            <w:tcW w:w="515" w:type="pct"/>
            <w:vMerge w:val="restart"/>
            <w:tcBorders>
              <w:top w:val="single" w:color="000000" w:sz="4" w:space="0"/>
              <w:left w:val="single" w:color="000000" w:sz="4" w:space="0"/>
              <w:bottom w:val="single" w:color="000000" w:sz="4" w:space="0"/>
              <w:right w:val="single" w:color="000000" w:sz="4" w:space="0"/>
            </w:tcBorders>
            <w:vAlign w:val="center"/>
          </w:tcPr>
          <w:p w14:paraId="244ED8F0">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对  来  访  人员</w:t>
            </w: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7FE53B3C">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1. 主动说：“您好，请问您找哪一位”或“我可以帮助您吗？ ”“请您出示证件。 ”（保安专用）</w:t>
            </w:r>
          </w:p>
        </w:tc>
      </w:tr>
      <w:tr w14:paraId="3038C64D">
        <w:tblPrEx>
          <w:tblCellMar>
            <w:top w:w="0" w:type="dxa"/>
            <w:left w:w="108" w:type="dxa"/>
            <w:bottom w:w="0" w:type="dxa"/>
            <w:right w:w="108" w:type="dxa"/>
          </w:tblCellMar>
        </w:tblPrEx>
        <w:trPr>
          <w:trHeight w:val="66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6461F2A3">
            <w:pPr>
              <w:rPr>
                <w:rFonts w:hint="eastAsia" w:ascii="宋体" w:hAnsi="宋体" w:cs="宋体"/>
                <w:bCs/>
                <w:sz w:val="24"/>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1CA63B2C">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2. 确认来访人要求后， 说“请稍等， 我帮您联系”与被访人联系后告诉来访人“他马上来， 请您先等一下， 好吗？”</w:t>
            </w:r>
          </w:p>
        </w:tc>
      </w:tr>
      <w:tr w14:paraId="59508FF1">
        <w:tblPrEx>
          <w:tblCellMar>
            <w:top w:w="0" w:type="dxa"/>
            <w:left w:w="108" w:type="dxa"/>
            <w:bottom w:w="0" w:type="dxa"/>
            <w:right w:w="108" w:type="dxa"/>
          </w:tblCellMar>
        </w:tblPrEx>
        <w:trPr>
          <w:trHeight w:val="60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0D1C3E1C">
            <w:pPr>
              <w:rPr>
                <w:rFonts w:hint="eastAsia" w:ascii="宋体" w:hAnsi="宋体" w:cs="宋体"/>
                <w:bCs/>
                <w:sz w:val="24"/>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0F876C40">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3. 当来访人员不理解或不愿意出示证件时，应说： “对不起， 先生/小姐， 这是单位规定，请理解！”（保安专用）。</w:t>
            </w:r>
          </w:p>
        </w:tc>
      </w:tr>
      <w:tr w14:paraId="56F9B62D">
        <w:tblPrEx>
          <w:tblCellMar>
            <w:top w:w="0" w:type="dxa"/>
            <w:left w:w="108" w:type="dxa"/>
            <w:bottom w:w="0" w:type="dxa"/>
            <w:right w:w="108" w:type="dxa"/>
          </w:tblCellMar>
        </w:tblPrEx>
        <w:trPr>
          <w:trHeight w:val="27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02AEEF57">
            <w:pPr>
              <w:rPr>
                <w:rFonts w:hint="eastAsia" w:ascii="宋体" w:hAnsi="宋体" w:cs="宋体"/>
                <w:bCs/>
                <w:sz w:val="24"/>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0C208778">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4. 当来访人员忘记带证件必须进入区域时，应说： “先生/小姐， 请稍候， 让我请示一下好吗？”</w:t>
            </w:r>
          </w:p>
        </w:tc>
      </w:tr>
      <w:tr w14:paraId="5C68BEA7">
        <w:tblPrEx>
          <w:tblCellMar>
            <w:top w:w="0" w:type="dxa"/>
            <w:left w:w="108" w:type="dxa"/>
            <w:bottom w:w="0" w:type="dxa"/>
            <w:right w:w="108" w:type="dxa"/>
          </w:tblCellMar>
        </w:tblPrEx>
        <w:trPr>
          <w:trHeight w:val="60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44CEB3EE">
            <w:pPr>
              <w:rPr>
                <w:rFonts w:hint="eastAsia" w:ascii="宋体" w:hAnsi="宋体" w:cs="宋体"/>
                <w:bCs/>
                <w:sz w:val="24"/>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48D988FA">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5. 当确认来访人故意捣乱，耍横硬闯时， 应先说： “对不起， 按单位的规定，没有证件不允许进入办公区，请配合我的工作。 ”</w:t>
            </w:r>
          </w:p>
        </w:tc>
      </w:tr>
      <w:tr w14:paraId="1BA0EF20">
        <w:tblPrEx>
          <w:tblCellMar>
            <w:top w:w="0" w:type="dxa"/>
            <w:left w:w="108" w:type="dxa"/>
            <w:bottom w:w="0" w:type="dxa"/>
            <w:right w:w="108" w:type="dxa"/>
          </w:tblCellMar>
        </w:tblPrEx>
        <w:trPr>
          <w:trHeight w:val="27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3966F2B9">
            <w:pPr>
              <w:rPr>
                <w:rFonts w:hint="eastAsia" w:ascii="宋体" w:hAnsi="宋体" w:cs="宋体"/>
                <w:bCs/>
                <w:sz w:val="24"/>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3D7A65D2">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6. 当来访人员出示证件时，应说：“谢谢您的配合。 ”</w:t>
            </w:r>
          </w:p>
        </w:tc>
      </w:tr>
      <w:tr w14:paraId="5A5F6D1B">
        <w:tblPrEx>
          <w:tblCellMar>
            <w:top w:w="0" w:type="dxa"/>
            <w:left w:w="108" w:type="dxa"/>
            <w:bottom w:w="0" w:type="dxa"/>
            <w:right w:w="108" w:type="dxa"/>
          </w:tblCellMar>
        </w:tblPrEx>
        <w:trPr>
          <w:trHeight w:val="27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08025D32">
            <w:pPr>
              <w:rPr>
                <w:rFonts w:hint="eastAsia" w:ascii="宋体" w:hAnsi="宋体" w:cs="宋体"/>
                <w:bCs/>
                <w:sz w:val="24"/>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5DBDEDFA">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7. 如果要找的人不在或不想见时，应礼貌地对对方说“对不起，他现在不在，您能留下卡片或口信吗？”</w:t>
            </w:r>
          </w:p>
        </w:tc>
      </w:tr>
      <w:tr w14:paraId="3E97BD3B">
        <w:tblPrEx>
          <w:tblCellMar>
            <w:top w:w="0" w:type="dxa"/>
            <w:left w:w="108" w:type="dxa"/>
            <w:bottom w:w="0" w:type="dxa"/>
            <w:right w:w="108" w:type="dxa"/>
          </w:tblCellMar>
        </w:tblPrEx>
        <w:trPr>
          <w:trHeight w:val="27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19E9841F">
            <w:pPr>
              <w:rPr>
                <w:rFonts w:hint="eastAsia" w:ascii="宋体" w:hAnsi="宋体" w:cs="宋体"/>
                <w:bCs/>
                <w:sz w:val="24"/>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2E7E4E8A">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8. 当来访人员离开时， 应礼貌地说“再见！”</w:t>
            </w:r>
          </w:p>
        </w:tc>
      </w:tr>
      <w:tr w14:paraId="338530DB">
        <w:tblPrEx>
          <w:tblCellMar>
            <w:top w:w="0" w:type="dxa"/>
            <w:left w:w="108" w:type="dxa"/>
            <w:bottom w:w="0" w:type="dxa"/>
            <w:right w:w="108" w:type="dxa"/>
          </w:tblCellMar>
        </w:tblPrEx>
        <w:trPr>
          <w:trHeight w:val="527" w:hRule="atLeast"/>
        </w:trPr>
        <w:tc>
          <w:tcPr>
            <w:tcW w:w="515" w:type="pct"/>
            <w:vMerge w:val="restart"/>
            <w:tcBorders>
              <w:top w:val="single" w:color="000000" w:sz="4" w:space="0"/>
              <w:left w:val="single" w:color="000000" w:sz="4" w:space="0"/>
              <w:bottom w:val="single" w:color="000000" w:sz="4" w:space="0"/>
              <w:right w:val="single" w:color="000000" w:sz="4" w:space="0"/>
            </w:tcBorders>
            <w:vAlign w:val="center"/>
          </w:tcPr>
          <w:p w14:paraId="5E4343A5">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接  听  拨  打  电  话</w:t>
            </w: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5586E828">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1. 接听电话时应清晰应答：“您好， ××单位。 ”</w:t>
            </w:r>
          </w:p>
        </w:tc>
      </w:tr>
      <w:tr w14:paraId="50F30210">
        <w:tblPrEx>
          <w:tblCellMar>
            <w:top w:w="0" w:type="dxa"/>
            <w:left w:w="108" w:type="dxa"/>
            <w:bottom w:w="0" w:type="dxa"/>
            <w:right w:w="108" w:type="dxa"/>
          </w:tblCellMar>
        </w:tblPrEx>
        <w:trPr>
          <w:trHeight w:val="63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17B011BC">
            <w:pPr>
              <w:rPr>
                <w:rFonts w:hint="eastAsia" w:ascii="宋体" w:hAnsi="宋体" w:cs="宋体"/>
                <w:bCs/>
                <w:sz w:val="24"/>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58A51A69">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2. 认真倾听对方的电话事由， 若需传呼他人，应请对方稍候，然后轻轻搁下电话，去传呼他人：如对方有公事相告时，应将对方要求逐条记录在《工作日记》内，并尽量详细回答。</w:t>
            </w:r>
          </w:p>
        </w:tc>
      </w:tr>
      <w:tr w14:paraId="29508381">
        <w:tblPrEx>
          <w:tblCellMar>
            <w:top w:w="0" w:type="dxa"/>
            <w:left w:w="108" w:type="dxa"/>
            <w:bottom w:w="0" w:type="dxa"/>
            <w:right w:w="108" w:type="dxa"/>
          </w:tblCellMar>
        </w:tblPrEx>
        <w:trPr>
          <w:trHeight w:val="27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15A30A70">
            <w:pPr>
              <w:rPr>
                <w:rFonts w:hint="eastAsia" w:ascii="宋体" w:hAnsi="宋体" w:cs="宋体"/>
                <w:bCs/>
                <w:sz w:val="24"/>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2AD4305F">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3. 通话完毕， 应说：“谢谢，再见！ ”语气平和， 并在对方放下电话后再轻轻放下电话。</w:t>
            </w:r>
          </w:p>
        </w:tc>
      </w:tr>
      <w:tr w14:paraId="049043A8">
        <w:tblPrEx>
          <w:tblCellMar>
            <w:top w:w="0" w:type="dxa"/>
            <w:left w:w="108" w:type="dxa"/>
            <w:bottom w:w="0" w:type="dxa"/>
            <w:right w:w="108" w:type="dxa"/>
          </w:tblCellMar>
        </w:tblPrEx>
        <w:trPr>
          <w:trHeight w:val="60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10D1C149">
            <w:pPr>
              <w:rPr>
                <w:rFonts w:hint="eastAsia" w:ascii="宋体" w:hAnsi="宋体" w:cs="宋体"/>
                <w:bCs/>
                <w:sz w:val="24"/>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59F0C3B1">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 xml:space="preserve">4. 如接电话听不懂对方语言时， 应说：“对不起， 请您用普通话， 好吗？”或“不好意思， 请稍候， 我不会说当地话。 ” </w:t>
            </w:r>
          </w:p>
        </w:tc>
      </w:tr>
      <w:tr w14:paraId="6186C12A">
        <w:tblPrEx>
          <w:tblCellMar>
            <w:top w:w="0" w:type="dxa"/>
            <w:left w:w="108" w:type="dxa"/>
            <w:bottom w:w="0" w:type="dxa"/>
            <w:right w:w="108" w:type="dxa"/>
          </w:tblCellMar>
        </w:tblPrEx>
        <w:trPr>
          <w:trHeight w:val="62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2D803C27">
            <w:pPr>
              <w:rPr>
                <w:rFonts w:hint="eastAsia" w:ascii="宋体" w:hAnsi="宋体" w:cs="宋体"/>
                <w:bCs/>
                <w:sz w:val="24"/>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2B907FE2">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 xml:space="preserve">5. 中途若遇急事需暂时中断与对方通话时，应先征得对方的同意， 并表示感谢，恢复与对方通话时， 切勿忘记向对方致歉。 </w:t>
            </w:r>
          </w:p>
        </w:tc>
      </w:tr>
      <w:tr w14:paraId="6AF3048E">
        <w:tblPrEx>
          <w:tblCellMar>
            <w:top w:w="0" w:type="dxa"/>
            <w:left w:w="108" w:type="dxa"/>
            <w:bottom w:w="0" w:type="dxa"/>
            <w:right w:w="108" w:type="dxa"/>
          </w:tblCellMar>
        </w:tblPrEx>
        <w:trPr>
          <w:trHeight w:val="27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09AD4DB7">
            <w:pPr>
              <w:rPr>
                <w:rFonts w:hint="eastAsia" w:ascii="宋体" w:hAnsi="宋体" w:cs="宋体"/>
                <w:bCs/>
                <w:sz w:val="24"/>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588B16B5">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6. 接听电话时，声调要自然清晰、柔和、亲切，音量要适宜，以免对方听不清楚。</w:t>
            </w:r>
          </w:p>
        </w:tc>
      </w:tr>
      <w:tr w14:paraId="2B37E485">
        <w:tblPrEx>
          <w:tblCellMar>
            <w:top w:w="0" w:type="dxa"/>
            <w:left w:w="108" w:type="dxa"/>
            <w:bottom w:w="0" w:type="dxa"/>
            <w:right w:w="108" w:type="dxa"/>
          </w:tblCellMar>
        </w:tblPrEx>
        <w:trPr>
          <w:trHeight w:val="64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08029D85">
            <w:pPr>
              <w:rPr>
                <w:rFonts w:hint="eastAsia" w:ascii="宋体" w:hAnsi="宋体" w:cs="宋体"/>
                <w:bCs/>
                <w:sz w:val="24"/>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6761BA60">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7. 拨打电话接通后，应首先向对方致以问候， 如： “您好”， 并作自我介绍。 使用敬语， 将要找的通话人姓名及要做的事交待清楚。</w:t>
            </w:r>
          </w:p>
        </w:tc>
      </w:tr>
      <w:tr w14:paraId="7C57682D">
        <w:tblPrEx>
          <w:tblCellMar>
            <w:top w:w="0" w:type="dxa"/>
            <w:left w:w="108" w:type="dxa"/>
            <w:bottom w:w="0" w:type="dxa"/>
            <w:right w:w="108" w:type="dxa"/>
          </w:tblCellMar>
        </w:tblPrEx>
        <w:trPr>
          <w:trHeight w:val="27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1A468E85">
            <w:pPr>
              <w:rPr>
                <w:rFonts w:hint="eastAsia" w:ascii="宋体" w:hAnsi="宋体" w:cs="宋体"/>
                <w:bCs/>
                <w:sz w:val="24"/>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1FD653BE">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8. 通话完毕时，应说： “谢谢， 再见。 ”</w:t>
            </w:r>
          </w:p>
        </w:tc>
      </w:tr>
      <w:tr w14:paraId="5DEA14CE">
        <w:tblPrEx>
          <w:tblCellMar>
            <w:top w:w="0" w:type="dxa"/>
            <w:left w:w="108" w:type="dxa"/>
            <w:bottom w:w="0" w:type="dxa"/>
            <w:right w:w="108" w:type="dxa"/>
          </w:tblCellMar>
        </w:tblPrEx>
        <w:trPr>
          <w:trHeight w:val="620" w:hRule="atLeast"/>
        </w:trPr>
        <w:tc>
          <w:tcPr>
            <w:tcW w:w="515" w:type="pct"/>
            <w:vMerge w:val="restart"/>
            <w:tcBorders>
              <w:top w:val="single" w:color="000000" w:sz="4" w:space="0"/>
              <w:left w:val="single" w:color="000000" w:sz="4" w:space="0"/>
              <w:bottom w:val="single" w:color="000000" w:sz="4" w:space="0"/>
              <w:right w:val="single" w:color="000000" w:sz="4" w:space="0"/>
            </w:tcBorders>
            <w:vAlign w:val="center"/>
          </w:tcPr>
          <w:p w14:paraId="4044837A">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同乘电梯</w:t>
            </w: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1F74C659">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1. 主动按“开门”钮，  电梯到层时，应站在梯门边， 一只手斜放在梯门上，以免梯门突然关闭，同时面带微笑地说“电梯来了，请进。 ” 顾客进 入电梯后再进电梯， 面向电梯门，按“关门”钮。</w:t>
            </w:r>
          </w:p>
        </w:tc>
      </w:tr>
      <w:tr w14:paraId="6553091D">
        <w:tblPrEx>
          <w:tblCellMar>
            <w:top w:w="0" w:type="dxa"/>
            <w:left w:w="108" w:type="dxa"/>
            <w:bottom w:w="0" w:type="dxa"/>
            <w:right w:w="108" w:type="dxa"/>
          </w:tblCellMar>
        </w:tblPrEx>
        <w:trPr>
          <w:trHeight w:val="620" w:hRule="atLeast"/>
        </w:trPr>
        <w:tc>
          <w:tcPr>
            <w:tcW w:w="515" w:type="pct"/>
            <w:vMerge w:val="continue"/>
            <w:tcBorders>
              <w:top w:val="single" w:color="000000" w:sz="4" w:space="0"/>
              <w:left w:val="single" w:color="000000" w:sz="4" w:space="0"/>
              <w:bottom w:val="single" w:color="000000" w:sz="4" w:space="0"/>
              <w:right w:val="single" w:color="000000" w:sz="4" w:space="0"/>
            </w:tcBorders>
            <w:vAlign w:val="center"/>
          </w:tcPr>
          <w:p w14:paraId="782CFFD2">
            <w:pPr>
              <w:rPr>
                <w:rFonts w:hint="eastAsia" w:ascii="宋体" w:hAnsi="宋体" w:cs="宋体"/>
                <w:bCs/>
                <w:sz w:val="24"/>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14:paraId="715F0516">
            <w:pPr>
              <w:widowControl/>
              <w:jc w:val="left"/>
              <w:textAlignment w:val="center"/>
              <w:rPr>
                <w:rFonts w:hint="eastAsia" w:ascii="宋体" w:hAnsi="宋体" w:cs="宋体"/>
                <w:bCs/>
                <w:color w:val="000000"/>
                <w:sz w:val="24"/>
              </w:rPr>
            </w:pPr>
            <w:r>
              <w:rPr>
                <w:rFonts w:hint="eastAsia" w:ascii="宋体" w:hAnsi="宋体" w:cs="宋体"/>
                <w:bCs/>
                <w:color w:val="000000"/>
                <w:kern w:val="0"/>
                <w:sz w:val="24"/>
                <w:lang w:bidi="ar"/>
              </w:rPr>
              <w:t>2. 电梯停止梯门打开后，首先出去站立在梯门旁， 一只手斜放在梯门上，同时另一只手指向通道，面带微笑地说：“到了，请走好。 ”</w:t>
            </w:r>
          </w:p>
        </w:tc>
      </w:tr>
    </w:tbl>
    <w:p w14:paraId="3D917B92">
      <w:pPr>
        <w:pStyle w:val="3"/>
        <w:spacing w:line="360" w:lineRule="auto"/>
        <w:rPr>
          <w:rFonts w:hint="eastAsia" w:hAnsi="宋体" w:cs="宋体"/>
          <w:bCs/>
          <w:sz w:val="24"/>
          <w:szCs w:val="24"/>
        </w:rPr>
      </w:pPr>
    </w:p>
    <w:p w14:paraId="4E317EB7">
      <w:pPr>
        <w:pStyle w:val="10"/>
        <w:spacing w:line="480" w:lineRule="exact"/>
        <w:ind w:firstLine="480" w:firstLineChars="200"/>
        <w:jc w:val="right"/>
        <w:rPr>
          <w:rFonts w:hint="eastAsia" w:ascii="宋体" w:hAnsi="宋体" w:eastAsia="宋体" w:cs="宋体"/>
          <w:sz w:val="24"/>
          <w:szCs w:val="24"/>
        </w:rPr>
        <w:sectPr>
          <w:headerReference r:id="rId3" w:type="default"/>
          <w:footerReference r:id="rId4" w:type="default"/>
          <w:pgSz w:w="11906" w:h="16838"/>
          <w:pgMar w:top="1440" w:right="1800" w:bottom="1440" w:left="1800" w:header="1134" w:footer="992" w:gutter="0"/>
          <w:pgNumType w:start="1"/>
          <w:cols w:space="720" w:num="1"/>
          <w:docGrid w:type="lines" w:linePitch="312" w:charSpace="0"/>
        </w:sectPr>
      </w:pPr>
    </w:p>
    <w:bookmarkEnd w:id="0"/>
    <w:p w14:paraId="22345121">
      <w:pPr>
        <w:rPr>
          <w:rFonts w:hint="eastAsia" w:ascii="宋体" w:hAnsi="宋体" w:cs="宋体"/>
          <w:sz w:val="24"/>
        </w:rPr>
      </w:pPr>
    </w:p>
    <w:sectPr>
      <w:pgSz w:w="11906" w:h="16838"/>
      <w:pgMar w:top="1440" w:right="1800" w:bottom="1440" w:left="1800" w:header="1134"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00"/>
    <w:family w:val="roman"/>
    <w:pitch w:val="default"/>
    <w:sig w:usb0="00000000" w:usb1="00000000" w:usb2="00000000" w:usb3="00000000" w:csb0="00000001"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金梅毛草书繁">
    <w:panose1 w:val="02010609000101010101"/>
    <w:charset w:val="00"/>
    <w:family w:val="auto"/>
    <w:pitch w:val="default"/>
    <w:sig w:usb0="00000000" w:usb1="00000000" w:usb2="00000000" w:usb3="00000000" w:csb0="0000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298747"/>
      <w:docPartObj>
        <w:docPartGallery w:val="AutoText"/>
      </w:docPartObj>
    </w:sdtPr>
    <w:sdtContent>
      <w:p w14:paraId="382D385E">
        <w:pPr>
          <w:pStyle w:val="4"/>
          <w:jc w:val="center"/>
        </w:pPr>
        <w:r>
          <w:fldChar w:fldCharType="begin"/>
        </w:r>
        <w:r>
          <w:instrText xml:space="preserve">PAGE   \* MERGEFORMAT</w:instrText>
        </w:r>
        <w:r>
          <w:fldChar w:fldCharType="separate"/>
        </w:r>
        <w:r>
          <w:rPr>
            <w:lang w:val="zh-CN"/>
          </w:rPr>
          <w:t>2</w:t>
        </w:r>
        <w:r>
          <w:fldChar w:fldCharType="end"/>
        </w:r>
      </w:p>
    </w:sdtContent>
  </w:sdt>
  <w:p w14:paraId="13F9A3C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C5884">
    <w:pPr>
      <w:pStyle w:val="5"/>
      <w:pBdr>
        <w:bottom w:val="single" w:color="auto" w:sz="4" w:space="1"/>
      </w:pBdr>
      <w:tabs>
        <w:tab w:val="left" w:pos="7350"/>
        <w:tab w:val="clear" w:pos="4153"/>
        <w:tab w:val="clear" w:pos="8306"/>
      </w:tabs>
      <w:jc w:val="left"/>
      <w:rPr>
        <w:rFonts w:hint="eastAsia" w:ascii="宋体" w:hAnsi="宋体"/>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FF0E4"/>
    <w:multiLevelType w:val="multilevel"/>
    <w:tmpl w:val="824FF0E4"/>
    <w:lvl w:ilvl="0" w:tentative="0">
      <w:start w:val="1"/>
      <w:numFmt w:val="decimalEnclosedCircleChinese"/>
      <w:suff w:val="nothing"/>
      <w:lvlText w:val="%1　"/>
      <w:lvlJc w:val="left"/>
      <w:pPr>
        <w:ind w:left="-208" w:firstLine="400"/>
      </w:pPr>
      <w:rPr>
        <w:rFonts w:hint="eastAsia"/>
      </w:rPr>
    </w:lvl>
    <w:lvl w:ilvl="1" w:tentative="0">
      <w:start w:val="1"/>
      <w:numFmt w:val="decimal"/>
      <w:lvlText w:val="%2)"/>
      <w:lvlJc w:val="left"/>
      <w:pPr>
        <w:tabs>
          <w:tab w:val="left" w:pos="632"/>
        </w:tabs>
        <w:ind w:left="1032" w:hanging="420"/>
      </w:pPr>
      <w:rPr>
        <w:rFonts w:hint="default"/>
      </w:rPr>
    </w:lvl>
    <w:lvl w:ilvl="2" w:tentative="0">
      <w:start w:val="1"/>
      <w:numFmt w:val="lowerLetter"/>
      <w:lvlText w:val="%3."/>
      <w:lvlJc w:val="left"/>
      <w:pPr>
        <w:tabs>
          <w:tab w:val="left" w:pos="1052"/>
        </w:tabs>
        <w:ind w:left="1452" w:hanging="420"/>
      </w:pPr>
      <w:rPr>
        <w:rFonts w:hint="default"/>
      </w:rPr>
    </w:lvl>
    <w:lvl w:ilvl="3" w:tentative="0">
      <w:start w:val="1"/>
      <w:numFmt w:val="lowerLetter"/>
      <w:lvlText w:val="%4)"/>
      <w:lvlJc w:val="left"/>
      <w:pPr>
        <w:tabs>
          <w:tab w:val="left" w:pos="1472"/>
        </w:tabs>
        <w:ind w:left="1872" w:hanging="420"/>
      </w:pPr>
      <w:rPr>
        <w:rFonts w:hint="default"/>
      </w:rPr>
    </w:lvl>
    <w:lvl w:ilvl="4" w:tentative="0">
      <w:start w:val="1"/>
      <w:numFmt w:val="lowerRoman"/>
      <w:lvlText w:val="%5."/>
      <w:lvlJc w:val="left"/>
      <w:pPr>
        <w:tabs>
          <w:tab w:val="left" w:pos="1892"/>
        </w:tabs>
        <w:ind w:left="2292" w:hanging="420"/>
      </w:pPr>
      <w:rPr>
        <w:rFonts w:hint="default"/>
      </w:rPr>
    </w:lvl>
    <w:lvl w:ilvl="5" w:tentative="0">
      <w:start w:val="1"/>
      <w:numFmt w:val="lowerRoman"/>
      <w:lvlText w:val="%6)"/>
      <w:lvlJc w:val="left"/>
      <w:pPr>
        <w:tabs>
          <w:tab w:val="left" w:pos="2312"/>
        </w:tabs>
        <w:ind w:left="2712" w:hanging="420"/>
      </w:pPr>
      <w:rPr>
        <w:rFonts w:hint="default"/>
      </w:rPr>
    </w:lvl>
    <w:lvl w:ilvl="6" w:tentative="0">
      <w:start w:val="1"/>
      <w:numFmt w:val="lowerLetter"/>
      <w:lvlText w:val="%7."/>
      <w:lvlJc w:val="left"/>
      <w:pPr>
        <w:tabs>
          <w:tab w:val="left" w:pos="2732"/>
        </w:tabs>
        <w:ind w:left="3132" w:hanging="420"/>
      </w:pPr>
      <w:rPr>
        <w:rFonts w:hint="default"/>
      </w:rPr>
    </w:lvl>
    <w:lvl w:ilvl="7" w:tentative="0">
      <w:start w:val="1"/>
      <w:numFmt w:val="lowerLetter"/>
      <w:lvlText w:val="%8)"/>
      <w:lvlJc w:val="left"/>
      <w:pPr>
        <w:tabs>
          <w:tab w:val="left" w:pos="3152"/>
        </w:tabs>
        <w:ind w:left="3552" w:hanging="420"/>
      </w:pPr>
      <w:rPr>
        <w:rFonts w:hint="default"/>
      </w:rPr>
    </w:lvl>
    <w:lvl w:ilvl="8" w:tentative="0">
      <w:start w:val="1"/>
      <w:numFmt w:val="lowerRoman"/>
      <w:lvlText w:val="%9."/>
      <w:lvlJc w:val="left"/>
      <w:pPr>
        <w:tabs>
          <w:tab w:val="left" w:pos="3572"/>
        </w:tabs>
        <w:ind w:left="3972" w:hanging="420"/>
      </w:pPr>
      <w:rPr>
        <w:rFonts w:hint="default"/>
      </w:rPr>
    </w:lvl>
  </w:abstractNum>
  <w:abstractNum w:abstractNumId="1">
    <w:nsid w:val="881C622D"/>
    <w:multiLevelType w:val="singleLevel"/>
    <w:tmpl w:val="881C622D"/>
    <w:lvl w:ilvl="0" w:tentative="0">
      <w:start w:val="1"/>
      <w:numFmt w:val="decimal"/>
      <w:lvlText w:val="%1)"/>
      <w:lvlJc w:val="left"/>
      <w:pPr>
        <w:ind w:left="425" w:hanging="425"/>
      </w:pPr>
      <w:rPr>
        <w:rFonts w:hint="default"/>
      </w:rPr>
    </w:lvl>
  </w:abstractNum>
  <w:abstractNum w:abstractNumId="2">
    <w:nsid w:val="887D962C"/>
    <w:multiLevelType w:val="singleLevel"/>
    <w:tmpl w:val="887D962C"/>
    <w:lvl w:ilvl="0" w:tentative="0">
      <w:start w:val="1"/>
      <w:numFmt w:val="decimal"/>
      <w:lvlText w:val="%1)"/>
      <w:lvlJc w:val="left"/>
      <w:pPr>
        <w:ind w:left="425" w:hanging="425"/>
      </w:pPr>
      <w:rPr>
        <w:rFonts w:hint="default"/>
      </w:rPr>
    </w:lvl>
  </w:abstractNum>
  <w:abstractNum w:abstractNumId="3">
    <w:nsid w:val="8AD1B258"/>
    <w:multiLevelType w:val="multilevel"/>
    <w:tmpl w:val="8AD1B258"/>
    <w:lvl w:ilvl="0" w:tentative="0">
      <w:start w:val="1"/>
      <w:numFmt w:val="decimal"/>
      <w:lvlText w:val="%1."/>
      <w:lvlJc w:val="left"/>
      <w:pPr>
        <w:tabs>
          <w:tab w:val="left" w:pos="420"/>
        </w:tabs>
        <w:ind w:left="845" w:hanging="425"/>
      </w:pPr>
      <w:rPr>
        <w:rFonts w:hint="default"/>
      </w:rPr>
    </w:lvl>
    <w:lvl w:ilvl="1" w:tentative="0">
      <w:start w:val="1"/>
      <w:numFmt w:val="decimal"/>
      <w:lvlText w:val="(%2)"/>
      <w:lvlJc w:val="left"/>
      <w:pPr>
        <w:tabs>
          <w:tab w:val="left" w:pos="840"/>
        </w:tabs>
        <w:ind w:left="1260" w:hanging="420"/>
      </w:pPr>
      <w:rPr>
        <w:rFonts w:hint="default"/>
      </w:rPr>
    </w:lvl>
    <w:lvl w:ilvl="2" w:tentative="0">
      <w:start w:val="1"/>
      <w:numFmt w:val="decimalEnclosedCircleChinese"/>
      <w:lvlText w:val="%3"/>
      <w:lvlJc w:val="left"/>
      <w:pPr>
        <w:tabs>
          <w:tab w:val="left" w:pos="1260"/>
        </w:tabs>
        <w:ind w:left="1680" w:hanging="420"/>
      </w:pPr>
      <w:rPr>
        <w:rFonts w:hint="default"/>
      </w:rPr>
    </w:lvl>
    <w:lvl w:ilvl="3" w:tentative="0">
      <w:start w:val="1"/>
      <w:numFmt w:val="decimal"/>
      <w:lvlText w:val="%4)"/>
      <w:lvlJc w:val="left"/>
      <w:pPr>
        <w:tabs>
          <w:tab w:val="left" w:pos="1680"/>
        </w:tabs>
        <w:ind w:left="2100" w:hanging="420"/>
      </w:pPr>
      <w:rPr>
        <w:rFonts w:hint="default"/>
      </w:rPr>
    </w:lvl>
    <w:lvl w:ilvl="4" w:tentative="0">
      <w:start w:val="1"/>
      <w:numFmt w:val="lowerLetter"/>
      <w:lvlText w:val="%5."/>
      <w:lvlJc w:val="left"/>
      <w:pPr>
        <w:tabs>
          <w:tab w:val="left" w:pos="2100"/>
        </w:tabs>
        <w:ind w:left="2520" w:hanging="420"/>
      </w:pPr>
      <w:rPr>
        <w:rFonts w:hint="default"/>
      </w:rPr>
    </w:lvl>
    <w:lvl w:ilvl="5" w:tentative="0">
      <w:start w:val="1"/>
      <w:numFmt w:val="lowerLetter"/>
      <w:lvlText w:val="%6)"/>
      <w:lvlJc w:val="left"/>
      <w:pPr>
        <w:tabs>
          <w:tab w:val="left" w:pos="2520"/>
        </w:tabs>
        <w:ind w:left="2940" w:hanging="420"/>
      </w:pPr>
      <w:rPr>
        <w:rFonts w:hint="default"/>
      </w:rPr>
    </w:lvl>
    <w:lvl w:ilvl="6" w:tentative="0">
      <w:start w:val="1"/>
      <w:numFmt w:val="lowerRoman"/>
      <w:lvlText w:val="%7."/>
      <w:lvlJc w:val="left"/>
      <w:pPr>
        <w:tabs>
          <w:tab w:val="left" w:pos="2940"/>
        </w:tabs>
        <w:ind w:left="3360" w:hanging="420"/>
      </w:pPr>
      <w:rPr>
        <w:rFonts w:hint="default"/>
      </w:rPr>
    </w:lvl>
    <w:lvl w:ilvl="7" w:tentative="0">
      <w:start w:val="1"/>
      <w:numFmt w:val="lowerRoman"/>
      <w:lvlText w:val="%8)"/>
      <w:lvlJc w:val="left"/>
      <w:pPr>
        <w:tabs>
          <w:tab w:val="left" w:pos="3360"/>
        </w:tabs>
        <w:ind w:left="3780" w:hanging="420"/>
      </w:pPr>
      <w:rPr>
        <w:rFonts w:hint="default"/>
      </w:rPr>
    </w:lvl>
    <w:lvl w:ilvl="8" w:tentative="0">
      <w:start w:val="1"/>
      <w:numFmt w:val="lowerLetter"/>
      <w:lvlText w:val="%9."/>
      <w:lvlJc w:val="left"/>
      <w:pPr>
        <w:tabs>
          <w:tab w:val="left" w:pos="3780"/>
        </w:tabs>
        <w:ind w:left="4200" w:hanging="420"/>
      </w:pPr>
      <w:rPr>
        <w:rFonts w:hint="default"/>
      </w:rPr>
    </w:lvl>
  </w:abstractNum>
  <w:abstractNum w:abstractNumId="4">
    <w:nsid w:val="A07B9BE8"/>
    <w:multiLevelType w:val="singleLevel"/>
    <w:tmpl w:val="A07B9BE8"/>
    <w:lvl w:ilvl="0" w:tentative="0">
      <w:start w:val="1"/>
      <w:numFmt w:val="decimal"/>
      <w:lvlText w:val="%1)"/>
      <w:lvlJc w:val="left"/>
      <w:pPr>
        <w:ind w:left="425" w:hanging="425"/>
      </w:pPr>
      <w:rPr>
        <w:rFonts w:hint="default"/>
      </w:rPr>
    </w:lvl>
  </w:abstractNum>
  <w:abstractNum w:abstractNumId="5">
    <w:nsid w:val="A5E0040A"/>
    <w:multiLevelType w:val="singleLevel"/>
    <w:tmpl w:val="A5E0040A"/>
    <w:lvl w:ilvl="0" w:tentative="0">
      <w:start w:val="1"/>
      <w:numFmt w:val="decimal"/>
      <w:lvlText w:val="%1."/>
      <w:lvlJc w:val="left"/>
      <w:pPr>
        <w:tabs>
          <w:tab w:val="left" w:pos="840"/>
        </w:tabs>
        <w:ind w:left="1265" w:hanging="425"/>
      </w:pPr>
      <w:rPr>
        <w:rFonts w:hint="default"/>
      </w:rPr>
    </w:lvl>
  </w:abstractNum>
  <w:abstractNum w:abstractNumId="6">
    <w:nsid w:val="AB6FE7EE"/>
    <w:multiLevelType w:val="singleLevel"/>
    <w:tmpl w:val="AB6FE7EE"/>
    <w:lvl w:ilvl="0" w:tentative="0">
      <w:start w:val="1"/>
      <w:numFmt w:val="decimalEnclosedCircleChinese"/>
      <w:suff w:val="nothing"/>
      <w:lvlText w:val="%1　"/>
      <w:lvlJc w:val="left"/>
      <w:pPr>
        <w:ind w:left="0" w:firstLine="400"/>
      </w:pPr>
      <w:rPr>
        <w:rFonts w:hint="eastAsia"/>
      </w:rPr>
    </w:lvl>
  </w:abstractNum>
  <w:abstractNum w:abstractNumId="7">
    <w:nsid w:val="AEFC42E6"/>
    <w:multiLevelType w:val="singleLevel"/>
    <w:tmpl w:val="AEFC42E6"/>
    <w:lvl w:ilvl="0" w:tentative="0">
      <w:start w:val="6"/>
      <w:numFmt w:val="chineseCounting"/>
      <w:suff w:val="nothing"/>
      <w:lvlText w:val="%1、"/>
      <w:lvlJc w:val="left"/>
      <w:pPr>
        <w:ind w:left="240" w:firstLine="0"/>
      </w:pPr>
      <w:rPr>
        <w:rFonts w:hint="eastAsia"/>
      </w:rPr>
    </w:lvl>
  </w:abstractNum>
  <w:abstractNum w:abstractNumId="8">
    <w:nsid w:val="B3797634"/>
    <w:multiLevelType w:val="singleLevel"/>
    <w:tmpl w:val="B3797634"/>
    <w:lvl w:ilvl="0" w:tentative="0">
      <w:start w:val="1"/>
      <w:numFmt w:val="decimal"/>
      <w:lvlText w:val="%1)"/>
      <w:lvlJc w:val="left"/>
      <w:pPr>
        <w:ind w:left="425" w:hanging="425"/>
      </w:pPr>
      <w:rPr>
        <w:rFonts w:hint="default"/>
      </w:rPr>
    </w:lvl>
  </w:abstractNum>
  <w:abstractNum w:abstractNumId="9">
    <w:nsid w:val="D41EC9C2"/>
    <w:multiLevelType w:val="singleLevel"/>
    <w:tmpl w:val="D41EC9C2"/>
    <w:lvl w:ilvl="0" w:tentative="0">
      <w:start w:val="1"/>
      <w:numFmt w:val="decimalEnclosedCircleChinese"/>
      <w:suff w:val="nothing"/>
      <w:lvlText w:val="%1　"/>
      <w:lvlJc w:val="left"/>
      <w:pPr>
        <w:ind w:left="40" w:firstLine="400"/>
      </w:pPr>
      <w:rPr>
        <w:rFonts w:hint="eastAsia"/>
      </w:rPr>
    </w:lvl>
  </w:abstractNum>
  <w:abstractNum w:abstractNumId="10">
    <w:nsid w:val="D4DA84E9"/>
    <w:multiLevelType w:val="singleLevel"/>
    <w:tmpl w:val="D4DA84E9"/>
    <w:lvl w:ilvl="0" w:tentative="0">
      <w:start w:val="1"/>
      <w:numFmt w:val="decimal"/>
      <w:lvlText w:val="%1."/>
      <w:lvlJc w:val="left"/>
      <w:pPr>
        <w:tabs>
          <w:tab w:val="left" w:pos="420"/>
        </w:tabs>
        <w:ind w:left="845" w:hanging="425"/>
      </w:pPr>
      <w:rPr>
        <w:rFonts w:hint="default"/>
      </w:rPr>
    </w:lvl>
  </w:abstractNum>
  <w:abstractNum w:abstractNumId="11">
    <w:nsid w:val="DBDC3AA7"/>
    <w:multiLevelType w:val="singleLevel"/>
    <w:tmpl w:val="DBDC3AA7"/>
    <w:lvl w:ilvl="0" w:tentative="0">
      <w:start w:val="1"/>
      <w:numFmt w:val="decimalEnclosedCircleChinese"/>
      <w:suff w:val="nothing"/>
      <w:lvlText w:val="%1　"/>
      <w:lvlJc w:val="left"/>
      <w:pPr>
        <w:ind w:left="0" w:firstLine="400"/>
      </w:pPr>
      <w:rPr>
        <w:rFonts w:hint="eastAsia"/>
      </w:rPr>
    </w:lvl>
  </w:abstractNum>
  <w:abstractNum w:abstractNumId="12">
    <w:nsid w:val="E51EBBD7"/>
    <w:multiLevelType w:val="singleLevel"/>
    <w:tmpl w:val="E51EBBD7"/>
    <w:lvl w:ilvl="0" w:tentative="0">
      <w:start w:val="1"/>
      <w:numFmt w:val="decimalEnclosedCircleChinese"/>
      <w:suff w:val="nothing"/>
      <w:lvlText w:val="%1　"/>
      <w:lvlJc w:val="left"/>
      <w:pPr>
        <w:ind w:left="0" w:firstLine="400"/>
      </w:pPr>
      <w:rPr>
        <w:rFonts w:hint="eastAsia"/>
      </w:rPr>
    </w:lvl>
  </w:abstractNum>
  <w:abstractNum w:abstractNumId="13">
    <w:nsid w:val="EA5DE670"/>
    <w:multiLevelType w:val="singleLevel"/>
    <w:tmpl w:val="EA5DE670"/>
    <w:lvl w:ilvl="0" w:tentative="0">
      <w:start w:val="1"/>
      <w:numFmt w:val="decimal"/>
      <w:lvlText w:val="%1."/>
      <w:lvlJc w:val="left"/>
      <w:pPr>
        <w:tabs>
          <w:tab w:val="left" w:pos="840"/>
        </w:tabs>
        <w:ind w:left="1265" w:hanging="425"/>
      </w:pPr>
      <w:rPr>
        <w:rFonts w:hint="default"/>
      </w:rPr>
    </w:lvl>
  </w:abstractNum>
  <w:abstractNum w:abstractNumId="14">
    <w:nsid w:val="F86EED28"/>
    <w:multiLevelType w:val="singleLevel"/>
    <w:tmpl w:val="F86EED28"/>
    <w:lvl w:ilvl="0" w:tentative="0">
      <w:start w:val="1"/>
      <w:numFmt w:val="decimal"/>
      <w:lvlText w:val="%1."/>
      <w:lvlJc w:val="left"/>
      <w:pPr>
        <w:tabs>
          <w:tab w:val="left" w:pos="420"/>
        </w:tabs>
        <w:ind w:left="845" w:hanging="425"/>
      </w:pPr>
      <w:rPr>
        <w:rFonts w:hint="default"/>
      </w:rPr>
    </w:lvl>
  </w:abstractNum>
  <w:abstractNum w:abstractNumId="15">
    <w:nsid w:val="F8824610"/>
    <w:multiLevelType w:val="singleLevel"/>
    <w:tmpl w:val="F8824610"/>
    <w:lvl w:ilvl="0" w:tentative="0">
      <w:start w:val="1"/>
      <w:numFmt w:val="decimal"/>
      <w:lvlText w:val="%1)"/>
      <w:lvlJc w:val="left"/>
      <w:pPr>
        <w:ind w:left="425" w:hanging="425"/>
      </w:pPr>
      <w:rPr>
        <w:rFonts w:hint="default"/>
      </w:rPr>
    </w:lvl>
  </w:abstractNum>
  <w:abstractNum w:abstractNumId="16">
    <w:nsid w:val="FE5C9D52"/>
    <w:multiLevelType w:val="singleLevel"/>
    <w:tmpl w:val="FE5C9D52"/>
    <w:lvl w:ilvl="0" w:tentative="0">
      <w:start w:val="1"/>
      <w:numFmt w:val="decimal"/>
      <w:lvlText w:val="%1)"/>
      <w:lvlJc w:val="left"/>
      <w:pPr>
        <w:ind w:left="425" w:hanging="425"/>
      </w:pPr>
      <w:rPr>
        <w:rFonts w:hint="default"/>
      </w:rPr>
    </w:lvl>
  </w:abstractNum>
  <w:abstractNum w:abstractNumId="17">
    <w:nsid w:val="0765A286"/>
    <w:multiLevelType w:val="singleLevel"/>
    <w:tmpl w:val="0765A286"/>
    <w:lvl w:ilvl="0" w:tentative="0">
      <w:start w:val="1"/>
      <w:numFmt w:val="decimalEnclosedCircleChinese"/>
      <w:suff w:val="nothing"/>
      <w:lvlText w:val="%1　"/>
      <w:lvlJc w:val="left"/>
      <w:pPr>
        <w:ind w:left="840" w:firstLine="400"/>
      </w:pPr>
      <w:rPr>
        <w:rFonts w:hint="eastAsia"/>
      </w:rPr>
    </w:lvl>
  </w:abstractNum>
  <w:abstractNum w:abstractNumId="18">
    <w:nsid w:val="0BA42124"/>
    <w:multiLevelType w:val="singleLevel"/>
    <w:tmpl w:val="0BA42124"/>
    <w:lvl w:ilvl="0" w:tentative="0">
      <w:start w:val="1"/>
      <w:numFmt w:val="decimalEnclosedCircleChinese"/>
      <w:suff w:val="nothing"/>
      <w:lvlText w:val="%1　"/>
      <w:lvlJc w:val="left"/>
      <w:pPr>
        <w:ind w:left="-60" w:firstLine="400"/>
      </w:pPr>
      <w:rPr>
        <w:rFonts w:hint="eastAsia"/>
      </w:rPr>
    </w:lvl>
  </w:abstractNum>
  <w:abstractNum w:abstractNumId="19">
    <w:nsid w:val="17AAB576"/>
    <w:multiLevelType w:val="singleLevel"/>
    <w:tmpl w:val="17AAB576"/>
    <w:lvl w:ilvl="0" w:tentative="0">
      <w:start w:val="1"/>
      <w:numFmt w:val="decimal"/>
      <w:suff w:val="nothing"/>
      <w:lvlText w:val="%1）"/>
      <w:lvlJc w:val="left"/>
    </w:lvl>
  </w:abstractNum>
  <w:abstractNum w:abstractNumId="20">
    <w:nsid w:val="1D575002"/>
    <w:multiLevelType w:val="singleLevel"/>
    <w:tmpl w:val="1D575002"/>
    <w:lvl w:ilvl="0" w:tentative="0">
      <w:start w:val="1"/>
      <w:numFmt w:val="decimalEnclosedCircleChinese"/>
      <w:suff w:val="nothing"/>
      <w:lvlText w:val="%1　"/>
      <w:lvlJc w:val="left"/>
      <w:pPr>
        <w:ind w:left="420" w:firstLine="400"/>
      </w:pPr>
      <w:rPr>
        <w:rFonts w:hint="eastAsia"/>
      </w:rPr>
    </w:lvl>
  </w:abstractNum>
  <w:abstractNum w:abstractNumId="21">
    <w:nsid w:val="25CB8EE8"/>
    <w:multiLevelType w:val="multilevel"/>
    <w:tmpl w:val="25CB8EE8"/>
    <w:lvl w:ilvl="0" w:tentative="0">
      <w:start w:val="1"/>
      <w:numFmt w:val="decimalEnclosedCircleChinese"/>
      <w:suff w:val="nothing"/>
      <w:lvlText w:val="%1　"/>
      <w:lvlJc w:val="left"/>
      <w:pPr>
        <w:ind w:left="0" w:firstLine="400"/>
      </w:pPr>
      <w:rPr>
        <w:rFonts w:hint="eastAsia"/>
      </w:rPr>
    </w:lvl>
    <w:lvl w:ilvl="1" w:tentative="0">
      <w:start w:val="1"/>
      <w:numFmt w:val="decimal"/>
      <w:lvlText w:val="%2)"/>
      <w:lvlJc w:val="left"/>
      <w:pPr>
        <w:tabs>
          <w:tab w:val="left" w:pos="840"/>
        </w:tabs>
        <w:ind w:left="1240" w:hanging="420"/>
      </w:pPr>
      <w:rPr>
        <w:rFonts w:hint="default"/>
      </w:rPr>
    </w:lvl>
    <w:lvl w:ilvl="2" w:tentative="0">
      <w:start w:val="1"/>
      <w:numFmt w:val="lowerLetter"/>
      <w:lvlText w:val="%3."/>
      <w:lvlJc w:val="left"/>
      <w:pPr>
        <w:tabs>
          <w:tab w:val="left" w:pos="1260"/>
        </w:tabs>
        <w:ind w:left="1660" w:hanging="420"/>
      </w:pPr>
      <w:rPr>
        <w:rFonts w:hint="default"/>
      </w:rPr>
    </w:lvl>
    <w:lvl w:ilvl="3" w:tentative="0">
      <w:start w:val="1"/>
      <w:numFmt w:val="lowerLetter"/>
      <w:lvlText w:val="%4)"/>
      <w:lvlJc w:val="left"/>
      <w:pPr>
        <w:tabs>
          <w:tab w:val="left" w:pos="1680"/>
        </w:tabs>
        <w:ind w:left="2080" w:hanging="420"/>
      </w:pPr>
      <w:rPr>
        <w:rFonts w:hint="default"/>
      </w:rPr>
    </w:lvl>
    <w:lvl w:ilvl="4" w:tentative="0">
      <w:start w:val="1"/>
      <w:numFmt w:val="lowerRoman"/>
      <w:lvlText w:val="%5."/>
      <w:lvlJc w:val="left"/>
      <w:pPr>
        <w:tabs>
          <w:tab w:val="left" w:pos="2100"/>
        </w:tabs>
        <w:ind w:left="2500" w:hanging="420"/>
      </w:pPr>
      <w:rPr>
        <w:rFonts w:hint="default"/>
      </w:rPr>
    </w:lvl>
    <w:lvl w:ilvl="5" w:tentative="0">
      <w:start w:val="1"/>
      <w:numFmt w:val="lowerRoman"/>
      <w:lvlText w:val="%6)"/>
      <w:lvlJc w:val="left"/>
      <w:pPr>
        <w:tabs>
          <w:tab w:val="left" w:pos="2520"/>
        </w:tabs>
        <w:ind w:left="2920" w:hanging="420"/>
      </w:pPr>
      <w:rPr>
        <w:rFonts w:hint="default"/>
      </w:rPr>
    </w:lvl>
    <w:lvl w:ilvl="6" w:tentative="0">
      <w:start w:val="1"/>
      <w:numFmt w:val="lowerLetter"/>
      <w:lvlText w:val="%7."/>
      <w:lvlJc w:val="left"/>
      <w:pPr>
        <w:tabs>
          <w:tab w:val="left" w:pos="2940"/>
        </w:tabs>
        <w:ind w:left="3340" w:hanging="420"/>
      </w:pPr>
      <w:rPr>
        <w:rFonts w:hint="default"/>
      </w:rPr>
    </w:lvl>
    <w:lvl w:ilvl="7" w:tentative="0">
      <w:start w:val="1"/>
      <w:numFmt w:val="lowerLetter"/>
      <w:lvlText w:val="%8)"/>
      <w:lvlJc w:val="left"/>
      <w:pPr>
        <w:tabs>
          <w:tab w:val="left" w:pos="3360"/>
        </w:tabs>
        <w:ind w:left="3760" w:hanging="420"/>
      </w:pPr>
      <w:rPr>
        <w:rFonts w:hint="default"/>
      </w:rPr>
    </w:lvl>
    <w:lvl w:ilvl="8" w:tentative="0">
      <w:start w:val="1"/>
      <w:numFmt w:val="lowerRoman"/>
      <w:lvlText w:val="%9."/>
      <w:lvlJc w:val="left"/>
      <w:pPr>
        <w:tabs>
          <w:tab w:val="left" w:pos="3780"/>
        </w:tabs>
        <w:ind w:left="4180" w:hanging="420"/>
      </w:pPr>
      <w:rPr>
        <w:rFonts w:hint="default"/>
      </w:rPr>
    </w:lvl>
  </w:abstractNum>
  <w:abstractNum w:abstractNumId="22">
    <w:nsid w:val="2C0E30E7"/>
    <w:multiLevelType w:val="singleLevel"/>
    <w:tmpl w:val="2C0E30E7"/>
    <w:lvl w:ilvl="0" w:tentative="0">
      <w:start w:val="1"/>
      <w:numFmt w:val="decimal"/>
      <w:lvlText w:val="%1."/>
      <w:lvlJc w:val="left"/>
      <w:pPr>
        <w:ind w:left="425" w:hanging="425"/>
      </w:pPr>
      <w:rPr>
        <w:rFonts w:hint="default"/>
      </w:rPr>
    </w:lvl>
  </w:abstractNum>
  <w:abstractNum w:abstractNumId="23">
    <w:nsid w:val="32E4802B"/>
    <w:multiLevelType w:val="singleLevel"/>
    <w:tmpl w:val="32E4802B"/>
    <w:lvl w:ilvl="0" w:tentative="0">
      <w:start w:val="1"/>
      <w:numFmt w:val="decimal"/>
      <w:lvlText w:val="%1."/>
      <w:lvlJc w:val="left"/>
      <w:pPr>
        <w:tabs>
          <w:tab w:val="left" w:pos="420"/>
        </w:tabs>
        <w:ind w:left="845" w:hanging="425"/>
      </w:pPr>
      <w:rPr>
        <w:rFonts w:hint="default"/>
      </w:rPr>
    </w:lvl>
  </w:abstractNum>
  <w:abstractNum w:abstractNumId="24">
    <w:nsid w:val="33403271"/>
    <w:multiLevelType w:val="singleLevel"/>
    <w:tmpl w:val="33403271"/>
    <w:lvl w:ilvl="0" w:tentative="0">
      <w:start w:val="1"/>
      <w:numFmt w:val="decimal"/>
      <w:lvlText w:val="%1)"/>
      <w:lvlJc w:val="left"/>
      <w:pPr>
        <w:ind w:left="425" w:hanging="425"/>
      </w:pPr>
      <w:rPr>
        <w:rFonts w:hint="default"/>
      </w:rPr>
    </w:lvl>
  </w:abstractNum>
  <w:abstractNum w:abstractNumId="25">
    <w:nsid w:val="33B075AB"/>
    <w:multiLevelType w:val="singleLevel"/>
    <w:tmpl w:val="33B075AB"/>
    <w:lvl w:ilvl="0" w:tentative="0">
      <w:start w:val="1"/>
      <w:numFmt w:val="decimal"/>
      <w:lvlText w:val="(%1)"/>
      <w:lvlJc w:val="left"/>
      <w:pPr>
        <w:tabs>
          <w:tab w:val="left" w:pos="840"/>
        </w:tabs>
        <w:ind w:left="1265" w:hanging="425"/>
      </w:pPr>
      <w:rPr>
        <w:rFonts w:hint="default"/>
      </w:rPr>
    </w:lvl>
  </w:abstractNum>
  <w:abstractNum w:abstractNumId="26">
    <w:nsid w:val="403FB692"/>
    <w:multiLevelType w:val="singleLevel"/>
    <w:tmpl w:val="403FB692"/>
    <w:lvl w:ilvl="0" w:tentative="0">
      <w:start w:val="1"/>
      <w:numFmt w:val="chineseCounting"/>
      <w:suff w:val="nothing"/>
      <w:lvlText w:val="%1、"/>
      <w:lvlJc w:val="left"/>
      <w:rPr>
        <w:rFonts w:hint="eastAsia"/>
      </w:rPr>
    </w:lvl>
  </w:abstractNum>
  <w:abstractNum w:abstractNumId="27">
    <w:nsid w:val="4AD57E4C"/>
    <w:multiLevelType w:val="singleLevel"/>
    <w:tmpl w:val="4AD57E4C"/>
    <w:lvl w:ilvl="0" w:tentative="0">
      <w:start w:val="1"/>
      <w:numFmt w:val="decimal"/>
      <w:lvlText w:val="%1."/>
      <w:lvlJc w:val="left"/>
      <w:pPr>
        <w:tabs>
          <w:tab w:val="left" w:pos="420"/>
        </w:tabs>
        <w:ind w:left="845" w:hanging="425"/>
      </w:pPr>
      <w:rPr>
        <w:rFonts w:hint="default"/>
      </w:rPr>
    </w:lvl>
  </w:abstractNum>
  <w:abstractNum w:abstractNumId="28">
    <w:nsid w:val="63010CCC"/>
    <w:multiLevelType w:val="singleLevel"/>
    <w:tmpl w:val="63010CCC"/>
    <w:lvl w:ilvl="0" w:tentative="0">
      <w:start w:val="3"/>
      <w:numFmt w:val="chineseCounting"/>
      <w:suff w:val="nothing"/>
      <w:lvlText w:val="%1、"/>
      <w:lvlJc w:val="left"/>
      <w:rPr>
        <w:rFonts w:hint="eastAsia"/>
      </w:rPr>
    </w:lvl>
  </w:abstractNum>
  <w:abstractNum w:abstractNumId="29">
    <w:nsid w:val="7287264D"/>
    <w:multiLevelType w:val="singleLevel"/>
    <w:tmpl w:val="7287264D"/>
    <w:lvl w:ilvl="0" w:tentative="0">
      <w:start w:val="1"/>
      <w:numFmt w:val="decimalEnclosedCircleChinese"/>
      <w:suff w:val="nothing"/>
      <w:lvlText w:val="%1　"/>
      <w:lvlJc w:val="left"/>
      <w:pPr>
        <w:ind w:left="0" w:firstLine="400"/>
      </w:pPr>
      <w:rPr>
        <w:rFonts w:hint="eastAsia"/>
      </w:rPr>
    </w:lvl>
  </w:abstractNum>
  <w:abstractNum w:abstractNumId="30">
    <w:nsid w:val="79B08B54"/>
    <w:multiLevelType w:val="singleLevel"/>
    <w:tmpl w:val="79B08B54"/>
    <w:lvl w:ilvl="0" w:tentative="0">
      <w:start w:val="1"/>
      <w:numFmt w:val="decimalEnclosedCircleChinese"/>
      <w:suff w:val="nothing"/>
      <w:lvlText w:val="%1　"/>
      <w:lvlJc w:val="left"/>
      <w:pPr>
        <w:ind w:left="0" w:firstLine="400"/>
      </w:pPr>
      <w:rPr>
        <w:rFonts w:hint="eastAsia"/>
      </w:rPr>
    </w:lvl>
  </w:abstractNum>
  <w:abstractNum w:abstractNumId="31">
    <w:nsid w:val="7AA7B4D9"/>
    <w:multiLevelType w:val="multilevel"/>
    <w:tmpl w:val="7AA7B4D9"/>
    <w:lvl w:ilvl="0" w:tentative="0">
      <w:start w:val="1"/>
      <w:numFmt w:val="decimalEnclosedCircleChinese"/>
      <w:suff w:val="nothing"/>
      <w:lvlText w:val="%1　"/>
      <w:lvlJc w:val="left"/>
      <w:pPr>
        <w:ind w:left="0" w:firstLine="400"/>
      </w:pPr>
      <w:rPr>
        <w:rFonts w:hint="eastAsia"/>
      </w:rPr>
    </w:lvl>
    <w:lvl w:ilvl="1" w:tentative="0">
      <w:start w:val="1"/>
      <w:numFmt w:val="decimal"/>
      <w:lvlText w:val="%2)"/>
      <w:lvlJc w:val="left"/>
      <w:pPr>
        <w:tabs>
          <w:tab w:val="left" w:pos="840"/>
        </w:tabs>
        <w:ind w:left="1240" w:hanging="420"/>
      </w:pPr>
      <w:rPr>
        <w:rFonts w:hint="default"/>
      </w:rPr>
    </w:lvl>
    <w:lvl w:ilvl="2" w:tentative="0">
      <w:start w:val="1"/>
      <w:numFmt w:val="lowerLetter"/>
      <w:lvlText w:val="%3."/>
      <w:lvlJc w:val="left"/>
      <w:pPr>
        <w:tabs>
          <w:tab w:val="left" w:pos="1260"/>
        </w:tabs>
        <w:ind w:left="1660" w:hanging="420"/>
      </w:pPr>
      <w:rPr>
        <w:rFonts w:hint="default"/>
      </w:rPr>
    </w:lvl>
    <w:lvl w:ilvl="3" w:tentative="0">
      <w:start w:val="1"/>
      <w:numFmt w:val="lowerLetter"/>
      <w:lvlText w:val="%4)"/>
      <w:lvlJc w:val="left"/>
      <w:pPr>
        <w:tabs>
          <w:tab w:val="left" w:pos="1680"/>
        </w:tabs>
        <w:ind w:left="2080" w:hanging="420"/>
      </w:pPr>
      <w:rPr>
        <w:rFonts w:hint="default"/>
      </w:rPr>
    </w:lvl>
    <w:lvl w:ilvl="4" w:tentative="0">
      <w:start w:val="1"/>
      <w:numFmt w:val="lowerRoman"/>
      <w:lvlText w:val="%5."/>
      <w:lvlJc w:val="left"/>
      <w:pPr>
        <w:tabs>
          <w:tab w:val="left" w:pos="2100"/>
        </w:tabs>
        <w:ind w:left="2500" w:hanging="420"/>
      </w:pPr>
      <w:rPr>
        <w:rFonts w:hint="default"/>
      </w:rPr>
    </w:lvl>
    <w:lvl w:ilvl="5" w:tentative="0">
      <w:start w:val="1"/>
      <w:numFmt w:val="lowerRoman"/>
      <w:lvlText w:val="%6)"/>
      <w:lvlJc w:val="left"/>
      <w:pPr>
        <w:tabs>
          <w:tab w:val="left" w:pos="2520"/>
        </w:tabs>
        <w:ind w:left="2920" w:hanging="420"/>
      </w:pPr>
      <w:rPr>
        <w:rFonts w:hint="default"/>
      </w:rPr>
    </w:lvl>
    <w:lvl w:ilvl="6" w:tentative="0">
      <w:start w:val="1"/>
      <w:numFmt w:val="lowerLetter"/>
      <w:lvlText w:val="%7."/>
      <w:lvlJc w:val="left"/>
      <w:pPr>
        <w:tabs>
          <w:tab w:val="left" w:pos="2940"/>
        </w:tabs>
        <w:ind w:left="3340" w:hanging="420"/>
      </w:pPr>
      <w:rPr>
        <w:rFonts w:hint="default"/>
      </w:rPr>
    </w:lvl>
    <w:lvl w:ilvl="7" w:tentative="0">
      <w:start w:val="1"/>
      <w:numFmt w:val="lowerLetter"/>
      <w:lvlText w:val="%8)"/>
      <w:lvlJc w:val="left"/>
      <w:pPr>
        <w:tabs>
          <w:tab w:val="left" w:pos="3360"/>
        </w:tabs>
        <w:ind w:left="3760" w:hanging="420"/>
      </w:pPr>
      <w:rPr>
        <w:rFonts w:hint="default"/>
      </w:rPr>
    </w:lvl>
    <w:lvl w:ilvl="8" w:tentative="0">
      <w:start w:val="1"/>
      <w:numFmt w:val="lowerRoman"/>
      <w:lvlText w:val="%9."/>
      <w:lvlJc w:val="left"/>
      <w:pPr>
        <w:tabs>
          <w:tab w:val="left" w:pos="3780"/>
        </w:tabs>
        <w:ind w:left="4180" w:hanging="420"/>
      </w:pPr>
      <w:rPr>
        <w:rFonts w:hint="default"/>
      </w:rPr>
    </w:lvl>
  </w:abstractNum>
  <w:num w:numId="1">
    <w:abstractNumId w:val="28"/>
  </w:num>
  <w:num w:numId="2">
    <w:abstractNumId w:val="13"/>
  </w:num>
  <w:num w:numId="3">
    <w:abstractNumId w:val="22"/>
  </w:num>
  <w:num w:numId="4">
    <w:abstractNumId w:val="30"/>
  </w:num>
  <w:num w:numId="5">
    <w:abstractNumId w:val="25"/>
  </w:num>
  <w:num w:numId="6">
    <w:abstractNumId w:val="18"/>
  </w:num>
  <w:num w:numId="7">
    <w:abstractNumId w:val="31"/>
  </w:num>
  <w:num w:numId="8">
    <w:abstractNumId w:val="21"/>
  </w:num>
  <w:num w:numId="9">
    <w:abstractNumId w:val="6"/>
  </w:num>
  <w:num w:numId="10">
    <w:abstractNumId w:val="23"/>
  </w:num>
  <w:num w:numId="11">
    <w:abstractNumId w:val="27"/>
  </w:num>
  <w:num w:numId="12">
    <w:abstractNumId w:val="5"/>
  </w:num>
  <w:num w:numId="13">
    <w:abstractNumId w:val="17"/>
  </w:num>
  <w:num w:numId="14">
    <w:abstractNumId w:val="20"/>
  </w:num>
  <w:num w:numId="15">
    <w:abstractNumId w:val="10"/>
  </w:num>
  <w:num w:numId="16">
    <w:abstractNumId w:val="14"/>
  </w:num>
  <w:num w:numId="17">
    <w:abstractNumId w:val="3"/>
  </w:num>
  <w:num w:numId="18">
    <w:abstractNumId w:val="0"/>
  </w:num>
  <w:num w:numId="19">
    <w:abstractNumId w:val="12"/>
  </w:num>
  <w:num w:numId="20">
    <w:abstractNumId w:val="29"/>
  </w:num>
  <w:num w:numId="21">
    <w:abstractNumId w:val="11"/>
  </w:num>
  <w:num w:numId="22">
    <w:abstractNumId w:val="9"/>
  </w:num>
  <w:num w:numId="23">
    <w:abstractNumId w:val="7"/>
  </w:num>
  <w:num w:numId="24">
    <w:abstractNumId w:val="4"/>
  </w:num>
  <w:num w:numId="25">
    <w:abstractNumId w:val="24"/>
  </w:num>
  <w:num w:numId="26">
    <w:abstractNumId w:val="19"/>
  </w:num>
  <w:num w:numId="27">
    <w:abstractNumId w:val="1"/>
  </w:num>
  <w:num w:numId="28">
    <w:abstractNumId w:val="15"/>
  </w:num>
  <w:num w:numId="29">
    <w:abstractNumId w:val="2"/>
  </w:num>
  <w:num w:numId="30">
    <w:abstractNumId w:val="8"/>
  </w:num>
  <w:num w:numId="31">
    <w:abstractNumId w:val="16"/>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NjgwYzc2ODNhNDUzNzVhMjMyOTgzZDBjNjMxMmQifQ=="/>
  </w:docVars>
  <w:rsids>
    <w:rsidRoot w:val="570241C7"/>
    <w:rsid w:val="000D191D"/>
    <w:rsid w:val="00133D00"/>
    <w:rsid w:val="0019478A"/>
    <w:rsid w:val="001F7A24"/>
    <w:rsid w:val="002D282D"/>
    <w:rsid w:val="003620CE"/>
    <w:rsid w:val="003C1DCE"/>
    <w:rsid w:val="003C5715"/>
    <w:rsid w:val="00446D9B"/>
    <w:rsid w:val="00474B45"/>
    <w:rsid w:val="005D5169"/>
    <w:rsid w:val="00637283"/>
    <w:rsid w:val="006A2CB3"/>
    <w:rsid w:val="007353C9"/>
    <w:rsid w:val="007E5EA2"/>
    <w:rsid w:val="00875FD8"/>
    <w:rsid w:val="00945409"/>
    <w:rsid w:val="00966E92"/>
    <w:rsid w:val="009D408E"/>
    <w:rsid w:val="009F4437"/>
    <w:rsid w:val="00AF7A8F"/>
    <w:rsid w:val="00B4242B"/>
    <w:rsid w:val="00B714AB"/>
    <w:rsid w:val="00C25C4B"/>
    <w:rsid w:val="00C33F03"/>
    <w:rsid w:val="00C93A13"/>
    <w:rsid w:val="00D24162"/>
    <w:rsid w:val="00D41B0E"/>
    <w:rsid w:val="00D772E5"/>
    <w:rsid w:val="00E27F34"/>
    <w:rsid w:val="00E521E2"/>
    <w:rsid w:val="00FC2390"/>
    <w:rsid w:val="03CA1F51"/>
    <w:rsid w:val="065564A8"/>
    <w:rsid w:val="0BE4053F"/>
    <w:rsid w:val="0BE42856"/>
    <w:rsid w:val="0F7756E1"/>
    <w:rsid w:val="0F9315E7"/>
    <w:rsid w:val="136C6BDF"/>
    <w:rsid w:val="13B134FE"/>
    <w:rsid w:val="14F45CB9"/>
    <w:rsid w:val="15284D87"/>
    <w:rsid w:val="192F0DDA"/>
    <w:rsid w:val="1CE04199"/>
    <w:rsid w:val="1DD0530D"/>
    <w:rsid w:val="200A5AFC"/>
    <w:rsid w:val="21AC2AF6"/>
    <w:rsid w:val="23864A93"/>
    <w:rsid w:val="23EE53EE"/>
    <w:rsid w:val="249C4E4A"/>
    <w:rsid w:val="25CB59E7"/>
    <w:rsid w:val="263712CE"/>
    <w:rsid w:val="2CFC6DCE"/>
    <w:rsid w:val="2F4F1437"/>
    <w:rsid w:val="31696DC1"/>
    <w:rsid w:val="337564AD"/>
    <w:rsid w:val="3DD15233"/>
    <w:rsid w:val="400242A3"/>
    <w:rsid w:val="41656898"/>
    <w:rsid w:val="43E16477"/>
    <w:rsid w:val="570241C7"/>
    <w:rsid w:val="5AA20705"/>
    <w:rsid w:val="614C2AFC"/>
    <w:rsid w:val="62084FBB"/>
    <w:rsid w:val="69845BA5"/>
    <w:rsid w:val="6F5F19C8"/>
    <w:rsid w:val="6FC85B74"/>
    <w:rsid w:val="7379604F"/>
    <w:rsid w:val="77C17FC5"/>
    <w:rsid w:val="788D60F9"/>
    <w:rsid w:val="7B0408F4"/>
    <w:rsid w:val="7DFA4230"/>
    <w:rsid w:val="DEED9CFB"/>
    <w:rsid w:val="E7F751D4"/>
    <w:rsid w:val="E9DA3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szCs w:val="20"/>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qFormat/>
    <w:uiPriority w:val="0"/>
    <w:rPr>
      <w:color w:val="0000FF"/>
      <w:u w:val="single"/>
    </w:rPr>
  </w:style>
  <w:style w:type="character" w:styleId="9">
    <w:name w:val="annotation reference"/>
    <w:basedOn w:val="7"/>
    <w:qFormat/>
    <w:uiPriority w:val="0"/>
    <w:rPr>
      <w:sz w:val="21"/>
      <w:szCs w:val="21"/>
    </w:rPr>
  </w:style>
  <w:style w:type="paragraph" w:customStyle="1" w:styleId="1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1">
    <w:name w:val="xl3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24"/>
      <w:szCs w:val="24"/>
      <w:lang w:val="en-US" w:eastAsia="zh-CN" w:bidi="ar-SA"/>
    </w:rPr>
  </w:style>
  <w:style w:type="character" w:customStyle="1" w:styleId="12">
    <w:name w:val="font31"/>
    <w:qFormat/>
    <w:uiPriority w:val="0"/>
    <w:rPr>
      <w:rFonts w:ascii="宋体" w:eastAsia="宋体" w:cs="宋体"/>
      <w:color w:val="000000"/>
      <w:sz w:val="21"/>
      <w:szCs w:val="21"/>
      <w:u w:val="none"/>
      <w:lang w:bidi="ar-SA"/>
    </w:rPr>
  </w:style>
  <w:style w:type="paragraph" w:customStyle="1" w:styleId="13">
    <w:name w:val="修订1"/>
    <w:hidden/>
    <w:unhideWhenUsed/>
    <w:qFormat/>
    <w:uiPriority w:val="99"/>
    <w:rPr>
      <w:rFonts w:ascii="Calibri" w:hAnsi="Calibri" w:eastAsia="宋体" w:cs="Times New Roman"/>
      <w:kern w:val="2"/>
      <w:sz w:val="21"/>
      <w:szCs w:val="24"/>
      <w:lang w:val="en-US" w:eastAsia="zh-CN" w:bidi="ar-SA"/>
    </w:rPr>
  </w:style>
  <w:style w:type="character" w:customStyle="1" w:styleId="14">
    <w:name w:val="页脚 字符"/>
    <w:basedOn w:val="7"/>
    <w:link w:val="4"/>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2400</Words>
  <Characters>13680</Characters>
  <Lines>114</Lines>
  <Paragraphs>32</Paragraphs>
  <TotalTime>88</TotalTime>
  <ScaleCrop>false</ScaleCrop>
  <LinksUpToDate>false</LinksUpToDate>
  <CharactersWithSpaces>16048</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2025-12-25T09:38:00Z</dcterms:created>
  <dc:creator>Carrie</dc:creator>
  <cp:lastModifiedBy>user</cp:lastModifiedBy>
  <cp:lastPrinted>2025-12-25T13:37:00Z</cp:lastPrinted>
  <dcterms:modified xsi:type="dcterms:W3CDTF">2026-02-11T08:21:43Z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D7021DF2F022A1862DEF8A692893779B_43</vt:lpwstr>
  </property>
  <property fmtid="{D5CDD505-2E9C-101B-9397-08002B2CF9AE}" pid="4" name="KSOTemplateDocerSaveRecord">
    <vt:lpwstr>eyJoZGlkIjoiNTNjYjNmMTA5NmVjNTA4OTkxMDI4Mjc1ZTEyMzkwODgiLCJ1c2VySWQiOiIzNzYzOTQxNTkifQ==</vt:lpwstr>
  </property>
</Properties>
</file>