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上海博物馆人民广场馆2026年保安服务</w:t>
      </w:r>
    </w:p>
    <w:p>
      <w:pPr>
        <w:spacing w:line="360" w:lineRule="auto"/>
        <w:jc w:val="center"/>
        <w:outlineLvl w:val="0"/>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采购需求</w:t>
      </w:r>
    </w:p>
    <w:p>
      <w:pPr>
        <w:numPr>
          <w:ilvl w:val="0"/>
          <w:numId w:val="1"/>
        </w:numPr>
        <w:spacing w:line="600" w:lineRule="exact"/>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上海博物馆（人民广场馆）保安消安服务项目</w:t>
      </w:r>
    </w:p>
    <w:p>
      <w:pPr>
        <w:numPr>
          <w:ilvl w:val="0"/>
          <w:numId w:val="1"/>
        </w:numPr>
        <w:spacing w:line="600" w:lineRule="exact"/>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项目预算</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1600.862万元（其中保安服务1258.862万元，消安服务342万元）</w:t>
      </w:r>
    </w:p>
    <w:p>
      <w:pPr>
        <w:numPr>
          <w:ilvl w:val="0"/>
          <w:numId w:val="1"/>
        </w:numPr>
        <w:spacing w:line="600" w:lineRule="exact"/>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项目简介</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上海博物馆是国家文物局公布的首批国家一级博物馆，安全防护级别属国家“一级文物系统风险单位”。上海博物馆人民广场馆于1995年开始建设，于1996年10月12日全面建成开放。</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海博物馆位于上海市中心人民广场南侧（人民大道201号），是国内外著名的古代艺术博物馆，收藏青铜器、陶瓷器、书画等各类珍贵文物达十二万件，其他普通文物上百万件，是国家文物之宝库。占地面积11.39万平方米，建筑面积3.92万平方米，主体建筑地下二层，地上五层，高29.5米，设东、西耳房。上海博物馆设有十一个陈列展厅，三个临时展厅，其中地上一层至四层为展厅，地上五层、地下夹层、地下一层为办公、设备及库房。东耳房一层为食堂及餐厅，二层为办公区；西耳房一层为商场，二层为办公区。文物库房在地下二层，监控中心位于地下一层办公区。有符合“一级文物系统风险单位”的实体防范、安防和消防设备。</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海博物馆文物保护基地位于浦东新区浦三路4666号，于2003年建成。主体库房面积为30,029平方米，其中主体库房28611平方米由上海博物馆、上海文物商店、上海市历史博物馆、中共一大会纪念馆和上海鲁迅纪念馆共用，管理用房和展厅面积1418平方米。是集文物保护、文物保存为一体的建筑，安全防护级别属国家“一级文物系统风险单位”，有符合“一级文物系统风险单位”的实体防范、安防和消防设备。</w:t>
      </w:r>
    </w:p>
    <w:p>
      <w:pPr>
        <w:numPr>
          <w:ilvl w:val="0"/>
          <w:numId w:val="1"/>
        </w:numPr>
        <w:spacing w:line="600" w:lineRule="exact"/>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项目内容</w:t>
      </w:r>
    </w:p>
    <w:p>
      <w:pPr>
        <w:numPr>
          <w:ilvl w:val="0"/>
          <w:numId w:val="2"/>
        </w:numPr>
        <w:spacing w:line="600" w:lineRule="exact"/>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保安服务范围</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上海博物馆（人民广场馆）指定区域，具体位于上海市黄浦区人民大道201号；上海博物馆文物保护基地（浦东新区浦三路4666号）。</w:t>
      </w:r>
    </w:p>
    <w:p>
      <w:pPr>
        <w:numPr>
          <w:ilvl w:val="0"/>
          <w:numId w:val="2"/>
        </w:numPr>
        <w:spacing w:line="600" w:lineRule="exact"/>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服务期限</w:t>
      </w:r>
    </w:p>
    <w:p>
      <w:pPr>
        <w:spacing w:line="60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自合同签订之日起1年</w:t>
      </w:r>
    </w:p>
    <w:p>
      <w:pPr>
        <w:numPr>
          <w:ilvl w:val="0"/>
          <w:numId w:val="2"/>
        </w:numPr>
        <w:spacing w:line="600" w:lineRule="exact"/>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保安服务内容</w:t>
      </w:r>
    </w:p>
    <w:p>
      <w:pPr>
        <w:spacing w:line="60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本项目服务要求分为保安服务、消安服务两项，保安服务包括专人安检、值守、巡逻等内容，消安服务包括灭火消防救援、防汛防台、应急救援、动火监护作业、消防检查等内容。</w:t>
      </w:r>
    </w:p>
    <w:p>
      <w:pPr>
        <w:numPr>
          <w:ilvl w:val="0"/>
          <w:numId w:val="2"/>
        </w:numPr>
        <w:spacing w:line="600" w:lineRule="exact"/>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人员要求（★派遣人员数量不得少于183人）</w:t>
      </w:r>
    </w:p>
    <w:p>
      <w:pPr>
        <w:numPr>
          <w:ilvl w:val="0"/>
          <w:numId w:val="3"/>
        </w:numPr>
        <w:spacing w:line="600" w:lineRule="exact"/>
        <w:jc w:val="left"/>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保安要求</w:t>
      </w:r>
    </w:p>
    <w:p>
      <w:pPr>
        <w:numPr>
          <w:ilvl w:val="0"/>
          <w:numId w:val="4"/>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人员配置要求</w:t>
      </w:r>
    </w:p>
    <w:p>
      <w:pPr>
        <w:spacing w:line="60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投标人需根据场馆规模、开放时间、客流特点、安全风险等级，配置足额保安人员，确保各区域、各时段均有专人值守、巡逻，具体配置要求如下：</w:t>
      </w:r>
    </w:p>
    <w:tbl>
      <w:tblPr>
        <w:tblStyle w:val="10"/>
        <w:tblW w:w="9895" w:type="dxa"/>
        <w:jc w:val="center"/>
        <w:tblLayout w:type="fixed"/>
        <w:tblCellMar>
          <w:top w:w="0" w:type="dxa"/>
          <w:left w:w="108" w:type="dxa"/>
          <w:bottom w:w="0" w:type="dxa"/>
          <w:right w:w="108" w:type="dxa"/>
        </w:tblCellMar>
      </w:tblPr>
      <w:tblGrid>
        <w:gridCol w:w="570"/>
        <w:gridCol w:w="924"/>
        <w:gridCol w:w="924"/>
        <w:gridCol w:w="924"/>
        <w:gridCol w:w="747"/>
        <w:gridCol w:w="1101"/>
        <w:gridCol w:w="570"/>
        <w:gridCol w:w="1397"/>
        <w:gridCol w:w="1814"/>
        <w:gridCol w:w="924"/>
      </w:tblGrid>
      <w:tr>
        <w:tblPrEx>
          <w:tblCellMar>
            <w:top w:w="0" w:type="dxa"/>
            <w:left w:w="108" w:type="dxa"/>
            <w:bottom w:w="0" w:type="dxa"/>
            <w:right w:w="108" w:type="dxa"/>
          </w:tblCellMar>
        </w:tblPrEx>
        <w:trPr>
          <w:trHeight w:val="60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项目</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岗位类别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岗位名称</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主要区域</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岗位数</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岗位时间</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班次</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配置人数</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要求</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持证要求</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其他要求</w:t>
            </w:r>
          </w:p>
        </w:tc>
      </w:tr>
      <w:tr>
        <w:tblPrEx>
          <w:tblCellMar>
            <w:top w:w="0" w:type="dxa"/>
            <w:left w:w="108" w:type="dxa"/>
            <w:bottom w:w="0" w:type="dxa"/>
            <w:right w:w="108" w:type="dxa"/>
          </w:tblCellMar>
        </w:tblPrEx>
        <w:trPr>
          <w:trHeight w:val="60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上博人广</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保安</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管理岗</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保安队长</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博物馆</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9:00-17:00</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（5/7）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常日班</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做五休二</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保卫管理员二级及以上或同等级别证书</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0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92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普通岗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开放区域</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保安</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博物馆</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开放区域</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48</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9:00-17:00</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（5/7）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常日班</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做五休二</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保安证</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0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924"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2"/>
                <w:szCs w:val="22"/>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开放区域</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保安</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博物馆</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开放区域</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6</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17:00-1:00</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1:00-9:00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翻班</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做四休二</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保安证</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0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924"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2"/>
                <w:szCs w:val="22"/>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办公区域</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门岗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博物馆</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办公区域</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5</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8:00-20:00</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20:00-8:00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翻班</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做二休二</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保安证</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0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924"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2"/>
                <w:szCs w:val="22"/>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办公区域</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门岗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博物馆</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办公区域</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8:00-20:00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日班</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做二休二</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保安证</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0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924"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2"/>
                <w:szCs w:val="22"/>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安检</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安检处</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8</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9:00-17:00</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（5/7）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常日班</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做五休二</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保安证</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安检证</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bl>
    <w:p>
      <w:pPr>
        <w:numPr>
          <w:ilvl w:val="0"/>
          <w:numId w:val="5"/>
        </w:numPr>
        <w:spacing w:line="600" w:lineRule="exact"/>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热门特展、国定假日、寒暑假等客流高峰期间：需额外增派保安人员，重点加强出入口安检、客流引导、展厅秩序维护，增派人员费用包含在投标报价中，不额外增加费用</w:t>
      </w:r>
      <w:r>
        <w:rPr>
          <w:rFonts w:hint="eastAsia" w:ascii="仿宋_GB2312" w:hAnsi="仿宋_GB2312" w:eastAsia="仿宋_GB2312" w:cs="仿宋_GB2312"/>
          <w:color w:val="000000" w:themeColor="text1"/>
          <w:sz w:val="32"/>
          <w:szCs w:val="32"/>
          <w14:textFill>
            <w14:solidFill>
              <w14:schemeClr w14:val="tx1"/>
            </w14:solidFill>
          </w14:textFill>
        </w:rPr>
        <w:t>（历年费用约为</w:t>
      </w:r>
      <w:r>
        <w:rPr>
          <w:rFonts w:ascii="仿宋_GB2312" w:hAnsi="仿宋_GB2312" w:eastAsia="仿宋_GB2312" w:cs="仿宋_GB2312"/>
          <w:color w:val="000000" w:themeColor="text1"/>
          <w:sz w:val="32"/>
          <w:szCs w:val="32"/>
          <w14:textFill>
            <w14:solidFill>
              <w14:schemeClr w14:val="tx1"/>
            </w14:solidFill>
          </w14:textFill>
        </w:rPr>
        <w:t>55</w:t>
      </w:r>
      <w:r>
        <w:rPr>
          <w:rFonts w:hint="eastAsia" w:ascii="仿宋_GB2312" w:hAnsi="仿宋_GB2312" w:eastAsia="仿宋_GB2312" w:cs="仿宋_GB2312"/>
          <w:color w:val="000000" w:themeColor="text1"/>
          <w:sz w:val="32"/>
          <w:szCs w:val="32"/>
          <w14:textFill>
            <w14:solidFill>
              <w14:schemeClr w14:val="tx1"/>
            </w14:solidFill>
          </w14:textFill>
        </w:rPr>
        <w:t>万元）；</w:t>
      </w:r>
    </w:p>
    <w:p>
      <w:pPr>
        <w:numPr>
          <w:ilvl w:val="0"/>
          <w:numId w:val="5"/>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团体参观、大型学术活动期间：配合采购人做好团体引导、现场秩序维护，根据活动规模灵活增派人员，确保活动有序开展。</w:t>
      </w:r>
    </w:p>
    <w:p>
      <w:pPr>
        <w:numPr>
          <w:ilvl w:val="0"/>
          <w:numId w:val="5"/>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具备</w:t>
      </w:r>
      <w:r>
        <w:rPr>
          <w:rFonts w:hint="eastAsia" w:ascii="仿宋_GB2312" w:hAnsi="仿宋_GB2312" w:eastAsia="仿宋_GB2312" w:cs="仿宋_GB2312"/>
          <w:sz w:val="32"/>
          <w:szCs w:val="32"/>
          <w:lang w:eastAsia="zh-CN"/>
        </w:rPr>
        <w:t>大型</w:t>
      </w:r>
      <w:r>
        <w:rPr>
          <w:rFonts w:hint="eastAsia" w:ascii="仿宋_GB2312" w:hAnsi="仿宋_GB2312" w:eastAsia="仿宋_GB2312" w:cs="仿宋_GB2312"/>
          <w:sz w:val="32"/>
          <w:szCs w:val="32"/>
        </w:rPr>
        <w:t>展览活动安全保卫、VIP 警卫及重要宾客接待保障的综合服务能力，能够独立完成活动现场秩序维护、人员疏导、重点区域管控、应急处置及 VIP 贴身警卫、路线安保、现场警戒等全流程服务。</w:t>
      </w:r>
    </w:p>
    <w:p>
      <w:pPr>
        <w:numPr>
          <w:ilvl w:val="0"/>
          <w:numId w:val="4"/>
        </w:numPr>
        <w:spacing w:line="600" w:lineRule="exact"/>
        <w:jc w:val="left"/>
        <w:rPr>
          <w:rFonts w:ascii="仿宋_GB2312" w:hAnsi="仿宋_GB2312" w:eastAsia="仿宋_GB2312" w:cs="仿宋_GB2312"/>
          <w:sz w:val="32"/>
          <w:szCs w:val="32"/>
        </w:rPr>
      </w:pPr>
      <w:bookmarkStart w:id="0" w:name="heading_12"/>
      <w:r>
        <w:rPr>
          <w:rFonts w:hint="eastAsia" w:ascii="仿宋_GB2312" w:hAnsi="仿宋_GB2312" w:eastAsia="仿宋_GB2312" w:cs="仿宋_GB2312"/>
          <w:sz w:val="32"/>
          <w:szCs w:val="32"/>
        </w:rPr>
        <w:t>人员资质及要求</w:t>
      </w:r>
      <w:bookmarkEnd w:id="0"/>
    </w:p>
    <w:p>
      <w:pPr>
        <w:numPr>
          <w:ilvl w:val="0"/>
          <w:numId w:val="6"/>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基本要求：所有保安人员需年满20周岁、不超过60周岁，男性身高不低于1.70米，女性身高不低于1.60米，身体健康、五官端正、无传染性疾病、无精神病史，无犯罪记录、无不良从业记录，品行端正、责任心强、服从管理，具备良好的沟通能力和应急处置能力；</w:t>
      </w:r>
    </w:p>
    <w:p>
      <w:pPr>
        <w:numPr>
          <w:ilvl w:val="0"/>
          <w:numId w:val="6"/>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资质要求：普通岗保安人员需持有有效的《中华人民共和国保安员证》，其中安检保安人员需额外持有有效的安检证，监控室值守人员需额外持有有效的消防设施操作证，管理岗保安队长需具备5年以上博物馆、展馆或文物单位保安服务管理经验，学历本科及以上，持有保卫管理员二级及以上证书，并提供本单位为其缴纳的社保证明，承诺服务期内不擅自更换；</w:t>
      </w:r>
    </w:p>
    <w:p>
      <w:pPr>
        <w:numPr>
          <w:ilvl w:val="0"/>
          <w:numId w:val="6"/>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优先条件：退役军、有文物保护相关从业经验的保安人员优先录用；</w:t>
      </w:r>
    </w:p>
    <w:p>
      <w:pPr>
        <w:numPr>
          <w:ilvl w:val="0"/>
          <w:numId w:val="6"/>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人员管理：投标人需建立完善的保安人员管理制度，对保安人员进行统一招聘、培训、考核、管理，定期开展文物保护知识、消防安全知识、应急处置技能、服务礼仪等培训，确保保安人员熟悉场馆情况、掌握服务规范；保安人员着装统一、整洁，佩戴明显标识，举止文明、服务热情，严禁出现脱岗、睡岗、擅离职守、态度恶劣等行为；投标人需将保安人员名单、资质证书、联系方式等信息报采购人备案，如需更换保安人员，需提前7个工作日书面告知采购人，经采购人同意后方可更换，更换人员需符合本需求书规定的资质要求。</w:t>
      </w:r>
    </w:p>
    <w:p>
      <w:pPr>
        <w:spacing w:line="600" w:lineRule="exact"/>
        <w:jc w:val="left"/>
        <w:rPr>
          <w:rFonts w:ascii="仿宋_GB2312" w:hAnsi="仿宋_GB2312" w:eastAsia="仿宋_GB2312" w:cs="仿宋_GB2312"/>
          <w:sz w:val="32"/>
          <w:szCs w:val="32"/>
        </w:rPr>
      </w:pPr>
    </w:p>
    <w:p>
      <w:pPr>
        <w:numPr>
          <w:ilvl w:val="0"/>
          <w:numId w:val="3"/>
        </w:numPr>
        <w:spacing w:line="600" w:lineRule="exact"/>
        <w:jc w:val="left"/>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消安要求</w:t>
      </w:r>
    </w:p>
    <w:p>
      <w:pPr>
        <w:numPr>
          <w:ilvl w:val="0"/>
          <w:numId w:val="7"/>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人员配置要求：</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上海博物馆（人民广场馆）需18名消防安全服务人员；文物保护基地需17名消防安全服务人员。具体配置如下：</w:t>
      </w:r>
    </w:p>
    <w:tbl>
      <w:tblPr>
        <w:tblStyle w:val="10"/>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219"/>
        <w:gridCol w:w="1219"/>
        <w:gridCol w:w="1348"/>
        <w:gridCol w:w="1127"/>
        <w:gridCol w:w="1125"/>
        <w:gridCol w:w="778"/>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61" w:type="dxa"/>
            <w:shd w:val="clear" w:color="auto" w:fill="auto"/>
            <w:vAlign w:val="center"/>
          </w:tcPr>
          <w:p>
            <w:pPr>
              <w:widowControl/>
              <w:spacing w:line="360" w:lineRule="auto"/>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项目</w:t>
            </w:r>
          </w:p>
        </w:tc>
        <w:tc>
          <w:tcPr>
            <w:tcW w:w="1219" w:type="dxa"/>
            <w:shd w:val="clear" w:color="auto" w:fill="auto"/>
            <w:vAlign w:val="center"/>
          </w:tcPr>
          <w:p>
            <w:pPr>
              <w:widowControl/>
              <w:spacing w:line="360" w:lineRule="auto"/>
              <w:jc w:val="left"/>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岗位名称</w:t>
            </w:r>
          </w:p>
        </w:tc>
        <w:tc>
          <w:tcPr>
            <w:tcW w:w="1219" w:type="dxa"/>
            <w:shd w:val="clear" w:color="auto" w:fill="auto"/>
            <w:noWrap/>
            <w:vAlign w:val="center"/>
          </w:tcPr>
          <w:p>
            <w:pPr>
              <w:widowControl/>
              <w:spacing w:line="360" w:lineRule="auto"/>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主要区域</w:t>
            </w:r>
          </w:p>
        </w:tc>
        <w:tc>
          <w:tcPr>
            <w:tcW w:w="1348" w:type="dxa"/>
            <w:shd w:val="clear" w:color="auto" w:fill="auto"/>
            <w:noWrap/>
            <w:vAlign w:val="center"/>
          </w:tcPr>
          <w:p>
            <w:pPr>
              <w:widowControl/>
              <w:spacing w:line="360" w:lineRule="auto"/>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岗位数</w:t>
            </w:r>
          </w:p>
        </w:tc>
        <w:tc>
          <w:tcPr>
            <w:tcW w:w="1127" w:type="dxa"/>
            <w:shd w:val="clear" w:color="auto" w:fill="auto"/>
            <w:vAlign w:val="center"/>
          </w:tcPr>
          <w:p>
            <w:pPr>
              <w:widowControl/>
              <w:spacing w:line="360" w:lineRule="auto"/>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岗位时间</w:t>
            </w:r>
          </w:p>
        </w:tc>
        <w:tc>
          <w:tcPr>
            <w:tcW w:w="1125" w:type="dxa"/>
            <w:shd w:val="clear" w:color="auto" w:fill="auto"/>
            <w:noWrap/>
            <w:vAlign w:val="center"/>
          </w:tcPr>
          <w:p>
            <w:pPr>
              <w:widowControl/>
              <w:spacing w:line="360" w:lineRule="auto"/>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班次</w:t>
            </w:r>
          </w:p>
        </w:tc>
        <w:tc>
          <w:tcPr>
            <w:tcW w:w="778" w:type="dxa"/>
            <w:shd w:val="clear" w:color="auto" w:fill="auto"/>
            <w:noWrap/>
            <w:vAlign w:val="center"/>
          </w:tcPr>
          <w:p>
            <w:pPr>
              <w:widowControl/>
              <w:spacing w:line="360" w:lineRule="auto"/>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配备人数要求</w:t>
            </w:r>
          </w:p>
        </w:tc>
        <w:tc>
          <w:tcPr>
            <w:tcW w:w="1212" w:type="dxa"/>
            <w:shd w:val="clear" w:color="auto" w:fill="auto"/>
            <w:noWrap/>
            <w:vAlign w:val="center"/>
          </w:tcPr>
          <w:p>
            <w:pPr>
              <w:widowControl/>
              <w:spacing w:line="360" w:lineRule="auto"/>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持证要求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1" w:type="dxa"/>
            <w:vMerge w:val="restart"/>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人广馆消安服务</w:t>
            </w: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队长</w:t>
            </w: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全馆</w:t>
            </w:r>
          </w:p>
        </w:tc>
        <w:tc>
          <w:tcPr>
            <w:tcW w:w="1348"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1</w:t>
            </w:r>
          </w:p>
        </w:tc>
        <w:tc>
          <w:tcPr>
            <w:tcW w:w="1127"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8小时，做五休二，24小时备勤</w:t>
            </w:r>
          </w:p>
        </w:tc>
        <w:tc>
          <w:tcPr>
            <w:tcW w:w="1125"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8小时</w:t>
            </w:r>
          </w:p>
        </w:tc>
        <w:tc>
          <w:tcPr>
            <w:tcW w:w="778"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1</w:t>
            </w:r>
          </w:p>
        </w:tc>
        <w:tc>
          <w:tcPr>
            <w:tcW w:w="1212"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保卫管理员二级及以上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1" w:type="dxa"/>
            <w:vMerge w:val="continue"/>
            <w:shd w:val="clear" w:color="auto" w:fill="auto"/>
            <w:vAlign w:val="center"/>
          </w:tcPr>
          <w:p>
            <w:pPr>
              <w:widowControl/>
              <w:spacing w:line="360" w:lineRule="auto"/>
              <w:jc w:val="center"/>
              <w:rPr>
                <w:rFonts w:ascii="仿宋" w:hAnsi="仿宋" w:eastAsia="仿宋" w:cs="仿宋"/>
                <w:kern w:val="0"/>
                <w:sz w:val="22"/>
                <w:szCs w:val="22"/>
              </w:rPr>
            </w:pP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队长助理</w:t>
            </w: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全馆</w:t>
            </w:r>
          </w:p>
        </w:tc>
        <w:tc>
          <w:tcPr>
            <w:tcW w:w="1348"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1</w:t>
            </w:r>
          </w:p>
        </w:tc>
        <w:tc>
          <w:tcPr>
            <w:tcW w:w="1127"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8小时，做五休二，24小时备勤</w:t>
            </w:r>
          </w:p>
        </w:tc>
        <w:tc>
          <w:tcPr>
            <w:tcW w:w="1125"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8小时</w:t>
            </w:r>
          </w:p>
        </w:tc>
        <w:tc>
          <w:tcPr>
            <w:tcW w:w="778"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1</w:t>
            </w:r>
          </w:p>
        </w:tc>
        <w:tc>
          <w:tcPr>
            <w:tcW w:w="1212" w:type="dxa"/>
            <w:shd w:val="clear" w:color="auto" w:fill="auto"/>
            <w:vAlign w:val="center"/>
          </w:tcPr>
          <w:p>
            <w:pPr>
              <w:widowControl/>
              <w:spacing w:line="360" w:lineRule="auto"/>
              <w:jc w:val="center"/>
              <w:rPr>
                <w:rFonts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1" w:type="dxa"/>
            <w:vMerge w:val="continue"/>
            <w:shd w:val="clear" w:color="auto" w:fill="auto"/>
          </w:tcPr>
          <w:p>
            <w:pPr>
              <w:widowControl/>
              <w:spacing w:line="360" w:lineRule="auto"/>
              <w:jc w:val="center"/>
              <w:rPr>
                <w:rFonts w:ascii="仿宋" w:hAnsi="仿宋" w:eastAsia="仿宋" w:cs="仿宋"/>
                <w:kern w:val="0"/>
                <w:sz w:val="22"/>
                <w:szCs w:val="22"/>
              </w:rPr>
            </w:pP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队员</w:t>
            </w: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全馆</w:t>
            </w:r>
          </w:p>
        </w:tc>
        <w:tc>
          <w:tcPr>
            <w:tcW w:w="1348"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4</w:t>
            </w:r>
          </w:p>
        </w:tc>
        <w:tc>
          <w:tcPr>
            <w:tcW w:w="1127"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24小时驻勤</w:t>
            </w:r>
          </w:p>
        </w:tc>
        <w:tc>
          <w:tcPr>
            <w:tcW w:w="1125"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四班三运行（六休二）</w:t>
            </w:r>
          </w:p>
        </w:tc>
        <w:tc>
          <w:tcPr>
            <w:tcW w:w="778"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16</w:t>
            </w:r>
          </w:p>
        </w:tc>
        <w:tc>
          <w:tcPr>
            <w:tcW w:w="1212" w:type="dxa"/>
            <w:shd w:val="clear" w:color="auto" w:fill="auto"/>
            <w:vAlign w:val="center"/>
          </w:tcPr>
          <w:p>
            <w:pPr>
              <w:widowControl/>
              <w:spacing w:line="360" w:lineRule="auto"/>
              <w:jc w:val="center"/>
              <w:rPr>
                <w:rFonts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1" w:type="dxa"/>
            <w:vMerge w:val="continue"/>
            <w:shd w:val="clear" w:color="auto" w:fill="auto"/>
          </w:tcPr>
          <w:p>
            <w:pPr>
              <w:widowControl/>
              <w:spacing w:line="360" w:lineRule="auto"/>
              <w:jc w:val="center"/>
              <w:rPr>
                <w:rFonts w:ascii="仿宋" w:hAnsi="仿宋" w:eastAsia="仿宋" w:cs="仿宋"/>
                <w:kern w:val="0"/>
                <w:sz w:val="22"/>
                <w:szCs w:val="22"/>
              </w:rPr>
            </w:pP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合计</w:t>
            </w: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p>
        </w:tc>
        <w:tc>
          <w:tcPr>
            <w:tcW w:w="1348" w:type="dxa"/>
            <w:shd w:val="clear" w:color="auto" w:fill="auto"/>
            <w:vAlign w:val="center"/>
          </w:tcPr>
          <w:p>
            <w:pPr>
              <w:widowControl/>
              <w:spacing w:line="360" w:lineRule="auto"/>
              <w:jc w:val="center"/>
              <w:rPr>
                <w:rFonts w:ascii="仿宋" w:hAnsi="仿宋" w:eastAsia="仿宋" w:cs="仿宋"/>
                <w:kern w:val="0"/>
                <w:sz w:val="22"/>
                <w:szCs w:val="22"/>
              </w:rPr>
            </w:pPr>
          </w:p>
        </w:tc>
        <w:tc>
          <w:tcPr>
            <w:tcW w:w="1127" w:type="dxa"/>
            <w:shd w:val="clear" w:color="auto" w:fill="auto"/>
            <w:vAlign w:val="center"/>
          </w:tcPr>
          <w:p>
            <w:pPr>
              <w:widowControl/>
              <w:spacing w:line="360" w:lineRule="auto"/>
              <w:jc w:val="center"/>
              <w:rPr>
                <w:rFonts w:ascii="仿宋" w:hAnsi="仿宋" w:eastAsia="仿宋" w:cs="仿宋"/>
                <w:kern w:val="0"/>
                <w:sz w:val="22"/>
                <w:szCs w:val="22"/>
              </w:rPr>
            </w:pPr>
          </w:p>
        </w:tc>
        <w:tc>
          <w:tcPr>
            <w:tcW w:w="1125" w:type="dxa"/>
            <w:shd w:val="clear" w:color="auto" w:fill="auto"/>
            <w:vAlign w:val="center"/>
          </w:tcPr>
          <w:p>
            <w:pPr>
              <w:widowControl/>
              <w:spacing w:line="360" w:lineRule="auto"/>
              <w:jc w:val="center"/>
              <w:rPr>
                <w:rFonts w:ascii="仿宋" w:hAnsi="仿宋" w:eastAsia="仿宋" w:cs="仿宋"/>
                <w:kern w:val="0"/>
                <w:sz w:val="22"/>
                <w:szCs w:val="22"/>
              </w:rPr>
            </w:pPr>
          </w:p>
        </w:tc>
        <w:tc>
          <w:tcPr>
            <w:tcW w:w="778"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18</w:t>
            </w:r>
          </w:p>
        </w:tc>
        <w:tc>
          <w:tcPr>
            <w:tcW w:w="1212" w:type="dxa"/>
            <w:shd w:val="clear" w:color="auto" w:fill="auto"/>
            <w:vAlign w:val="center"/>
          </w:tcPr>
          <w:p>
            <w:pPr>
              <w:widowControl/>
              <w:spacing w:line="360" w:lineRule="auto"/>
              <w:jc w:val="center"/>
              <w:rPr>
                <w:rFonts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1" w:type="dxa"/>
            <w:vMerge w:val="restart"/>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文物基地消安服务</w:t>
            </w: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队长</w:t>
            </w: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全馆</w:t>
            </w:r>
          </w:p>
        </w:tc>
        <w:tc>
          <w:tcPr>
            <w:tcW w:w="1348"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1</w:t>
            </w:r>
          </w:p>
        </w:tc>
        <w:tc>
          <w:tcPr>
            <w:tcW w:w="1127"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8小时，做五休二，24小时备勤</w:t>
            </w:r>
          </w:p>
        </w:tc>
        <w:tc>
          <w:tcPr>
            <w:tcW w:w="1125"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8小时</w:t>
            </w:r>
          </w:p>
        </w:tc>
        <w:tc>
          <w:tcPr>
            <w:tcW w:w="778"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1</w:t>
            </w:r>
          </w:p>
        </w:tc>
        <w:tc>
          <w:tcPr>
            <w:tcW w:w="1212"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保卫管理员二级及以上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1" w:type="dxa"/>
            <w:vMerge w:val="continue"/>
            <w:shd w:val="clear" w:color="auto" w:fill="auto"/>
          </w:tcPr>
          <w:p>
            <w:pPr>
              <w:widowControl/>
              <w:spacing w:line="360" w:lineRule="auto"/>
              <w:jc w:val="center"/>
              <w:rPr>
                <w:rFonts w:ascii="仿宋" w:hAnsi="仿宋" w:eastAsia="仿宋" w:cs="仿宋"/>
                <w:kern w:val="0"/>
                <w:sz w:val="22"/>
                <w:szCs w:val="22"/>
              </w:rPr>
            </w:pP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队员</w:t>
            </w: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全馆</w:t>
            </w:r>
          </w:p>
        </w:tc>
        <w:tc>
          <w:tcPr>
            <w:tcW w:w="1348"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4</w:t>
            </w:r>
          </w:p>
        </w:tc>
        <w:tc>
          <w:tcPr>
            <w:tcW w:w="1127"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24小时驻勤</w:t>
            </w:r>
          </w:p>
        </w:tc>
        <w:tc>
          <w:tcPr>
            <w:tcW w:w="1125"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四班三运行（六休二）</w:t>
            </w:r>
          </w:p>
        </w:tc>
        <w:tc>
          <w:tcPr>
            <w:tcW w:w="778"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16</w:t>
            </w:r>
          </w:p>
        </w:tc>
        <w:tc>
          <w:tcPr>
            <w:tcW w:w="1212" w:type="dxa"/>
            <w:shd w:val="clear" w:color="auto" w:fill="auto"/>
            <w:vAlign w:val="center"/>
          </w:tcPr>
          <w:p>
            <w:pPr>
              <w:widowControl/>
              <w:spacing w:line="360" w:lineRule="auto"/>
              <w:jc w:val="center"/>
              <w:rPr>
                <w:rFonts w:ascii="仿宋" w:hAnsi="仿宋" w:eastAsia="仿宋" w:cs="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1" w:type="dxa"/>
            <w:vMerge w:val="continue"/>
            <w:shd w:val="clear" w:color="auto" w:fill="auto"/>
          </w:tcPr>
          <w:p>
            <w:pPr>
              <w:widowControl/>
              <w:spacing w:line="360" w:lineRule="auto"/>
              <w:jc w:val="center"/>
              <w:rPr>
                <w:rFonts w:ascii="仿宋" w:hAnsi="仿宋" w:eastAsia="仿宋" w:cs="仿宋"/>
                <w:kern w:val="0"/>
                <w:sz w:val="22"/>
                <w:szCs w:val="22"/>
              </w:rPr>
            </w:pP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合计</w:t>
            </w:r>
          </w:p>
        </w:tc>
        <w:tc>
          <w:tcPr>
            <w:tcW w:w="1219" w:type="dxa"/>
            <w:shd w:val="clear" w:color="auto" w:fill="auto"/>
            <w:vAlign w:val="center"/>
          </w:tcPr>
          <w:p>
            <w:pPr>
              <w:widowControl/>
              <w:spacing w:line="360" w:lineRule="auto"/>
              <w:jc w:val="center"/>
              <w:rPr>
                <w:rFonts w:ascii="仿宋" w:hAnsi="仿宋" w:eastAsia="仿宋" w:cs="仿宋"/>
                <w:kern w:val="0"/>
                <w:sz w:val="22"/>
                <w:szCs w:val="22"/>
              </w:rPr>
            </w:pPr>
          </w:p>
        </w:tc>
        <w:tc>
          <w:tcPr>
            <w:tcW w:w="1348" w:type="dxa"/>
            <w:shd w:val="clear" w:color="auto" w:fill="auto"/>
            <w:vAlign w:val="center"/>
          </w:tcPr>
          <w:p>
            <w:pPr>
              <w:widowControl/>
              <w:spacing w:line="360" w:lineRule="auto"/>
              <w:jc w:val="center"/>
              <w:rPr>
                <w:rFonts w:ascii="仿宋" w:hAnsi="仿宋" w:eastAsia="仿宋" w:cs="仿宋"/>
                <w:kern w:val="0"/>
                <w:sz w:val="22"/>
                <w:szCs w:val="22"/>
              </w:rPr>
            </w:pPr>
          </w:p>
        </w:tc>
        <w:tc>
          <w:tcPr>
            <w:tcW w:w="1127" w:type="dxa"/>
            <w:shd w:val="clear" w:color="auto" w:fill="auto"/>
            <w:vAlign w:val="center"/>
          </w:tcPr>
          <w:p>
            <w:pPr>
              <w:widowControl/>
              <w:spacing w:line="360" w:lineRule="auto"/>
              <w:jc w:val="center"/>
              <w:rPr>
                <w:rFonts w:ascii="仿宋" w:hAnsi="仿宋" w:eastAsia="仿宋" w:cs="仿宋"/>
                <w:kern w:val="0"/>
                <w:sz w:val="22"/>
                <w:szCs w:val="22"/>
              </w:rPr>
            </w:pPr>
          </w:p>
        </w:tc>
        <w:tc>
          <w:tcPr>
            <w:tcW w:w="1125" w:type="dxa"/>
            <w:shd w:val="clear" w:color="auto" w:fill="auto"/>
            <w:vAlign w:val="center"/>
          </w:tcPr>
          <w:p>
            <w:pPr>
              <w:widowControl/>
              <w:spacing w:line="360" w:lineRule="auto"/>
              <w:jc w:val="center"/>
              <w:rPr>
                <w:rFonts w:ascii="仿宋" w:hAnsi="仿宋" w:eastAsia="仿宋" w:cs="仿宋"/>
                <w:kern w:val="0"/>
                <w:sz w:val="22"/>
                <w:szCs w:val="22"/>
              </w:rPr>
            </w:pPr>
          </w:p>
        </w:tc>
        <w:tc>
          <w:tcPr>
            <w:tcW w:w="778" w:type="dxa"/>
            <w:shd w:val="clear" w:color="auto" w:fill="auto"/>
            <w:vAlign w:val="center"/>
          </w:tcPr>
          <w:p>
            <w:pPr>
              <w:widowControl/>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17</w:t>
            </w:r>
          </w:p>
        </w:tc>
        <w:tc>
          <w:tcPr>
            <w:tcW w:w="1212" w:type="dxa"/>
            <w:shd w:val="clear" w:color="auto" w:fill="auto"/>
            <w:vAlign w:val="center"/>
          </w:tcPr>
          <w:p>
            <w:pPr>
              <w:widowControl/>
              <w:spacing w:line="360" w:lineRule="auto"/>
              <w:jc w:val="center"/>
              <w:rPr>
                <w:rFonts w:ascii="仿宋" w:hAnsi="仿宋" w:eastAsia="仿宋" w:cs="仿宋"/>
                <w:kern w:val="0"/>
                <w:sz w:val="22"/>
                <w:szCs w:val="22"/>
              </w:rPr>
            </w:pPr>
          </w:p>
        </w:tc>
      </w:tr>
    </w:tbl>
    <w:p>
      <w:pPr>
        <w:numPr>
          <w:ilvl w:val="0"/>
          <w:numId w:val="8"/>
        </w:numPr>
        <w:spacing w:line="600" w:lineRule="exact"/>
        <w:ind w:left="425" w:hanging="42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工作时间：所有人员全年24小时驻点驻勤，需保证每日驻勤人员率高于95%。</w:t>
      </w:r>
    </w:p>
    <w:p>
      <w:pPr>
        <w:numPr>
          <w:ilvl w:val="0"/>
          <w:numId w:val="8"/>
        </w:numPr>
        <w:spacing w:line="600" w:lineRule="exact"/>
        <w:ind w:left="425" w:hanging="42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人员资质：派驻的队长应具备2年以上博物馆、展馆或文物单位消安服务管理经验，学历本科及以上，持有保卫管理员二级及以上</w:t>
      </w:r>
      <w:r>
        <w:rPr>
          <w:rFonts w:hint="eastAsia" w:ascii="仿宋_GB2312" w:hAnsi="仿宋_GB2312" w:eastAsia="仿宋_GB2312" w:cs="仿宋_GB2312"/>
          <w:sz w:val="32"/>
          <w:szCs w:val="32"/>
          <w:lang w:eastAsia="zh-CN"/>
        </w:rPr>
        <w:t>证书</w:t>
      </w:r>
      <w:r>
        <w:rPr>
          <w:rFonts w:hint="eastAsia" w:ascii="仿宋_GB2312" w:hAnsi="仿宋_GB2312" w:eastAsia="仿宋_GB2312" w:cs="仿宋_GB2312"/>
          <w:sz w:val="32"/>
          <w:szCs w:val="32"/>
        </w:rPr>
        <w:t>，并提供本单位为其缴纳的社保证明，承诺服务期内不擅自更换；</w:t>
      </w:r>
    </w:p>
    <w:p>
      <w:pPr>
        <w:numPr>
          <w:ilvl w:val="0"/>
          <w:numId w:val="8"/>
        </w:numPr>
        <w:spacing w:line="600" w:lineRule="exact"/>
        <w:ind w:left="425" w:hanging="42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人员管理：投标人需建立完善的消安人员管理制度，对消安人员进行统一招聘、培训、考核、管理，定期开展文物保护知识、消防安全知识、应急处置技能、服务礼仪等培训，确保消安人员熟悉场馆情况、掌握服务规范；消安人员着装统一、整洁，佩戴明显标识，举止文明、服务热情，严禁出现脱岗、睡岗、擅离职守、态度恶劣等行为；投标人需将消安人员名单、资质证书、联系方式等信息报采购人备案，如需更换消安人员，需提前7个工作日书面告知采购人，经采购人同意后方可更换，更换人员需符合本需求书规定的资质要求。</w:t>
      </w:r>
    </w:p>
    <w:p>
      <w:pPr>
        <w:spacing w:line="600" w:lineRule="exact"/>
        <w:jc w:val="left"/>
        <w:rPr>
          <w:rFonts w:ascii="仿宋_GB2312" w:hAnsi="仿宋_GB2312" w:eastAsia="仿宋_GB2312" w:cs="仿宋_GB2312"/>
          <w:sz w:val="32"/>
          <w:szCs w:val="32"/>
        </w:rPr>
      </w:pPr>
    </w:p>
    <w:p>
      <w:pPr>
        <w:numPr>
          <w:ilvl w:val="0"/>
          <w:numId w:val="2"/>
        </w:numPr>
        <w:spacing w:line="600" w:lineRule="exact"/>
        <w:jc w:val="left"/>
        <w:outlineLvl w:val="1"/>
        <w:rPr>
          <w:rFonts w:ascii="仿宋_GB2312" w:hAnsi="仿宋_GB2312" w:eastAsia="仿宋_GB2312" w:cs="仿宋_GB2312"/>
          <w:sz w:val="32"/>
          <w:szCs w:val="32"/>
        </w:rPr>
      </w:pPr>
      <w:bookmarkStart w:id="1" w:name="heading_13"/>
      <w:r>
        <w:rPr>
          <w:rFonts w:hint="eastAsia" w:ascii="仿宋_GB2312" w:hAnsi="仿宋_GB2312" w:eastAsia="仿宋_GB2312" w:cs="仿宋_GB2312"/>
          <w:sz w:val="32"/>
          <w:szCs w:val="32"/>
        </w:rPr>
        <w:t>日常保安服务要求</w:t>
      </w:r>
      <w:bookmarkEnd w:id="1"/>
    </w:p>
    <w:p>
      <w:pPr>
        <w:numPr>
          <w:ilvl w:val="0"/>
          <w:numId w:val="9"/>
        </w:numPr>
        <w:spacing w:line="600" w:lineRule="exact"/>
        <w:jc w:val="left"/>
        <w:outlineLvl w:val="2"/>
        <w:rPr>
          <w:rFonts w:ascii="仿宋_GB2312" w:hAnsi="仿宋_GB2312" w:eastAsia="仿宋_GB2312" w:cs="仿宋_GB2312"/>
          <w:sz w:val="32"/>
          <w:szCs w:val="32"/>
        </w:rPr>
      </w:pPr>
      <w:bookmarkStart w:id="2" w:name="heading_14"/>
      <w:r>
        <w:rPr>
          <w:rFonts w:hint="eastAsia" w:ascii="仿宋_GB2312" w:hAnsi="仿宋_GB2312" w:eastAsia="仿宋_GB2312" w:cs="仿宋_GB2312"/>
          <w:sz w:val="32"/>
          <w:szCs w:val="32"/>
        </w:rPr>
        <w:t>出入口值守服务</w:t>
      </w:r>
      <w:bookmarkEnd w:id="2"/>
    </w:p>
    <w:p>
      <w:pPr>
        <w:numPr>
          <w:ilvl w:val="0"/>
          <w:numId w:val="10"/>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严格执行场馆出入口管理制度，对所有进入场馆的人员、车辆进行身份核验、登记，严禁无关人员、易燃易爆物品、管制刀具等危险物品进入场馆；对参观群众进行引导，核验门票（或预约信息），提醒参观须知；</w:t>
      </w:r>
    </w:p>
    <w:p>
      <w:pPr>
        <w:numPr>
          <w:ilvl w:val="0"/>
          <w:numId w:val="10"/>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负责出入口秩序维护，杜绝拥挤、插队、喧哗等行为，保障出入口畅通；对离开场馆的人员、物品进行必要查验，防范文物被盗、物品丢失等情况；</w:t>
      </w:r>
    </w:p>
    <w:p>
      <w:pPr>
        <w:numPr>
          <w:ilvl w:val="0"/>
          <w:numId w:val="10"/>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做好出入口值守记录，详细记录人员、车辆进出情况、异常情况及处理结果，每日上报采购人相关负责人。</w:t>
      </w:r>
    </w:p>
    <w:p>
      <w:pPr>
        <w:numPr>
          <w:ilvl w:val="0"/>
          <w:numId w:val="9"/>
        </w:numPr>
        <w:spacing w:line="600" w:lineRule="exact"/>
        <w:jc w:val="left"/>
        <w:outlineLvl w:val="2"/>
        <w:rPr>
          <w:rFonts w:ascii="仿宋_GB2312" w:hAnsi="仿宋_GB2312" w:eastAsia="仿宋_GB2312" w:cs="仿宋_GB2312"/>
          <w:sz w:val="32"/>
          <w:szCs w:val="32"/>
        </w:rPr>
      </w:pPr>
      <w:bookmarkStart w:id="3" w:name="heading_15"/>
      <w:r>
        <w:rPr>
          <w:rFonts w:hint="eastAsia" w:ascii="仿宋_GB2312" w:hAnsi="仿宋_GB2312" w:eastAsia="仿宋_GB2312" w:cs="仿宋_GB2312"/>
          <w:sz w:val="32"/>
          <w:szCs w:val="32"/>
        </w:rPr>
        <w:t>巡逻服务</w:t>
      </w:r>
      <w:bookmarkEnd w:id="3"/>
    </w:p>
    <w:p>
      <w:pPr>
        <w:numPr>
          <w:ilvl w:val="0"/>
          <w:numId w:val="11"/>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制定科学合理的巡逻方案，明确巡逻路线、巡逻频次、巡逻重点区域，实行24小时不间断巡逻，其中文物库房、展厅、设备机房等核心区域每30分钟巡逻一次，室外区域、消防通道每1小时巡逻一次，非开放时段增加巡逻频次；</w:t>
      </w:r>
    </w:p>
    <w:p>
      <w:pPr>
        <w:numPr>
          <w:ilvl w:val="0"/>
          <w:numId w:val="11"/>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巡逻过程中，重点检查文物展品、安全设施（监控、消防、门禁等）、建筑设施的完好情况，及时发现并制止盗窃、破坏、损坏等违法行为，发现安全隐患、设备故障及时上报采购人，并采取临时防范措施；</w:t>
      </w:r>
    </w:p>
    <w:p>
      <w:pPr>
        <w:numPr>
          <w:ilvl w:val="0"/>
          <w:numId w:val="11"/>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做好巡逻记录，详细记录巡逻时间、巡逻路线、发现的问题及处理情况，每日汇总上报采购人，巡逻记录需真实、完整、可追溯。</w:t>
      </w:r>
    </w:p>
    <w:p>
      <w:pPr>
        <w:numPr>
          <w:ilvl w:val="0"/>
          <w:numId w:val="9"/>
        </w:numPr>
        <w:spacing w:line="600" w:lineRule="exact"/>
        <w:jc w:val="left"/>
        <w:outlineLvl w:val="2"/>
        <w:rPr>
          <w:rFonts w:ascii="仿宋_GB2312" w:hAnsi="仿宋_GB2312" w:eastAsia="仿宋_GB2312" w:cs="仿宋_GB2312"/>
          <w:sz w:val="32"/>
          <w:szCs w:val="32"/>
        </w:rPr>
      </w:pPr>
      <w:bookmarkStart w:id="4" w:name="heading_16"/>
      <w:r>
        <w:rPr>
          <w:rFonts w:hint="eastAsia" w:ascii="仿宋_GB2312" w:hAnsi="仿宋_GB2312" w:eastAsia="仿宋_GB2312" w:cs="仿宋_GB2312"/>
          <w:sz w:val="32"/>
          <w:szCs w:val="32"/>
        </w:rPr>
        <w:t>监控室值守服务</w:t>
      </w:r>
      <w:bookmarkEnd w:id="4"/>
    </w:p>
    <w:p>
      <w:pPr>
        <w:numPr>
          <w:ilvl w:val="0"/>
          <w:numId w:val="12"/>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监控室实行24小时专人值守，值守人员需熟练操作监控设备，实时监控场馆各区域，及时发现异常情况（人员聚集、可疑人员、设备故障等），并第一时间通知现场保安人员处置，同时做好监控记录；</w:t>
      </w:r>
    </w:p>
    <w:p>
      <w:pPr>
        <w:numPr>
          <w:ilvl w:val="0"/>
          <w:numId w:val="12"/>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负责监控设备、门禁系统、报警系统的日常操作和维护，发现设备故障、报警信号，及时上报采购人，并协助维修人员进行检修；</w:t>
      </w:r>
    </w:p>
    <w:p>
      <w:pPr>
        <w:numPr>
          <w:ilvl w:val="0"/>
          <w:numId w:val="12"/>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妥善保管监控录像资料，录像资料保存期限不少于90天，严禁擅自删除、篡改录像资料，采购人如需调取录像资料，需积极配合；</w:t>
      </w:r>
    </w:p>
    <w:p>
      <w:pPr>
        <w:numPr>
          <w:ilvl w:val="0"/>
          <w:numId w:val="12"/>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严格遵守监控室管理制度，严禁无关人员进入监控室，严禁泄露监控信息、场馆内部信息。</w:t>
      </w:r>
    </w:p>
    <w:p>
      <w:pPr>
        <w:numPr>
          <w:ilvl w:val="0"/>
          <w:numId w:val="9"/>
        </w:numPr>
        <w:spacing w:line="600" w:lineRule="exact"/>
        <w:jc w:val="left"/>
        <w:outlineLvl w:val="2"/>
        <w:rPr>
          <w:rFonts w:ascii="仿宋_GB2312" w:hAnsi="仿宋_GB2312" w:eastAsia="仿宋_GB2312" w:cs="仿宋_GB2312"/>
          <w:sz w:val="32"/>
          <w:szCs w:val="32"/>
        </w:rPr>
      </w:pPr>
      <w:bookmarkStart w:id="5" w:name="heading_17"/>
      <w:r>
        <w:rPr>
          <w:rFonts w:hint="eastAsia" w:ascii="仿宋_GB2312" w:hAnsi="仿宋_GB2312" w:eastAsia="仿宋_GB2312" w:cs="仿宋_GB2312"/>
          <w:sz w:val="32"/>
          <w:szCs w:val="32"/>
        </w:rPr>
        <w:t>文物保护相关服务</w:t>
      </w:r>
      <w:bookmarkEnd w:id="5"/>
    </w:p>
    <w:p>
      <w:pPr>
        <w:numPr>
          <w:ilvl w:val="0"/>
          <w:numId w:val="13"/>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保安人员需熟悉场馆内文物展品的位置、保护要求，严禁触碰、损坏文物展品，严禁在展厅内吸烟、喧哗、追逐打闹等行为；</w:t>
      </w:r>
    </w:p>
    <w:p>
      <w:pPr>
        <w:numPr>
          <w:ilvl w:val="0"/>
          <w:numId w:val="13"/>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协助采购人做好文物展品的保护工作，发现文物展品有异常（损坏、移位、被盗等），立即上报采购人，并采取保护措施，制止无关人员靠近；</w:t>
      </w:r>
    </w:p>
    <w:p>
      <w:pPr>
        <w:numPr>
          <w:ilvl w:val="0"/>
          <w:numId w:val="13"/>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严格执行文物库房安全管理制度，严禁无关人员进入文物库房，协助采购人做好文物库房的值守、巡查工作，确保文物库房安全。</w:t>
      </w:r>
    </w:p>
    <w:p>
      <w:pPr>
        <w:numPr>
          <w:ilvl w:val="0"/>
          <w:numId w:val="9"/>
        </w:numPr>
        <w:spacing w:line="600" w:lineRule="exact"/>
        <w:jc w:val="left"/>
        <w:outlineLvl w:val="2"/>
        <w:rPr>
          <w:rFonts w:ascii="仿宋_GB2312" w:hAnsi="仿宋_GB2312" w:eastAsia="仿宋_GB2312" w:cs="仿宋_GB2312"/>
          <w:sz w:val="32"/>
          <w:szCs w:val="32"/>
        </w:rPr>
      </w:pPr>
      <w:bookmarkStart w:id="6" w:name="heading_18"/>
      <w:r>
        <w:rPr>
          <w:rFonts w:hint="eastAsia" w:ascii="仿宋_GB2312" w:hAnsi="仿宋_GB2312" w:eastAsia="仿宋_GB2312" w:cs="仿宋_GB2312"/>
          <w:sz w:val="32"/>
          <w:szCs w:val="32"/>
        </w:rPr>
        <w:t>秩序维护服务</w:t>
      </w:r>
      <w:bookmarkEnd w:id="6"/>
    </w:p>
    <w:p>
      <w:pPr>
        <w:numPr>
          <w:ilvl w:val="0"/>
          <w:numId w:val="14"/>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负责展厅内参观秩序维护，引导参观群众有序参观，制止插队、喧哗、触摸展品、拍照（禁止拍照区域）等不文明行为；</w:t>
      </w:r>
    </w:p>
    <w:p>
      <w:pPr>
        <w:numPr>
          <w:ilvl w:val="0"/>
          <w:numId w:val="14"/>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大型</w:t>
      </w:r>
      <w:r>
        <w:rPr>
          <w:rFonts w:hint="eastAsia" w:ascii="仿宋_GB2312" w:hAnsi="仿宋_GB2312" w:eastAsia="仿宋_GB2312" w:cs="仿宋_GB2312"/>
          <w:sz w:val="32"/>
          <w:szCs w:val="32"/>
        </w:rPr>
        <w:t>活动、临时展览现场的秩序维护，协助采购人做好人员引导、分流，防范拥挤、踩踏等安全事故；</w:t>
      </w:r>
    </w:p>
    <w:p>
      <w:pPr>
        <w:numPr>
          <w:ilvl w:val="0"/>
          <w:numId w:val="14"/>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负责停车场秩序维护，引导车辆有序停放，严禁车辆乱停乱放、占用消防通道，做好车辆进出登记，防范车辆被盗、损坏等情况；</w:t>
      </w:r>
    </w:p>
    <w:p>
      <w:pPr>
        <w:numPr>
          <w:ilvl w:val="0"/>
          <w:numId w:val="14"/>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维护场馆内公共区域的秩序，制止打架斗殴、寻衅滋事等违法行为，保障公共安全。</w:t>
      </w:r>
    </w:p>
    <w:p>
      <w:pPr>
        <w:numPr>
          <w:ilvl w:val="0"/>
          <w:numId w:val="9"/>
        </w:numPr>
        <w:spacing w:line="600" w:lineRule="exact"/>
        <w:jc w:val="left"/>
        <w:outlineLvl w:val="2"/>
        <w:rPr>
          <w:rFonts w:ascii="仿宋_GB2312" w:hAnsi="仿宋_GB2312" w:eastAsia="仿宋_GB2312" w:cs="仿宋_GB2312"/>
          <w:sz w:val="32"/>
          <w:szCs w:val="32"/>
        </w:rPr>
      </w:pPr>
      <w:bookmarkStart w:id="7" w:name="heading_19"/>
      <w:r>
        <w:rPr>
          <w:rFonts w:hint="eastAsia" w:ascii="仿宋_GB2312" w:hAnsi="仿宋_GB2312" w:eastAsia="仿宋_GB2312" w:cs="仿宋_GB2312"/>
          <w:sz w:val="32"/>
          <w:szCs w:val="32"/>
        </w:rPr>
        <w:t>应急处置要求</w:t>
      </w:r>
      <w:bookmarkEnd w:id="7"/>
    </w:p>
    <w:p>
      <w:pPr>
        <w:numPr>
          <w:ilvl w:val="0"/>
          <w:numId w:val="15"/>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投标人需结合上海博物馆实际情况，制定完善的应急预案，涵盖火灾、地震、文物被盗、突发群体事件、人员突发疾病、设备故障等各类突发事件，应急预案需报采购人备案，并定期组织保安人员开展应急演练（每季度至少1次）；</w:t>
      </w:r>
    </w:p>
    <w:p>
      <w:pPr>
        <w:numPr>
          <w:ilvl w:val="0"/>
          <w:numId w:val="15"/>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发生突发事件时，保安人员需在1分钟内响应，按照应急预案迅速处置，及时上报采购人及相关部门（公安、消防、医疗等），最大限度降低人员伤亡、文物损失及财产损失；</w:t>
      </w:r>
    </w:p>
    <w:p>
      <w:pPr>
        <w:numPr>
          <w:ilvl w:val="0"/>
          <w:numId w:val="15"/>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应急处置过程中，保安人员需服从采购人的统一指挥，配合相关部门开展工作，做好现场保护、人员疏散、秩序维护等工作，事后做好处置记录，总结经验教训；</w:t>
      </w:r>
    </w:p>
    <w:p>
      <w:pPr>
        <w:numPr>
          <w:ilvl w:val="0"/>
          <w:numId w:val="15"/>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保安人员需配备必要的应急装备（急救箱、灭火器、对讲机等），并熟练掌握应急装备的使用方法，确保应急处置时能够正常使用。</w:t>
      </w:r>
    </w:p>
    <w:p>
      <w:pPr>
        <w:numPr>
          <w:ilvl w:val="0"/>
          <w:numId w:val="9"/>
        </w:numPr>
        <w:spacing w:line="600" w:lineRule="exact"/>
        <w:jc w:val="left"/>
        <w:outlineLvl w:val="2"/>
        <w:rPr>
          <w:rFonts w:ascii="仿宋_GB2312" w:hAnsi="仿宋_GB2312" w:eastAsia="仿宋_GB2312" w:cs="仿宋_GB2312"/>
          <w:sz w:val="32"/>
          <w:szCs w:val="32"/>
        </w:rPr>
      </w:pPr>
      <w:bookmarkStart w:id="8" w:name="heading_20"/>
      <w:r>
        <w:rPr>
          <w:rFonts w:hint="eastAsia" w:ascii="仿宋_GB2312" w:hAnsi="仿宋_GB2312" w:eastAsia="仿宋_GB2312" w:cs="仿宋_GB2312"/>
          <w:sz w:val="32"/>
          <w:szCs w:val="32"/>
        </w:rPr>
        <w:t>设备设施维护要求</w:t>
      </w:r>
      <w:bookmarkEnd w:id="8"/>
    </w:p>
    <w:p>
      <w:pPr>
        <w:numPr>
          <w:ilvl w:val="0"/>
          <w:numId w:val="16"/>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负责场馆内安全设施（监控设备、消防设施、门禁系统、报警系统等）的日常巡查，每日检查设施的完好情况，发现故障、损坏及时上报采购人，并协助维修人员进行检修；</w:t>
      </w:r>
    </w:p>
    <w:p>
      <w:pPr>
        <w:numPr>
          <w:ilvl w:val="0"/>
          <w:numId w:val="16"/>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负责保安服务所需装备（对讲机、巡逻器材、急救箱等）的日常维护、保养，确保装备正常使用，装备损坏需及时更换，更换费用由投标人承担；</w:t>
      </w:r>
    </w:p>
    <w:p>
      <w:pPr>
        <w:numPr>
          <w:ilvl w:val="0"/>
          <w:numId w:val="16"/>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配合采购人开展安全设施的定期检测、维护工作，提供必要的协助。</w:t>
      </w:r>
    </w:p>
    <w:p>
      <w:pPr>
        <w:numPr>
          <w:ilvl w:val="0"/>
          <w:numId w:val="9"/>
        </w:numPr>
        <w:spacing w:line="600" w:lineRule="exact"/>
        <w:jc w:val="left"/>
        <w:outlineLvl w:val="2"/>
        <w:rPr>
          <w:rFonts w:ascii="仿宋_GB2312" w:hAnsi="仿宋_GB2312" w:eastAsia="仿宋_GB2312" w:cs="仿宋_GB2312"/>
          <w:sz w:val="32"/>
          <w:szCs w:val="32"/>
        </w:rPr>
      </w:pPr>
      <w:bookmarkStart w:id="9" w:name="heading_21"/>
      <w:r>
        <w:rPr>
          <w:rFonts w:hint="eastAsia" w:ascii="仿宋_GB2312" w:hAnsi="仿宋_GB2312" w:eastAsia="仿宋_GB2312" w:cs="仿宋_GB2312"/>
          <w:sz w:val="32"/>
          <w:szCs w:val="32"/>
        </w:rPr>
        <w:t>服务质量要求</w:t>
      </w:r>
      <w:bookmarkEnd w:id="9"/>
    </w:p>
    <w:p>
      <w:pPr>
        <w:numPr>
          <w:ilvl w:val="0"/>
          <w:numId w:val="17"/>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保安服务需符合《保安服务管理条例》《博物馆安全保卫工作规定》等相关法律法规及采购人各项规章制度，服务规范、高效、文明；</w:t>
      </w:r>
    </w:p>
    <w:p>
      <w:pPr>
        <w:numPr>
          <w:ilvl w:val="0"/>
          <w:numId w:val="17"/>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无重大安全事故（文物被盗、重大人员伤亡、重大财产损失等），无重大秩序混乱事件，无因保安服务不到位引发的投诉、纠纷；</w:t>
      </w:r>
    </w:p>
    <w:p>
      <w:pPr>
        <w:numPr>
          <w:ilvl w:val="0"/>
          <w:numId w:val="17"/>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保安人员值守到位、巡逻到位、处置到位，响应及时，对采购人提出的合理要求，在规定时间内落实到位；</w:t>
      </w:r>
    </w:p>
    <w:p>
      <w:pPr>
        <w:numPr>
          <w:ilvl w:val="0"/>
          <w:numId w:val="17"/>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定期接受采购人的服务质量考核，考核合格后方可继续提供服务，考核不合格的，投标人需在规定时间内整改，整改仍不合格的，采购人有权终止合同。</w:t>
      </w:r>
    </w:p>
    <w:p>
      <w:pPr>
        <w:numPr>
          <w:ilvl w:val="0"/>
          <w:numId w:val="9"/>
        </w:numPr>
        <w:spacing w:line="600" w:lineRule="exact"/>
        <w:jc w:val="left"/>
        <w:outlineLvl w:val="2"/>
        <w:rPr>
          <w:rFonts w:ascii="仿宋_GB2312" w:hAnsi="仿宋_GB2312" w:eastAsia="仿宋_GB2312" w:cs="仿宋_GB2312"/>
          <w:sz w:val="32"/>
          <w:szCs w:val="32"/>
        </w:rPr>
      </w:pPr>
      <w:bookmarkStart w:id="10" w:name="heading_22"/>
      <w:r>
        <w:rPr>
          <w:rFonts w:hint="eastAsia" w:ascii="仿宋_GB2312" w:hAnsi="仿宋_GB2312" w:eastAsia="仿宋_GB2312" w:cs="仿宋_GB2312"/>
          <w:sz w:val="32"/>
          <w:szCs w:val="32"/>
        </w:rPr>
        <w:t>其他服务要求</w:t>
      </w:r>
      <w:bookmarkEnd w:id="10"/>
    </w:p>
    <w:p>
      <w:pPr>
        <w:numPr>
          <w:ilvl w:val="0"/>
          <w:numId w:val="18"/>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投标人需指定专人负责与采购人的沟通对接，及时处理保安服务过程中的问题，每周向采购人提交服务周报，每月提交服务月报，汇报服务情况、存在的问题及改进措施；</w:t>
      </w:r>
    </w:p>
    <w:p>
      <w:pPr>
        <w:numPr>
          <w:ilvl w:val="0"/>
          <w:numId w:val="18"/>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配合采购人开展安全宣传、文物保护宣传等工作，协助采购人落实各项安全管理制度；</w:t>
      </w:r>
    </w:p>
    <w:p>
      <w:pPr>
        <w:numPr>
          <w:ilvl w:val="0"/>
          <w:numId w:val="18"/>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保安人员需严格遵守采购人的保密规定，严禁泄露场馆内部信息、文物信息、监控信息等涉密内容；</w:t>
      </w:r>
    </w:p>
    <w:p>
      <w:pPr>
        <w:numPr>
          <w:ilvl w:val="0"/>
          <w:numId w:val="18"/>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服务期间，因保安人员失职、渎职导致的安全事故、文物损失、财产损失等，由投标人承担全部责任及相应赔偿；</w:t>
      </w:r>
    </w:p>
    <w:p>
      <w:pPr>
        <w:numPr>
          <w:ilvl w:val="0"/>
          <w:numId w:val="18"/>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投标人需按照国家相关规定，为所有保安人员缴纳社会保险（养老保险、医疗保险、失业保险、工伤保险、生育保险），承担保安人员的工资、福利、培训等相关费用，如因投标人未缴纳社会保险引发的纠纷，由投标人承担全部责任；</w:t>
      </w:r>
    </w:p>
    <w:p>
      <w:pPr>
        <w:numPr>
          <w:ilvl w:val="0"/>
          <w:numId w:val="18"/>
        </w:num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服务期间，保安人员的人身安全由投标人负责，如发生工伤、意外事故，由投标人承担全部责任及相关费用。</w:t>
      </w:r>
    </w:p>
    <w:p>
      <w:pPr>
        <w:numPr>
          <w:ilvl w:val="0"/>
          <w:numId w:val="2"/>
        </w:numPr>
        <w:spacing w:line="600" w:lineRule="exact"/>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日常消安工作要求</w:t>
      </w:r>
    </w:p>
    <w:p>
      <w:pPr>
        <w:pStyle w:val="4"/>
        <w:numPr>
          <w:ilvl w:val="0"/>
          <w:numId w:val="19"/>
        </w:numPr>
        <w:spacing w:before="161" w:line="360" w:lineRule="auto"/>
        <w:ind w:right="84"/>
        <w:rPr>
          <w:rFonts w:ascii="仿宋" w:hAnsi="仿宋" w:eastAsia="仿宋" w:cs="仿宋"/>
          <w:sz w:val="32"/>
          <w:szCs w:val="32"/>
        </w:rPr>
      </w:pPr>
      <w:r>
        <w:rPr>
          <w:rFonts w:hint="eastAsia" w:ascii="仿宋" w:hAnsi="仿宋" w:eastAsia="仿宋" w:cs="仿宋"/>
          <w:sz w:val="32"/>
          <w:szCs w:val="32"/>
        </w:rPr>
        <w:t>消安队长负责消安队的日常管理、训练与采购人火场指挥或协助指挥，消安队协助博物馆安保部做好灭火消防救援、防汛防台、应急救援、动火监护作业、消防检查等各项工作。</w:t>
      </w:r>
    </w:p>
    <w:p>
      <w:pPr>
        <w:pStyle w:val="4"/>
        <w:numPr>
          <w:ilvl w:val="0"/>
          <w:numId w:val="19"/>
        </w:numPr>
        <w:spacing w:before="4" w:line="360" w:lineRule="auto"/>
        <w:ind w:right="84"/>
        <w:rPr>
          <w:rFonts w:ascii="仿宋" w:hAnsi="仿宋" w:eastAsia="仿宋" w:cs="仿宋"/>
          <w:sz w:val="32"/>
          <w:szCs w:val="32"/>
        </w:rPr>
      </w:pPr>
      <w:r>
        <w:rPr>
          <w:rFonts w:hint="eastAsia" w:ascii="仿宋" w:hAnsi="仿宋" w:eastAsia="仿宋" w:cs="仿宋"/>
          <w:sz w:val="32"/>
          <w:szCs w:val="32"/>
        </w:rPr>
        <w:t>积极开展对馆区的消防安全培训以及开展消防演练。</w:t>
      </w:r>
    </w:p>
    <w:p>
      <w:pPr>
        <w:numPr>
          <w:ilvl w:val="0"/>
          <w:numId w:val="19"/>
        </w:numPr>
        <w:spacing w:line="360" w:lineRule="auto"/>
        <w:rPr>
          <w:rFonts w:ascii="仿宋" w:hAnsi="仿宋" w:eastAsia="仿宋" w:cs="仿宋"/>
          <w:sz w:val="32"/>
          <w:szCs w:val="32"/>
        </w:rPr>
      </w:pPr>
      <w:r>
        <w:rPr>
          <w:rFonts w:hint="eastAsia" w:ascii="仿宋" w:hAnsi="仿宋" w:eastAsia="仿宋" w:cs="仿宋"/>
          <w:sz w:val="32"/>
          <w:szCs w:val="32"/>
        </w:rPr>
        <w:t>其他由上级部门安排的消防工作。</w:t>
      </w:r>
    </w:p>
    <w:p>
      <w:pPr>
        <w:numPr>
          <w:ilvl w:val="0"/>
          <w:numId w:val="1"/>
        </w:numPr>
        <w:spacing w:line="600" w:lineRule="exact"/>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付款方式</w:t>
      </w:r>
    </w:p>
    <w:p>
      <w:pPr>
        <w:spacing w:before="120" w:after="120"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双方约定保安消安管理服务费、考核费按半年度支付，中标单位在完成半年度的服务工作后，采购人根据合同规定的标准对中标单位半年度的服务情况进行考核，考核合格后且收到发票10个工作日内，支付服务费、考核费。</w:t>
      </w:r>
    </w:p>
    <w:p>
      <w:pPr>
        <w:numPr>
          <w:ilvl w:val="0"/>
          <w:numId w:val="1"/>
        </w:numPr>
        <w:spacing w:line="600" w:lineRule="exact"/>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工作考评</w:t>
      </w:r>
    </w:p>
    <w:p>
      <w:pPr>
        <w:pStyle w:val="5"/>
        <w:adjustRightInd w:val="0"/>
        <w:snapToGrid w:val="0"/>
        <w:spacing w:line="480" w:lineRule="exact"/>
        <w:jc w:val="center"/>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上海博物馆人广馆考核办法和其它说明</w:t>
      </w:r>
    </w:p>
    <w:p>
      <w:pPr>
        <w:pStyle w:val="5"/>
        <w:adjustRightInd w:val="0"/>
        <w:snapToGrid w:val="0"/>
        <w:spacing w:line="480" w:lineRule="exact"/>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一、关于</w:t>
      </w:r>
      <w:r>
        <w:rPr>
          <w:rFonts w:hint="eastAsia" w:ascii="仿宋_GB2312" w:hAnsi="仿宋_GB2312" w:eastAsia="仿宋_GB2312" w:cs="仿宋_GB2312"/>
          <w:b/>
          <w:sz w:val="32"/>
          <w:szCs w:val="32"/>
          <w:lang w:eastAsia="zh-CN"/>
        </w:rPr>
        <w:t>预算</w:t>
      </w:r>
      <w:r>
        <w:rPr>
          <w:rFonts w:hint="eastAsia" w:ascii="仿宋_GB2312" w:hAnsi="仿宋_GB2312" w:eastAsia="仿宋_GB2312" w:cs="仿宋_GB2312"/>
          <w:b/>
          <w:sz w:val="32"/>
          <w:szCs w:val="32"/>
        </w:rPr>
        <w:t>金额构成</w:t>
      </w:r>
    </w:p>
    <w:p>
      <w:pPr>
        <w:pStyle w:val="5"/>
        <w:adjustRightInd w:val="0"/>
        <w:snapToGrid w:val="0"/>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总金额1600.862万元</w:t>
      </w:r>
    </w:p>
    <w:p>
      <w:pPr>
        <w:pStyle w:val="5"/>
        <w:adjustRightInd w:val="0"/>
        <w:snapToGrid w:val="0"/>
        <w:spacing w:line="4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其中保安服务1258.862万元</w:t>
      </w:r>
      <w:r>
        <w:rPr>
          <w:rFonts w:hint="eastAsia" w:ascii="仿宋_GB2312" w:hAnsi="仿宋_GB2312" w:eastAsia="仿宋_GB2312" w:cs="仿宋_GB2312"/>
          <w:sz w:val="32"/>
          <w:szCs w:val="32"/>
          <w:lang w:eastAsia="zh-CN"/>
        </w:rPr>
        <w:t>，由基本服务费和考核费两部分组成，考核费占比</w:t>
      </w:r>
      <w:r>
        <w:rPr>
          <w:rFonts w:hint="eastAsia" w:ascii="仿宋_GB2312" w:hAnsi="仿宋_GB2312" w:eastAsia="仿宋_GB2312" w:cs="仿宋_GB2312"/>
          <w:sz w:val="32"/>
          <w:szCs w:val="32"/>
          <w:lang w:val="en-US" w:eastAsia="zh-CN"/>
        </w:rPr>
        <w:t>21%，考核费包括</w:t>
      </w:r>
      <w:r>
        <w:rPr>
          <w:rFonts w:hint="eastAsia" w:ascii="仿宋_GB2312" w:hAnsi="仿宋_GB2312" w:eastAsia="仿宋_GB2312" w:cs="仿宋_GB2312"/>
          <w:sz w:val="32"/>
          <w:szCs w:val="32"/>
        </w:rPr>
        <w:t>月度考核奖、就餐补贴、重大活动奖及发票税收等全部奖金费用</w:t>
      </w:r>
      <w:r>
        <w:rPr>
          <w:rFonts w:hint="eastAsia" w:ascii="仿宋_GB2312" w:hAnsi="仿宋_GB2312" w:eastAsia="仿宋_GB2312" w:cs="仿宋_GB2312"/>
          <w:sz w:val="32"/>
          <w:szCs w:val="32"/>
          <w:lang w:eastAsia="zh-CN"/>
        </w:rPr>
        <w:t>。</w:t>
      </w:r>
    </w:p>
    <w:p>
      <w:pPr>
        <w:pStyle w:val="5"/>
        <w:adjustRightInd w:val="0"/>
        <w:snapToGrid w:val="0"/>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消安服务342万元</w:t>
      </w:r>
      <w:r>
        <w:rPr>
          <w:rFonts w:hint="eastAsia" w:ascii="仿宋_GB2312" w:hAnsi="仿宋_GB2312" w:eastAsia="仿宋_GB2312" w:cs="仿宋_GB2312"/>
          <w:sz w:val="32"/>
          <w:szCs w:val="32"/>
          <w:lang w:eastAsia="zh-CN"/>
        </w:rPr>
        <w:t>，由基本服务费和考核费两部分组成，考核费占比</w:t>
      </w:r>
      <w:r>
        <w:rPr>
          <w:rFonts w:hint="eastAsia" w:ascii="仿宋_GB2312" w:hAnsi="仿宋_GB2312" w:eastAsia="仿宋_GB2312" w:cs="仿宋_GB2312"/>
          <w:sz w:val="32"/>
          <w:szCs w:val="32"/>
          <w:lang w:val="en-US" w:eastAsia="zh-CN"/>
        </w:rPr>
        <w:t>18.95%，考核费包括</w:t>
      </w:r>
      <w:r>
        <w:rPr>
          <w:rFonts w:hint="eastAsia" w:ascii="仿宋_GB2312" w:hAnsi="仿宋_GB2312" w:eastAsia="仿宋_GB2312" w:cs="仿宋_GB2312"/>
          <w:sz w:val="32"/>
          <w:szCs w:val="32"/>
        </w:rPr>
        <w:t>月度考核奖、就餐补贴、重大活动奖及发票税收等全部奖金费用</w:t>
      </w:r>
      <w:r>
        <w:rPr>
          <w:rFonts w:hint="eastAsia" w:ascii="仿宋_GB2312" w:hAnsi="仿宋_GB2312" w:eastAsia="仿宋_GB2312" w:cs="仿宋_GB2312"/>
          <w:sz w:val="32"/>
          <w:szCs w:val="32"/>
          <w:lang w:eastAsia="zh-CN"/>
        </w:rPr>
        <w:t>。</w:t>
      </w:r>
    </w:p>
    <w:p>
      <w:pPr>
        <w:pStyle w:val="5"/>
        <w:adjustRightInd w:val="0"/>
        <w:snapToGrid w:val="0"/>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保安服务、消安服务报价各自不超上限。</w:t>
      </w:r>
    </w:p>
    <w:p>
      <w:pPr>
        <w:snapToGrid w:val="0"/>
        <w:spacing w:line="440" w:lineRule="exact"/>
        <w:jc w:val="left"/>
        <w:rPr>
          <w:sz w:val="24"/>
        </w:rPr>
      </w:pPr>
    </w:p>
    <w:p>
      <w:pPr>
        <w:pStyle w:val="5"/>
        <w:adjustRightInd w:val="0"/>
        <w:snapToGrid w:val="0"/>
        <w:spacing w:line="480" w:lineRule="exact"/>
        <w:jc w:val="both"/>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二、关于全额支付服务费的支付条件：</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采购人有合理理由（包括但不限于宾客因保安消安人员原因投诉至12345市民服务热线或直接投诉至采购人或在新媒体平台投诉并引起</w:t>
      </w:r>
      <w:r>
        <w:rPr>
          <w:rFonts w:hint="eastAsia" w:ascii="仿宋_GB2312" w:hAnsi="仿宋_GB2312" w:eastAsia="仿宋_GB2312" w:cs="仿宋_GB2312"/>
          <w:sz w:val="32"/>
          <w:szCs w:val="32"/>
          <w:lang w:val="en-US" w:eastAsia="zh-CN"/>
        </w:rPr>
        <w:t>yuqing</w:t>
      </w:r>
      <w:r>
        <w:rPr>
          <w:rFonts w:hint="eastAsia" w:ascii="仿宋_GB2312" w:hAnsi="仿宋_GB2312" w:eastAsia="仿宋_GB2312" w:cs="仿宋_GB2312"/>
          <w:sz w:val="32"/>
          <w:szCs w:val="32"/>
        </w:rPr>
        <w:t>等情况）认为供应商派驻的保安消安人员不称职或对供应商提供的服务有意见的，可以口头或书面形式</w:t>
      </w:r>
      <w:bookmarkStart w:id="11" w:name="_GoBack"/>
      <w:bookmarkEnd w:id="11"/>
      <w:r>
        <w:rPr>
          <w:rFonts w:hint="eastAsia" w:ascii="仿宋_GB2312" w:hAnsi="仿宋_GB2312" w:eastAsia="仿宋_GB2312" w:cs="仿宋_GB2312"/>
          <w:sz w:val="32"/>
          <w:szCs w:val="32"/>
        </w:rPr>
        <w:t>向供应商提出调换保安消安人员的要求或整改意见。供应商接到采购人的调换要求或整改意见后，应在7个工作日内调换不称职的消安人员或与采购人协商处理整改措施。</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在履行合同期间，供应商按</w:t>
      </w:r>
      <w:r>
        <w:rPr>
          <w:rFonts w:hint="eastAsia" w:ascii="仿宋_GB2312" w:hAnsi="仿宋_GB2312" w:eastAsia="仿宋_GB2312" w:cs="仿宋_GB2312"/>
          <w:sz w:val="32"/>
          <w:szCs w:val="32"/>
          <w:lang w:eastAsia="zh-CN"/>
        </w:rPr>
        <w:t>投标承诺及</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配置人员。如出现临时缺员（除消安人员正常探亲外），供应商应及时向采购人说明缺员的原因，并由供应商负责及时安排顶岗，确保岗位满勤，顶岗不得超过7个工作日，否则采购人有权扣除缺员的月全额服务费、考核奖。如顶岗产生人员费用的，由供应商全额承担。</w:t>
      </w:r>
    </w:p>
    <w:p>
      <w:pPr>
        <w:pStyle w:val="5"/>
        <w:adjustRightInd w:val="0"/>
        <w:snapToGrid w:val="0"/>
        <w:spacing w:line="480" w:lineRule="exact"/>
        <w:rPr>
          <w:b/>
          <w:sz w:val="24"/>
          <w:szCs w:val="24"/>
        </w:rPr>
      </w:pPr>
    </w:p>
    <w:p>
      <w:pPr>
        <w:pStyle w:val="5"/>
        <w:adjustRightInd w:val="0"/>
        <w:snapToGrid w:val="0"/>
        <w:spacing w:line="480" w:lineRule="exact"/>
        <w:jc w:val="both"/>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三、关于考核办法</w:t>
      </w:r>
    </w:p>
    <w:p>
      <w:pPr>
        <w:pStyle w:val="5"/>
        <w:adjustRightInd w:val="0"/>
        <w:snapToGrid w:val="0"/>
        <w:spacing w:line="480" w:lineRule="exact"/>
        <w:ind w:firstLine="480" w:firstLineChars="200"/>
        <w:rPr>
          <w:rFonts w:hint="eastAsia" w:ascii="仿宋_GB2312" w:hAnsi="仿宋_GB2312" w:eastAsia="仿宋_GB2312" w:cs="仿宋_GB2312"/>
          <w:sz w:val="32"/>
          <w:szCs w:val="32"/>
        </w:rPr>
      </w:pPr>
      <w:r>
        <w:rPr>
          <w:rFonts w:hint="eastAsia" w:ascii="宋体"/>
          <w:sz w:val="24"/>
        </w:rPr>
        <w:t>（</w:t>
      </w:r>
      <w:r>
        <w:rPr>
          <w:rFonts w:hint="eastAsia" w:ascii="仿宋_GB2312" w:hAnsi="仿宋_GB2312" w:eastAsia="仿宋_GB2312" w:cs="仿宋_GB2312"/>
          <w:sz w:val="32"/>
          <w:szCs w:val="32"/>
        </w:rPr>
        <w:t>一）考核依据</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全面考评保安消安服务公司及服务人员的产出目标、效益目标、满意度指标作为合理支付、服务人员考核费的依据。</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（二）考核方式和流程</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1、考核方式：按保安消安人员月度服务考核评价和年度绩效指标考评；</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2、考核流程：</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（1）保安消安服务公司应在各月度时间节点内向上海博物馆归口部门提交服务考核材料。</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（2）上海博物馆归口部门根据月度服务考核材料完成对物业公司的月度服务考核评价。</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（三）考核结果应用</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安消安服务公司根据每月度服务考核评价的结果，考核结果为满意或比较满意或一般的，则支付该月度考核费；考核结果为较不满意或不满意的，则公司须在合理的期限内予以整改，如未能按时整改的，上海博物馆按协议扣除该保安消安队员</w:t>
      </w:r>
      <w:r>
        <w:rPr>
          <w:rFonts w:hint="eastAsia" w:ascii="仿宋_GB2312" w:hAnsi="仿宋_GB2312" w:eastAsia="仿宋_GB2312" w:cs="仿宋_GB2312"/>
          <w:sz w:val="32"/>
          <w:szCs w:val="32"/>
          <w:lang w:eastAsia="zh-CN"/>
        </w:rPr>
        <w:t>人员相应</w:t>
      </w:r>
      <w:r>
        <w:rPr>
          <w:rFonts w:hint="eastAsia" w:ascii="仿宋_GB2312" w:hAnsi="仿宋_GB2312" w:eastAsia="仿宋_GB2312" w:cs="仿宋_GB2312"/>
          <w:sz w:val="32"/>
          <w:szCs w:val="32"/>
        </w:rPr>
        <w:t>比例的考核费。</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2、对公司的服务质量进行监督，上海博物馆对服务情况有建议权。</w:t>
      </w:r>
    </w:p>
    <w:p>
      <w:pPr>
        <w:pStyle w:val="5"/>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3、考核评价表</w:t>
      </w:r>
    </w:p>
    <w:p>
      <w:pPr>
        <w:adjustRightInd w:val="0"/>
        <w:snapToGrid w:val="0"/>
        <w:spacing w:line="480" w:lineRule="exact"/>
        <w:ind w:firstLine="480" w:firstLineChars="200"/>
        <w:jc w:val="left"/>
        <w:rPr>
          <w:rFonts w:hint="eastAsia" w:ascii="宋体"/>
          <w:sz w:val="24"/>
        </w:rPr>
      </w:pPr>
    </w:p>
    <w:p>
      <w:pPr>
        <w:adjustRightInd w:val="0"/>
        <w:snapToGrid w:val="0"/>
        <w:spacing w:line="480" w:lineRule="exact"/>
        <w:ind w:firstLine="480" w:firstLineChars="200"/>
        <w:jc w:val="left"/>
        <w:rPr>
          <w:rFonts w:hint="eastAsia" w:ascii="宋体"/>
          <w:sz w:val="24"/>
        </w:rPr>
      </w:pPr>
    </w:p>
    <w:p>
      <w:pPr>
        <w:adjustRightInd w:val="0"/>
        <w:snapToGrid w:val="0"/>
        <w:spacing w:line="480" w:lineRule="exact"/>
        <w:ind w:firstLine="480" w:firstLineChars="200"/>
        <w:jc w:val="left"/>
        <w:rPr>
          <w:rFonts w:hint="eastAsia" w:ascii="宋体"/>
          <w:sz w:val="24"/>
        </w:rPr>
      </w:pPr>
    </w:p>
    <w:p>
      <w:pPr>
        <w:adjustRightInd w:val="0"/>
        <w:snapToGrid w:val="0"/>
        <w:spacing w:line="480" w:lineRule="exact"/>
        <w:ind w:firstLine="480" w:firstLineChars="200"/>
        <w:jc w:val="left"/>
        <w:rPr>
          <w:rFonts w:hint="eastAsia" w:ascii="宋体"/>
          <w:sz w:val="24"/>
        </w:rPr>
      </w:pPr>
    </w:p>
    <w:p>
      <w:pPr>
        <w:adjustRightInd w:val="0"/>
        <w:snapToGrid w:val="0"/>
        <w:spacing w:line="480" w:lineRule="exact"/>
        <w:ind w:firstLine="480" w:firstLineChars="200"/>
        <w:jc w:val="left"/>
        <w:rPr>
          <w:rFonts w:hint="eastAsia" w:ascii="宋体"/>
          <w:sz w:val="24"/>
        </w:rPr>
      </w:pPr>
    </w:p>
    <w:p>
      <w:pPr>
        <w:adjustRightInd w:val="0"/>
        <w:snapToGrid w:val="0"/>
        <w:spacing w:line="480" w:lineRule="exact"/>
        <w:ind w:firstLine="480" w:firstLineChars="200"/>
        <w:jc w:val="left"/>
        <w:rPr>
          <w:rFonts w:hint="eastAsia" w:ascii="宋体"/>
          <w:sz w:val="24"/>
        </w:rPr>
      </w:pPr>
    </w:p>
    <w:p>
      <w:pPr>
        <w:adjustRightInd w:val="0"/>
        <w:snapToGrid w:val="0"/>
        <w:spacing w:line="480" w:lineRule="exact"/>
        <w:ind w:firstLine="480" w:firstLineChars="200"/>
        <w:jc w:val="left"/>
        <w:rPr>
          <w:rFonts w:hint="eastAsia" w:ascii="宋体"/>
          <w:sz w:val="24"/>
        </w:rPr>
      </w:pPr>
    </w:p>
    <w:p>
      <w:pPr>
        <w:adjustRightInd w:val="0"/>
        <w:snapToGrid w:val="0"/>
        <w:spacing w:line="480" w:lineRule="exact"/>
        <w:ind w:firstLine="480" w:firstLineChars="200"/>
        <w:jc w:val="left"/>
        <w:rPr>
          <w:rFonts w:hint="eastAsia" w:ascii="宋体"/>
          <w:sz w:val="24"/>
        </w:rPr>
      </w:pPr>
    </w:p>
    <w:p>
      <w:pPr>
        <w:adjustRightInd w:val="0"/>
        <w:snapToGrid w:val="0"/>
        <w:spacing w:line="480" w:lineRule="exact"/>
        <w:ind w:firstLine="480" w:firstLineChars="200"/>
        <w:jc w:val="left"/>
        <w:rPr>
          <w:rFonts w:hint="eastAsia" w:ascii="宋体"/>
          <w:sz w:val="24"/>
        </w:rPr>
      </w:pPr>
    </w:p>
    <w:p>
      <w:pPr>
        <w:adjustRightInd w:val="0"/>
        <w:snapToGrid w:val="0"/>
        <w:spacing w:line="480" w:lineRule="exact"/>
        <w:ind w:firstLine="480" w:firstLineChars="200"/>
        <w:jc w:val="left"/>
        <w:rPr>
          <w:rFonts w:hint="eastAsia" w:ascii="宋体"/>
          <w:sz w:val="24"/>
        </w:rPr>
      </w:pPr>
    </w:p>
    <w:p>
      <w:pPr>
        <w:widowControl/>
        <w:spacing w:line="402" w:lineRule="atLeast"/>
        <w:jc w:val="center"/>
        <w:outlineLvl w:val="0"/>
        <w:rPr>
          <w:rFonts w:ascii="Arial" w:hAnsi="Arial" w:cs="Arial"/>
          <w:b/>
          <w:color w:val="000000"/>
          <w:kern w:val="36"/>
          <w:sz w:val="27"/>
          <w:szCs w:val="27"/>
        </w:rPr>
      </w:pPr>
      <w:r>
        <w:rPr>
          <w:rFonts w:ascii="Arial" w:hAnsi="Arial" w:cs="Arial"/>
          <w:b/>
          <w:color w:val="000000"/>
          <w:kern w:val="36"/>
          <w:sz w:val="27"/>
          <w:szCs w:val="27"/>
        </w:rPr>
        <w:t>博物馆保安</w:t>
      </w:r>
      <w:r>
        <w:rPr>
          <w:rFonts w:hint="eastAsia" w:ascii="Arial" w:hAnsi="Arial" w:cs="Arial"/>
          <w:b/>
          <w:color w:val="000000"/>
          <w:kern w:val="36"/>
          <w:sz w:val="27"/>
          <w:szCs w:val="27"/>
        </w:rPr>
        <w:t>消安</w:t>
      </w:r>
      <w:r>
        <w:rPr>
          <w:rFonts w:ascii="Arial" w:hAnsi="Arial" w:cs="Arial"/>
          <w:b/>
          <w:color w:val="000000"/>
          <w:kern w:val="36"/>
          <w:sz w:val="27"/>
          <w:szCs w:val="27"/>
        </w:rPr>
        <w:t>服务绩效考核打分表</w:t>
      </w:r>
    </w:p>
    <w:p>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考核周期：年____月 | 考核日期：年____月____日 | 被考核人： | 岗位：________</w:t>
      </w:r>
    </w:p>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表格</w:t>
      </w:r>
    </w:p>
    <w:tbl>
      <w:tblPr>
        <w:tblStyle w:val="10"/>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3"/>
        <w:gridCol w:w="653"/>
        <w:gridCol w:w="787"/>
        <w:gridCol w:w="572"/>
        <w:gridCol w:w="4290"/>
        <w:gridCol w:w="439"/>
        <w:gridCol w:w="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15" w:type="dxa"/>
        </w:trPr>
        <w:tc>
          <w:tcPr>
            <w:tcW w:w="0" w:type="auto"/>
            <w:vAlign w:val="center"/>
          </w:tcPr>
          <w:p>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一级指标</w:t>
            </w:r>
          </w:p>
        </w:tc>
        <w:tc>
          <w:tcPr>
            <w:tcW w:w="0" w:type="auto"/>
            <w:vAlign w:val="center"/>
          </w:tcPr>
          <w:p>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权重</w:t>
            </w:r>
          </w:p>
        </w:tc>
        <w:tc>
          <w:tcPr>
            <w:tcW w:w="0" w:type="auto"/>
            <w:vAlign w:val="center"/>
          </w:tcPr>
          <w:p>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二级指标</w:t>
            </w:r>
          </w:p>
        </w:tc>
        <w:tc>
          <w:tcPr>
            <w:tcW w:w="0" w:type="auto"/>
            <w:vAlign w:val="center"/>
          </w:tcPr>
          <w:p>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分值</w:t>
            </w:r>
          </w:p>
        </w:tc>
        <w:tc>
          <w:tcPr>
            <w:tcW w:w="0" w:type="auto"/>
            <w:vAlign w:val="center"/>
          </w:tcPr>
          <w:p>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评分标准</w:t>
            </w:r>
          </w:p>
        </w:tc>
        <w:tc>
          <w:tcPr>
            <w:tcW w:w="0" w:type="auto"/>
            <w:vAlign w:val="center"/>
          </w:tcPr>
          <w:p>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实得分</w:t>
            </w:r>
          </w:p>
        </w:tc>
        <w:tc>
          <w:tcPr>
            <w:tcW w:w="0" w:type="auto"/>
            <w:vAlign w:val="center"/>
          </w:tcPr>
          <w:p>
            <w:pPr>
              <w:widowControl/>
              <w:spacing w:line="402" w:lineRule="atLeast"/>
              <w:jc w:val="center"/>
              <w:rPr>
                <w:rFonts w:ascii="Arial" w:hAnsi="Arial" w:cs="Arial"/>
                <w:b/>
                <w:bCs/>
                <w:color w:val="000000"/>
                <w:kern w:val="0"/>
                <w:sz w:val="27"/>
                <w:szCs w:val="27"/>
              </w:rPr>
            </w:pPr>
            <w:r>
              <w:rPr>
                <w:rFonts w:ascii="Arial" w:hAnsi="Arial" w:cs="Arial"/>
                <w:b/>
                <w:bCs/>
                <w:color w:val="000000"/>
                <w:kern w:val="0"/>
                <w:sz w:val="27"/>
                <w:szCs w:val="27"/>
              </w:rPr>
              <w:t>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一、工作纪律与仪容仪表</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20 分</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仪容仪表</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5</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统一着装、佩戴工牌、仪容整洁；无纹身外露、无怪异发型。违规 1 次扣 2-5 分</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考勤制度</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5</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无迟到、早退、旷工；调班提前报备，严禁私自顶岗。迟到早退 1 次扣 1 分，私自替岗扣 5 分</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在岗纪律</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不脱岗、睡岗、玩手机、闲聊；不收受礼品小费。违规 1 次扣 5-10 分，严重直接辞退</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二、核心岗位履职</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50 分</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门岗与出入口管理</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15</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访客登记无漏登错登（扣 3-5 分 / 次）；违禁品不漏检（一票否决）；车辆疏导畅通</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巡逻巡查与监控</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20</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按规巡逻打卡（未打卡扣 5 分 / 次，伪造记录一票否决）；隐患及时上报（漏报扣 10 分 / 次，上报 + 5 分 / 次）；监控 24 小时值守</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文物与重点区域保卫</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重点展厅 / 库房严控无关人员；重大活动秩序良好，无风险</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消防与设施维护</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5</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消防器材完好有效，无遮挡、缺失、失效</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三、应急处置与培训</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20 分</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应急响应</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突发事件第一时间处置、规范上报；延误 / 瞒报扣 10 分 / 次</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培训与持证</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证件齐全有效；培训全勤、考核合格（缺训扣 2 分 / 次，不合格扣 5 分 / 次）</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四、服务意识与满意度</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 分</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服务态度与配合度</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文明服务无投诉（有效投诉扣 5-10 分 / 次）；服从管理、配合工作</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加分项</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突出表现</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+5</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抓获可疑人员、成功处置险情、拾金不昧、游客书面表扬等（总分不超 100）</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一票否决项</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重大失职 / 违法</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文物损坏丢失、重大安全事故、监守自盗、内外勾结、违禁品漏检、伪造记录</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w:t>
            </w:r>
          </w:p>
        </w:tc>
        <w:tc>
          <w:tcPr>
            <w:tcW w:w="0" w:type="auto"/>
            <w:vAlign w:val="center"/>
          </w:tcPr>
          <w:p>
            <w:pPr>
              <w:widowControl/>
              <w:spacing w:line="402" w:lineRule="atLeast"/>
              <w:jc w:val="left"/>
              <w:rPr>
                <w:rFonts w:ascii="Arial" w:hAnsi="Arial" w:cs="Arial"/>
                <w:color w:val="000000"/>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b/>
                <w:bCs/>
                <w:color w:val="000000"/>
                <w:kern w:val="0"/>
                <w:sz w:val="27"/>
              </w:rPr>
              <w:t>总分</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100 分</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100</w:t>
            </w:r>
          </w:p>
        </w:tc>
        <w:tc>
          <w:tcPr>
            <w:tcW w:w="0" w:type="auto"/>
            <w:vAlign w:val="center"/>
          </w:tcPr>
          <w:p>
            <w:pPr>
              <w:widowControl/>
              <w:spacing w:line="402" w:lineRule="atLeast"/>
              <w:jc w:val="left"/>
              <w:rPr>
                <w:rFonts w:ascii="Arial" w:hAnsi="Arial" w:cs="Arial"/>
                <w:color w:val="000000"/>
                <w:kern w:val="0"/>
                <w:sz w:val="27"/>
                <w:szCs w:val="27"/>
              </w:rPr>
            </w:pPr>
            <w:r>
              <w:rPr>
                <w:rFonts w:ascii="Arial" w:hAnsi="Arial" w:cs="Arial"/>
                <w:color w:val="000000"/>
                <w:kern w:val="0"/>
                <w:sz w:val="27"/>
                <w:szCs w:val="27"/>
              </w:rPr>
              <w:t>实得分 = 各项得分 + 加分 - 扣分（一票否决直接记 0 分）</w:t>
            </w:r>
          </w:p>
        </w:tc>
        <w:tc>
          <w:tcPr>
            <w:tcW w:w="0" w:type="auto"/>
            <w:vAlign w:val="center"/>
          </w:tcPr>
          <w:p>
            <w:pPr>
              <w:widowControl/>
              <w:spacing w:line="402" w:lineRule="atLeast"/>
              <w:jc w:val="left"/>
              <w:rPr>
                <w:rFonts w:ascii="Arial" w:hAnsi="Arial" w:cs="Arial"/>
                <w:color w:val="000000"/>
                <w:kern w:val="0"/>
                <w:sz w:val="27"/>
                <w:szCs w:val="27"/>
              </w:rPr>
            </w:pPr>
          </w:p>
        </w:tc>
        <w:tc>
          <w:tcPr>
            <w:tcW w:w="0" w:type="auto"/>
            <w:vAlign w:val="center"/>
          </w:tcPr>
          <w:p>
            <w:pPr>
              <w:widowControl/>
              <w:spacing w:line="402" w:lineRule="atLeast"/>
              <w:jc w:val="left"/>
              <w:rPr>
                <w:rFonts w:ascii="Arial" w:hAnsi="Arial" w:cs="Arial"/>
                <w:color w:val="000000"/>
                <w:kern w:val="0"/>
                <w:sz w:val="27"/>
                <w:szCs w:val="27"/>
              </w:rPr>
            </w:pPr>
          </w:p>
        </w:tc>
      </w:tr>
    </w:tbl>
    <w:p>
      <w:pPr>
        <w:widowControl/>
        <w:spacing w:line="402" w:lineRule="atLeast"/>
        <w:jc w:val="left"/>
        <w:outlineLvl w:val="1"/>
        <w:rPr>
          <w:rFonts w:ascii="Arial" w:hAnsi="Arial" w:cs="Arial"/>
          <w:color w:val="000000"/>
          <w:kern w:val="0"/>
          <w:sz w:val="27"/>
          <w:szCs w:val="27"/>
        </w:rPr>
      </w:pPr>
      <w:r>
        <w:rPr>
          <w:rFonts w:ascii="Arial" w:hAnsi="Arial" w:cs="Arial"/>
          <w:color w:val="000000"/>
          <w:kern w:val="0"/>
          <w:sz w:val="27"/>
          <w:szCs w:val="27"/>
        </w:rPr>
        <w:t>考核结果</w:t>
      </w:r>
    </w:p>
    <w:p>
      <w:pPr>
        <w:widowControl/>
        <w:numPr>
          <w:ilvl w:val="0"/>
          <w:numId w:val="20"/>
        </w:numPr>
        <w:spacing w:line="402" w:lineRule="atLeast"/>
        <w:ind w:left="0"/>
        <w:jc w:val="left"/>
        <w:rPr>
          <w:rFonts w:ascii="Arial" w:hAnsi="Arial" w:cs="Arial"/>
          <w:color w:val="000000"/>
          <w:kern w:val="0"/>
          <w:sz w:val="27"/>
          <w:szCs w:val="27"/>
        </w:rPr>
      </w:pPr>
      <w:r>
        <w:rPr>
          <w:rFonts w:ascii="Arial" w:hAnsi="Arial" w:cs="Arial"/>
          <w:color w:val="000000"/>
          <w:kern w:val="0"/>
          <w:sz w:val="27"/>
          <w:szCs w:val="27"/>
        </w:rPr>
        <w:t>总分：________分</w:t>
      </w:r>
    </w:p>
    <w:p>
      <w:pPr>
        <w:widowControl/>
        <w:numPr>
          <w:ilvl w:val="0"/>
          <w:numId w:val="20"/>
        </w:numPr>
        <w:spacing w:line="402" w:lineRule="atLeast"/>
        <w:ind w:left="0"/>
        <w:jc w:val="left"/>
        <w:rPr>
          <w:rFonts w:ascii="Arial" w:hAnsi="Arial" w:cs="Arial"/>
          <w:color w:val="000000"/>
          <w:kern w:val="0"/>
          <w:sz w:val="27"/>
          <w:szCs w:val="27"/>
        </w:rPr>
      </w:pPr>
      <w:r>
        <w:rPr>
          <w:rFonts w:ascii="Arial" w:hAnsi="Arial" w:cs="Arial"/>
          <w:color w:val="000000"/>
          <w:kern w:val="0"/>
          <w:sz w:val="27"/>
          <w:szCs w:val="27"/>
        </w:rPr>
        <w:t>等级：</w:t>
      </w:r>
      <w:r>
        <w:rPr>
          <w:rFonts w:hint="eastAsia" w:ascii="Arial" w:hAnsi="Arial" w:cs="Arial"/>
          <w:color w:val="000000"/>
          <w:kern w:val="0"/>
          <w:sz w:val="27"/>
          <w:szCs w:val="27"/>
        </w:rPr>
        <w:t>满意</w:t>
      </w:r>
      <w:r>
        <w:rPr>
          <w:rFonts w:ascii="Arial" w:hAnsi="Arial" w:cs="Arial"/>
          <w:color w:val="000000"/>
          <w:kern w:val="0"/>
          <w:sz w:val="27"/>
          <w:szCs w:val="27"/>
        </w:rPr>
        <w:t>（</w:t>
      </w:r>
      <w:r>
        <w:rPr>
          <w:rFonts w:hint="eastAsia" w:ascii="Arial" w:hAnsi="Arial" w:cs="Arial"/>
          <w:color w:val="000000"/>
          <w:kern w:val="0"/>
          <w:sz w:val="27"/>
          <w:szCs w:val="27"/>
        </w:rPr>
        <w:t>8</w:t>
      </w:r>
      <w:r>
        <w:rPr>
          <w:rFonts w:ascii="Arial" w:hAnsi="Arial" w:cs="Arial"/>
          <w:color w:val="000000"/>
          <w:kern w:val="0"/>
          <w:sz w:val="27"/>
          <w:szCs w:val="27"/>
        </w:rPr>
        <w:t xml:space="preserve">0+） </w:t>
      </w:r>
      <w:r>
        <w:rPr>
          <w:rFonts w:hint="eastAsia" w:ascii="Arial" w:hAnsi="Arial" w:cs="Arial"/>
          <w:color w:val="000000"/>
          <w:kern w:val="0"/>
          <w:sz w:val="27"/>
          <w:szCs w:val="27"/>
        </w:rPr>
        <w:t>比较满意</w:t>
      </w:r>
      <w:r>
        <w:rPr>
          <w:rFonts w:ascii="Arial" w:hAnsi="Arial" w:cs="Arial"/>
          <w:color w:val="000000"/>
          <w:kern w:val="0"/>
          <w:sz w:val="27"/>
          <w:szCs w:val="27"/>
        </w:rPr>
        <w:t>（</w:t>
      </w:r>
      <w:r>
        <w:rPr>
          <w:rFonts w:hint="eastAsia" w:ascii="Arial" w:hAnsi="Arial" w:cs="Arial"/>
          <w:color w:val="000000"/>
          <w:kern w:val="0"/>
          <w:sz w:val="27"/>
          <w:szCs w:val="27"/>
        </w:rPr>
        <w:t>7</w:t>
      </w:r>
      <w:r>
        <w:rPr>
          <w:rFonts w:ascii="Arial" w:hAnsi="Arial" w:cs="Arial"/>
          <w:color w:val="000000"/>
          <w:kern w:val="0"/>
          <w:sz w:val="27"/>
          <w:szCs w:val="27"/>
        </w:rPr>
        <w:t>0-</w:t>
      </w:r>
      <w:r>
        <w:rPr>
          <w:rFonts w:hint="eastAsia" w:ascii="Arial" w:hAnsi="Arial" w:cs="Arial"/>
          <w:color w:val="000000"/>
          <w:kern w:val="0"/>
          <w:sz w:val="27"/>
          <w:szCs w:val="27"/>
        </w:rPr>
        <w:t>7</w:t>
      </w:r>
      <w:r>
        <w:rPr>
          <w:rFonts w:ascii="Arial" w:hAnsi="Arial" w:cs="Arial"/>
          <w:color w:val="000000"/>
          <w:kern w:val="0"/>
          <w:sz w:val="27"/>
          <w:szCs w:val="27"/>
        </w:rPr>
        <w:t>9）</w:t>
      </w:r>
      <w:r>
        <w:rPr>
          <w:rFonts w:hint="eastAsia" w:ascii="Arial" w:hAnsi="Arial" w:cs="Arial"/>
          <w:color w:val="000000"/>
          <w:kern w:val="0"/>
          <w:sz w:val="27"/>
          <w:szCs w:val="27"/>
        </w:rPr>
        <w:t>较不满意</w:t>
      </w:r>
      <w:r>
        <w:rPr>
          <w:rFonts w:ascii="Arial" w:hAnsi="Arial" w:cs="Arial"/>
          <w:color w:val="000000"/>
          <w:kern w:val="0"/>
          <w:sz w:val="27"/>
          <w:szCs w:val="27"/>
        </w:rPr>
        <w:t>（</w:t>
      </w:r>
      <w:r>
        <w:rPr>
          <w:rFonts w:hint="eastAsia" w:ascii="Arial" w:hAnsi="Arial" w:cs="Arial"/>
          <w:color w:val="000000"/>
          <w:kern w:val="0"/>
          <w:sz w:val="27"/>
          <w:szCs w:val="27"/>
        </w:rPr>
        <w:t>60</w:t>
      </w:r>
      <w:r>
        <w:rPr>
          <w:rFonts w:ascii="Arial" w:hAnsi="Arial" w:cs="Arial"/>
          <w:color w:val="000000"/>
          <w:kern w:val="0"/>
          <w:sz w:val="27"/>
          <w:szCs w:val="27"/>
        </w:rPr>
        <w:t>-</w:t>
      </w:r>
      <w:r>
        <w:rPr>
          <w:rFonts w:hint="eastAsia" w:ascii="Arial" w:hAnsi="Arial" w:cs="Arial"/>
          <w:color w:val="000000"/>
          <w:kern w:val="0"/>
          <w:sz w:val="27"/>
          <w:szCs w:val="27"/>
        </w:rPr>
        <w:t>6</w:t>
      </w:r>
      <w:r>
        <w:rPr>
          <w:rFonts w:ascii="Arial" w:hAnsi="Arial" w:cs="Arial"/>
          <w:color w:val="000000"/>
          <w:kern w:val="0"/>
          <w:sz w:val="27"/>
          <w:szCs w:val="27"/>
        </w:rPr>
        <w:t>9） 不</w:t>
      </w:r>
      <w:r>
        <w:rPr>
          <w:rFonts w:hint="eastAsia" w:ascii="Arial" w:hAnsi="Arial" w:cs="Arial"/>
          <w:color w:val="000000"/>
          <w:kern w:val="0"/>
          <w:sz w:val="27"/>
          <w:szCs w:val="27"/>
        </w:rPr>
        <w:t>满意</w:t>
      </w:r>
      <w:r>
        <w:rPr>
          <w:rFonts w:ascii="Arial" w:hAnsi="Arial" w:cs="Arial"/>
          <w:color w:val="000000"/>
          <w:kern w:val="0"/>
          <w:sz w:val="27"/>
          <w:szCs w:val="27"/>
        </w:rPr>
        <w:t>（</w:t>
      </w:r>
      <w:r>
        <w:rPr>
          <w:rFonts w:hint="eastAsia" w:ascii="Arial" w:hAnsi="Arial" w:cs="Arial"/>
          <w:color w:val="000000"/>
          <w:kern w:val="0"/>
          <w:sz w:val="27"/>
          <w:szCs w:val="27"/>
        </w:rPr>
        <w:t>6</w:t>
      </w:r>
      <w:r>
        <w:rPr>
          <w:rFonts w:ascii="Arial" w:hAnsi="Arial" w:cs="Arial"/>
          <w:color w:val="000000"/>
          <w:kern w:val="0"/>
          <w:sz w:val="27"/>
          <w:szCs w:val="27"/>
        </w:rPr>
        <w:t>0 以下）</w:t>
      </w:r>
    </w:p>
    <w:p>
      <w:pPr>
        <w:widowControl/>
        <w:numPr>
          <w:ilvl w:val="0"/>
          <w:numId w:val="20"/>
        </w:numPr>
        <w:spacing w:line="402" w:lineRule="atLeast"/>
        <w:ind w:left="0"/>
        <w:jc w:val="left"/>
        <w:rPr>
          <w:rFonts w:ascii="Arial" w:hAnsi="Arial" w:cs="Arial"/>
          <w:color w:val="000000"/>
          <w:kern w:val="0"/>
          <w:sz w:val="27"/>
          <w:szCs w:val="27"/>
        </w:rPr>
      </w:pPr>
      <w:r>
        <w:rPr>
          <w:rFonts w:ascii="Arial" w:hAnsi="Arial" w:cs="Arial"/>
          <w:color w:val="000000"/>
          <w:kern w:val="0"/>
          <w:sz w:val="27"/>
          <w:szCs w:val="27"/>
        </w:rPr>
        <w:t>绩效系数：□1.</w:t>
      </w:r>
      <w:r>
        <w:rPr>
          <w:rFonts w:hint="eastAsia" w:ascii="Arial" w:hAnsi="Arial" w:cs="Arial"/>
          <w:color w:val="000000"/>
          <w:kern w:val="0"/>
          <w:sz w:val="27"/>
          <w:szCs w:val="27"/>
        </w:rPr>
        <w:t>0</w:t>
      </w:r>
      <w:r>
        <w:rPr>
          <w:rFonts w:ascii="Arial" w:hAnsi="Arial" w:cs="Arial"/>
          <w:color w:val="000000"/>
          <w:kern w:val="0"/>
          <w:sz w:val="27"/>
          <w:szCs w:val="27"/>
        </w:rPr>
        <w:t xml:space="preserve"> □</w:t>
      </w:r>
      <w:r>
        <w:rPr>
          <w:rFonts w:hint="eastAsia" w:ascii="Arial" w:hAnsi="Arial" w:cs="Arial"/>
          <w:color w:val="000000"/>
          <w:kern w:val="0"/>
          <w:sz w:val="27"/>
          <w:szCs w:val="27"/>
        </w:rPr>
        <w:t>0</w:t>
      </w:r>
      <w:r>
        <w:rPr>
          <w:rFonts w:ascii="Arial" w:hAnsi="Arial" w:cs="Arial"/>
          <w:color w:val="000000"/>
          <w:kern w:val="0"/>
          <w:sz w:val="27"/>
          <w:szCs w:val="27"/>
        </w:rPr>
        <w:t>.</w:t>
      </w:r>
      <w:r>
        <w:rPr>
          <w:rFonts w:hint="eastAsia" w:ascii="Arial" w:hAnsi="Arial" w:cs="Arial"/>
          <w:color w:val="000000"/>
          <w:kern w:val="0"/>
          <w:sz w:val="27"/>
          <w:szCs w:val="27"/>
        </w:rPr>
        <w:t>8</w:t>
      </w:r>
      <w:r>
        <w:rPr>
          <w:rFonts w:ascii="Arial" w:hAnsi="Arial" w:cs="Arial"/>
          <w:color w:val="000000"/>
          <w:kern w:val="0"/>
          <w:sz w:val="27"/>
          <w:szCs w:val="27"/>
        </w:rPr>
        <w:t xml:space="preserve"> □0.</w:t>
      </w:r>
      <w:r>
        <w:rPr>
          <w:rFonts w:hint="eastAsia" w:ascii="Arial" w:hAnsi="Arial" w:cs="Arial"/>
          <w:color w:val="000000"/>
          <w:kern w:val="0"/>
          <w:sz w:val="27"/>
          <w:szCs w:val="27"/>
        </w:rPr>
        <w:t>5</w:t>
      </w:r>
      <w:r>
        <w:rPr>
          <w:rFonts w:ascii="Arial" w:hAnsi="Arial" w:cs="Arial"/>
          <w:color w:val="000000"/>
          <w:kern w:val="0"/>
          <w:sz w:val="27"/>
          <w:szCs w:val="27"/>
        </w:rPr>
        <w:t xml:space="preserve"> □0</w:t>
      </w:r>
    </w:p>
    <w:p>
      <w:pPr>
        <w:widowControl/>
        <w:numPr>
          <w:ilvl w:val="0"/>
          <w:numId w:val="20"/>
        </w:numPr>
        <w:spacing w:line="402" w:lineRule="atLeast"/>
        <w:ind w:left="0"/>
        <w:jc w:val="left"/>
        <w:rPr>
          <w:rFonts w:ascii="Arial" w:hAnsi="Arial" w:cs="Arial"/>
          <w:color w:val="000000"/>
          <w:kern w:val="0"/>
          <w:sz w:val="27"/>
          <w:szCs w:val="27"/>
        </w:rPr>
      </w:pPr>
      <w:r>
        <w:rPr>
          <w:rFonts w:ascii="Arial" w:hAnsi="Arial" w:cs="Arial"/>
          <w:color w:val="000000"/>
          <w:kern w:val="0"/>
          <w:sz w:val="27"/>
          <w:szCs w:val="27"/>
        </w:rPr>
        <w:t>被考核人签字：________</w:t>
      </w:r>
    </w:p>
    <w:p>
      <w:pPr>
        <w:widowControl/>
        <w:numPr>
          <w:ilvl w:val="0"/>
          <w:numId w:val="20"/>
        </w:numPr>
        <w:spacing w:line="402" w:lineRule="atLeast"/>
        <w:ind w:left="0"/>
        <w:jc w:val="left"/>
        <w:rPr>
          <w:rFonts w:ascii="Arial" w:hAnsi="Arial" w:cs="Arial"/>
          <w:color w:val="000000"/>
          <w:kern w:val="0"/>
          <w:sz w:val="27"/>
          <w:szCs w:val="27"/>
        </w:rPr>
      </w:pPr>
      <w:r>
        <w:rPr>
          <w:rFonts w:ascii="Arial" w:hAnsi="Arial" w:cs="Arial"/>
          <w:color w:val="000000"/>
          <w:kern w:val="0"/>
          <w:sz w:val="27"/>
          <w:szCs w:val="27"/>
        </w:rPr>
        <w:t>考核人签字：________</w:t>
      </w:r>
    </w:p>
    <w:p>
      <w:pPr>
        <w:widowControl/>
        <w:numPr>
          <w:ilvl w:val="0"/>
          <w:numId w:val="20"/>
        </w:numPr>
        <w:spacing w:line="402" w:lineRule="atLeast"/>
        <w:ind w:left="0"/>
        <w:jc w:val="left"/>
        <w:rPr>
          <w:rFonts w:ascii="Arial" w:hAnsi="Arial" w:cs="Arial"/>
          <w:color w:val="000000"/>
          <w:kern w:val="0"/>
          <w:sz w:val="27"/>
          <w:szCs w:val="27"/>
        </w:rPr>
      </w:pPr>
      <w:r>
        <w:rPr>
          <w:rFonts w:ascii="Arial" w:hAnsi="Arial" w:cs="Arial"/>
          <w:color w:val="000000"/>
          <w:kern w:val="0"/>
          <w:sz w:val="27"/>
          <w:szCs w:val="27"/>
        </w:rPr>
        <w:t>馆方审核：________</w:t>
      </w:r>
    </w:p>
    <w:p/>
    <w:p>
      <w:pPr>
        <w:pStyle w:val="2"/>
        <w:spacing w:before="0" w:beforeAutospacing="0" w:after="0" w:afterAutospacing="0" w:line="402" w:lineRule="atLeast"/>
        <w:rPr>
          <w:rFonts w:cs="Arial"/>
          <w:b w:val="0"/>
          <w:bCs w:val="0"/>
          <w:color w:val="000000"/>
          <w:sz w:val="21"/>
          <w:szCs w:val="21"/>
        </w:rPr>
      </w:pPr>
      <w:r>
        <w:rPr>
          <w:rFonts w:cs="Arial"/>
          <w:b w:val="0"/>
          <w:bCs w:val="0"/>
          <w:color w:val="000000"/>
          <w:sz w:val="21"/>
          <w:szCs w:val="21"/>
        </w:rPr>
        <w:t>博物馆保安服务绩效考核标准</w:t>
      </w:r>
    </w:p>
    <w:p>
      <w:pPr>
        <w:outlineLvl w:val="0"/>
        <w:rPr>
          <w:rFonts w:ascii="宋体" w:hAnsi="宋体"/>
          <w:szCs w:val="21"/>
        </w:rPr>
      </w:pPr>
      <w:r>
        <w:rPr>
          <w:rFonts w:ascii="宋体" w:hAnsi="宋体"/>
          <w:szCs w:val="21"/>
        </w:rPr>
        <w:t>一、 考核总则</w:t>
      </w:r>
    </w:p>
    <w:p>
      <w:pPr>
        <w:rPr>
          <w:rFonts w:ascii="宋体" w:hAnsi="宋体"/>
          <w:szCs w:val="21"/>
        </w:rPr>
      </w:pPr>
      <w:r>
        <w:rPr>
          <w:rStyle w:val="12"/>
          <w:rFonts w:ascii="宋体" w:hAnsi="宋体" w:cs="Arial"/>
          <w:color w:val="000000"/>
          <w:szCs w:val="21"/>
        </w:rPr>
        <w:t>考核目的</w:t>
      </w:r>
      <w:r>
        <w:rPr>
          <w:rFonts w:ascii="宋体" w:hAnsi="宋体"/>
          <w:szCs w:val="21"/>
        </w:rPr>
        <w:t>：保障博物馆文物、建筑及人员绝对安全，维护馆区秩序，提升应急处置能力。</w:t>
      </w:r>
    </w:p>
    <w:p>
      <w:pPr>
        <w:rPr>
          <w:rFonts w:ascii="宋体" w:hAnsi="宋体"/>
          <w:szCs w:val="21"/>
        </w:rPr>
      </w:pPr>
      <w:r>
        <w:rPr>
          <w:rStyle w:val="12"/>
          <w:rFonts w:ascii="宋体" w:hAnsi="宋体" w:cs="Arial"/>
          <w:color w:val="000000"/>
          <w:szCs w:val="21"/>
        </w:rPr>
        <w:t>考核周期</w:t>
      </w:r>
      <w:r>
        <w:rPr>
          <w:rFonts w:ascii="宋体" w:hAnsi="宋体"/>
          <w:szCs w:val="21"/>
        </w:rPr>
        <w:t>：实行月度考核与年度总评相结合。</w:t>
      </w:r>
    </w:p>
    <w:p>
      <w:pPr>
        <w:rPr>
          <w:rFonts w:ascii="宋体" w:hAnsi="宋体"/>
          <w:szCs w:val="21"/>
        </w:rPr>
      </w:pPr>
      <w:r>
        <w:rPr>
          <w:rStyle w:val="12"/>
          <w:rFonts w:ascii="宋体" w:hAnsi="宋体" w:cs="Arial"/>
          <w:color w:val="000000"/>
          <w:szCs w:val="21"/>
        </w:rPr>
        <w:t>分值权重</w:t>
      </w:r>
      <w:r>
        <w:rPr>
          <w:rFonts w:ascii="宋体" w:hAnsi="宋体"/>
          <w:szCs w:val="21"/>
        </w:rPr>
        <w:t>：总分 100 分，其中工作纪律 20 分，岗位履职 50 分，应急与培训 20 分，客户满意度 10 分。</w:t>
      </w:r>
    </w:p>
    <w:p>
      <w:pPr>
        <w:rPr>
          <w:rFonts w:ascii="宋体" w:hAnsi="宋体" w:cs="宋体"/>
          <w:szCs w:val="21"/>
        </w:rPr>
      </w:pPr>
      <w:r>
        <w:rPr>
          <w:rFonts w:ascii="宋体" w:hAnsi="宋体"/>
          <w:szCs w:val="21"/>
        </w:rPr>
        <w:pict>
          <v:rect id="_x0000_i1025" o:spt="1" style="height:1.5pt;width:0.05pt;" fillcolor="#000000" filled="t" stroked="f" coordsize="21600,21600" o:hr="t" o:hrstd="t" o:hrnoshade="t" o:hralign="center">
            <v:path/>
            <v:fill on="t" focussize="0,0"/>
            <v:stroke on="f"/>
            <v:imagedata o:title=""/>
            <o:lock v:ext="edit"/>
            <w10:wrap type="none"/>
            <w10:anchorlock/>
          </v:rect>
        </w:pict>
      </w:r>
    </w:p>
    <w:p>
      <w:pPr>
        <w:outlineLvl w:val="0"/>
        <w:rPr>
          <w:rFonts w:ascii="宋体" w:hAnsi="宋体"/>
          <w:szCs w:val="21"/>
        </w:rPr>
      </w:pPr>
      <w:r>
        <w:rPr>
          <w:rFonts w:ascii="宋体" w:hAnsi="宋体"/>
          <w:szCs w:val="21"/>
        </w:rPr>
        <w:t>二、 详细考核指标</w:t>
      </w:r>
    </w:p>
    <w:p>
      <w:pPr>
        <w:outlineLvl w:val="1"/>
        <w:rPr>
          <w:rFonts w:ascii="宋体" w:hAnsi="宋体"/>
          <w:szCs w:val="21"/>
        </w:rPr>
      </w:pPr>
      <w:r>
        <w:rPr>
          <w:rFonts w:ascii="宋体" w:hAnsi="宋体"/>
          <w:szCs w:val="21"/>
        </w:rPr>
        <w:t>1. 工作纪律与仪容仪表（权重：20 分）</w:t>
      </w:r>
    </w:p>
    <w:p>
      <w:pPr>
        <w:outlineLvl w:val="2"/>
        <w:rPr>
          <w:rFonts w:ascii="宋体" w:hAnsi="宋体"/>
          <w:szCs w:val="21"/>
        </w:rPr>
      </w:pPr>
      <w:r>
        <w:rPr>
          <w:rStyle w:val="12"/>
          <w:rFonts w:ascii="宋体" w:hAnsi="宋体" w:cs="Arial"/>
          <w:color w:val="000000"/>
          <w:szCs w:val="21"/>
        </w:rPr>
        <w:t>仪容仪表（5 分）</w:t>
      </w:r>
    </w:p>
    <w:p>
      <w:pPr>
        <w:rPr>
          <w:rFonts w:ascii="宋体" w:hAnsi="宋体"/>
          <w:szCs w:val="21"/>
        </w:rPr>
      </w:pPr>
      <w:r>
        <w:rPr>
          <w:rFonts w:ascii="宋体" w:hAnsi="宋体"/>
          <w:szCs w:val="21"/>
        </w:rPr>
        <w:t>统一着装，佩戴工牌，仪容整洁，不留怪异发型。（</w:t>
      </w:r>
      <w:r>
        <w:rPr>
          <w:rStyle w:val="12"/>
          <w:rFonts w:ascii="宋体" w:hAnsi="宋体" w:cs="Arial"/>
          <w:color w:val="000000"/>
          <w:szCs w:val="21"/>
        </w:rPr>
        <w:t>扣 2-5 分 / 次</w:t>
      </w:r>
      <w:r>
        <w:rPr>
          <w:rFonts w:ascii="宋体" w:hAnsi="宋体"/>
          <w:szCs w:val="21"/>
        </w:rPr>
        <w:t>）</w:t>
      </w:r>
    </w:p>
    <w:p>
      <w:pPr>
        <w:rPr>
          <w:rFonts w:ascii="宋体" w:hAnsi="宋体"/>
          <w:szCs w:val="21"/>
        </w:rPr>
      </w:pPr>
      <w:r>
        <w:rPr>
          <w:rFonts w:ascii="宋体" w:hAnsi="宋体"/>
          <w:szCs w:val="21"/>
        </w:rPr>
        <w:t>身体无纹身外露，保持精神状态良好。</w:t>
      </w:r>
    </w:p>
    <w:p>
      <w:pPr>
        <w:outlineLvl w:val="2"/>
        <w:rPr>
          <w:rFonts w:ascii="宋体" w:hAnsi="宋体"/>
          <w:szCs w:val="21"/>
        </w:rPr>
      </w:pPr>
      <w:r>
        <w:rPr>
          <w:rStyle w:val="12"/>
          <w:rFonts w:ascii="宋体" w:hAnsi="宋体" w:cs="Arial"/>
          <w:color w:val="000000"/>
          <w:szCs w:val="21"/>
        </w:rPr>
        <w:t>考勤制度（5 分）</w:t>
      </w:r>
    </w:p>
    <w:p>
      <w:pPr>
        <w:rPr>
          <w:rFonts w:ascii="宋体" w:hAnsi="宋体"/>
          <w:szCs w:val="21"/>
        </w:rPr>
      </w:pPr>
      <w:r>
        <w:rPr>
          <w:rFonts w:ascii="宋体" w:hAnsi="宋体"/>
          <w:szCs w:val="21"/>
        </w:rPr>
        <w:t>严格执行上下班签到，无迟到、早退、旷工现象。</w:t>
      </w:r>
    </w:p>
    <w:p>
      <w:pPr>
        <w:rPr>
          <w:rFonts w:ascii="宋体" w:hAnsi="宋体"/>
          <w:szCs w:val="21"/>
        </w:rPr>
      </w:pPr>
      <w:r>
        <w:rPr>
          <w:rFonts w:ascii="宋体" w:hAnsi="宋体"/>
          <w:szCs w:val="21"/>
        </w:rPr>
        <w:t>调班需提前报备，严禁私自顶岗、替岗。（</w:t>
      </w:r>
      <w:r>
        <w:rPr>
          <w:rStyle w:val="12"/>
          <w:rFonts w:ascii="宋体" w:hAnsi="宋体" w:cs="Arial"/>
          <w:color w:val="000000"/>
          <w:szCs w:val="21"/>
        </w:rPr>
        <w:t>扣 5 分 / 次</w:t>
      </w:r>
      <w:r>
        <w:rPr>
          <w:rFonts w:ascii="宋体" w:hAnsi="宋体"/>
          <w:szCs w:val="21"/>
        </w:rPr>
        <w:t>）</w:t>
      </w:r>
    </w:p>
    <w:p>
      <w:pPr>
        <w:outlineLvl w:val="2"/>
        <w:rPr>
          <w:rFonts w:ascii="宋体" w:hAnsi="宋体"/>
          <w:szCs w:val="21"/>
        </w:rPr>
      </w:pPr>
      <w:r>
        <w:rPr>
          <w:rStyle w:val="12"/>
          <w:rFonts w:ascii="宋体" w:hAnsi="宋体" w:cs="Arial"/>
          <w:color w:val="000000"/>
          <w:szCs w:val="21"/>
        </w:rPr>
        <w:t>在岗纪律（10 分）</w:t>
      </w:r>
    </w:p>
    <w:p>
      <w:pPr>
        <w:rPr>
          <w:rFonts w:ascii="宋体" w:hAnsi="宋体"/>
          <w:szCs w:val="21"/>
        </w:rPr>
      </w:pPr>
      <w:r>
        <w:rPr>
          <w:rFonts w:ascii="宋体" w:hAnsi="宋体"/>
          <w:szCs w:val="21"/>
        </w:rPr>
        <w:t>在岗期间严禁脱岗、睡岗、玩手机、闲聊或做与工作无关的事。（</w:t>
      </w:r>
      <w:r>
        <w:rPr>
          <w:rStyle w:val="12"/>
          <w:rFonts w:ascii="宋体" w:hAnsi="宋体" w:cs="Arial"/>
          <w:color w:val="000000"/>
          <w:szCs w:val="21"/>
        </w:rPr>
        <w:t>扣 5-10 分 / 次，严重者直接辞退</w:t>
      </w:r>
      <w:r>
        <w:rPr>
          <w:rFonts w:ascii="宋体" w:hAnsi="宋体"/>
          <w:szCs w:val="21"/>
        </w:rPr>
        <w:t>）</w:t>
      </w:r>
    </w:p>
    <w:p>
      <w:pPr>
        <w:rPr>
          <w:rFonts w:ascii="宋体" w:hAnsi="宋体"/>
          <w:szCs w:val="21"/>
        </w:rPr>
      </w:pPr>
      <w:r>
        <w:rPr>
          <w:rFonts w:ascii="宋体" w:hAnsi="宋体"/>
          <w:szCs w:val="21"/>
        </w:rPr>
        <w:t>严禁接受游客馈赠或任何形式的小费、礼品。</w:t>
      </w:r>
    </w:p>
    <w:p>
      <w:pPr>
        <w:outlineLvl w:val="1"/>
        <w:rPr>
          <w:rFonts w:ascii="宋体" w:hAnsi="宋体"/>
          <w:szCs w:val="21"/>
        </w:rPr>
      </w:pPr>
      <w:r>
        <w:rPr>
          <w:rFonts w:ascii="宋体" w:hAnsi="宋体"/>
          <w:szCs w:val="21"/>
        </w:rPr>
        <w:t>2. 核心岗位履职（权重：50 分）</w:t>
      </w:r>
    </w:p>
    <w:p>
      <w:pPr>
        <w:outlineLvl w:val="2"/>
        <w:rPr>
          <w:rFonts w:ascii="宋体" w:hAnsi="宋体"/>
          <w:szCs w:val="21"/>
        </w:rPr>
      </w:pPr>
      <w:r>
        <w:rPr>
          <w:rStyle w:val="12"/>
          <w:rFonts w:ascii="宋体" w:hAnsi="宋体" w:cs="Arial"/>
          <w:color w:val="000000"/>
          <w:szCs w:val="21"/>
        </w:rPr>
        <w:t>门岗与出入口管理（15 分）</w:t>
      </w:r>
    </w:p>
    <w:p>
      <w:pPr>
        <w:rPr>
          <w:rFonts w:ascii="宋体" w:hAnsi="宋体"/>
          <w:szCs w:val="21"/>
        </w:rPr>
      </w:pPr>
      <w:r>
        <w:rPr>
          <w:rStyle w:val="12"/>
          <w:rFonts w:ascii="宋体" w:hAnsi="宋体" w:cs="Arial"/>
          <w:color w:val="000000"/>
          <w:szCs w:val="21"/>
        </w:rPr>
        <w:t>身份核验</w:t>
      </w:r>
      <w:r>
        <w:rPr>
          <w:rFonts w:ascii="宋体" w:hAnsi="宋体"/>
          <w:szCs w:val="21"/>
        </w:rPr>
        <w:t>：严格执行访客登记制度，核实入馆人员证件，无漏登、错登情况。（</w:t>
      </w:r>
      <w:r>
        <w:rPr>
          <w:rStyle w:val="12"/>
          <w:rFonts w:ascii="宋体" w:hAnsi="宋体" w:cs="Arial"/>
          <w:color w:val="000000"/>
          <w:szCs w:val="21"/>
        </w:rPr>
        <w:t>扣 3-5 分 / 次</w:t>
      </w:r>
      <w:r>
        <w:rPr>
          <w:rFonts w:ascii="宋体" w:hAnsi="宋体"/>
          <w:szCs w:val="21"/>
        </w:rPr>
        <w:t>）</w:t>
      </w:r>
    </w:p>
    <w:p>
      <w:pPr>
        <w:rPr>
          <w:rFonts w:ascii="宋体" w:hAnsi="宋体"/>
          <w:szCs w:val="21"/>
        </w:rPr>
      </w:pPr>
      <w:r>
        <w:rPr>
          <w:rStyle w:val="12"/>
          <w:rFonts w:ascii="宋体" w:hAnsi="宋体" w:cs="Arial"/>
          <w:color w:val="000000"/>
          <w:szCs w:val="21"/>
        </w:rPr>
        <w:t>违禁品管控</w:t>
      </w:r>
      <w:r>
        <w:rPr>
          <w:rFonts w:ascii="宋体" w:hAnsi="宋体"/>
          <w:szCs w:val="21"/>
        </w:rPr>
        <w:t>：按规定检查包裹，严禁将易燃易爆、管制刀具、酒水等违禁品带入馆内。（</w:t>
      </w:r>
      <w:r>
        <w:rPr>
          <w:rStyle w:val="12"/>
          <w:rFonts w:ascii="宋体" w:hAnsi="宋体" w:cs="Arial"/>
          <w:color w:val="000000"/>
          <w:szCs w:val="21"/>
        </w:rPr>
        <w:t>一票否决</w:t>
      </w:r>
      <w:r>
        <w:rPr>
          <w:rFonts w:ascii="宋体" w:hAnsi="宋体"/>
          <w:szCs w:val="21"/>
        </w:rPr>
        <w:t>）</w:t>
      </w:r>
    </w:p>
    <w:p>
      <w:pPr>
        <w:rPr>
          <w:rFonts w:ascii="宋体" w:hAnsi="宋体"/>
          <w:szCs w:val="21"/>
        </w:rPr>
      </w:pPr>
      <w:r>
        <w:rPr>
          <w:rStyle w:val="12"/>
          <w:rFonts w:ascii="宋体" w:hAnsi="宋体" w:cs="Arial"/>
          <w:color w:val="000000"/>
          <w:szCs w:val="21"/>
        </w:rPr>
        <w:t>车辆疏导</w:t>
      </w:r>
      <w:r>
        <w:rPr>
          <w:rFonts w:ascii="宋体" w:hAnsi="宋体"/>
          <w:szCs w:val="21"/>
        </w:rPr>
        <w:t>：指挥馆区周边车辆有序停放，确保通道畅通，无拥堵事故。</w:t>
      </w:r>
    </w:p>
    <w:p>
      <w:pPr>
        <w:outlineLvl w:val="2"/>
        <w:rPr>
          <w:rFonts w:ascii="宋体" w:hAnsi="宋体"/>
          <w:szCs w:val="21"/>
        </w:rPr>
      </w:pPr>
      <w:r>
        <w:rPr>
          <w:rStyle w:val="12"/>
          <w:rFonts w:ascii="宋体" w:hAnsi="宋体" w:cs="Arial"/>
          <w:color w:val="000000"/>
          <w:szCs w:val="21"/>
        </w:rPr>
        <w:t>巡逻巡查与监控（20 分）</w:t>
      </w:r>
    </w:p>
    <w:p>
      <w:pPr>
        <w:rPr>
          <w:rFonts w:ascii="宋体" w:hAnsi="宋体"/>
          <w:szCs w:val="21"/>
        </w:rPr>
      </w:pPr>
      <w:r>
        <w:rPr>
          <w:rStyle w:val="12"/>
          <w:rFonts w:ascii="宋体" w:hAnsi="宋体" w:cs="Arial"/>
          <w:color w:val="000000"/>
          <w:szCs w:val="21"/>
        </w:rPr>
        <w:t>定时巡逻</w:t>
      </w:r>
      <w:r>
        <w:rPr>
          <w:rFonts w:ascii="宋体" w:hAnsi="宋体"/>
          <w:szCs w:val="21"/>
        </w:rPr>
        <w:t>：严格按规定路线、频次进行巡逻打卡，记录完整无涂改。（</w:t>
      </w:r>
      <w:r>
        <w:rPr>
          <w:rStyle w:val="12"/>
          <w:rFonts w:ascii="宋体" w:hAnsi="宋体" w:cs="Arial"/>
          <w:color w:val="000000"/>
          <w:szCs w:val="21"/>
        </w:rPr>
        <w:t>发现未打卡扣 5 分 / 次，伪造记录一票否决</w:t>
      </w:r>
      <w:r>
        <w:rPr>
          <w:rFonts w:ascii="宋体" w:hAnsi="宋体"/>
          <w:szCs w:val="21"/>
        </w:rPr>
        <w:t>）</w:t>
      </w:r>
    </w:p>
    <w:p>
      <w:pPr>
        <w:rPr>
          <w:rFonts w:ascii="宋体" w:hAnsi="宋体"/>
          <w:szCs w:val="21"/>
        </w:rPr>
      </w:pPr>
      <w:r>
        <w:rPr>
          <w:rStyle w:val="12"/>
          <w:rFonts w:ascii="宋体" w:hAnsi="宋体" w:cs="Arial"/>
          <w:color w:val="000000"/>
          <w:szCs w:val="21"/>
        </w:rPr>
        <w:t>隐患排查</w:t>
      </w:r>
      <w:r>
        <w:rPr>
          <w:rFonts w:ascii="宋体" w:hAnsi="宋体"/>
          <w:szCs w:val="21"/>
        </w:rPr>
        <w:t>：及时发现展厅、消防通道、配电房等区域的安全隐患（如门窗未关、漏水、电线老化），并立即上报处理。（</w:t>
      </w:r>
      <w:r>
        <w:rPr>
          <w:rStyle w:val="12"/>
          <w:rFonts w:ascii="宋体" w:hAnsi="宋体" w:cs="Arial"/>
          <w:color w:val="000000"/>
          <w:szCs w:val="21"/>
        </w:rPr>
        <w:t>发现隐患并上报加 5 分 / 次；漏报隐患扣 10 分 / 次</w:t>
      </w:r>
      <w:r>
        <w:rPr>
          <w:rFonts w:ascii="宋体" w:hAnsi="宋体"/>
          <w:szCs w:val="21"/>
        </w:rPr>
        <w:t>）</w:t>
      </w:r>
    </w:p>
    <w:p>
      <w:pPr>
        <w:rPr>
          <w:rFonts w:ascii="宋体" w:hAnsi="宋体"/>
          <w:szCs w:val="21"/>
        </w:rPr>
      </w:pPr>
      <w:r>
        <w:rPr>
          <w:rStyle w:val="12"/>
          <w:rFonts w:ascii="宋体" w:hAnsi="宋体" w:cs="Arial"/>
          <w:color w:val="000000"/>
          <w:szCs w:val="21"/>
        </w:rPr>
        <w:t>监控值守</w:t>
      </w:r>
      <w:r>
        <w:rPr>
          <w:rFonts w:ascii="宋体" w:hAnsi="宋体"/>
          <w:szCs w:val="21"/>
        </w:rPr>
        <w:t>：监控室 24 小时有人在岗，屏幕显示正常，无长时间黑屏或盲区未监控情况。</w:t>
      </w:r>
    </w:p>
    <w:p>
      <w:pPr>
        <w:outlineLvl w:val="2"/>
        <w:rPr>
          <w:rFonts w:ascii="宋体" w:hAnsi="宋体"/>
          <w:szCs w:val="21"/>
        </w:rPr>
      </w:pPr>
      <w:r>
        <w:rPr>
          <w:rStyle w:val="12"/>
          <w:rFonts w:ascii="宋体" w:hAnsi="宋体" w:cs="Arial"/>
          <w:color w:val="000000"/>
          <w:szCs w:val="21"/>
        </w:rPr>
        <w:t>文物与重点区域保卫（10 分）</w:t>
      </w:r>
    </w:p>
    <w:p>
      <w:pPr>
        <w:rPr>
          <w:rFonts w:ascii="宋体" w:hAnsi="宋体"/>
          <w:szCs w:val="21"/>
        </w:rPr>
      </w:pPr>
      <w:r>
        <w:rPr>
          <w:rFonts w:ascii="宋体" w:hAnsi="宋体"/>
          <w:szCs w:val="21"/>
        </w:rPr>
        <w:t>重点文物展厅、库房实行重点看护，严禁无关人员靠近或触摸展柜。</w:t>
      </w:r>
    </w:p>
    <w:p>
      <w:pPr>
        <w:rPr>
          <w:rFonts w:ascii="宋体" w:hAnsi="宋体"/>
          <w:szCs w:val="21"/>
        </w:rPr>
      </w:pPr>
      <w:r>
        <w:rPr>
          <w:rFonts w:ascii="宋体" w:hAnsi="宋体"/>
          <w:szCs w:val="21"/>
        </w:rPr>
        <w:t>对馆内重大活动、临时特展进行全程安保，确保现场秩序井然，无混乱踩踏风险。</w:t>
      </w:r>
    </w:p>
    <w:p>
      <w:pPr>
        <w:outlineLvl w:val="2"/>
        <w:rPr>
          <w:rFonts w:ascii="宋体" w:hAnsi="宋体"/>
          <w:szCs w:val="21"/>
        </w:rPr>
      </w:pPr>
      <w:r>
        <w:rPr>
          <w:rStyle w:val="12"/>
          <w:rFonts w:ascii="宋体" w:hAnsi="宋体" w:cs="Arial"/>
          <w:color w:val="000000"/>
          <w:szCs w:val="21"/>
        </w:rPr>
        <w:t>消防与设施维护（5 分）</w:t>
      </w:r>
    </w:p>
    <w:p>
      <w:pPr>
        <w:rPr>
          <w:rFonts w:ascii="宋体" w:hAnsi="宋体"/>
          <w:szCs w:val="21"/>
        </w:rPr>
      </w:pPr>
      <w:r>
        <w:rPr>
          <w:rFonts w:ascii="宋体" w:hAnsi="宋体"/>
          <w:szCs w:val="21"/>
        </w:rPr>
        <w:t>每日检查责任区内消防栓、灭火器、应急照明灯是否完好有效，无遮挡、埋压现象。</w:t>
      </w:r>
    </w:p>
    <w:p>
      <w:pPr>
        <w:outlineLvl w:val="1"/>
        <w:rPr>
          <w:rFonts w:ascii="宋体" w:hAnsi="宋体"/>
          <w:szCs w:val="21"/>
        </w:rPr>
      </w:pPr>
      <w:r>
        <w:rPr>
          <w:rFonts w:ascii="宋体" w:hAnsi="宋体"/>
          <w:szCs w:val="21"/>
        </w:rPr>
        <w:t>3. 应急处置与培训（权重：20 分）</w:t>
      </w:r>
    </w:p>
    <w:p>
      <w:pPr>
        <w:outlineLvl w:val="2"/>
        <w:rPr>
          <w:rFonts w:ascii="宋体" w:hAnsi="宋体"/>
          <w:szCs w:val="21"/>
        </w:rPr>
      </w:pPr>
      <w:r>
        <w:rPr>
          <w:rStyle w:val="12"/>
          <w:rFonts w:ascii="宋体" w:hAnsi="宋体" w:cs="Arial"/>
          <w:color w:val="000000"/>
          <w:szCs w:val="21"/>
        </w:rPr>
        <w:t>应急响应（10 分）</w:t>
      </w:r>
    </w:p>
    <w:p>
      <w:pPr>
        <w:rPr>
          <w:rFonts w:ascii="宋体" w:hAnsi="宋体"/>
          <w:szCs w:val="21"/>
        </w:rPr>
      </w:pPr>
      <w:r>
        <w:rPr>
          <w:rFonts w:ascii="宋体" w:hAnsi="宋体"/>
          <w:szCs w:val="21"/>
        </w:rPr>
        <w:t>遇突发事件（如火灾、盗窃、游客冲突、医疗急救），能第一时间到达现场，并按预案采取初期控制措施。</w:t>
      </w:r>
    </w:p>
    <w:p>
      <w:pPr>
        <w:rPr>
          <w:rFonts w:ascii="宋体" w:hAnsi="宋体"/>
          <w:szCs w:val="21"/>
        </w:rPr>
      </w:pPr>
      <w:r>
        <w:rPr>
          <w:rFonts w:ascii="宋体" w:hAnsi="宋体"/>
          <w:szCs w:val="21"/>
        </w:rPr>
        <w:t>上报流程规范，无隐瞒、拖延报告现象。（</w:t>
      </w:r>
      <w:r>
        <w:rPr>
          <w:rStyle w:val="12"/>
          <w:rFonts w:ascii="宋体" w:hAnsi="宋体" w:cs="Arial"/>
          <w:color w:val="000000"/>
          <w:szCs w:val="21"/>
        </w:rPr>
        <w:t>延误报告扣 10 分 / 次</w:t>
      </w:r>
      <w:r>
        <w:rPr>
          <w:rFonts w:ascii="宋体" w:hAnsi="宋体"/>
          <w:szCs w:val="21"/>
        </w:rPr>
        <w:t>）</w:t>
      </w:r>
    </w:p>
    <w:p>
      <w:pPr>
        <w:outlineLvl w:val="2"/>
        <w:rPr>
          <w:rFonts w:ascii="宋体" w:hAnsi="宋体"/>
          <w:szCs w:val="21"/>
        </w:rPr>
      </w:pPr>
      <w:r>
        <w:rPr>
          <w:rStyle w:val="12"/>
          <w:rFonts w:ascii="宋体" w:hAnsi="宋体" w:cs="Arial"/>
          <w:color w:val="000000"/>
          <w:szCs w:val="21"/>
        </w:rPr>
        <w:t>业务培训与持证（10 分）</w:t>
      </w:r>
    </w:p>
    <w:p>
      <w:pPr>
        <w:rPr>
          <w:rFonts w:ascii="宋体" w:hAnsi="宋体"/>
          <w:szCs w:val="21"/>
        </w:rPr>
      </w:pPr>
      <w:r>
        <w:rPr>
          <w:rStyle w:val="12"/>
          <w:rFonts w:ascii="宋体" w:hAnsi="宋体" w:cs="Arial"/>
          <w:color w:val="000000"/>
          <w:szCs w:val="21"/>
        </w:rPr>
        <w:t>持证上岗</w:t>
      </w:r>
      <w:r>
        <w:rPr>
          <w:rFonts w:ascii="宋体" w:hAnsi="宋体"/>
          <w:szCs w:val="21"/>
        </w:rPr>
        <w:t>：消防设施操作员证、保安员证等证件齐全有效。</w:t>
      </w:r>
    </w:p>
    <w:p>
      <w:pPr>
        <w:rPr>
          <w:rFonts w:ascii="宋体" w:hAnsi="宋体"/>
          <w:szCs w:val="21"/>
        </w:rPr>
      </w:pPr>
      <w:r>
        <w:rPr>
          <w:rStyle w:val="12"/>
          <w:rFonts w:ascii="宋体" w:hAnsi="宋体" w:cs="Arial"/>
          <w:color w:val="000000"/>
          <w:szCs w:val="21"/>
        </w:rPr>
        <w:t>培训参与</w:t>
      </w:r>
      <w:r>
        <w:rPr>
          <w:rFonts w:ascii="宋体" w:hAnsi="宋体"/>
          <w:szCs w:val="21"/>
        </w:rPr>
        <w:t>：积极参加馆方组织的消防演练、法律法规、业务技能培训，出勤率 100%，考核合格率 100%。（</w:t>
      </w:r>
      <w:r>
        <w:rPr>
          <w:rStyle w:val="12"/>
          <w:rFonts w:ascii="宋体" w:hAnsi="宋体" w:cs="Arial"/>
          <w:color w:val="000000"/>
          <w:szCs w:val="21"/>
        </w:rPr>
        <w:t>缺训扣 2 分 / 次，不合格扣 5 分 / 次</w:t>
      </w:r>
      <w:r>
        <w:rPr>
          <w:rFonts w:ascii="宋体" w:hAnsi="宋体"/>
          <w:szCs w:val="21"/>
        </w:rPr>
        <w:t>）</w:t>
      </w:r>
    </w:p>
    <w:p>
      <w:pPr>
        <w:outlineLvl w:val="1"/>
        <w:rPr>
          <w:rFonts w:ascii="宋体" w:hAnsi="宋体"/>
          <w:szCs w:val="21"/>
        </w:rPr>
      </w:pPr>
      <w:r>
        <w:rPr>
          <w:rFonts w:ascii="宋体" w:hAnsi="宋体"/>
          <w:szCs w:val="21"/>
        </w:rPr>
        <w:t>4. 服务意识与满意度（权重：10 分）</w:t>
      </w:r>
    </w:p>
    <w:p>
      <w:pPr>
        <w:rPr>
          <w:rFonts w:ascii="宋体" w:hAnsi="宋体"/>
          <w:szCs w:val="21"/>
        </w:rPr>
      </w:pPr>
      <w:r>
        <w:rPr>
          <w:rStyle w:val="12"/>
          <w:rFonts w:ascii="宋体" w:hAnsi="宋体" w:cs="Arial"/>
          <w:color w:val="000000"/>
          <w:szCs w:val="21"/>
        </w:rPr>
        <w:t>服务态度</w:t>
      </w:r>
      <w:r>
        <w:rPr>
          <w:rFonts w:ascii="宋体" w:hAnsi="宋体"/>
          <w:szCs w:val="21"/>
        </w:rPr>
        <w:t>：对待入馆游客热情有礼，耐心解答咨询，无争执、无投诉。（</w:t>
      </w:r>
      <w:r>
        <w:rPr>
          <w:rStyle w:val="12"/>
          <w:rFonts w:ascii="宋体" w:hAnsi="宋体" w:cs="Arial"/>
          <w:color w:val="000000"/>
          <w:szCs w:val="21"/>
        </w:rPr>
        <w:t>收到有效投诉扣 5-10 分 / 次</w:t>
      </w:r>
      <w:r>
        <w:rPr>
          <w:rFonts w:ascii="宋体" w:hAnsi="宋体"/>
          <w:szCs w:val="21"/>
        </w:rPr>
        <w:t>）</w:t>
      </w:r>
    </w:p>
    <w:p>
      <w:pPr>
        <w:rPr>
          <w:rFonts w:ascii="宋体" w:hAnsi="宋体"/>
          <w:szCs w:val="21"/>
        </w:rPr>
      </w:pPr>
      <w:r>
        <w:rPr>
          <w:rStyle w:val="12"/>
          <w:rFonts w:ascii="宋体" w:hAnsi="宋体" w:cs="Arial"/>
          <w:color w:val="000000"/>
          <w:szCs w:val="21"/>
        </w:rPr>
        <w:t>配合度</w:t>
      </w:r>
      <w:r>
        <w:rPr>
          <w:rFonts w:ascii="宋体" w:hAnsi="宋体"/>
          <w:szCs w:val="21"/>
        </w:rPr>
        <w:t>：积极配合馆方行政部门、安保主管的日常检查及临时指派工作。</w:t>
      </w:r>
    </w:p>
    <w:p>
      <w:pPr>
        <w:rPr>
          <w:rFonts w:ascii="宋体" w:hAnsi="宋体" w:cs="宋体"/>
          <w:szCs w:val="21"/>
        </w:rPr>
      </w:pPr>
      <w:r>
        <w:rPr>
          <w:rFonts w:ascii="宋体" w:hAnsi="宋体"/>
          <w:szCs w:val="21"/>
        </w:rPr>
        <w:pict>
          <v:rect id="_x0000_i1026" o:spt="1" style="height:1.5pt;width:0.05pt;" fillcolor="#000000" filled="t" stroked="f" coordsize="21600,21600" o:hr="t" o:hrstd="t" o:hrnoshade="t" o:hralign="center">
            <v:path/>
            <v:fill on="t" focussize="0,0"/>
            <v:stroke on="f"/>
            <v:imagedata o:title=""/>
            <o:lock v:ext="edit"/>
            <w10:wrap type="none"/>
            <w10:anchorlock/>
          </v:rect>
        </w:pict>
      </w:r>
    </w:p>
    <w:p>
      <w:pPr>
        <w:outlineLvl w:val="0"/>
        <w:rPr>
          <w:rFonts w:ascii="宋体" w:hAnsi="宋体"/>
          <w:szCs w:val="21"/>
        </w:rPr>
      </w:pPr>
      <w:r>
        <w:rPr>
          <w:rFonts w:ascii="宋体" w:hAnsi="宋体"/>
          <w:szCs w:val="21"/>
        </w:rPr>
        <w:t>三、 考核结果与奖惩机制</w:t>
      </w:r>
    </w:p>
    <w:p>
      <w:pPr>
        <w:outlineLvl w:val="0"/>
        <w:rPr>
          <w:rFonts w:ascii="宋体" w:hAnsi="宋体"/>
          <w:szCs w:val="21"/>
        </w:rPr>
      </w:pPr>
      <w:r>
        <w:rPr>
          <w:rStyle w:val="12"/>
          <w:rFonts w:ascii="宋体" w:hAnsi="宋体" w:cs="Arial"/>
          <w:color w:val="000000"/>
          <w:szCs w:val="21"/>
        </w:rPr>
        <w:t>月度</w:t>
      </w:r>
      <w:r>
        <w:rPr>
          <w:rStyle w:val="12"/>
          <w:rFonts w:hint="eastAsia" w:ascii="宋体" w:hAnsi="宋体" w:cs="Arial"/>
          <w:color w:val="000000"/>
          <w:szCs w:val="21"/>
        </w:rPr>
        <w:t>考核奖</w:t>
      </w:r>
      <w:r>
        <w:rPr>
          <w:rStyle w:val="12"/>
          <w:rFonts w:ascii="宋体" w:hAnsi="宋体" w:cs="Arial"/>
          <w:color w:val="000000"/>
          <w:szCs w:val="21"/>
        </w:rPr>
        <w:t>系数</w:t>
      </w:r>
    </w:p>
    <w:p>
      <w:pPr>
        <w:outlineLvl w:val="0"/>
        <w:rPr>
          <w:rFonts w:ascii="宋体" w:hAnsi="宋体"/>
          <w:szCs w:val="21"/>
        </w:rPr>
      </w:pPr>
      <w:r>
        <w:rPr>
          <w:rStyle w:val="12"/>
          <w:rFonts w:ascii="宋体" w:hAnsi="宋体" w:cs="Arial"/>
          <w:color w:val="000000"/>
          <w:szCs w:val="21"/>
        </w:rPr>
        <w:t>80-</w:t>
      </w:r>
      <w:r>
        <w:rPr>
          <w:rStyle w:val="12"/>
          <w:rFonts w:hint="eastAsia" w:ascii="宋体" w:hAnsi="宋体" w:cs="Arial"/>
          <w:color w:val="000000"/>
          <w:szCs w:val="21"/>
        </w:rPr>
        <w:t>100</w:t>
      </w:r>
      <w:r>
        <w:rPr>
          <w:rStyle w:val="12"/>
          <w:rFonts w:ascii="宋体" w:hAnsi="宋体" w:cs="Arial"/>
          <w:color w:val="000000"/>
          <w:szCs w:val="21"/>
        </w:rPr>
        <w:t xml:space="preserve"> 分</w:t>
      </w:r>
      <w:r>
        <w:rPr>
          <w:rFonts w:ascii="宋体" w:hAnsi="宋体"/>
          <w:szCs w:val="21"/>
        </w:rPr>
        <w:t>：1.0 倍（</w:t>
      </w:r>
      <w:r>
        <w:rPr>
          <w:rFonts w:hint="eastAsia" w:ascii="宋体" w:hAnsi="宋体"/>
          <w:szCs w:val="21"/>
        </w:rPr>
        <w:t>满意</w:t>
      </w:r>
      <w:r>
        <w:rPr>
          <w:rFonts w:ascii="宋体" w:hAnsi="宋体"/>
          <w:szCs w:val="21"/>
        </w:rPr>
        <w:t>）</w:t>
      </w:r>
    </w:p>
    <w:p>
      <w:pPr>
        <w:outlineLvl w:val="0"/>
        <w:rPr>
          <w:rFonts w:ascii="宋体" w:hAnsi="宋体"/>
          <w:szCs w:val="21"/>
        </w:rPr>
      </w:pPr>
      <w:r>
        <w:rPr>
          <w:rStyle w:val="12"/>
          <w:rFonts w:ascii="宋体" w:hAnsi="宋体" w:cs="Arial"/>
          <w:color w:val="000000"/>
          <w:szCs w:val="21"/>
        </w:rPr>
        <w:t>70-79 分</w:t>
      </w:r>
      <w:r>
        <w:rPr>
          <w:rFonts w:ascii="宋体" w:hAnsi="宋体"/>
          <w:szCs w:val="21"/>
        </w:rPr>
        <w:t>：0.8 倍（基本</w:t>
      </w:r>
      <w:r>
        <w:rPr>
          <w:rFonts w:hint="eastAsia" w:ascii="宋体" w:hAnsi="宋体"/>
          <w:szCs w:val="21"/>
        </w:rPr>
        <w:t>满意</w:t>
      </w:r>
      <w:r>
        <w:rPr>
          <w:rFonts w:ascii="宋体" w:hAnsi="宋体"/>
          <w:szCs w:val="21"/>
        </w:rPr>
        <w:t>，需整改）</w:t>
      </w:r>
    </w:p>
    <w:p>
      <w:pPr>
        <w:outlineLvl w:val="0"/>
        <w:rPr>
          <w:rFonts w:ascii="宋体" w:hAnsi="宋体"/>
          <w:szCs w:val="21"/>
        </w:rPr>
      </w:pPr>
      <w:r>
        <w:rPr>
          <w:rStyle w:val="12"/>
          <w:rFonts w:hint="eastAsia" w:ascii="宋体" w:hAnsi="宋体" w:cs="Arial"/>
          <w:color w:val="000000"/>
          <w:szCs w:val="21"/>
        </w:rPr>
        <w:t>6</w:t>
      </w:r>
      <w:r>
        <w:rPr>
          <w:rStyle w:val="12"/>
          <w:rFonts w:ascii="宋体" w:hAnsi="宋体" w:cs="Arial"/>
          <w:color w:val="000000"/>
          <w:szCs w:val="21"/>
        </w:rPr>
        <w:t>0</w:t>
      </w:r>
      <w:r>
        <w:rPr>
          <w:rStyle w:val="12"/>
          <w:rFonts w:hint="eastAsia" w:ascii="宋体" w:hAnsi="宋体" w:cs="Arial"/>
          <w:color w:val="000000"/>
          <w:szCs w:val="21"/>
        </w:rPr>
        <w:t>-69</w:t>
      </w:r>
      <w:r>
        <w:rPr>
          <w:rStyle w:val="12"/>
          <w:rFonts w:ascii="宋体" w:hAnsi="宋体" w:cs="Arial"/>
          <w:color w:val="000000"/>
          <w:szCs w:val="21"/>
        </w:rPr>
        <w:t xml:space="preserve"> 分</w:t>
      </w:r>
      <w:r>
        <w:rPr>
          <w:rFonts w:ascii="宋体" w:hAnsi="宋体"/>
          <w:szCs w:val="21"/>
        </w:rPr>
        <w:t>：</w:t>
      </w:r>
      <w:r>
        <w:rPr>
          <w:rFonts w:hint="eastAsia" w:ascii="宋体" w:hAnsi="宋体"/>
          <w:szCs w:val="21"/>
        </w:rPr>
        <w:t>0.5倍 （较不满意</w:t>
      </w:r>
      <w:r>
        <w:rPr>
          <w:rFonts w:ascii="宋体" w:hAnsi="宋体"/>
          <w:szCs w:val="21"/>
        </w:rPr>
        <w:t>，需整改</w:t>
      </w:r>
      <w:r>
        <w:rPr>
          <w:rFonts w:hint="eastAsia" w:ascii="宋体" w:hAnsi="宋体"/>
          <w:szCs w:val="21"/>
        </w:rPr>
        <w:t>）</w:t>
      </w:r>
    </w:p>
    <w:p>
      <w:pPr>
        <w:rPr>
          <w:rFonts w:ascii="宋体" w:hAnsi="宋体"/>
          <w:szCs w:val="21"/>
        </w:rPr>
      </w:pPr>
      <w:r>
        <w:rPr>
          <w:rStyle w:val="12"/>
          <w:rFonts w:hint="eastAsia" w:cs="Arial"/>
          <w:color w:val="000000"/>
        </w:rPr>
        <w:t>60分及以下</w:t>
      </w:r>
      <w:r>
        <w:rPr>
          <w:rFonts w:hint="eastAsia" w:ascii="宋体" w:hAnsi="宋体"/>
          <w:szCs w:val="21"/>
        </w:rPr>
        <w:t>：</w:t>
      </w:r>
      <w:r>
        <w:rPr>
          <w:rFonts w:ascii="宋体" w:hAnsi="宋体"/>
          <w:szCs w:val="21"/>
        </w:rPr>
        <w:t>0 倍（不</w:t>
      </w:r>
      <w:r>
        <w:rPr>
          <w:rFonts w:hint="eastAsia" w:ascii="宋体" w:hAnsi="宋体"/>
          <w:szCs w:val="21"/>
        </w:rPr>
        <w:t>满意</w:t>
      </w:r>
      <w:r>
        <w:rPr>
          <w:rFonts w:ascii="宋体" w:hAnsi="宋体"/>
          <w:szCs w:val="21"/>
        </w:rPr>
        <w:t>，扣除当月</w:t>
      </w:r>
      <w:r>
        <w:rPr>
          <w:rFonts w:hint="eastAsia" w:ascii="宋体" w:hAnsi="宋体"/>
          <w:szCs w:val="21"/>
        </w:rPr>
        <w:t>考核奖</w:t>
      </w:r>
      <w:r>
        <w:rPr>
          <w:rFonts w:ascii="宋体" w:hAnsi="宋体"/>
          <w:szCs w:val="21"/>
        </w:rPr>
        <w:t>，视情况辞退）</w:t>
      </w:r>
    </w:p>
    <w:p>
      <w:pPr>
        <w:outlineLvl w:val="0"/>
        <w:rPr>
          <w:rFonts w:ascii="宋体" w:hAnsi="宋体"/>
          <w:szCs w:val="21"/>
        </w:rPr>
      </w:pPr>
      <w:r>
        <w:rPr>
          <w:rStyle w:val="12"/>
          <w:rFonts w:ascii="宋体" w:hAnsi="宋体" w:cs="Arial"/>
          <w:color w:val="000000"/>
          <w:szCs w:val="21"/>
        </w:rPr>
        <w:t>一票否决项</w:t>
      </w:r>
    </w:p>
    <w:p>
      <w:pPr>
        <w:rPr>
          <w:rFonts w:ascii="宋体" w:hAnsi="宋体"/>
          <w:szCs w:val="21"/>
        </w:rPr>
      </w:pPr>
      <w:r>
        <w:rPr>
          <w:rFonts w:ascii="宋体" w:hAnsi="宋体"/>
          <w:szCs w:val="21"/>
        </w:rPr>
        <w:t>因安保失职导致文物损坏、丢失或重大人身伤害事故的。</w:t>
      </w:r>
    </w:p>
    <w:p>
      <w:pPr>
        <w:rPr>
          <w:rFonts w:ascii="宋体" w:hAnsi="宋体"/>
          <w:szCs w:val="21"/>
        </w:rPr>
      </w:pPr>
      <w:r>
        <w:rPr>
          <w:rFonts w:ascii="宋体" w:hAnsi="宋体"/>
          <w:szCs w:val="21"/>
        </w:rPr>
        <w:t>严重违反法律法规或馆纪馆规，造成恶劣社会影响的。</w:t>
      </w:r>
    </w:p>
    <w:p>
      <w:pPr>
        <w:rPr>
          <w:rFonts w:ascii="宋体" w:hAnsi="宋体"/>
          <w:szCs w:val="21"/>
        </w:rPr>
      </w:pPr>
      <w:r>
        <w:rPr>
          <w:rFonts w:ascii="宋体" w:hAnsi="宋体"/>
          <w:szCs w:val="21"/>
        </w:rPr>
        <w:t>私自留客、内外勾结、监守自盗等违法行为。</w:t>
      </w:r>
    </w:p>
    <w:p/>
    <w:p>
      <w:pPr>
        <w:widowControl/>
        <w:spacing w:line="240" w:lineRule="auto"/>
        <w:jc w:val="lef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80396"/>
    <w:multiLevelType w:val="singleLevel"/>
    <w:tmpl w:val="9A480396"/>
    <w:lvl w:ilvl="0" w:tentative="0">
      <w:start w:val="1"/>
      <w:numFmt w:val="decimal"/>
      <w:lvlText w:val="(%1)"/>
      <w:lvlJc w:val="left"/>
      <w:pPr>
        <w:ind w:left="425" w:hanging="425"/>
      </w:pPr>
      <w:rPr>
        <w:rFonts w:hint="default"/>
      </w:rPr>
    </w:lvl>
  </w:abstractNum>
  <w:abstractNum w:abstractNumId="1">
    <w:nsid w:val="A46F4F81"/>
    <w:multiLevelType w:val="singleLevel"/>
    <w:tmpl w:val="A46F4F81"/>
    <w:lvl w:ilvl="0" w:tentative="0">
      <w:start w:val="1"/>
      <w:numFmt w:val="decimal"/>
      <w:lvlText w:val="(%1)"/>
      <w:lvlJc w:val="left"/>
      <w:pPr>
        <w:ind w:left="425" w:hanging="425"/>
      </w:pPr>
      <w:rPr>
        <w:rFonts w:hint="default"/>
      </w:rPr>
    </w:lvl>
  </w:abstractNum>
  <w:abstractNum w:abstractNumId="2">
    <w:nsid w:val="A69D12B0"/>
    <w:multiLevelType w:val="singleLevel"/>
    <w:tmpl w:val="A69D12B0"/>
    <w:lvl w:ilvl="0" w:tentative="0">
      <w:start w:val="1"/>
      <w:numFmt w:val="decimal"/>
      <w:lvlText w:val="(%1)"/>
      <w:lvlJc w:val="left"/>
      <w:pPr>
        <w:ind w:left="425" w:hanging="425"/>
      </w:pPr>
      <w:rPr>
        <w:rFonts w:hint="default"/>
      </w:rPr>
    </w:lvl>
  </w:abstractNum>
  <w:abstractNum w:abstractNumId="3">
    <w:nsid w:val="A77F80C9"/>
    <w:multiLevelType w:val="singleLevel"/>
    <w:tmpl w:val="A77F80C9"/>
    <w:lvl w:ilvl="0" w:tentative="0">
      <w:start w:val="1"/>
      <w:numFmt w:val="decimal"/>
      <w:lvlText w:val="%1."/>
      <w:lvlJc w:val="left"/>
      <w:pPr>
        <w:ind w:left="425" w:hanging="425"/>
      </w:pPr>
      <w:rPr>
        <w:rFonts w:hint="default"/>
      </w:rPr>
    </w:lvl>
  </w:abstractNum>
  <w:abstractNum w:abstractNumId="4">
    <w:nsid w:val="B4217E31"/>
    <w:multiLevelType w:val="singleLevel"/>
    <w:tmpl w:val="B4217E31"/>
    <w:lvl w:ilvl="0" w:tentative="0">
      <w:start w:val="1"/>
      <w:numFmt w:val="decimal"/>
      <w:lvlText w:val="%1."/>
      <w:lvlJc w:val="left"/>
      <w:pPr>
        <w:ind w:left="425" w:hanging="425"/>
      </w:pPr>
      <w:rPr>
        <w:rFonts w:hint="default"/>
      </w:rPr>
    </w:lvl>
  </w:abstractNum>
  <w:abstractNum w:abstractNumId="5">
    <w:nsid w:val="F7734237"/>
    <w:multiLevelType w:val="singleLevel"/>
    <w:tmpl w:val="F7734237"/>
    <w:lvl w:ilvl="0" w:tentative="0">
      <w:start w:val="1"/>
      <w:numFmt w:val="decimal"/>
      <w:lvlText w:val="%1)"/>
      <w:lvlJc w:val="left"/>
      <w:pPr>
        <w:ind w:left="425" w:hanging="425"/>
      </w:pPr>
      <w:rPr>
        <w:rFonts w:hint="default"/>
      </w:rPr>
    </w:lvl>
  </w:abstractNum>
  <w:abstractNum w:abstractNumId="6">
    <w:nsid w:val="1CA81CB3"/>
    <w:multiLevelType w:val="singleLevel"/>
    <w:tmpl w:val="1CA81CB3"/>
    <w:lvl w:ilvl="0" w:tentative="0">
      <w:start w:val="1"/>
      <w:numFmt w:val="decimal"/>
      <w:lvlText w:val="(%1)"/>
      <w:lvlJc w:val="left"/>
      <w:pPr>
        <w:ind w:left="425" w:hanging="425"/>
      </w:pPr>
      <w:rPr>
        <w:rFonts w:hint="default"/>
      </w:rPr>
    </w:lvl>
  </w:abstractNum>
  <w:abstractNum w:abstractNumId="7">
    <w:nsid w:val="1DBA4F90"/>
    <w:multiLevelType w:val="singleLevel"/>
    <w:tmpl w:val="1DBA4F90"/>
    <w:lvl w:ilvl="0" w:tentative="0">
      <w:start w:val="1"/>
      <w:numFmt w:val="decimal"/>
      <w:lvlText w:val="%1)"/>
      <w:lvlJc w:val="left"/>
      <w:pPr>
        <w:ind w:left="425" w:hanging="425"/>
      </w:pPr>
      <w:rPr>
        <w:rFonts w:hint="default"/>
      </w:rPr>
    </w:lvl>
  </w:abstractNum>
  <w:abstractNum w:abstractNumId="8">
    <w:nsid w:val="2119ADC2"/>
    <w:multiLevelType w:val="singleLevel"/>
    <w:tmpl w:val="2119ADC2"/>
    <w:lvl w:ilvl="0" w:tentative="0">
      <w:start w:val="1"/>
      <w:numFmt w:val="decimal"/>
      <w:lvlText w:val="(%1)"/>
      <w:lvlJc w:val="left"/>
      <w:pPr>
        <w:ind w:left="425" w:hanging="425"/>
      </w:pPr>
      <w:rPr>
        <w:rFonts w:hint="default"/>
      </w:rPr>
    </w:lvl>
  </w:abstractNum>
  <w:abstractNum w:abstractNumId="9">
    <w:nsid w:val="304CEF46"/>
    <w:multiLevelType w:val="singleLevel"/>
    <w:tmpl w:val="304CEF46"/>
    <w:lvl w:ilvl="0" w:tentative="0">
      <w:start w:val="1"/>
      <w:numFmt w:val="chineseCounting"/>
      <w:suff w:val="nothing"/>
      <w:lvlText w:val="%1、"/>
      <w:lvlJc w:val="left"/>
      <w:pPr>
        <w:ind w:left="0" w:firstLine="420"/>
      </w:pPr>
      <w:rPr>
        <w:rFonts w:hint="eastAsia"/>
      </w:rPr>
    </w:lvl>
  </w:abstractNum>
  <w:abstractNum w:abstractNumId="10">
    <w:nsid w:val="3D00799D"/>
    <w:multiLevelType w:val="singleLevel"/>
    <w:tmpl w:val="3D00799D"/>
    <w:lvl w:ilvl="0" w:tentative="0">
      <w:start w:val="1"/>
      <w:numFmt w:val="decimal"/>
      <w:lvlText w:val="%1."/>
      <w:lvlJc w:val="left"/>
      <w:pPr>
        <w:ind w:left="425" w:hanging="425"/>
      </w:pPr>
      <w:rPr>
        <w:rFonts w:hint="default"/>
      </w:rPr>
    </w:lvl>
  </w:abstractNum>
  <w:abstractNum w:abstractNumId="11">
    <w:nsid w:val="3D4EC22A"/>
    <w:multiLevelType w:val="singleLevel"/>
    <w:tmpl w:val="3D4EC22A"/>
    <w:lvl w:ilvl="0" w:tentative="0">
      <w:start w:val="1"/>
      <w:numFmt w:val="decimal"/>
      <w:lvlText w:val="(%1)"/>
      <w:lvlJc w:val="left"/>
      <w:pPr>
        <w:ind w:left="425" w:hanging="425"/>
      </w:pPr>
      <w:rPr>
        <w:rFonts w:hint="default"/>
      </w:rPr>
    </w:lvl>
  </w:abstractNum>
  <w:abstractNum w:abstractNumId="12">
    <w:nsid w:val="430F4B5F"/>
    <w:multiLevelType w:val="singleLevel"/>
    <w:tmpl w:val="430F4B5F"/>
    <w:lvl w:ilvl="0" w:tentative="0">
      <w:start w:val="1"/>
      <w:numFmt w:val="decimal"/>
      <w:lvlText w:val="(%1)"/>
      <w:lvlJc w:val="left"/>
      <w:pPr>
        <w:ind w:left="425" w:hanging="425"/>
      </w:pPr>
      <w:rPr>
        <w:rFonts w:hint="default"/>
      </w:rPr>
    </w:lvl>
  </w:abstractNum>
  <w:abstractNum w:abstractNumId="13">
    <w:nsid w:val="467182BA"/>
    <w:multiLevelType w:val="singleLevel"/>
    <w:tmpl w:val="467182BA"/>
    <w:lvl w:ilvl="0" w:tentative="0">
      <w:start w:val="1"/>
      <w:numFmt w:val="decimal"/>
      <w:lvlText w:val="(%1)"/>
      <w:lvlJc w:val="left"/>
      <w:pPr>
        <w:ind w:left="425" w:hanging="425"/>
      </w:pPr>
      <w:rPr>
        <w:rFonts w:hint="default"/>
      </w:rPr>
    </w:lvl>
  </w:abstractNum>
  <w:abstractNum w:abstractNumId="14">
    <w:nsid w:val="4DBAAB00"/>
    <w:multiLevelType w:val="singleLevel"/>
    <w:tmpl w:val="4DBAAB00"/>
    <w:lvl w:ilvl="0" w:tentative="0">
      <w:start w:val="1"/>
      <w:numFmt w:val="decimal"/>
      <w:lvlText w:val="(%1)"/>
      <w:lvlJc w:val="left"/>
      <w:pPr>
        <w:ind w:left="425" w:hanging="425"/>
      </w:pPr>
      <w:rPr>
        <w:rFonts w:hint="default"/>
      </w:rPr>
    </w:lvl>
  </w:abstractNum>
  <w:abstractNum w:abstractNumId="15">
    <w:nsid w:val="53B39F1B"/>
    <w:multiLevelType w:val="singleLevel"/>
    <w:tmpl w:val="53B39F1B"/>
    <w:lvl w:ilvl="0" w:tentative="0">
      <w:start w:val="1"/>
      <w:numFmt w:val="decimal"/>
      <w:lvlText w:val="(%1)"/>
      <w:lvlJc w:val="left"/>
      <w:pPr>
        <w:ind w:left="425" w:hanging="425"/>
      </w:pPr>
      <w:rPr>
        <w:rFonts w:hint="default"/>
      </w:rPr>
    </w:lvl>
  </w:abstractNum>
  <w:abstractNum w:abstractNumId="16">
    <w:nsid w:val="57F23AB6"/>
    <w:multiLevelType w:val="singleLevel"/>
    <w:tmpl w:val="57F23AB6"/>
    <w:lvl w:ilvl="0" w:tentative="0">
      <w:start w:val="1"/>
      <w:numFmt w:val="decimal"/>
      <w:lvlText w:val="(%1)"/>
      <w:lvlJc w:val="left"/>
      <w:pPr>
        <w:ind w:left="425" w:hanging="425"/>
      </w:pPr>
      <w:rPr>
        <w:rFonts w:hint="default"/>
      </w:rPr>
    </w:lvl>
  </w:abstractNum>
  <w:abstractNum w:abstractNumId="17">
    <w:nsid w:val="6EF188B5"/>
    <w:multiLevelType w:val="singleLevel"/>
    <w:tmpl w:val="6EF188B5"/>
    <w:lvl w:ilvl="0" w:tentative="0">
      <w:start w:val="1"/>
      <w:numFmt w:val="decimal"/>
      <w:lvlText w:val="(%1)"/>
      <w:lvlJc w:val="left"/>
      <w:pPr>
        <w:ind w:left="425" w:hanging="425"/>
      </w:pPr>
      <w:rPr>
        <w:rFonts w:hint="default"/>
      </w:rPr>
    </w:lvl>
  </w:abstractNum>
  <w:abstractNum w:abstractNumId="18">
    <w:nsid w:val="7E3C588F"/>
    <w:multiLevelType w:val="singleLevel"/>
    <w:tmpl w:val="7E3C588F"/>
    <w:lvl w:ilvl="0" w:tentative="0">
      <w:start w:val="1"/>
      <w:numFmt w:val="chineseCounting"/>
      <w:suff w:val="nothing"/>
      <w:lvlText w:val="（%1）"/>
      <w:lvlJc w:val="left"/>
      <w:pPr>
        <w:ind w:left="0" w:firstLine="420"/>
      </w:pPr>
      <w:rPr>
        <w:rFonts w:hint="eastAsia"/>
      </w:rPr>
    </w:lvl>
  </w:abstractNum>
  <w:abstractNum w:abstractNumId="19">
    <w:nsid w:val="7F06697C"/>
    <w:multiLevelType w:val="multilevel"/>
    <w:tmpl w:val="7F0669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9"/>
  </w:num>
  <w:num w:numId="2">
    <w:abstractNumId w:val="18"/>
  </w:num>
  <w:num w:numId="3">
    <w:abstractNumId w:val="3"/>
  </w:num>
  <w:num w:numId="4">
    <w:abstractNumId w:val="15"/>
  </w:num>
  <w:num w:numId="5">
    <w:abstractNumId w:val="5"/>
  </w:num>
  <w:num w:numId="6">
    <w:abstractNumId w:val="7"/>
  </w:num>
  <w:num w:numId="7">
    <w:abstractNumId w:val="16"/>
  </w:num>
  <w:num w:numId="8">
    <w:abstractNumId w:val="12"/>
  </w:num>
  <w:num w:numId="9">
    <w:abstractNumId w:val="10"/>
  </w:num>
  <w:num w:numId="10">
    <w:abstractNumId w:val="0"/>
  </w:num>
  <w:num w:numId="11">
    <w:abstractNumId w:val="2"/>
  </w:num>
  <w:num w:numId="12">
    <w:abstractNumId w:val="6"/>
  </w:num>
  <w:num w:numId="13">
    <w:abstractNumId w:val="1"/>
  </w:num>
  <w:num w:numId="14">
    <w:abstractNumId w:val="8"/>
  </w:num>
  <w:num w:numId="15">
    <w:abstractNumId w:val="11"/>
  </w:num>
  <w:num w:numId="16">
    <w:abstractNumId w:val="14"/>
  </w:num>
  <w:num w:numId="17">
    <w:abstractNumId w:val="13"/>
  </w:num>
  <w:num w:numId="18">
    <w:abstractNumId w:val="17"/>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A4CEB"/>
    <w:rsid w:val="005B55DA"/>
    <w:rsid w:val="008D5A78"/>
    <w:rsid w:val="00B65657"/>
    <w:rsid w:val="00C91C09"/>
    <w:rsid w:val="132971A9"/>
    <w:rsid w:val="19EA4CEB"/>
    <w:rsid w:val="1C3B1B7F"/>
    <w:rsid w:val="2D820B16"/>
    <w:rsid w:val="2EF01DD5"/>
    <w:rsid w:val="32766F82"/>
    <w:rsid w:val="332C287C"/>
    <w:rsid w:val="41B83751"/>
    <w:rsid w:val="439D247A"/>
    <w:rsid w:val="4A235542"/>
    <w:rsid w:val="59D8C672"/>
    <w:rsid w:val="76FF499F"/>
    <w:rsid w:val="7F7D314B"/>
    <w:rsid w:val="DEBE4ECB"/>
    <w:rsid w:val="FB184B72"/>
    <w:rsid w:val="FFDC06AE"/>
    <w:rsid w:val="FFF7A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Plain Text"/>
    <w:basedOn w:val="1"/>
    <w:qFormat/>
    <w:uiPriority w:val="0"/>
    <w:rPr>
      <w:rFonts w:ascii="宋体" w:hAnsi="Courier New"/>
      <w:szCs w:val="20"/>
    </w:rPr>
  </w:style>
  <w:style w:type="paragraph" w:styleId="6">
    <w:name w:val="Balloon Text"/>
    <w:basedOn w:val="1"/>
    <w:link w:val="14"/>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0"/>
    <w:pPr>
      <w:ind w:left="200" w:hanging="200" w:hangingChars="200"/>
    </w:pPr>
    <w:rPr>
      <w:rFonts w:ascii="Times New Roman" w:hAnsi="Times New Roman"/>
    </w:rPr>
  </w:style>
  <w:style w:type="character" w:styleId="12">
    <w:name w:val="Strong"/>
    <w:basedOn w:val="11"/>
    <w:qFormat/>
    <w:uiPriority w:val="22"/>
    <w:rPr>
      <w:b/>
      <w:bCs/>
    </w:rPr>
  </w:style>
  <w:style w:type="paragraph" w:styleId="13">
    <w:name w:val="List Paragraph"/>
    <w:basedOn w:val="1"/>
    <w:qFormat/>
    <w:uiPriority w:val="34"/>
    <w:pPr>
      <w:ind w:firstLine="420" w:firstLineChars="200"/>
    </w:pPr>
  </w:style>
  <w:style w:type="character" w:customStyle="1" w:styleId="14">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5917</Words>
  <Characters>6167</Characters>
  <Lines>77</Lines>
  <Paragraphs>21</Paragraphs>
  <TotalTime>2</TotalTime>
  <ScaleCrop>false</ScaleCrop>
  <LinksUpToDate>false</LinksUpToDate>
  <CharactersWithSpaces>6181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2026-05-09T00:25:00Z</dcterms:created>
  <dc:creator>童超</dc:creator>
  <cp:lastModifiedBy>user</cp:lastModifiedBy>
  <dcterms:modified xsi:type="dcterms:W3CDTF">2026-05-12T10:32:21Z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730E2F2118DA45BF850DEE27A33F51BC_13</vt:lpwstr>
  </property>
  <property fmtid="{D5CDD505-2E9C-101B-9397-08002B2CF9AE}" pid="4" name="KSOTemplateDocerSaveRecord">
    <vt:lpwstr>eyJoZGlkIjoiNTUwNDFjNWU5OWEwOTFkNDVhYmUxYWI5M2Q5YTAwNGEiLCJ1c2VySWQiOiIyMDgzNDAzMTQifQ==</vt:lpwstr>
  </property>
</Properties>
</file>