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ind w:firstLine="0" w:firstLineChars="0"/>
        <w:jc w:val="center"/>
        <w:rPr>
          <w:rFonts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展项文</w:t>
      </w:r>
      <w:bookmarkStart w:id="0" w:name="_GoBack"/>
      <w:bookmarkEnd w:id="0"/>
      <w:r>
        <w:rPr>
          <w:rFonts w:hint="eastAsia" w:ascii="黑体" w:eastAsia="黑体"/>
          <w:color w:val="000000"/>
          <w:sz w:val="32"/>
          <w:szCs w:val="32"/>
        </w:rPr>
        <w:t>本</w:t>
      </w:r>
    </w:p>
    <w:p>
      <w:pPr>
        <w:pStyle w:val="12"/>
        <w:ind w:firstLine="0" w:firstLineChars="0"/>
        <w:rPr>
          <w:rFonts w:ascii="黑体" w:eastAsia="黑体"/>
          <w:color w:val="000000"/>
          <w:sz w:val="32"/>
          <w:szCs w:val="32"/>
        </w:rPr>
      </w:pPr>
    </w:p>
    <w:p>
      <w:pPr>
        <w:spacing w:line="360" w:lineRule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【展项1】</w:t>
      </w:r>
      <w:r>
        <w:rPr>
          <w:rFonts w:hint="eastAsia" w:ascii="黑体" w:eastAsia="黑体"/>
          <w:color w:val="000000"/>
          <w:sz w:val="32"/>
          <w:szCs w:val="32"/>
        </w:rPr>
        <w:t>序厅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《上海城市记忆中的孙中山》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多媒体展项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（影片，由供应商新做）</w:t>
      </w:r>
    </w:p>
    <w:p>
      <w:pPr>
        <w:spacing w:line="360" w:lineRule="auto"/>
        <w:ind w:firstLine="480"/>
        <w:rPr>
          <w:rFonts w:ascii="仿宋" w:eastAsia="仿宋" w:cs="楷体"/>
          <w:bCs/>
          <w:color w:val="000000"/>
          <w:sz w:val="24"/>
        </w:rPr>
      </w:pPr>
    </w:p>
    <w:p>
      <w:pPr>
        <w:spacing w:line="360" w:lineRule="auto"/>
        <w:rPr>
          <w:rFonts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【展项2】全国响应形势图</w:t>
      </w:r>
    </w:p>
    <w:p>
      <w:pPr>
        <w:spacing w:line="360" w:lineRule="auto"/>
        <w:ind w:firstLine="0"/>
        <w:rPr>
          <w:rFonts w:ascii="仿宋" w:eastAsia="仿宋" w:cs="楷体"/>
          <w:bCs/>
          <w:color w:val="000000"/>
          <w:sz w:val="24"/>
        </w:rPr>
      </w:pPr>
    </w:p>
    <w:p>
      <w:pPr>
        <w:spacing w:line="360" w:lineRule="auto"/>
        <w:rPr>
          <w:rFonts w:ascii="宋体" w:hAnsi="宋体" w:eastAsia="宋体" w:cs="宋体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【展项3】百年展沙画视频</w:t>
      </w:r>
    </w:p>
    <w:p>
      <w:pPr>
        <w:spacing w:line="360" w:lineRule="auto"/>
        <w:ind w:firstLine="480"/>
        <w:rPr>
          <w:rFonts w:ascii="仿宋" w:eastAsia="仿宋" w:cs="楷体"/>
          <w:bCs/>
          <w:color w:val="000000"/>
          <w:sz w:val="24"/>
        </w:rPr>
      </w:pPr>
      <w:r>
        <w:rPr>
          <w:rFonts w:hint="eastAsia" w:asciiTheme="minorEastAsia" w:hAnsiTheme="minorEastAsia"/>
          <w:sz w:val="24"/>
          <w:highlight w:val="yellow"/>
        </w:rPr>
        <w:drawing>
          <wp:inline distT="0" distB="0" distL="114300" distR="114300">
            <wp:extent cx="2319020" cy="1344295"/>
            <wp:effectExtent l="0" t="0" r="5080" b="8255"/>
            <wp:docPr id="1" name="图片 1" descr="17477951259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47795125915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9020" cy="1344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/>
        <w:rPr>
          <w:rFonts w:ascii="仿宋" w:eastAsia="仿宋" w:cs="楷体"/>
          <w:bCs/>
          <w:color w:val="000000"/>
          <w:sz w:val="24"/>
        </w:rPr>
      </w:pPr>
    </w:p>
    <w:p>
      <w:pPr>
        <w:spacing w:line="360" w:lineRule="auto"/>
        <w:rPr>
          <w:rFonts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【展项4】孙中山书房内书籍阅读体验</w:t>
      </w:r>
    </w:p>
    <w:p>
      <w:pPr>
        <w:spacing w:line="360" w:lineRule="auto"/>
        <w:rPr>
          <w:rFonts w:cs="宋体" w:asciiTheme="minorEastAsia" w:hAnsiTheme="minor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【展项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】国共合作寓所会面场景</w:t>
      </w:r>
    </w:p>
    <w:p>
      <w:pPr>
        <w:widowControl/>
        <w:jc w:val="left"/>
        <w:rPr>
          <w:sz w:val="24"/>
        </w:rPr>
      </w:pPr>
    </w:p>
    <w:p>
      <w:pPr>
        <w:widowControl/>
        <w:ind w:firstLine="480" w:firstLineChars="200"/>
        <w:jc w:val="left"/>
        <w:rPr>
          <w:sz w:val="24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【展项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】孙中山、宋庆龄同新大陆影片公司人员在莫利爱路寓所花园的合影视频</w:t>
      </w:r>
    </w:p>
    <w:p>
      <w:pPr>
        <w:spacing w:line="360" w:lineRule="auto"/>
        <w:rPr>
          <w:rFonts w:ascii="宋体" w:hAnsi="宋体" w:eastAsia="宋体" w:cs="宋体"/>
          <w:b/>
          <w:bCs/>
          <w:sz w:val="28"/>
          <w:szCs w:val="28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【展项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】媒体《向导》周报《孙中山特刊》</w:t>
      </w:r>
    </w:p>
    <w:p>
      <w:pPr>
        <w:spacing w:line="360" w:lineRule="auto"/>
        <w:rPr>
          <w:rFonts w:ascii="宋体" w:hAnsi="宋体" w:eastAsia="宋体" w:cs="宋体"/>
          <w:b/>
          <w:bCs/>
          <w:sz w:val="28"/>
          <w:szCs w:val="28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 w:val="28"/>
          <w:szCs w:val="28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【展项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】奉安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实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录电子书</w:t>
      </w:r>
    </w:p>
    <w:p>
      <w:pPr>
        <w:spacing w:line="360" w:lineRule="auto"/>
        <w:rPr>
          <w:rFonts w:ascii="宋体" w:hAnsi="宋体" w:eastAsia="宋体" w:cs="宋体"/>
          <w:b/>
          <w:bCs/>
          <w:sz w:val="28"/>
          <w:szCs w:val="28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【展项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】1934年上海漫画家陈青如绘制的漫画《中国最著名的山》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drawing>
          <wp:inline distT="0" distB="0" distL="114300" distR="114300">
            <wp:extent cx="1466850" cy="1447165"/>
            <wp:effectExtent l="0" t="0" r="0" b="63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80" w:firstLineChars="200"/>
        <w:jc w:val="left"/>
        <w:rPr>
          <w:sz w:val="24"/>
        </w:rPr>
      </w:pPr>
    </w:p>
    <w:p>
      <w:pPr>
        <w:widowControl/>
        <w:ind w:firstLine="480" w:firstLineChars="200"/>
        <w:jc w:val="left"/>
        <w:rPr>
          <w:sz w:val="24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【展项1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】孙中山诞辰纪念大会情况 </w:t>
      </w:r>
    </w:p>
    <w:p>
      <w:pPr>
        <w:spacing w:line="360" w:lineRule="auto"/>
        <w:rPr>
          <w:rFonts w:ascii="宋体" w:hAnsi="宋体" w:cs="宋体"/>
          <w:bCs/>
          <w:sz w:val="24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【展项1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】《博爱》《天下为公》等孙中山题词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互动展项</w:t>
      </w:r>
    </w:p>
    <w:p>
      <w:pPr>
        <w:spacing w:line="360" w:lineRule="auto"/>
        <w:ind w:firstLine="480" w:firstLineChars="200"/>
        <w:rPr>
          <w:rFonts w:hint="eastAsia" w:ascii="宋体" w:cs="宋体" w:eastAsiaTheme="minorEastAsia"/>
          <w:bCs/>
          <w:sz w:val="24"/>
          <w:lang w:eastAsia="zh-CN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【展项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】实业计划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振兴中华 互动多媒体展项</w:t>
      </w:r>
    </w:p>
    <w:p>
      <w:pPr>
        <w:spacing w:line="360" w:lineRule="auto"/>
        <w:rPr>
          <w:rFonts w:ascii="宋体" w:hAnsi="宋体" w:eastAsia="宋体" w:cs="宋体"/>
          <w:b/>
          <w:bCs/>
          <w:sz w:val="28"/>
          <w:szCs w:val="28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【展项13】习近平总书记在孙中山诞辰160周年大会上的讲话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视频</w:t>
      </w:r>
    </w:p>
    <w:p>
      <w:pPr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9A17F5"/>
    <w:rsid w:val="00036546"/>
    <w:rsid w:val="000736E6"/>
    <w:rsid w:val="000B476C"/>
    <w:rsid w:val="000F243D"/>
    <w:rsid w:val="000F37B4"/>
    <w:rsid w:val="00104FF0"/>
    <w:rsid w:val="00191B7F"/>
    <w:rsid w:val="001B1931"/>
    <w:rsid w:val="0023397D"/>
    <w:rsid w:val="00242106"/>
    <w:rsid w:val="00320FCE"/>
    <w:rsid w:val="00400FAA"/>
    <w:rsid w:val="00487AF6"/>
    <w:rsid w:val="004D7448"/>
    <w:rsid w:val="005C7CFE"/>
    <w:rsid w:val="00663AB3"/>
    <w:rsid w:val="0070206B"/>
    <w:rsid w:val="00710C58"/>
    <w:rsid w:val="00732928"/>
    <w:rsid w:val="007332DA"/>
    <w:rsid w:val="007567A6"/>
    <w:rsid w:val="007A1F24"/>
    <w:rsid w:val="007A6049"/>
    <w:rsid w:val="007A64FE"/>
    <w:rsid w:val="00832BD8"/>
    <w:rsid w:val="00845992"/>
    <w:rsid w:val="008B31D2"/>
    <w:rsid w:val="009879BC"/>
    <w:rsid w:val="009C683D"/>
    <w:rsid w:val="00AC482B"/>
    <w:rsid w:val="00BD3FBE"/>
    <w:rsid w:val="00D07E3A"/>
    <w:rsid w:val="00D208EC"/>
    <w:rsid w:val="00D94411"/>
    <w:rsid w:val="00DD0A35"/>
    <w:rsid w:val="01165D29"/>
    <w:rsid w:val="02331ABF"/>
    <w:rsid w:val="03951734"/>
    <w:rsid w:val="048812B7"/>
    <w:rsid w:val="05AF6962"/>
    <w:rsid w:val="05B23253"/>
    <w:rsid w:val="09E05472"/>
    <w:rsid w:val="120627DC"/>
    <w:rsid w:val="160B2825"/>
    <w:rsid w:val="16E22A65"/>
    <w:rsid w:val="18266FBF"/>
    <w:rsid w:val="1A98650E"/>
    <w:rsid w:val="1B8F66FD"/>
    <w:rsid w:val="1C966113"/>
    <w:rsid w:val="1D7344D3"/>
    <w:rsid w:val="209725E3"/>
    <w:rsid w:val="20B545EF"/>
    <w:rsid w:val="22D75A23"/>
    <w:rsid w:val="2E4C640F"/>
    <w:rsid w:val="2FB21972"/>
    <w:rsid w:val="33CF3F52"/>
    <w:rsid w:val="35BB5A78"/>
    <w:rsid w:val="3B134EA0"/>
    <w:rsid w:val="3FFBE91B"/>
    <w:rsid w:val="41E8624A"/>
    <w:rsid w:val="42DF72E7"/>
    <w:rsid w:val="432E43C4"/>
    <w:rsid w:val="45D7E138"/>
    <w:rsid w:val="47F65811"/>
    <w:rsid w:val="48E46C3C"/>
    <w:rsid w:val="4B3337B7"/>
    <w:rsid w:val="52E41AE7"/>
    <w:rsid w:val="54B170AF"/>
    <w:rsid w:val="562603EE"/>
    <w:rsid w:val="58A50C98"/>
    <w:rsid w:val="5B6779F7"/>
    <w:rsid w:val="621A3B00"/>
    <w:rsid w:val="630261E5"/>
    <w:rsid w:val="6A19232C"/>
    <w:rsid w:val="6DA60F55"/>
    <w:rsid w:val="6E435603"/>
    <w:rsid w:val="739A17F5"/>
    <w:rsid w:val="74DF28D4"/>
    <w:rsid w:val="76BBBD95"/>
    <w:rsid w:val="788A3D35"/>
    <w:rsid w:val="792D64F4"/>
    <w:rsid w:val="7F6835B9"/>
    <w:rsid w:val="7F7E6921"/>
    <w:rsid w:val="7F8400CF"/>
    <w:rsid w:val="8FFF32A7"/>
    <w:rsid w:val="966B5E05"/>
    <w:rsid w:val="BBFFA07D"/>
    <w:rsid w:val="DD76353E"/>
    <w:rsid w:val="FE953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qFormat/>
    <w:uiPriority w:val="0"/>
    <w:pPr>
      <w:jc w:val="left"/>
    </w:pPr>
  </w:style>
  <w:style w:type="paragraph" w:styleId="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7">
    <w:name w:val="annotation subject"/>
    <w:basedOn w:val="3"/>
    <w:next w:val="3"/>
    <w:link w:val="16"/>
    <w:qFormat/>
    <w:uiPriority w:val="0"/>
    <w:rPr>
      <w:b/>
      <w:bCs/>
    </w:rPr>
  </w:style>
  <w:style w:type="character" w:styleId="10">
    <w:name w:val="Strong"/>
    <w:basedOn w:val="9"/>
    <w:qFormat/>
    <w:uiPriority w:val="22"/>
    <w:rPr>
      <w:b/>
    </w:rPr>
  </w:style>
  <w:style w:type="character" w:styleId="11">
    <w:name w:val="annotation reference"/>
    <w:basedOn w:val="9"/>
    <w:qFormat/>
    <w:uiPriority w:val="0"/>
    <w:rPr>
      <w:sz w:val="21"/>
      <w:szCs w:val="21"/>
    </w:rPr>
  </w:style>
  <w:style w:type="paragraph" w:customStyle="1" w:styleId="12">
    <w:name w:val="彩色列表 - 强调文字颜色 11"/>
    <w:basedOn w:val="1"/>
    <w:qFormat/>
    <w:uiPriority w:val="0"/>
    <w:pPr>
      <w:ind w:firstLine="200" w:firstLineChars="200"/>
    </w:p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Char"/>
    <w:basedOn w:val="9"/>
    <w:link w:val="5"/>
    <w:qFormat/>
    <w:uiPriority w:val="0"/>
    <w:rPr>
      <w:kern w:val="2"/>
      <w:sz w:val="18"/>
      <w:szCs w:val="18"/>
    </w:rPr>
  </w:style>
  <w:style w:type="character" w:customStyle="1" w:styleId="15">
    <w:name w:val="批注文字 Char"/>
    <w:basedOn w:val="9"/>
    <w:link w:val="3"/>
    <w:qFormat/>
    <w:uiPriority w:val="0"/>
    <w:rPr>
      <w:kern w:val="2"/>
      <w:sz w:val="21"/>
      <w:szCs w:val="24"/>
    </w:rPr>
  </w:style>
  <w:style w:type="character" w:customStyle="1" w:styleId="16">
    <w:name w:val="批注主题 Char"/>
    <w:basedOn w:val="15"/>
    <w:link w:val="7"/>
    <w:qFormat/>
    <w:uiPriority w:val="0"/>
    <w:rPr>
      <w:b/>
      <w:bCs/>
      <w:kern w:val="2"/>
      <w:sz w:val="21"/>
      <w:szCs w:val="24"/>
    </w:rPr>
  </w:style>
  <w:style w:type="paragraph" w:customStyle="1" w:styleId="17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8270</Words>
  <Characters>8771</Characters>
  <Lines>85</Lines>
  <Paragraphs>24</Paragraphs>
  <TotalTime>68</TotalTime>
  <ScaleCrop>false</ScaleCrop>
  <LinksUpToDate>false</LinksUpToDate>
  <CharactersWithSpaces>9292</CharactersWithSpaces>
  <Application>WPS Office_12.8.2.1113_F1E327BC-269C-435d-A152-05C5408002CA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2025-11-28T10:20:00Z</dcterms:created>
  <dc:creator>00002</dc:creator>
  <cp:lastModifiedBy>李玲玲</cp:lastModifiedBy>
  <dcterms:modified xsi:type="dcterms:W3CDTF">2026-08-18T15:36:59Z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2052-12.8.2.1113</vt:lpwstr>
  </property>
  <property fmtid="{D5CDD505-2E9C-101B-9397-08002B2CF9AE}" pid="3" name="ICV">
    <vt:lpwstr>721F5908AA7D420A8AE31B9C4C92F554_13</vt:lpwstr>
  </property>
  <property fmtid="{D5CDD505-2E9C-101B-9397-08002B2CF9AE}" pid="4" name="KSOTemplateDocerSaveRecord">
    <vt:lpwstr>eyJoZGlkIjoiODMyMWVhNWMwNWYxMTFjMDI2ZTY1NmYyN2UxMzUyMzEiLCJ1c2VySWQiOiIxMzYxMTIxMjUwIn0=</vt:lpwstr>
  </property>
</Properties>
</file>