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FF7D">
      <w:pPr>
        <w:jc w:val="center"/>
        <w:rPr>
          <w:rFonts w:hint="eastAsia"/>
          <w:sz w:val="32"/>
          <w:szCs w:val="36"/>
          <w:highlight w:val="none"/>
        </w:rPr>
      </w:pPr>
      <w:r>
        <w:rPr>
          <w:rFonts w:hint="eastAsia"/>
          <w:sz w:val="32"/>
          <w:szCs w:val="36"/>
          <w:highlight w:val="none"/>
        </w:rPr>
        <w:t>冷水机组采购需求</w:t>
      </w:r>
    </w:p>
    <w:p w14:paraId="0C54CF77">
      <w:pPr>
        <w:rPr>
          <w:rFonts w:hint="eastAsia"/>
          <w:highlight w:val="none"/>
        </w:rPr>
      </w:pPr>
    </w:p>
    <w:p w14:paraId="3CA4A039">
      <w:pPr>
        <w:spacing w:before="156" w:beforeLines="5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说明：标记“★”为实质性指标，不满足即为无效投标；标记“▲”为重要参数指标，满足的予以加分。标记“★”和“▲”的指标都要求供应商提供技术支持材料，技术支持材料</w:t>
      </w:r>
      <w:r>
        <w:rPr>
          <w:rFonts w:hint="eastAsia"/>
          <w:highlight w:val="none"/>
          <w:lang w:eastAsia="zh-CN"/>
        </w:rPr>
        <w:t>需符合采购需求要求。如采购需求中没有提及具体要求，则</w:t>
      </w:r>
      <w:r>
        <w:rPr>
          <w:rFonts w:hint="eastAsia"/>
          <w:highlight w:val="none"/>
        </w:rPr>
        <w:t>包括制造商公开发布的产品说明书、</w:t>
      </w:r>
      <w:r>
        <w:rPr>
          <w:rFonts w:hint="eastAsia"/>
          <w:highlight w:val="none"/>
          <w:lang w:val="en-US" w:eastAsia="zh-CN"/>
        </w:rPr>
        <w:t>制造商</w:t>
      </w:r>
      <w:r>
        <w:rPr>
          <w:rFonts w:hint="eastAsia"/>
          <w:highlight w:val="none"/>
        </w:rPr>
        <w:t>盖章版技术说明文件、选型报告、具备</w:t>
      </w:r>
      <w:r>
        <w:rPr>
          <w:highlight w:val="none"/>
        </w:rPr>
        <w:t>CMA标识的第三方检测报告、中国能效标识</w:t>
      </w:r>
      <w:r>
        <w:rPr>
          <w:rFonts w:hint="eastAsia"/>
          <w:highlight w:val="none"/>
          <w:lang w:eastAsia="zh-CN"/>
        </w:rPr>
        <w:t>或</w:t>
      </w:r>
      <w:r>
        <w:rPr>
          <w:highlight w:val="none"/>
        </w:rPr>
        <w:t>有效期内的认证证书。</w:t>
      </w:r>
    </w:p>
    <w:p w14:paraId="25708890">
      <w:pPr>
        <w:spacing w:before="156" w:beforeLines="50"/>
        <w:rPr>
          <w:rFonts w:hint="eastAsia"/>
          <w:highlight w:val="none"/>
        </w:rPr>
      </w:pPr>
    </w:p>
    <w:p w14:paraId="278250A0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一、建筑物基本情况</w:t>
      </w:r>
    </w:p>
    <w:p w14:paraId="4D5BDB59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新建项目</w:t>
      </w:r>
    </w:p>
    <w:p w14:paraId="57FABB46">
      <w:pPr>
        <w:spacing w:before="156" w:beforeLines="50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机组安装位置：安装于</w:t>
      </w:r>
      <w:r>
        <w:rPr>
          <w:rFonts w:hint="eastAsia"/>
          <w:highlight w:val="none"/>
          <w:lang w:val="en-US" w:eastAsia="zh-CN"/>
        </w:rPr>
        <w:t>既有</w:t>
      </w:r>
      <w:r>
        <w:rPr>
          <w:rFonts w:hint="eastAsia"/>
          <w:highlight w:val="none"/>
        </w:rPr>
        <w:t>能源中心</w:t>
      </w:r>
      <w:r>
        <w:rPr>
          <w:rFonts w:hint="eastAsia"/>
          <w:highlight w:val="none"/>
          <w:lang w:val="en-US" w:eastAsia="zh-CN"/>
        </w:rPr>
        <w:t>的地上一层</w:t>
      </w:r>
      <w:r>
        <w:rPr>
          <w:rFonts w:hint="eastAsia"/>
          <w:highlight w:val="none"/>
        </w:rPr>
        <w:t>（标高</w:t>
      </w:r>
      <w:r>
        <w:rPr>
          <w:rFonts w:hint="eastAsia"/>
          <w:highlight w:val="none"/>
          <w:lang w:val="en-US" w:eastAsia="zh-CN"/>
        </w:rPr>
        <w:t>5</w:t>
      </w:r>
      <w:r>
        <w:rPr>
          <w:highlight w:val="none"/>
        </w:rPr>
        <w:t>米）</w:t>
      </w:r>
    </w:p>
    <w:p w14:paraId="48EF5362">
      <w:pPr>
        <w:spacing w:before="156" w:beforeLines="50"/>
        <w:rPr>
          <w:rFonts w:hint="eastAsia"/>
          <w:highlight w:val="none"/>
        </w:rPr>
      </w:pPr>
      <w:r>
        <w:rPr>
          <w:rFonts w:hint="eastAsia"/>
          <w:b/>
          <w:bCs/>
          <w:color w:val="FF0000"/>
          <w:highlight w:val="none"/>
        </w:rPr>
        <w:t>▲</w:t>
      </w:r>
      <w:r>
        <w:rPr>
          <w:rFonts w:hint="eastAsia"/>
          <w:highlight w:val="none"/>
        </w:rPr>
        <w:t>机组运行重量要求：机组运行重量≤12500</w:t>
      </w:r>
      <w:r>
        <w:rPr>
          <w:highlight w:val="none"/>
        </w:rPr>
        <w:t>kg</w:t>
      </w:r>
      <w:r>
        <w:rPr>
          <w:rFonts w:hint="eastAsia"/>
          <w:b/>
          <w:bCs/>
          <w:color w:val="FF0000"/>
          <w:highlight w:val="none"/>
        </w:rPr>
        <w:t>（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4</w:t>
      </w:r>
      <w:r>
        <w:rPr>
          <w:rFonts w:hint="eastAsia"/>
          <w:b/>
          <w:bCs/>
          <w:color w:val="FF0000"/>
          <w:highlight w:val="none"/>
        </w:rPr>
        <w:t>分）</w:t>
      </w:r>
    </w:p>
    <w:p w14:paraId="205EA01C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机组安装尺寸（含检修）要求：机组安装尺寸长</w:t>
      </w:r>
      <w:r>
        <w:rPr>
          <w:highlight w:val="none"/>
        </w:rPr>
        <w:t>*宽*高≤</w:t>
      </w:r>
      <w:r>
        <w:rPr>
          <w:rFonts w:hint="eastAsia"/>
          <w:highlight w:val="none"/>
        </w:rPr>
        <w:t>4750</w:t>
      </w:r>
      <w:r>
        <w:rPr>
          <w:highlight w:val="none"/>
        </w:rPr>
        <w:t>*</w:t>
      </w:r>
      <w:r>
        <w:rPr>
          <w:rFonts w:hint="eastAsia"/>
          <w:highlight w:val="none"/>
        </w:rPr>
        <w:t>2150</w:t>
      </w:r>
      <w:r>
        <w:rPr>
          <w:highlight w:val="none"/>
        </w:rPr>
        <w:t>*</w:t>
      </w:r>
      <w:r>
        <w:rPr>
          <w:rFonts w:hint="eastAsia"/>
          <w:highlight w:val="none"/>
        </w:rPr>
        <w:t>3000</w:t>
      </w:r>
      <w:r>
        <w:rPr>
          <w:highlight w:val="none"/>
        </w:rPr>
        <w:t>mm</w:t>
      </w:r>
    </w:p>
    <w:p w14:paraId="69310CEA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安排现场考察</w:t>
      </w:r>
    </w:p>
    <w:p w14:paraId="5C05A99A">
      <w:pPr>
        <w:spacing w:before="156" w:beforeLines="50"/>
        <w:rPr>
          <w:rFonts w:hint="eastAsia"/>
          <w:highlight w:val="none"/>
        </w:rPr>
      </w:pPr>
    </w:p>
    <w:p w14:paraId="60486B82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二、执行标准及规范</w:t>
      </w:r>
    </w:p>
    <w:p w14:paraId="55515003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所提供产品参考执行以下国家、地方及行业标准的要求：</w:t>
      </w:r>
    </w:p>
    <w:p w14:paraId="2B77719C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1、设计相关标准</w:t>
      </w:r>
    </w:p>
    <w:p w14:paraId="204E4471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50736《民用建筑供暖通风与空气调节设计规范》</w:t>
      </w:r>
    </w:p>
    <w:p w14:paraId="75A4639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GB/T 18430.1《蒸汽压缩循环冷水（热泵）机组 第1部分：工业或商业用及类似用途的冷水（热泵）机组》</w:t>
      </w:r>
    </w:p>
    <w:p w14:paraId="3E8C7436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GB/T 45477 《无油悬浮离心式冷水（热泵）机组》</w:t>
      </w:r>
    </w:p>
    <w:p w14:paraId="2D5320D9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55015 《建筑节能与可再生能源利用通用规范》</w:t>
      </w:r>
    </w:p>
    <w:p w14:paraId="691FE78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2、施工安装规范</w:t>
      </w:r>
    </w:p>
    <w:p w14:paraId="0801A61F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50243《通风与空调工程施工质量验收规范》</w:t>
      </w:r>
    </w:p>
    <w:p w14:paraId="424EADB5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50231《机械设备安装工程施工及验收通用规范》</w:t>
      </w:r>
    </w:p>
    <w:p w14:paraId="5F6AC64E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50316《工业金属管道设计规范》</w:t>
      </w:r>
    </w:p>
    <w:p w14:paraId="1E46781A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3、能效与环保标准</w:t>
      </w:r>
    </w:p>
    <w:p w14:paraId="107A4827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19577《热泵和冷水机组能效限定值及能效等级》</w:t>
      </w:r>
    </w:p>
    <w:p w14:paraId="3E2EB751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55015 《建筑节能与可再生能源利用通用规范》</w:t>
      </w:r>
    </w:p>
    <w:p w14:paraId="213B6C47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《绿色建筑和绿色建材政府采购需求标准（</w:t>
      </w:r>
      <w:r>
        <w:rPr>
          <w:highlight w:val="none"/>
        </w:rPr>
        <w:t>2025年版）》</w:t>
      </w:r>
    </w:p>
    <w:p w14:paraId="7FB5AF1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4、安全与验收规范</w:t>
      </w:r>
    </w:p>
    <w:p w14:paraId="7809FFC1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55037《建筑防火通用规范》</w:t>
      </w:r>
    </w:p>
    <w:p w14:paraId="32A5949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50016《建筑设计防火规范》</w:t>
      </w:r>
    </w:p>
    <w:p w14:paraId="15411F1F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50116《火灾自动报警系统设计规范》</w:t>
      </w:r>
    </w:p>
    <w:p w14:paraId="7E53B4AF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50303《建筑电气工程施工质量验收规范》</w:t>
      </w:r>
    </w:p>
    <w:p w14:paraId="6C47A84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GB/T 19001《质量管理体系要求》</w:t>
      </w:r>
    </w:p>
    <w:p w14:paraId="140F1AF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GB 50314《智能建筑设计标准》</w:t>
      </w:r>
    </w:p>
    <w:p w14:paraId="228921C3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5、上海市节能标准</w:t>
      </w:r>
    </w:p>
    <w:p w14:paraId="01E0EEA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DG/TJ08-107《公共建筑节能设计标准》</w:t>
      </w:r>
    </w:p>
    <w:p w14:paraId="2D2FB0EB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DG/TJ08-2090《绿色建筑评价标准》</w:t>
      </w:r>
    </w:p>
    <w:p w14:paraId="19A2E8B7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DGJ08-113 《建筑节能工程施工质量验收规程》</w:t>
      </w:r>
    </w:p>
    <w:p w14:paraId="19C66796">
      <w:pPr>
        <w:spacing w:before="156" w:beforeLines="50"/>
        <w:rPr>
          <w:rFonts w:hint="eastAsia"/>
          <w:highlight w:val="none"/>
        </w:rPr>
      </w:pPr>
    </w:p>
    <w:p w14:paraId="6B809452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三、基本要求</w:t>
      </w:r>
    </w:p>
    <w:p w14:paraId="3EC6FBC9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1、设备名称：磁悬浮离心式冷水机组</w:t>
      </w:r>
    </w:p>
    <w:p w14:paraId="72B61A5E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2、数量：3 台</w:t>
      </w:r>
    </w:p>
    <w:p w14:paraId="4F1E8BDF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3、功能实现目标：满足建筑内制冷需求。</w:t>
      </w:r>
    </w:p>
    <w:p w14:paraId="61E8D070">
      <w:pPr>
        <w:spacing w:before="156" w:beforeLines="50"/>
        <w:rPr>
          <w:rFonts w:hint="eastAsia"/>
          <w:highlight w:val="none"/>
        </w:rPr>
      </w:pPr>
    </w:p>
    <w:p w14:paraId="3B913E24">
      <w:pPr>
        <w:spacing w:before="156" w:beforeLines="5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四、基础技术参数要求</w:t>
      </w:r>
    </w:p>
    <w:p w14:paraId="4E09C2AB">
      <w:pPr>
        <w:spacing w:before="156" w:beforeLines="50"/>
        <w:rPr>
          <w:rFonts w:hint="eastAsia"/>
          <w:b/>
          <w:bCs/>
          <w:highlight w:val="none"/>
        </w:rPr>
      </w:pPr>
      <w:r>
        <w:rPr>
          <w:b/>
          <w:bCs/>
          <w:highlight w:val="none"/>
        </w:rPr>
        <w:t>1.制冷量</w:t>
      </w:r>
    </w:p>
    <w:p w14:paraId="677E00EC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设计工况</w:t>
      </w:r>
      <w:r>
        <w:rPr>
          <w:rFonts w:hint="eastAsia"/>
          <w:b/>
          <w:bCs/>
          <w:highlight w:val="none"/>
          <w:lang w:eastAsia="zh-CN"/>
        </w:rPr>
        <w:t>下</w:t>
      </w:r>
      <w:r>
        <w:rPr>
          <w:rFonts w:hint="eastAsia"/>
          <w:b/>
          <w:bCs/>
          <w:highlight w:val="none"/>
        </w:rPr>
        <w:t>：</w:t>
      </w:r>
    </w:p>
    <w:p w14:paraId="67F63FAA">
      <w:pPr>
        <w:spacing w:before="156" w:beforeLines="5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>1.1制冷量：≥21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0 kW（国标）</w:t>
      </w:r>
    </w:p>
    <w:p w14:paraId="6CF5461B">
      <w:pPr>
        <w:spacing w:before="156" w:beforeLines="50"/>
        <w:ind w:firstLine="630" w:firstLineChars="300"/>
        <w:rPr>
          <w:rFonts w:hint="eastAsia"/>
          <w:highlight w:val="none"/>
        </w:rPr>
      </w:pPr>
      <w:r>
        <w:rPr>
          <w:highlight w:val="none"/>
        </w:rPr>
        <w:t>1.2输入功率：</w:t>
      </w:r>
      <w:bookmarkStart w:id="0" w:name="OLE_LINK1"/>
      <w:r>
        <w:rPr>
          <w:highlight w:val="none"/>
        </w:rPr>
        <w:t>≤</w:t>
      </w:r>
      <w:bookmarkEnd w:id="0"/>
      <w:r>
        <w:rPr>
          <w:rFonts w:hint="eastAsia"/>
          <w:highlight w:val="none"/>
        </w:rPr>
        <w:t>390</w:t>
      </w:r>
      <w:r>
        <w:rPr>
          <w:highlight w:val="none"/>
        </w:rPr>
        <w:t xml:space="preserve"> kw；</w:t>
      </w:r>
    </w:p>
    <w:p w14:paraId="188F627C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说明：投标人需提供选型报告</w:t>
      </w:r>
    </w:p>
    <w:p w14:paraId="4FC1FF72">
      <w:pPr>
        <w:spacing w:before="156" w:beforeLines="50"/>
        <w:rPr>
          <w:rFonts w:hint="eastAsia"/>
          <w:b/>
          <w:bCs/>
          <w:highlight w:val="none"/>
        </w:rPr>
      </w:pPr>
      <w:r>
        <w:rPr>
          <w:highlight w:val="none"/>
        </w:rPr>
        <w:t>2.</w:t>
      </w:r>
      <w:r>
        <w:rPr>
          <w:highlight w:val="none"/>
        </w:rPr>
        <w:tab/>
      </w:r>
      <w:r>
        <w:rPr>
          <w:b/>
          <w:bCs/>
          <w:highlight w:val="none"/>
        </w:rPr>
        <w:t>能效指标</w:t>
      </w:r>
    </w:p>
    <w:p w14:paraId="60718E6E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国标</w:t>
      </w:r>
      <w:r>
        <w:rPr>
          <w:b/>
          <w:bCs/>
          <w:highlight w:val="none"/>
        </w:rPr>
        <w:t>工况下：</w:t>
      </w:r>
    </w:p>
    <w:p w14:paraId="7F71FFE1">
      <w:pPr>
        <w:spacing w:before="156" w:beforeLines="50"/>
        <w:ind w:firstLine="420" w:firstLineChars="20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 xml:space="preserve">2.1性能系数（COP）：COP≥      6.4                </w:t>
      </w:r>
    </w:p>
    <w:p w14:paraId="5372467C">
      <w:pPr>
        <w:spacing w:before="156" w:beforeLines="50"/>
        <w:ind w:firstLine="420" w:firstLineChars="20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 xml:space="preserve">2.2综合部分负荷性能系数（IPLV）：IPLV≥    9.25  </w:t>
      </w:r>
    </w:p>
    <w:p w14:paraId="6206E4AD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说明：</w:t>
      </w:r>
      <w:r>
        <w:rPr>
          <w:rFonts w:hint="eastAsia"/>
          <w:highlight w:val="none"/>
          <w:u w:val="single"/>
        </w:rPr>
        <w:t>投标人需</w:t>
      </w:r>
      <w:r>
        <w:rPr>
          <w:highlight w:val="none"/>
          <w:u w:val="single"/>
        </w:rPr>
        <w:t>提供机组在GB</w:t>
      </w:r>
      <w:r>
        <w:rPr>
          <w:rFonts w:hint="eastAsia"/>
          <w:highlight w:val="none"/>
          <w:u w:val="single"/>
          <w:lang w:val="en-US" w:eastAsia="zh-CN"/>
        </w:rPr>
        <w:t>18430/</w:t>
      </w:r>
      <w:r>
        <w:rPr>
          <w:highlight w:val="none"/>
          <w:u w:val="single"/>
        </w:rPr>
        <w:t>19577明确的名义工况下，100%、75%、50%、25%负荷下的性能指标（具有CMA标识的检测报告、</w:t>
      </w:r>
      <w:r>
        <w:rPr>
          <w:rFonts w:hint="eastAsia"/>
          <w:highlight w:val="none"/>
          <w:u w:val="single"/>
        </w:rPr>
        <w:t>选型报告</w:t>
      </w:r>
      <w:r>
        <w:rPr>
          <w:rFonts w:hint="eastAsia"/>
          <w:highlight w:val="none"/>
          <w:u w:val="single"/>
          <w:lang w:eastAsia="zh-CN"/>
        </w:rPr>
        <w:t>、</w:t>
      </w:r>
      <w:r>
        <w:rPr>
          <w:highlight w:val="none"/>
          <w:u w:val="single"/>
        </w:rPr>
        <w:t>或制造商公开发布的产品说明书</w:t>
      </w:r>
      <w:r>
        <w:rPr>
          <w:rFonts w:hint="eastAsia"/>
          <w:highlight w:val="none"/>
          <w:u w:val="single"/>
        </w:rPr>
        <w:t>。</w:t>
      </w:r>
      <w:r>
        <w:rPr>
          <w:highlight w:val="none"/>
          <w:u w:val="single"/>
        </w:rPr>
        <w:t>）</w:t>
      </w:r>
    </w:p>
    <w:p w14:paraId="3D7FB4B0">
      <w:pPr>
        <w:spacing w:before="156" w:beforeLines="50"/>
        <w:rPr>
          <w:rFonts w:hint="eastAsia"/>
          <w:highlight w:val="none"/>
        </w:rPr>
      </w:pPr>
      <w:bookmarkStart w:id="2" w:name="_GoBack"/>
      <w:bookmarkEnd w:id="2"/>
    </w:p>
    <w:p w14:paraId="674396BB">
      <w:pPr>
        <w:spacing w:before="156" w:beforeLines="50"/>
        <w:rPr>
          <w:rFonts w:hint="eastAsia"/>
          <w:b/>
          <w:bCs/>
          <w:highlight w:val="none"/>
        </w:rPr>
      </w:pPr>
      <w:r>
        <w:rPr>
          <w:b/>
          <w:bCs/>
          <w:highlight w:val="none"/>
        </w:rPr>
        <w:t>3、冷冻水系统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（除</w:t>
      </w:r>
      <w:r>
        <w:rPr>
          <w:rFonts w:hint="eastAsia"/>
          <w:b/>
          <w:bCs/>
          <w:color w:val="FF0000"/>
          <w:highlight w:val="none"/>
          <w:lang w:eastAsia="zh-CN"/>
        </w:rPr>
        <w:t>★</w:t>
      </w:r>
      <w:r>
        <w:rPr>
          <w:rFonts w:hint="eastAsia"/>
          <w:b/>
          <w:bCs/>
          <w:color w:val="FF0000"/>
          <w:highlight w:val="none"/>
        </w:rPr>
        <w:t>指标外0-4分）</w:t>
      </w:r>
    </w:p>
    <w:p w14:paraId="0593EBF7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3.1进出水温度：</w:t>
      </w:r>
    </w:p>
    <w:p w14:paraId="2C108498">
      <w:pPr>
        <w:spacing w:before="156" w:beforeLines="50"/>
        <w:ind w:firstLine="420" w:firstLineChars="20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>国标工况：</w:t>
      </w:r>
      <w:r>
        <w:rPr>
          <w:rFonts w:hint="eastAsia"/>
          <w:highlight w:val="none"/>
        </w:rPr>
        <w:t>冷冻</w:t>
      </w:r>
      <w:r>
        <w:rPr>
          <w:highlight w:val="none"/>
        </w:rPr>
        <w:t>水</w:t>
      </w:r>
      <w:r>
        <w:rPr>
          <w:rFonts w:hint="eastAsia"/>
          <w:highlight w:val="none"/>
        </w:rPr>
        <w:t>进</w:t>
      </w:r>
      <w:r>
        <w:rPr>
          <w:highlight w:val="none"/>
        </w:rPr>
        <w:t>出水温度</w:t>
      </w:r>
      <w:r>
        <w:rPr>
          <w:rFonts w:hint="eastAsia"/>
          <w:highlight w:val="none"/>
        </w:rPr>
        <w:t>12/</w:t>
      </w:r>
      <w:r>
        <w:rPr>
          <w:highlight w:val="none"/>
        </w:rPr>
        <w:t>7℃</w:t>
      </w:r>
      <w:r>
        <w:rPr>
          <w:rFonts w:hint="eastAsia"/>
          <w:highlight w:val="none"/>
        </w:rPr>
        <w:t>；</w:t>
      </w:r>
    </w:p>
    <w:p w14:paraId="26FA7920">
      <w:pPr>
        <w:spacing w:before="156" w:beforeLines="50"/>
        <w:ind w:firstLine="420" w:firstLineChars="20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>设计工况：冷冻水进/出水温度12/6℃</w:t>
      </w:r>
    </w:p>
    <w:p w14:paraId="72057765">
      <w:pPr>
        <w:spacing w:before="156" w:beforeLines="5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highlight w:val="none"/>
        </w:rPr>
        <w:t xml:space="preserve">3.2水侧承压（MPa）：≥ 1.6MPa </w:t>
      </w:r>
    </w:p>
    <w:p w14:paraId="56C2556D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3.3污垢系数  =  0.018  m²·℃/kW</w:t>
      </w:r>
    </w:p>
    <w:p w14:paraId="78541AA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 xml:space="preserve">3.4 蒸发器水压降：≤ </w:t>
      </w:r>
      <w:r>
        <w:rPr>
          <w:rFonts w:hint="eastAsia"/>
          <w:highlight w:val="none"/>
        </w:rPr>
        <w:t>60</w:t>
      </w:r>
      <w:r>
        <w:rPr>
          <w:highlight w:val="none"/>
        </w:rPr>
        <w:t xml:space="preserve"> kPa</w:t>
      </w:r>
    </w:p>
    <w:p w14:paraId="3A284760">
      <w:pPr>
        <w:spacing w:before="156" w:beforeLines="50"/>
        <w:rPr>
          <w:rFonts w:hint="eastAsia"/>
          <w:highlight w:val="none"/>
        </w:rPr>
      </w:pPr>
      <w:bookmarkStart w:id="1" w:name="OLE_LINK2"/>
      <w:r>
        <w:rPr>
          <w:rFonts w:hint="eastAsia"/>
          <w:highlight w:val="none"/>
        </w:rPr>
        <w:t>说明：投标人需提供选型报告</w:t>
      </w:r>
    </w:p>
    <w:p w14:paraId="48DD5072">
      <w:pPr>
        <w:spacing w:before="156" w:beforeLines="50"/>
        <w:rPr>
          <w:rFonts w:hint="eastAsia"/>
          <w:highlight w:val="none"/>
        </w:rPr>
      </w:pPr>
    </w:p>
    <w:bookmarkEnd w:id="1"/>
    <w:p w14:paraId="68F06617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 xml:space="preserve">4、冷却水系统  </w:t>
      </w:r>
      <w:r>
        <w:rPr>
          <w:rFonts w:hint="eastAsia"/>
          <w:b/>
          <w:bCs/>
          <w:color w:val="FF0000"/>
          <w:highlight w:val="none"/>
        </w:rPr>
        <w:t>（除▲指标外0-4分）</w:t>
      </w:r>
    </w:p>
    <w:p w14:paraId="6989691A">
      <w:pPr>
        <w:spacing w:before="156" w:beforeLines="5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▲</w:t>
      </w:r>
      <w:r>
        <w:rPr>
          <w:highlight w:val="none"/>
        </w:rPr>
        <w:t>4.1进出水温度：</w:t>
      </w:r>
      <w:r>
        <w:rPr>
          <w:rFonts w:hint="eastAsia"/>
          <w:highlight w:val="none"/>
        </w:rPr>
        <w:t>32/38</w:t>
      </w:r>
      <w:r>
        <w:rPr>
          <w:highlight w:val="none"/>
        </w:rPr>
        <w:t xml:space="preserve"> ℃</w:t>
      </w:r>
      <w:r>
        <w:rPr>
          <w:rFonts w:hint="eastAsia"/>
          <w:b/>
          <w:bCs/>
          <w:color w:val="FF0000"/>
          <w:highlight w:val="none"/>
        </w:rPr>
        <w:t>（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3</w:t>
      </w:r>
      <w:r>
        <w:rPr>
          <w:rFonts w:hint="eastAsia"/>
          <w:b/>
          <w:bCs/>
          <w:color w:val="FF0000"/>
          <w:highlight w:val="none"/>
        </w:rPr>
        <w:t>分）</w:t>
      </w:r>
    </w:p>
    <w:p w14:paraId="57920819">
      <w:pPr>
        <w:spacing w:before="156" w:beforeLines="50"/>
        <w:rPr>
          <w:rFonts w:hint="eastAsia"/>
          <w:highlight w:val="none"/>
        </w:rPr>
      </w:pPr>
      <w:r>
        <w:rPr>
          <w:rFonts w:hint="eastAsia"/>
          <w:color w:val="FF0000"/>
          <w:highlight w:val="none"/>
        </w:rPr>
        <w:t>▲</w:t>
      </w:r>
      <w:r>
        <w:rPr>
          <w:highlight w:val="none"/>
        </w:rPr>
        <w:t xml:space="preserve">4.2水侧承压（MPa）≥  </w:t>
      </w:r>
      <w:r>
        <w:rPr>
          <w:rFonts w:hint="eastAsia"/>
          <w:highlight w:val="none"/>
        </w:rPr>
        <w:t>1.0</w:t>
      </w:r>
      <w:r>
        <w:rPr>
          <w:highlight w:val="none"/>
        </w:rPr>
        <w:t xml:space="preserve"> MPa</w:t>
      </w:r>
      <w:r>
        <w:rPr>
          <w:rFonts w:hint="eastAsia"/>
          <w:b/>
          <w:bCs/>
          <w:color w:val="FF0000"/>
          <w:highlight w:val="none"/>
        </w:rPr>
        <w:t>（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3</w:t>
      </w:r>
      <w:r>
        <w:rPr>
          <w:rFonts w:hint="eastAsia"/>
          <w:b/>
          <w:bCs/>
          <w:color w:val="FF0000"/>
          <w:highlight w:val="none"/>
        </w:rPr>
        <w:t>分）</w:t>
      </w:r>
    </w:p>
    <w:p w14:paraId="184D9860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 xml:space="preserve">4.3污垢系数  = </w:t>
      </w:r>
      <w:r>
        <w:rPr>
          <w:rFonts w:hint="eastAsia"/>
          <w:highlight w:val="none"/>
        </w:rPr>
        <w:t>0.044</w:t>
      </w:r>
      <w:r>
        <w:rPr>
          <w:highlight w:val="none"/>
        </w:rPr>
        <w:t xml:space="preserve"> m²·℃/kW</w:t>
      </w:r>
    </w:p>
    <w:p w14:paraId="73DB66ED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 xml:space="preserve">4.4 冷凝器水压降： ≤ </w:t>
      </w:r>
      <w:r>
        <w:rPr>
          <w:rFonts w:hint="eastAsia"/>
          <w:highlight w:val="none"/>
        </w:rPr>
        <w:t>55</w:t>
      </w:r>
      <w:r>
        <w:rPr>
          <w:highlight w:val="none"/>
        </w:rPr>
        <w:t xml:space="preserve"> kPa</w:t>
      </w:r>
    </w:p>
    <w:p w14:paraId="430879F3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4.5冷凝器数量：≥</w:t>
      </w:r>
      <w:r>
        <w:rPr>
          <w:rFonts w:hint="eastAsia"/>
          <w:highlight w:val="none"/>
        </w:rPr>
        <w:t>1</w:t>
      </w:r>
    </w:p>
    <w:p w14:paraId="74A6959B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说明：投标人需提供选型报告</w:t>
      </w:r>
    </w:p>
    <w:p w14:paraId="088DE5B6">
      <w:pPr>
        <w:spacing w:before="156" w:beforeLines="50"/>
        <w:rPr>
          <w:rFonts w:hint="eastAsia"/>
          <w:highlight w:val="none"/>
        </w:rPr>
      </w:pPr>
    </w:p>
    <w:p w14:paraId="35C640FD">
      <w:pPr>
        <w:spacing w:before="156" w:beforeLines="50"/>
        <w:rPr>
          <w:rFonts w:hint="eastAsia" w:eastAsiaTheme="minor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5</w:t>
      </w:r>
      <w:r>
        <w:rPr>
          <w:b/>
          <w:bCs/>
          <w:highlight w:val="none"/>
        </w:rPr>
        <w:t>、电源</w:t>
      </w:r>
    </w:p>
    <w:p w14:paraId="11B7F01F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电源</w:t>
      </w:r>
      <w:r>
        <w:rPr>
          <w:highlight w:val="none"/>
        </w:rPr>
        <w:t>V-Q-HZ：380-3-50</w:t>
      </w:r>
    </w:p>
    <w:p w14:paraId="5883904E">
      <w:pPr>
        <w:spacing w:before="156" w:beforeLines="5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b/>
          <w:bCs/>
          <w:color w:val="auto"/>
          <w:highlight w:val="none"/>
        </w:rPr>
        <w:t>、冷媒要求</w:t>
      </w:r>
    </w:p>
    <w:p w14:paraId="4A43DF45">
      <w:pPr>
        <w:spacing w:before="156" w:beforeLines="50"/>
        <w:rPr>
          <w:highlight w:val="none"/>
        </w:rPr>
      </w:pPr>
      <w:r>
        <w:rPr>
          <w:rFonts w:hint="eastAsia"/>
          <w:highlight w:val="none"/>
        </w:rPr>
        <w:t>★冷媒要求：</w:t>
      </w:r>
      <w:r>
        <w:rPr>
          <w:highlight w:val="none"/>
        </w:rPr>
        <w:t>R134a</w:t>
      </w:r>
    </w:p>
    <w:p w14:paraId="3A104502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说明：投标人需提供包括制造商公开发布的产品说明书、选型报告、具备CMA标识的第三方检测报告、中国能效标识</w:t>
      </w:r>
      <w:r>
        <w:rPr>
          <w:rFonts w:hint="eastAsia"/>
          <w:highlight w:val="none"/>
          <w:lang w:eastAsia="zh-CN"/>
        </w:rPr>
        <w:t>或</w:t>
      </w:r>
      <w:r>
        <w:rPr>
          <w:rFonts w:hint="eastAsia"/>
          <w:highlight w:val="none"/>
        </w:rPr>
        <w:t>有效期内的认证证书</w:t>
      </w:r>
    </w:p>
    <w:p w14:paraId="28D9393A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7</w:t>
      </w:r>
      <w:r>
        <w:rPr>
          <w:b/>
          <w:bCs/>
          <w:highlight w:val="none"/>
        </w:rPr>
        <w:t>.机组负荷调节范围及方式</w:t>
      </w:r>
    </w:p>
    <w:p w14:paraId="307533C6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部分负荷运行稳定性：支持</w:t>
      </w:r>
      <w:r>
        <w:rPr>
          <w:highlight w:val="none"/>
        </w:rPr>
        <w:t>20%至100%无级调节持续运行。</w:t>
      </w:r>
    </w:p>
    <w:p w14:paraId="147010D9">
      <w:pPr>
        <w:numPr>
          <w:ilvl w:val="0"/>
          <w:numId w:val="1"/>
        </w:numPr>
        <w:spacing w:before="156" w:beforeLines="50"/>
        <w:rPr>
          <w:b/>
          <w:bCs/>
          <w:highlight w:val="none"/>
        </w:rPr>
      </w:pPr>
      <w:r>
        <w:rPr>
          <w:b/>
          <w:bCs/>
          <w:highlight w:val="none"/>
        </w:rPr>
        <w:t>噪声值限制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p w14:paraId="1B4FF445">
      <w:pPr>
        <w:numPr>
          <w:ilvl w:val="0"/>
          <w:numId w:val="0"/>
        </w:num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 xml:space="preserve">机组运行噪音≤ </w:t>
      </w:r>
      <w:r>
        <w:rPr>
          <w:rFonts w:hint="eastAsia"/>
          <w:highlight w:val="none"/>
        </w:rPr>
        <w:t>86</w:t>
      </w:r>
      <w:r>
        <w:rPr>
          <w:highlight w:val="none"/>
        </w:rPr>
        <w:t xml:space="preserve"> dB(A)（按国标测量标准）</w:t>
      </w:r>
    </w:p>
    <w:p w14:paraId="7BF783C8">
      <w:pPr>
        <w:numPr>
          <w:ilvl w:val="0"/>
          <w:numId w:val="1"/>
        </w:numPr>
        <w:spacing w:before="156" w:beforeLines="50"/>
        <w:ind w:left="0" w:leftChars="0" w:firstLine="0" w:firstLineChars="0"/>
        <w:rPr>
          <w:b/>
          <w:bCs/>
          <w:highlight w:val="none"/>
        </w:rPr>
      </w:pPr>
      <w:r>
        <w:rPr>
          <w:b/>
          <w:bCs/>
          <w:highlight w:val="none"/>
        </w:rPr>
        <w:t>安装配件要求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p w14:paraId="655ABD87">
      <w:pPr>
        <w:numPr>
          <w:ilvl w:val="0"/>
          <w:numId w:val="0"/>
        </w:numPr>
        <w:spacing w:before="156" w:beforeLines="50"/>
        <w:ind w:leftChars="0"/>
        <w:rPr>
          <w:rFonts w:hint="eastAsia"/>
          <w:highlight w:val="none"/>
        </w:rPr>
      </w:pPr>
      <w:r>
        <w:rPr>
          <w:highlight w:val="none"/>
        </w:rPr>
        <w:t>配置合适的减振装置、水流开关</w:t>
      </w:r>
      <w:r>
        <w:rPr>
          <w:rFonts w:hint="eastAsia"/>
          <w:highlight w:val="none"/>
          <w:lang w:eastAsia="zh-CN"/>
        </w:rPr>
        <w:t>、冷凝器端盖式或管道式胶球清洗装置</w:t>
      </w:r>
      <w:r>
        <w:rPr>
          <w:highlight w:val="none"/>
        </w:rPr>
        <w:t>等配件，对机组零部件进行防锈处理</w:t>
      </w:r>
      <w:r>
        <w:rPr>
          <w:rFonts w:hint="eastAsia"/>
          <w:highlight w:val="none"/>
        </w:rPr>
        <w:t>。</w:t>
      </w:r>
    </w:p>
    <w:p w14:paraId="32886D16">
      <w:pPr>
        <w:spacing w:before="156" w:beforeLines="50"/>
        <w:rPr>
          <w:rFonts w:hint="eastAsia"/>
          <w:highlight w:val="none"/>
        </w:rPr>
      </w:pPr>
    </w:p>
    <w:p w14:paraId="749BF124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五、设备功能特性要求</w:t>
      </w:r>
    </w:p>
    <w:p w14:paraId="1D7EE4DF">
      <w:pPr>
        <w:spacing w:before="156" w:beforeLines="50"/>
        <w:rPr>
          <w:highlight w:val="none"/>
        </w:rPr>
      </w:pPr>
      <w:r>
        <w:rPr>
          <w:rFonts w:hint="eastAsia"/>
          <w:color w:val="FF0000"/>
          <w:highlight w:val="none"/>
        </w:rPr>
        <w:t>★</w:t>
      </w:r>
      <w:r>
        <w:rPr>
          <w:rFonts w:hint="eastAsia"/>
          <w:b/>
          <w:bCs/>
          <w:highlight w:val="none"/>
        </w:rPr>
        <w:t>1、压缩机类型</w:t>
      </w:r>
      <w:r>
        <w:rPr>
          <w:highlight w:val="none"/>
        </w:rPr>
        <w:t>：磁悬浮变频离心式</w:t>
      </w:r>
    </w:p>
    <w:p w14:paraId="37CC7A78">
      <w:pPr>
        <w:spacing w:before="156" w:beforeLines="5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说明：投标人需提供包括制造商公开发布的产品说明书、选型报告、具备CMA标识的第三方检测报告、中国能效标识或有效期内的认证证书</w:t>
      </w:r>
    </w:p>
    <w:p w14:paraId="281EFCFB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2、核心部件要求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4</w:t>
      </w:r>
      <w:r>
        <w:rPr>
          <w:rFonts w:hint="eastAsia"/>
          <w:b/>
          <w:bCs/>
          <w:color w:val="FF0000"/>
          <w:highlight w:val="none"/>
        </w:rPr>
        <w:t>分）</w:t>
      </w:r>
    </w:p>
    <w:p w14:paraId="47DBE4FA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2.1压缩机：高效变频压缩机</w:t>
      </w:r>
    </w:p>
    <w:p w14:paraId="59EC22B6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2.2换热器：壳管式或板式换热器，材质需耐腐蚀（如钛管、316L不锈钢</w:t>
      </w:r>
      <w:r>
        <w:rPr>
          <w:rFonts w:hint="eastAsia"/>
          <w:highlight w:val="none"/>
          <w:lang w:eastAsia="zh-CN"/>
        </w:rPr>
        <w:t>、高效换热铜管</w:t>
      </w:r>
      <w:r>
        <w:rPr>
          <w:highlight w:val="none"/>
        </w:rPr>
        <w:t>）</w:t>
      </w:r>
    </w:p>
    <w:p w14:paraId="52FC7C6E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2.3电机：电动机形式（永磁同步电机），</w:t>
      </w:r>
      <w:r>
        <w:rPr>
          <w:highlight w:val="none"/>
          <w:u w:val="single"/>
        </w:rPr>
        <w:t>电动机启动电流≤ 运行电流</w:t>
      </w:r>
      <w:r>
        <w:rPr>
          <w:rFonts w:hint="eastAsia"/>
          <w:highlight w:val="none"/>
        </w:rPr>
        <w:t>），</w:t>
      </w:r>
      <w:r>
        <w:rPr>
          <w:highlight w:val="none"/>
        </w:rPr>
        <w:t>启动方式（变频启动）；变频器冷却方式（冷媒冷却</w:t>
      </w:r>
      <w:r>
        <w:rPr>
          <w:rFonts w:hint="eastAsia"/>
          <w:highlight w:val="none"/>
          <w:lang w:eastAsia="zh-CN"/>
        </w:rPr>
        <w:t>、或空气冷却，无需额外配置水管进行水冷冷却</w:t>
      </w:r>
      <w:r>
        <w:rPr>
          <w:highlight w:val="none"/>
        </w:rPr>
        <w:t>）</w:t>
      </w:r>
    </w:p>
    <w:p w14:paraId="57195342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2.4配置经济器</w:t>
      </w:r>
    </w:p>
    <w:p w14:paraId="2B03A430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2.5配置专项进线电抗器，降低变频器电流谐波干扰。</w:t>
      </w:r>
    </w:p>
    <w:p w14:paraId="7E107E30">
      <w:pPr>
        <w:spacing w:before="156" w:beforeLines="50"/>
        <w:rPr>
          <w:rFonts w:hint="eastAsia"/>
          <w:highlight w:val="none"/>
        </w:rPr>
      </w:pPr>
    </w:p>
    <w:p w14:paraId="3B3E5969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3、智能控制功能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p w14:paraId="61F8D5A1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3.1自动控制：支持水温、压力、负荷自动调节，具备故障自诊断功能。</w:t>
      </w:r>
    </w:p>
    <w:p w14:paraId="22285C1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3.2物联网接入：支持标准通讯协议，可接入楼宇自动化系统（BAS）。</w:t>
      </w:r>
    </w:p>
    <w:p w14:paraId="016135E6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3.3操作界面：彩色液晶显示屏、触屏or按键操作，维护所需信息能完全体现。</w:t>
      </w:r>
    </w:p>
    <w:p w14:paraId="3689EBE8">
      <w:pPr>
        <w:spacing w:before="156" w:beforeLines="50"/>
        <w:rPr>
          <w:rFonts w:hint="eastAsia"/>
          <w:highlight w:val="none"/>
        </w:rPr>
      </w:pPr>
    </w:p>
    <w:p w14:paraId="095D68BD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4、机组保护措施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p w14:paraId="5F87C645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4.1 标配高低压保护、过载保护、缺水保护等安全机制。</w:t>
      </w:r>
    </w:p>
    <w:p w14:paraId="76CE1F77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4.2 针对冷却水、冷冻水、油温、油压异常等情况提供机组保护措施。</w:t>
      </w:r>
    </w:p>
    <w:p w14:paraId="5C9A0B05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4.3 离心机组需配置防喘振控制，避免低负荷时喘振损坏设备。</w:t>
      </w:r>
    </w:p>
    <w:p w14:paraId="429D3396">
      <w:pPr>
        <w:spacing w:before="156" w:beforeLines="50"/>
        <w:rPr>
          <w:rFonts w:hint="eastAsia"/>
          <w:highlight w:val="none"/>
        </w:rPr>
      </w:pPr>
    </w:p>
    <w:p w14:paraId="1CA5A326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5、长期运行验证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p w14:paraId="1970A49A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机组设计使用寿命情况，及投标品牌机组的长期实际运行数据（如能效衰减率）。</w:t>
      </w:r>
    </w:p>
    <w:p w14:paraId="1167597A">
      <w:pPr>
        <w:spacing w:before="156" w:beforeLines="50"/>
        <w:rPr>
          <w:rFonts w:hint="eastAsia"/>
          <w:highlight w:val="none"/>
        </w:rPr>
      </w:pPr>
    </w:p>
    <w:p w14:paraId="44E05345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六、主要材料性能要求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highlight w:val="none"/>
        </w:rPr>
        <w:t>（0-2分）</w:t>
      </w:r>
    </w:p>
    <w:tbl>
      <w:tblPr>
        <w:tblStyle w:val="6"/>
        <w:tblW w:w="8086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3"/>
        <w:gridCol w:w="4043"/>
      </w:tblGrid>
      <w:tr w14:paraId="6D64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11" w:type="dxa"/>
            <w:vAlign w:val="center"/>
          </w:tcPr>
          <w:p w14:paraId="2A8374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绿色要求</w:t>
            </w:r>
          </w:p>
        </w:tc>
        <w:tc>
          <w:tcPr>
            <w:tcW w:w="4111" w:type="dxa"/>
            <w:vAlign w:val="center"/>
          </w:tcPr>
          <w:p w14:paraId="100D68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品质属性要求</w:t>
            </w:r>
          </w:p>
        </w:tc>
      </w:tr>
      <w:tr w14:paraId="1C49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4" w:type="dxa"/>
            <w:vAlign w:val="center"/>
          </w:tcPr>
          <w:p w14:paraId="361973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1.制冷剂臭氧层破坏潜值ODP=0</w:t>
            </w:r>
          </w:p>
          <w:p w14:paraId="0971BA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2.噪声≤100%名义值</w:t>
            </w:r>
          </w:p>
        </w:tc>
        <w:tc>
          <w:tcPr>
            <w:tcW w:w="4072" w:type="dxa"/>
            <w:vAlign w:val="center"/>
          </w:tcPr>
          <w:p w14:paraId="790B9E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1.名义工况制冷量≥100%名义值</w:t>
            </w:r>
          </w:p>
          <w:p w14:paraId="46B0F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2.名义工况输入功率≤110%名义值</w:t>
            </w:r>
          </w:p>
          <w:p w14:paraId="00501B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3.水侧压力损失≤115%机组名义规定值</w:t>
            </w:r>
          </w:p>
        </w:tc>
      </w:tr>
      <w:tr w14:paraId="061C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086" w:type="dxa"/>
            <w:gridSpan w:val="2"/>
            <w:vAlign w:val="center"/>
          </w:tcPr>
          <w:p w14:paraId="39622B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注：依据T/CECS 10243。</w:t>
            </w:r>
          </w:p>
        </w:tc>
      </w:tr>
    </w:tbl>
    <w:p w14:paraId="175B36D2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注：依据</w:t>
      </w:r>
      <w:r>
        <w:rPr>
          <w:highlight w:val="none"/>
        </w:rPr>
        <w:t>T/CECS 10243。</w:t>
      </w:r>
    </w:p>
    <w:p w14:paraId="2152C14D">
      <w:pPr>
        <w:spacing w:before="156" w:beforeLines="50"/>
        <w:rPr>
          <w:rFonts w:hint="eastAsia"/>
          <w:highlight w:val="none"/>
        </w:rPr>
      </w:pPr>
    </w:p>
    <w:p w14:paraId="7ECE647C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七、安装与维护要求</w:t>
      </w:r>
    </w:p>
    <w:p w14:paraId="4EF1EE1E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1、工作内容要求：供应商负责设备的供货、运输、吊装到指定的设备基础上；具体安装由总包单位负责安装。投标单位的室外机外型尺寸应能符合现场条件，易于安装，方便运输，同时周边空间除应满足冷却风循环要求外，还应符合环境保护有关规定的要求。机组室外机在不超越所提供的安装条件井确保系统性能的前提下，可以提出优化方案建议。优化方案必须经设计院和业主确认后方可实施。</w:t>
      </w:r>
    </w:p>
    <w:p w14:paraId="3248E58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2、工期要求： 设备到货时间、吊装的位置应满足总包总体施工进度安排及安装要求。</w:t>
      </w:r>
      <w:r>
        <w:rPr>
          <w:rFonts w:hint="eastAsia"/>
          <w:highlight w:val="none"/>
        </w:rPr>
        <w:t>合同签订完成，自接到采购人通知后90天内完成设备供货运输、吊装就位</w:t>
      </w:r>
      <w:r>
        <w:rPr>
          <w:highlight w:val="none"/>
        </w:rPr>
        <w:t>。</w:t>
      </w:r>
    </w:p>
    <w:p w14:paraId="3199D305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3、实施方案要求：投标人应在投标文件中明确项目实施期间的安装过程管理方案、调试方案、维保及技术支撑方案等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需考虑既有能源中心内实施方案的合理性、可行性，并确保不影响医院正常运营</w:t>
      </w:r>
      <w:r>
        <w:rPr>
          <w:highlight w:val="none"/>
        </w:rPr>
        <w:t>。</w:t>
      </w:r>
    </w:p>
    <w:p w14:paraId="75412707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4、</w:t>
      </w:r>
      <w:r>
        <w:rPr>
          <w:rFonts w:hint="eastAsia"/>
          <w:highlight w:val="none"/>
        </w:rPr>
        <w:t>吊装</w:t>
      </w:r>
      <w:r>
        <w:rPr>
          <w:highlight w:val="none"/>
        </w:rPr>
        <w:t>人员要求：项目组成员数量配置能够满足本项目安装进度要求，配备的</w:t>
      </w:r>
      <w:r>
        <w:rPr>
          <w:rFonts w:hint="eastAsia"/>
          <w:highlight w:val="none"/>
        </w:rPr>
        <w:t>吊</w:t>
      </w:r>
      <w:r>
        <w:rPr>
          <w:highlight w:val="none"/>
        </w:rPr>
        <w:t>装人员持有岗位证书，从业经历丰富。</w:t>
      </w:r>
    </w:p>
    <w:p w14:paraId="5F832AEE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5、质量体系认证要求：投标人通过质量管理体系认证（ISO 9001或GB/T 19001认证）、职业健康安全管理体系认证（ISO45001或GB/T 45001认证）、环境管理体系认证（ISO 14001或GB/T 24001认证）。</w:t>
      </w:r>
    </w:p>
    <w:p w14:paraId="4612E22C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6、免费售后维保服务期限：自安装验收合格之日起</w:t>
      </w:r>
      <w:r>
        <w:rPr>
          <w:rFonts w:hint="eastAsia"/>
          <w:highlight w:val="none"/>
          <w:lang w:val="en-US" w:eastAsia="zh-CN"/>
        </w:rPr>
        <w:t>36个月的</w:t>
      </w:r>
      <w:r>
        <w:rPr>
          <w:highlight w:val="none"/>
        </w:rPr>
        <w:t>免费质保。</w:t>
      </w:r>
    </w:p>
    <w:p w14:paraId="5D7B9989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7、售后服务要求</w:t>
      </w:r>
    </w:p>
    <w:p w14:paraId="69BDF7A8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7.1在质量保证期内，负责组织不少于  2   次的使用培训。</w:t>
      </w:r>
    </w:p>
    <w:p w14:paraId="37D2CE89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7.2 质量保证期内，最少每月进行  1   次定期巡检服务，在巡检时提供巡检单和售后服务日志，最少每月进行  1   次定期保养服务。</w:t>
      </w:r>
    </w:p>
    <w:p w14:paraId="2D4A23D4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7.3质量保证期内，提供年度能效检测服务。</w:t>
      </w:r>
    </w:p>
    <w:p w14:paraId="104D4F7D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7.4电话技术支持服务，响应时间在  2   小时内。需要进场维修的应在  2   小时内达到现场，并在  12   小时内排除故障。若故障在 12    小时内无法修复，应及时告知采购人，并提供应急备用方案。</w:t>
      </w:r>
    </w:p>
    <w:p w14:paraId="00EF2F3A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7.5在质量保证期限内存在质量问题的，中标供应商应当提供免费修理服务，所有维修更换的配件均应为原厂正品配件。在质量保证期内，因产品质量问题发生故障并维修   2    次仍不能正常使用的，供应商应负责免费更换同型号全新整机，并承担合同约定的违约责任。换机后质量保证期重新计算。若同型号设备停产的，供应商应与采购人协商，更换其他型号的新机，更换的新机型性能不得低于故障机。</w:t>
      </w:r>
    </w:p>
    <w:p w14:paraId="72F37C1D">
      <w:pPr>
        <w:spacing w:before="156" w:beforeLines="50"/>
        <w:rPr>
          <w:rFonts w:hint="eastAsia"/>
          <w:highlight w:val="none"/>
        </w:rPr>
      </w:pPr>
      <w:r>
        <w:rPr>
          <w:highlight w:val="none"/>
        </w:rPr>
        <w:t>7.6质保期外维保内容、质保期外整机维保价格、备品备件价格情况</w:t>
      </w:r>
    </w:p>
    <w:p w14:paraId="01ED5FA6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在质量保证期满后如果继续提供维修服务的，在投标文件中投报维保方案，并按整机保修和单次维修两种情形进行报价：如签署保修合同，投报年度保修合同价（全保）；如不签署保修合同，投报备品备件、上门费及服务费等。</w:t>
      </w:r>
    </w:p>
    <w:p w14:paraId="0A7B0CBE">
      <w:pPr>
        <w:spacing w:before="156" w:beforeLines="50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8、其他质量要求：一次性验收合格，符合上海市优质工程奖、“白玉兰奖”、“申安杯”的奖项评选要求，达到“鲁班奖”或“国优奖”施工质量验收标准；</w:t>
      </w:r>
    </w:p>
    <w:p w14:paraId="2DA499A9">
      <w:pPr>
        <w:spacing w:before="156" w:beforeLines="5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八、施工界面划分</w:t>
      </w:r>
    </w:p>
    <w:p w14:paraId="0D3F2463">
      <w:pPr>
        <w:spacing w:before="156" w:beforeLines="50"/>
        <w:rPr>
          <w:rFonts w:hint="eastAsia"/>
          <w:highlight w:val="none"/>
        </w:rPr>
      </w:pPr>
      <w:r>
        <w:rPr>
          <w:rFonts w:hint="eastAsia"/>
          <w:highlight w:val="none"/>
        </w:rPr>
        <w:t>供应商负责设备的供货、运输、吊装到指定的设备基础上；具体安装由总包单位负责安装。投标单位的室外机外型尺寸应能符合现场条件，易于安装，方便运输，同时周边空间除应满足冷却风循环要求外，还应符合环境保护有关规定的要求。机组室外机在不超越所提供的安装条件井确保系统性能的前提下，可以提出优化方案建议。优化方案必须经设计院和采购人确认后方可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F887F"/>
    <w:multiLevelType w:val="singleLevel"/>
    <w:tmpl w:val="9F7F887F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2A"/>
    <w:rsid w:val="000357E9"/>
    <w:rsid w:val="000432A0"/>
    <w:rsid w:val="0005122A"/>
    <w:rsid w:val="00061077"/>
    <w:rsid w:val="000827AC"/>
    <w:rsid w:val="000C54A7"/>
    <w:rsid w:val="000D4635"/>
    <w:rsid w:val="000E5DDE"/>
    <w:rsid w:val="0011182B"/>
    <w:rsid w:val="00117F4C"/>
    <w:rsid w:val="00146114"/>
    <w:rsid w:val="00146356"/>
    <w:rsid w:val="00150F1D"/>
    <w:rsid w:val="001739AE"/>
    <w:rsid w:val="0019215C"/>
    <w:rsid w:val="001A6E25"/>
    <w:rsid w:val="001D763B"/>
    <w:rsid w:val="002236B5"/>
    <w:rsid w:val="00244F5A"/>
    <w:rsid w:val="00274B9F"/>
    <w:rsid w:val="002841BC"/>
    <w:rsid w:val="002B3215"/>
    <w:rsid w:val="00364D46"/>
    <w:rsid w:val="003C396F"/>
    <w:rsid w:val="003D7339"/>
    <w:rsid w:val="003F2C1E"/>
    <w:rsid w:val="00416FC6"/>
    <w:rsid w:val="0043287B"/>
    <w:rsid w:val="00442976"/>
    <w:rsid w:val="0048664F"/>
    <w:rsid w:val="004A1500"/>
    <w:rsid w:val="004E2885"/>
    <w:rsid w:val="004E47CC"/>
    <w:rsid w:val="004E6613"/>
    <w:rsid w:val="004F1A31"/>
    <w:rsid w:val="004F34B1"/>
    <w:rsid w:val="004F604D"/>
    <w:rsid w:val="00552CA5"/>
    <w:rsid w:val="0055712B"/>
    <w:rsid w:val="005C17D1"/>
    <w:rsid w:val="005C1818"/>
    <w:rsid w:val="005E5B5C"/>
    <w:rsid w:val="005E7093"/>
    <w:rsid w:val="005F6C27"/>
    <w:rsid w:val="0061356A"/>
    <w:rsid w:val="0062131A"/>
    <w:rsid w:val="006268A1"/>
    <w:rsid w:val="00632BC3"/>
    <w:rsid w:val="00646F4D"/>
    <w:rsid w:val="0065064D"/>
    <w:rsid w:val="006522E7"/>
    <w:rsid w:val="006645E7"/>
    <w:rsid w:val="00676967"/>
    <w:rsid w:val="00677278"/>
    <w:rsid w:val="006E2ED7"/>
    <w:rsid w:val="00704A20"/>
    <w:rsid w:val="0071517F"/>
    <w:rsid w:val="007656C7"/>
    <w:rsid w:val="008075D9"/>
    <w:rsid w:val="0083686B"/>
    <w:rsid w:val="0085144D"/>
    <w:rsid w:val="00892B1B"/>
    <w:rsid w:val="008B6FA5"/>
    <w:rsid w:val="008C11C1"/>
    <w:rsid w:val="008F3BB5"/>
    <w:rsid w:val="00910B89"/>
    <w:rsid w:val="0094014D"/>
    <w:rsid w:val="00946F05"/>
    <w:rsid w:val="009522C6"/>
    <w:rsid w:val="0096232F"/>
    <w:rsid w:val="0096318A"/>
    <w:rsid w:val="00980DC8"/>
    <w:rsid w:val="00987F01"/>
    <w:rsid w:val="009A2CC7"/>
    <w:rsid w:val="009A3725"/>
    <w:rsid w:val="009D1046"/>
    <w:rsid w:val="009D22C4"/>
    <w:rsid w:val="009D3920"/>
    <w:rsid w:val="009D5772"/>
    <w:rsid w:val="00A07518"/>
    <w:rsid w:val="00A41609"/>
    <w:rsid w:val="00A52177"/>
    <w:rsid w:val="00A937C1"/>
    <w:rsid w:val="00AA0851"/>
    <w:rsid w:val="00AA478D"/>
    <w:rsid w:val="00AB1D74"/>
    <w:rsid w:val="00AB583F"/>
    <w:rsid w:val="00B109AE"/>
    <w:rsid w:val="00B30A5A"/>
    <w:rsid w:val="00B35E2C"/>
    <w:rsid w:val="00B4345D"/>
    <w:rsid w:val="00B6102C"/>
    <w:rsid w:val="00B92C53"/>
    <w:rsid w:val="00BA5983"/>
    <w:rsid w:val="00BB7D4F"/>
    <w:rsid w:val="00BE1AC8"/>
    <w:rsid w:val="00C348DA"/>
    <w:rsid w:val="00C741DF"/>
    <w:rsid w:val="00C97105"/>
    <w:rsid w:val="00CF126A"/>
    <w:rsid w:val="00D42147"/>
    <w:rsid w:val="00D92185"/>
    <w:rsid w:val="00D9655A"/>
    <w:rsid w:val="00DB62D4"/>
    <w:rsid w:val="00E03EBB"/>
    <w:rsid w:val="00E56459"/>
    <w:rsid w:val="00E734E0"/>
    <w:rsid w:val="00EA23BB"/>
    <w:rsid w:val="00EC5488"/>
    <w:rsid w:val="00F214F7"/>
    <w:rsid w:val="00F34042"/>
    <w:rsid w:val="00F45D06"/>
    <w:rsid w:val="00F57724"/>
    <w:rsid w:val="00F72103"/>
    <w:rsid w:val="00F75C11"/>
    <w:rsid w:val="00F81473"/>
    <w:rsid w:val="00FD10E8"/>
    <w:rsid w:val="00FF79C4"/>
    <w:rsid w:val="0AEE0EBB"/>
    <w:rsid w:val="13BB6F44"/>
    <w:rsid w:val="2E7FB23A"/>
    <w:rsid w:val="2F73FFE4"/>
    <w:rsid w:val="36FD4EF8"/>
    <w:rsid w:val="3DFB960B"/>
    <w:rsid w:val="3E7F4B5E"/>
    <w:rsid w:val="3FFDB165"/>
    <w:rsid w:val="445BB18F"/>
    <w:rsid w:val="4DFEDFE0"/>
    <w:rsid w:val="5E76C4C4"/>
    <w:rsid w:val="5E97A5DD"/>
    <w:rsid w:val="5EFB27E6"/>
    <w:rsid w:val="5F07435B"/>
    <w:rsid w:val="5FADE555"/>
    <w:rsid w:val="6629BAC1"/>
    <w:rsid w:val="6B3D138F"/>
    <w:rsid w:val="6C6E2EE9"/>
    <w:rsid w:val="6F7FB800"/>
    <w:rsid w:val="73BDA625"/>
    <w:rsid w:val="75399B4B"/>
    <w:rsid w:val="76FB7D42"/>
    <w:rsid w:val="778EEBC6"/>
    <w:rsid w:val="77FD98C4"/>
    <w:rsid w:val="7AFE91E0"/>
    <w:rsid w:val="7BF914C3"/>
    <w:rsid w:val="7BFF6B73"/>
    <w:rsid w:val="7DF3AD8F"/>
    <w:rsid w:val="7EDF4127"/>
    <w:rsid w:val="7EDF49FC"/>
    <w:rsid w:val="7EF76C1F"/>
    <w:rsid w:val="7EFF979E"/>
    <w:rsid w:val="7F7BA268"/>
    <w:rsid w:val="7FFFD4B4"/>
    <w:rsid w:val="97EDDF75"/>
    <w:rsid w:val="9BDF5D88"/>
    <w:rsid w:val="9FD7670D"/>
    <w:rsid w:val="AFE12F98"/>
    <w:rsid w:val="B1EF1A37"/>
    <w:rsid w:val="B9F65629"/>
    <w:rsid w:val="BBEA6C2F"/>
    <w:rsid w:val="BFC77315"/>
    <w:rsid w:val="DCFFF447"/>
    <w:rsid w:val="DDBE6673"/>
    <w:rsid w:val="DFAF016A"/>
    <w:rsid w:val="DFEE31D5"/>
    <w:rsid w:val="EAFE6F57"/>
    <w:rsid w:val="EBDDCA9F"/>
    <w:rsid w:val="EFBB7ED8"/>
    <w:rsid w:val="F63F2671"/>
    <w:rsid w:val="F7777824"/>
    <w:rsid w:val="F7FF9914"/>
    <w:rsid w:val="F9FD9D42"/>
    <w:rsid w:val="FCFD4976"/>
    <w:rsid w:val="FDBD8479"/>
    <w:rsid w:val="FDFF5629"/>
    <w:rsid w:val="FF6D1543"/>
    <w:rsid w:val="FF7FA2E0"/>
    <w:rsid w:val="FFCD0E12"/>
    <w:rsid w:val="FFE58ADC"/>
    <w:rsid w:val="FFF6E1F8"/>
    <w:rsid w:val="FFFE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E123FFA5-9FBF-4167-BB84-AD0B798BDF31}">
  <ds:schemaRefs/>
</ds:datastoreItem>
</file>

<file path=customXml/itemProps2.xml><?xml version="1.0" encoding="utf-8"?>
<ds:datastoreItem xmlns:ds="http://schemas.openxmlformats.org/officeDocument/2006/customXml" ds:itemID="{4B7A8AD1-D6B3-4F3F-80BC-C00FEDFD038C}">
  <ds:schemaRefs/>
</ds:datastoreItem>
</file>

<file path=customXml/itemProps3.xml><?xml version="1.0" encoding="utf-8"?>
<ds:datastoreItem xmlns:ds="http://schemas.openxmlformats.org/officeDocument/2006/customXml" ds:itemID="{353EA70F-3198-40B0-92EB-52F9837E2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3036</Words>
  <Characters>3457</Characters>
  <Lines>25</Lines>
  <Paragraphs>7</Paragraphs>
  <TotalTime>79</TotalTime>
  <ScaleCrop>false</ScaleCrop>
  <LinksUpToDate>false</LinksUpToDate>
  <CharactersWithSpaces>3607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2026-06-04T06:10:00Z</dcterms:created>
  <dc:creator>T Z</dc:creator>
  <cp:lastModifiedBy>user</cp:lastModifiedBy>
  <cp:lastPrinted>2026-05-31T08:09:00Z</cp:lastPrinted>
  <dcterms:modified xsi:type="dcterms:W3CDTF">2026-06-30T10:51:23Z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A14C44C42A1D40F7BD0CE55C14FAD2CF_13</vt:lpwstr>
  </property>
  <property fmtid="{D5CDD505-2E9C-101B-9397-08002B2CF9AE}" pid="4" name="KSOTemplateDocerSaveRecord">
    <vt:lpwstr>eyJoZGlkIjoiNjM1ZDczMDA3YTdiODk3OGRiOTQxZGYwZjc5NDM2NjMiLCJ1c2VySWQiOiIxNDcyNTUwMzc5In0=</vt:lpwstr>
  </property>
</Properties>
</file>