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上海市职业能力考试院2026年度</w:t>
      </w:r>
    </w:p>
    <w:p>
      <w:pPr>
        <w:jc w:val="center"/>
        <w:rPr>
          <w:b/>
          <w:sz w:val="28"/>
          <w:szCs w:val="28"/>
        </w:rPr>
      </w:pPr>
      <w:r>
        <w:rPr>
          <w:rFonts w:hint="eastAsia"/>
          <w:b/>
          <w:sz w:val="28"/>
          <w:szCs w:val="28"/>
        </w:rPr>
        <w:t>人事考试基地安保等服务项目采购需求</w:t>
      </w:r>
    </w:p>
    <w:p>
      <w:pPr>
        <w:rPr>
          <w:sz w:val="24"/>
          <w:szCs w:val="24"/>
        </w:rPr>
      </w:pPr>
    </w:p>
    <w:p>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pPr>
        <w:spacing w:line="360" w:lineRule="auto"/>
        <w:ind w:firstLine="422" w:firstLineChars="200"/>
        <w:rPr>
          <w:rFonts w:ascii="宋体"/>
          <w:b/>
          <w:bCs/>
        </w:rPr>
      </w:pPr>
      <w:r>
        <w:rPr>
          <w:rFonts w:hint="eastAsia" w:ascii="宋体" w:hAnsi="宋体"/>
          <w:b/>
          <w:bCs/>
        </w:rPr>
        <w:t>（一）基本情况</w:t>
      </w:r>
    </w:p>
    <w:p>
      <w:pPr>
        <w:spacing w:line="360" w:lineRule="auto"/>
        <w:ind w:firstLine="420" w:firstLineChars="200"/>
        <w:rPr>
          <w:rFonts w:ascii="宋体" w:hAnsi="宋体"/>
          <w:u w:val="single"/>
        </w:rPr>
      </w:pPr>
      <w:r>
        <w:rPr>
          <w:rFonts w:hint="eastAsia" w:ascii="宋体" w:hAnsi="宋体"/>
        </w:rPr>
        <w:t>项目名称：</w:t>
      </w:r>
      <w:r>
        <w:rPr>
          <w:rFonts w:ascii="宋体" w:hAnsi="宋体"/>
          <w:u w:val="single"/>
        </w:rPr>
        <w:t xml:space="preserve">  </w:t>
      </w:r>
      <w:r>
        <w:rPr>
          <w:rFonts w:hint="eastAsia" w:ascii="宋体" w:hAnsi="宋体"/>
          <w:u w:val="single"/>
        </w:rPr>
        <w:t>上海市职业能力考试院2026年度人事考试基地安保等服务项目</w:t>
      </w:r>
      <w:r>
        <w:rPr>
          <w:rFonts w:ascii="宋体" w:hAnsi="宋体"/>
          <w:u w:val="single"/>
        </w:rPr>
        <w:t xml:space="preserve">  </w:t>
      </w:r>
    </w:p>
    <w:p>
      <w:pPr>
        <w:spacing w:line="360" w:lineRule="auto"/>
        <w:ind w:firstLine="420" w:firstLineChars="200"/>
        <w:rPr>
          <w:rFonts w:ascii="宋体"/>
        </w:rPr>
      </w:pPr>
      <w:r>
        <w:rPr>
          <w:rFonts w:hint="eastAsia" w:ascii="宋体" w:hAnsi="宋体"/>
        </w:rPr>
        <w:t>坐落位置：</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徐汇</w:t>
      </w:r>
      <w:r>
        <w:rPr>
          <w:rFonts w:ascii="宋体" w:hAnsi="宋体"/>
          <w:u w:val="single"/>
        </w:rPr>
        <w:t xml:space="preserve">  </w:t>
      </w:r>
      <w:r>
        <w:rPr>
          <w:rFonts w:hint="eastAsia" w:ascii="宋体" w:hAnsi="宋体"/>
        </w:rPr>
        <w:t>区</w:t>
      </w:r>
      <w:r>
        <w:rPr>
          <w:rFonts w:hint="eastAsia" w:ascii="宋体" w:hAnsi="宋体"/>
          <w:u w:val="single"/>
        </w:rPr>
        <w:t>（ 虹梅路 街道）</w:t>
      </w:r>
      <w:r>
        <w:rPr>
          <w:rFonts w:ascii="宋体" w:hAnsi="宋体"/>
          <w:u w:val="single"/>
        </w:rPr>
        <w:t xml:space="preserve">  </w:t>
      </w:r>
      <w:r>
        <w:rPr>
          <w:rFonts w:hint="eastAsia" w:ascii="宋体" w:hAnsi="宋体"/>
          <w:u w:val="single"/>
        </w:rPr>
        <w:t>虹漕</w:t>
      </w:r>
      <w:r>
        <w:rPr>
          <w:rFonts w:ascii="宋体" w:hAnsi="宋体"/>
          <w:u w:val="single"/>
        </w:rPr>
        <w:t xml:space="preserve">  </w:t>
      </w:r>
      <w:r>
        <w:rPr>
          <w:rFonts w:hint="eastAsia" w:ascii="宋体" w:hAnsi="宋体"/>
        </w:rPr>
        <w:t>路</w:t>
      </w:r>
      <w:r>
        <w:rPr>
          <w:rFonts w:ascii="宋体" w:hAnsi="宋体"/>
          <w:u w:val="single"/>
        </w:rPr>
        <w:t xml:space="preserve">  77  </w:t>
      </w:r>
      <w:r>
        <w:rPr>
          <w:rFonts w:hint="eastAsia" w:ascii="宋体" w:hAnsi="宋体"/>
        </w:rPr>
        <w:t>号</w:t>
      </w:r>
      <w:r>
        <w:rPr>
          <w:rFonts w:hint="eastAsia" w:ascii="宋体" w:hAnsi="宋体"/>
          <w:u w:val="single"/>
        </w:rPr>
        <w:t xml:space="preserve">  C6</w:t>
      </w:r>
      <w:r>
        <w:rPr>
          <w:rFonts w:ascii="宋体" w:hAnsi="宋体"/>
          <w:u w:val="single"/>
        </w:rPr>
        <w:t xml:space="preserve">  </w:t>
      </w:r>
      <w:r>
        <w:rPr>
          <w:rFonts w:hint="eastAsia" w:ascii="宋体" w:hAnsi="宋体"/>
        </w:rPr>
        <w:t>栋</w:t>
      </w:r>
    </w:p>
    <w:p>
      <w:pPr>
        <w:spacing w:line="360" w:lineRule="auto"/>
        <w:ind w:firstLine="420" w:firstLineChars="200"/>
        <w:rPr>
          <w:rFonts w:ascii="宋体"/>
        </w:rPr>
      </w:pPr>
      <w:r>
        <w:rPr>
          <w:rFonts w:hint="eastAsia" w:ascii="宋体" w:hAnsi="宋体"/>
        </w:rPr>
        <w:t>占地面积：</w:t>
      </w:r>
      <w:r>
        <w:rPr>
          <w:rFonts w:ascii="宋体" w:hAnsi="宋体"/>
          <w:u w:val="single"/>
        </w:rPr>
        <w:t xml:space="preserve">  1103  </w:t>
      </w:r>
      <w:r>
        <w:rPr>
          <w:rFonts w:hint="eastAsia" w:ascii="宋体" w:hAnsi="宋体"/>
        </w:rPr>
        <w:t>平方米。</w:t>
      </w:r>
    </w:p>
    <w:p>
      <w:pPr>
        <w:spacing w:line="360" w:lineRule="auto"/>
        <w:ind w:firstLine="420" w:firstLineChars="200"/>
        <w:rPr>
          <w:rFonts w:ascii="宋体"/>
        </w:rPr>
      </w:pPr>
      <w:r>
        <w:rPr>
          <w:rFonts w:hint="eastAsia" w:ascii="宋体" w:hAnsi="宋体"/>
        </w:rPr>
        <w:t>建筑面积：</w:t>
      </w:r>
      <w:r>
        <w:rPr>
          <w:rFonts w:ascii="宋体" w:hAnsi="宋体"/>
          <w:u w:val="single"/>
        </w:rPr>
        <w:t xml:space="preserve">  5902.54  </w:t>
      </w:r>
      <w:r>
        <w:rPr>
          <w:rFonts w:hint="eastAsia" w:ascii="宋体" w:hAnsi="宋体"/>
        </w:rPr>
        <w:t>平方米，</w:t>
      </w:r>
    </w:p>
    <w:p>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rPr>
        <w:t>办公楼</w:t>
      </w:r>
      <w:r>
        <w:rPr>
          <w:rFonts w:ascii="宋体" w:hAnsi="宋体"/>
          <w:u w:val="single"/>
        </w:rPr>
        <w:t xml:space="preserve">  5902.54  </w:t>
      </w:r>
      <w:r>
        <w:rPr>
          <w:rFonts w:hint="eastAsia" w:ascii="宋体" w:hAnsi="宋体"/>
        </w:rPr>
        <w:t>平方米（地上八层，地下一层公用停车库）；</w:t>
      </w:r>
    </w:p>
    <w:p>
      <w:pPr>
        <w:spacing w:line="360" w:lineRule="auto"/>
        <w:ind w:firstLine="420" w:firstLineChars="200"/>
        <w:rPr>
          <w:rFonts w:ascii="宋体"/>
        </w:rPr>
      </w:pPr>
      <w:r>
        <w:rPr>
          <w:rFonts w:hint="eastAsia" w:ascii="宋体" w:hAnsi="宋体"/>
        </w:rPr>
        <w:t>带电梯办公楼共</w:t>
      </w:r>
      <w:r>
        <w:rPr>
          <w:rFonts w:ascii="宋体" w:hAnsi="宋体"/>
          <w:u w:val="single"/>
        </w:rPr>
        <w:t xml:space="preserve"> 1 </w:t>
      </w:r>
      <w:r>
        <w:rPr>
          <w:rFonts w:hint="eastAsia" w:ascii="宋体" w:hAnsi="宋体"/>
        </w:rPr>
        <w:t>栋，建筑面积共</w:t>
      </w:r>
      <w:r>
        <w:rPr>
          <w:rFonts w:ascii="宋体" w:hAnsi="宋体"/>
          <w:u w:val="single"/>
        </w:rPr>
        <w:t xml:space="preserve"> 5902.54 </w:t>
      </w:r>
      <w:r>
        <w:rPr>
          <w:rFonts w:hint="eastAsia" w:ascii="宋体" w:hAnsi="宋体"/>
        </w:rPr>
        <w:t>平方米。</w:t>
      </w:r>
    </w:p>
    <w:p>
      <w:pPr>
        <w:spacing w:line="360" w:lineRule="auto"/>
        <w:ind w:firstLine="420" w:firstLineChars="200"/>
        <w:rPr>
          <w:rFonts w:ascii="宋体"/>
        </w:rPr>
      </w:pPr>
      <w:r>
        <w:rPr>
          <w:rFonts w:hint="eastAsia" w:ascii="宋体" w:hAnsi="宋体"/>
        </w:rPr>
        <w:t>公用设施、设备及公共场所（地）情况：</w:t>
      </w:r>
    </w:p>
    <w:p>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hAnsi="宋体"/>
          <w:u w:val="single"/>
        </w:rPr>
        <w:t xml:space="preserve">  3  </w:t>
      </w:r>
      <w:r>
        <w:rPr>
          <w:rFonts w:hint="eastAsia" w:ascii="宋体" w:hAnsi="宋体"/>
        </w:rPr>
        <w:t>个，人行出入口</w:t>
      </w:r>
      <w:r>
        <w:rPr>
          <w:rFonts w:ascii="宋体" w:hAnsi="宋体"/>
          <w:u w:val="single"/>
        </w:rPr>
        <w:t xml:space="preserve">  2  </w:t>
      </w:r>
      <w:r>
        <w:rPr>
          <w:rFonts w:hint="eastAsia" w:ascii="宋体" w:hAnsi="宋体"/>
        </w:rPr>
        <w:t>个；</w:t>
      </w:r>
    </w:p>
    <w:p>
      <w:pPr>
        <w:spacing w:line="360" w:lineRule="auto"/>
        <w:ind w:firstLine="420" w:firstLineChars="200"/>
        <w:rPr>
          <w:rFonts w:ascii="宋体"/>
        </w:rPr>
      </w:pPr>
      <w:r>
        <w:rPr>
          <w:rFonts w:ascii="宋体" w:hAnsi="宋体"/>
        </w:rPr>
        <w:t>2</w:t>
      </w:r>
      <w:r>
        <w:rPr>
          <w:rFonts w:hint="eastAsia" w:ascii="宋体" w:hAnsi="宋体"/>
        </w:rPr>
        <w:t>、道路、车行道</w:t>
      </w:r>
      <w:r>
        <w:rPr>
          <w:rFonts w:ascii="宋体" w:hAnsi="宋体"/>
          <w:u w:val="single"/>
        </w:rPr>
        <w:t xml:space="preserve">  710  </w:t>
      </w:r>
      <w:r>
        <w:rPr>
          <w:rFonts w:hint="eastAsia" w:ascii="宋体" w:hAnsi="宋体"/>
        </w:rPr>
        <w:t>平方米，人行道</w:t>
      </w:r>
      <w:r>
        <w:rPr>
          <w:rFonts w:ascii="宋体" w:hAnsi="宋体"/>
          <w:u w:val="single"/>
        </w:rPr>
        <w:t xml:space="preserve">  27.5  </w:t>
      </w:r>
      <w:r>
        <w:rPr>
          <w:rFonts w:hint="eastAsia" w:ascii="宋体" w:hAnsi="宋体"/>
        </w:rPr>
        <w:t>平方米；</w:t>
      </w:r>
    </w:p>
    <w:p>
      <w:pPr>
        <w:spacing w:line="360" w:lineRule="auto"/>
        <w:ind w:firstLine="420" w:firstLineChars="200"/>
        <w:rPr>
          <w:rFonts w:ascii="宋体"/>
        </w:rPr>
      </w:pPr>
      <w:r>
        <w:rPr>
          <w:rFonts w:hint="eastAsia" w:ascii="宋体" w:hAnsi="宋体"/>
        </w:rPr>
        <w:t>3、电梯总计</w:t>
      </w:r>
      <w:r>
        <w:rPr>
          <w:rFonts w:hint="eastAsia" w:ascii="宋体" w:hAnsi="宋体"/>
          <w:u w:val="single"/>
        </w:rPr>
        <w:t xml:space="preserve">  3  </w:t>
      </w:r>
      <w:r>
        <w:rPr>
          <w:rFonts w:hint="eastAsia" w:ascii="宋体" w:hAnsi="宋体"/>
        </w:rPr>
        <w:t>台，载重分别为1050kg、1050kg和1275kg；</w:t>
      </w:r>
    </w:p>
    <w:p>
      <w:pPr>
        <w:spacing w:line="360" w:lineRule="auto"/>
        <w:ind w:firstLine="420" w:firstLineChars="200"/>
        <w:rPr>
          <w:rFonts w:ascii="宋体"/>
        </w:rPr>
      </w:pPr>
      <w:r>
        <w:rPr>
          <w:rFonts w:ascii="宋体" w:hAnsi="宋体"/>
        </w:rPr>
        <w:t>4</w:t>
      </w:r>
      <w:r>
        <w:rPr>
          <w:rFonts w:hint="eastAsia" w:ascii="宋体" w:hAnsi="宋体"/>
        </w:rPr>
        <w:t>、消防</w:t>
      </w:r>
      <w:r>
        <w:rPr>
          <w:rFonts w:ascii="宋体" w:hAnsi="宋体"/>
        </w:rPr>
        <w:t>自动报警系统接入</w:t>
      </w:r>
      <w:r>
        <w:rPr>
          <w:rFonts w:hint="eastAsia" w:ascii="宋体" w:hAnsi="宋体"/>
        </w:rPr>
        <w:t>项目</w:t>
      </w:r>
      <w:r>
        <w:rPr>
          <w:rFonts w:ascii="宋体" w:hAnsi="宋体"/>
        </w:rPr>
        <w:t>所在</w:t>
      </w:r>
      <w:r>
        <w:rPr>
          <w:rFonts w:hint="eastAsia" w:ascii="宋体" w:hAnsi="宋体"/>
        </w:rPr>
        <w:t>地</w:t>
      </w:r>
      <w:r>
        <w:rPr>
          <w:rFonts w:ascii="宋体" w:hAnsi="宋体"/>
        </w:rPr>
        <w:t>园区</w:t>
      </w:r>
      <w:r>
        <w:rPr>
          <w:rFonts w:hint="eastAsia" w:ascii="宋体" w:hAnsi="宋体"/>
        </w:rPr>
        <w:t>，楼宇</w:t>
      </w:r>
      <w:r>
        <w:rPr>
          <w:rFonts w:ascii="宋体" w:hAnsi="宋体"/>
        </w:rPr>
        <w:t>内</w:t>
      </w:r>
      <w:r>
        <w:rPr>
          <w:rFonts w:hint="eastAsia" w:ascii="宋体" w:hAnsi="宋体"/>
        </w:rPr>
        <w:t>共有8个</w:t>
      </w:r>
      <w:r>
        <w:rPr>
          <w:rFonts w:ascii="宋体" w:hAnsi="宋体"/>
        </w:rPr>
        <w:t>火灾显示盘、烟感</w:t>
      </w:r>
      <w:r>
        <w:rPr>
          <w:rFonts w:hint="eastAsia" w:ascii="宋体" w:hAnsi="宋体"/>
        </w:rPr>
        <w:t>251个、24组</w:t>
      </w:r>
      <w:r>
        <w:rPr>
          <w:rFonts w:ascii="宋体" w:hAnsi="宋体"/>
        </w:rPr>
        <w:t>消防灭火器</w:t>
      </w:r>
      <w:r>
        <w:rPr>
          <w:rFonts w:hint="eastAsia" w:ascii="宋体" w:hAnsi="宋体"/>
        </w:rPr>
        <w:t>；</w:t>
      </w:r>
    </w:p>
    <w:p>
      <w:pPr>
        <w:spacing w:line="360" w:lineRule="auto"/>
        <w:ind w:firstLine="420" w:firstLineChars="200"/>
        <w:rPr>
          <w:rFonts w:ascii="宋体" w:hAnsi="宋体"/>
        </w:rPr>
      </w:pPr>
      <w:r>
        <w:rPr>
          <w:rFonts w:ascii="宋体" w:hAnsi="宋体"/>
        </w:rPr>
        <w:t>5</w:t>
      </w:r>
      <w:r>
        <w:rPr>
          <w:rFonts w:hint="eastAsia" w:ascii="宋体" w:hAnsi="宋体"/>
        </w:rPr>
        <w:t>、目前全院有视频摄像头</w:t>
      </w:r>
      <w:r>
        <w:rPr>
          <w:rFonts w:hint="eastAsia" w:ascii="宋体" w:hAnsi="宋体"/>
          <w:u w:val="single"/>
        </w:rPr>
        <w:t xml:space="preserve">  262  </w:t>
      </w:r>
      <w:r>
        <w:rPr>
          <w:rFonts w:hint="eastAsia" w:ascii="宋体" w:hAnsi="宋体"/>
        </w:rPr>
        <w:t>个，人脸识别门禁</w:t>
      </w:r>
      <w:r>
        <w:rPr>
          <w:rFonts w:hint="eastAsia" w:ascii="宋体" w:hAnsi="宋体"/>
          <w:u w:val="single"/>
        </w:rPr>
        <w:t xml:space="preserve"> </w:t>
      </w:r>
      <w:r>
        <w:rPr>
          <w:rFonts w:ascii="宋体" w:hAnsi="宋体"/>
          <w:u w:val="single"/>
        </w:rPr>
        <w:t xml:space="preserve"> </w:t>
      </w:r>
      <w:r>
        <w:rPr>
          <w:rFonts w:hint="eastAsia" w:ascii="宋体" w:hAnsi="宋体"/>
          <w:u w:val="single"/>
        </w:rPr>
        <w:t>71</w:t>
      </w:r>
      <w:r>
        <w:rPr>
          <w:rFonts w:ascii="宋体" w:hAnsi="宋体"/>
          <w:u w:val="single"/>
        </w:rPr>
        <w:t xml:space="preserve"> </w:t>
      </w:r>
      <w:r>
        <w:rPr>
          <w:rFonts w:hint="eastAsia" w:ascii="宋体" w:hAnsi="宋体"/>
          <w:u w:val="single"/>
        </w:rPr>
        <w:t xml:space="preserve"> </w:t>
      </w:r>
      <w:r>
        <w:rPr>
          <w:rFonts w:hint="eastAsia" w:ascii="宋体" w:hAnsi="宋体"/>
        </w:rPr>
        <w:t>台，并配有电子围栏、红外等报警系统。</w:t>
      </w:r>
    </w:p>
    <w:p>
      <w:pPr>
        <w:spacing w:line="360" w:lineRule="auto"/>
        <w:ind w:firstLine="360"/>
        <w:rPr>
          <w:rFonts w:ascii="宋体"/>
        </w:rPr>
      </w:pPr>
    </w:p>
    <w:p>
      <w:pPr>
        <w:spacing w:line="360" w:lineRule="auto"/>
        <w:ind w:firstLine="413" w:firstLineChars="196"/>
        <w:rPr>
          <w:rFonts w:ascii="宋体"/>
          <w:b/>
        </w:rPr>
      </w:pPr>
      <w:r>
        <w:rPr>
          <w:rFonts w:hint="eastAsia" w:ascii="宋体"/>
          <w:b/>
        </w:rPr>
        <w:t>（二）各楼宇各层功能分布情况</w:t>
      </w:r>
    </w:p>
    <w:p>
      <w:pPr>
        <w:spacing w:line="360" w:lineRule="auto"/>
        <w:ind w:firstLine="420" w:firstLineChars="200"/>
        <w:rPr>
          <w:rFonts w:ascii="宋体"/>
          <w:bCs/>
        </w:rPr>
      </w:pPr>
      <w:r>
        <w:rPr>
          <w:rFonts w:hint="eastAsia" w:ascii="宋体"/>
          <w:bCs/>
        </w:rPr>
        <w:t>建筑面积</w:t>
      </w:r>
      <w:r>
        <w:rPr>
          <w:rFonts w:ascii="宋体"/>
          <w:bCs/>
        </w:rPr>
        <w:t>5902.54</w:t>
      </w:r>
      <w:r>
        <w:rPr>
          <w:rFonts w:hint="eastAsia" w:ascii="宋体"/>
          <w:bCs/>
        </w:rPr>
        <w:t>平方米，地上八层，</w:t>
      </w:r>
      <w:r>
        <w:rPr>
          <w:rFonts w:ascii="宋体"/>
          <w:bCs/>
        </w:rPr>
        <w:t>地下</w:t>
      </w:r>
      <w:r>
        <w:rPr>
          <w:rFonts w:hint="eastAsia" w:ascii="宋体"/>
          <w:bCs/>
        </w:rPr>
        <w:t>一层</w:t>
      </w:r>
      <w:r>
        <w:rPr>
          <w:rFonts w:ascii="宋体"/>
          <w:bCs/>
        </w:rPr>
        <w:t>公用停车库</w:t>
      </w:r>
      <w:r>
        <w:rPr>
          <w:rFonts w:hint="eastAsia" w:ascii="宋体"/>
          <w:bCs/>
        </w:rPr>
        <w:t>。地上每层有男女厕所各一间，地下一层至八楼室内楼梯两部，电梯三部。有综合服务</w:t>
      </w:r>
      <w:r>
        <w:rPr>
          <w:rFonts w:ascii="宋体"/>
          <w:bCs/>
        </w:rPr>
        <w:t>大厅、</w:t>
      </w:r>
      <w:r>
        <w:rPr>
          <w:rFonts w:hint="eastAsia" w:ascii="宋体"/>
          <w:bCs/>
        </w:rPr>
        <w:t>办公室、会议室</w:t>
      </w:r>
      <w:r>
        <w:rPr>
          <w:rFonts w:ascii="宋体"/>
          <w:bCs/>
        </w:rPr>
        <w:t>、</w:t>
      </w:r>
      <w:r>
        <w:rPr>
          <w:rFonts w:hint="eastAsia" w:ascii="宋体"/>
          <w:bCs/>
        </w:rPr>
        <w:t>卷库、资料</w:t>
      </w:r>
      <w:r>
        <w:rPr>
          <w:rFonts w:ascii="宋体"/>
          <w:bCs/>
        </w:rPr>
        <w:t>室、配电间、</w:t>
      </w:r>
      <w:r>
        <w:rPr>
          <w:rFonts w:hint="eastAsia" w:ascii="宋体"/>
          <w:bCs/>
        </w:rPr>
        <w:t>中心机房等功能。</w:t>
      </w:r>
    </w:p>
    <w:p>
      <w:pPr>
        <w:spacing w:line="360" w:lineRule="auto"/>
        <w:ind w:firstLine="420" w:firstLineChars="200"/>
        <w:rPr>
          <w:rFonts w:ascii="宋体"/>
          <w:bCs/>
        </w:rPr>
      </w:pPr>
      <w:r>
        <w:rPr>
          <w:rFonts w:hint="eastAsia" w:ascii="宋体"/>
          <w:bCs/>
        </w:rPr>
        <w:t>1</w:t>
      </w:r>
      <w:r>
        <w:rPr>
          <w:rFonts w:ascii="宋体"/>
          <w:bCs/>
        </w:rPr>
        <w:t>F</w:t>
      </w:r>
      <w:r>
        <w:rPr>
          <w:rFonts w:hint="eastAsia" w:ascii="宋体"/>
          <w:bCs/>
        </w:rPr>
        <w:t>:有综合服务</w:t>
      </w:r>
      <w:r>
        <w:rPr>
          <w:rFonts w:ascii="宋体"/>
          <w:bCs/>
        </w:rPr>
        <w:t>大厅（</w:t>
      </w:r>
      <w:r>
        <w:rPr>
          <w:rFonts w:hint="eastAsia" w:ascii="宋体"/>
          <w:bCs/>
        </w:rPr>
        <w:t>1间</w:t>
      </w:r>
      <w:r>
        <w:rPr>
          <w:rFonts w:ascii="宋体"/>
          <w:bCs/>
        </w:rPr>
        <w:t>）</w:t>
      </w:r>
      <w:r>
        <w:rPr>
          <w:rFonts w:hint="eastAsia" w:ascii="宋体"/>
          <w:bCs/>
        </w:rPr>
        <w:t>、接洽室（</w:t>
      </w:r>
      <w:r>
        <w:rPr>
          <w:rFonts w:ascii="宋体"/>
          <w:bCs/>
        </w:rPr>
        <w:t>2</w:t>
      </w:r>
      <w:r>
        <w:rPr>
          <w:rFonts w:hint="eastAsia" w:ascii="宋体"/>
          <w:bCs/>
        </w:rPr>
        <w:t>间）、安防中心控制室</w:t>
      </w:r>
      <w:r>
        <w:rPr>
          <w:rFonts w:ascii="宋体"/>
          <w:bCs/>
        </w:rPr>
        <w:t>（</w:t>
      </w:r>
      <w:r>
        <w:rPr>
          <w:rFonts w:hint="eastAsia" w:ascii="宋体"/>
          <w:bCs/>
        </w:rPr>
        <w:t>1间</w:t>
      </w:r>
      <w:r>
        <w:rPr>
          <w:rFonts w:ascii="宋体"/>
          <w:bCs/>
        </w:rPr>
        <w:t>）</w:t>
      </w:r>
      <w:r>
        <w:rPr>
          <w:rFonts w:hint="eastAsia" w:ascii="宋体"/>
          <w:bCs/>
        </w:rPr>
        <w:t>、男女厕所各一间、配电间（</w:t>
      </w:r>
      <w:r>
        <w:rPr>
          <w:rFonts w:ascii="宋体"/>
          <w:bCs/>
        </w:rPr>
        <w:t>2</w:t>
      </w:r>
      <w:r>
        <w:rPr>
          <w:rFonts w:hint="eastAsia" w:ascii="宋体"/>
          <w:bCs/>
        </w:rPr>
        <w:t>间）。</w:t>
      </w:r>
    </w:p>
    <w:p>
      <w:pPr>
        <w:spacing w:line="360" w:lineRule="auto"/>
        <w:ind w:firstLine="420" w:firstLineChars="200"/>
        <w:rPr>
          <w:rFonts w:ascii="宋体"/>
          <w:bCs/>
        </w:rPr>
      </w:pPr>
      <w:r>
        <w:rPr>
          <w:rFonts w:hint="eastAsia" w:ascii="宋体"/>
          <w:bCs/>
        </w:rPr>
        <w:t>2</w:t>
      </w:r>
      <w:r>
        <w:rPr>
          <w:rFonts w:ascii="宋体"/>
          <w:bCs/>
        </w:rPr>
        <w:t>F</w:t>
      </w:r>
      <w:r>
        <w:rPr>
          <w:rFonts w:hint="eastAsia" w:ascii="宋体"/>
          <w:bCs/>
        </w:rPr>
        <w:t>：有考前卷库（1间）、考后卷库（</w:t>
      </w:r>
      <w:r>
        <w:rPr>
          <w:rFonts w:ascii="宋体"/>
          <w:bCs/>
        </w:rPr>
        <w:t>2</w:t>
      </w:r>
      <w:r>
        <w:rPr>
          <w:rFonts w:hint="eastAsia" w:ascii="宋体"/>
          <w:bCs/>
        </w:rPr>
        <w:t>间）、值班室</w:t>
      </w:r>
      <w:r>
        <w:rPr>
          <w:rFonts w:ascii="宋体"/>
          <w:bCs/>
        </w:rPr>
        <w:t>（</w:t>
      </w:r>
      <w:r>
        <w:rPr>
          <w:rFonts w:hint="eastAsia" w:ascii="宋体"/>
          <w:bCs/>
        </w:rPr>
        <w:t>1间</w:t>
      </w:r>
      <w:r>
        <w:rPr>
          <w:rFonts w:ascii="宋体"/>
          <w:bCs/>
        </w:rPr>
        <w:t>）</w:t>
      </w:r>
      <w:r>
        <w:rPr>
          <w:rFonts w:hint="eastAsia" w:ascii="宋体"/>
          <w:bCs/>
        </w:rPr>
        <w:t>、男女厕所各一间、配电间（</w:t>
      </w:r>
      <w:r>
        <w:rPr>
          <w:rFonts w:ascii="宋体"/>
          <w:bCs/>
        </w:rPr>
        <w:t>2</w:t>
      </w:r>
      <w:r>
        <w:rPr>
          <w:rFonts w:hint="eastAsia" w:ascii="宋体"/>
          <w:bCs/>
        </w:rPr>
        <w:t>间）。</w:t>
      </w:r>
    </w:p>
    <w:p>
      <w:pPr>
        <w:spacing w:line="360" w:lineRule="auto"/>
        <w:ind w:firstLine="420" w:firstLineChars="200"/>
        <w:rPr>
          <w:rFonts w:ascii="宋体"/>
          <w:bCs/>
        </w:rPr>
      </w:pPr>
      <w:r>
        <w:rPr>
          <w:rFonts w:hint="eastAsia" w:ascii="宋体"/>
          <w:bCs/>
        </w:rPr>
        <w:t>3</w:t>
      </w:r>
      <w:r>
        <w:rPr>
          <w:rFonts w:ascii="宋体"/>
          <w:bCs/>
        </w:rPr>
        <w:t>F</w:t>
      </w:r>
      <w:r>
        <w:rPr>
          <w:rFonts w:hint="eastAsia" w:ascii="宋体"/>
          <w:bCs/>
        </w:rPr>
        <w:t>：有考后卷库（2间）、资料室（</w:t>
      </w:r>
      <w:r>
        <w:rPr>
          <w:rFonts w:ascii="宋体"/>
          <w:bCs/>
        </w:rPr>
        <w:t>2</w:t>
      </w:r>
      <w:r>
        <w:rPr>
          <w:rFonts w:hint="eastAsia" w:ascii="宋体"/>
          <w:bCs/>
        </w:rPr>
        <w:t>间）、设备室（</w:t>
      </w:r>
      <w:r>
        <w:rPr>
          <w:rFonts w:ascii="宋体"/>
          <w:bCs/>
        </w:rPr>
        <w:t>2</w:t>
      </w:r>
      <w:r>
        <w:rPr>
          <w:rFonts w:hint="eastAsia" w:ascii="宋体"/>
          <w:bCs/>
        </w:rPr>
        <w:t>间）、中心机房</w:t>
      </w:r>
      <w:r>
        <w:rPr>
          <w:rFonts w:ascii="宋体"/>
          <w:bCs/>
        </w:rPr>
        <w:t>（</w:t>
      </w:r>
      <w:r>
        <w:rPr>
          <w:rFonts w:hint="eastAsia" w:ascii="宋体"/>
          <w:bCs/>
        </w:rPr>
        <w:t>2间</w:t>
      </w:r>
      <w:r>
        <w:rPr>
          <w:rFonts w:ascii="宋体"/>
          <w:bCs/>
        </w:rPr>
        <w:t>）</w:t>
      </w:r>
      <w:r>
        <w:rPr>
          <w:rFonts w:hint="eastAsia" w:ascii="宋体"/>
          <w:bCs/>
        </w:rPr>
        <w:t>、男女厕所各一间、配电间（</w:t>
      </w:r>
      <w:r>
        <w:rPr>
          <w:rFonts w:ascii="宋体"/>
          <w:bCs/>
        </w:rPr>
        <w:t>2</w:t>
      </w:r>
      <w:r>
        <w:rPr>
          <w:rFonts w:hint="eastAsia" w:ascii="宋体"/>
          <w:bCs/>
        </w:rPr>
        <w:t>间）。</w:t>
      </w:r>
    </w:p>
    <w:p>
      <w:pPr>
        <w:spacing w:line="360" w:lineRule="auto"/>
        <w:ind w:firstLine="420" w:firstLineChars="200"/>
        <w:rPr>
          <w:rFonts w:ascii="宋体"/>
          <w:bCs/>
        </w:rPr>
      </w:pPr>
      <w:r>
        <w:rPr>
          <w:rFonts w:hint="eastAsia" w:ascii="宋体"/>
          <w:bCs/>
        </w:rPr>
        <w:t>4</w:t>
      </w:r>
      <w:r>
        <w:rPr>
          <w:rFonts w:ascii="宋体"/>
          <w:bCs/>
        </w:rPr>
        <w:t>F</w:t>
      </w:r>
      <w:r>
        <w:rPr>
          <w:rFonts w:hint="eastAsia" w:ascii="宋体"/>
          <w:bCs/>
        </w:rPr>
        <w:t>：有证书室</w:t>
      </w:r>
      <w:r>
        <w:rPr>
          <w:rFonts w:ascii="宋体"/>
          <w:bCs/>
        </w:rPr>
        <w:t>（1</w:t>
      </w:r>
      <w:r>
        <w:rPr>
          <w:rFonts w:hint="eastAsia" w:ascii="宋体"/>
          <w:bCs/>
        </w:rPr>
        <w:t>间</w:t>
      </w:r>
      <w:r>
        <w:rPr>
          <w:rFonts w:ascii="宋体"/>
          <w:bCs/>
        </w:rPr>
        <w:t>）</w:t>
      </w:r>
      <w:r>
        <w:rPr>
          <w:rFonts w:hint="eastAsia" w:ascii="宋体"/>
          <w:bCs/>
        </w:rPr>
        <w:t>、题卡卷库（</w:t>
      </w:r>
      <w:r>
        <w:rPr>
          <w:rFonts w:ascii="宋体"/>
          <w:bCs/>
        </w:rPr>
        <w:t>1</w:t>
      </w:r>
      <w:r>
        <w:rPr>
          <w:rFonts w:hint="eastAsia" w:ascii="宋体"/>
          <w:bCs/>
        </w:rPr>
        <w:t>间）、题卡处理室</w:t>
      </w:r>
      <w:r>
        <w:rPr>
          <w:rFonts w:ascii="宋体"/>
          <w:bCs/>
        </w:rPr>
        <w:t>（1</w:t>
      </w:r>
      <w:r>
        <w:rPr>
          <w:rFonts w:hint="eastAsia" w:ascii="宋体"/>
          <w:bCs/>
        </w:rPr>
        <w:t>间</w:t>
      </w:r>
      <w:r>
        <w:rPr>
          <w:rFonts w:ascii="宋体"/>
          <w:bCs/>
        </w:rPr>
        <w:t>）</w:t>
      </w:r>
      <w:r>
        <w:rPr>
          <w:rFonts w:hint="eastAsia" w:ascii="宋体"/>
          <w:bCs/>
        </w:rPr>
        <w:t>、资料室（</w:t>
      </w:r>
      <w:r>
        <w:rPr>
          <w:rFonts w:ascii="宋体"/>
          <w:bCs/>
        </w:rPr>
        <w:t>1</w:t>
      </w:r>
      <w:r>
        <w:rPr>
          <w:rFonts w:hint="eastAsia" w:ascii="宋体"/>
          <w:bCs/>
        </w:rPr>
        <w:t>间）、设备室（</w:t>
      </w:r>
      <w:r>
        <w:rPr>
          <w:rFonts w:ascii="宋体"/>
          <w:bCs/>
        </w:rPr>
        <w:t>2</w:t>
      </w:r>
      <w:r>
        <w:rPr>
          <w:rFonts w:hint="eastAsia" w:ascii="宋体"/>
          <w:bCs/>
        </w:rPr>
        <w:t>间）、笔试考场</w:t>
      </w:r>
      <w:r>
        <w:rPr>
          <w:rFonts w:ascii="宋体"/>
          <w:bCs/>
        </w:rPr>
        <w:t>（1</w:t>
      </w:r>
      <w:r>
        <w:rPr>
          <w:rFonts w:hint="eastAsia" w:ascii="宋体"/>
          <w:bCs/>
        </w:rPr>
        <w:t>间</w:t>
      </w:r>
      <w:r>
        <w:rPr>
          <w:rFonts w:ascii="宋体"/>
          <w:bCs/>
        </w:rPr>
        <w:t>）</w:t>
      </w:r>
      <w:r>
        <w:rPr>
          <w:rFonts w:hint="eastAsia" w:ascii="宋体"/>
          <w:bCs/>
        </w:rPr>
        <w:t>、男女厕所各一间、配电间（</w:t>
      </w:r>
      <w:r>
        <w:rPr>
          <w:rFonts w:ascii="宋体"/>
          <w:bCs/>
        </w:rPr>
        <w:t>2</w:t>
      </w:r>
      <w:r>
        <w:rPr>
          <w:rFonts w:hint="eastAsia" w:ascii="宋体"/>
          <w:bCs/>
        </w:rPr>
        <w:t>间）。</w:t>
      </w:r>
    </w:p>
    <w:p>
      <w:pPr>
        <w:spacing w:line="360" w:lineRule="auto"/>
        <w:ind w:firstLine="420" w:firstLineChars="200"/>
        <w:rPr>
          <w:rFonts w:ascii="宋体"/>
          <w:bCs/>
        </w:rPr>
      </w:pPr>
      <w:r>
        <w:rPr>
          <w:rFonts w:hint="eastAsia" w:ascii="宋体"/>
          <w:bCs/>
        </w:rPr>
        <w:t>5</w:t>
      </w:r>
      <w:r>
        <w:rPr>
          <w:rFonts w:ascii="宋体"/>
          <w:bCs/>
        </w:rPr>
        <w:t>F：</w:t>
      </w:r>
      <w:r>
        <w:rPr>
          <w:rFonts w:hint="eastAsia" w:ascii="宋体"/>
          <w:bCs/>
        </w:rPr>
        <w:t>有办公室（</w:t>
      </w:r>
      <w:r>
        <w:rPr>
          <w:rFonts w:ascii="宋体"/>
          <w:bCs/>
        </w:rPr>
        <w:t>3</w:t>
      </w:r>
      <w:r>
        <w:rPr>
          <w:rFonts w:hint="eastAsia" w:ascii="宋体"/>
          <w:bCs/>
        </w:rPr>
        <w:t>间）、智慧考场（</w:t>
      </w:r>
      <w:r>
        <w:rPr>
          <w:rFonts w:ascii="宋体"/>
          <w:bCs/>
        </w:rPr>
        <w:t>1</w:t>
      </w:r>
      <w:r>
        <w:rPr>
          <w:rFonts w:hint="eastAsia" w:ascii="宋体"/>
          <w:bCs/>
        </w:rPr>
        <w:t>间）、指挥调度室（1间）、男女厕所各一间、配电间（</w:t>
      </w:r>
      <w:r>
        <w:rPr>
          <w:rFonts w:ascii="宋体"/>
          <w:bCs/>
        </w:rPr>
        <w:t>2</w:t>
      </w:r>
      <w:r>
        <w:rPr>
          <w:rFonts w:hint="eastAsia" w:ascii="宋体"/>
          <w:bCs/>
        </w:rPr>
        <w:t>间）。</w:t>
      </w:r>
    </w:p>
    <w:p>
      <w:pPr>
        <w:spacing w:line="360" w:lineRule="auto"/>
        <w:ind w:firstLine="420" w:firstLineChars="200"/>
        <w:rPr>
          <w:rFonts w:ascii="宋体"/>
          <w:bCs/>
        </w:rPr>
      </w:pPr>
      <w:r>
        <w:rPr>
          <w:rFonts w:hint="eastAsia" w:ascii="宋体"/>
          <w:bCs/>
        </w:rPr>
        <w:t>6</w:t>
      </w:r>
      <w:r>
        <w:rPr>
          <w:rFonts w:ascii="宋体"/>
          <w:bCs/>
        </w:rPr>
        <w:t>F：</w:t>
      </w:r>
      <w:r>
        <w:rPr>
          <w:rFonts w:hint="eastAsia" w:ascii="宋体"/>
          <w:bCs/>
        </w:rPr>
        <w:t>有办公室（4间）、命题室（</w:t>
      </w:r>
      <w:r>
        <w:rPr>
          <w:rFonts w:ascii="宋体"/>
          <w:bCs/>
        </w:rPr>
        <w:t>1</w:t>
      </w:r>
      <w:r>
        <w:rPr>
          <w:rFonts w:hint="eastAsia" w:ascii="宋体"/>
          <w:bCs/>
        </w:rPr>
        <w:t>间）、审题室（</w:t>
      </w:r>
      <w:r>
        <w:rPr>
          <w:rFonts w:ascii="宋体"/>
          <w:bCs/>
        </w:rPr>
        <w:t>3</w:t>
      </w:r>
      <w:r>
        <w:rPr>
          <w:rFonts w:hint="eastAsia" w:ascii="宋体"/>
          <w:bCs/>
        </w:rPr>
        <w:t>间）、数据处理室</w:t>
      </w:r>
      <w:r>
        <w:rPr>
          <w:rFonts w:ascii="宋体"/>
          <w:bCs/>
        </w:rPr>
        <w:t>（1</w:t>
      </w:r>
      <w:r>
        <w:rPr>
          <w:rFonts w:hint="eastAsia" w:ascii="宋体"/>
          <w:bCs/>
        </w:rPr>
        <w:t>间</w:t>
      </w:r>
      <w:r>
        <w:rPr>
          <w:rFonts w:ascii="宋体"/>
          <w:bCs/>
        </w:rPr>
        <w:t>）</w:t>
      </w:r>
      <w:r>
        <w:rPr>
          <w:rFonts w:hint="eastAsia" w:ascii="宋体"/>
          <w:bCs/>
        </w:rPr>
        <w:t>、男女厕所各一间、配电间（</w:t>
      </w:r>
      <w:r>
        <w:rPr>
          <w:rFonts w:ascii="宋体"/>
          <w:bCs/>
        </w:rPr>
        <w:t>2</w:t>
      </w:r>
      <w:r>
        <w:rPr>
          <w:rFonts w:hint="eastAsia" w:ascii="宋体"/>
          <w:bCs/>
        </w:rPr>
        <w:t>间）。</w:t>
      </w:r>
    </w:p>
    <w:p>
      <w:pPr>
        <w:spacing w:line="360" w:lineRule="auto"/>
        <w:ind w:firstLine="420" w:firstLineChars="200"/>
        <w:rPr>
          <w:rFonts w:ascii="宋体"/>
          <w:bCs/>
        </w:rPr>
      </w:pPr>
      <w:r>
        <w:rPr>
          <w:rFonts w:hint="eastAsia" w:ascii="宋体"/>
          <w:bCs/>
        </w:rPr>
        <w:t>7</w:t>
      </w:r>
      <w:r>
        <w:rPr>
          <w:rFonts w:ascii="宋体"/>
          <w:bCs/>
        </w:rPr>
        <w:t>F：</w:t>
      </w:r>
      <w:r>
        <w:rPr>
          <w:rFonts w:hint="eastAsia" w:ascii="宋体"/>
          <w:bCs/>
        </w:rPr>
        <w:t>有办公室（</w:t>
      </w:r>
      <w:r>
        <w:rPr>
          <w:rFonts w:ascii="宋体"/>
          <w:bCs/>
        </w:rPr>
        <w:t>5</w:t>
      </w:r>
      <w:r>
        <w:rPr>
          <w:rFonts w:hint="eastAsia" w:ascii="宋体"/>
          <w:bCs/>
        </w:rPr>
        <w:t>间）、会议室（</w:t>
      </w:r>
      <w:r>
        <w:rPr>
          <w:rFonts w:ascii="宋体"/>
          <w:bCs/>
        </w:rPr>
        <w:t>2</w:t>
      </w:r>
      <w:r>
        <w:rPr>
          <w:rFonts w:hint="eastAsia" w:ascii="宋体"/>
          <w:bCs/>
        </w:rPr>
        <w:t>间）、党建工作室（1间）、安防中心控制室</w:t>
      </w:r>
      <w:r>
        <w:rPr>
          <w:rFonts w:ascii="宋体"/>
          <w:bCs/>
        </w:rPr>
        <w:t>（</w:t>
      </w:r>
      <w:r>
        <w:rPr>
          <w:rFonts w:hint="eastAsia" w:ascii="宋体"/>
          <w:bCs/>
        </w:rPr>
        <w:t>1间</w:t>
      </w:r>
      <w:r>
        <w:rPr>
          <w:rFonts w:ascii="宋体"/>
          <w:bCs/>
        </w:rPr>
        <w:t>）</w:t>
      </w:r>
      <w:r>
        <w:rPr>
          <w:rFonts w:hint="eastAsia" w:ascii="宋体"/>
          <w:bCs/>
        </w:rPr>
        <w:t>、职工之家（1间）、妈咪小屋（1间）、文印室（1间）、男女厕所各一间、配电间（</w:t>
      </w:r>
      <w:r>
        <w:rPr>
          <w:rFonts w:ascii="宋体"/>
          <w:bCs/>
        </w:rPr>
        <w:t>2</w:t>
      </w:r>
      <w:r>
        <w:rPr>
          <w:rFonts w:hint="eastAsia" w:ascii="宋体"/>
          <w:bCs/>
        </w:rPr>
        <w:t>间）。</w:t>
      </w:r>
    </w:p>
    <w:p>
      <w:pPr>
        <w:spacing w:line="360" w:lineRule="auto"/>
        <w:ind w:firstLine="420" w:firstLineChars="200"/>
        <w:rPr>
          <w:rFonts w:ascii="宋体"/>
          <w:bCs/>
        </w:rPr>
      </w:pPr>
      <w:r>
        <w:rPr>
          <w:rFonts w:hint="eastAsia" w:ascii="宋体"/>
          <w:bCs/>
        </w:rPr>
        <w:t>8</w:t>
      </w:r>
      <w:r>
        <w:rPr>
          <w:rFonts w:ascii="宋体"/>
          <w:bCs/>
        </w:rPr>
        <w:t>F：</w:t>
      </w:r>
      <w:r>
        <w:rPr>
          <w:rFonts w:hint="eastAsia" w:ascii="宋体"/>
          <w:bCs/>
        </w:rPr>
        <w:t>有指挥中心（1间）、评卷室（3间）、阅卷休息</w:t>
      </w:r>
      <w:r>
        <w:rPr>
          <w:rFonts w:ascii="宋体"/>
          <w:bCs/>
        </w:rPr>
        <w:t>室</w:t>
      </w:r>
      <w:r>
        <w:rPr>
          <w:rFonts w:hint="eastAsia" w:ascii="宋体"/>
          <w:bCs/>
        </w:rPr>
        <w:t>（</w:t>
      </w:r>
      <w:r>
        <w:rPr>
          <w:rFonts w:ascii="宋体"/>
          <w:bCs/>
        </w:rPr>
        <w:t>1</w:t>
      </w:r>
      <w:r>
        <w:rPr>
          <w:rFonts w:hint="eastAsia" w:ascii="宋体"/>
          <w:bCs/>
        </w:rPr>
        <w:t>间）、专家会商室</w:t>
      </w:r>
      <w:r>
        <w:rPr>
          <w:rFonts w:ascii="宋体"/>
          <w:bCs/>
        </w:rPr>
        <w:t>（1</w:t>
      </w:r>
      <w:r>
        <w:rPr>
          <w:rFonts w:hint="eastAsia" w:ascii="宋体"/>
          <w:bCs/>
        </w:rPr>
        <w:t>间</w:t>
      </w:r>
      <w:r>
        <w:rPr>
          <w:rFonts w:ascii="宋体"/>
          <w:bCs/>
        </w:rPr>
        <w:t>）</w:t>
      </w:r>
      <w:r>
        <w:rPr>
          <w:rFonts w:hint="eastAsia" w:ascii="宋体"/>
          <w:bCs/>
        </w:rPr>
        <w:t>、男女厕所各一间、配电间（</w:t>
      </w:r>
      <w:r>
        <w:rPr>
          <w:rFonts w:ascii="宋体"/>
          <w:bCs/>
        </w:rPr>
        <w:t>2</w:t>
      </w:r>
      <w:r>
        <w:rPr>
          <w:rFonts w:hint="eastAsia" w:ascii="宋体"/>
          <w:bCs/>
        </w:rPr>
        <w:t>间）。</w:t>
      </w:r>
    </w:p>
    <w:p>
      <w:pPr>
        <w:spacing w:line="360" w:lineRule="auto"/>
        <w:ind w:firstLine="525" w:firstLineChars="250"/>
        <w:rPr>
          <w:rFonts w:ascii="宋体"/>
        </w:rPr>
      </w:pPr>
    </w:p>
    <w:p>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为保安服务企业提供的保安服务用房情况</w:t>
      </w:r>
    </w:p>
    <w:p>
      <w:pPr>
        <w:spacing w:line="360" w:lineRule="auto"/>
        <w:ind w:firstLine="420" w:firstLineChars="200"/>
        <w:rPr>
          <w:rFonts w:ascii="宋体" w:hAnsi="宋体"/>
        </w:rPr>
      </w:pPr>
      <w:r>
        <w:rPr>
          <w:rFonts w:hint="eastAsia" w:ascii="宋体" w:hAnsi="宋体"/>
        </w:rPr>
        <w:t>业主方提供保安服务管理用房面积</w:t>
      </w:r>
      <w:r>
        <w:rPr>
          <w:rFonts w:ascii="宋体" w:hAnsi="宋体"/>
          <w:u w:val="single"/>
        </w:rPr>
        <w:t xml:space="preserve"> 20 </w:t>
      </w:r>
      <w:r>
        <w:rPr>
          <w:rFonts w:hint="eastAsia" w:ascii="宋体" w:hAnsi="宋体"/>
        </w:rPr>
        <w:t>平方米。</w:t>
      </w:r>
    </w:p>
    <w:p>
      <w:pPr>
        <w:spacing w:line="360" w:lineRule="auto"/>
        <w:ind w:firstLine="422" w:firstLineChars="200"/>
        <w:rPr>
          <w:rFonts w:ascii="宋体"/>
          <w:b/>
          <w:bCs/>
        </w:rPr>
      </w:pPr>
    </w:p>
    <w:p>
      <w:pPr>
        <w:spacing w:line="360" w:lineRule="auto"/>
        <w:ind w:left="-2" w:leftChars="-1" w:firstLine="422" w:firstLineChars="200"/>
        <w:rPr>
          <w:rFonts w:ascii="宋体"/>
        </w:rPr>
      </w:pPr>
      <w:r>
        <w:rPr>
          <w:rFonts w:hint="eastAsia" w:ascii="宋体" w:hAnsi="宋体"/>
          <w:b/>
          <w:szCs w:val="21"/>
        </w:rPr>
        <w:t>（四）采购人的特殊要求</w:t>
      </w:r>
    </w:p>
    <w:p>
      <w:pPr>
        <w:spacing w:line="360" w:lineRule="auto"/>
        <w:ind w:firstLine="525" w:firstLineChars="250"/>
        <w:rPr>
          <w:rFonts w:ascii="宋体"/>
        </w:rPr>
      </w:pPr>
      <w:r>
        <w:rPr>
          <w:rFonts w:hint="eastAsia" w:ascii="宋体" w:hAnsi="宋体"/>
        </w:rPr>
        <w:t>为了保证考试院业务工作的正常秩序，中标单位需留用部分原有服务人员。</w:t>
      </w:r>
    </w:p>
    <w:p>
      <w:pPr>
        <w:widowControl/>
        <w:numPr>
          <w:ilvl w:val="0"/>
          <w:numId w:val="2"/>
        </w:numPr>
        <w:tabs>
          <w:tab w:val="left" w:pos="567"/>
        </w:tabs>
        <w:spacing w:before="312" w:beforeLines="100" w:after="156" w:afterLines="50" w:line="360" w:lineRule="auto"/>
        <w:ind w:left="426" w:leftChars="203"/>
        <w:jc w:val="left"/>
        <w:outlineLvl w:val="0"/>
        <w:rPr>
          <w:rFonts w:ascii="宋体" w:hAnsi="宋体"/>
          <w:b/>
          <w:bCs/>
          <w:color w:val="FF0000"/>
          <w:sz w:val="24"/>
          <w:szCs w:val="24"/>
        </w:rPr>
      </w:pPr>
      <w:r>
        <w:rPr>
          <w:rFonts w:hint="eastAsia" w:ascii="Times New Roman" w:hAnsi="Times New Roman"/>
          <w:b/>
          <w:color w:val="000000"/>
          <w:kern w:val="0"/>
          <w:sz w:val="24"/>
          <w:szCs w:val="24"/>
        </w:rPr>
        <w:t>服务内容及要求</w:t>
      </w:r>
    </w:p>
    <w:p>
      <w:pPr>
        <w:pStyle w:val="2"/>
        <w:numPr>
          <w:ilvl w:val="0"/>
          <w:numId w:val="3"/>
        </w:numPr>
        <w:bidi w:val="0"/>
        <w:ind w:left="0" w:leftChars="0" w:firstLine="420" w:firstLineChars="0"/>
        <w:rPr>
          <w:sz w:val="24"/>
          <w:szCs w:val="24"/>
        </w:rPr>
      </w:pPr>
      <w:r>
        <w:rPr>
          <w:rFonts w:hint="eastAsia"/>
          <w:sz w:val="24"/>
          <w:szCs w:val="24"/>
        </w:rPr>
        <w:t>一般要求</w:t>
      </w:r>
    </w:p>
    <w:p>
      <w:pPr>
        <w:spacing w:line="360" w:lineRule="auto"/>
        <w:ind w:firstLine="525" w:firstLineChars="250"/>
        <w:rPr>
          <w:rFonts w:ascii="宋体" w:hAnsi="宋体"/>
          <w:bCs/>
        </w:rPr>
      </w:pPr>
      <w:r>
        <w:rPr>
          <w:rFonts w:hint="eastAsia" w:ascii="宋体" w:hAnsi="宋体"/>
          <w:bCs/>
        </w:rPr>
        <w:t>1.保安队长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ind w:firstLine="525" w:firstLineChars="250"/>
        <w:rPr>
          <w:rFonts w:ascii="宋体" w:hAnsi="宋体"/>
          <w:bCs/>
        </w:rPr>
      </w:pPr>
      <w:r>
        <w:rPr>
          <w:rFonts w:hint="eastAsia" w:ascii="宋体" w:hAnsi="宋体"/>
          <w:bCs/>
        </w:rPr>
        <w:t>2.保安队长应加强与业主方沟通，如协商同意，可决定为业主方提供力所能及的附加服务。</w:t>
      </w:r>
    </w:p>
    <w:p>
      <w:pPr>
        <w:spacing w:line="360" w:lineRule="auto"/>
        <w:ind w:firstLine="525" w:firstLineChars="250"/>
        <w:rPr>
          <w:rFonts w:ascii="宋体" w:hAnsi="宋体"/>
          <w:bCs/>
        </w:rPr>
      </w:pPr>
      <w:r>
        <w:rPr>
          <w:rFonts w:hint="eastAsia" w:ascii="宋体" w:hAnsi="宋体"/>
          <w:bCs/>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spacing w:line="360" w:lineRule="auto"/>
        <w:ind w:firstLine="525" w:firstLineChars="250"/>
        <w:rPr>
          <w:rFonts w:ascii="宋体" w:hAnsi="宋体"/>
          <w:bCs/>
        </w:rPr>
      </w:pPr>
      <w:r>
        <w:rPr>
          <w:rFonts w:hint="eastAsia" w:ascii="宋体" w:hAnsi="宋体"/>
          <w:bCs/>
        </w:rPr>
        <w:t>4.各类服务相互协调；人员调派和作业时间安排不得违反劳动法和行政部门的资质规定。在一视同仁，不予歧视和排斥的前提下，兼顾岗位对人员的特殊要求。</w:t>
      </w:r>
    </w:p>
    <w:p>
      <w:pPr>
        <w:spacing w:line="360" w:lineRule="auto"/>
        <w:ind w:firstLine="525" w:firstLineChars="250"/>
        <w:rPr>
          <w:rFonts w:ascii="宋体" w:hAnsi="宋体"/>
          <w:bCs/>
        </w:rPr>
      </w:pPr>
      <w:r>
        <w:rPr>
          <w:rFonts w:hint="eastAsia" w:ascii="宋体" w:hAnsi="宋体"/>
          <w:bCs/>
        </w:rPr>
        <w:t>5.对业主方日常业务所需资源和相关设备设施，包括施工和服务，安排专人巡视、检查，发现问题，及时处理，将一切可能发生的故障隐患消灭在萌芽中。</w:t>
      </w:r>
    </w:p>
    <w:p>
      <w:pPr>
        <w:spacing w:line="360" w:lineRule="auto"/>
        <w:ind w:firstLine="525" w:firstLineChars="250"/>
        <w:rPr>
          <w:rFonts w:ascii="宋体" w:hAnsi="宋体"/>
          <w:bCs/>
        </w:rPr>
      </w:pPr>
      <w:r>
        <w:rPr>
          <w:rFonts w:hint="eastAsia" w:ascii="宋体" w:hAnsi="宋体"/>
          <w:bCs/>
        </w:rPr>
        <w:t>6.执行重大事项报告制度，遇到险情和重大事故，或对违规行为劝阻无效时，立即向上级和当地行政主管部门报告，并及时通知业主方。</w:t>
      </w:r>
    </w:p>
    <w:p>
      <w:pPr>
        <w:spacing w:line="360" w:lineRule="auto"/>
        <w:ind w:firstLine="525" w:firstLineChars="250"/>
        <w:rPr>
          <w:rFonts w:ascii="宋体" w:hAnsi="宋体"/>
          <w:bCs/>
        </w:rPr>
      </w:pPr>
      <w:r>
        <w:rPr>
          <w:rFonts w:hint="eastAsia" w:ascii="宋体" w:hAnsi="宋体"/>
          <w:bCs/>
        </w:rPr>
        <w:t>7.对外包服务和外来施工的监管：</w:t>
      </w:r>
    </w:p>
    <w:p>
      <w:pPr>
        <w:spacing w:line="360" w:lineRule="auto"/>
        <w:ind w:firstLine="525" w:firstLineChars="250"/>
        <w:rPr>
          <w:rFonts w:ascii="宋体" w:hAnsi="宋体"/>
          <w:bCs/>
        </w:rPr>
      </w:pPr>
      <w:r>
        <w:rPr>
          <w:rFonts w:hint="eastAsia" w:ascii="宋体" w:hAnsi="宋体"/>
          <w:bCs/>
        </w:rPr>
        <w:t>（1）查验登记相关资质和证明或批准文件；</w:t>
      </w:r>
    </w:p>
    <w:p>
      <w:pPr>
        <w:spacing w:line="360" w:lineRule="auto"/>
        <w:ind w:firstLine="525" w:firstLineChars="250"/>
        <w:rPr>
          <w:rFonts w:ascii="宋体" w:hAnsi="宋体"/>
          <w:bCs/>
        </w:rPr>
      </w:pPr>
      <w:r>
        <w:rPr>
          <w:rFonts w:hint="eastAsia" w:ascii="宋体" w:hAnsi="宋体"/>
          <w:bCs/>
        </w:rPr>
        <w:t>（2）有关作业计划、方案和图纸等存档备案；</w:t>
      </w:r>
    </w:p>
    <w:p>
      <w:pPr>
        <w:spacing w:line="360" w:lineRule="auto"/>
        <w:ind w:firstLine="525" w:firstLineChars="250"/>
        <w:rPr>
          <w:rFonts w:ascii="宋体" w:hAnsi="宋体"/>
          <w:bCs/>
        </w:rPr>
      </w:pPr>
      <w:r>
        <w:rPr>
          <w:rFonts w:hint="eastAsia" w:ascii="宋体" w:hAnsi="宋体"/>
          <w:bCs/>
        </w:rPr>
        <w:t>（3）告知相关注意事项；</w:t>
      </w:r>
    </w:p>
    <w:p>
      <w:pPr>
        <w:spacing w:line="360" w:lineRule="auto"/>
        <w:ind w:firstLine="525" w:firstLineChars="250"/>
        <w:rPr>
          <w:rFonts w:ascii="宋体" w:hAnsi="宋体"/>
          <w:bCs/>
        </w:rPr>
      </w:pPr>
      <w:r>
        <w:rPr>
          <w:rFonts w:hint="eastAsia" w:ascii="宋体" w:hAnsi="宋体"/>
          <w:bCs/>
        </w:rPr>
        <w:t>（4）巡视或监督及配合作业过程，维修作业留下作业前后影像资料、在隐蔽工程结束前留下影像资料存档；</w:t>
      </w:r>
    </w:p>
    <w:p>
      <w:pPr>
        <w:spacing w:line="360" w:lineRule="auto"/>
        <w:ind w:firstLine="525" w:firstLineChars="250"/>
        <w:rPr>
          <w:rFonts w:ascii="宋体" w:hAnsi="宋体"/>
          <w:bCs/>
        </w:rPr>
      </w:pPr>
      <w:r>
        <w:rPr>
          <w:rFonts w:hint="eastAsia" w:ascii="宋体" w:hAnsi="宋体"/>
          <w:bCs/>
        </w:rPr>
        <w:t>（5）及时向业主方和有关部门报告异常情况，劝阻违规作业并取证，发生事故时保护现场；</w:t>
      </w:r>
    </w:p>
    <w:p>
      <w:pPr>
        <w:spacing w:line="360" w:lineRule="auto"/>
        <w:ind w:firstLine="525" w:firstLineChars="250"/>
        <w:rPr>
          <w:rFonts w:ascii="宋体" w:hAnsi="宋体"/>
          <w:bCs/>
        </w:rPr>
      </w:pPr>
      <w:r>
        <w:rPr>
          <w:rFonts w:hint="eastAsia" w:ascii="宋体" w:hAnsi="宋体"/>
          <w:bCs/>
        </w:rPr>
        <w:t>（6）作业结束后参与验收，并做好记录。</w:t>
      </w:r>
    </w:p>
    <w:p>
      <w:pPr>
        <w:pStyle w:val="2"/>
        <w:numPr>
          <w:ilvl w:val="0"/>
          <w:numId w:val="3"/>
        </w:numPr>
        <w:bidi w:val="0"/>
        <w:ind w:left="0" w:leftChars="0" w:firstLine="420" w:firstLineChars="0"/>
        <w:rPr>
          <w:rFonts w:hint="eastAsia"/>
          <w:sz w:val="24"/>
          <w:szCs w:val="24"/>
        </w:rPr>
      </w:pPr>
      <w:r>
        <w:rPr>
          <w:rFonts w:hint="eastAsia"/>
          <w:sz w:val="24"/>
          <w:szCs w:val="24"/>
        </w:rPr>
        <w:t>安保管理要求与服务标准</w:t>
      </w:r>
    </w:p>
    <w:p>
      <w:pPr>
        <w:spacing w:line="360" w:lineRule="auto"/>
        <w:ind w:firstLine="525" w:firstLineChars="250"/>
        <w:rPr>
          <w:rFonts w:ascii="宋体" w:hAnsi="宋体"/>
          <w:bCs/>
        </w:rPr>
      </w:pPr>
      <w:r>
        <w:rPr>
          <w:rFonts w:hint="eastAsia" w:ascii="宋体" w:hAnsi="宋体"/>
          <w:bCs/>
        </w:rPr>
        <w:t>1.提供保安服务的单位和从业人员必须符合《保安服务管理条例》相关要求，并在其规定的权限内提供服务。具体内容如下：</w:t>
      </w:r>
    </w:p>
    <w:p>
      <w:pPr>
        <w:spacing w:line="360" w:lineRule="auto"/>
        <w:ind w:firstLine="525" w:firstLineChars="250"/>
        <w:rPr>
          <w:rFonts w:ascii="宋体" w:hAnsi="宋体"/>
          <w:bCs/>
        </w:rPr>
      </w:pPr>
      <w:r>
        <w:rPr>
          <w:rFonts w:hint="eastAsia" w:ascii="宋体" w:hAnsi="宋体"/>
          <w:bCs/>
        </w:rPr>
        <w:t>（1）全天候负责区域内院区大门24小时双岗执勤服务，并对院区内通道、围墙、所有办公楼宇进行24小时保安、巡逻、值勤。</w:t>
      </w:r>
    </w:p>
    <w:p>
      <w:pPr>
        <w:spacing w:line="360" w:lineRule="auto"/>
        <w:ind w:firstLine="525" w:firstLineChars="250"/>
        <w:rPr>
          <w:rFonts w:ascii="宋体" w:hAnsi="宋体"/>
          <w:bCs/>
        </w:rPr>
      </w:pPr>
      <w:r>
        <w:rPr>
          <w:rFonts w:hint="eastAsia" w:ascii="宋体" w:hAnsi="宋体"/>
          <w:bCs/>
        </w:rPr>
        <w:t>（2）院区来访人员通报、登记、证件检查等；每日书刊、报纸等查收、分发至部门；快递包裹协调联络等。</w:t>
      </w:r>
    </w:p>
    <w:p>
      <w:pPr>
        <w:spacing w:line="360" w:lineRule="auto"/>
        <w:ind w:firstLine="525" w:firstLineChars="250"/>
        <w:rPr>
          <w:rFonts w:ascii="宋体" w:hAnsi="宋体"/>
          <w:bCs/>
        </w:rPr>
      </w:pPr>
      <w:r>
        <w:rPr>
          <w:rFonts w:hint="eastAsia" w:ascii="宋体" w:hAnsi="宋体"/>
          <w:bCs/>
        </w:rPr>
        <w:t>（3）考试周期内，在物业管理范围内做好试卷的保密巡查工作，服务方应具备严密可行的保密措施与方案，严禁发生失泄密事件。在考试周期内需临时加派专人负责试卷搬运、车辆指引、巡逻检查等工作，杜绝失泄密事件发生。</w:t>
      </w:r>
    </w:p>
    <w:p>
      <w:pPr>
        <w:spacing w:line="360" w:lineRule="auto"/>
        <w:ind w:firstLine="525" w:firstLineChars="250"/>
        <w:rPr>
          <w:rFonts w:ascii="宋体" w:hAnsi="宋体"/>
          <w:bCs/>
        </w:rPr>
      </w:pPr>
      <w:r>
        <w:rPr>
          <w:rFonts w:hint="eastAsia" w:ascii="宋体" w:hAnsi="宋体"/>
          <w:bCs/>
        </w:rPr>
        <w:t>在考试周期内，出现应急情况时，</w:t>
      </w:r>
      <w:r>
        <w:rPr>
          <w:rFonts w:hint="eastAsia" w:ascii="宋体" w:hAnsi="宋体"/>
          <w:bCs/>
          <w:lang w:eastAsia="zh-CN"/>
        </w:rPr>
        <w:t>供应商</w:t>
      </w:r>
      <w:bookmarkStart w:id="0" w:name="_GoBack"/>
      <w:bookmarkEnd w:id="0"/>
      <w:r>
        <w:rPr>
          <w:rFonts w:hint="eastAsia" w:ascii="宋体" w:hAnsi="宋体"/>
          <w:bCs/>
        </w:rPr>
        <w:t>应在30分钟内响应并到达现场，协助采购人解决突发情况。可调配的应急响应人数不少于18人。</w:t>
      </w:r>
    </w:p>
    <w:p>
      <w:pPr>
        <w:spacing w:line="360" w:lineRule="auto"/>
        <w:ind w:firstLine="525" w:firstLineChars="250"/>
        <w:rPr>
          <w:rFonts w:ascii="宋体" w:hAnsi="宋体"/>
          <w:bCs/>
        </w:rPr>
      </w:pPr>
      <w:r>
        <w:rPr>
          <w:rFonts w:hint="eastAsia" w:ascii="宋体" w:hAnsi="宋体"/>
          <w:bCs/>
        </w:rPr>
        <w:t>（4）积极配合公安部门工作，完善监控室管理制度。</w:t>
      </w:r>
    </w:p>
    <w:p>
      <w:pPr>
        <w:spacing w:line="360" w:lineRule="auto"/>
        <w:ind w:firstLine="525" w:firstLineChars="250"/>
        <w:rPr>
          <w:rFonts w:ascii="宋体" w:hAnsi="宋体"/>
          <w:bCs/>
        </w:rPr>
      </w:pPr>
      <w:r>
        <w:rPr>
          <w:rFonts w:hint="eastAsia" w:ascii="宋体" w:hAnsi="宋体"/>
          <w:bCs/>
        </w:rPr>
        <w:t>（5）贯彻执行公安部门关于保安保卫工作方针、政策和有关条例。</w:t>
      </w:r>
    </w:p>
    <w:p>
      <w:pPr>
        <w:spacing w:line="360" w:lineRule="auto"/>
        <w:ind w:firstLine="525" w:firstLineChars="250"/>
        <w:rPr>
          <w:rFonts w:ascii="宋体" w:hAnsi="宋体"/>
          <w:bCs/>
        </w:rPr>
      </w:pPr>
      <w:r>
        <w:rPr>
          <w:rFonts w:hint="eastAsia" w:ascii="宋体" w:hAnsi="宋体"/>
          <w:bCs/>
        </w:rPr>
        <w:t>（6）坚决制止物业管理区域内的不文明及违法行为。</w:t>
      </w:r>
    </w:p>
    <w:p>
      <w:pPr>
        <w:spacing w:line="360" w:lineRule="auto"/>
        <w:ind w:firstLine="525" w:firstLineChars="250"/>
        <w:rPr>
          <w:rFonts w:ascii="宋体" w:hAnsi="宋体"/>
          <w:bCs/>
        </w:rPr>
      </w:pPr>
      <w:r>
        <w:rPr>
          <w:rFonts w:hint="eastAsia" w:ascii="宋体" w:hAnsi="宋体"/>
          <w:bCs/>
        </w:rPr>
        <w:t>（7）定期对电气设备、开关、线路和照明灯具等进行检查。积极开展防盗、防火宣传。</w:t>
      </w:r>
    </w:p>
    <w:p>
      <w:pPr>
        <w:spacing w:line="360" w:lineRule="auto"/>
        <w:ind w:firstLine="525" w:firstLineChars="250"/>
        <w:rPr>
          <w:rFonts w:ascii="宋体" w:hAnsi="宋体"/>
          <w:bCs/>
        </w:rPr>
      </w:pPr>
      <w:r>
        <w:rPr>
          <w:rFonts w:hint="eastAsia" w:ascii="宋体" w:hAnsi="宋体"/>
          <w:bCs/>
        </w:rPr>
        <w:t>（8）保安巡逻范围包括院区的公共道路、绿地带、设备用房和办公楼的各楼层。</w:t>
      </w:r>
    </w:p>
    <w:p>
      <w:pPr>
        <w:spacing w:line="360" w:lineRule="auto"/>
        <w:ind w:firstLine="525" w:firstLineChars="250"/>
        <w:rPr>
          <w:rFonts w:ascii="宋体" w:hAnsi="宋体"/>
          <w:bCs/>
        </w:rPr>
      </w:pPr>
      <w:r>
        <w:rPr>
          <w:rFonts w:hint="eastAsia" w:ascii="宋体" w:hAnsi="宋体"/>
          <w:bCs/>
        </w:rPr>
        <w:t>（9）信访接待及集中招考期间保卫工作；院区内消防和监视系统的24小时监控工作，处理各种突发事件。</w:t>
      </w:r>
    </w:p>
    <w:p>
      <w:pPr>
        <w:spacing w:line="360" w:lineRule="auto"/>
        <w:ind w:firstLine="525" w:firstLineChars="250"/>
        <w:rPr>
          <w:rFonts w:ascii="宋体" w:hAnsi="宋体"/>
          <w:bCs/>
        </w:rPr>
      </w:pPr>
      <w:r>
        <w:rPr>
          <w:rFonts w:hint="eastAsia" w:ascii="宋体" w:hAnsi="宋体"/>
          <w:bCs/>
        </w:rPr>
        <w:t>（10）实施三级防火责任制和岗位责任制，建立健全防火制度和安全操作制度。</w:t>
      </w:r>
    </w:p>
    <w:p>
      <w:pPr>
        <w:spacing w:line="360" w:lineRule="auto"/>
        <w:ind w:firstLine="525" w:firstLineChars="250"/>
        <w:rPr>
          <w:rFonts w:ascii="宋体" w:hAnsi="宋体"/>
          <w:bCs/>
        </w:rPr>
      </w:pPr>
      <w:r>
        <w:rPr>
          <w:rFonts w:hint="eastAsia" w:ascii="宋体" w:hAnsi="宋体"/>
          <w:bCs/>
        </w:rPr>
        <w:t>（11）定期巡视、试验、维修、更新消防器材和设备，指定有关人员负责保养、维修和管理，负责人员须持有消防设施操作员证四级及以上证书。</w:t>
      </w:r>
    </w:p>
    <w:p>
      <w:pPr>
        <w:spacing w:line="360" w:lineRule="auto"/>
        <w:ind w:firstLine="525" w:firstLineChars="250"/>
        <w:rPr>
          <w:rFonts w:ascii="宋体" w:hAnsi="宋体"/>
          <w:bCs/>
        </w:rPr>
      </w:pPr>
      <w:r>
        <w:rPr>
          <w:rFonts w:hint="eastAsia" w:ascii="宋体" w:hAnsi="宋体"/>
          <w:bCs/>
        </w:rPr>
        <w:t>（12）建筑物内严禁焚烧物品。建筑物内的走道、楼梯、出口等部位，保持畅通，严禁堆放物品。</w:t>
      </w:r>
    </w:p>
    <w:p>
      <w:pPr>
        <w:spacing w:line="360" w:lineRule="auto"/>
        <w:ind w:firstLine="525" w:firstLineChars="250"/>
        <w:rPr>
          <w:rFonts w:ascii="宋体" w:hAnsi="宋体"/>
          <w:bCs/>
        </w:rPr>
      </w:pPr>
      <w:r>
        <w:rPr>
          <w:rFonts w:hint="eastAsia" w:ascii="宋体" w:hAnsi="宋体"/>
          <w:bCs/>
        </w:rPr>
        <w:t>（13）保安人员上班时着统一的制服，佩戴工作证。执勤人员佩戴对讲机、警棒、电筒等装备。</w:t>
      </w:r>
    </w:p>
    <w:p>
      <w:pPr>
        <w:spacing w:line="360" w:lineRule="auto"/>
        <w:ind w:firstLine="525" w:firstLineChars="250"/>
        <w:rPr>
          <w:rFonts w:ascii="宋体" w:hAnsi="宋体"/>
          <w:b/>
          <w:bCs/>
        </w:rPr>
      </w:pPr>
      <w:r>
        <w:rPr>
          <w:rFonts w:hint="eastAsia" w:ascii="宋体" w:hAnsi="宋体"/>
          <w:bCs/>
        </w:rPr>
        <w:t>2.服务标准：建立院区传达、保安、公共秩序等管理制度并认真落实，确保院区安全和正常的工作环境，严格证件登记，杜绝闲杂人员进入院区。环境秩序良好，维护和保证防盗、防火报警、监控设备的正常运行。对院区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1次，发现违法违章行为应及时制止。（如对保安人员岗位设置有要求的则应明确，保安人员的常用装备、易耗品是否包含在内也应明确）。</w:t>
      </w:r>
    </w:p>
    <w:p>
      <w:pPr>
        <w:pStyle w:val="2"/>
        <w:numPr>
          <w:ilvl w:val="0"/>
          <w:numId w:val="3"/>
        </w:numPr>
        <w:bidi w:val="0"/>
        <w:ind w:left="0" w:leftChars="0" w:firstLine="420" w:firstLineChars="0"/>
        <w:rPr>
          <w:rFonts w:hint="eastAsia"/>
          <w:sz w:val="24"/>
          <w:szCs w:val="24"/>
        </w:rPr>
      </w:pPr>
      <w:r>
        <w:rPr>
          <w:rFonts w:hint="eastAsia"/>
          <w:sz w:val="24"/>
          <w:szCs w:val="24"/>
        </w:rPr>
        <w:t>车辆管理</w:t>
      </w:r>
    </w:p>
    <w:p>
      <w:pPr>
        <w:spacing w:line="360" w:lineRule="auto"/>
        <w:ind w:firstLine="525" w:firstLineChars="250"/>
        <w:rPr>
          <w:rFonts w:ascii="宋体" w:hAnsi="宋体"/>
          <w:bCs/>
        </w:rPr>
      </w:pPr>
      <w:r>
        <w:rPr>
          <w:rFonts w:hint="eastAsia" w:ascii="宋体" w:hAnsi="宋体"/>
          <w:bCs/>
        </w:rPr>
        <w:t>1.制定车辆进出和停放管理规定。</w:t>
      </w:r>
    </w:p>
    <w:p>
      <w:pPr>
        <w:spacing w:line="360" w:lineRule="auto"/>
        <w:ind w:firstLine="525" w:firstLineChars="250"/>
        <w:rPr>
          <w:rFonts w:ascii="宋体" w:hAnsi="宋体"/>
          <w:bCs/>
        </w:rPr>
      </w:pPr>
      <w:r>
        <w:rPr>
          <w:rFonts w:hint="eastAsia" w:ascii="宋体" w:hAnsi="宋体"/>
          <w:bCs/>
        </w:rPr>
        <w:t>（1）所有车辆须提前报备进入园区：外来会议和外来工作联系车辆办理相应手续后方可进入。</w:t>
      </w:r>
    </w:p>
    <w:p>
      <w:pPr>
        <w:spacing w:line="360" w:lineRule="auto"/>
        <w:ind w:firstLine="525" w:firstLineChars="250"/>
        <w:rPr>
          <w:rFonts w:ascii="宋体" w:hAnsi="宋体"/>
          <w:bCs/>
        </w:rPr>
      </w:pPr>
      <w:r>
        <w:rPr>
          <w:rFonts w:hint="eastAsia" w:ascii="宋体" w:hAnsi="宋体"/>
          <w:bCs/>
        </w:rPr>
        <w:t>（2）进入辖区停放的车辆，必须停放在划定的车位、车棚内。行车通道、消防通道及非停车位禁止停车。</w:t>
      </w:r>
    </w:p>
    <w:p>
      <w:pPr>
        <w:spacing w:line="360" w:lineRule="auto"/>
        <w:ind w:firstLine="525" w:firstLineChars="250"/>
        <w:rPr>
          <w:rFonts w:ascii="宋体" w:hAnsi="宋体"/>
          <w:bCs/>
        </w:rPr>
      </w:pPr>
      <w:r>
        <w:rPr>
          <w:rFonts w:hint="eastAsia" w:ascii="宋体" w:hAnsi="宋体"/>
          <w:bCs/>
        </w:rPr>
        <w:t>（3）进入院区的车辆应注意汽车的清洁，严禁鸣笛，限速5公里/小时行驶。</w:t>
      </w:r>
    </w:p>
    <w:p>
      <w:pPr>
        <w:spacing w:line="360" w:lineRule="auto"/>
        <w:ind w:firstLine="525" w:firstLineChars="250"/>
        <w:rPr>
          <w:rFonts w:ascii="宋体" w:hAnsi="宋体"/>
          <w:bCs/>
        </w:rPr>
      </w:pPr>
      <w:r>
        <w:rPr>
          <w:rFonts w:hint="eastAsia" w:ascii="宋体" w:hAnsi="宋体"/>
          <w:bCs/>
        </w:rPr>
        <w:t>（4）保安队员严格执行车辆出入规定。</w:t>
      </w:r>
    </w:p>
    <w:p>
      <w:pPr>
        <w:spacing w:line="360" w:lineRule="auto"/>
        <w:ind w:firstLine="525" w:firstLineChars="250"/>
        <w:rPr>
          <w:rFonts w:ascii="宋体" w:hAnsi="宋体"/>
          <w:bCs/>
        </w:rPr>
      </w:pPr>
      <w:r>
        <w:rPr>
          <w:rFonts w:hint="eastAsia" w:ascii="宋体" w:hAnsi="宋体"/>
          <w:bCs/>
        </w:rPr>
        <w:t>（5）保安队员若发现车辆门、窗没关好，应迅速找车主提醒注意。</w:t>
      </w:r>
    </w:p>
    <w:p>
      <w:pPr>
        <w:spacing w:line="360" w:lineRule="auto"/>
        <w:ind w:firstLine="525" w:firstLineChars="250"/>
        <w:rPr>
          <w:rFonts w:ascii="宋体" w:hAnsi="宋体"/>
          <w:b/>
          <w:bCs/>
        </w:rPr>
      </w:pPr>
      <w:r>
        <w:rPr>
          <w:rFonts w:hint="eastAsia" w:ascii="宋体" w:hAnsi="宋体"/>
          <w:bCs/>
        </w:rPr>
        <w:t>2.服务标准：确保车辆进出有记录、停放进出井然有序、车道通畅。凡装有易燃、易爆、剧毒物品或有污染性物品的车辆及其他来历不明车辆，严禁驶入管理区内。</w:t>
      </w:r>
    </w:p>
    <w:p>
      <w:pPr>
        <w:pStyle w:val="2"/>
        <w:numPr>
          <w:ilvl w:val="0"/>
          <w:numId w:val="3"/>
        </w:numPr>
        <w:bidi w:val="0"/>
        <w:ind w:left="0" w:leftChars="0" w:firstLine="420" w:firstLineChars="0"/>
        <w:rPr>
          <w:rFonts w:hint="eastAsia"/>
          <w:sz w:val="24"/>
          <w:szCs w:val="24"/>
        </w:rPr>
      </w:pPr>
      <w:r>
        <w:rPr>
          <w:rFonts w:hint="eastAsia"/>
          <w:sz w:val="24"/>
          <w:szCs w:val="24"/>
        </w:rPr>
        <w:t>环境卫生与保洁管理</w:t>
      </w:r>
    </w:p>
    <w:p>
      <w:pPr>
        <w:spacing w:line="360" w:lineRule="auto"/>
        <w:ind w:firstLine="525" w:firstLineChars="250"/>
        <w:rPr>
          <w:rFonts w:ascii="宋体" w:hAnsi="宋体"/>
          <w:bCs/>
        </w:rPr>
      </w:pPr>
      <w:r>
        <w:rPr>
          <w:rFonts w:hint="eastAsia" w:ascii="宋体" w:hAnsi="宋体"/>
          <w:bCs/>
        </w:rPr>
        <w:t>1.工作内容：</w:t>
      </w:r>
    </w:p>
    <w:p>
      <w:pPr>
        <w:spacing w:line="360" w:lineRule="auto"/>
        <w:ind w:firstLine="525" w:firstLineChars="250"/>
        <w:rPr>
          <w:rFonts w:ascii="宋体" w:hAnsi="宋体"/>
          <w:bCs/>
        </w:rPr>
      </w:pPr>
      <w:r>
        <w:rPr>
          <w:rFonts w:hint="eastAsia" w:ascii="宋体" w:hAnsi="宋体"/>
          <w:bCs/>
        </w:rPr>
        <w:t>（1）每天打扫公共区域，做到及时清理杂物、废弃物。根据招标方的工作特点，要求室内保洁在每天上午8点之前完成，公共区域走道湿作业在上午7:30之前完成。</w:t>
      </w:r>
    </w:p>
    <w:p>
      <w:pPr>
        <w:spacing w:line="360" w:lineRule="auto"/>
        <w:ind w:firstLine="525" w:firstLineChars="250"/>
        <w:rPr>
          <w:rFonts w:ascii="宋体" w:hAnsi="宋体"/>
          <w:bCs/>
        </w:rPr>
      </w:pPr>
      <w:r>
        <w:rPr>
          <w:rFonts w:hint="eastAsia" w:ascii="宋体" w:hAnsi="宋体"/>
          <w:bCs/>
        </w:rPr>
        <w:t>（2）楼（区域）内垃圾实行袋装化，在各楼层公共部位设立公共垃圾箱，在露天公共部位设立杂物箱，由清洁工清运、处理（包括联系环卫部门运出处理）。</w:t>
      </w:r>
    </w:p>
    <w:p>
      <w:pPr>
        <w:spacing w:line="360" w:lineRule="auto"/>
        <w:ind w:firstLine="525" w:firstLineChars="250"/>
        <w:rPr>
          <w:rFonts w:ascii="宋体" w:hAnsi="宋体"/>
          <w:bCs/>
        </w:rPr>
      </w:pPr>
      <w:r>
        <w:rPr>
          <w:rFonts w:hint="eastAsia" w:ascii="宋体" w:hAnsi="宋体"/>
          <w:bCs/>
        </w:rPr>
        <w:t>（3）区域垃圾实行分类收集（有机垃圾、无机垃圾、有害垃圾），从而达到更高层次的环保效果。</w:t>
      </w:r>
    </w:p>
    <w:p>
      <w:pPr>
        <w:spacing w:line="360" w:lineRule="auto"/>
        <w:ind w:firstLine="525" w:firstLineChars="250"/>
        <w:rPr>
          <w:rFonts w:ascii="宋体" w:hAnsi="宋体"/>
          <w:bCs/>
        </w:rPr>
      </w:pPr>
      <w:r>
        <w:rPr>
          <w:rFonts w:hint="eastAsia" w:ascii="宋体" w:hAnsi="宋体"/>
          <w:bCs/>
        </w:rPr>
        <w:t>（4）及时清扫大区域地面积水、垃圾、烟头等，使地面保持干净、无杂物、无积水等。</w:t>
      </w:r>
    </w:p>
    <w:p>
      <w:pPr>
        <w:spacing w:line="360" w:lineRule="auto"/>
        <w:ind w:firstLine="525" w:firstLineChars="250"/>
        <w:rPr>
          <w:rFonts w:ascii="宋体" w:hAnsi="宋体"/>
          <w:bCs/>
        </w:rPr>
      </w:pPr>
      <w:r>
        <w:rPr>
          <w:rFonts w:hint="eastAsia" w:ascii="宋体" w:hAnsi="宋体"/>
          <w:bCs/>
        </w:rPr>
        <w:t>（5）对设备、设施的表面进行清洁、抹净处理，保持洁净。</w:t>
      </w:r>
    </w:p>
    <w:p>
      <w:pPr>
        <w:spacing w:line="360" w:lineRule="auto"/>
        <w:ind w:firstLine="525" w:firstLineChars="250"/>
        <w:rPr>
          <w:rFonts w:ascii="宋体" w:hAnsi="宋体"/>
          <w:bCs/>
        </w:rPr>
      </w:pPr>
      <w:r>
        <w:rPr>
          <w:rFonts w:hint="eastAsia" w:ascii="宋体" w:hAnsi="宋体"/>
          <w:bCs/>
        </w:rPr>
        <w:t>（6）定期对设施、设备各类金属表层或表面使用专用保洁剂或防锈处理，保持光亮洁净；定期对办公区域的木质地板进行打蜡作业；每季度对院区所有饮水机进行清洗、消毒工作。</w:t>
      </w:r>
    </w:p>
    <w:p>
      <w:pPr>
        <w:spacing w:line="360" w:lineRule="auto"/>
        <w:ind w:firstLine="525" w:firstLineChars="250"/>
        <w:rPr>
          <w:rFonts w:ascii="宋体" w:hAnsi="宋体"/>
          <w:bCs/>
        </w:rPr>
      </w:pPr>
      <w:r>
        <w:rPr>
          <w:rFonts w:hint="eastAsia" w:ascii="宋体" w:hAnsi="宋体"/>
          <w:bCs/>
        </w:rPr>
        <w:t>（7）将楼层的垃圾清运、处理，对楼内公共设施进行擦抹保洁。</w:t>
      </w:r>
    </w:p>
    <w:p>
      <w:pPr>
        <w:spacing w:line="360" w:lineRule="auto"/>
        <w:ind w:firstLine="525" w:firstLineChars="250"/>
        <w:rPr>
          <w:rFonts w:ascii="宋体" w:hAnsi="宋体"/>
          <w:bCs/>
        </w:rPr>
      </w:pPr>
      <w:r>
        <w:rPr>
          <w:rFonts w:hint="eastAsia" w:ascii="宋体" w:hAnsi="宋体"/>
          <w:bCs/>
        </w:rPr>
        <w:t>（8）对人员出入频繁之地，进行不间断的走动保洁。</w:t>
      </w:r>
    </w:p>
    <w:p>
      <w:pPr>
        <w:spacing w:line="360" w:lineRule="auto"/>
        <w:ind w:firstLine="525" w:firstLineChars="250"/>
        <w:rPr>
          <w:rFonts w:ascii="宋体" w:hAnsi="宋体"/>
          <w:bCs/>
        </w:rPr>
      </w:pPr>
      <w:r>
        <w:rPr>
          <w:rFonts w:hint="eastAsia" w:ascii="宋体" w:hAnsi="宋体"/>
          <w:bCs/>
        </w:rPr>
        <w:t>（9）清扫、拖洗属于公共区域室内外的地面。</w:t>
      </w:r>
    </w:p>
    <w:p>
      <w:pPr>
        <w:spacing w:line="360" w:lineRule="auto"/>
        <w:ind w:firstLine="525" w:firstLineChars="250"/>
        <w:rPr>
          <w:rFonts w:ascii="宋体" w:hAnsi="宋体"/>
          <w:bCs/>
        </w:rPr>
      </w:pPr>
      <w:r>
        <w:rPr>
          <w:rFonts w:hint="eastAsia" w:ascii="宋体" w:hAnsi="宋体"/>
          <w:bCs/>
        </w:rPr>
        <w:t>（10）擦净、抹净各楼层内会议室、接待室等的桌、椅台面、文件柜等家具，摆放整齐。</w:t>
      </w:r>
    </w:p>
    <w:p>
      <w:pPr>
        <w:spacing w:line="360" w:lineRule="auto"/>
        <w:ind w:firstLine="525" w:firstLineChars="250"/>
        <w:rPr>
          <w:rFonts w:ascii="宋体" w:hAnsi="宋体"/>
          <w:bCs/>
        </w:rPr>
      </w:pPr>
      <w:r>
        <w:rPr>
          <w:rFonts w:hint="eastAsia" w:ascii="宋体" w:hAnsi="宋体"/>
          <w:bCs/>
        </w:rPr>
        <w:t>（11）定期清扫各楼天台、设备机房等区域。</w:t>
      </w:r>
    </w:p>
    <w:p>
      <w:pPr>
        <w:spacing w:line="360" w:lineRule="auto"/>
        <w:ind w:firstLine="525" w:firstLineChars="250"/>
        <w:rPr>
          <w:rFonts w:ascii="宋体" w:hAnsi="宋体"/>
          <w:bCs/>
        </w:rPr>
      </w:pPr>
      <w:r>
        <w:rPr>
          <w:rFonts w:hint="eastAsia" w:ascii="宋体" w:hAnsi="宋体"/>
          <w:bCs/>
        </w:rPr>
        <w:t>（12）清洗及保洁各楼层的洗手间，更换卫生纸、洗手液、洁瓷精，对各类洁具进行抹净等各项工作。</w:t>
      </w:r>
    </w:p>
    <w:p>
      <w:pPr>
        <w:spacing w:line="360" w:lineRule="auto"/>
        <w:ind w:firstLine="525" w:firstLineChars="250"/>
        <w:rPr>
          <w:rFonts w:ascii="宋体" w:hAnsi="宋体"/>
          <w:bCs/>
        </w:rPr>
      </w:pPr>
      <w:r>
        <w:rPr>
          <w:rFonts w:hint="eastAsia" w:ascii="宋体" w:hAnsi="宋体"/>
          <w:bCs/>
        </w:rPr>
        <w:t>（13）定时收集各楼层内生活垃圾，并更换垃圾袋，定期清洁垃圾桶等，保持洁净。</w:t>
      </w:r>
    </w:p>
    <w:p>
      <w:pPr>
        <w:spacing w:line="360" w:lineRule="auto"/>
        <w:ind w:firstLine="525" w:firstLineChars="250"/>
        <w:rPr>
          <w:rFonts w:ascii="宋体" w:hAnsi="宋体"/>
          <w:bCs/>
        </w:rPr>
      </w:pPr>
      <w:r>
        <w:rPr>
          <w:rFonts w:hint="eastAsia" w:ascii="宋体" w:hAnsi="宋体"/>
          <w:bCs/>
        </w:rPr>
        <w:t>（14）定期、定点、按计划使用专业消毒、杀虫等药剂进行环保消杀工作。</w:t>
      </w:r>
    </w:p>
    <w:p>
      <w:pPr>
        <w:spacing w:line="360" w:lineRule="auto"/>
        <w:ind w:firstLine="525" w:firstLineChars="250"/>
        <w:rPr>
          <w:rFonts w:ascii="宋体" w:hAnsi="宋体"/>
          <w:bCs/>
        </w:rPr>
      </w:pPr>
      <w:r>
        <w:rPr>
          <w:rFonts w:hint="eastAsia" w:ascii="宋体" w:hAnsi="宋体"/>
          <w:bCs/>
        </w:rPr>
        <w:t>（15）按业主要求对值班室的寝具进行清洗、保洁，保持室内干净、卫生、通风、干燥，无霉变。保持马桶、热水器、淋浴设备、排风扇等设备功能完好。</w:t>
      </w:r>
    </w:p>
    <w:p>
      <w:pPr>
        <w:spacing w:line="360" w:lineRule="auto"/>
        <w:ind w:firstLine="525" w:firstLineChars="250"/>
        <w:rPr>
          <w:rFonts w:ascii="宋体" w:hAnsi="宋体"/>
          <w:bCs/>
        </w:rPr>
      </w:pPr>
      <w:r>
        <w:rPr>
          <w:rFonts w:hint="eastAsia" w:ascii="宋体" w:hAnsi="宋体"/>
          <w:bCs/>
        </w:rPr>
        <w:t>2.服务标准：建立院区（区域）环境管理制度并认真落实，环卫设施齐备，实行标准化清扫保洁，由专人负责检查监督，清洁率100%。具体区域标准要求如下：</w:t>
      </w:r>
    </w:p>
    <w:p>
      <w:pPr>
        <w:spacing w:line="360" w:lineRule="auto"/>
        <w:ind w:firstLine="525" w:firstLineChars="250"/>
        <w:rPr>
          <w:rFonts w:ascii="宋体" w:hAnsi="宋体"/>
          <w:bCs/>
        </w:rPr>
      </w:pPr>
      <w:r>
        <w:rPr>
          <w:rFonts w:hint="eastAsia" w:ascii="宋体" w:hAnsi="宋体"/>
          <w:bCs/>
        </w:rPr>
        <w:t>外围及周边道路地面干净无杂物、无积水，无明显污迹、油渍；明沟、窨井内无杂物、无异味；各种标示标牌表面干净无积尘、无水印；路灯表面干净无污渍。</w:t>
      </w:r>
    </w:p>
    <w:p>
      <w:pPr>
        <w:spacing w:line="360" w:lineRule="auto"/>
        <w:ind w:firstLine="525" w:firstLineChars="250"/>
        <w:rPr>
          <w:rFonts w:ascii="宋体" w:hAnsi="宋体"/>
          <w:bCs/>
        </w:rPr>
      </w:pPr>
      <w:r>
        <w:rPr>
          <w:rFonts w:hint="eastAsia" w:ascii="宋体" w:hAnsi="宋体"/>
          <w:bCs/>
        </w:rPr>
        <w:t>绿化带内无杂物，花台表面干净无污渍。</w:t>
      </w:r>
    </w:p>
    <w:p>
      <w:pPr>
        <w:spacing w:line="360" w:lineRule="auto"/>
        <w:ind w:firstLine="525" w:firstLineChars="250"/>
        <w:rPr>
          <w:rFonts w:ascii="宋体" w:hAnsi="宋体"/>
          <w:bCs/>
        </w:rPr>
      </w:pPr>
      <w:r>
        <w:rPr>
          <w:rFonts w:hint="eastAsia" w:ascii="宋体" w:hAnsi="宋体"/>
          <w:bCs/>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spacing w:line="360" w:lineRule="auto"/>
        <w:ind w:firstLine="525" w:firstLineChars="250"/>
        <w:rPr>
          <w:rFonts w:ascii="宋体" w:hAnsi="宋体"/>
          <w:bCs/>
        </w:rPr>
      </w:pPr>
      <w:r>
        <w:rPr>
          <w:rFonts w:hint="eastAsia" w:ascii="宋体" w:hAnsi="宋体"/>
          <w:bCs/>
        </w:rPr>
        <w:t>会议室、接待室地面、墙面、干净，无灰尘、污渍；天花板、风口目视无灰尘、污渍；桌椅干净，物品摆放整齐、有序。</w:t>
      </w:r>
    </w:p>
    <w:p>
      <w:pPr>
        <w:spacing w:line="360" w:lineRule="auto"/>
        <w:ind w:firstLine="525" w:firstLineChars="250"/>
        <w:rPr>
          <w:rFonts w:ascii="宋体" w:hAnsi="宋体"/>
          <w:bCs/>
        </w:rPr>
      </w:pPr>
      <w:r>
        <w:rPr>
          <w:rFonts w:hint="eastAsia" w:ascii="宋体" w:hAnsi="宋体"/>
          <w:bCs/>
        </w:rPr>
        <w:t>楼梯及楼梯间梯步表面干净无污渍，防滑条（缝）干净，扶手栏杆表面干净无灰尘，防火门及闭门器表面干净无污渍，墙面、天花板无积尘、蛛网。</w:t>
      </w:r>
    </w:p>
    <w:p>
      <w:pPr>
        <w:spacing w:line="360" w:lineRule="auto"/>
        <w:ind w:firstLine="525" w:firstLineChars="250"/>
        <w:rPr>
          <w:rFonts w:ascii="宋体" w:hAnsi="宋体"/>
          <w:bCs/>
        </w:rPr>
      </w:pPr>
      <w:r>
        <w:rPr>
          <w:rFonts w:hint="eastAsia" w:ascii="宋体" w:hAnsi="宋体"/>
          <w:bCs/>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pPr>
        <w:spacing w:line="360" w:lineRule="auto"/>
        <w:ind w:firstLine="525" w:firstLineChars="250"/>
        <w:rPr>
          <w:rFonts w:ascii="宋体" w:hAnsi="宋体"/>
          <w:bCs/>
        </w:rPr>
      </w:pPr>
      <w:r>
        <w:rPr>
          <w:rFonts w:hint="eastAsia" w:ascii="宋体" w:hAnsi="宋体"/>
          <w:bCs/>
        </w:rPr>
        <w:t>茶水间及清洁间地面干净，无杂物、无积水，地垫摆放整齐干净，天花板干净无蛛网，灯罩表面无积尘、蛛网，墙面干净无污渍，各种物品表面干净无渍，清洁工具摆放整齐有序，室内无明显异味。</w:t>
      </w:r>
    </w:p>
    <w:p>
      <w:pPr>
        <w:spacing w:line="360" w:lineRule="auto"/>
        <w:ind w:firstLine="525" w:firstLineChars="250"/>
        <w:rPr>
          <w:rFonts w:ascii="宋体" w:hAnsi="宋体"/>
          <w:bCs/>
        </w:rPr>
      </w:pPr>
      <w:r>
        <w:rPr>
          <w:rFonts w:hint="eastAsia" w:ascii="宋体" w:hAnsi="宋体"/>
          <w:bCs/>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spacing w:line="360" w:lineRule="auto"/>
        <w:ind w:firstLine="525" w:firstLineChars="250"/>
        <w:rPr>
          <w:rFonts w:ascii="宋体" w:hAnsi="宋体"/>
          <w:bCs/>
        </w:rPr>
      </w:pPr>
      <w:r>
        <w:rPr>
          <w:rFonts w:hint="eastAsia" w:ascii="宋体" w:hAnsi="宋体"/>
          <w:bCs/>
        </w:rPr>
        <w:t>电器设施、灯泡、灯管、灯罩无积尘、无污迹。装饰件无积尘、无污迹；开关、插座、配电箱无积尘、无明显污迹。</w:t>
      </w:r>
    </w:p>
    <w:p>
      <w:pPr>
        <w:spacing w:line="360" w:lineRule="auto"/>
        <w:ind w:firstLine="525" w:firstLineChars="250"/>
        <w:rPr>
          <w:rFonts w:ascii="宋体" w:hAnsi="宋体"/>
          <w:bCs/>
        </w:rPr>
      </w:pPr>
      <w:r>
        <w:rPr>
          <w:rFonts w:hint="eastAsia" w:ascii="宋体" w:hAnsi="宋体"/>
          <w:bCs/>
        </w:rPr>
        <w:t>垃圾桶及果皮桶、箱按指定位置摆放，桶身表面干净无污渍无痰迹；烟灰缸内烟头不应超过3个，垃圾不应超过2/3，内胆应定期清洁、消毒。</w:t>
      </w:r>
    </w:p>
    <w:p>
      <w:pPr>
        <w:spacing w:line="360" w:lineRule="auto"/>
        <w:ind w:firstLine="525" w:firstLineChars="250"/>
        <w:rPr>
          <w:rFonts w:ascii="宋体" w:hAnsi="宋体"/>
          <w:bCs/>
        </w:rPr>
      </w:pPr>
      <w:r>
        <w:rPr>
          <w:rFonts w:hint="eastAsia" w:ascii="宋体" w:hAnsi="宋体"/>
          <w:bCs/>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pPr>
        <w:spacing w:line="360" w:lineRule="auto"/>
        <w:ind w:firstLine="525" w:firstLineChars="250"/>
        <w:rPr>
          <w:rFonts w:ascii="宋体" w:hAnsi="宋体"/>
          <w:bCs/>
        </w:rPr>
      </w:pPr>
      <w:r>
        <w:rPr>
          <w:rFonts w:hint="eastAsia" w:ascii="宋体" w:hAnsi="宋体"/>
          <w:bCs/>
        </w:rPr>
        <w:t>设备机房、管道、指示牌无卫生死角、无垃圾堆积，无积尘，目视无蜘蛛网，无明显污渍、无水渍；指示牌、广告牌无灰尘、无污迹，金属件表面光亮，无痕迹。</w:t>
      </w:r>
    </w:p>
    <w:p>
      <w:pPr>
        <w:pStyle w:val="2"/>
        <w:numPr>
          <w:ilvl w:val="0"/>
          <w:numId w:val="3"/>
        </w:numPr>
        <w:bidi w:val="0"/>
        <w:ind w:left="0" w:leftChars="0" w:firstLine="420" w:firstLineChars="0"/>
        <w:rPr>
          <w:rFonts w:hint="eastAsia"/>
          <w:sz w:val="24"/>
          <w:szCs w:val="24"/>
        </w:rPr>
      </w:pPr>
      <w:r>
        <w:rPr>
          <w:rFonts w:hint="eastAsia"/>
          <w:sz w:val="24"/>
          <w:szCs w:val="24"/>
        </w:rPr>
        <w:t>垃圾清运、处理</w:t>
      </w:r>
    </w:p>
    <w:p>
      <w:pPr>
        <w:spacing w:line="360" w:lineRule="auto"/>
        <w:ind w:firstLine="525" w:firstLineChars="250"/>
        <w:rPr>
          <w:rFonts w:ascii="宋体" w:hAnsi="宋体"/>
          <w:bCs/>
        </w:rPr>
      </w:pPr>
      <w:r>
        <w:rPr>
          <w:rFonts w:hint="eastAsia" w:ascii="宋体" w:hAnsi="宋体"/>
          <w:bCs/>
        </w:rPr>
        <w:t>1.垃圾清运、处理（包括联系环卫部门运出处理）分为：生活与工作垃圾（有机、无机、有害垃圾）、餐厨垃圾、院区内化粪池清运处理；督促装修队伍装修垃圾清运处理和废纸及可再生废物的回收。所有垃圾清运处理应符合上海市有关法律法规规定。</w:t>
      </w:r>
    </w:p>
    <w:p>
      <w:pPr>
        <w:spacing w:line="360" w:lineRule="auto"/>
        <w:ind w:firstLine="525" w:firstLineChars="250"/>
        <w:rPr>
          <w:rFonts w:ascii="宋体" w:hAnsi="宋体"/>
          <w:bCs/>
        </w:rPr>
      </w:pPr>
      <w:r>
        <w:rPr>
          <w:rFonts w:hint="eastAsia" w:ascii="宋体" w:hAnsi="宋体"/>
          <w:bCs/>
        </w:rPr>
        <w:t>2.垃圾清运、处理的范围分为：</w:t>
      </w:r>
    </w:p>
    <w:p>
      <w:pPr>
        <w:spacing w:line="360" w:lineRule="auto"/>
        <w:ind w:firstLine="525" w:firstLineChars="250"/>
        <w:rPr>
          <w:rFonts w:ascii="宋体" w:hAnsi="宋体"/>
          <w:bCs/>
        </w:rPr>
      </w:pPr>
      <w:r>
        <w:rPr>
          <w:rFonts w:hint="eastAsia" w:ascii="宋体" w:hAnsi="宋体"/>
          <w:bCs/>
        </w:rPr>
        <w:t>（1）院区日常办公垃圾</w:t>
      </w:r>
    </w:p>
    <w:p>
      <w:pPr>
        <w:spacing w:line="360" w:lineRule="auto"/>
        <w:ind w:firstLine="525" w:firstLineChars="250"/>
        <w:rPr>
          <w:rFonts w:ascii="宋体" w:hAnsi="宋体"/>
          <w:bCs/>
        </w:rPr>
      </w:pPr>
      <w:r>
        <w:rPr>
          <w:rFonts w:hint="eastAsia" w:ascii="宋体" w:hAnsi="宋体"/>
          <w:bCs/>
        </w:rPr>
        <w:t>（2）院区日常生活垃圾</w:t>
      </w:r>
    </w:p>
    <w:p>
      <w:pPr>
        <w:spacing w:line="360" w:lineRule="auto"/>
        <w:ind w:firstLine="525" w:firstLineChars="250"/>
        <w:rPr>
          <w:rFonts w:ascii="宋体" w:hAnsi="宋体"/>
          <w:bCs/>
        </w:rPr>
      </w:pPr>
      <w:r>
        <w:rPr>
          <w:rFonts w:hint="eastAsia" w:ascii="宋体" w:hAnsi="宋体"/>
          <w:bCs/>
        </w:rPr>
        <w:t>（3）院区餐厨垃圾</w:t>
      </w:r>
    </w:p>
    <w:p>
      <w:pPr>
        <w:spacing w:line="360" w:lineRule="auto"/>
        <w:ind w:firstLine="525" w:firstLineChars="250"/>
        <w:rPr>
          <w:rFonts w:ascii="宋体" w:hAnsi="宋体"/>
          <w:bCs/>
        </w:rPr>
      </w:pPr>
      <w:r>
        <w:rPr>
          <w:rFonts w:hint="eastAsia" w:ascii="宋体" w:hAnsi="宋体"/>
          <w:bCs/>
        </w:rPr>
        <w:t>3.垃圾清运、处理工作分为：</w:t>
      </w:r>
    </w:p>
    <w:p>
      <w:pPr>
        <w:spacing w:line="360" w:lineRule="auto"/>
        <w:ind w:firstLine="525" w:firstLineChars="250"/>
        <w:rPr>
          <w:rFonts w:ascii="宋体" w:hAnsi="宋体"/>
          <w:bCs/>
        </w:rPr>
      </w:pPr>
      <w:r>
        <w:rPr>
          <w:rFonts w:hint="eastAsia" w:ascii="宋体" w:hAnsi="宋体"/>
          <w:bCs/>
        </w:rPr>
        <w:t>（1）每天定时清运、处理2次。</w:t>
      </w:r>
    </w:p>
    <w:p>
      <w:pPr>
        <w:spacing w:line="360" w:lineRule="auto"/>
        <w:ind w:firstLine="525" w:firstLineChars="250"/>
        <w:rPr>
          <w:rFonts w:ascii="宋体" w:hAnsi="宋体"/>
          <w:bCs/>
        </w:rPr>
      </w:pPr>
      <w:r>
        <w:rPr>
          <w:rFonts w:hint="eastAsia" w:ascii="宋体" w:hAnsi="宋体"/>
          <w:bCs/>
        </w:rPr>
        <w:t>（2）将物业项目内所有桶内垃圾清理干净封好胶袋口。</w:t>
      </w:r>
    </w:p>
    <w:p>
      <w:pPr>
        <w:spacing w:line="360" w:lineRule="auto"/>
        <w:ind w:firstLine="525" w:firstLineChars="250"/>
        <w:rPr>
          <w:rFonts w:ascii="宋体" w:hAnsi="宋体"/>
          <w:bCs/>
        </w:rPr>
      </w:pPr>
      <w:r>
        <w:rPr>
          <w:rFonts w:hint="eastAsia" w:ascii="宋体" w:hAnsi="宋体"/>
          <w:bCs/>
        </w:rPr>
        <w:t>4.服务标准：垃圾的清运、处理，由物业公司监督四周必须无散积垃圾、无异味，必须经常喷洒药水，防止发生虫害。所有垃圾必须日产日清，清洁人员每天定时到各点收集废纸及可再生废弃物进行回收、处理。</w:t>
      </w:r>
    </w:p>
    <w:p>
      <w:pPr>
        <w:pStyle w:val="2"/>
        <w:numPr>
          <w:ilvl w:val="0"/>
          <w:numId w:val="3"/>
        </w:numPr>
        <w:bidi w:val="0"/>
        <w:ind w:left="0" w:leftChars="0" w:firstLine="420" w:firstLineChars="0"/>
        <w:rPr>
          <w:rFonts w:hint="eastAsia"/>
          <w:sz w:val="24"/>
          <w:szCs w:val="24"/>
        </w:rPr>
      </w:pPr>
      <w:r>
        <w:rPr>
          <w:rFonts w:hint="eastAsia"/>
          <w:sz w:val="24"/>
          <w:szCs w:val="24"/>
        </w:rPr>
        <w:t>污水管理</w:t>
      </w:r>
    </w:p>
    <w:p>
      <w:pPr>
        <w:spacing w:line="360" w:lineRule="auto"/>
        <w:ind w:firstLine="525" w:firstLineChars="250"/>
        <w:rPr>
          <w:rFonts w:ascii="宋体" w:hAnsi="宋体"/>
          <w:bCs/>
        </w:rPr>
      </w:pPr>
      <w:r>
        <w:rPr>
          <w:rFonts w:hint="eastAsia" w:ascii="宋体" w:hAnsi="宋体"/>
          <w:bCs/>
        </w:rPr>
        <w:t>1.工作内容：</w:t>
      </w:r>
    </w:p>
    <w:p>
      <w:pPr>
        <w:spacing w:line="360" w:lineRule="auto"/>
        <w:ind w:firstLine="525" w:firstLineChars="250"/>
        <w:rPr>
          <w:rFonts w:ascii="宋体" w:hAnsi="宋体"/>
          <w:bCs/>
        </w:rPr>
      </w:pPr>
      <w:r>
        <w:rPr>
          <w:rFonts w:hint="eastAsia" w:ascii="宋体" w:hAnsi="宋体"/>
          <w:bCs/>
        </w:rPr>
        <w:t>（1）区域内生活污水经污水管道集中排放处理。</w:t>
      </w:r>
    </w:p>
    <w:p>
      <w:pPr>
        <w:spacing w:line="360" w:lineRule="auto"/>
        <w:ind w:firstLine="525" w:firstLineChars="250"/>
        <w:rPr>
          <w:rFonts w:ascii="宋体" w:hAnsi="宋体"/>
          <w:bCs/>
        </w:rPr>
      </w:pPr>
      <w:r>
        <w:rPr>
          <w:rFonts w:hint="eastAsia" w:ascii="宋体" w:hAnsi="宋体"/>
          <w:bCs/>
        </w:rPr>
        <w:t>（2）为保持污水管通畅，保洁员每月对排水沟清扫一次（明沟每周一次，暗沟每月一次）。其他排水管道每月检查2次。如有堵塞应随时处理、疏通，及时采样及分析，保持构筑物进出流、水位正常，判断正常运作并采取有力措施。</w:t>
      </w:r>
    </w:p>
    <w:p>
      <w:pPr>
        <w:spacing w:line="360" w:lineRule="auto"/>
        <w:ind w:firstLine="525" w:firstLineChars="250"/>
        <w:rPr>
          <w:rFonts w:ascii="宋体" w:hAnsi="宋体"/>
          <w:bCs/>
        </w:rPr>
      </w:pPr>
      <w:r>
        <w:rPr>
          <w:rFonts w:hint="eastAsia" w:ascii="宋体" w:hAnsi="宋体"/>
          <w:bCs/>
        </w:rPr>
        <w:t>2.服务标准：每日一次对排水系统进行检查巡视，定期对排水管进行清通、养护及清除污垢，保证室内外排水系统畅通，保证汛期道路、设备间无积水和浸泡的现象发生；化粪池定期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后地面冲洗干净。清理时在地面竖警示牌，必要时加护栏。清理后达到目视管道内壁无黏附物，井底无沉淀物，水面无漂浮物，水流畅通，井盖上无污渍、污物。污水排放管道（沟渠）应做到无异味、无杂物、不堵塞。无瘀积、无蚊蝇繁殖。</w:t>
      </w:r>
    </w:p>
    <w:p>
      <w:pPr>
        <w:pStyle w:val="2"/>
        <w:numPr>
          <w:ilvl w:val="0"/>
          <w:numId w:val="3"/>
        </w:numPr>
        <w:bidi w:val="0"/>
        <w:ind w:left="0" w:leftChars="0" w:firstLine="420" w:firstLineChars="0"/>
        <w:rPr>
          <w:rFonts w:hint="eastAsia"/>
          <w:sz w:val="24"/>
          <w:szCs w:val="24"/>
        </w:rPr>
      </w:pPr>
      <w:r>
        <w:rPr>
          <w:rFonts w:hint="eastAsia"/>
          <w:sz w:val="24"/>
          <w:szCs w:val="24"/>
        </w:rPr>
        <w:t>卫生管理</w:t>
      </w:r>
    </w:p>
    <w:p>
      <w:pPr>
        <w:spacing w:line="360" w:lineRule="auto"/>
        <w:ind w:firstLine="525" w:firstLineChars="250"/>
        <w:rPr>
          <w:rFonts w:ascii="宋体" w:hAnsi="宋体"/>
          <w:bCs/>
        </w:rPr>
      </w:pPr>
      <w:r>
        <w:rPr>
          <w:rFonts w:hint="eastAsia" w:ascii="宋体" w:hAnsi="宋体"/>
          <w:bCs/>
        </w:rPr>
        <w:t>1.工作内容：</w:t>
      </w:r>
    </w:p>
    <w:p>
      <w:pPr>
        <w:spacing w:line="360" w:lineRule="auto"/>
        <w:ind w:firstLine="525" w:firstLineChars="250"/>
        <w:rPr>
          <w:rFonts w:ascii="宋体" w:hAnsi="宋体"/>
          <w:bCs/>
        </w:rPr>
      </w:pPr>
      <w:r>
        <w:rPr>
          <w:rFonts w:hint="eastAsia" w:ascii="宋体" w:hAnsi="宋体"/>
          <w:bCs/>
        </w:rPr>
        <w:t>（1）灭鼠、灭蚊、灭苍蝇、灭蟑螂。</w:t>
      </w:r>
    </w:p>
    <w:p>
      <w:pPr>
        <w:spacing w:line="360" w:lineRule="auto"/>
        <w:ind w:firstLine="525" w:firstLineChars="250"/>
        <w:rPr>
          <w:rFonts w:ascii="宋体" w:hAnsi="宋体"/>
          <w:bCs/>
        </w:rPr>
      </w:pPr>
      <w:r>
        <w:rPr>
          <w:rFonts w:hint="eastAsia" w:ascii="宋体" w:hAnsi="宋体"/>
          <w:bCs/>
        </w:rPr>
        <w:t>（2）加强与所属街道卫生防疫联系，科学有效地进行卫生消毒。</w:t>
      </w:r>
    </w:p>
    <w:p>
      <w:pPr>
        <w:spacing w:line="360" w:lineRule="auto"/>
        <w:ind w:firstLine="525" w:firstLineChars="250"/>
        <w:rPr>
          <w:rFonts w:hint="eastAsia" w:ascii="宋体" w:hAnsi="宋体"/>
          <w:bCs/>
        </w:rPr>
      </w:pPr>
      <w:r>
        <w:rPr>
          <w:rFonts w:hint="eastAsia" w:ascii="宋体" w:hAnsi="宋体"/>
          <w:bCs/>
        </w:rPr>
        <w:t>2.服务标准：灭鼠、灭蚊、灭苍蝇、灭蟑螂达到全国爱国卫生运动委员会及上海市爱国卫生运动委员会规定的标准；定期科学有效地对办公区进行卫生消毒。在化学防治中注重科学合理用药，不使用国家禁用药品。</w:t>
      </w:r>
    </w:p>
    <w:p>
      <w:pPr>
        <w:pStyle w:val="2"/>
        <w:numPr>
          <w:ilvl w:val="0"/>
          <w:numId w:val="3"/>
        </w:numPr>
        <w:bidi w:val="0"/>
        <w:ind w:left="0" w:leftChars="0" w:firstLine="420" w:firstLineChars="0"/>
        <w:rPr>
          <w:rFonts w:hint="eastAsia"/>
          <w:sz w:val="24"/>
          <w:szCs w:val="24"/>
        </w:rPr>
      </w:pPr>
      <w:r>
        <w:rPr>
          <w:rFonts w:hint="eastAsia"/>
          <w:sz w:val="24"/>
          <w:szCs w:val="24"/>
        </w:rPr>
        <w:t>会务服务</w:t>
      </w:r>
    </w:p>
    <w:p>
      <w:pPr>
        <w:spacing w:line="360" w:lineRule="auto"/>
        <w:ind w:firstLine="525" w:firstLineChars="250"/>
        <w:rPr>
          <w:rFonts w:ascii="宋体" w:hAnsi="宋体"/>
          <w:bCs/>
        </w:rPr>
      </w:pPr>
      <w:r>
        <w:rPr>
          <w:rFonts w:hint="eastAsia" w:ascii="宋体" w:hAnsi="宋体"/>
          <w:bCs/>
        </w:rPr>
        <w:t>配合考试院做好会议布置、开展、撤场工作，要求如下：</w:t>
      </w:r>
    </w:p>
    <w:p>
      <w:pPr>
        <w:spacing w:line="360" w:lineRule="auto"/>
        <w:ind w:firstLine="525" w:firstLineChars="250"/>
        <w:rPr>
          <w:rFonts w:ascii="宋体" w:hAnsi="宋体"/>
          <w:bCs/>
        </w:rPr>
      </w:pPr>
      <w:r>
        <w:rPr>
          <w:rFonts w:hint="eastAsia" w:ascii="宋体" w:hAnsi="宋体"/>
          <w:bCs/>
        </w:rPr>
        <w:t>1.定期检查会议室的耗材、设施、设备完好。及时向业主报告发现的问题。</w:t>
      </w:r>
    </w:p>
    <w:p>
      <w:pPr>
        <w:spacing w:line="360" w:lineRule="auto"/>
        <w:ind w:firstLine="525" w:firstLineChars="250"/>
        <w:rPr>
          <w:rFonts w:ascii="宋体" w:hAnsi="宋体"/>
          <w:bCs/>
        </w:rPr>
      </w:pPr>
      <w:r>
        <w:rPr>
          <w:rFonts w:hint="eastAsia" w:ascii="宋体" w:hAnsi="宋体"/>
          <w:bCs/>
        </w:rPr>
        <w:t>2.按业主要求进行会场清洁、布置，并做好相关后勤准备。</w:t>
      </w:r>
    </w:p>
    <w:p>
      <w:pPr>
        <w:spacing w:line="360" w:lineRule="auto"/>
        <w:ind w:firstLine="525" w:firstLineChars="250"/>
        <w:rPr>
          <w:rFonts w:ascii="宋体" w:hAnsi="宋体"/>
          <w:bCs/>
        </w:rPr>
      </w:pPr>
      <w:r>
        <w:rPr>
          <w:rFonts w:hint="eastAsia" w:ascii="宋体" w:hAnsi="宋体"/>
          <w:bCs/>
        </w:rPr>
        <w:t>3.按业主要求提供会议服务，开会前准备好会议音响、投影设备，以及茶水服务准备等。</w:t>
      </w:r>
    </w:p>
    <w:p>
      <w:pPr>
        <w:spacing w:line="360" w:lineRule="auto"/>
        <w:ind w:firstLine="525" w:firstLineChars="250"/>
        <w:rPr>
          <w:rFonts w:ascii="宋体" w:hAnsi="宋体"/>
          <w:bCs/>
        </w:rPr>
      </w:pPr>
      <w:r>
        <w:rPr>
          <w:rFonts w:hint="eastAsia" w:ascii="宋体" w:hAnsi="宋体"/>
          <w:bCs/>
        </w:rPr>
        <w:t>4.会议结束后，及时整理、保洁，将室内设施恢复原状。</w:t>
      </w:r>
    </w:p>
    <w:p>
      <w:pPr>
        <w:spacing w:line="360" w:lineRule="auto"/>
        <w:ind w:firstLine="525" w:firstLineChars="250"/>
        <w:rPr>
          <w:rFonts w:ascii="宋体" w:hAnsi="宋体"/>
          <w:bCs/>
        </w:rPr>
      </w:pPr>
      <w:r>
        <w:rPr>
          <w:rFonts w:hint="eastAsia" w:ascii="宋体" w:hAnsi="宋体"/>
          <w:bCs/>
        </w:rPr>
        <w:t>5.遇大型或重要会议、上级领导视察，应及时做好会议服务、后勤准备、车辆管理、现场安全保障等工作，确保现场井然有序。</w:t>
      </w:r>
    </w:p>
    <w:p>
      <w:pPr>
        <w:pStyle w:val="2"/>
        <w:numPr>
          <w:ilvl w:val="0"/>
          <w:numId w:val="3"/>
        </w:numPr>
        <w:bidi w:val="0"/>
        <w:ind w:left="0" w:leftChars="0" w:firstLine="420" w:firstLineChars="0"/>
        <w:rPr>
          <w:rFonts w:hint="eastAsia"/>
          <w:sz w:val="24"/>
          <w:szCs w:val="24"/>
        </w:rPr>
      </w:pPr>
      <w:r>
        <w:rPr>
          <w:rFonts w:hint="eastAsia"/>
          <w:sz w:val="24"/>
          <w:szCs w:val="24"/>
        </w:rPr>
        <w:t>档案管理</w:t>
      </w:r>
    </w:p>
    <w:p>
      <w:pPr>
        <w:spacing w:line="360" w:lineRule="auto"/>
        <w:ind w:firstLine="525" w:firstLineChars="250"/>
        <w:rPr>
          <w:rFonts w:ascii="宋体" w:hAnsi="宋体"/>
          <w:bCs/>
        </w:rPr>
      </w:pPr>
      <w:r>
        <w:rPr>
          <w:rFonts w:hint="eastAsia" w:ascii="宋体" w:hAnsi="宋体"/>
          <w:bCs/>
        </w:rPr>
        <w:t>1.建立管理人员人事档案，做好各类行政文件、合同的存档工作。</w:t>
      </w:r>
    </w:p>
    <w:p>
      <w:pPr>
        <w:spacing w:line="360" w:lineRule="auto"/>
        <w:ind w:firstLine="525" w:firstLineChars="250"/>
        <w:rPr>
          <w:rFonts w:ascii="宋体" w:hAnsi="宋体"/>
          <w:bCs/>
        </w:rPr>
      </w:pPr>
      <w:r>
        <w:rPr>
          <w:rFonts w:hint="eastAsia" w:ascii="宋体" w:hAnsi="宋体"/>
          <w:bCs/>
        </w:rPr>
        <w:t>2.建立保安、保洁、车辆、绿化、维修、服务等日常运作管理档案。</w:t>
      </w:r>
    </w:p>
    <w:p>
      <w:pPr>
        <w:spacing w:line="360" w:lineRule="auto"/>
        <w:ind w:firstLine="525" w:firstLineChars="250"/>
        <w:rPr>
          <w:rFonts w:ascii="宋体" w:hAnsi="宋体"/>
          <w:bCs/>
        </w:rPr>
      </w:pPr>
      <w:r>
        <w:rPr>
          <w:rFonts w:hint="eastAsia" w:ascii="宋体" w:hAnsi="宋体"/>
          <w:bCs/>
        </w:rPr>
        <w:t>3.所有资料及管理资料分为图、档、卡、册四类，安放于防火、防潮、防蛀之专用档案箱内。</w:t>
      </w:r>
    </w:p>
    <w:p>
      <w:pPr>
        <w:spacing w:line="360" w:lineRule="auto"/>
        <w:ind w:firstLine="525" w:firstLineChars="250"/>
        <w:rPr>
          <w:rFonts w:hint="eastAsia" w:ascii="宋体" w:hAnsi="宋体"/>
          <w:bCs/>
        </w:rPr>
      </w:pPr>
      <w:r>
        <w:rPr>
          <w:rFonts w:hint="eastAsia" w:ascii="宋体" w:hAnsi="宋体"/>
          <w:bCs/>
        </w:rPr>
        <w:t>服务标准：所有有关办公区域管理档案资料，必须保证完整、完好，在撤离时需全部移交。</w:t>
      </w:r>
    </w:p>
    <w:p>
      <w:pPr>
        <w:spacing w:line="360" w:lineRule="auto"/>
        <w:ind w:firstLine="527" w:firstLineChars="250"/>
        <w:rPr>
          <w:rFonts w:hint="eastAsia" w:ascii="宋体" w:hAnsi="宋体" w:eastAsia="宋体"/>
          <w:b/>
          <w:bCs w:val="0"/>
          <w:lang w:eastAsia="zh-CN"/>
        </w:rPr>
      </w:pPr>
      <w:r>
        <w:rPr>
          <w:rFonts w:hint="eastAsia" w:ascii="宋体" w:hAnsi="宋体"/>
          <w:b/>
          <w:bCs w:val="0"/>
          <w:lang w:eastAsia="zh-CN"/>
        </w:rPr>
        <w:t>以下三部分工作由采购人</w:t>
      </w:r>
      <w:r>
        <w:rPr>
          <w:rFonts w:hint="eastAsia" w:ascii="宋体" w:hAnsi="宋体"/>
          <w:b/>
          <w:bCs w:val="0"/>
        </w:rPr>
        <w:t>另行委托专业公司</w:t>
      </w:r>
      <w:r>
        <w:rPr>
          <w:rFonts w:hint="eastAsia" w:ascii="宋体" w:hAnsi="宋体"/>
          <w:b/>
          <w:bCs w:val="0"/>
          <w:lang w:eastAsia="zh-CN"/>
        </w:rPr>
        <w:t>完成</w:t>
      </w:r>
      <w:r>
        <w:rPr>
          <w:rFonts w:hint="eastAsia" w:ascii="宋体" w:hAnsi="宋体"/>
          <w:b/>
          <w:bCs w:val="0"/>
        </w:rPr>
        <w:t>服务</w:t>
      </w:r>
      <w:r>
        <w:rPr>
          <w:rFonts w:hint="eastAsia" w:ascii="宋体" w:hAnsi="宋体"/>
          <w:b/>
          <w:bCs w:val="0"/>
          <w:lang w:eastAsia="zh-CN"/>
        </w:rPr>
        <w:t>，中标人应根据（一）一般要求中的第七条要求完成相关配合、监管工作即可。</w:t>
      </w:r>
    </w:p>
    <w:p>
      <w:pPr>
        <w:spacing w:line="360" w:lineRule="auto"/>
        <w:ind w:firstLine="527" w:firstLineChars="250"/>
        <w:rPr>
          <w:rFonts w:ascii="宋体" w:hAnsi="宋体"/>
          <w:b/>
          <w:bCs/>
        </w:rPr>
      </w:pPr>
      <w:r>
        <w:rPr>
          <w:rFonts w:hint="eastAsia" w:ascii="宋体" w:hAnsi="宋体"/>
          <w:b/>
          <w:bCs/>
          <w:lang w:val="en-US" w:eastAsia="zh-CN"/>
        </w:rPr>
        <w:t>1.</w:t>
      </w:r>
      <w:r>
        <w:rPr>
          <w:rFonts w:hint="eastAsia" w:ascii="宋体" w:hAnsi="宋体"/>
          <w:b/>
          <w:bCs/>
        </w:rPr>
        <w:t>电梯管理</w:t>
      </w:r>
    </w:p>
    <w:p>
      <w:pPr>
        <w:spacing w:line="360" w:lineRule="auto"/>
        <w:ind w:firstLine="525" w:firstLineChars="250"/>
        <w:rPr>
          <w:rFonts w:ascii="宋体" w:hAnsi="宋体"/>
          <w:bCs/>
        </w:rPr>
      </w:pPr>
      <w:r>
        <w:rPr>
          <w:rFonts w:hint="eastAsia" w:ascii="宋体" w:hAnsi="宋体"/>
          <w:bCs/>
          <w:lang w:val="en-US" w:eastAsia="zh-CN"/>
        </w:rPr>
        <w:t>1.</w:t>
      </w:r>
      <w:r>
        <w:rPr>
          <w:rFonts w:hint="eastAsia" w:ascii="宋体" w:hAnsi="宋体"/>
          <w:bCs/>
        </w:rPr>
        <w:t>1.项目设备数量及服务范围：</w:t>
      </w:r>
    </w:p>
    <w:p>
      <w:pPr>
        <w:spacing w:line="360" w:lineRule="auto"/>
        <w:ind w:firstLine="525" w:firstLineChars="250"/>
        <w:rPr>
          <w:rFonts w:ascii="宋体" w:hAnsi="宋体"/>
          <w:bCs/>
        </w:rPr>
      </w:pPr>
      <w:r>
        <w:rPr>
          <w:rFonts w:hint="eastAsia" w:ascii="宋体" w:hAnsi="宋体"/>
          <w:bCs/>
        </w:rPr>
        <w:t>本院电梯3台，载重分别为1050kg、1050kg和1275kg。</w:t>
      </w:r>
    </w:p>
    <w:p>
      <w:pPr>
        <w:spacing w:line="360" w:lineRule="auto"/>
        <w:ind w:firstLine="525" w:firstLineChars="250"/>
        <w:rPr>
          <w:rFonts w:ascii="宋体" w:hAnsi="宋体"/>
          <w:bCs/>
        </w:rPr>
      </w:pPr>
      <w:r>
        <w:rPr>
          <w:rFonts w:hint="eastAsia" w:ascii="宋体" w:hAnsi="宋体"/>
          <w:bCs/>
          <w:lang w:val="en-US" w:eastAsia="zh-CN"/>
        </w:rPr>
        <w:t>1.</w:t>
      </w:r>
      <w:r>
        <w:rPr>
          <w:rFonts w:hint="eastAsia" w:ascii="宋体" w:hAnsi="宋体"/>
          <w:bCs/>
        </w:rPr>
        <w:t>2.服务范围和内容、服务时间要求：</w:t>
      </w:r>
    </w:p>
    <w:p>
      <w:pPr>
        <w:spacing w:line="360" w:lineRule="auto"/>
        <w:ind w:firstLine="525" w:firstLineChars="250"/>
        <w:rPr>
          <w:rFonts w:ascii="宋体" w:hAnsi="宋体"/>
          <w:bCs/>
        </w:rPr>
      </w:pPr>
      <w:r>
        <w:rPr>
          <w:rFonts w:hint="eastAsia" w:ascii="宋体" w:hAnsi="宋体"/>
          <w:bCs/>
        </w:rPr>
        <w:t>配合电梯注册单位做好电梯管理:</w:t>
      </w:r>
    </w:p>
    <w:p>
      <w:pPr>
        <w:spacing w:line="360" w:lineRule="auto"/>
        <w:ind w:firstLine="525" w:firstLineChars="250"/>
        <w:rPr>
          <w:rFonts w:ascii="宋体" w:hAnsi="宋体"/>
          <w:bCs/>
        </w:rPr>
      </w:pPr>
      <w:r>
        <w:rPr>
          <w:rFonts w:hint="eastAsia" w:ascii="宋体" w:hAnsi="宋体"/>
          <w:bCs/>
        </w:rPr>
        <w:t>（1）对电梯维护保养过程和结果进行记录，配合做好现场安全工作;</w:t>
      </w:r>
    </w:p>
    <w:p>
      <w:pPr>
        <w:spacing w:line="360" w:lineRule="auto"/>
        <w:ind w:firstLine="525" w:firstLineChars="250"/>
        <w:rPr>
          <w:rFonts w:ascii="宋体" w:hAnsi="宋体"/>
          <w:bCs/>
        </w:rPr>
      </w:pPr>
      <w:r>
        <w:rPr>
          <w:rFonts w:hint="eastAsia" w:ascii="宋体" w:hAnsi="宋体"/>
          <w:bCs/>
        </w:rPr>
        <w:t>（2）保持电梯应急救援通道畅通，在发生故障和困人等突发情况时，立即安抚相关人员，并配合组织救援;</w:t>
      </w:r>
    </w:p>
    <w:p>
      <w:pPr>
        <w:spacing w:line="360" w:lineRule="auto"/>
        <w:ind w:firstLine="525" w:firstLineChars="250"/>
        <w:rPr>
          <w:rFonts w:ascii="宋体" w:hAnsi="宋体"/>
          <w:bCs/>
        </w:rPr>
      </w:pPr>
      <w:r>
        <w:rPr>
          <w:rFonts w:hint="eastAsia" w:ascii="宋体" w:hAnsi="宋体"/>
          <w:bCs/>
        </w:rPr>
        <w:t>（3）检查第三方维保公司对电梯自行检测和定期检验的计划,督促落实电梯自行检测、定期检验和后续整改等工作;</w:t>
      </w:r>
    </w:p>
    <w:p>
      <w:pPr>
        <w:spacing w:line="360" w:lineRule="auto"/>
        <w:ind w:firstLine="525" w:firstLineChars="250"/>
        <w:rPr>
          <w:rFonts w:ascii="宋体" w:hAnsi="宋体"/>
          <w:bCs/>
        </w:rPr>
      </w:pPr>
      <w:r>
        <w:rPr>
          <w:rFonts w:hint="eastAsia" w:ascii="宋体" w:hAnsi="宋体"/>
          <w:bCs/>
        </w:rPr>
        <w:t>（4）按照规定报告电梯事故，参加电梯事故救援，协助进行事故调查和善后处理。</w:t>
      </w:r>
    </w:p>
    <w:p>
      <w:pPr>
        <w:spacing w:line="360" w:lineRule="auto"/>
        <w:ind w:firstLine="525" w:firstLineChars="250"/>
        <w:rPr>
          <w:rFonts w:ascii="宋体" w:hAnsi="宋体"/>
          <w:bCs/>
        </w:rPr>
      </w:pPr>
    </w:p>
    <w:p>
      <w:pPr>
        <w:spacing w:line="360" w:lineRule="auto"/>
        <w:ind w:firstLine="527" w:firstLineChars="250"/>
        <w:rPr>
          <w:rFonts w:ascii="宋体" w:hAnsi="宋体"/>
          <w:b/>
          <w:bCs/>
        </w:rPr>
      </w:pPr>
      <w:r>
        <w:rPr>
          <w:rFonts w:hint="eastAsia" w:ascii="宋体" w:hAnsi="宋体"/>
          <w:b/>
          <w:bCs/>
          <w:lang w:val="en-US" w:eastAsia="zh-CN"/>
        </w:rPr>
        <w:t>2.</w:t>
      </w:r>
      <w:r>
        <w:rPr>
          <w:rFonts w:hint="eastAsia" w:ascii="宋体" w:hAnsi="宋体"/>
          <w:b/>
          <w:bCs/>
        </w:rPr>
        <w:t>室内绿化养护</w:t>
      </w:r>
    </w:p>
    <w:p>
      <w:pPr>
        <w:spacing w:line="360" w:lineRule="auto"/>
        <w:ind w:firstLine="525" w:firstLineChars="250"/>
        <w:rPr>
          <w:rFonts w:ascii="宋体" w:hAnsi="宋体"/>
          <w:bCs/>
        </w:rPr>
      </w:pPr>
      <w:r>
        <w:rPr>
          <w:rFonts w:hint="eastAsia" w:ascii="宋体" w:hAnsi="宋体"/>
          <w:bCs/>
        </w:rPr>
        <w:t>室内植物摆放、养护：</w:t>
      </w:r>
    </w:p>
    <w:p>
      <w:pPr>
        <w:spacing w:line="360" w:lineRule="auto"/>
        <w:ind w:firstLine="525" w:firstLineChars="250"/>
        <w:rPr>
          <w:rFonts w:ascii="宋体" w:hAnsi="宋体"/>
          <w:bCs/>
        </w:rPr>
      </w:pPr>
      <w:r>
        <w:rPr>
          <w:rFonts w:hint="eastAsia" w:ascii="宋体" w:hAnsi="宋体"/>
          <w:bCs/>
        </w:rPr>
        <w:t>（1）每间办公室内摆放能够净化空气的绿色植物不少于2盆。</w:t>
      </w:r>
    </w:p>
    <w:p>
      <w:pPr>
        <w:spacing w:line="360" w:lineRule="auto"/>
        <w:ind w:firstLine="525" w:firstLineChars="250"/>
        <w:rPr>
          <w:rFonts w:ascii="宋体" w:hAnsi="宋体"/>
          <w:bCs/>
        </w:rPr>
      </w:pPr>
      <w:r>
        <w:rPr>
          <w:rFonts w:hint="eastAsia" w:ascii="宋体" w:hAnsi="宋体"/>
          <w:bCs/>
        </w:rPr>
        <w:t>（2）办公楼内公共区域根据业主需要摆放绿色植物盆栽。</w:t>
      </w:r>
    </w:p>
    <w:p>
      <w:pPr>
        <w:spacing w:line="360" w:lineRule="auto"/>
        <w:ind w:firstLine="525" w:firstLineChars="250"/>
        <w:rPr>
          <w:rFonts w:ascii="宋体" w:hAnsi="宋体"/>
          <w:bCs/>
        </w:rPr>
      </w:pPr>
      <w:r>
        <w:rPr>
          <w:rFonts w:hint="eastAsia" w:ascii="宋体" w:hAnsi="宋体"/>
          <w:bCs/>
        </w:rPr>
        <w:t>（3）室内盆栽及摆花植物定期浇水养护，清理、擦拭，保证鲜亮、美观、无枯枝败叶，盆器及托盘完好干净。</w:t>
      </w:r>
    </w:p>
    <w:p>
      <w:pPr>
        <w:spacing w:line="360" w:lineRule="auto"/>
        <w:ind w:firstLine="525" w:firstLineChars="250"/>
        <w:rPr>
          <w:rFonts w:ascii="宋体" w:hAnsi="宋体"/>
          <w:bCs/>
        </w:rPr>
      </w:pPr>
    </w:p>
    <w:p>
      <w:pPr>
        <w:spacing w:line="360" w:lineRule="auto"/>
        <w:ind w:firstLine="527" w:firstLineChars="250"/>
        <w:rPr>
          <w:rFonts w:ascii="宋体" w:hAnsi="宋体"/>
          <w:b/>
          <w:bCs/>
        </w:rPr>
      </w:pPr>
      <w:r>
        <w:rPr>
          <w:rFonts w:hint="eastAsia" w:ascii="宋体" w:hAnsi="宋体"/>
          <w:b/>
          <w:bCs/>
          <w:lang w:val="en-US" w:eastAsia="zh-CN"/>
        </w:rPr>
        <w:t>3.</w:t>
      </w:r>
      <w:r>
        <w:rPr>
          <w:rFonts w:hint="eastAsia" w:ascii="宋体" w:hAnsi="宋体"/>
          <w:b/>
          <w:bCs/>
        </w:rPr>
        <w:t>设备设施管理包括但不限于以下系统：</w:t>
      </w:r>
    </w:p>
    <w:p>
      <w:pPr>
        <w:spacing w:line="360" w:lineRule="auto"/>
        <w:ind w:firstLine="525" w:firstLineChars="250"/>
        <w:rPr>
          <w:rFonts w:ascii="宋体" w:hAnsi="宋体"/>
          <w:bCs/>
        </w:rPr>
      </w:pPr>
      <w:r>
        <w:rPr>
          <w:rFonts w:hint="eastAsia" w:ascii="宋体" w:hAnsi="宋体"/>
          <w:bCs/>
          <w:lang w:val="en-US" w:eastAsia="zh-CN"/>
        </w:rPr>
        <w:t>3.</w:t>
      </w:r>
      <w:r>
        <w:rPr>
          <w:rFonts w:hint="eastAsia" w:ascii="宋体" w:hAnsi="宋体"/>
          <w:bCs/>
        </w:rPr>
        <w:t>1.空调、新风系统点检</w:t>
      </w:r>
    </w:p>
    <w:p>
      <w:pPr>
        <w:spacing w:line="360" w:lineRule="auto"/>
        <w:ind w:firstLine="525" w:firstLineChars="250"/>
        <w:rPr>
          <w:rFonts w:ascii="宋体" w:hAnsi="宋体"/>
          <w:bCs/>
        </w:rPr>
      </w:pPr>
      <w:r>
        <w:rPr>
          <w:rFonts w:hint="eastAsia" w:ascii="宋体" w:hAnsi="宋体"/>
          <w:bCs/>
        </w:rPr>
        <w:t>院区目前空调共有97台嵌机。</w:t>
      </w:r>
    </w:p>
    <w:p>
      <w:pPr>
        <w:spacing w:line="360" w:lineRule="auto"/>
        <w:ind w:firstLine="525" w:firstLineChars="250"/>
        <w:rPr>
          <w:rFonts w:ascii="宋体" w:hAnsi="宋体"/>
          <w:bCs/>
        </w:rPr>
      </w:pPr>
      <w:r>
        <w:rPr>
          <w:rFonts w:hint="eastAsia" w:ascii="宋体" w:hAnsi="宋体"/>
          <w:bCs/>
        </w:rPr>
        <w:t>（1）要求定期巡查设备运行状态并记录运行参数；</w:t>
      </w:r>
    </w:p>
    <w:p>
      <w:pPr>
        <w:spacing w:line="360" w:lineRule="auto"/>
        <w:ind w:firstLine="525" w:firstLineChars="250"/>
        <w:rPr>
          <w:rFonts w:ascii="宋体" w:hAnsi="宋体"/>
          <w:bCs/>
        </w:rPr>
      </w:pPr>
      <w:r>
        <w:rPr>
          <w:rFonts w:hint="eastAsia" w:ascii="宋体" w:hAnsi="宋体"/>
          <w:bCs/>
        </w:rPr>
        <w:t>（2）定期对空调系统设施设备进行能耗统计和分析，做好节能工作；</w:t>
      </w:r>
    </w:p>
    <w:p>
      <w:pPr>
        <w:spacing w:line="360" w:lineRule="auto"/>
        <w:ind w:firstLine="525" w:firstLineChars="250"/>
        <w:rPr>
          <w:rFonts w:ascii="宋体" w:hAnsi="宋体"/>
          <w:bCs/>
        </w:rPr>
      </w:pPr>
      <w:r>
        <w:rPr>
          <w:rFonts w:hint="eastAsia" w:ascii="宋体" w:hAnsi="宋体"/>
          <w:bCs/>
          <w:lang w:val="en-US" w:eastAsia="zh-CN"/>
        </w:rPr>
        <w:t>3.</w:t>
      </w:r>
      <w:r>
        <w:rPr>
          <w:rFonts w:hint="eastAsia" w:ascii="宋体" w:hAnsi="宋体"/>
          <w:bCs/>
        </w:rPr>
        <w:t>2.监控防盗系统</w:t>
      </w:r>
    </w:p>
    <w:p>
      <w:pPr>
        <w:spacing w:line="360" w:lineRule="auto"/>
        <w:ind w:firstLine="525" w:firstLineChars="250"/>
        <w:rPr>
          <w:rFonts w:ascii="宋体" w:hAnsi="宋体"/>
          <w:bCs/>
        </w:rPr>
      </w:pPr>
      <w:r>
        <w:rPr>
          <w:rFonts w:hint="eastAsia" w:ascii="宋体" w:hAnsi="宋体"/>
          <w:bCs/>
        </w:rPr>
        <w:t>（1）目前全院有视频摄像头262个。监控室实行每日24小时人员值班、监控。</w:t>
      </w:r>
    </w:p>
    <w:p>
      <w:pPr>
        <w:spacing w:line="360" w:lineRule="auto"/>
        <w:ind w:firstLine="525" w:firstLineChars="250"/>
        <w:rPr>
          <w:rFonts w:ascii="宋体" w:hAnsi="宋体"/>
          <w:bCs/>
        </w:rPr>
      </w:pPr>
      <w:r>
        <w:rPr>
          <w:rFonts w:hint="eastAsia" w:ascii="宋体" w:hAnsi="宋体"/>
          <w:bCs/>
        </w:rPr>
        <w:t>（2）保证各控制箱、显示屏、信号灯、控制线路等的运作始终处于良好状态，各类操作按钮、手柄在自动位置。</w:t>
      </w:r>
    </w:p>
    <w:p>
      <w:pPr>
        <w:spacing w:line="360" w:lineRule="auto"/>
        <w:ind w:firstLine="525" w:firstLineChars="250"/>
        <w:rPr>
          <w:rFonts w:ascii="宋体" w:hAnsi="宋体"/>
          <w:bCs/>
        </w:rPr>
      </w:pPr>
      <w:r>
        <w:rPr>
          <w:rFonts w:hint="eastAsia" w:ascii="宋体" w:hAnsi="宋体"/>
          <w:bCs/>
        </w:rPr>
        <w:t>（3）每班检查一次各类信号是否正常并做记录。</w:t>
      </w:r>
    </w:p>
    <w:p>
      <w:pPr>
        <w:spacing w:line="360" w:lineRule="auto"/>
        <w:ind w:firstLine="525" w:firstLineChars="250"/>
        <w:rPr>
          <w:rFonts w:ascii="宋体" w:hAnsi="宋体"/>
          <w:bCs/>
        </w:rPr>
      </w:pPr>
      <w:r>
        <w:rPr>
          <w:rFonts w:hint="eastAsia" w:ascii="宋体" w:hAnsi="宋体"/>
          <w:bCs/>
        </w:rPr>
        <w:t>（4）院区内有电子围栏、红外等报警系统，出现报警信号后，立即赶到事发现场进行处理。</w:t>
      </w:r>
    </w:p>
    <w:p>
      <w:pPr>
        <w:spacing w:line="360" w:lineRule="auto"/>
        <w:ind w:firstLine="525" w:firstLineChars="250"/>
        <w:rPr>
          <w:rFonts w:ascii="宋体" w:hAnsi="宋体"/>
          <w:bCs/>
        </w:rPr>
      </w:pPr>
      <w:r>
        <w:rPr>
          <w:rFonts w:hint="eastAsia" w:ascii="宋体" w:hAnsi="宋体"/>
          <w:bCs/>
        </w:rPr>
        <w:t>（5）物业公司负责协调、监督专业公司进行维修保养，并将维修保养情况记录于相应记录内，设备故障维修一般不超过2小时。</w:t>
      </w:r>
    </w:p>
    <w:p>
      <w:pPr>
        <w:spacing w:line="360" w:lineRule="auto"/>
        <w:ind w:firstLine="525" w:firstLineChars="250"/>
        <w:rPr>
          <w:rFonts w:ascii="宋体" w:hAnsi="宋体"/>
          <w:bCs/>
        </w:rPr>
      </w:pPr>
      <w:r>
        <w:rPr>
          <w:rFonts w:hint="eastAsia" w:ascii="宋体" w:hAnsi="宋体"/>
          <w:bCs/>
          <w:lang w:val="en-US" w:eastAsia="zh-CN"/>
        </w:rPr>
        <w:t>3.</w:t>
      </w:r>
      <w:r>
        <w:rPr>
          <w:rFonts w:hint="eastAsia" w:ascii="宋体" w:hAnsi="宋体"/>
          <w:bCs/>
        </w:rPr>
        <w:t>3.灯光控制系统维保</w:t>
      </w:r>
    </w:p>
    <w:p>
      <w:pPr>
        <w:spacing w:line="360" w:lineRule="auto"/>
        <w:ind w:firstLine="525" w:firstLineChars="250"/>
        <w:rPr>
          <w:rFonts w:ascii="宋体" w:hAnsi="宋体"/>
          <w:bCs/>
        </w:rPr>
      </w:pPr>
      <w:r>
        <w:rPr>
          <w:rFonts w:hint="eastAsia" w:ascii="宋体" w:hAnsi="宋体"/>
          <w:bCs/>
        </w:rPr>
        <w:t>定期检修维护灯光控制系统的管路、设备，保证其正常运转。</w:t>
      </w:r>
    </w:p>
    <w:p>
      <w:pPr>
        <w:spacing w:line="360" w:lineRule="auto"/>
        <w:ind w:firstLine="525" w:firstLineChars="250"/>
        <w:rPr>
          <w:rFonts w:ascii="宋体" w:hAnsi="宋体"/>
          <w:bCs/>
        </w:rPr>
      </w:pPr>
    </w:p>
    <w:p>
      <w:pPr>
        <w:spacing w:line="360" w:lineRule="auto"/>
        <w:ind w:firstLine="525" w:firstLineChars="250"/>
        <w:rPr>
          <w:rFonts w:ascii="宋体" w:hAnsi="宋体"/>
        </w:rPr>
      </w:pPr>
    </w:p>
    <w:p>
      <w:pPr>
        <w:pStyle w:val="10"/>
        <w:numPr>
          <w:ilvl w:val="0"/>
          <w:numId w:val="4"/>
        </w:numPr>
        <w:spacing w:line="360" w:lineRule="auto"/>
        <w:ind w:left="0" w:firstLine="241" w:firstLineChars="100"/>
        <w:rPr>
          <w:rFonts w:cs="宋体"/>
          <w:b/>
          <w:color w:val="000000"/>
          <w:kern w:val="0"/>
          <w:sz w:val="24"/>
        </w:rPr>
      </w:pPr>
      <w:r>
        <w:rPr>
          <w:rFonts w:hint="eastAsia" w:cs="宋体"/>
          <w:b/>
          <w:color w:val="000000"/>
          <w:kern w:val="0"/>
          <w:sz w:val="24"/>
        </w:rPr>
        <w:t>保安服务人员设置需求</w:t>
      </w:r>
    </w:p>
    <w:p>
      <w:pPr>
        <w:pStyle w:val="10"/>
        <w:spacing w:line="360" w:lineRule="auto"/>
        <w:ind w:left="210" w:leftChars="100" w:firstLine="0" w:firstLineChars="0"/>
        <w:rPr>
          <w:rFonts w:cs="宋体"/>
          <w:b/>
          <w:color w:val="000000"/>
          <w:kern w:val="0"/>
          <w:sz w:val="24"/>
        </w:rPr>
      </w:pPr>
    </w:p>
    <w:tbl>
      <w:tblPr>
        <w:tblStyle w:val="1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65"/>
        <w:gridCol w:w="2310"/>
        <w:gridCol w:w="2546"/>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服务岗位</w:t>
            </w:r>
          </w:p>
        </w:tc>
        <w:tc>
          <w:tcPr>
            <w:tcW w:w="166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spacing w:val="20"/>
                <w:szCs w:val="21"/>
              </w:rPr>
            </w:pPr>
            <w:r>
              <w:rPr>
                <w:rFonts w:hint="eastAsia" w:ascii="宋体" w:hAnsi="宋体" w:cs="宋体"/>
                <w:color w:val="000000"/>
                <w:kern w:val="0"/>
                <w:szCs w:val="21"/>
                <w:lang w:bidi="ar"/>
              </w:rPr>
              <w:t>岗位编制（该岗位同一时段内需要在岗人数）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岗位人力配置数量（根据服务时长及岗位编制要求，配置的人数）</w:t>
            </w:r>
          </w:p>
        </w:tc>
        <w:tc>
          <w:tcPr>
            <w:tcW w:w="2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cs="宋体"/>
                <w:color w:val="000000"/>
                <w:kern w:val="0"/>
                <w:szCs w:val="21"/>
                <w:lang w:bidi="ar"/>
              </w:rPr>
              <w:t>岗位人员素质要求</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备注（岗位所需服务时长或时段等）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保安队长</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w:t>
            </w:r>
          </w:p>
        </w:tc>
        <w:tc>
          <w:tcPr>
            <w:tcW w:w="254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（1）大专或以上学历。</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（2）具备保安员一级或保卫管理员一级证书。</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（3）具有8年及以上类似保安或物业管理工作经验。</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（4）党员、退伍军人优先。</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 w:val="24"/>
                <w:szCs w:val="21"/>
                <w:lang w:bidi="ar"/>
              </w:rPr>
            </w:pPr>
            <w:r>
              <w:rPr>
                <w:rFonts w:hint="eastAsia" w:ascii="宋体" w:hAnsi="宋体"/>
                <w:spacing w:val="20"/>
                <w:szCs w:val="21"/>
              </w:rPr>
              <w:t>保安</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pacing w:val="20"/>
                <w:sz w:val="24"/>
                <w:szCs w:val="21"/>
              </w:rPr>
            </w:pPr>
            <w:r>
              <w:rPr>
                <w:rFonts w:hint="eastAsia" w:ascii="宋体" w:hAnsi="宋体"/>
                <w:spacing w:val="20"/>
                <w:sz w:val="24"/>
                <w:szCs w:val="21"/>
              </w:rPr>
              <w:t>白班4岗</w:t>
            </w:r>
          </w:p>
          <w:p>
            <w:pPr>
              <w:spacing w:line="360" w:lineRule="auto"/>
              <w:jc w:val="center"/>
              <w:rPr>
                <w:rFonts w:ascii="宋体" w:hAnsi="宋体"/>
                <w:spacing w:val="20"/>
                <w:sz w:val="24"/>
                <w:szCs w:val="21"/>
              </w:rPr>
            </w:pPr>
            <w:r>
              <w:rPr>
                <w:rFonts w:hint="eastAsia" w:ascii="宋体" w:hAnsi="宋体"/>
                <w:spacing w:val="20"/>
                <w:sz w:val="24"/>
                <w:szCs w:val="21"/>
              </w:rPr>
              <w:t>夜班3岗</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20"/>
                <w:sz w:val="24"/>
                <w:szCs w:val="21"/>
              </w:rPr>
            </w:pPr>
            <w:r>
              <w:rPr>
                <w:rFonts w:ascii="宋体" w:hAnsi="宋体"/>
                <w:spacing w:val="20"/>
                <w:sz w:val="24"/>
                <w:szCs w:val="21"/>
              </w:rPr>
              <w:t>15</w:t>
            </w:r>
          </w:p>
        </w:tc>
        <w:tc>
          <w:tcPr>
            <w:tcW w:w="2546" w:type="dxa"/>
            <w:tcBorders>
              <w:top w:val="single" w:color="auto" w:sz="4" w:space="0"/>
              <w:left w:val="single" w:color="auto" w:sz="4" w:space="0"/>
              <w:bottom w:val="single" w:color="auto" w:sz="4" w:space="0"/>
              <w:right w:val="single" w:color="auto" w:sz="4" w:space="0"/>
            </w:tcBorders>
            <w:vAlign w:val="center"/>
          </w:tcPr>
          <w:p>
            <w:pPr>
              <w:rPr>
                <w:lang w:bidi="ar"/>
              </w:rPr>
            </w:pPr>
            <w:r>
              <w:rPr>
                <w:rFonts w:hint="eastAsia"/>
                <w:lang w:bidi="ar"/>
              </w:rPr>
              <w:t>（1）保安均须具备保安员上岗证。</w:t>
            </w:r>
          </w:p>
          <w:p>
            <w:pPr>
              <w:widowControl/>
              <w:tabs>
                <w:tab w:val="left" w:pos="312"/>
              </w:tabs>
              <w:jc w:val="left"/>
              <w:textAlignment w:val="center"/>
              <w:rPr>
                <w:rFonts w:ascii="宋体" w:cs="宋体"/>
                <w:color w:val="000000"/>
                <w:kern w:val="0"/>
                <w:szCs w:val="21"/>
                <w:lang w:bidi="ar"/>
              </w:rPr>
            </w:pPr>
            <w:r>
              <w:rPr>
                <w:rFonts w:hint="eastAsia" w:ascii="宋体" w:cs="宋体"/>
                <w:color w:val="000000"/>
                <w:kern w:val="0"/>
                <w:szCs w:val="21"/>
                <w:lang w:bidi="ar"/>
              </w:rPr>
              <w:t>（2）监控岗人员（9人）均</w:t>
            </w:r>
            <w:r>
              <w:rPr>
                <w:rFonts w:hint="eastAsia"/>
                <w:lang w:bidi="ar"/>
              </w:rPr>
              <w:t>须</w:t>
            </w:r>
            <w:r>
              <w:rPr>
                <w:rFonts w:hint="eastAsia" w:ascii="宋体" w:cs="宋体"/>
                <w:color w:val="000000"/>
                <w:kern w:val="0"/>
                <w:szCs w:val="21"/>
                <w:lang w:bidi="ar"/>
              </w:rPr>
              <w:t>具备消防设施操作员证书。</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（3）持有红十字救护员证的人员不少于保安人员总人数的10%。</w:t>
            </w:r>
          </w:p>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（4）退伍军人优先，不少于保安人员总人数的10%。</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spacing w:val="20"/>
                <w:sz w:val="24"/>
                <w:szCs w:val="24"/>
              </w:rPr>
            </w:pPr>
            <w:r>
              <w:rPr>
                <w:rFonts w:hint="eastAsia" w:ascii="宋体"/>
                <w:spacing w:val="20"/>
                <w:sz w:val="24"/>
                <w:szCs w:val="24"/>
              </w:rPr>
              <w:t>白班：9点至17点；</w:t>
            </w:r>
          </w:p>
          <w:p>
            <w:pPr>
              <w:spacing w:line="360" w:lineRule="auto"/>
              <w:jc w:val="left"/>
              <w:rPr>
                <w:rFonts w:ascii="宋体"/>
                <w:spacing w:val="20"/>
                <w:sz w:val="24"/>
                <w:szCs w:val="24"/>
              </w:rPr>
            </w:pPr>
            <w:r>
              <w:rPr>
                <w:rFonts w:hint="eastAsia" w:ascii="宋体"/>
                <w:spacing w:val="20"/>
                <w:sz w:val="24"/>
                <w:szCs w:val="24"/>
              </w:rPr>
              <w:t>夜班：17点至次日9点。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spacing w:val="20"/>
                <w:szCs w:val="24"/>
              </w:rPr>
              <w:t>会务</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20"/>
                <w:sz w:val="24"/>
                <w:szCs w:val="24"/>
              </w:rPr>
            </w:pPr>
            <w:r>
              <w:rPr>
                <w:rFonts w:hint="eastAsia" w:ascii="宋体" w:hAnsi="宋体"/>
                <w:spacing w:val="20"/>
                <w:sz w:val="24"/>
                <w:szCs w:val="24"/>
              </w:rPr>
              <w:t>1</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20"/>
                <w:sz w:val="24"/>
                <w:szCs w:val="24"/>
              </w:rPr>
            </w:pPr>
            <w:r>
              <w:rPr>
                <w:rFonts w:hint="eastAsia" w:ascii="宋体" w:hAnsi="宋体"/>
                <w:spacing w:val="20"/>
                <w:sz w:val="24"/>
                <w:szCs w:val="24"/>
              </w:rPr>
              <w:t>1</w:t>
            </w:r>
          </w:p>
        </w:tc>
        <w:tc>
          <w:tcPr>
            <w:tcW w:w="254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r>
              <w:rPr>
                <w:rFonts w:hint="eastAsia" w:ascii="宋体" w:cs="宋体"/>
                <w:color w:val="000000"/>
                <w:kern w:val="0"/>
                <w:szCs w:val="21"/>
                <w:lang w:bidi="ar"/>
              </w:rPr>
              <w:t>要求大专或以上学历。</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保洁</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w:t>
            </w:r>
          </w:p>
        </w:tc>
        <w:tc>
          <w:tcPr>
            <w:tcW w:w="254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7</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rPr>
              <w:t>18</w:t>
            </w:r>
          </w:p>
        </w:tc>
        <w:tc>
          <w:tcPr>
            <w:tcW w:w="254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Cs w:val="21"/>
                <w:lang w:bidi="ar"/>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p>
        </w:tc>
      </w:tr>
    </w:tbl>
    <w:p>
      <w:pPr>
        <w:rPr>
          <w:szCs w:val="21"/>
        </w:rPr>
      </w:pPr>
      <w:r>
        <w:rPr>
          <w:rFonts w:hint="eastAsia"/>
          <w:szCs w:val="21"/>
        </w:rPr>
        <w:t>说明：投标人应当根据保安服务岗位的风险程度为保安员投保意外伤害保险。</w:t>
      </w:r>
    </w:p>
    <w:p>
      <w:pPr>
        <w:rPr>
          <w:sz w:val="24"/>
          <w:szCs w:val="24"/>
        </w:rPr>
      </w:pPr>
    </w:p>
    <w:p>
      <w:pPr>
        <w:widowControl/>
        <w:spacing w:before="156" w:beforeLines="50" w:line="360" w:lineRule="auto"/>
        <w:ind w:left="426" w:leftChars="203"/>
        <w:jc w:val="left"/>
        <w:outlineLvl w:val="1"/>
        <w:rPr>
          <w:rFonts w:ascii="宋体" w:hAnsi="宋体" w:cs="宋体"/>
          <w:b/>
          <w:color w:val="000000"/>
          <w:kern w:val="0"/>
          <w:sz w:val="24"/>
          <w:szCs w:val="24"/>
        </w:rPr>
      </w:pPr>
      <w:r>
        <w:rPr>
          <w:rFonts w:hint="eastAsia" w:ascii="Times New Roman" w:hAnsi="Times New Roman" w:cs="宋体"/>
          <w:b/>
          <w:color w:val="000000"/>
          <w:kern w:val="0"/>
          <w:sz w:val="24"/>
          <w:szCs w:val="24"/>
        </w:rPr>
        <w:t>五、其他要求</w:t>
      </w:r>
    </w:p>
    <w:p>
      <w:pPr>
        <w:spacing w:line="360" w:lineRule="auto"/>
        <w:ind w:firstLine="525" w:firstLineChars="250"/>
        <w:rPr>
          <w:rFonts w:ascii="宋体" w:hAnsi="宋体"/>
          <w:b/>
          <w:bCs/>
          <w:color w:val="FF0000"/>
        </w:rPr>
      </w:pPr>
      <w:r>
        <w:rPr>
          <w:rFonts w:hint="eastAsia" w:ascii="宋体" w:hAnsi="宋体"/>
        </w:rPr>
        <w:t>（1）本项目专门面向中小企业。供应商具有质量管理体系认证、职业健康安全管理体系认证、环境管理体系认证、保安服务管理体系</w:t>
      </w:r>
      <w:r>
        <w:rPr>
          <w:rFonts w:hint="eastAsia"/>
        </w:rPr>
        <w:t>认证</w:t>
      </w:r>
      <w:r>
        <w:rPr>
          <w:rFonts w:hint="eastAsia" w:ascii="宋体" w:hAnsi="宋体"/>
        </w:rPr>
        <w:t>并在认证有效期内的优先考虑。</w:t>
      </w:r>
    </w:p>
    <w:p>
      <w:pPr>
        <w:spacing w:line="360" w:lineRule="auto"/>
        <w:ind w:firstLine="525" w:firstLineChars="250"/>
        <w:rPr>
          <w:rFonts w:ascii="宋体" w:hAnsi="宋体"/>
        </w:rPr>
      </w:pPr>
      <w:r>
        <w:rPr>
          <w:rFonts w:hint="eastAsia" w:ascii="宋体" w:hAnsi="宋体"/>
        </w:rPr>
        <w:t>（2）</w:t>
      </w:r>
      <w:r>
        <w:rPr>
          <w:rFonts w:hint="eastAsia" w:ascii="仿宋_GB2312" w:hAnsi="仿宋_GB2312" w:eastAsia="仿宋_GB2312" w:cs="仿宋_GB2312"/>
        </w:rPr>
        <w:t>★</w:t>
      </w:r>
      <w:r>
        <w:rPr>
          <w:rFonts w:hint="eastAsia" w:ascii="宋体" w:hAnsi="宋体"/>
        </w:rPr>
        <w:t>供应商针对本项目配置的服务团队人数不得少于18人。</w:t>
      </w:r>
    </w:p>
    <w:p>
      <w:pPr>
        <w:spacing w:line="360" w:lineRule="auto"/>
        <w:ind w:firstLine="525" w:firstLineChars="250"/>
        <w:rPr>
          <w:rFonts w:ascii="宋体" w:hAnsi="宋体"/>
        </w:rPr>
      </w:pPr>
      <w:r>
        <w:rPr>
          <w:rFonts w:hint="eastAsia" w:ascii="宋体" w:hAnsi="宋体"/>
        </w:rPr>
        <w:t>（3）投标人需承诺：本包件服务内容中涉及应当具备《国家职业资格目录》中“准入类”资格证书的岗位，本单位所提供的服务人员均具备相关资格证书。</w:t>
      </w:r>
    </w:p>
    <w:p>
      <w:pPr>
        <w:rPr>
          <w:sz w:val="24"/>
          <w:szCs w:val="24"/>
        </w:rPr>
      </w:pPr>
    </w:p>
    <w:p>
      <w:pPr>
        <w:widowControl/>
        <w:spacing w:before="0" w:beforeLines="-2147483648" w:after="0" w:afterLines="-2147483648" w:line="240" w:lineRule="auto"/>
        <w:ind w:left="0" w:leftChars="0"/>
        <w:jc w:val="left"/>
        <w:outlineLvl w:val="9"/>
        <w:rPr>
          <w:rFonts w:ascii="Times New Roman" w:hAnsi="Times New Roman" w:cs="宋体"/>
          <w:b/>
          <w:color w:val="000000"/>
          <w:kern w:val="0"/>
          <w:sz w:val="24"/>
          <w:szCs w:val="24"/>
        </w:rPr>
      </w:pPr>
      <w:r>
        <w:rPr>
          <w:rFonts w:ascii="Times New Roman" w:hAnsi="Times New Roman" w:cs="宋体"/>
          <w:b/>
          <w:color w:val="000000"/>
          <w:kern w:val="0"/>
          <w:sz w:val="24"/>
          <w:szCs w:val="24"/>
        </w:rPr>
        <w:br w:type="page"/>
      </w:r>
    </w:p>
    <w:p>
      <w:pPr>
        <w:spacing w:line="360" w:lineRule="auto"/>
        <w:rPr>
          <w:rFonts w:ascii="黑体" w:hAnsi="黑体" w:eastAsia="黑体"/>
          <w:bCs/>
          <w:sz w:val="28"/>
          <w:szCs w:val="24"/>
        </w:rPr>
      </w:pPr>
      <w:r>
        <w:rPr>
          <w:rFonts w:hint="eastAsia" w:ascii="黑体" w:hAnsi="黑体" w:eastAsia="黑体"/>
          <w:bCs/>
          <w:sz w:val="28"/>
          <w:szCs w:val="24"/>
        </w:rPr>
        <w:t>附件</w:t>
      </w:r>
    </w:p>
    <w:p>
      <w:pPr>
        <w:spacing w:after="240" w:line="400" w:lineRule="exact"/>
        <w:rPr>
          <w:rFonts w:ascii="黑体" w:hAnsi="黑体" w:eastAsia="黑体"/>
          <w:sz w:val="28"/>
          <w:szCs w:val="24"/>
        </w:rPr>
      </w:pPr>
      <w:r>
        <w:rPr>
          <w:rFonts w:hint="eastAsia" w:ascii="黑体" w:hAnsi="黑体" w:eastAsia="黑体"/>
          <w:sz w:val="28"/>
          <w:szCs w:val="24"/>
        </w:rPr>
        <w:t>履约考核标准</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3196"/>
        <w:gridCol w:w="643"/>
        <w:gridCol w:w="804"/>
        <w:gridCol w:w="804"/>
        <w:gridCol w:w="804"/>
        <w:gridCol w:w="649"/>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384" w:type="pct"/>
            <w:tcBorders>
              <w:top w:val="thinThickSmallGap" w:color="auto" w:sz="12" w:space="0"/>
              <w:left w:val="thinThickSmallGap" w:color="auto" w:sz="12" w:space="0"/>
            </w:tcBorders>
            <w:vAlign w:val="center"/>
          </w:tcPr>
          <w:p>
            <w:pPr>
              <w:jc w:val="center"/>
              <w:rPr>
                <w:rFonts w:ascii="黑体" w:hAnsi="黑体" w:eastAsia="黑体"/>
                <w:spacing w:val="-20"/>
                <w:sz w:val="24"/>
              </w:rPr>
            </w:pPr>
            <w:r>
              <w:rPr>
                <w:rFonts w:hint="eastAsia" w:ascii="黑体" w:hAnsi="黑体" w:eastAsia="黑体"/>
                <w:spacing w:val="-20"/>
                <w:sz w:val="24"/>
              </w:rPr>
              <w:t>序号</w:t>
            </w:r>
          </w:p>
        </w:tc>
        <w:tc>
          <w:tcPr>
            <w:tcW w:w="1874" w:type="pct"/>
            <w:tcBorders>
              <w:top w:val="thinThickSmallGap" w:color="auto" w:sz="12" w:space="0"/>
            </w:tcBorders>
            <w:vAlign w:val="center"/>
          </w:tcPr>
          <w:p>
            <w:pPr>
              <w:jc w:val="center"/>
              <w:rPr>
                <w:rFonts w:ascii="黑体" w:hAnsi="黑体" w:eastAsia="黑体"/>
                <w:sz w:val="24"/>
              </w:rPr>
            </w:pPr>
            <w:r>
              <w:rPr>
                <w:rFonts w:hint="eastAsia" w:ascii="黑体" w:hAnsi="黑体" w:eastAsia="黑体"/>
                <w:sz w:val="24"/>
              </w:rPr>
              <w:t>考 核 项 目</w:t>
            </w:r>
          </w:p>
        </w:tc>
        <w:tc>
          <w:tcPr>
            <w:tcW w:w="2174" w:type="pct"/>
            <w:gridSpan w:val="5"/>
            <w:tcBorders>
              <w:top w:val="thinThickSmallGap" w:color="auto" w:sz="12" w:space="0"/>
              <w:right w:val="single" w:color="auto" w:sz="4" w:space="0"/>
            </w:tcBorders>
            <w:vAlign w:val="center"/>
          </w:tcPr>
          <w:p>
            <w:pPr>
              <w:jc w:val="center"/>
              <w:rPr>
                <w:rFonts w:ascii="黑体" w:hAnsi="黑体" w:eastAsia="黑体"/>
                <w:sz w:val="24"/>
              </w:rPr>
            </w:pPr>
            <w:r>
              <w:rPr>
                <w:rFonts w:hint="eastAsia" w:ascii="黑体" w:hAnsi="黑体" w:eastAsia="黑体"/>
                <w:sz w:val="24"/>
              </w:rPr>
              <w:t>评 分 等 级</w:t>
            </w:r>
          </w:p>
        </w:tc>
        <w:tc>
          <w:tcPr>
            <w:tcW w:w="566" w:type="pct"/>
            <w:tcBorders>
              <w:top w:val="thinThickSmallGap" w:color="auto" w:sz="12" w:space="0"/>
              <w:left w:val="single" w:color="auto" w:sz="4" w:space="0"/>
              <w:right w:val="thickThinSmallGap" w:color="auto" w:sz="12" w:space="0"/>
            </w:tcBorders>
            <w:vAlign w:val="center"/>
          </w:tcPr>
          <w:p>
            <w:pPr>
              <w:jc w:val="center"/>
              <w:rPr>
                <w:rFonts w:ascii="黑体" w:hAnsi="黑体" w:eastAsia="黑体"/>
                <w:sz w:val="24"/>
              </w:rPr>
            </w:pPr>
            <w:r>
              <w:rPr>
                <w:rFonts w:hint="eastAsia" w:ascii="黑体" w:hAnsi="黑体" w:eastAsia="黑体"/>
                <w:sz w:val="24"/>
              </w:rPr>
              <w:t>平均</w:t>
            </w:r>
          </w:p>
          <w:p>
            <w:pPr>
              <w:jc w:val="center"/>
              <w:rPr>
                <w:rFonts w:ascii="黑体" w:hAnsi="黑体" w:eastAsia="黑体"/>
                <w:sz w:val="24"/>
              </w:rPr>
            </w:pPr>
            <w:r>
              <w:rPr>
                <w:rFonts w:hint="eastAsia" w:ascii="黑体" w:hAnsi="黑体" w:eastAsia="黑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管理</w:t>
            </w:r>
            <w:r>
              <w:rPr>
                <w:rFonts w:hint="eastAsia" w:ascii="仿宋_GB2312" w:eastAsia="仿宋_GB2312"/>
                <w:sz w:val="18"/>
                <w:szCs w:val="18"/>
                <w:lang w:eastAsia="zh-CN"/>
              </w:rPr>
              <w:t>部门</w:t>
            </w:r>
            <w:r>
              <w:rPr>
                <w:rFonts w:hint="eastAsia" w:ascii="仿宋_GB2312" w:eastAsia="仿宋_GB2312"/>
                <w:sz w:val="18"/>
                <w:szCs w:val="18"/>
              </w:rPr>
              <w:t>及项目负责人对整体工作的协调能力、工作热情、服务响应及时程度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2</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各岗位服务人员的整体亲和力、沟通配合及服务响应及时程度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3</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会议室（含考试指挥部）管理状况（会议室设施设备完好程度、室内卫生状况）</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4</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会务服务人员着装统一、举止文明、服务及时周到程度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 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5</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会务服务人员责任心，做好保密工作，不谈论、不外泄会议信息</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6</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安保人员责任意识、定时巡逻、专于值守无脱岗</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7</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安保人员整体形象、着装统一、文明服务、礼貌待人</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8</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安保人员执行门卫制度情况（严格出入管理、查验登记等）</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9</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院区车辆（含非机动车）进出、停放规范有序</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10</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保洁人员责任意识、着装统一和服务态度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11</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保洁工作的及时性与响应程度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12</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室内走廊、楼梯、门厅等公共区域整洁干净程度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13</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会议场所（会议室、报告厅等）整洁干净程度及保洁服务规范</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14</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卫生间和茶水间的日常保洁、干净程度及垃圾及时处理，特别是春夏湿垃圾的及时处理</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15</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室外保洁情况（道路地表无杂物、无垃圾、无污渍）</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16</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电梯管理情况</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17</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工程人员的责任意识、着装统一、服务态度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18</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报修后工程人员的响应速度和程度</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19</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工程人员维修后的质量和效果评价</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4" w:type="pct"/>
            <w:tcBorders>
              <w:left w:val="thinThickSmallGap" w:color="auto" w:sz="12" w:space="0"/>
            </w:tcBorders>
            <w:vAlign w:val="center"/>
          </w:tcPr>
          <w:p>
            <w:pPr>
              <w:spacing w:line="320" w:lineRule="exact"/>
              <w:jc w:val="center"/>
              <w:rPr>
                <w:rFonts w:ascii="仿宋_GB2312" w:eastAsia="仿宋_GB2312"/>
                <w:sz w:val="24"/>
                <w:szCs w:val="28"/>
              </w:rPr>
            </w:pPr>
            <w:r>
              <w:rPr>
                <w:rFonts w:hint="eastAsia" w:ascii="仿宋_GB2312" w:eastAsia="仿宋_GB2312"/>
                <w:sz w:val="24"/>
                <w:szCs w:val="28"/>
              </w:rPr>
              <w:t>20</w:t>
            </w:r>
          </w:p>
        </w:tc>
        <w:tc>
          <w:tcPr>
            <w:tcW w:w="1874" w:type="pct"/>
            <w:vAlign w:val="center"/>
          </w:tcPr>
          <w:p>
            <w:pPr>
              <w:spacing w:line="240" w:lineRule="exact"/>
              <w:rPr>
                <w:rFonts w:ascii="仿宋_GB2312" w:eastAsia="仿宋_GB2312"/>
                <w:sz w:val="18"/>
                <w:szCs w:val="18"/>
              </w:rPr>
            </w:pPr>
            <w:r>
              <w:rPr>
                <w:rFonts w:hint="eastAsia" w:ascii="仿宋_GB2312" w:eastAsia="仿宋_GB2312"/>
                <w:sz w:val="18"/>
                <w:szCs w:val="18"/>
              </w:rPr>
              <w:t>对招考综合服务保障的总体评价（含保密值守、接卷等）</w:t>
            </w:r>
          </w:p>
        </w:tc>
        <w:tc>
          <w:tcPr>
            <w:tcW w:w="377" w:type="pct"/>
            <w:vAlign w:val="center"/>
          </w:tcPr>
          <w:p>
            <w:pPr>
              <w:jc w:val="center"/>
              <w:rPr>
                <w:rFonts w:ascii="仿宋_GB2312" w:eastAsia="仿宋_GB2312"/>
                <w:szCs w:val="21"/>
              </w:rPr>
            </w:pPr>
            <w:r>
              <w:rPr>
                <w:rFonts w:hint="eastAsia" w:ascii="仿宋_GB2312" w:eastAsia="仿宋_GB2312"/>
                <w:szCs w:val="21"/>
              </w:rPr>
              <w:t>好5</w:t>
            </w:r>
          </w:p>
        </w:tc>
        <w:tc>
          <w:tcPr>
            <w:tcW w:w="472" w:type="pct"/>
            <w:vAlign w:val="center"/>
          </w:tcPr>
          <w:p>
            <w:pPr>
              <w:jc w:val="center"/>
              <w:rPr>
                <w:rFonts w:ascii="仿宋_GB2312" w:eastAsia="仿宋_GB2312"/>
                <w:szCs w:val="21"/>
              </w:rPr>
            </w:pPr>
            <w:r>
              <w:rPr>
                <w:rFonts w:hint="eastAsia" w:ascii="仿宋_GB2312" w:eastAsia="仿宋_GB2312"/>
                <w:szCs w:val="21"/>
              </w:rPr>
              <w:t>较好4</w:t>
            </w:r>
          </w:p>
        </w:tc>
        <w:tc>
          <w:tcPr>
            <w:tcW w:w="472" w:type="pct"/>
            <w:vAlign w:val="center"/>
          </w:tcPr>
          <w:p>
            <w:pPr>
              <w:jc w:val="center"/>
              <w:rPr>
                <w:rFonts w:ascii="仿宋_GB2312" w:eastAsia="仿宋_GB2312"/>
                <w:szCs w:val="21"/>
              </w:rPr>
            </w:pPr>
            <w:r>
              <w:rPr>
                <w:rFonts w:hint="eastAsia" w:ascii="仿宋_GB2312" w:eastAsia="仿宋_GB2312"/>
                <w:szCs w:val="21"/>
              </w:rPr>
              <w:t>一般3</w:t>
            </w:r>
          </w:p>
        </w:tc>
        <w:tc>
          <w:tcPr>
            <w:tcW w:w="472" w:type="pct"/>
            <w:vAlign w:val="center"/>
          </w:tcPr>
          <w:p>
            <w:pPr>
              <w:jc w:val="center"/>
              <w:rPr>
                <w:rFonts w:ascii="仿宋_GB2312" w:eastAsia="仿宋_GB2312"/>
                <w:szCs w:val="21"/>
              </w:rPr>
            </w:pPr>
            <w:r>
              <w:rPr>
                <w:rFonts w:hint="eastAsia" w:ascii="仿宋_GB2312" w:eastAsia="仿宋_GB2312"/>
                <w:szCs w:val="21"/>
              </w:rPr>
              <w:t>较差2</w:t>
            </w:r>
          </w:p>
        </w:tc>
        <w:tc>
          <w:tcPr>
            <w:tcW w:w="379" w:type="pct"/>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差1</w:t>
            </w:r>
          </w:p>
        </w:tc>
        <w:tc>
          <w:tcPr>
            <w:tcW w:w="566" w:type="pct"/>
            <w:tcBorders>
              <w:left w:val="single" w:color="auto" w:sz="4" w:space="0"/>
              <w:right w:val="thickThinSmallGap"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59" w:type="pct"/>
            <w:gridSpan w:val="2"/>
            <w:tcBorders>
              <w:left w:val="thinThickSmallGap" w:color="auto" w:sz="12" w:space="0"/>
              <w:bottom w:val="thickThinSmallGap" w:color="auto" w:sz="12" w:space="0"/>
            </w:tcBorders>
            <w:vAlign w:val="center"/>
          </w:tcPr>
          <w:p>
            <w:pPr>
              <w:spacing w:line="320" w:lineRule="exact"/>
              <w:jc w:val="center"/>
              <w:rPr>
                <w:rFonts w:ascii="仿宋_GB2312" w:eastAsia="仿宋_GB2312"/>
                <w:sz w:val="28"/>
                <w:szCs w:val="28"/>
              </w:rPr>
            </w:pPr>
            <w:r>
              <w:rPr>
                <w:rFonts w:hint="eastAsia" w:ascii="仿宋_GB2312" w:eastAsia="仿宋_GB2312"/>
                <w:sz w:val="28"/>
                <w:szCs w:val="28"/>
              </w:rPr>
              <w:t>总  分</w:t>
            </w:r>
          </w:p>
        </w:tc>
        <w:tc>
          <w:tcPr>
            <w:tcW w:w="2740" w:type="pct"/>
            <w:gridSpan w:val="6"/>
            <w:tcBorders>
              <w:bottom w:val="thickThinSmallGap" w:color="auto" w:sz="12" w:space="0"/>
              <w:right w:val="thickThinSmallGap" w:color="auto" w:sz="12" w:space="0"/>
            </w:tcBorders>
          </w:tcPr>
          <w:p>
            <w:pPr>
              <w:jc w:val="center"/>
              <w:rPr>
                <w:rFonts w:ascii="仿宋_GB2312" w:eastAsia="仿宋_GB2312"/>
                <w:sz w:val="28"/>
                <w:szCs w:val="28"/>
              </w:rPr>
            </w:pPr>
          </w:p>
        </w:tc>
      </w:tr>
    </w:tbl>
    <w:p>
      <w:pPr>
        <w:pStyle w:val="6"/>
        <w:spacing w:line="360" w:lineRule="auto"/>
        <w:rPr>
          <w:sz w:val="24"/>
          <w:szCs w:val="24"/>
        </w:rPr>
      </w:pP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Lucida Sans">
    <w:panose1 w:val="020B0602040502020204"/>
    <w:charset w:val="00"/>
    <w:family w:val="swiss"/>
    <w:pitch w:val="default"/>
    <w:sig w:usb0="00000000" w:usb1="00000000" w:usb2="00000000" w:usb3="00000000" w:csb0="00000000" w:csb1="11115F81"/>
  </w:font>
  <w:font w:name="方正兰亭黑_GBK">
    <w:altName w:val="Noto Sans CJK SC"/>
    <w:panose1 w:val="02000000000000000000"/>
    <w:charset w:val="86"/>
    <w:family w:val="auto"/>
    <w:pitch w:val="default"/>
    <w:sig w:usb0="00000000" w:usb1="00000000" w:usb2="00000010" w:usb3="00000000" w:csb0="00040000"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AA233"/>
    <w:multiLevelType w:val="singleLevel"/>
    <w:tmpl w:val="F2FAA233"/>
    <w:lvl w:ilvl="0" w:tentative="0">
      <w:start w:val="1"/>
      <w:numFmt w:val="decimal"/>
      <w:pStyle w:val="17"/>
      <w:lvlText w:val="（%1）"/>
      <w:lvlJc w:val="left"/>
      <w:pPr>
        <w:tabs>
          <w:tab w:val="left" w:pos="312"/>
        </w:tabs>
      </w:pPr>
      <w:rPr>
        <w:rFonts w:ascii="宋体" w:hAnsi="Calibri" w:eastAsia="宋体" w:cs="宋体"/>
      </w:rPr>
    </w:lvl>
  </w:abstractNum>
  <w:abstractNum w:abstractNumId="1">
    <w:nsid w:val="F4CB1A83"/>
    <w:multiLevelType w:val="singleLevel"/>
    <w:tmpl w:val="F4CB1A83"/>
    <w:lvl w:ilvl="0" w:tentative="0">
      <w:start w:val="4"/>
      <w:numFmt w:val="chineseCounting"/>
      <w:suff w:val="nothing"/>
      <w:lvlText w:val="%1、"/>
      <w:lvlJc w:val="left"/>
      <w:rPr>
        <w:rFonts w:hint="eastAsia"/>
      </w:rPr>
    </w:lvl>
  </w:abstractNum>
  <w:abstractNum w:abstractNumId="2">
    <w:nsid w:val="FEE7F3D7"/>
    <w:multiLevelType w:val="singleLevel"/>
    <w:tmpl w:val="FEE7F3D7"/>
    <w:lvl w:ilvl="0" w:tentative="0">
      <w:start w:val="1"/>
      <w:numFmt w:val="chineseCounting"/>
      <w:suff w:val="nothing"/>
      <w:lvlText w:val="（%1）"/>
      <w:lvlJc w:val="left"/>
      <w:pPr>
        <w:ind w:left="0" w:firstLine="420"/>
      </w:pPr>
      <w:rPr>
        <w:rFonts w:hint="eastAsia"/>
      </w:rPr>
    </w:lvl>
  </w:abstractNum>
  <w:abstractNum w:abstractNumId="3">
    <w:nsid w:val="686E925D"/>
    <w:multiLevelType w:val="singleLevel"/>
    <w:tmpl w:val="686E925D"/>
    <w:lvl w:ilvl="0" w:tentative="0">
      <w:start w:val="2"/>
      <w:numFmt w:val="chineseCounting"/>
      <w:suff w:val="nothing"/>
      <w:lvlText w:val="%1、"/>
      <w:lvlJc w:val="left"/>
      <w:rPr>
        <w:rFonts w:hint="eastAsia"/>
        <w:color w:val="auto"/>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Njk0YWZjODQ2YzQ3ZWM0ZjA1MmQ4MjE1YzJiYzkifQ=="/>
  </w:docVars>
  <w:rsids>
    <w:rsidRoot w:val="0038620A"/>
    <w:rsid w:val="00037CDA"/>
    <w:rsid w:val="0010064C"/>
    <w:rsid w:val="00101A76"/>
    <w:rsid w:val="00127D9E"/>
    <w:rsid w:val="00187350"/>
    <w:rsid w:val="002204DC"/>
    <w:rsid w:val="003061D2"/>
    <w:rsid w:val="003111F2"/>
    <w:rsid w:val="0037663C"/>
    <w:rsid w:val="0038620A"/>
    <w:rsid w:val="004244E6"/>
    <w:rsid w:val="00425247"/>
    <w:rsid w:val="004420D2"/>
    <w:rsid w:val="004C739A"/>
    <w:rsid w:val="0052780D"/>
    <w:rsid w:val="00535774"/>
    <w:rsid w:val="00535C35"/>
    <w:rsid w:val="00554E7D"/>
    <w:rsid w:val="005745CD"/>
    <w:rsid w:val="00591834"/>
    <w:rsid w:val="005A24B8"/>
    <w:rsid w:val="006059D7"/>
    <w:rsid w:val="006A5E96"/>
    <w:rsid w:val="006E75E9"/>
    <w:rsid w:val="00731832"/>
    <w:rsid w:val="007332B0"/>
    <w:rsid w:val="00822D4C"/>
    <w:rsid w:val="00855CC1"/>
    <w:rsid w:val="008A6296"/>
    <w:rsid w:val="008B2A02"/>
    <w:rsid w:val="00997B27"/>
    <w:rsid w:val="00A33995"/>
    <w:rsid w:val="00A57158"/>
    <w:rsid w:val="00AA3CBD"/>
    <w:rsid w:val="00B13750"/>
    <w:rsid w:val="00B45257"/>
    <w:rsid w:val="00BD0F71"/>
    <w:rsid w:val="00C13242"/>
    <w:rsid w:val="00C258FA"/>
    <w:rsid w:val="00C55B0A"/>
    <w:rsid w:val="00C57C77"/>
    <w:rsid w:val="00C61630"/>
    <w:rsid w:val="00D20E50"/>
    <w:rsid w:val="00D554BA"/>
    <w:rsid w:val="00DC0865"/>
    <w:rsid w:val="00EA7B32"/>
    <w:rsid w:val="0FB54D97"/>
    <w:rsid w:val="1A8EC5A7"/>
    <w:rsid w:val="255D471B"/>
    <w:rsid w:val="2BC07713"/>
    <w:rsid w:val="45E867A9"/>
    <w:rsid w:val="46E50C5D"/>
    <w:rsid w:val="4F053EF0"/>
    <w:rsid w:val="50970D9B"/>
    <w:rsid w:val="52B9474D"/>
    <w:rsid w:val="5DD86C3F"/>
    <w:rsid w:val="5DF96297"/>
    <w:rsid w:val="5E435858"/>
    <w:rsid w:val="5F3BE27E"/>
    <w:rsid w:val="5F903BD3"/>
    <w:rsid w:val="5FAFACF5"/>
    <w:rsid w:val="69D65F79"/>
    <w:rsid w:val="6FFDF16B"/>
    <w:rsid w:val="77DFC727"/>
    <w:rsid w:val="7BFF69B5"/>
    <w:rsid w:val="7E5F46E8"/>
    <w:rsid w:val="7E6A104B"/>
    <w:rsid w:val="7FECA55E"/>
    <w:rsid w:val="7FF15C2C"/>
    <w:rsid w:val="8BF5BB86"/>
    <w:rsid w:val="B6AE1A2E"/>
    <w:rsid w:val="BFA78CE9"/>
    <w:rsid w:val="CFFFFA5E"/>
    <w:rsid w:val="D4BE222B"/>
    <w:rsid w:val="D69BCF6B"/>
    <w:rsid w:val="DCBBFA1D"/>
    <w:rsid w:val="EADF0B90"/>
    <w:rsid w:val="EBBFD7BF"/>
    <w:rsid w:val="EBCB18B3"/>
    <w:rsid w:val="F2FBB4AA"/>
    <w:rsid w:val="F75FD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修订1"/>
    <w:autoRedefine/>
    <w:qFormat/>
    <w:uiPriority w:val="0"/>
    <w:rPr>
      <w:rFonts w:ascii="等线" w:hAnsi="Times New Roman" w:eastAsia="等线" w:cs="Arial"/>
      <w:kern w:val="2"/>
      <w:sz w:val="21"/>
      <w:szCs w:val="22"/>
      <w:lang w:val="en-US" w:eastAsia="zh-CN" w:bidi="ar-SA"/>
    </w:rPr>
  </w:style>
  <w:style w:type="paragraph" w:styleId="16">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autoRedefine/>
    <w:qFormat/>
    <w:uiPriority w:val="34"/>
    <w:pPr>
      <w:widowControl/>
      <w:numPr>
        <w:ilvl w:val="0"/>
        <w:numId w:val="1"/>
      </w:numPr>
      <w:ind w:firstLine="420"/>
      <w:textAlignment w:val="center"/>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7ea585bb-4a70-4ef5-afc7-64b20c0d18c8</errorID>
      <errorWord xmlns="http://schemas.wps.cn/vas-ai-hub/contract-review">  上海  市  徐汇  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上海市徐汇区</item>
      </candidateList>
      <explain xmlns="http://schemas.wps.cn/vas-ai-hub/contract-review"/>
      <paraID xmlns="http://schemas.wps.cn/vas-ai-hub/contract-review">57BBE1EE</paraID>
      <start xmlns="http://schemas.wps.cn/vas-ai-hub/contract-review">5</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367f4517-c08b-4851-9608-83ae87052966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cd3936a0-09bf-4e26-9f52-9256ce5c5815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24</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cb055c1a-61fc-463d-8231-2d6ace2f285f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28</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42cd7b28-4cb1-4159-af48-be5e421286dc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32</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1d8ed846-8c0f-4f90-b72b-8f3917b94c35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35</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83669e1a-3b23-4b2b-a60a-4a0a4a668571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39</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8fedf3fc-98e9-45b3-b964-e702a09dd488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42</start>
      <end xmlns="http://schemas.wps.cn/vas-ai-hub/contract-review">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4252456f-e6bc-4fcf-a650-c1b4faca3e55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57BBE1EE</paraID>
      <start xmlns="http://schemas.wps.cn/vas-ai-hub/contract-review">46</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8db7003e-908c-4134-ba88-2f3377685cd2</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7DBDE74</paraID>
      <start xmlns="http://schemas.wps.cn/vas-ai-hub/contract-review">5</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235f7b4a-4758-44a9-b287-c7fa14b05e30</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7DBDE74</paraID>
      <start xmlns="http://schemas.wps.cn/vas-ai-hub/contract-review">14</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1f65e860-23ea-4d4e-bfa4-6c4d4e9bd9ec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7DBDE74</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42996344-f383-4bbd-8d92-f9696af5788d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696E7F62</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d07100e8-97f6-4c97-83f3-43deba03bce6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696E7F62</paraID>
      <start xmlns="http://schemas.wps.cn/vas-ai-hub/contract-review">6</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4d29fa17-2e26-4cc8-a142-a01441feeb17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696E7F62</paraID>
      <start xmlns="http://schemas.wps.cn/vas-ai-hub/contract-review">15</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f9a8ad58-7b86-4d8b-9a7a-6423ca591943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2ABA8F80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9fc562ac-e2f5-4c99-8b0b-afea7d7674ca</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2ABA8F80</paraID>
      <start xmlns="http://schemas.wps.cn/vas-ai-hub/contract-review">9</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535f519b-243f-43bc-b0ce-c8ee6dbf5507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2ABA8F80</paraID>
      <start xmlns="http://schemas.wps.cn/vas-ai-hub/contract-review">12</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83dd120f-e9bb-4d9e-bb68-ae410a66e8f0</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2ABA8F80</paraID>
      <start xmlns="http://schemas.wps.cn/vas-ai-hub/contract-review">21</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46958106-d059-48fc-a7b7-cbcccabe0a7e</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2ABA8F80</paraID>
      <start xmlns="http://schemas.wps.cn/vas-ai-hub/contract-review">24</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124de3fd-aafb-4356-a2a3-ee4653aea1df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7A989471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6c8357b0-942a-47a5-b713-027788166597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7A989471</paraID>
      <start xmlns="http://schemas.wps.cn/vas-ai-hub/contract-review">8</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915494a4-a6de-43f9-9959-c5c5c1b9dc93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7A989471</paraID>
      <start xmlns="http://schemas.wps.cn/vas-ai-hub/contract-review">13</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213e4d40-4ea9-4336-828e-7558f5e3da51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7A989471</paraID>
      <start xmlns="http://schemas.wps.cn/vas-ai-hub/contract-review">22</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7fd38a33-cc7d-4657-b424-69adda9da441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7A989471</paraID>
      <start xmlns="http://schemas.wps.cn/vas-ai-hub/contract-review">28</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bfee141b-d657-4525-9337-91531bf5e9fd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4D95B0ED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00d9fd88-65d8-44d4-9fc2-1794957b03df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4D95B0ED</paraID>
      <start xmlns="http://schemas.wps.cn/vas-ai-hub/contract-review">6</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b051bb66-a9eb-4974-bfe9-8d9552735aa8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4D95B0ED</paraID>
      <start xmlns="http://schemas.wps.cn/vas-ai-hub/contract-review">9</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bbbb0969-7c26-48e6-a249-18bf03e7fd54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4C0468CD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a2050b44-e748-4fbf-b921-bb9c16d8539c</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1929B928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a81bb720-0904-48b2-8bce-51e07cfe9d37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1929B928</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f157cac7-b7bf-49cb-a2aa-18a98cd44bd8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1929B928</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4dfde6e2-b464-44ff-83bd-0917c9ab16a4</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1929B928</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b854006f-2953-4dc7-a996-582f2ecbc01a</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1929B928</paraID>
      <start xmlns="http://schemas.wps.cn/vas-ai-hub/contract-review">31</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09781971-86ce-47cf-97f2-e526f12fe306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5DE6A8BB</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c0a9423b-c563-4104-a29f-ee5f6620a763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7EF38EAD</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a55c17d7-f30e-46a5-bc6d-55a9758ddf5c</errorID>
      <errorWord xmlns="http://schemas.wps.cn/vas-ai-hub/contract-review">安排</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，安排</item>
      </candidateList>
      <explain xmlns="http://schemas.wps.cn/vas-ai-hub/contract-review"/>
      <paraID xmlns="http://schemas.wps.cn/vas-ai-hub/contract-review">7EF38EAD</paraID>
      <start xmlns="http://schemas.wps.cn/vas-ai-hub/contract-review">29</start>
      <end xmlns="http://schemas.wps.cn/vas-ai-hub/contract-review">32</end>
      <status xmlns="http://schemas.wps.cn/vas-ai-hub/contract-review">modified</status>
      <modifiedWord xmlns="http://schemas.wps.cn/vas-ai-hub/contract-review">，安排</modifiedWord>
      <trackRevisions xmlns="http://schemas.wps.cn/vas-ai-hub/contract-review">false</trackRevisions>
    </reviewItem>
    <reviewItem xmlns="http://schemas.wps.cn/vas-ai-hub/contract-review">
      <errorID xmlns="http://schemas.wps.cn/vas-ai-hub/contract-review">f2927c90-7412-4b94-bfcc-38b593df6bc7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52813378</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485c9ed1-9fb8-40d5-9026-d69c95272937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52813378</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20874fb7-7fe7-41b4-acac-07a46d653d44</errorID>
      <errorWord xmlns="http://schemas.wps.cn/vas-ai-hub/contract-review">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束后</item>
      </candidateList>
      <explain xmlns="http://schemas.wps.cn/vas-ai-hub/contract-review"/>
      <paraID xmlns="http://schemas.wps.cn/vas-ai-hub/contract-review">41A060A1</paraID>
      <start xmlns="http://schemas.wps.cn/vas-ai-hub/contract-review">6</start>
      <end xmlns="http://schemas.wps.cn/vas-ai-hub/contract-review">8</end>
      <status xmlns="http://schemas.wps.cn/vas-ai-hub/contract-review">modified</status>
      <modifiedWord xmlns="http://schemas.wps.cn/vas-ai-hub/contract-review">束后</modifiedWord>
      <trackRevisions xmlns="http://schemas.wps.cn/vas-ai-hub/contract-review">false</trackRevisions>
    </reviewItem>
    <reviewItem xmlns="http://schemas.wps.cn/vas-ai-hub/contract-review">
      <errorID xmlns="http://schemas.wps.cn/vas-ai-hub/contract-review">7312c234-b7f4-4c41-8114-7ed74dd890f8</errorID>
      <errorWord xmlns="http://schemas.wps.cn/vas-ai-hub/contract-review">大门24小时</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大门</item>
      </candidateList>
      <explain xmlns="http://schemas.wps.cn/vas-ai-hub/contract-review"/>
      <paraID xmlns="http://schemas.wps.cn/vas-ai-hub/contract-review"> 2B44D21</paraID>
      <start xmlns="http://schemas.wps.cn/vas-ai-hub/contract-review">13</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f3d3580a-ddfb-4ee3-abca-7457d0003079</errorID>
      <errorWord xmlns="http://schemas.wps.cn/vas-ai-hub/contract-review">24</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进行24</item>
      </candidateList>
      <explain xmlns="http://schemas.wps.cn/vas-ai-hub/contract-review"/>
      <paraID xmlns="http://schemas.wps.cn/vas-ai-hub/contract-review"> 2B44D21</paraID>
      <start xmlns="http://schemas.wps.cn/vas-ai-hub/contract-review">43</start>
      <end xmlns="http://schemas.wps.cn/vas-ai-hub/contract-review">47</end>
      <status xmlns="http://schemas.wps.cn/vas-ai-hub/contract-review">modified</status>
      <modifiedWord xmlns="http://schemas.wps.cn/vas-ai-hub/contract-review">进行24</modifiedWord>
      <trackRevisions xmlns="http://schemas.wps.cn/vas-ai-hub/contract-review">false</trackRevisions>
    </reviewItem>
    <reviewItem xmlns="http://schemas.wps.cn/vas-ai-hub/contract-review">
      <errorID xmlns="http://schemas.wps.cn/vas-ai-hub/contract-review">e1e935a0-9bd0-46ed-a9e6-fe8b4431fe07</errorID>
      <errorWord xmlns="http://schemas.wps.cn/vas-ai-hub/contract-review">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至</item>
      </candidateList>
      <explain xmlns="http://schemas.wps.cn/vas-ai-hub/contract-review">存在字形相近字词的误用。</explain>
      <paraID xmlns="http://schemas.wps.cn/vas-ai-hub/contract-review">59FF8AFC</paraID>
      <start xmlns="http://schemas.wps.cn/vas-ai-hub/contract-review">34</start>
      <end xmlns="http://schemas.wps.cn/vas-ai-hub/contract-review">35</end>
      <status xmlns="http://schemas.wps.cn/vas-ai-hub/contract-review">modified</status>
      <modifiedWord xmlns="http://schemas.wps.cn/vas-ai-hub/contract-review">至</modifiedWord>
      <trackRevisions xmlns="http://schemas.wps.cn/vas-ai-hub/contract-review">false</trackRevisions>
    </reviewItem>
    <reviewItem xmlns="http://schemas.wps.cn/vas-ai-hub/contract-review">
      <errorID xmlns="http://schemas.wps.cn/vas-ai-hub/contract-review">141b09a8-a0bd-48e8-8bf8-0c973b69c205</errorID>
      <errorWord xmlns="http://schemas.wps.cn/vas-ai-hub/contract-review">巡察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巡查</item>
      </candidateList>
      <explain xmlns="http://schemas.wps.cn/vas-ai-hub/contract-review">存在发音相同字词的误用。</explain>
      <paraID xmlns="http://schemas.wps.cn/vas-ai-hub/contract-review">3B83C587</paraID>
      <start xmlns="http://schemas.wps.cn/vas-ai-hub/contract-review">24</start>
      <end xmlns="http://schemas.wps.cn/vas-ai-hub/contract-review">26</end>
      <status xmlns="http://schemas.wps.cn/vas-ai-hub/contract-review">modified</status>
      <modifiedWord xmlns="http://schemas.wps.cn/vas-ai-hub/contract-review">巡查</modifiedWord>
      <trackRevisions xmlns="http://schemas.wps.cn/vas-ai-hub/contract-review">false</trackRevisions>
    </reviewItem>
    <reviewItem xmlns="http://schemas.wps.cn/vas-ai-hub/contract-review">
      <errorID xmlns="http://schemas.wps.cn/vas-ai-hub/contract-review">9476ad4e-92f5-459c-b059-c2be10195ac4</errorID>
      <errorWord xmlns="http://schemas.wps.cn/vas-ai-hub/contract-review">配戴</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佩戴</item>
      </candidateList>
      <explain xmlns="http://schemas.wps.cn/vas-ai-hub/contract-review">词汇[配戴]为不规范表述或旧称，其规范书面表述为[佩戴]。</explain>
      <paraID xmlns="http://schemas.wps.cn/vas-ai-hub/contract-review">4965DA0B</paraID>
      <start xmlns="http://schemas.wps.cn/vas-ai-hub/contract-review">18</start>
      <end xmlns="http://schemas.wps.cn/vas-ai-hub/contract-review">20</end>
      <status xmlns="http://schemas.wps.cn/vas-ai-hub/contract-review">modified</status>
      <modifiedWord xmlns="http://schemas.wps.cn/vas-ai-hub/contract-review">佩戴</modifiedWord>
      <trackRevisions xmlns="http://schemas.wps.cn/vas-ai-hub/contract-review">false</trackRevisions>
    </reviewItem>
    <reviewItem xmlns="http://schemas.wps.cn/vas-ai-hub/contract-review">
      <errorID xmlns="http://schemas.wps.cn/vas-ai-hub/contract-review">b4f4bb4a-5915-4758-bf95-05a9c57135a6</errorID>
      <errorWord xmlns="http://schemas.wps.cn/vas-ai-hub/contract-review">佩带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佩戴</item>
      </candidateList>
      <explain xmlns="http://schemas.wps.cn/vas-ai-hub/contract-review">存在发音相同字词的误用。</explain>
      <paraID xmlns="http://schemas.wps.cn/vas-ai-hub/contract-review">4965DA0B</paraID>
      <start xmlns="http://schemas.wps.cn/vas-ai-hub/contract-review">28</start>
      <end xmlns="http://schemas.wps.cn/vas-ai-hub/contract-review">30</end>
      <status xmlns="http://schemas.wps.cn/vas-ai-hub/contract-review">modified</status>
      <modifiedWord xmlns="http://schemas.wps.cn/vas-ai-hub/contract-review">佩戴</modifiedWord>
      <trackRevisions xmlns="http://schemas.wps.cn/vas-ai-hub/contract-review">false</trackRevisions>
    </reviewItem>
    <reviewItem xmlns="http://schemas.wps.cn/vas-ai-hub/contract-review">
      <errorID xmlns="http://schemas.wps.cn/vas-ai-hub/contract-review">f47c1526-cc56-4170-a53c-f40f61efb499</errorID>
      <errorWord xmlns="http://schemas.wps.cn/vas-ai-hub/contract-review">速</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应迅速</item>
      </candidateList>
      <explain xmlns="http://schemas.wps.cn/vas-ai-hub/contract-review"/>
      <paraID xmlns="http://schemas.wps.cn/vas-ai-hub/contract-review">62D3D4EF</paraID>
      <start xmlns="http://schemas.wps.cn/vas-ai-hub/contract-review">19</start>
      <end xmlns="http://schemas.wps.cn/vas-ai-hub/contract-review">22</end>
      <status xmlns="http://schemas.wps.cn/vas-ai-hub/contract-review">modified</status>
      <modifiedWord xmlns="http://schemas.wps.cn/vas-ai-hub/contract-review">应迅速</modifiedWord>
      <trackRevisions xmlns="http://schemas.wps.cn/vas-ai-hub/contract-review">false</trackRevisions>
    </reviewItem>
    <reviewItem xmlns="http://schemas.wps.cn/vas-ai-hub/contract-review">
      <errorID xmlns="http://schemas.wps.cn/vas-ai-hub/contract-review">7eb73d10-a57e-4db3-9aff-6f32a6ef717b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5E5A917A</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97899abd-19c3-4e43-9b27-8bd79d14d4f1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538BCC29</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beffbafa-a511-4230-82db-6bd98af4a4a7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35242EBE</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24fcdc73-8785-400f-832a-f559bb934591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4821ED70</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5c008b28-4651-4ab6-9e75-be9e28c6013b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4821ED70</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4e76d9a8-dbf0-42ef-809a-b877cb333016</errorID>
      <errorWord xmlns="http://schemas.wps.cn/vas-ai-hub/contract-review">部分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区域</item>
      </candidateList>
      <explain xmlns="http://schemas.wps.cn/vas-ai-hub/contract-review"/>
      <paraID xmlns="http://schemas.wps.cn/vas-ai-hub/contract-review">7DDA8D11</paraID>
      <start xmlns="http://schemas.wps.cn/vas-ai-hub/contract-review">9</start>
      <end xmlns="http://schemas.wps.cn/vas-ai-hub/contract-review">11</end>
      <status xmlns="http://schemas.wps.cn/vas-ai-hub/contract-review">modified</status>
      <modifiedWord xmlns="http://schemas.wps.cn/vas-ai-hub/contract-review">区域</modifiedWord>
      <trackRevisions xmlns="http://schemas.wps.cn/vas-ai-hub/contract-review">false</trackRevisions>
    </reviewItem>
    <reviewItem xmlns="http://schemas.wps.cn/vas-ai-hub/contract-review">
      <errorID xmlns="http://schemas.wps.cn/vas-ai-hub/contract-review">1a5276ef-580d-4ccd-9d56-86d4f5ebaded</errorID>
      <errorWord xmlns="http://schemas.wps.cn/vas-ai-hub/contract-review">杂物</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及时清理杂物</item>
      </candidateList>
      <explain xmlns="http://schemas.wps.cn/vas-ai-hub/contract-review"/>
      <paraID xmlns="http://schemas.wps.cn/vas-ai-hub/contract-review">7DDA8D11</paraID>
      <start xmlns="http://schemas.wps.cn/vas-ai-hub/contract-review">14</start>
      <end xmlns="http://schemas.wps.cn/vas-ai-hub/contract-review">20</end>
      <status xmlns="http://schemas.wps.cn/vas-ai-hub/contract-review">modified</status>
      <modifiedWord xmlns="http://schemas.wps.cn/vas-ai-hub/contract-review">及时清理杂物</modifiedWord>
      <trackRevisions xmlns="http://schemas.wps.cn/vas-ai-hub/contract-review">false</trackRevisions>
    </reviewItem>
    <reviewItem xmlns="http://schemas.wps.cn/vas-ai-hub/contract-review">
      <errorID xmlns="http://schemas.wps.cn/vas-ai-hub/contract-review">8bc8e596-2b10-4438-958a-bbf2da6c991c</errorID>
      <errorWord xmlns="http://schemas.wps.cn/vas-ai-hub/contract-review">废弃物立即清理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废弃物</item>
      </candidateList>
      <explain xmlns="http://schemas.wps.cn/vas-ai-hub/contract-review"/>
      <paraID xmlns="http://schemas.wps.cn/vas-ai-hub/contract-review">7DDA8D11</paraID>
      <start xmlns="http://schemas.wps.cn/vas-ai-hub/contract-review">21</start>
      <end xmlns="http://schemas.wps.cn/vas-ai-hub/contract-review">24</end>
      <status xmlns="http://schemas.wps.cn/vas-ai-hub/contract-review">modified</status>
      <modifiedWord xmlns="http://schemas.wps.cn/vas-ai-hub/contract-review">废弃物</modifiedWord>
      <trackRevisions xmlns="http://schemas.wps.cn/vas-ai-hub/contract-review">false</trackRevisions>
    </reviewItem>
    <reviewItem xmlns="http://schemas.wps.cn/vas-ai-hub/contract-review">
      <errorID xmlns="http://schemas.wps.cn/vas-ai-hub/contract-review">b669597e-140d-4a42-a241-6c18756b6ab1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7DDA8D11</paraID>
      <start xmlns="http://schemas.wps.cn/vas-ai-hub/contract-review">67</start>
      <end xmlns="http://schemas.wps.cn/vas-ai-hub/contract-review">68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59e0d602-1db2-4234-8aa8-f4dfb93dcb8d</errorID>
      <errorWord xmlns="http://schemas.wps.cn/vas-ai-hub/contract-review">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季度</item>
      </candidateList>
      <explain xmlns="http://schemas.wps.cn/vas-ai-hub/contract-review"/>
      <paraID xmlns="http://schemas.wps.cn/vas-ai-hub/contract-review">14008A97</paraID>
      <start xmlns="http://schemas.wps.cn/vas-ai-hub/contract-review">60</start>
      <end xmlns="http://schemas.wps.cn/vas-ai-hub/contract-review">62</end>
      <status xmlns="http://schemas.wps.cn/vas-ai-hub/contract-review">modified</status>
      <modifiedWord xmlns="http://schemas.wps.cn/vas-ai-hub/contract-review">季度</modifiedWord>
      <trackRevisions xmlns="http://schemas.wps.cn/vas-ai-hub/contract-review">false</trackRevisions>
    </reviewItem>
    <reviewItem xmlns="http://schemas.wps.cn/vas-ai-hub/contract-review">
      <errorID xmlns="http://schemas.wps.cn/vas-ai-hub/contract-review">0502efb8-c94b-43d6-bdff-6844d5a7f56d</errorID>
      <errorWord xmlns="http://schemas.wps.cn/vas-ai-hub/contract-review">等内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6572ED52</paraID>
      <start xmlns="http://schemas.wps.cn/vas-ai-hub/contract-review">20</start>
      <end xmlns="http://schemas.wps.cn/vas-ai-hub/contract-review">21</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1ce7571e-3d6c-4028-8313-f7756a158fba</errorID>
      <errorWord xmlns="http://schemas.wps.cn/vas-ai-hub/contract-review">部门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区域</item>
      </candidateList>
      <explain xmlns="http://schemas.wps.cn/vas-ai-hub/contract-review"/>
      <paraID xmlns="http://schemas.wps.cn/vas-ai-hub/contract-review"> 507628C</paraID>
      <start xmlns="http://schemas.wps.cn/vas-ai-hub/contract-review">18</start>
      <end xmlns="http://schemas.wps.cn/vas-ai-hub/contract-review">20</end>
      <status xmlns="http://schemas.wps.cn/vas-ai-hub/contract-review">modified</status>
      <modifiedWord xmlns="http://schemas.wps.cn/vas-ai-hub/contract-review">区域</modifiedWord>
      <trackRevisions xmlns="http://schemas.wps.cn/vas-ai-hub/contract-review">false</trackRevisions>
    </reviewItem>
    <reviewItem xmlns="http://schemas.wps.cn/vas-ai-hub/contract-review">
      <errorID xmlns="http://schemas.wps.cn/vas-ai-hub/contract-review">b36aa213-df62-47ff-be39-073800facfe1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75C3CBA</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0eec0a68-2a6e-4f55-8bb6-b72caaaae868</errorID>
      <errorWord xmlns="http://schemas.wps.cn/vas-ai-hub/contract-review">抹净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 75C3CBA</paraID>
      <start xmlns="http://schemas.wps.cn/vas-ai-hub/contract-review">31</start>
      <end xmlns="http://schemas.wps.cn/vas-ai-hub/contract-review">32</end>
      <status xmlns="http://schemas.wps.cn/vas-ai-hub/contract-review">modified</status>
      <modifiedWord xmlns="http://schemas.wps.cn/vas-ai-hub/contract-review">对</modifiedWord>
      <trackRevisions xmlns="http://schemas.wps.cn/vas-ai-hub/contract-review">false</trackRevisions>
    </reviewItem>
    <reviewItem xmlns="http://schemas.wps.cn/vas-ai-hub/contract-review">
      <errorID xmlns="http://schemas.wps.cn/vas-ai-hub/contract-review">0504ce5a-5590-4b42-be59-004733e2e3b6</errorID>
      <errorWord xmlns="http://schemas.wps.cn/vas-ai-hub/contract-review">等</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进行抹净等</item>
      </candidateList>
      <explain xmlns="http://schemas.wps.cn/vas-ai-hub/contract-review"/>
      <paraID xmlns="http://schemas.wps.cn/vas-ai-hub/contract-review"> 75C3CBA</paraID>
      <start xmlns="http://schemas.wps.cn/vas-ai-hub/contract-review">36</start>
      <end xmlns="http://schemas.wps.cn/vas-ai-hub/contract-review">41</end>
      <status xmlns="http://schemas.wps.cn/vas-ai-hub/contract-review">modified</status>
      <modifiedWord xmlns="http://schemas.wps.cn/vas-ai-hub/contract-review">进行抹净等</modifiedWord>
      <trackRevisions xmlns="http://schemas.wps.cn/vas-ai-hub/contract-review">false</trackRevisions>
    </reviewItem>
    <reviewItem xmlns="http://schemas.wps.cn/vas-ai-hub/contract-review">
      <errorID xmlns="http://schemas.wps.cn/vas-ai-hub/contract-review">a443d073-b489-42f9-85a6-1094bccf7cd7</errorID>
      <errorWord xmlns="http://schemas.wps.cn/vas-ai-hub/contract-review">工作</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各项工作</item>
      </candidateList>
      <explain xmlns="http://schemas.wps.cn/vas-ai-hub/contract-review"/>
      <paraID xmlns="http://schemas.wps.cn/vas-ai-hub/contract-review"> 75C3CBA</paraID>
      <start xmlns="http://schemas.wps.cn/vas-ai-hub/contract-review">41</start>
      <end xmlns="http://schemas.wps.cn/vas-ai-hub/contract-review">45</end>
      <status xmlns="http://schemas.wps.cn/vas-ai-hub/contract-review">modified</status>
      <modifiedWord xmlns="http://schemas.wps.cn/vas-ai-hub/contract-review">各项工作</modifiedWord>
      <trackRevisions xmlns="http://schemas.wps.cn/vas-ai-hub/contract-review">false</trackRevisions>
    </reviewItem>
    <reviewItem xmlns="http://schemas.wps.cn/vas-ai-hub/contract-review">
      <errorID xmlns="http://schemas.wps.cn/vas-ai-hub/contract-review">1eaa5de4-2a1a-4ce1-8fc7-5eff9f162351</errorID>
      <errorWord xmlns="http://schemas.wps.cn/vas-ai-hub/contract-review">垃圾筒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垃圾桶</item>
      </candidateList>
      <explain xmlns="http://schemas.wps.cn/vas-ai-hub/contract-review"/>
      <paraID xmlns="http://schemas.wps.cn/vas-ai-hub/contract-review">789250F5</paraID>
      <start xmlns="http://schemas.wps.cn/vas-ai-hub/contract-review">28</start>
      <end xmlns="http://schemas.wps.cn/vas-ai-hub/contract-review">31</end>
      <status xmlns="http://schemas.wps.cn/vas-ai-hub/contract-review">modified</status>
      <modifiedWord xmlns="http://schemas.wps.cn/vas-ai-hub/contract-review">垃圾桶</modifiedWord>
      <trackRevisions xmlns="http://schemas.wps.cn/vas-ai-hub/contract-review">false</trackRevisions>
    </reviewItem>
    <reviewItem xmlns="http://schemas.wps.cn/vas-ai-hub/contract-review">
      <errorID xmlns="http://schemas.wps.cn/vas-ai-hub/contract-review">35af2f2c-fee8-4a0c-aa1b-05e6a7b96268</errorID>
      <errorWord xmlns="http://schemas.wps.cn/vas-ai-hub/contract-review">定计划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按计划</item>
      </candidateList>
      <explain xmlns="http://schemas.wps.cn/vas-ai-hub/contract-review"/>
      <paraID xmlns="http://schemas.wps.cn/vas-ai-hub/contract-review">2038B959</paraID>
      <start xmlns="http://schemas.wps.cn/vas-ai-hub/contract-review">10</start>
      <end xmlns="http://schemas.wps.cn/vas-ai-hub/contract-review">13</end>
      <status xmlns="http://schemas.wps.cn/vas-ai-hub/contract-review">modified</status>
      <modifiedWord xmlns="http://schemas.wps.cn/vas-ai-hub/contract-review">按计划</modifiedWord>
      <trackRevisions xmlns="http://schemas.wps.cn/vas-ai-hub/contract-review">false</trackRevisions>
    </reviewItem>
    <reviewItem xmlns="http://schemas.wps.cn/vas-ai-hub/contract-review">
      <errorID xmlns="http://schemas.wps.cn/vas-ai-hub/contract-review">f324a325-5635-4859-aba7-b2341ecf6a2e</errorID>
      <errorWord xmlns="http://schemas.wps.cn/vas-ai-hub/contract-review">杀虫害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杀虫</item>
      </candidateList>
      <explain xmlns="http://schemas.wps.cn/vas-ai-hub/contract-review"/>
      <paraID xmlns="http://schemas.wps.cn/vas-ai-hub/contract-review">2038B959</paraID>
      <start xmlns="http://schemas.wps.cn/vas-ai-hub/contract-review">20</start>
      <end xmlns="http://schemas.wps.cn/vas-ai-hub/contract-review">22</end>
      <status xmlns="http://schemas.wps.cn/vas-ai-hub/contract-review">modified</status>
      <modifiedWord xmlns="http://schemas.wps.cn/vas-ai-hub/contract-review">杀虫</modifiedWord>
      <trackRevisions xmlns="http://schemas.wps.cn/vas-ai-hub/contract-review">false</trackRevisions>
    </reviewItem>
    <reviewItem xmlns="http://schemas.wps.cn/vas-ai-hub/contract-review">
      <errorID xmlns="http://schemas.wps.cn/vas-ai-hub/contract-review">78acea49-83a4-4c22-9fbd-5949f4eb8ed9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3B2B4600</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e3b06cf1-5e1a-4ff4-8cf0-375bc5bdd06d</errorID>
      <errorWord xmlns="http://schemas.wps.cn/vas-ai-hub/contract-review">无</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，无</item>
      </candidateList>
      <explain xmlns="http://schemas.wps.cn/vas-ai-hub/contract-review"/>
      <paraID xmlns="http://schemas.wps.cn/vas-ai-hub/contract-review">3B2B4600</paraID>
      <start xmlns="http://schemas.wps.cn/vas-ai-hub/contract-review">39</start>
      <end xmlns="http://schemas.wps.cn/vas-ai-hub/contract-review">41</end>
      <status xmlns="http://schemas.wps.cn/vas-ai-hub/contract-review">modified</status>
      <modifiedWord xmlns="http://schemas.wps.cn/vas-ai-hub/contract-review">，无</modifiedWord>
      <trackRevisions xmlns="http://schemas.wps.cn/vas-ai-hub/contract-review">false</trackRevisions>
    </reviewItem>
    <reviewItem xmlns="http://schemas.wps.cn/vas-ai-hub/contract-review">
      <errorID xmlns="http://schemas.wps.cn/vas-ai-hub/contract-review">0638c1b6-fd1f-458c-bb62-ad7e0550d498</errorID>
      <errorWord xmlns="http://schemas.wps.cn/vas-ai-hub/contract-review">淋雨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淋浴</item>
      </candidateList>
      <explain xmlns="http://schemas.wps.cn/vas-ai-hub/contract-review"/>
      <paraID xmlns="http://schemas.wps.cn/vas-ai-hub/contract-review">3B2B4600</paraID>
      <start xmlns="http://schemas.wps.cn/vas-ai-hub/contract-review">53</start>
      <end xmlns="http://schemas.wps.cn/vas-ai-hub/contract-review">55</end>
      <status xmlns="http://schemas.wps.cn/vas-ai-hub/contract-review">modified</status>
      <modifiedWord xmlns="http://schemas.wps.cn/vas-ai-hub/contract-review">淋浴</modifiedWord>
      <trackRevisions xmlns="http://schemas.wps.cn/vas-ai-hub/contract-review">false</trackRevisions>
    </reviewItem>
    <reviewItem xmlns="http://schemas.wps.cn/vas-ai-hub/contract-review">
      <errorID xmlns="http://schemas.wps.cn/vas-ai-hub/contract-review">c305ad96-4ad1-45a9-b90c-95f48456d818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536A493C</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0cc78d70-0d08-40ec-b369-d32590a74aff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536A493C</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5a76360c-3ef6-4338-bbd3-c5f9018bc85e</errorID>
      <errorWord xmlns="http://schemas.wps.cn/vas-ai-hub/contract-review">，天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2F8857C4</paraID>
      <start xmlns="http://schemas.wps.cn/vas-ai-hub/contract-review">75</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cbcea9e7-ab5c-4b3a-ad21-a04c1e6c50ab</errorID>
      <errorWord xmlns="http://schemas.wps.cn/vas-ai-hub/contract-review">，指示牌无卫生死角、无垃圾堆积，无积尘、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、指示牌无卫生死角、无垃圾堆积，无积尘，</item>
      </candidateList>
      <explain xmlns="http://schemas.wps.cn/vas-ai-hub/contract-review"/>
      <paraID xmlns="http://schemas.wps.cn/vas-ai-hub/contract-review">5FD879DD</paraID>
      <start xmlns="http://schemas.wps.cn/vas-ai-hub/contract-review">7</start>
      <end xmlns="http://schemas.wps.cn/vas-ai-hub/contract-review">27</end>
      <status xmlns="http://schemas.wps.cn/vas-ai-hub/contract-review">modified</status>
      <modifiedWord xmlns="http://schemas.wps.cn/vas-ai-hub/contract-review">、指示牌无卫生死角、无垃圾堆积，无积尘，</modifiedWord>
      <trackRevisions xmlns="http://schemas.wps.cn/vas-ai-hub/contract-review">false</trackRevisions>
    </reviewItem>
    <reviewItem xmlns="http://schemas.wps.cn/vas-ai-hub/contract-review">
      <errorID xmlns="http://schemas.wps.cn/vas-ai-hub/contract-review">54aed90d-0d26-44a5-951b-930ab081a9eb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5FD879DD</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27257e9c-0679-41ad-a6ff-4cbaf433eace</errorID>
      <errorWord xmlns="http://schemas.wps.cn/vas-ai-hub/contract-review">明显无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明显</item>
      </candidateList>
      <explain xmlns="http://schemas.wps.cn/vas-ai-hub/contract-review"/>
      <paraID xmlns="http://schemas.wps.cn/vas-ai-hub/contract-review">5FD879DD</paraID>
      <start xmlns="http://schemas.wps.cn/vas-ai-hub/contract-review">35</start>
      <end xmlns="http://schemas.wps.cn/vas-ai-hub/contract-review">37</end>
      <status xmlns="http://schemas.wps.cn/vas-ai-hub/contract-review">modified</status>
      <modifiedWord xmlns="http://schemas.wps.cn/vas-ai-hub/contract-review">明显</modifiedWord>
      <trackRevisions xmlns="http://schemas.wps.cn/vas-ai-hub/contract-review">false</trackRevisions>
    </reviewItem>
    <reviewItem xmlns="http://schemas.wps.cn/vas-ai-hub/contract-review">
      <errorID xmlns="http://schemas.wps.cn/vas-ai-hub/contract-review">abee4e9a-d9c3-4a3e-b7b7-75dfb51af227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29A9963A</paraID>
      <start xmlns="http://schemas.wps.cn/vas-ai-hub/contract-review">105</start>
      <end xmlns="http://schemas.wps.cn/vas-ai-hub/contract-review">109</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2cbec832-9fd9-4ea0-a6ac-4ac400898acf</errorID>
      <errorWord xmlns="http://schemas.wps.cn/vas-ai-hub/contract-review">。(明沟每周一次，暗沟每月一次)</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（明沟每周一次，暗沟每月一次）</item>
      </candidateList>
      <explain xmlns="http://schemas.wps.cn/vas-ai-hub/contract-review"/>
      <paraID xmlns="http://schemas.wps.cn/vas-ai-hub/contract-review">6EB168C3</paraID>
      <start xmlns="http://schemas.wps.cn/vas-ai-hub/contract-review">25</start>
      <end xmlns="http://schemas.wps.cn/vas-ai-hub/contract-review">40</end>
      <status xmlns="http://schemas.wps.cn/vas-ai-hub/contract-review">modified</status>
      <modifiedWord xmlns="http://schemas.wps.cn/vas-ai-hub/contract-review">（明沟每周一次，暗沟每月一次）</modifiedWord>
      <trackRevisions xmlns="http://schemas.wps.cn/vas-ai-hub/contract-review">false</trackRevisions>
    </reviewItem>
    <reviewItem xmlns="http://schemas.wps.cn/vas-ai-hub/contract-review">
      <errorID xmlns="http://schemas.wps.cn/vas-ai-hub/contract-review">2a9596a1-c17a-4ce7-9422-58aae0f0e50d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6EB168C3</paraID>
      <start xmlns="http://schemas.wps.cn/vas-ai-hub/contract-review">88</start>
      <end xmlns="http://schemas.wps.cn/vas-ai-hub/contract-review">89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f80ccf57-6868-407b-854b-60c0d0ef6e5c</errorID>
      <errorWord xmlns="http://schemas.wps.cn/vas-ai-hub/contract-review">采取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并采取</item>
      </candidateList>
      <explain xmlns="http://schemas.wps.cn/vas-ai-hub/contract-review"/>
      <paraID xmlns="http://schemas.wps.cn/vas-ai-hub/contract-review">6EB168C3</paraID>
      <start xmlns="http://schemas.wps.cn/vas-ai-hub/contract-review">95</start>
      <end xmlns="http://schemas.wps.cn/vas-ai-hub/contract-review">98</end>
      <status xmlns="http://schemas.wps.cn/vas-ai-hub/contract-review">modified</status>
      <modifiedWord xmlns="http://schemas.wps.cn/vas-ai-hub/contract-review">并采取</modifiedWord>
      <trackRevisions xmlns="http://schemas.wps.cn/vas-ai-hub/contract-review">false</trackRevisions>
    </reviewItem>
    <reviewItem xmlns="http://schemas.wps.cn/vas-ai-hub/contract-review">
      <errorID xmlns="http://schemas.wps.cn/vas-ai-hub/contract-review">129d9824-9efd-466f-bb66-92e4ff6bd58b</errorID>
      <errorWord xmlns="http://schemas.wps.cn/vas-ai-hub/contract-review">管并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管井</item>
      </candidateList>
      <explain xmlns="http://schemas.wps.cn/vas-ai-hub/contract-review"/>
      <paraID xmlns="http://schemas.wps.cn/vas-ai-hub/contract-review">270CE82B</paraID>
      <start xmlns="http://schemas.wps.cn/vas-ai-hub/contract-review">189</start>
      <end xmlns="http://schemas.wps.cn/vas-ai-hub/contract-review">191</end>
      <status xmlns="http://schemas.wps.cn/vas-ai-hub/contract-review">modified</status>
      <modifiedWord xmlns="http://schemas.wps.cn/vas-ai-hub/contract-review">管井</modifiedWord>
      <trackRevisions xmlns="http://schemas.wps.cn/vas-ai-hub/contract-review">false</trackRevisions>
    </reviewItem>
    <reviewItem xmlns="http://schemas.wps.cn/vas-ai-hub/contract-review">
      <errorID xmlns="http://schemas.wps.cn/vas-ai-hub/contract-review">892b4fc7-fa59-4eeb-8636-1f9cd04da2ba</errorID>
      <errorWord xmlns="http://schemas.wps.cn/vas-ai-hub/contract-review">地面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后地面</item>
      </candidateList>
      <explain xmlns="http://schemas.wps.cn/vas-ai-hub/contract-review"/>
      <paraID xmlns="http://schemas.wps.cn/vas-ai-hub/contract-review">270CE82B</paraID>
      <start xmlns="http://schemas.wps.cn/vas-ai-hub/contract-review">202</start>
      <end xmlns="http://schemas.wps.cn/vas-ai-hub/contract-review">205</end>
      <status xmlns="http://schemas.wps.cn/vas-ai-hub/contract-review">modified</status>
      <modifiedWord xmlns="http://schemas.wps.cn/vas-ai-hub/contract-review">后地面</modifiedWord>
      <trackRevisions xmlns="http://schemas.wps.cn/vas-ai-hub/contract-review">false</trackRevisions>
    </reviewItem>
    <reviewItem xmlns="http://schemas.wps.cn/vas-ai-hub/contract-review">
      <errorID xmlns="http://schemas.wps.cn/vas-ai-hub/contract-review">39bb0477-022c-4b12-8be7-5a19acae95a5</errorID>
      <errorWord xmlns="http://schemas.wps.cn/vas-ai-hub/contract-review">地面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在地面</item>
      </candidateList>
      <explain xmlns="http://schemas.wps.cn/vas-ai-hub/contract-review"/>
      <paraID xmlns="http://schemas.wps.cn/vas-ai-hub/contract-review">270CE82B</paraID>
      <start xmlns="http://schemas.wps.cn/vas-ai-hub/contract-review">213</start>
      <end xmlns="http://schemas.wps.cn/vas-ai-hub/contract-review">216</end>
      <status xmlns="http://schemas.wps.cn/vas-ai-hub/contract-review">modified</status>
      <modifiedWord xmlns="http://schemas.wps.cn/vas-ai-hub/contract-review">在地面</modifiedWord>
      <trackRevisions xmlns="http://schemas.wps.cn/vas-ai-hub/contract-review">false</trackRevisions>
    </reviewItem>
    <reviewItem xmlns="http://schemas.wps.cn/vas-ai-hub/contract-review">
      <errorID xmlns="http://schemas.wps.cn/vas-ai-hub/contract-review">28a8d645-364c-4ac1-a65a-1b6b00ebd455</errorID>
      <errorWord xmlns="http://schemas.wps.cn/vas-ai-hub/contract-review">加护拦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加护栏</item>
      </candidateList>
      <explain xmlns="http://schemas.wps.cn/vas-ai-hub/contract-review"/>
      <paraID xmlns="http://schemas.wps.cn/vas-ai-hub/contract-review">270CE82B</paraID>
      <start xmlns="http://schemas.wps.cn/vas-ai-hub/contract-review">224</start>
      <end xmlns="http://schemas.wps.cn/vas-ai-hub/contract-review">227</end>
      <status xmlns="http://schemas.wps.cn/vas-ai-hub/contract-review">modified</status>
      <modifiedWord xmlns="http://schemas.wps.cn/vas-ai-hub/contract-review">加护栏</modifiedWord>
      <trackRevisions xmlns="http://schemas.wps.cn/vas-ai-hub/contract-review">false</trackRevisions>
    </reviewItem>
    <reviewItem xmlns="http://schemas.wps.cn/vas-ai-hub/contract-review">
      <errorID xmlns="http://schemas.wps.cn/vas-ai-hub/contract-review">cf932334-4fb3-407d-b554-44a01ea4c0f6</errorID>
      <errorWord xmlns="http://schemas.wps.cn/vas-ai-hub/contract-review">粘附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黏附</item>
      </candidateList>
      <explain xmlns="http://schemas.wps.cn/vas-ai-hub/contract-review">词汇[粘附]为不规范表述或旧称，其规范书面表述为[黏附]。</explain>
      <paraID xmlns="http://schemas.wps.cn/vas-ai-hub/contract-review">270CE82B</paraID>
      <start xmlns="http://schemas.wps.cn/vas-ai-hub/contract-review">240</start>
      <end xmlns="http://schemas.wps.cn/vas-ai-hub/contract-review">242</end>
      <status xmlns="http://schemas.wps.cn/vas-ai-hub/contract-review">modified</status>
      <modifiedWord xmlns="http://schemas.wps.cn/vas-ai-hub/contract-review">黏附</modifiedWord>
      <trackRevisions xmlns="http://schemas.wps.cn/vas-ai-hub/contract-review">false</trackRevisions>
    </reviewItem>
    <reviewItem xmlns="http://schemas.wps.cn/vas-ai-hub/contract-review">
      <errorID xmlns="http://schemas.wps.cn/vas-ai-hub/contract-review">fe4bc484-ed00-44fd-8d65-b647791e017a</errorID>
      <errorWord xmlns="http://schemas.wps.cn/vas-ai-hub/contract-review">撤除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撤场</item>
      </candidateList>
      <explain xmlns="http://schemas.wps.cn/vas-ai-hub/contract-review"/>
      <paraID xmlns="http://schemas.wps.cn/vas-ai-hub/contract-review">7937D228</paraID>
      <start xmlns="http://schemas.wps.cn/vas-ai-hub/contract-review">15</start>
      <end xmlns="http://schemas.wps.cn/vas-ai-hub/contract-review">17</end>
      <status xmlns="http://schemas.wps.cn/vas-ai-hub/contract-review">modified</status>
      <modifiedWord xmlns="http://schemas.wps.cn/vas-ai-hub/contract-review">撤场</modifiedWord>
      <trackRevisions xmlns="http://schemas.wps.cn/vas-ai-hub/contract-review">false</trackRevisions>
    </reviewItem>
    <reviewItem xmlns="http://schemas.wps.cn/vas-ai-hub/contract-review">
      <errorID xmlns="http://schemas.wps.cn/vas-ai-hub/contract-review">1ae13a26-8c82-4cda-9688-34ab9c6da7fa</errorID>
      <errorWord xmlns="http://schemas.wps.cn/vas-ai-hub/contract-review">设置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设施</item>
      </candidateList>
      <explain xmlns="http://schemas.wps.cn/vas-ai-hub/contract-review">存在发音相近字词的误用。</explain>
      <paraID xmlns="http://schemas.wps.cn/vas-ai-hub/contract-review">38C47B2C</paraID>
      <start xmlns="http://schemas.wps.cn/vas-ai-hub/contract-review">19</start>
      <end xmlns="http://schemas.wps.cn/vas-ai-hub/contract-review">21</end>
      <status xmlns="http://schemas.wps.cn/vas-ai-hub/contract-review">modified</status>
      <modifiedWord xmlns="http://schemas.wps.cn/vas-ai-hub/contract-review">设施</modifiedWord>
      <trackRevisions xmlns="http://schemas.wps.cn/vas-ai-hub/contract-review">false</trackRevisions>
    </reviewItem>
    <reviewItem xmlns="http://schemas.wps.cn/vas-ai-hub/contract-review">
      <errorID xmlns="http://schemas.wps.cn/vas-ai-hub/contract-review">6f002deb-1503-44f1-8549-fc970526f991</errorID>
      <errorWord xmlns="http://schemas.wps.cn/vas-ai-hub/contract-review">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，做好</item>
      </candidateList>
      <explain xmlns="http://schemas.wps.cn/vas-ai-hub/contract-review"/>
      <paraID xmlns="http://schemas.wps.cn/vas-ai-hub/contract-review">6BC9849A</paraID>
      <start xmlns="http://schemas.wps.cn/vas-ai-hub/contract-review">12</start>
      <end xmlns="http://schemas.wps.cn/vas-ai-hub/contract-review">15</end>
      <status xmlns="http://schemas.wps.cn/vas-ai-hub/contract-review">modified</status>
      <modifiedWord xmlns="http://schemas.wps.cn/vas-ai-hub/contract-review">，做好</modifiedWord>
      <trackRevisions xmlns="http://schemas.wps.cn/vas-ai-hub/contract-review">false</trackRevisions>
    </reviewItem>
    <reviewItem xmlns="http://schemas.wps.cn/vas-ai-hub/contract-review">
      <errorID xmlns="http://schemas.wps.cn/vas-ai-hub/contract-review">762d71f4-1d54-4f9c-8a13-4a6db1a37593</errorID>
      <errorWord xmlns="http://schemas.wps.cn/vas-ai-hub/contract-review">撤离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在撤离</item>
      </candidateList>
      <explain xmlns="http://schemas.wps.cn/vas-ai-hub/contract-review"/>
      <paraID xmlns="http://schemas.wps.cn/vas-ai-hub/contract-review">4EEC2458</paraID>
      <start xmlns="http://schemas.wps.cn/vas-ai-hub/contract-review">30</start>
      <end xmlns="http://schemas.wps.cn/vas-ai-hub/contract-review">33</end>
      <status xmlns="http://schemas.wps.cn/vas-ai-hub/contract-review">modified</status>
      <modifiedWord xmlns="http://schemas.wps.cn/vas-ai-hub/contract-review">在撤离</modifiedWord>
      <trackRevisions xmlns="http://schemas.wps.cn/vas-ai-hub/contract-review">false</trackRevisions>
    </reviewItem>
    <reviewItem xmlns="http://schemas.wps.cn/vas-ai-hub/contract-review">
      <errorID xmlns="http://schemas.wps.cn/vas-ai-hub/contract-review">f7618599-f79a-4f8e-9502-f1c44b72f403</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6585B172</paraID>
      <start xmlns="http://schemas.wps.cn/vas-ai-hub/contract-review">6</start>
      <end xmlns="http://schemas.wps.cn/vas-ai-hub/contract-review">9</end>
      <status xmlns="http://schemas.wps.cn/vas-ai-hub/contract-review">modified</status>
      <modifiedWord xmlns="http://schemas.wps.cn/vas-ai-hub/contract-review">须具备</modifiedWord>
      <trackRevisions xmlns="http://schemas.wps.cn/vas-ai-hub/contract-review">false</trackRevisions>
    </reviewItem>
    <reviewItem xmlns="http://schemas.wps.cn/vas-ai-hub/contract-review">
      <errorID xmlns="http://schemas.wps.cn/vas-ai-hub/contract-review">6e909d90-8094-4ffe-aabb-8f936e2b30a5</errorID>
      <errorWord xmlns="http://schemas.wps.cn/vas-ai-hub/contract-review">(9人)</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（9人）</item>
      </candidateList>
      <explain xmlns="http://schemas.wps.cn/vas-ai-hub/contract-review"/>
      <paraID xmlns="http://schemas.wps.cn/vas-ai-hub/contract-review">54F54984</paraID>
      <start xmlns="http://schemas.wps.cn/vas-ai-hub/contract-review">8</start>
      <end xmlns="http://schemas.wps.cn/vas-ai-hub/contract-review">12</end>
      <status xmlns="http://schemas.wps.cn/vas-ai-hub/contract-review">modified</status>
      <modifiedWord xmlns="http://schemas.wps.cn/vas-ai-hub/contract-review">（9人）</modifiedWord>
      <trackRevisions xmlns="http://schemas.wps.cn/vas-ai-hub/contract-review">false</trackRevisions>
    </reviewItem>
    <reviewItem xmlns="http://schemas.wps.cn/vas-ai-hub/contract-review">
      <errorID xmlns="http://schemas.wps.cn/vas-ai-hub/contract-review">dda72f89-0f85-4d3d-a0c2-a2c33e816ad0</errorID>
      <errorWord xmlns="http://schemas.wps.cn/vas-ai-hub/contract-review">证书四级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四级证书</item>
      </candidateList>
      <explain xmlns="http://schemas.wps.cn/vas-ai-hub/contract-review"/>
      <paraID xmlns="http://schemas.wps.cn/vas-ai-hub/contract-review">54F54984</paraID>
      <start xmlns="http://schemas.wps.cn/vas-ai-hub/contract-review">22</start>
      <end xmlns="http://schemas.wps.cn/vas-ai-hub/contract-review">26</end>
      <status xmlns="http://schemas.wps.cn/vas-ai-hub/contract-review">modified</status>
      <modifiedWord xmlns="http://schemas.wps.cn/vas-ai-hub/contract-review">四级证书</modifiedWord>
      <trackRevisions xmlns="http://schemas.wps.cn/vas-ai-hub/contract-review">false</trackRevisions>
    </reviewItem>
    <reviewItem xmlns="http://schemas.wps.cn/vas-ai-hub/contract-review">
      <errorID xmlns="http://schemas.wps.cn/vas-ai-hub/contract-review">e89258a1-bbb0-48f0-837f-d05bed4ad87f</errorID>
      <errorWord xmlns="http://schemas.wps.cn/vas-ai-hub/contract-review">红十字</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持有红十字</item>
      </candidateList>
      <explain xmlns="http://schemas.wps.cn/vas-ai-hub/contract-review"/>
      <paraID xmlns="http://schemas.wps.cn/vas-ai-hub/contract-review">61122465</paraID>
      <start xmlns="http://schemas.wps.cn/vas-ai-hub/contract-review">3</start>
      <end xmlns="http://schemas.wps.cn/vas-ai-hub/contract-review">8</end>
      <status xmlns="http://schemas.wps.cn/vas-ai-hub/contract-review">modified</status>
      <modifiedWord xmlns="http://schemas.wps.cn/vas-ai-hub/contract-review">持有红十字</modifiedWord>
      <trackRevisions xmlns="http://schemas.wps.cn/vas-ai-hub/contract-review">false</trackRevisions>
    </reviewItem>
    <reviewItem xmlns="http://schemas.wps.cn/vas-ai-hub/contract-review">
      <errorID xmlns="http://schemas.wps.cn/vas-ai-hub/contract-review">fef0f372-fbb3-41ec-9d53-d05b1a4192dc</errorID>
      <errorWord xmlns="http://schemas.wps.cn/vas-ai-hub/contract-review">不少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的人员不少</item>
      </candidateList>
      <explain xmlns="http://schemas.wps.cn/vas-ai-hub/contract-review"/>
      <paraID xmlns="http://schemas.wps.cn/vas-ai-hub/contract-review">61122465</paraID>
      <start xmlns="http://schemas.wps.cn/vas-ai-hub/contract-review">12</start>
      <end xmlns="http://schemas.wps.cn/vas-ai-hub/contract-review">17</end>
      <status xmlns="http://schemas.wps.cn/vas-ai-hub/contract-review">modified</status>
      <modifiedWord xmlns="http://schemas.wps.cn/vas-ai-hub/contract-review">的人员不少</modifiedWord>
      <trackRevisions xmlns="http://schemas.wps.cn/vas-ai-hub/contract-review">false</trackRevisions>
    </reviewItem>
    <reviewItem xmlns="http://schemas.wps.cn/vas-ai-hub/contract-review">
      <errorID xmlns="http://schemas.wps.cn/vas-ai-hub/contract-review">a0b0498a-ea8c-4d97-9f11-515e28961a12</errorID>
      <errorWord xmlns="http://schemas.wps.cn/vas-ai-hub/contract-review">10</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保安人员总人数的10</item>
      </candidateList>
      <explain xmlns="http://schemas.wps.cn/vas-ai-hub/contract-review"/>
      <paraID xmlns="http://schemas.wps.cn/vas-ai-hub/contract-review">61122465</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db640b85-84bb-439e-a797-9768e299a5bf</errorID>
      <errorWord xmlns="http://schemas.wps.cn/vas-ai-hub/contract-review">以上学历</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以上学历。</item>
      </candidateList>
      <explain xmlns="http://schemas.wps.cn/vas-ai-hub/contract-review"/>
      <paraID xmlns="http://schemas.wps.cn/vas-ai-hub/contract-review">31832B9B</paraID>
      <start xmlns="http://schemas.wps.cn/vas-ai-hub/contract-review">4</start>
      <end xmlns="http://schemas.wps.cn/vas-ai-hub/contract-review">9</end>
      <status xmlns="http://schemas.wps.cn/vas-ai-hub/contract-review">modified</status>
      <modifiedWord xmlns="http://schemas.wps.cn/vas-ai-hub/contract-review">以上学历。</modifiedWord>
      <trackRevisions xmlns="http://schemas.wps.cn/vas-ai-hub/contract-review">false</trackRevisions>
    </reviewItem>
    <reviewItem xmlns="http://schemas.wps.cn/vas-ai-hub/contract-review">
      <errorID xmlns="http://schemas.wps.cn/vas-ai-hub/contract-review">89699179-ea05-4a11-bc26-a8e44f2e8efa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3D20BCCB</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55ecf2c8-4f14-449c-87fe-67937e198441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3D20BCCB</paraID>
      <start xmlns="http://schemas.wps.cn/vas-ai-hub/contract-review">60</start>
      <end xmlns="http://schemas.wps.cn/vas-ai-hub/contract-review">61</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F1BC289-D31E-4560-A411-934622C1EB94}">
  <ds:schemaRefs/>
</ds:datastoreItem>
</file>

<file path=customXml/itemProps2.xml><?xml version="1.0" encoding="utf-8"?>
<ds:datastoreItem xmlns:ds="http://schemas.openxmlformats.org/officeDocument/2006/customXml" ds:itemID="{A6C2EEBE-BB17-4CD6-B5FE-0D8D696FD32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1341</Words>
  <Characters>7647</Characters>
  <Lines>63</Lines>
  <Paragraphs>17</Paragraphs>
  <TotalTime>12</TotalTime>
  <ScaleCrop>false</ScaleCrop>
  <LinksUpToDate>false</LinksUpToDate>
  <CharactersWithSpaces>8971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2026-03-06T10:33:00Z</dcterms:created>
  <dc:creator>张姝雅</dc:creator>
  <cp:lastModifiedBy>高际航</cp:lastModifiedBy>
  <dcterms:modified xsi:type="dcterms:W3CDTF">2026-03-09T15:37:01Z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3A98B85B34B3980D4F74AE69007A5B49_43</vt:lpwstr>
  </property>
  <property fmtid="{D5CDD505-2E9C-101B-9397-08002B2CF9AE}" pid="4" name="KSOTemplateDocerSaveRecord">
    <vt:lpwstr>eyJoZGlkIjoiOTIwOWQ0Mzk4NWM4MmNkOGRlYjY3OTY5ZDRlNTFkOGEiLCJ1c2VySWQiOiIzMDgwNjM5NCJ9</vt:lpwstr>
  </property>
</Properties>
</file>