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80F89">
      <w:pPr>
        <w:spacing w:line="600" w:lineRule="auto"/>
        <w:jc w:val="center"/>
        <w:rPr>
          <w:rFonts w:hint="eastAsia" w:ascii="仿宋" w:hAnsi="仿宋" w:eastAsia="仿宋" w:cs="仿宋"/>
          <w:b/>
          <w:sz w:val="36"/>
          <w:szCs w:val="36"/>
        </w:rPr>
      </w:pPr>
    </w:p>
    <w:p w14:paraId="5C7387F3">
      <w:pPr>
        <w:spacing w:line="600" w:lineRule="auto"/>
        <w:jc w:val="center"/>
        <w:rPr>
          <w:rFonts w:hint="eastAsia" w:ascii="仿宋" w:hAnsi="仿宋" w:eastAsia="仿宋" w:cs="仿宋"/>
          <w:b/>
          <w:sz w:val="36"/>
          <w:szCs w:val="36"/>
        </w:rPr>
      </w:pPr>
    </w:p>
    <w:p w14:paraId="30B3FB88">
      <w:pPr>
        <w:spacing w:line="600" w:lineRule="auto"/>
        <w:jc w:val="center"/>
        <w:rPr>
          <w:rFonts w:hint="eastAsia" w:ascii="仿宋" w:hAnsi="仿宋" w:eastAsia="仿宋" w:cs="仿宋"/>
          <w:b/>
          <w:sz w:val="36"/>
          <w:szCs w:val="36"/>
        </w:rPr>
      </w:pPr>
    </w:p>
    <w:p w14:paraId="18CC4EDD">
      <w:pPr>
        <w:tabs>
          <w:tab w:val="left" w:pos="7030"/>
        </w:tabs>
        <w:spacing w:line="600" w:lineRule="auto"/>
        <w:jc w:val="left"/>
        <w:rPr>
          <w:rFonts w:hint="eastAsia" w:ascii="仿宋" w:hAnsi="仿宋" w:eastAsia="仿宋" w:cs="仿宋"/>
          <w:b/>
          <w:sz w:val="36"/>
          <w:szCs w:val="36"/>
        </w:rPr>
      </w:pPr>
      <w:r>
        <w:rPr>
          <w:rFonts w:ascii="仿宋" w:hAnsi="仿宋" w:eastAsia="仿宋" w:cs="仿宋"/>
          <w:b/>
          <w:sz w:val="36"/>
          <w:szCs w:val="36"/>
        </w:rPr>
        <w:tab/>
      </w:r>
    </w:p>
    <w:p w14:paraId="1B883EA3">
      <w:pPr>
        <w:spacing w:line="360" w:lineRule="auto"/>
        <w:jc w:val="center"/>
        <w:rPr>
          <w:rFonts w:hint="eastAsia" w:ascii="方正小标宋_GBK" w:hAnsi="仿宋" w:eastAsia="方正小标宋_GBK" w:cs="仿宋"/>
          <w:sz w:val="44"/>
          <w:szCs w:val="44"/>
        </w:rPr>
      </w:pPr>
      <w:r>
        <w:rPr>
          <w:rFonts w:hint="eastAsia" w:ascii="方正小标宋_GBK" w:hAnsi="仿宋" w:eastAsia="方正小标宋_GBK" w:cs="仿宋"/>
          <w:sz w:val="44"/>
          <w:szCs w:val="44"/>
        </w:rPr>
        <w:t>四分中心2026年等保测评服务项目</w:t>
      </w:r>
    </w:p>
    <w:p w14:paraId="197A7512">
      <w:pPr>
        <w:spacing w:line="360" w:lineRule="auto"/>
        <w:jc w:val="center"/>
        <w:rPr>
          <w:rFonts w:hint="eastAsia" w:ascii="方正小标宋_GBK" w:hAnsi="仿宋" w:eastAsia="方正小标宋_GBK" w:cs="仿宋"/>
          <w:sz w:val="44"/>
          <w:szCs w:val="44"/>
        </w:rPr>
      </w:pPr>
      <w:r>
        <w:rPr>
          <w:rFonts w:hint="eastAsia" w:ascii="方正小标宋_GBK" w:hAnsi="仿宋" w:eastAsia="方正小标宋_GBK" w:cs="仿宋"/>
          <w:sz w:val="44"/>
          <w:szCs w:val="44"/>
        </w:rPr>
        <w:t>采购需求</w:t>
      </w:r>
    </w:p>
    <w:p w14:paraId="7A77A10B">
      <w:pPr>
        <w:spacing w:line="600" w:lineRule="auto"/>
        <w:jc w:val="center"/>
        <w:rPr>
          <w:rFonts w:hint="eastAsia" w:ascii="仿宋" w:hAnsi="仿宋" w:eastAsia="仿宋" w:cs="仿宋"/>
          <w:b/>
          <w:sz w:val="36"/>
          <w:szCs w:val="36"/>
        </w:rPr>
      </w:pPr>
    </w:p>
    <w:p w14:paraId="4805EA10">
      <w:pPr>
        <w:spacing w:line="600" w:lineRule="auto"/>
        <w:jc w:val="center"/>
        <w:rPr>
          <w:rFonts w:hint="eastAsia" w:ascii="仿宋" w:hAnsi="仿宋" w:eastAsia="仿宋" w:cs="仿宋"/>
          <w:b/>
          <w:sz w:val="36"/>
          <w:szCs w:val="36"/>
        </w:rPr>
      </w:pPr>
    </w:p>
    <w:p w14:paraId="7CCC3724">
      <w:pPr>
        <w:spacing w:line="600" w:lineRule="auto"/>
        <w:jc w:val="center"/>
        <w:rPr>
          <w:rFonts w:hint="eastAsia" w:ascii="仿宋" w:hAnsi="仿宋" w:eastAsia="仿宋" w:cs="仿宋"/>
          <w:b/>
          <w:sz w:val="36"/>
          <w:szCs w:val="36"/>
        </w:rPr>
        <w:sectPr>
          <w:pgSz w:w="11906" w:h="16838"/>
          <w:pgMar w:top="1440" w:right="1800" w:bottom="1440" w:left="1800" w:header="851" w:footer="992" w:gutter="0"/>
          <w:cols w:space="425" w:num="1"/>
          <w:docGrid w:type="lines" w:linePitch="312" w:charSpace="0"/>
        </w:sectPr>
      </w:pPr>
    </w:p>
    <w:p w14:paraId="27736227">
      <w:pPr>
        <w:pStyle w:val="2"/>
        <w:ind w:left="0"/>
        <w:rPr>
          <w:rFonts w:hint="eastAsia" w:ascii="仿宋" w:hAnsi="仿宋" w:eastAsia="仿宋" w:cs="仿宋"/>
        </w:rPr>
      </w:pPr>
      <w:bookmarkStart w:id="0" w:name="_Toc69194644"/>
      <w:r>
        <w:rPr>
          <w:rFonts w:hint="eastAsia" w:ascii="仿宋" w:hAnsi="仿宋" w:eastAsia="仿宋" w:cs="仿宋"/>
        </w:rPr>
        <w:t>项目概述</w:t>
      </w:r>
      <w:bookmarkEnd w:id="0"/>
    </w:p>
    <w:p w14:paraId="467C1443">
      <w:pPr>
        <w:ind w:firstLine="560" w:firstLineChars="200"/>
        <w:rPr>
          <w:rFonts w:hint="eastAsia" w:ascii="仿宋" w:hAnsi="仿宋" w:eastAsia="仿宋" w:cs="仿宋"/>
          <w:sz w:val="28"/>
          <w:szCs w:val="28"/>
        </w:rPr>
      </w:pPr>
      <w:r>
        <w:rPr>
          <w:rFonts w:hint="eastAsia" w:ascii="仿宋" w:hAnsi="仿宋" w:eastAsia="仿宋" w:cs="仿宋"/>
          <w:sz w:val="28"/>
          <w:szCs w:val="28"/>
        </w:rPr>
        <w:t>项目背景：根据《中华人民共和国网络安全法》、《信息安全等级保护管理办法》、《网络安全等级保护测评高风险判定实施指引(试行)》等相关规定，结合上海市大数据中心信息系统等级保护工作要求，上海市大数据中心信息化服务第四分中心(以下简称“第四分中心”)为更好满足所服务领域各委办局信息系统等级保护需求，有序开展2026年信息系统网络安全等级保护测评和等保备案更新等工作，深入查找信息系统安全隐患和薄弱环节，夯实第四分中心常态化等级保护管理基础，提升第四分中心各信息化服务团队业务数据、信息系统安全管控能力，有效确保第四分中心2026年网络和数据安全保障工作顺利开展。拟通过公开招标方式，选择优质服务商提供网络安全等级保护测评等服务。</w:t>
      </w:r>
    </w:p>
    <w:p w14:paraId="58C32F09">
      <w:pPr>
        <w:pStyle w:val="2"/>
        <w:ind w:left="0"/>
        <w:rPr>
          <w:rFonts w:hint="eastAsia" w:ascii="仿宋" w:hAnsi="仿宋" w:eastAsia="仿宋" w:cs="仿宋"/>
        </w:rPr>
      </w:pPr>
      <w:bookmarkStart w:id="1" w:name="_Toc69194645"/>
      <w:r>
        <w:rPr>
          <w:rFonts w:hint="eastAsia" w:ascii="仿宋" w:hAnsi="仿宋" w:eastAsia="仿宋" w:cs="仿宋"/>
        </w:rPr>
        <w:t>服务范围</w:t>
      </w:r>
      <w:bookmarkEnd w:id="1"/>
    </w:p>
    <w:p w14:paraId="67642F32">
      <w:pPr>
        <w:ind w:firstLine="560" w:firstLineChars="200"/>
        <w:rPr>
          <w:rFonts w:hint="eastAsia" w:ascii="仿宋" w:hAnsi="仿宋" w:eastAsia="仿宋" w:cs="仿宋"/>
          <w:sz w:val="28"/>
          <w:szCs w:val="28"/>
        </w:rPr>
      </w:pPr>
      <w:r>
        <w:rPr>
          <w:rFonts w:hint="eastAsia" w:ascii="仿宋" w:hAnsi="仿宋" w:eastAsia="仿宋" w:cs="仿宋"/>
          <w:sz w:val="28"/>
          <w:szCs w:val="28"/>
        </w:rPr>
        <w:t>第四分中心2026年等保测评服务的服务范围覆盖第四分中心下属7个信息化服务团队：绿化市容局团队、水务局（海洋局）团队、生态环境局团队、规划资源局团队、交通委（含道路运输局）团队、国防动员办和应急局团队、住建委（含房管局、城管执法局）团队及第四分中心工作专班所属的各项网络安全等级保护测评工作。</w:t>
      </w:r>
    </w:p>
    <w:p w14:paraId="5F6248E1">
      <w:pPr>
        <w:pStyle w:val="3"/>
        <w:rPr>
          <w:rFonts w:hint="eastAsia" w:ascii="仿宋" w:hAnsi="仿宋" w:cs="仿宋"/>
        </w:rPr>
      </w:pPr>
      <w:r>
        <w:rPr>
          <w:rFonts w:hint="eastAsia" w:ascii="仿宋" w:hAnsi="仿宋" w:cs="仿宋"/>
          <w:bCs w:val="0"/>
          <w:szCs w:val="28"/>
        </w:rPr>
        <w:t>网络安全等级保护测评清单</w:t>
      </w:r>
    </w:p>
    <w:p w14:paraId="5C73A6D6">
      <w:pPr>
        <w:ind w:firstLine="560" w:firstLineChars="200"/>
        <w:rPr>
          <w:rFonts w:hint="eastAsia" w:ascii="仿宋" w:hAnsi="仿宋" w:eastAsia="仿宋" w:cs="仿宋"/>
          <w:sz w:val="28"/>
          <w:szCs w:val="28"/>
        </w:rPr>
      </w:pPr>
      <w:r>
        <w:rPr>
          <w:rFonts w:hint="eastAsia" w:ascii="仿宋" w:hAnsi="仿宋" w:eastAsia="仿宋" w:cs="仿宋"/>
          <w:sz w:val="28"/>
          <w:szCs w:val="28"/>
        </w:rPr>
        <w:t>本项目为以下系统提供网络安全等级保护测评服务，具体以实际服务范围为准：</w:t>
      </w:r>
    </w:p>
    <w:tbl>
      <w:tblPr>
        <w:tblStyle w:val="24"/>
        <w:tblW w:w="9732" w:type="dxa"/>
        <w:jc w:val="center"/>
        <w:tblLayout w:type="autofit"/>
        <w:tblCellMar>
          <w:top w:w="0" w:type="dxa"/>
          <w:left w:w="108" w:type="dxa"/>
          <w:bottom w:w="0" w:type="dxa"/>
          <w:right w:w="108" w:type="dxa"/>
        </w:tblCellMar>
      </w:tblPr>
      <w:tblGrid>
        <w:gridCol w:w="714"/>
        <w:gridCol w:w="1545"/>
        <w:gridCol w:w="2946"/>
        <w:gridCol w:w="990"/>
        <w:gridCol w:w="2709"/>
        <w:gridCol w:w="828"/>
      </w:tblGrid>
      <w:tr w14:paraId="7511EBF3">
        <w:tblPrEx>
          <w:tblCellMar>
            <w:top w:w="0" w:type="dxa"/>
            <w:left w:w="108" w:type="dxa"/>
            <w:bottom w:w="0" w:type="dxa"/>
            <w:right w:w="108" w:type="dxa"/>
          </w:tblCellMar>
        </w:tblPrEx>
        <w:trPr>
          <w:trHeight w:val="50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37CE1CC8">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545" w:type="dxa"/>
            <w:tcBorders>
              <w:top w:val="single" w:color="000000" w:sz="4" w:space="0"/>
              <w:left w:val="single" w:color="000000" w:sz="4" w:space="0"/>
              <w:bottom w:val="single" w:color="000000" w:sz="4" w:space="0"/>
              <w:right w:val="single" w:color="000000" w:sz="4" w:space="0"/>
            </w:tcBorders>
            <w:vAlign w:val="center"/>
          </w:tcPr>
          <w:p w14:paraId="0D0C290B">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单位名称</w:t>
            </w:r>
          </w:p>
        </w:tc>
        <w:tc>
          <w:tcPr>
            <w:tcW w:w="2946" w:type="dxa"/>
            <w:tcBorders>
              <w:top w:val="single" w:color="000000" w:sz="4" w:space="0"/>
              <w:left w:val="single" w:color="000000" w:sz="4" w:space="0"/>
              <w:bottom w:val="single" w:color="000000" w:sz="4" w:space="0"/>
              <w:right w:val="single" w:color="000000" w:sz="4" w:space="0"/>
            </w:tcBorders>
            <w:vAlign w:val="center"/>
          </w:tcPr>
          <w:p w14:paraId="1CAD6BED">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系统名称</w:t>
            </w:r>
          </w:p>
        </w:tc>
        <w:tc>
          <w:tcPr>
            <w:tcW w:w="990" w:type="dxa"/>
            <w:tcBorders>
              <w:top w:val="single" w:color="000000" w:sz="4" w:space="0"/>
              <w:left w:val="single" w:color="000000" w:sz="4" w:space="0"/>
              <w:bottom w:val="single" w:color="000000" w:sz="4" w:space="0"/>
              <w:right w:val="single" w:color="000000" w:sz="4" w:space="0"/>
            </w:tcBorders>
            <w:vAlign w:val="center"/>
          </w:tcPr>
          <w:p w14:paraId="6CC01D19">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系统</w:t>
            </w:r>
          </w:p>
          <w:p w14:paraId="41056176">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编码</w:t>
            </w:r>
          </w:p>
        </w:tc>
        <w:tc>
          <w:tcPr>
            <w:tcW w:w="2709" w:type="dxa"/>
            <w:tcBorders>
              <w:top w:val="single" w:color="000000" w:sz="4" w:space="0"/>
              <w:left w:val="single" w:color="000000" w:sz="4" w:space="0"/>
              <w:bottom w:val="single" w:color="000000" w:sz="4" w:space="0"/>
              <w:right w:val="single" w:color="000000" w:sz="4" w:space="0"/>
            </w:tcBorders>
            <w:vAlign w:val="center"/>
          </w:tcPr>
          <w:p w14:paraId="52201869">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等保备案系统名称</w:t>
            </w:r>
          </w:p>
        </w:tc>
        <w:tc>
          <w:tcPr>
            <w:tcW w:w="828" w:type="dxa"/>
            <w:tcBorders>
              <w:top w:val="single" w:color="000000" w:sz="4" w:space="0"/>
              <w:left w:val="single" w:color="000000" w:sz="4" w:space="0"/>
              <w:bottom w:val="single" w:color="000000" w:sz="4" w:space="0"/>
              <w:right w:val="single" w:color="000000" w:sz="4" w:space="0"/>
            </w:tcBorders>
            <w:vAlign w:val="center"/>
          </w:tcPr>
          <w:p w14:paraId="474F067F">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等保</w:t>
            </w:r>
          </w:p>
          <w:p w14:paraId="05FB72D6">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等级</w:t>
            </w:r>
          </w:p>
        </w:tc>
      </w:tr>
      <w:tr w14:paraId="638783A9">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24C4C019">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1</w:t>
            </w:r>
          </w:p>
        </w:tc>
        <w:tc>
          <w:tcPr>
            <w:tcW w:w="1545" w:type="dxa"/>
            <w:tcBorders>
              <w:top w:val="single" w:color="000000" w:sz="4" w:space="0"/>
              <w:left w:val="single" w:color="000000" w:sz="4" w:space="0"/>
              <w:bottom w:val="single" w:color="000000" w:sz="4" w:space="0"/>
              <w:right w:val="single" w:color="000000" w:sz="4" w:space="0"/>
            </w:tcBorders>
            <w:vAlign w:val="center"/>
          </w:tcPr>
          <w:p w14:paraId="48A1E766">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市生态环境局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012EBDD4">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上海市生态环境局固定污染源综合管理系统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0170B205">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9260100</w:t>
            </w:r>
          </w:p>
        </w:tc>
        <w:tc>
          <w:tcPr>
            <w:tcW w:w="2709" w:type="dxa"/>
            <w:vMerge w:val="restart"/>
            <w:tcBorders>
              <w:top w:val="single" w:color="000000" w:sz="4" w:space="0"/>
              <w:left w:val="single" w:color="000000" w:sz="4" w:space="0"/>
              <w:bottom w:val="single" w:color="000000" w:sz="4" w:space="0"/>
              <w:right w:val="single" w:color="000000" w:sz="4" w:space="0"/>
            </w:tcBorders>
            <w:vAlign w:val="center"/>
          </w:tcPr>
          <w:p w14:paraId="6E19FFA5">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上海市生态环境局电子政务平台</w:t>
            </w:r>
          </w:p>
        </w:tc>
        <w:tc>
          <w:tcPr>
            <w:tcW w:w="828" w:type="dxa"/>
            <w:vMerge w:val="restart"/>
            <w:tcBorders>
              <w:top w:val="single" w:color="000000" w:sz="4" w:space="0"/>
              <w:left w:val="single" w:color="000000" w:sz="4" w:space="0"/>
              <w:bottom w:val="single" w:color="000000" w:sz="4" w:space="0"/>
              <w:right w:val="single" w:color="000000" w:sz="4" w:space="0"/>
            </w:tcBorders>
            <w:vAlign w:val="center"/>
          </w:tcPr>
          <w:p w14:paraId="00470BBF">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630EFAD1">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074F6AC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2</w:t>
            </w:r>
          </w:p>
        </w:tc>
        <w:tc>
          <w:tcPr>
            <w:tcW w:w="1545" w:type="dxa"/>
            <w:tcBorders>
              <w:top w:val="single" w:color="000000" w:sz="4" w:space="0"/>
              <w:left w:val="single" w:color="000000" w:sz="4" w:space="0"/>
              <w:bottom w:val="single" w:color="000000" w:sz="4" w:space="0"/>
              <w:right w:val="single" w:color="000000" w:sz="4" w:space="0"/>
            </w:tcBorders>
            <w:vAlign w:val="center"/>
          </w:tcPr>
          <w:p w14:paraId="2B8BEBA5">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市生态环境局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6C348FA6">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上海市生态环境局土壤污染防治综合监管系统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4ECF9FBC">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9260300</w:t>
            </w:r>
          </w:p>
        </w:tc>
        <w:tc>
          <w:tcPr>
            <w:tcW w:w="2709" w:type="dxa"/>
            <w:vMerge w:val="continue"/>
            <w:tcBorders>
              <w:top w:val="single" w:color="000000" w:sz="4" w:space="0"/>
              <w:left w:val="single" w:color="000000" w:sz="4" w:space="0"/>
              <w:bottom w:val="single" w:color="000000" w:sz="4" w:space="0"/>
              <w:right w:val="single" w:color="000000" w:sz="4" w:space="0"/>
            </w:tcBorders>
            <w:vAlign w:val="center"/>
          </w:tcPr>
          <w:p w14:paraId="5AE86C7C">
            <w:pPr>
              <w:jc w:val="center"/>
              <w:rPr>
                <w:rFonts w:hint="eastAsia" w:ascii="仿宋" w:hAnsi="仿宋" w:eastAsia="仿宋" w:cs="仿宋"/>
                <w:color w:val="000000"/>
                <w:sz w:val="22"/>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0D4E0068">
            <w:pPr>
              <w:jc w:val="center"/>
              <w:rPr>
                <w:rFonts w:hint="eastAsia" w:ascii="仿宋" w:hAnsi="仿宋" w:eastAsia="仿宋" w:cs="仿宋"/>
                <w:color w:val="000000"/>
                <w:sz w:val="22"/>
              </w:rPr>
            </w:pPr>
          </w:p>
        </w:tc>
      </w:tr>
      <w:tr w14:paraId="1388F063">
        <w:tblPrEx>
          <w:tblCellMar>
            <w:top w:w="0" w:type="dxa"/>
            <w:left w:w="108" w:type="dxa"/>
            <w:bottom w:w="0" w:type="dxa"/>
            <w:right w:w="108" w:type="dxa"/>
          </w:tblCellMar>
        </w:tblPrEx>
        <w:trPr>
          <w:trHeight w:val="9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63F39DA0">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3</w:t>
            </w:r>
          </w:p>
        </w:tc>
        <w:tc>
          <w:tcPr>
            <w:tcW w:w="1545" w:type="dxa"/>
            <w:tcBorders>
              <w:top w:val="single" w:color="000000" w:sz="4" w:space="0"/>
              <w:left w:val="single" w:color="000000" w:sz="4" w:space="0"/>
              <w:bottom w:val="single" w:color="000000" w:sz="4" w:space="0"/>
              <w:right w:val="single" w:color="000000" w:sz="4" w:space="0"/>
            </w:tcBorders>
            <w:vAlign w:val="center"/>
          </w:tcPr>
          <w:p w14:paraId="30398989">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市生态环境局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6C9B9AFB">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上海市生态环境局数据中台</w:t>
            </w:r>
          </w:p>
        </w:tc>
        <w:tc>
          <w:tcPr>
            <w:tcW w:w="990" w:type="dxa"/>
            <w:tcBorders>
              <w:top w:val="single" w:color="000000" w:sz="4" w:space="0"/>
              <w:left w:val="single" w:color="000000" w:sz="4" w:space="0"/>
              <w:bottom w:val="single" w:color="000000" w:sz="4" w:space="0"/>
              <w:right w:val="single" w:color="000000" w:sz="4" w:space="0"/>
            </w:tcBorders>
            <w:vAlign w:val="center"/>
          </w:tcPr>
          <w:p w14:paraId="2354BA5E">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9260400</w:t>
            </w:r>
          </w:p>
        </w:tc>
        <w:tc>
          <w:tcPr>
            <w:tcW w:w="2709" w:type="dxa"/>
            <w:vMerge w:val="continue"/>
            <w:tcBorders>
              <w:top w:val="single" w:color="000000" w:sz="4" w:space="0"/>
              <w:left w:val="single" w:color="000000" w:sz="4" w:space="0"/>
              <w:bottom w:val="single" w:color="000000" w:sz="4" w:space="0"/>
              <w:right w:val="single" w:color="000000" w:sz="4" w:space="0"/>
            </w:tcBorders>
            <w:vAlign w:val="center"/>
          </w:tcPr>
          <w:p w14:paraId="639448F8">
            <w:pPr>
              <w:jc w:val="center"/>
              <w:rPr>
                <w:rFonts w:hint="eastAsia" w:ascii="仿宋" w:hAnsi="仿宋" w:eastAsia="仿宋" w:cs="仿宋"/>
                <w:color w:val="000000"/>
                <w:sz w:val="22"/>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4716D451">
            <w:pPr>
              <w:jc w:val="center"/>
              <w:rPr>
                <w:rFonts w:hint="eastAsia" w:ascii="仿宋" w:hAnsi="仿宋" w:eastAsia="仿宋" w:cs="仿宋"/>
                <w:color w:val="000000"/>
                <w:sz w:val="22"/>
              </w:rPr>
            </w:pPr>
          </w:p>
        </w:tc>
      </w:tr>
      <w:tr w14:paraId="00037E01">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51B7981B">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4</w:t>
            </w:r>
          </w:p>
        </w:tc>
        <w:tc>
          <w:tcPr>
            <w:tcW w:w="1545" w:type="dxa"/>
            <w:tcBorders>
              <w:top w:val="single" w:color="000000" w:sz="4" w:space="0"/>
              <w:left w:val="single" w:color="000000" w:sz="4" w:space="0"/>
              <w:bottom w:val="single" w:color="000000" w:sz="4" w:space="0"/>
              <w:right w:val="single" w:color="000000" w:sz="4" w:space="0"/>
            </w:tcBorders>
            <w:vAlign w:val="center"/>
          </w:tcPr>
          <w:p w14:paraId="54895A2C">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市生态环境局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509F81C9">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上海市城运系统生态环境管理子系统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1822DBFB">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9260500</w:t>
            </w:r>
          </w:p>
        </w:tc>
        <w:tc>
          <w:tcPr>
            <w:tcW w:w="2709" w:type="dxa"/>
            <w:vMerge w:val="continue"/>
            <w:tcBorders>
              <w:top w:val="single" w:color="000000" w:sz="4" w:space="0"/>
              <w:left w:val="single" w:color="000000" w:sz="4" w:space="0"/>
              <w:bottom w:val="single" w:color="000000" w:sz="4" w:space="0"/>
              <w:right w:val="single" w:color="000000" w:sz="4" w:space="0"/>
            </w:tcBorders>
            <w:vAlign w:val="center"/>
          </w:tcPr>
          <w:p w14:paraId="2B2BE7E5">
            <w:pPr>
              <w:jc w:val="center"/>
              <w:rPr>
                <w:rFonts w:hint="eastAsia" w:ascii="仿宋" w:hAnsi="仿宋" w:eastAsia="仿宋" w:cs="仿宋"/>
                <w:color w:val="000000"/>
                <w:sz w:val="22"/>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23CD5F52">
            <w:pPr>
              <w:jc w:val="center"/>
              <w:rPr>
                <w:rFonts w:hint="eastAsia" w:ascii="仿宋" w:hAnsi="仿宋" w:eastAsia="仿宋" w:cs="仿宋"/>
                <w:color w:val="000000"/>
                <w:sz w:val="22"/>
              </w:rPr>
            </w:pPr>
          </w:p>
        </w:tc>
      </w:tr>
      <w:tr w14:paraId="233437F1">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5742F84D">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5</w:t>
            </w:r>
          </w:p>
        </w:tc>
        <w:tc>
          <w:tcPr>
            <w:tcW w:w="1545" w:type="dxa"/>
            <w:tcBorders>
              <w:top w:val="single" w:color="000000" w:sz="4" w:space="0"/>
              <w:left w:val="single" w:color="000000" w:sz="4" w:space="0"/>
              <w:bottom w:val="single" w:color="000000" w:sz="4" w:space="0"/>
              <w:right w:val="single" w:color="000000" w:sz="4" w:space="0"/>
            </w:tcBorders>
            <w:vAlign w:val="center"/>
          </w:tcPr>
          <w:p w14:paraId="584A222C">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市生态环境局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2CD6D731">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上海市生态环境局电子政务系统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7F183DD6">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9260600</w:t>
            </w:r>
          </w:p>
        </w:tc>
        <w:tc>
          <w:tcPr>
            <w:tcW w:w="2709" w:type="dxa"/>
            <w:vMerge w:val="continue"/>
            <w:tcBorders>
              <w:top w:val="single" w:color="000000" w:sz="4" w:space="0"/>
              <w:left w:val="single" w:color="000000" w:sz="4" w:space="0"/>
              <w:bottom w:val="single" w:color="000000" w:sz="4" w:space="0"/>
              <w:right w:val="single" w:color="000000" w:sz="4" w:space="0"/>
            </w:tcBorders>
            <w:vAlign w:val="center"/>
          </w:tcPr>
          <w:p w14:paraId="433503CF">
            <w:pPr>
              <w:jc w:val="center"/>
              <w:rPr>
                <w:rFonts w:hint="eastAsia" w:ascii="仿宋" w:hAnsi="仿宋" w:eastAsia="仿宋" w:cs="仿宋"/>
                <w:color w:val="000000"/>
                <w:sz w:val="22"/>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2940B481">
            <w:pPr>
              <w:jc w:val="center"/>
              <w:rPr>
                <w:rFonts w:hint="eastAsia" w:ascii="仿宋" w:hAnsi="仿宋" w:eastAsia="仿宋" w:cs="仿宋"/>
                <w:color w:val="000000"/>
                <w:sz w:val="22"/>
              </w:rPr>
            </w:pPr>
          </w:p>
        </w:tc>
      </w:tr>
      <w:tr w14:paraId="4DB72AFB">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22DC9E80">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6</w:t>
            </w:r>
          </w:p>
        </w:tc>
        <w:tc>
          <w:tcPr>
            <w:tcW w:w="1545" w:type="dxa"/>
            <w:tcBorders>
              <w:top w:val="single" w:color="000000" w:sz="4" w:space="0"/>
              <w:left w:val="single" w:color="000000" w:sz="4" w:space="0"/>
              <w:bottom w:val="single" w:color="000000" w:sz="4" w:space="0"/>
              <w:right w:val="single" w:color="000000" w:sz="4" w:space="0"/>
            </w:tcBorders>
            <w:vAlign w:val="center"/>
          </w:tcPr>
          <w:p w14:paraId="32028F87">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市生态环境局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44B93CE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上海市环境保护和生态建设项目管理信息系统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667F0C61">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9260700</w:t>
            </w:r>
          </w:p>
        </w:tc>
        <w:tc>
          <w:tcPr>
            <w:tcW w:w="2709" w:type="dxa"/>
            <w:vMerge w:val="continue"/>
            <w:tcBorders>
              <w:top w:val="single" w:color="000000" w:sz="4" w:space="0"/>
              <w:left w:val="single" w:color="000000" w:sz="4" w:space="0"/>
              <w:bottom w:val="single" w:color="000000" w:sz="4" w:space="0"/>
              <w:right w:val="single" w:color="000000" w:sz="4" w:space="0"/>
            </w:tcBorders>
            <w:vAlign w:val="center"/>
          </w:tcPr>
          <w:p w14:paraId="28BAE670">
            <w:pPr>
              <w:jc w:val="center"/>
              <w:rPr>
                <w:rFonts w:hint="eastAsia" w:ascii="仿宋" w:hAnsi="仿宋" w:eastAsia="仿宋" w:cs="仿宋"/>
                <w:color w:val="000000"/>
                <w:sz w:val="22"/>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04E63D85">
            <w:pPr>
              <w:jc w:val="center"/>
              <w:rPr>
                <w:rFonts w:hint="eastAsia" w:ascii="仿宋" w:hAnsi="仿宋" w:eastAsia="仿宋" w:cs="仿宋"/>
                <w:color w:val="000000"/>
                <w:sz w:val="22"/>
              </w:rPr>
            </w:pPr>
          </w:p>
        </w:tc>
      </w:tr>
      <w:tr w14:paraId="360EAA85">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1C0FCEC4">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7</w:t>
            </w:r>
          </w:p>
        </w:tc>
        <w:tc>
          <w:tcPr>
            <w:tcW w:w="1545" w:type="dxa"/>
            <w:tcBorders>
              <w:top w:val="single" w:color="000000" w:sz="4" w:space="0"/>
              <w:left w:val="single" w:color="000000" w:sz="4" w:space="0"/>
              <w:bottom w:val="single" w:color="000000" w:sz="4" w:space="0"/>
              <w:right w:val="single" w:color="000000" w:sz="4" w:space="0"/>
            </w:tcBorders>
            <w:vAlign w:val="center"/>
          </w:tcPr>
          <w:p w14:paraId="4D05D95D">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市生态环境局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433DFB5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上海市环境统计数据应用分析系统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33EF3A5E">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9261000</w:t>
            </w:r>
          </w:p>
        </w:tc>
        <w:tc>
          <w:tcPr>
            <w:tcW w:w="2709" w:type="dxa"/>
            <w:vMerge w:val="continue"/>
            <w:tcBorders>
              <w:top w:val="single" w:color="000000" w:sz="4" w:space="0"/>
              <w:left w:val="single" w:color="000000" w:sz="4" w:space="0"/>
              <w:bottom w:val="single" w:color="000000" w:sz="4" w:space="0"/>
              <w:right w:val="single" w:color="000000" w:sz="4" w:space="0"/>
            </w:tcBorders>
            <w:vAlign w:val="center"/>
          </w:tcPr>
          <w:p w14:paraId="6B2B5726">
            <w:pPr>
              <w:jc w:val="center"/>
              <w:rPr>
                <w:rFonts w:hint="eastAsia" w:ascii="仿宋" w:hAnsi="仿宋" w:eastAsia="仿宋" w:cs="仿宋"/>
                <w:color w:val="000000"/>
                <w:sz w:val="22"/>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451B1712">
            <w:pPr>
              <w:jc w:val="center"/>
              <w:rPr>
                <w:rFonts w:hint="eastAsia" w:ascii="仿宋" w:hAnsi="仿宋" w:eastAsia="仿宋" w:cs="仿宋"/>
                <w:color w:val="000000"/>
                <w:sz w:val="22"/>
              </w:rPr>
            </w:pPr>
          </w:p>
        </w:tc>
      </w:tr>
      <w:tr w14:paraId="3F2ADAB2">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276BE1B9">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8</w:t>
            </w:r>
          </w:p>
        </w:tc>
        <w:tc>
          <w:tcPr>
            <w:tcW w:w="1545" w:type="dxa"/>
            <w:tcBorders>
              <w:top w:val="single" w:color="000000" w:sz="4" w:space="0"/>
              <w:left w:val="single" w:color="000000" w:sz="4" w:space="0"/>
              <w:bottom w:val="single" w:color="000000" w:sz="4" w:space="0"/>
              <w:right w:val="single" w:color="000000" w:sz="4" w:space="0"/>
            </w:tcBorders>
            <w:vAlign w:val="center"/>
          </w:tcPr>
          <w:p w14:paraId="5B81C7D4">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市生态环境局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16FA3CCC">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上海市生态环境局非道路移动机械管理系统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09329AD9">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9261100</w:t>
            </w:r>
          </w:p>
        </w:tc>
        <w:tc>
          <w:tcPr>
            <w:tcW w:w="2709" w:type="dxa"/>
            <w:vMerge w:val="continue"/>
            <w:tcBorders>
              <w:top w:val="single" w:color="000000" w:sz="4" w:space="0"/>
              <w:left w:val="single" w:color="000000" w:sz="4" w:space="0"/>
              <w:bottom w:val="single" w:color="000000" w:sz="4" w:space="0"/>
              <w:right w:val="single" w:color="000000" w:sz="4" w:space="0"/>
            </w:tcBorders>
            <w:vAlign w:val="center"/>
          </w:tcPr>
          <w:p w14:paraId="0607A961">
            <w:pPr>
              <w:jc w:val="center"/>
              <w:rPr>
                <w:rFonts w:hint="eastAsia" w:ascii="仿宋" w:hAnsi="仿宋" w:eastAsia="仿宋" w:cs="仿宋"/>
                <w:color w:val="000000"/>
                <w:sz w:val="22"/>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5482593B">
            <w:pPr>
              <w:jc w:val="center"/>
              <w:rPr>
                <w:rFonts w:hint="eastAsia" w:ascii="仿宋" w:hAnsi="仿宋" w:eastAsia="仿宋" w:cs="仿宋"/>
                <w:color w:val="000000"/>
                <w:sz w:val="22"/>
              </w:rPr>
            </w:pPr>
          </w:p>
        </w:tc>
      </w:tr>
      <w:tr w14:paraId="33F9689B">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16C56559">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w:t>
            </w:r>
          </w:p>
        </w:tc>
        <w:tc>
          <w:tcPr>
            <w:tcW w:w="1545" w:type="dxa"/>
            <w:tcBorders>
              <w:top w:val="single" w:color="000000" w:sz="4" w:space="0"/>
              <w:left w:val="single" w:color="000000" w:sz="4" w:space="0"/>
              <w:bottom w:val="single" w:color="000000" w:sz="4" w:space="0"/>
              <w:right w:val="single" w:color="000000" w:sz="4" w:space="0"/>
            </w:tcBorders>
            <w:vAlign w:val="center"/>
          </w:tcPr>
          <w:p w14:paraId="643667A6">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市生态环境局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6BAA399D">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上海市生态环境局政务服务系统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0888A293">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9261300</w:t>
            </w:r>
          </w:p>
        </w:tc>
        <w:tc>
          <w:tcPr>
            <w:tcW w:w="2709" w:type="dxa"/>
            <w:vMerge w:val="continue"/>
            <w:tcBorders>
              <w:top w:val="single" w:color="000000" w:sz="4" w:space="0"/>
              <w:left w:val="single" w:color="000000" w:sz="4" w:space="0"/>
              <w:bottom w:val="single" w:color="000000" w:sz="4" w:space="0"/>
              <w:right w:val="single" w:color="000000" w:sz="4" w:space="0"/>
            </w:tcBorders>
            <w:vAlign w:val="center"/>
          </w:tcPr>
          <w:p w14:paraId="3C5F3E95">
            <w:pPr>
              <w:jc w:val="center"/>
              <w:rPr>
                <w:rFonts w:hint="eastAsia" w:ascii="仿宋" w:hAnsi="仿宋" w:eastAsia="仿宋" w:cs="仿宋"/>
                <w:color w:val="000000"/>
                <w:sz w:val="22"/>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3623BD2A">
            <w:pPr>
              <w:jc w:val="center"/>
              <w:rPr>
                <w:rFonts w:hint="eastAsia" w:ascii="仿宋" w:hAnsi="仿宋" w:eastAsia="仿宋" w:cs="仿宋"/>
                <w:color w:val="000000"/>
                <w:sz w:val="22"/>
              </w:rPr>
            </w:pPr>
          </w:p>
        </w:tc>
      </w:tr>
      <w:tr w14:paraId="20187B0B">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451A122C">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10</w:t>
            </w:r>
          </w:p>
        </w:tc>
        <w:tc>
          <w:tcPr>
            <w:tcW w:w="1545" w:type="dxa"/>
            <w:tcBorders>
              <w:top w:val="single" w:color="000000" w:sz="4" w:space="0"/>
              <w:left w:val="single" w:color="000000" w:sz="4" w:space="0"/>
              <w:bottom w:val="single" w:color="000000" w:sz="4" w:space="0"/>
              <w:right w:val="single" w:color="000000" w:sz="4" w:space="0"/>
            </w:tcBorders>
            <w:vAlign w:val="center"/>
          </w:tcPr>
          <w:p w14:paraId="5F874D70">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市生态环境局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38A45051">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上海市生态环境局固废数字化综合监管系统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08399BBE">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9261400</w:t>
            </w:r>
          </w:p>
        </w:tc>
        <w:tc>
          <w:tcPr>
            <w:tcW w:w="2709" w:type="dxa"/>
            <w:vMerge w:val="continue"/>
            <w:tcBorders>
              <w:top w:val="single" w:color="000000" w:sz="4" w:space="0"/>
              <w:left w:val="single" w:color="000000" w:sz="4" w:space="0"/>
              <w:bottom w:val="single" w:color="000000" w:sz="4" w:space="0"/>
              <w:right w:val="single" w:color="000000" w:sz="4" w:space="0"/>
            </w:tcBorders>
            <w:vAlign w:val="center"/>
          </w:tcPr>
          <w:p w14:paraId="7007D097">
            <w:pPr>
              <w:jc w:val="center"/>
              <w:rPr>
                <w:rFonts w:hint="eastAsia" w:ascii="仿宋" w:hAnsi="仿宋" w:eastAsia="仿宋" w:cs="仿宋"/>
                <w:color w:val="000000"/>
                <w:sz w:val="22"/>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134AA97F">
            <w:pPr>
              <w:jc w:val="center"/>
              <w:rPr>
                <w:rFonts w:hint="eastAsia" w:ascii="仿宋" w:hAnsi="仿宋" w:eastAsia="仿宋" w:cs="仿宋"/>
                <w:color w:val="000000"/>
                <w:sz w:val="22"/>
              </w:rPr>
            </w:pPr>
          </w:p>
        </w:tc>
      </w:tr>
      <w:tr w14:paraId="327D836D">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063FB295">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11</w:t>
            </w:r>
          </w:p>
        </w:tc>
        <w:tc>
          <w:tcPr>
            <w:tcW w:w="1545" w:type="dxa"/>
            <w:tcBorders>
              <w:top w:val="single" w:color="000000" w:sz="4" w:space="0"/>
              <w:left w:val="single" w:color="000000" w:sz="4" w:space="0"/>
              <w:bottom w:val="single" w:color="000000" w:sz="4" w:space="0"/>
              <w:right w:val="single" w:color="000000" w:sz="4" w:space="0"/>
            </w:tcBorders>
            <w:vAlign w:val="center"/>
          </w:tcPr>
          <w:p w14:paraId="1E52773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市生态环境局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55782DBD">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上海市生态环境局扬尘在线数据业务应用管理系统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456E9E7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9261500</w:t>
            </w:r>
          </w:p>
        </w:tc>
        <w:tc>
          <w:tcPr>
            <w:tcW w:w="2709" w:type="dxa"/>
            <w:vMerge w:val="continue"/>
            <w:tcBorders>
              <w:top w:val="single" w:color="000000" w:sz="4" w:space="0"/>
              <w:left w:val="single" w:color="000000" w:sz="4" w:space="0"/>
              <w:bottom w:val="single" w:color="000000" w:sz="4" w:space="0"/>
              <w:right w:val="single" w:color="000000" w:sz="4" w:space="0"/>
            </w:tcBorders>
            <w:vAlign w:val="center"/>
          </w:tcPr>
          <w:p w14:paraId="712776A9">
            <w:pPr>
              <w:jc w:val="center"/>
              <w:rPr>
                <w:rFonts w:hint="eastAsia" w:ascii="仿宋" w:hAnsi="仿宋" w:eastAsia="仿宋" w:cs="仿宋"/>
                <w:color w:val="000000"/>
                <w:sz w:val="22"/>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7FC3F85D">
            <w:pPr>
              <w:jc w:val="center"/>
              <w:rPr>
                <w:rFonts w:hint="eastAsia" w:ascii="仿宋" w:hAnsi="仿宋" w:eastAsia="仿宋" w:cs="仿宋"/>
                <w:color w:val="000000"/>
                <w:sz w:val="22"/>
              </w:rPr>
            </w:pPr>
          </w:p>
        </w:tc>
      </w:tr>
      <w:tr w14:paraId="1E831E8E">
        <w:tblPrEx>
          <w:tblCellMar>
            <w:top w:w="0" w:type="dxa"/>
            <w:left w:w="108" w:type="dxa"/>
            <w:bottom w:w="0" w:type="dxa"/>
            <w:right w:w="108" w:type="dxa"/>
          </w:tblCellMar>
        </w:tblPrEx>
        <w:trPr>
          <w:trHeight w:val="28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5062E04F">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12</w:t>
            </w:r>
          </w:p>
        </w:tc>
        <w:tc>
          <w:tcPr>
            <w:tcW w:w="1545" w:type="dxa"/>
            <w:tcBorders>
              <w:top w:val="single" w:color="000000" w:sz="4" w:space="0"/>
              <w:left w:val="single" w:color="000000" w:sz="4" w:space="0"/>
              <w:bottom w:val="single" w:color="000000" w:sz="4" w:space="0"/>
              <w:right w:val="single" w:color="000000" w:sz="4" w:space="0"/>
            </w:tcBorders>
            <w:vAlign w:val="center"/>
          </w:tcPr>
          <w:p w14:paraId="5D9C6702">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市生态环境局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3D368405">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上海市环境监察移动执法系统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14980DA0">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9261800</w:t>
            </w:r>
          </w:p>
        </w:tc>
        <w:tc>
          <w:tcPr>
            <w:tcW w:w="2709" w:type="dxa"/>
            <w:vMerge w:val="continue"/>
            <w:tcBorders>
              <w:top w:val="single" w:color="000000" w:sz="4" w:space="0"/>
              <w:left w:val="single" w:color="000000" w:sz="4" w:space="0"/>
              <w:bottom w:val="single" w:color="000000" w:sz="4" w:space="0"/>
              <w:right w:val="single" w:color="000000" w:sz="4" w:space="0"/>
            </w:tcBorders>
            <w:vAlign w:val="center"/>
          </w:tcPr>
          <w:p w14:paraId="18FB5B0B">
            <w:pPr>
              <w:jc w:val="center"/>
              <w:rPr>
                <w:rFonts w:hint="eastAsia" w:ascii="仿宋" w:hAnsi="仿宋" w:eastAsia="仿宋" w:cs="仿宋"/>
                <w:color w:val="000000"/>
                <w:sz w:val="22"/>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3ECA94E5">
            <w:pPr>
              <w:jc w:val="center"/>
              <w:rPr>
                <w:rFonts w:hint="eastAsia" w:ascii="仿宋" w:hAnsi="仿宋" w:eastAsia="仿宋" w:cs="仿宋"/>
                <w:color w:val="000000"/>
                <w:sz w:val="22"/>
              </w:rPr>
            </w:pPr>
          </w:p>
        </w:tc>
      </w:tr>
      <w:tr w14:paraId="35377CE9">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6B04C97F">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13</w:t>
            </w:r>
          </w:p>
        </w:tc>
        <w:tc>
          <w:tcPr>
            <w:tcW w:w="1545" w:type="dxa"/>
            <w:tcBorders>
              <w:top w:val="single" w:color="000000" w:sz="4" w:space="0"/>
              <w:left w:val="single" w:color="000000" w:sz="4" w:space="0"/>
              <w:bottom w:val="single" w:color="000000" w:sz="4" w:space="0"/>
              <w:right w:val="single" w:color="000000" w:sz="4" w:space="0"/>
            </w:tcBorders>
            <w:vAlign w:val="center"/>
          </w:tcPr>
          <w:p w14:paraId="140DA378">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市生态环境局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4C42FF5C">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上海市移动源环保智慧信息管理系统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60309DE2">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9261900</w:t>
            </w:r>
          </w:p>
        </w:tc>
        <w:tc>
          <w:tcPr>
            <w:tcW w:w="2709" w:type="dxa"/>
            <w:vMerge w:val="continue"/>
            <w:tcBorders>
              <w:top w:val="single" w:color="000000" w:sz="4" w:space="0"/>
              <w:left w:val="single" w:color="000000" w:sz="4" w:space="0"/>
              <w:bottom w:val="single" w:color="000000" w:sz="4" w:space="0"/>
              <w:right w:val="single" w:color="000000" w:sz="4" w:space="0"/>
            </w:tcBorders>
            <w:vAlign w:val="center"/>
          </w:tcPr>
          <w:p w14:paraId="5DF18FE8">
            <w:pPr>
              <w:jc w:val="center"/>
              <w:rPr>
                <w:rFonts w:hint="eastAsia" w:ascii="仿宋" w:hAnsi="仿宋" w:eastAsia="仿宋" w:cs="仿宋"/>
                <w:color w:val="000000"/>
                <w:sz w:val="22"/>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6484B520">
            <w:pPr>
              <w:jc w:val="center"/>
              <w:rPr>
                <w:rFonts w:hint="eastAsia" w:ascii="仿宋" w:hAnsi="仿宋" w:eastAsia="仿宋" w:cs="仿宋"/>
                <w:color w:val="000000"/>
                <w:sz w:val="22"/>
              </w:rPr>
            </w:pPr>
          </w:p>
        </w:tc>
      </w:tr>
      <w:tr w14:paraId="20A9B892">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4FEDE3D2">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14</w:t>
            </w:r>
          </w:p>
        </w:tc>
        <w:tc>
          <w:tcPr>
            <w:tcW w:w="1545" w:type="dxa"/>
            <w:tcBorders>
              <w:top w:val="single" w:color="000000" w:sz="4" w:space="0"/>
              <w:left w:val="single" w:color="000000" w:sz="4" w:space="0"/>
              <w:bottom w:val="single" w:color="000000" w:sz="4" w:space="0"/>
              <w:right w:val="single" w:color="000000" w:sz="4" w:space="0"/>
            </w:tcBorders>
            <w:vAlign w:val="center"/>
          </w:tcPr>
          <w:p w14:paraId="3D2E3E26">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市生态环境局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58B1940E">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上海市水生态环境质量综合监管系统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52521CD0">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9262000</w:t>
            </w:r>
          </w:p>
        </w:tc>
        <w:tc>
          <w:tcPr>
            <w:tcW w:w="2709" w:type="dxa"/>
            <w:vMerge w:val="continue"/>
            <w:tcBorders>
              <w:top w:val="single" w:color="000000" w:sz="4" w:space="0"/>
              <w:left w:val="single" w:color="000000" w:sz="4" w:space="0"/>
              <w:bottom w:val="single" w:color="000000" w:sz="4" w:space="0"/>
              <w:right w:val="single" w:color="000000" w:sz="4" w:space="0"/>
            </w:tcBorders>
            <w:vAlign w:val="center"/>
          </w:tcPr>
          <w:p w14:paraId="2576EF6F">
            <w:pPr>
              <w:jc w:val="center"/>
              <w:rPr>
                <w:rFonts w:hint="eastAsia" w:ascii="仿宋" w:hAnsi="仿宋" w:eastAsia="仿宋" w:cs="仿宋"/>
                <w:color w:val="000000"/>
                <w:sz w:val="22"/>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53027209">
            <w:pPr>
              <w:jc w:val="center"/>
              <w:rPr>
                <w:rFonts w:hint="eastAsia" w:ascii="仿宋" w:hAnsi="仿宋" w:eastAsia="仿宋" w:cs="仿宋"/>
                <w:color w:val="000000"/>
                <w:sz w:val="22"/>
              </w:rPr>
            </w:pPr>
          </w:p>
        </w:tc>
      </w:tr>
      <w:tr w14:paraId="7237D421">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4ACBF7F9">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15</w:t>
            </w:r>
          </w:p>
        </w:tc>
        <w:tc>
          <w:tcPr>
            <w:tcW w:w="1545" w:type="dxa"/>
            <w:tcBorders>
              <w:top w:val="single" w:color="000000" w:sz="4" w:space="0"/>
              <w:left w:val="single" w:color="000000" w:sz="4" w:space="0"/>
              <w:bottom w:val="single" w:color="000000" w:sz="4" w:space="0"/>
              <w:right w:val="single" w:color="000000" w:sz="4" w:space="0"/>
            </w:tcBorders>
            <w:vAlign w:val="center"/>
          </w:tcPr>
          <w:p w14:paraId="44DDC04F">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市生态环境局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3FB00CCE">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上海市生态环境局生态系统保护与评估系统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7319EA3B">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9262100</w:t>
            </w:r>
          </w:p>
        </w:tc>
        <w:tc>
          <w:tcPr>
            <w:tcW w:w="2709" w:type="dxa"/>
            <w:vMerge w:val="continue"/>
            <w:tcBorders>
              <w:top w:val="single" w:color="000000" w:sz="4" w:space="0"/>
              <w:left w:val="single" w:color="000000" w:sz="4" w:space="0"/>
              <w:bottom w:val="single" w:color="000000" w:sz="4" w:space="0"/>
              <w:right w:val="single" w:color="000000" w:sz="4" w:space="0"/>
            </w:tcBorders>
            <w:vAlign w:val="center"/>
          </w:tcPr>
          <w:p w14:paraId="1893C7D6">
            <w:pPr>
              <w:jc w:val="center"/>
              <w:rPr>
                <w:rFonts w:hint="eastAsia" w:ascii="仿宋" w:hAnsi="仿宋" w:eastAsia="仿宋" w:cs="仿宋"/>
                <w:color w:val="000000"/>
                <w:sz w:val="22"/>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138922A7">
            <w:pPr>
              <w:jc w:val="center"/>
              <w:rPr>
                <w:rFonts w:hint="eastAsia" w:ascii="仿宋" w:hAnsi="仿宋" w:eastAsia="仿宋" w:cs="仿宋"/>
                <w:color w:val="000000"/>
                <w:sz w:val="22"/>
              </w:rPr>
            </w:pPr>
          </w:p>
        </w:tc>
      </w:tr>
      <w:tr w14:paraId="31FAAB9B">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60271A7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16</w:t>
            </w:r>
          </w:p>
        </w:tc>
        <w:tc>
          <w:tcPr>
            <w:tcW w:w="1545" w:type="dxa"/>
            <w:tcBorders>
              <w:top w:val="single" w:color="000000" w:sz="4" w:space="0"/>
              <w:left w:val="single" w:color="000000" w:sz="4" w:space="0"/>
              <w:bottom w:val="single" w:color="000000" w:sz="4" w:space="0"/>
              <w:right w:val="single" w:color="000000" w:sz="4" w:space="0"/>
            </w:tcBorders>
            <w:vAlign w:val="center"/>
          </w:tcPr>
          <w:p w14:paraId="12E5CF02">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市生态环境局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2E3DF3D9">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上海市生态环境局碳排放综合管理系统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1D6C6461">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9262200</w:t>
            </w:r>
          </w:p>
        </w:tc>
        <w:tc>
          <w:tcPr>
            <w:tcW w:w="2709" w:type="dxa"/>
            <w:vMerge w:val="continue"/>
            <w:tcBorders>
              <w:top w:val="single" w:color="000000" w:sz="4" w:space="0"/>
              <w:left w:val="single" w:color="000000" w:sz="4" w:space="0"/>
              <w:bottom w:val="single" w:color="000000" w:sz="4" w:space="0"/>
              <w:right w:val="single" w:color="000000" w:sz="4" w:space="0"/>
            </w:tcBorders>
            <w:vAlign w:val="center"/>
          </w:tcPr>
          <w:p w14:paraId="39F0140F">
            <w:pPr>
              <w:jc w:val="center"/>
              <w:rPr>
                <w:rFonts w:hint="eastAsia" w:ascii="仿宋" w:hAnsi="仿宋" w:eastAsia="仿宋" w:cs="仿宋"/>
                <w:color w:val="000000"/>
                <w:sz w:val="22"/>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020BAB99">
            <w:pPr>
              <w:jc w:val="center"/>
              <w:rPr>
                <w:rFonts w:hint="eastAsia" w:ascii="仿宋" w:hAnsi="仿宋" w:eastAsia="仿宋" w:cs="仿宋"/>
                <w:color w:val="000000"/>
                <w:sz w:val="22"/>
              </w:rPr>
            </w:pPr>
          </w:p>
        </w:tc>
      </w:tr>
      <w:tr w14:paraId="6812A1C9">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525B688B">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17</w:t>
            </w:r>
          </w:p>
        </w:tc>
        <w:tc>
          <w:tcPr>
            <w:tcW w:w="1545" w:type="dxa"/>
            <w:tcBorders>
              <w:top w:val="single" w:color="000000" w:sz="4" w:space="0"/>
              <w:left w:val="single" w:color="000000" w:sz="4" w:space="0"/>
              <w:bottom w:val="single" w:color="000000" w:sz="4" w:space="0"/>
              <w:right w:val="single" w:color="000000" w:sz="4" w:space="0"/>
            </w:tcBorders>
            <w:vAlign w:val="center"/>
          </w:tcPr>
          <w:p w14:paraId="746FE48D">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市生态环境局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2BF30FBC">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上海市企事业单位生态环境服务系统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66A17C87">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9260200</w:t>
            </w:r>
          </w:p>
        </w:tc>
        <w:tc>
          <w:tcPr>
            <w:tcW w:w="2709" w:type="dxa"/>
            <w:vMerge w:val="restart"/>
            <w:tcBorders>
              <w:top w:val="single" w:color="000000" w:sz="4" w:space="0"/>
              <w:left w:val="single" w:color="000000" w:sz="4" w:space="0"/>
              <w:bottom w:val="single" w:color="000000" w:sz="4" w:space="0"/>
              <w:right w:val="single" w:color="000000" w:sz="4" w:space="0"/>
            </w:tcBorders>
            <w:vAlign w:val="center"/>
          </w:tcPr>
          <w:p w14:paraId="3458BD8E">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上海环境网站</w:t>
            </w:r>
          </w:p>
        </w:tc>
        <w:tc>
          <w:tcPr>
            <w:tcW w:w="828" w:type="dxa"/>
            <w:vMerge w:val="restart"/>
            <w:tcBorders>
              <w:top w:val="single" w:color="000000" w:sz="4" w:space="0"/>
              <w:left w:val="single" w:color="000000" w:sz="4" w:space="0"/>
              <w:bottom w:val="single" w:color="000000" w:sz="4" w:space="0"/>
              <w:right w:val="single" w:color="000000" w:sz="4" w:space="0"/>
            </w:tcBorders>
            <w:vAlign w:val="center"/>
          </w:tcPr>
          <w:p w14:paraId="3FBABCAC">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30B0757D">
        <w:tblPrEx>
          <w:tblCellMar>
            <w:top w:w="0" w:type="dxa"/>
            <w:left w:w="108" w:type="dxa"/>
            <w:bottom w:w="0" w:type="dxa"/>
            <w:right w:w="108" w:type="dxa"/>
          </w:tblCellMar>
        </w:tblPrEx>
        <w:trPr>
          <w:trHeight w:val="28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38DBECF6">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18</w:t>
            </w:r>
          </w:p>
        </w:tc>
        <w:tc>
          <w:tcPr>
            <w:tcW w:w="1545" w:type="dxa"/>
            <w:tcBorders>
              <w:top w:val="single" w:color="000000" w:sz="4" w:space="0"/>
              <w:left w:val="single" w:color="000000" w:sz="4" w:space="0"/>
              <w:bottom w:val="single" w:color="000000" w:sz="4" w:space="0"/>
              <w:right w:val="single" w:color="000000" w:sz="4" w:space="0"/>
            </w:tcBorders>
            <w:vAlign w:val="center"/>
          </w:tcPr>
          <w:p w14:paraId="0652B467">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市生态环境局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67A58299">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上海环境网站</w:t>
            </w:r>
          </w:p>
        </w:tc>
        <w:tc>
          <w:tcPr>
            <w:tcW w:w="990" w:type="dxa"/>
            <w:tcBorders>
              <w:top w:val="single" w:color="000000" w:sz="4" w:space="0"/>
              <w:left w:val="single" w:color="000000" w:sz="4" w:space="0"/>
              <w:bottom w:val="single" w:color="000000" w:sz="4" w:space="0"/>
              <w:right w:val="single" w:color="000000" w:sz="4" w:space="0"/>
            </w:tcBorders>
            <w:vAlign w:val="center"/>
          </w:tcPr>
          <w:p w14:paraId="47F053B9">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9261200</w:t>
            </w:r>
          </w:p>
        </w:tc>
        <w:tc>
          <w:tcPr>
            <w:tcW w:w="2709" w:type="dxa"/>
            <w:vMerge w:val="continue"/>
            <w:tcBorders>
              <w:top w:val="single" w:color="000000" w:sz="4" w:space="0"/>
              <w:left w:val="single" w:color="000000" w:sz="4" w:space="0"/>
              <w:bottom w:val="single" w:color="000000" w:sz="4" w:space="0"/>
              <w:right w:val="single" w:color="000000" w:sz="4" w:space="0"/>
            </w:tcBorders>
            <w:vAlign w:val="center"/>
          </w:tcPr>
          <w:p w14:paraId="19863D04">
            <w:pPr>
              <w:jc w:val="center"/>
              <w:rPr>
                <w:rFonts w:hint="eastAsia" w:ascii="仿宋" w:hAnsi="仿宋" w:eastAsia="仿宋" w:cs="仿宋"/>
                <w:color w:val="000000"/>
                <w:sz w:val="22"/>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475C6D6C">
            <w:pPr>
              <w:jc w:val="center"/>
              <w:rPr>
                <w:rFonts w:hint="eastAsia" w:ascii="仿宋" w:hAnsi="仿宋" w:eastAsia="仿宋" w:cs="仿宋"/>
                <w:color w:val="000000"/>
                <w:sz w:val="22"/>
              </w:rPr>
            </w:pPr>
          </w:p>
        </w:tc>
      </w:tr>
      <w:tr w14:paraId="555FB1BE">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2E56CC1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19</w:t>
            </w:r>
          </w:p>
        </w:tc>
        <w:tc>
          <w:tcPr>
            <w:tcW w:w="1545" w:type="dxa"/>
            <w:tcBorders>
              <w:top w:val="single" w:color="000000" w:sz="4" w:space="0"/>
              <w:left w:val="single" w:color="000000" w:sz="4" w:space="0"/>
              <w:bottom w:val="single" w:color="000000" w:sz="4" w:space="0"/>
              <w:right w:val="single" w:color="000000" w:sz="4" w:space="0"/>
            </w:tcBorders>
            <w:vAlign w:val="center"/>
          </w:tcPr>
          <w:p w14:paraId="1EE1BDF7">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市住房城乡建设管理委</w:t>
            </w:r>
          </w:p>
        </w:tc>
        <w:tc>
          <w:tcPr>
            <w:tcW w:w="2946" w:type="dxa"/>
            <w:tcBorders>
              <w:top w:val="single" w:color="000000" w:sz="4" w:space="0"/>
              <w:left w:val="single" w:color="000000" w:sz="4" w:space="0"/>
              <w:bottom w:val="single" w:color="000000" w:sz="4" w:space="0"/>
              <w:right w:val="single" w:color="000000" w:sz="4" w:space="0"/>
            </w:tcBorders>
            <w:vAlign w:val="center"/>
          </w:tcPr>
          <w:p w14:paraId="341FD542">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上海市城市管理综合信息系统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1927F771">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9270500</w:t>
            </w:r>
          </w:p>
        </w:tc>
        <w:tc>
          <w:tcPr>
            <w:tcW w:w="2709" w:type="dxa"/>
            <w:tcBorders>
              <w:top w:val="single" w:color="000000" w:sz="4" w:space="0"/>
              <w:left w:val="single" w:color="000000" w:sz="4" w:space="0"/>
              <w:bottom w:val="single" w:color="000000" w:sz="4" w:space="0"/>
              <w:right w:val="single" w:color="000000" w:sz="4" w:space="0"/>
            </w:tcBorders>
            <w:vAlign w:val="center"/>
          </w:tcPr>
          <w:p w14:paraId="21C40395">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上海市城市管理综合信息系统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473652A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3CEC9068">
        <w:tblPrEx>
          <w:tblCellMar>
            <w:top w:w="0" w:type="dxa"/>
            <w:left w:w="108" w:type="dxa"/>
            <w:bottom w:w="0" w:type="dxa"/>
            <w:right w:w="108" w:type="dxa"/>
          </w:tblCellMar>
        </w:tblPrEx>
        <w:trPr>
          <w:trHeight w:val="560" w:hRule="atLeast"/>
          <w:jc w:val="center"/>
        </w:trPr>
        <w:tc>
          <w:tcPr>
            <w:tcW w:w="714" w:type="dxa"/>
            <w:vMerge w:val="restart"/>
            <w:tcBorders>
              <w:top w:val="single" w:color="000000" w:sz="4" w:space="0"/>
              <w:left w:val="single" w:color="000000" w:sz="4" w:space="0"/>
              <w:bottom w:val="single" w:color="000000" w:sz="4" w:space="0"/>
              <w:right w:val="single" w:color="000000" w:sz="4" w:space="0"/>
            </w:tcBorders>
            <w:vAlign w:val="center"/>
          </w:tcPr>
          <w:p w14:paraId="7B6FC141">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20</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30ECBF71">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市住房城乡建设管理委</w:t>
            </w:r>
          </w:p>
        </w:tc>
        <w:tc>
          <w:tcPr>
            <w:tcW w:w="2946" w:type="dxa"/>
            <w:vMerge w:val="restart"/>
            <w:tcBorders>
              <w:top w:val="single" w:color="000000" w:sz="4" w:space="0"/>
              <w:left w:val="single" w:color="000000" w:sz="4" w:space="0"/>
              <w:bottom w:val="single" w:color="000000" w:sz="4" w:space="0"/>
              <w:right w:val="single" w:color="000000" w:sz="4" w:space="0"/>
            </w:tcBorders>
            <w:vAlign w:val="center"/>
          </w:tcPr>
          <w:p w14:paraId="4B19136E">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上海建设交通门户网站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26E01F1C">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9270600</w:t>
            </w:r>
          </w:p>
        </w:tc>
        <w:tc>
          <w:tcPr>
            <w:tcW w:w="2709" w:type="dxa"/>
            <w:tcBorders>
              <w:top w:val="single" w:color="000000" w:sz="4" w:space="0"/>
              <w:left w:val="single" w:color="000000" w:sz="4" w:space="0"/>
              <w:bottom w:val="single" w:color="000000" w:sz="4" w:space="0"/>
              <w:right w:val="single" w:color="000000" w:sz="4" w:space="0"/>
            </w:tcBorders>
            <w:vAlign w:val="center"/>
          </w:tcPr>
          <w:p w14:paraId="61B08257">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上海市城乡建设和交通委员会门户网站</w:t>
            </w:r>
          </w:p>
        </w:tc>
        <w:tc>
          <w:tcPr>
            <w:tcW w:w="828" w:type="dxa"/>
            <w:tcBorders>
              <w:top w:val="single" w:color="000000" w:sz="4" w:space="0"/>
              <w:left w:val="single" w:color="000000" w:sz="4" w:space="0"/>
              <w:bottom w:val="single" w:color="000000" w:sz="4" w:space="0"/>
              <w:right w:val="single" w:color="000000" w:sz="4" w:space="0"/>
            </w:tcBorders>
            <w:vAlign w:val="center"/>
          </w:tcPr>
          <w:p w14:paraId="41368FA6">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二级</w:t>
            </w:r>
          </w:p>
        </w:tc>
      </w:tr>
      <w:tr w14:paraId="346A89DA">
        <w:tblPrEx>
          <w:tblCellMar>
            <w:top w:w="0" w:type="dxa"/>
            <w:left w:w="108" w:type="dxa"/>
            <w:bottom w:w="0" w:type="dxa"/>
            <w:right w:w="108" w:type="dxa"/>
          </w:tblCellMar>
        </w:tblPrEx>
        <w:trPr>
          <w:trHeight w:val="28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vAlign w:val="center"/>
          </w:tcPr>
          <w:p w14:paraId="3A652BD4">
            <w:pPr>
              <w:jc w:val="center"/>
              <w:rPr>
                <w:rFonts w:hint="eastAsia" w:ascii="仿宋" w:hAnsi="仿宋" w:eastAsia="仿宋" w:cs="仿宋"/>
                <w:color w:val="000000"/>
                <w:sz w:val="22"/>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105D6B46">
            <w:pPr>
              <w:jc w:val="center"/>
              <w:rPr>
                <w:rFonts w:hint="eastAsia" w:ascii="仿宋" w:hAnsi="仿宋" w:eastAsia="仿宋" w:cs="仿宋"/>
                <w:color w:val="000000"/>
                <w:sz w:val="22"/>
              </w:rPr>
            </w:pPr>
          </w:p>
        </w:tc>
        <w:tc>
          <w:tcPr>
            <w:tcW w:w="2946" w:type="dxa"/>
            <w:vMerge w:val="continue"/>
            <w:tcBorders>
              <w:top w:val="single" w:color="000000" w:sz="4" w:space="0"/>
              <w:left w:val="single" w:color="000000" w:sz="4" w:space="0"/>
              <w:bottom w:val="single" w:color="000000" w:sz="4" w:space="0"/>
              <w:right w:val="single" w:color="000000" w:sz="4" w:space="0"/>
            </w:tcBorders>
            <w:vAlign w:val="center"/>
          </w:tcPr>
          <w:p w14:paraId="231DBA5B">
            <w:pPr>
              <w:jc w:val="center"/>
              <w:rPr>
                <w:rFonts w:hint="eastAsia" w:ascii="仿宋" w:hAnsi="仿宋" w:eastAsia="仿宋" w:cs="仿宋"/>
                <w:color w:val="000000"/>
                <w:sz w:val="22"/>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4F52F8F1">
            <w:pPr>
              <w:jc w:val="center"/>
              <w:rPr>
                <w:rFonts w:hint="eastAsia" w:ascii="仿宋" w:hAnsi="仿宋" w:eastAsia="仿宋" w:cs="仿宋"/>
                <w:color w:val="000000"/>
                <w:sz w:val="22"/>
              </w:rPr>
            </w:pPr>
          </w:p>
        </w:tc>
        <w:tc>
          <w:tcPr>
            <w:tcW w:w="2709" w:type="dxa"/>
            <w:tcBorders>
              <w:top w:val="single" w:color="000000" w:sz="4" w:space="0"/>
              <w:left w:val="single" w:color="000000" w:sz="4" w:space="0"/>
              <w:bottom w:val="single" w:color="000000" w:sz="4" w:space="0"/>
              <w:right w:val="single" w:color="000000" w:sz="4" w:space="0"/>
            </w:tcBorders>
            <w:vAlign w:val="center"/>
          </w:tcPr>
          <w:p w14:paraId="1034DC07">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上海建设交通党建网</w:t>
            </w:r>
          </w:p>
        </w:tc>
        <w:tc>
          <w:tcPr>
            <w:tcW w:w="828" w:type="dxa"/>
            <w:tcBorders>
              <w:top w:val="single" w:color="000000" w:sz="4" w:space="0"/>
              <w:left w:val="single" w:color="000000" w:sz="4" w:space="0"/>
              <w:bottom w:val="single" w:color="000000" w:sz="4" w:space="0"/>
              <w:right w:val="single" w:color="000000" w:sz="4" w:space="0"/>
            </w:tcBorders>
            <w:vAlign w:val="center"/>
          </w:tcPr>
          <w:p w14:paraId="39F6DB2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二级</w:t>
            </w:r>
          </w:p>
        </w:tc>
      </w:tr>
      <w:tr w14:paraId="78D12B90">
        <w:tblPrEx>
          <w:tblCellMar>
            <w:top w:w="0" w:type="dxa"/>
            <w:left w:w="108" w:type="dxa"/>
            <w:bottom w:w="0" w:type="dxa"/>
            <w:right w:w="108" w:type="dxa"/>
          </w:tblCellMar>
        </w:tblPrEx>
        <w:trPr>
          <w:trHeight w:val="280" w:hRule="atLeast"/>
          <w:jc w:val="center"/>
        </w:trPr>
        <w:tc>
          <w:tcPr>
            <w:tcW w:w="714" w:type="dxa"/>
            <w:vMerge w:val="restart"/>
            <w:tcBorders>
              <w:top w:val="single" w:color="000000" w:sz="4" w:space="0"/>
              <w:left w:val="single" w:color="000000" w:sz="4" w:space="0"/>
              <w:bottom w:val="single" w:color="000000" w:sz="4" w:space="0"/>
              <w:right w:val="single" w:color="000000" w:sz="4" w:space="0"/>
            </w:tcBorders>
            <w:vAlign w:val="center"/>
          </w:tcPr>
          <w:p w14:paraId="35CFCB51">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21</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71E58ED7">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市住房城乡建设管理委</w:t>
            </w:r>
          </w:p>
        </w:tc>
        <w:tc>
          <w:tcPr>
            <w:tcW w:w="2946" w:type="dxa"/>
            <w:vMerge w:val="restart"/>
            <w:tcBorders>
              <w:top w:val="single" w:color="000000" w:sz="4" w:space="0"/>
              <w:left w:val="single" w:color="000000" w:sz="4" w:space="0"/>
              <w:bottom w:val="single" w:color="000000" w:sz="4" w:space="0"/>
              <w:right w:val="single" w:color="000000" w:sz="4" w:space="0"/>
            </w:tcBorders>
            <w:vAlign w:val="center"/>
          </w:tcPr>
          <w:p w14:paraId="05386215">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上海市住房和城乡建设管理委员会建设交通综合业务系统</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59E2E0A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9270700</w:t>
            </w:r>
          </w:p>
        </w:tc>
        <w:tc>
          <w:tcPr>
            <w:tcW w:w="2709" w:type="dxa"/>
            <w:tcBorders>
              <w:top w:val="single" w:color="000000" w:sz="4" w:space="0"/>
              <w:left w:val="single" w:color="000000" w:sz="4" w:space="0"/>
              <w:bottom w:val="single" w:color="000000" w:sz="4" w:space="0"/>
              <w:right w:val="single" w:color="000000" w:sz="4" w:space="0"/>
            </w:tcBorders>
            <w:vAlign w:val="center"/>
          </w:tcPr>
          <w:p w14:paraId="3DE51849">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建设交通综合业务系统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7C68EE4D">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二级</w:t>
            </w:r>
          </w:p>
        </w:tc>
      </w:tr>
      <w:tr w14:paraId="2D354CE6">
        <w:tblPrEx>
          <w:tblCellMar>
            <w:top w:w="0" w:type="dxa"/>
            <w:left w:w="108" w:type="dxa"/>
            <w:bottom w:w="0" w:type="dxa"/>
            <w:right w:w="108" w:type="dxa"/>
          </w:tblCellMar>
        </w:tblPrEx>
        <w:trPr>
          <w:trHeight w:val="56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vAlign w:val="center"/>
          </w:tcPr>
          <w:p w14:paraId="71937893">
            <w:pPr>
              <w:jc w:val="center"/>
              <w:rPr>
                <w:rFonts w:hint="eastAsia" w:ascii="仿宋" w:hAnsi="仿宋" w:eastAsia="仿宋" w:cs="仿宋"/>
                <w:color w:val="000000"/>
                <w:sz w:val="22"/>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52BC3E99">
            <w:pPr>
              <w:jc w:val="center"/>
              <w:rPr>
                <w:rFonts w:hint="eastAsia" w:ascii="仿宋" w:hAnsi="仿宋" w:eastAsia="仿宋" w:cs="仿宋"/>
                <w:color w:val="000000"/>
                <w:sz w:val="22"/>
              </w:rPr>
            </w:pPr>
          </w:p>
        </w:tc>
        <w:tc>
          <w:tcPr>
            <w:tcW w:w="2946" w:type="dxa"/>
            <w:vMerge w:val="continue"/>
            <w:tcBorders>
              <w:top w:val="single" w:color="000000" w:sz="4" w:space="0"/>
              <w:left w:val="single" w:color="000000" w:sz="4" w:space="0"/>
              <w:bottom w:val="single" w:color="000000" w:sz="4" w:space="0"/>
              <w:right w:val="single" w:color="000000" w:sz="4" w:space="0"/>
            </w:tcBorders>
            <w:vAlign w:val="center"/>
          </w:tcPr>
          <w:p w14:paraId="373CC04F">
            <w:pPr>
              <w:jc w:val="center"/>
              <w:rPr>
                <w:rFonts w:hint="eastAsia" w:ascii="仿宋" w:hAnsi="仿宋" w:eastAsia="仿宋" w:cs="仿宋"/>
                <w:color w:val="000000"/>
                <w:sz w:val="22"/>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5AA2F334">
            <w:pPr>
              <w:jc w:val="center"/>
              <w:rPr>
                <w:rFonts w:hint="eastAsia" w:ascii="仿宋" w:hAnsi="仿宋" w:eastAsia="仿宋" w:cs="仿宋"/>
                <w:color w:val="000000"/>
                <w:sz w:val="22"/>
              </w:rPr>
            </w:pPr>
          </w:p>
        </w:tc>
        <w:tc>
          <w:tcPr>
            <w:tcW w:w="2709" w:type="dxa"/>
            <w:tcBorders>
              <w:top w:val="single" w:color="000000" w:sz="4" w:space="0"/>
              <w:left w:val="single" w:color="000000" w:sz="4" w:space="0"/>
              <w:bottom w:val="single" w:color="000000" w:sz="4" w:space="0"/>
              <w:right w:val="single" w:color="000000" w:sz="4" w:space="0"/>
            </w:tcBorders>
            <w:vAlign w:val="center"/>
          </w:tcPr>
          <w:p w14:paraId="22AD34E7">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上海市村内路桥管理信息子系统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76C40EB0">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二级</w:t>
            </w:r>
          </w:p>
        </w:tc>
      </w:tr>
      <w:tr w14:paraId="155CA8DF">
        <w:tblPrEx>
          <w:tblCellMar>
            <w:top w:w="0" w:type="dxa"/>
            <w:left w:w="108" w:type="dxa"/>
            <w:bottom w:w="0" w:type="dxa"/>
            <w:right w:w="108" w:type="dxa"/>
          </w:tblCellMar>
        </w:tblPrEx>
        <w:trPr>
          <w:trHeight w:val="56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vAlign w:val="center"/>
          </w:tcPr>
          <w:p w14:paraId="692CA5B3">
            <w:pPr>
              <w:jc w:val="center"/>
              <w:rPr>
                <w:rFonts w:hint="eastAsia" w:ascii="仿宋" w:hAnsi="仿宋" w:eastAsia="仿宋" w:cs="仿宋"/>
                <w:color w:val="000000"/>
                <w:sz w:val="22"/>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4E7B0E6F">
            <w:pPr>
              <w:jc w:val="center"/>
              <w:rPr>
                <w:rFonts w:hint="eastAsia" w:ascii="仿宋" w:hAnsi="仿宋" w:eastAsia="仿宋" w:cs="仿宋"/>
                <w:color w:val="000000"/>
                <w:sz w:val="22"/>
              </w:rPr>
            </w:pPr>
          </w:p>
        </w:tc>
        <w:tc>
          <w:tcPr>
            <w:tcW w:w="2946" w:type="dxa"/>
            <w:vMerge w:val="continue"/>
            <w:tcBorders>
              <w:top w:val="single" w:color="000000" w:sz="4" w:space="0"/>
              <w:left w:val="single" w:color="000000" w:sz="4" w:space="0"/>
              <w:bottom w:val="single" w:color="000000" w:sz="4" w:space="0"/>
              <w:right w:val="single" w:color="000000" w:sz="4" w:space="0"/>
            </w:tcBorders>
            <w:vAlign w:val="center"/>
          </w:tcPr>
          <w:p w14:paraId="242362AF">
            <w:pPr>
              <w:jc w:val="center"/>
              <w:rPr>
                <w:rFonts w:hint="eastAsia" w:ascii="仿宋" w:hAnsi="仿宋" w:eastAsia="仿宋" w:cs="仿宋"/>
                <w:color w:val="000000"/>
                <w:sz w:val="22"/>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3092851C">
            <w:pPr>
              <w:jc w:val="center"/>
              <w:rPr>
                <w:rFonts w:hint="eastAsia" w:ascii="仿宋" w:hAnsi="仿宋" w:eastAsia="仿宋" w:cs="仿宋"/>
                <w:color w:val="000000"/>
                <w:sz w:val="22"/>
              </w:rPr>
            </w:pPr>
          </w:p>
        </w:tc>
        <w:tc>
          <w:tcPr>
            <w:tcW w:w="2709" w:type="dxa"/>
            <w:tcBorders>
              <w:top w:val="single" w:color="000000" w:sz="4" w:space="0"/>
              <w:left w:val="single" w:color="000000" w:sz="4" w:space="0"/>
              <w:bottom w:val="single" w:color="000000" w:sz="4" w:space="0"/>
              <w:right w:val="single" w:color="000000" w:sz="4" w:space="0"/>
            </w:tcBorders>
            <w:vAlign w:val="center"/>
          </w:tcPr>
          <w:p w14:paraId="2E5D0259">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上海市农房建设管理与服务信息子系统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1A6B91CF">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二级</w:t>
            </w:r>
          </w:p>
        </w:tc>
      </w:tr>
      <w:tr w14:paraId="0737105B">
        <w:tblPrEx>
          <w:tblCellMar>
            <w:top w:w="0" w:type="dxa"/>
            <w:left w:w="108" w:type="dxa"/>
            <w:bottom w:w="0" w:type="dxa"/>
            <w:right w:w="108" w:type="dxa"/>
          </w:tblCellMar>
        </w:tblPrEx>
        <w:trPr>
          <w:trHeight w:val="84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5188C5B8">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22</w:t>
            </w:r>
          </w:p>
        </w:tc>
        <w:tc>
          <w:tcPr>
            <w:tcW w:w="1545" w:type="dxa"/>
            <w:tcBorders>
              <w:top w:val="single" w:color="000000" w:sz="4" w:space="0"/>
              <w:left w:val="single" w:color="000000" w:sz="4" w:space="0"/>
              <w:bottom w:val="single" w:color="000000" w:sz="4" w:space="0"/>
              <w:right w:val="single" w:color="000000" w:sz="4" w:space="0"/>
            </w:tcBorders>
            <w:vAlign w:val="center"/>
          </w:tcPr>
          <w:p w14:paraId="28FB6D87">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市住房城乡建设管理委</w:t>
            </w:r>
          </w:p>
        </w:tc>
        <w:tc>
          <w:tcPr>
            <w:tcW w:w="2946" w:type="dxa"/>
            <w:tcBorders>
              <w:top w:val="single" w:color="000000" w:sz="4" w:space="0"/>
              <w:left w:val="single" w:color="000000" w:sz="4" w:space="0"/>
              <w:bottom w:val="single" w:color="000000" w:sz="4" w:space="0"/>
              <w:right w:val="single" w:color="000000" w:sz="4" w:space="0"/>
            </w:tcBorders>
            <w:vAlign w:val="center"/>
          </w:tcPr>
          <w:p w14:paraId="5AD9AECE">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上海市基于BIM的工程建设项目全生命周期政府监管系统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653B20DD">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9270900</w:t>
            </w:r>
          </w:p>
        </w:tc>
        <w:tc>
          <w:tcPr>
            <w:tcW w:w="2709" w:type="dxa"/>
            <w:tcBorders>
              <w:top w:val="single" w:color="000000" w:sz="4" w:space="0"/>
              <w:left w:val="single" w:color="000000" w:sz="4" w:space="0"/>
              <w:bottom w:val="single" w:color="000000" w:sz="4" w:space="0"/>
              <w:right w:val="single" w:color="000000" w:sz="4" w:space="0"/>
            </w:tcBorders>
            <w:vAlign w:val="center"/>
          </w:tcPr>
          <w:p w14:paraId="1EA292A2">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上海市基于BIM的工程建设项目全生命周期政府监管系统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4A1708AB">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二级</w:t>
            </w:r>
          </w:p>
        </w:tc>
      </w:tr>
      <w:tr w14:paraId="25888C0A">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57BE52DF">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23</w:t>
            </w:r>
          </w:p>
        </w:tc>
        <w:tc>
          <w:tcPr>
            <w:tcW w:w="1545" w:type="dxa"/>
            <w:tcBorders>
              <w:top w:val="single" w:color="000000" w:sz="4" w:space="0"/>
              <w:left w:val="single" w:color="000000" w:sz="4" w:space="0"/>
              <w:bottom w:val="single" w:color="000000" w:sz="4" w:space="0"/>
              <w:right w:val="single" w:color="000000" w:sz="4" w:space="0"/>
            </w:tcBorders>
            <w:vAlign w:val="center"/>
          </w:tcPr>
          <w:p w14:paraId="5A48C1F3">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市住房城乡建设管理委</w:t>
            </w:r>
          </w:p>
        </w:tc>
        <w:tc>
          <w:tcPr>
            <w:tcW w:w="2946" w:type="dxa"/>
            <w:tcBorders>
              <w:top w:val="single" w:color="000000" w:sz="4" w:space="0"/>
              <w:left w:val="single" w:color="000000" w:sz="4" w:space="0"/>
              <w:bottom w:val="single" w:color="000000" w:sz="4" w:space="0"/>
              <w:right w:val="single" w:color="000000" w:sz="4" w:space="0"/>
            </w:tcBorders>
            <w:vAlign w:val="center"/>
          </w:tcPr>
          <w:p w14:paraId="5C049F4D">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上海市住建领域数字化应用信息系统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174C287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9271100</w:t>
            </w:r>
          </w:p>
        </w:tc>
        <w:tc>
          <w:tcPr>
            <w:tcW w:w="2709" w:type="dxa"/>
            <w:tcBorders>
              <w:top w:val="single" w:color="000000" w:sz="4" w:space="0"/>
              <w:left w:val="single" w:color="000000" w:sz="4" w:space="0"/>
              <w:bottom w:val="single" w:color="000000" w:sz="4" w:space="0"/>
              <w:right w:val="single" w:color="000000" w:sz="4" w:space="0"/>
            </w:tcBorders>
            <w:vAlign w:val="center"/>
          </w:tcPr>
          <w:p w14:paraId="5F975550">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上海市住建领域城市运行管理服务子系统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3B5B0589">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二级</w:t>
            </w:r>
          </w:p>
        </w:tc>
      </w:tr>
      <w:tr w14:paraId="0FD80AED">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522810A2">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24</w:t>
            </w:r>
          </w:p>
        </w:tc>
        <w:tc>
          <w:tcPr>
            <w:tcW w:w="1545" w:type="dxa"/>
            <w:tcBorders>
              <w:top w:val="single" w:color="000000" w:sz="4" w:space="0"/>
              <w:left w:val="single" w:color="000000" w:sz="4" w:space="0"/>
              <w:bottom w:val="single" w:color="000000" w:sz="4" w:space="0"/>
              <w:right w:val="single" w:color="000000" w:sz="4" w:space="0"/>
            </w:tcBorders>
            <w:vAlign w:val="center"/>
          </w:tcPr>
          <w:p w14:paraId="5EB2A1A3">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市交通委</w:t>
            </w:r>
          </w:p>
        </w:tc>
        <w:tc>
          <w:tcPr>
            <w:tcW w:w="2946" w:type="dxa"/>
            <w:tcBorders>
              <w:top w:val="single" w:color="000000" w:sz="4" w:space="0"/>
              <w:left w:val="single" w:color="000000" w:sz="4" w:space="0"/>
              <w:bottom w:val="single" w:color="000000" w:sz="4" w:space="0"/>
              <w:right w:val="single" w:color="000000" w:sz="4" w:space="0"/>
            </w:tcBorders>
            <w:vAlign w:val="center"/>
          </w:tcPr>
          <w:p w14:paraId="004FAFFF">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中国国际博览会交通信息服务系统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704DCEC7">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9280100</w:t>
            </w:r>
          </w:p>
        </w:tc>
        <w:tc>
          <w:tcPr>
            <w:tcW w:w="2709" w:type="dxa"/>
            <w:tcBorders>
              <w:top w:val="single" w:color="000000" w:sz="4" w:space="0"/>
              <w:left w:val="single" w:color="000000" w:sz="4" w:space="0"/>
              <w:bottom w:val="single" w:color="000000" w:sz="4" w:space="0"/>
              <w:right w:val="single" w:color="000000" w:sz="4" w:space="0"/>
            </w:tcBorders>
            <w:vAlign w:val="center"/>
          </w:tcPr>
          <w:p w14:paraId="1D54FF30">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中国国际博览会交通信息服务系统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0A4891DC">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二级</w:t>
            </w:r>
          </w:p>
        </w:tc>
      </w:tr>
      <w:tr w14:paraId="08668E45">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3778AD29">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25</w:t>
            </w:r>
          </w:p>
        </w:tc>
        <w:tc>
          <w:tcPr>
            <w:tcW w:w="1545" w:type="dxa"/>
            <w:tcBorders>
              <w:top w:val="single" w:color="000000" w:sz="4" w:space="0"/>
              <w:left w:val="single" w:color="000000" w:sz="4" w:space="0"/>
              <w:bottom w:val="single" w:color="000000" w:sz="4" w:space="0"/>
              <w:right w:val="single" w:color="000000" w:sz="4" w:space="0"/>
            </w:tcBorders>
            <w:vAlign w:val="center"/>
          </w:tcPr>
          <w:p w14:paraId="353ACE0F">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市交通委</w:t>
            </w:r>
          </w:p>
        </w:tc>
        <w:tc>
          <w:tcPr>
            <w:tcW w:w="2946" w:type="dxa"/>
            <w:tcBorders>
              <w:top w:val="single" w:color="000000" w:sz="4" w:space="0"/>
              <w:left w:val="single" w:color="000000" w:sz="4" w:space="0"/>
              <w:bottom w:val="single" w:color="000000" w:sz="4" w:space="0"/>
              <w:right w:val="single" w:color="000000" w:sz="4" w:space="0"/>
            </w:tcBorders>
            <w:vAlign w:val="center"/>
          </w:tcPr>
          <w:p w14:paraId="5386D80E">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长三角区域机动车环保信息服务系统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103CA1E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9280200</w:t>
            </w:r>
          </w:p>
        </w:tc>
        <w:tc>
          <w:tcPr>
            <w:tcW w:w="2709" w:type="dxa"/>
            <w:tcBorders>
              <w:top w:val="single" w:color="000000" w:sz="4" w:space="0"/>
              <w:left w:val="single" w:color="000000" w:sz="4" w:space="0"/>
              <w:bottom w:val="single" w:color="000000" w:sz="4" w:space="0"/>
              <w:right w:val="single" w:color="000000" w:sz="4" w:space="0"/>
            </w:tcBorders>
            <w:vAlign w:val="center"/>
          </w:tcPr>
          <w:p w14:paraId="6A6FE177">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长三角区域机动车环保信息服务平台</w:t>
            </w:r>
          </w:p>
        </w:tc>
        <w:tc>
          <w:tcPr>
            <w:tcW w:w="828" w:type="dxa"/>
            <w:tcBorders>
              <w:top w:val="single" w:color="000000" w:sz="4" w:space="0"/>
              <w:left w:val="single" w:color="000000" w:sz="4" w:space="0"/>
              <w:bottom w:val="single" w:color="000000" w:sz="4" w:space="0"/>
              <w:right w:val="single" w:color="000000" w:sz="4" w:space="0"/>
            </w:tcBorders>
            <w:vAlign w:val="center"/>
          </w:tcPr>
          <w:p w14:paraId="5AD76F74">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二级</w:t>
            </w:r>
          </w:p>
        </w:tc>
      </w:tr>
      <w:tr w14:paraId="3F2D6CC7">
        <w:tblPrEx>
          <w:tblCellMar>
            <w:top w:w="0" w:type="dxa"/>
            <w:left w:w="108" w:type="dxa"/>
            <w:bottom w:w="0" w:type="dxa"/>
            <w:right w:w="108" w:type="dxa"/>
          </w:tblCellMar>
        </w:tblPrEx>
        <w:trPr>
          <w:trHeight w:val="28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45A191FE">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26</w:t>
            </w:r>
          </w:p>
        </w:tc>
        <w:tc>
          <w:tcPr>
            <w:tcW w:w="1545" w:type="dxa"/>
            <w:tcBorders>
              <w:top w:val="single" w:color="000000" w:sz="4" w:space="0"/>
              <w:left w:val="single" w:color="000000" w:sz="4" w:space="0"/>
              <w:bottom w:val="single" w:color="000000" w:sz="4" w:space="0"/>
              <w:right w:val="single" w:color="000000" w:sz="4" w:space="0"/>
            </w:tcBorders>
            <w:vAlign w:val="center"/>
          </w:tcPr>
          <w:p w14:paraId="3953728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市交通委</w:t>
            </w:r>
          </w:p>
        </w:tc>
        <w:tc>
          <w:tcPr>
            <w:tcW w:w="2946" w:type="dxa"/>
            <w:tcBorders>
              <w:top w:val="single" w:color="000000" w:sz="4" w:space="0"/>
              <w:left w:val="single" w:color="000000" w:sz="4" w:space="0"/>
              <w:bottom w:val="single" w:color="000000" w:sz="4" w:space="0"/>
              <w:right w:val="single" w:color="000000" w:sz="4" w:space="0"/>
            </w:tcBorders>
            <w:vAlign w:val="center"/>
          </w:tcPr>
          <w:p w14:paraId="081F257B">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上海网约车监管服务系统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2E9A5230">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9280300</w:t>
            </w:r>
          </w:p>
        </w:tc>
        <w:tc>
          <w:tcPr>
            <w:tcW w:w="2709" w:type="dxa"/>
            <w:tcBorders>
              <w:top w:val="single" w:color="000000" w:sz="4" w:space="0"/>
              <w:left w:val="single" w:color="000000" w:sz="4" w:space="0"/>
              <w:bottom w:val="single" w:color="000000" w:sz="4" w:space="0"/>
              <w:right w:val="single" w:color="000000" w:sz="4" w:space="0"/>
            </w:tcBorders>
            <w:vAlign w:val="center"/>
          </w:tcPr>
          <w:p w14:paraId="447FFA8F">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上海网约车监管服务平台</w:t>
            </w:r>
          </w:p>
        </w:tc>
        <w:tc>
          <w:tcPr>
            <w:tcW w:w="828" w:type="dxa"/>
            <w:tcBorders>
              <w:top w:val="single" w:color="000000" w:sz="4" w:space="0"/>
              <w:left w:val="single" w:color="000000" w:sz="4" w:space="0"/>
              <w:bottom w:val="single" w:color="000000" w:sz="4" w:space="0"/>
              <w:right w:val="single" w:color="000000" w:sz="4" w:space="0"/>
            </w:tcBorders>
            <w:vAlign w:val="center"/>
          </w:tcPr>
          <w:p w14:paraId="74A7B4D6">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36EE7DC1">
        <w:tblPrEx>
          <w:tblCellMar>
            <w:top w:w="0" w:type="dxa"/>
            <w:left w:w="108" w:type="dxa"/>
            <w:bottom w:w="0" w:type="dxa"/>
            <w:right w:w="108" w:type="dxa"/>
          </w:tblCellMar>
        </w:tblPrEx>
        <w:trPr>
          <w:trHeight w:val="280" w:hRule="atLeast"/>
          <w:jc w:val="center"/>
        </w:trPr>
        <w:tc>
          <w:tcPr>
            <w:tcW w:w="714" w:type="dxa"/>
            <w:vMerge w:val="restart"/>
            <w:tcBorders>
              <w:top w:val="single" w:color="000000" w:sz="4" w:space="0"/>
              <w:left w:val="single" w:color="000000" w:sz="4" w:space="0"/>
              <w:right w:val="single" w:color="000000" w:sz="4" w:space="0"/>
            </w:tcBorders>
            <w:vAlign w:val="center"/>
          </w:tcPr>
          <w:p w14:paraId="012BA688">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27</w:t>
            </w:r>
          </w:p>
        </w:tc>
        <w:tc>
          <w:tcPr>
            <w:tcW w:w="1545" w:type="dxa"/>
            <w:vMerge w:val="restart"/>
            <w:tcBorders>
              <w:top w:val="single" w:color="000000" w:sz="4" w:space="0"/>
              <w:left w:val="single" w:color="000000" w:sz="4" w:space="0"/>
              <w:right w:val="single" w:color="000000" w:sz="4" w:space="0"/>
            </w:tcBorders>
            <w:vAlign w:val="center"/>
          </w:tcPr>
          <w:p w14:paraId="67685F10">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市交通委</w:t>
            </w:r>
          </w:p>
        </w:tc>
        <w:tc>
          <w:tcPr>
            <w:tcW w:w="2946" w:type="dxa"/>
            <w:vMerge w:val="restart"/>
            <w:tcBorders>
              <w:top w:val="single" w:color="000000" w:sz="4" w:space="0"/>
              <w:left w:val="single" w:color="000000" w:sz="4" w:space="0"/>
              <w:right w:val="single" w:color="000000" w:sz="4" w:space="0"/>
            </w:tcBorders>
            <w:vAlign w:val="center"/>
          </w:tcPr>
          <w:p w14:paraId="384F997B">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上海市交通综合业务系统</w:t>
            </w:r>
          </w:p>
        </w:tc>
        <w:tc>
          <w:tcPr>
            <w:tcW w:w="990" w:type="dxa"/>
            <w:vMerge w:val="restart"/>
            <w:tcBorders>
              <w:top w:val="single" w:color="000000" w:sz="4" w:space="0"/>
              <w:left w:val="single" w:color="000000" w:sz="4" w:space="0"/>
              <w:right w:val="single" w:color="000000" w:sz="4" w:space="0"/>
            </w:tcBorders>
            <w:vAlign w:val="center"/>
          </w:tcPr>
          <w:p w14:paraId="7A274E35">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9280400</w:t>
            </w:r>
          </w:p>
        </w:tc>
        <w:tc>
          <w:tcPr>
            <w:tcW w:w="2709" w:type="dxa"/>
            <w:tcBorders>
              <w:top w:val="single" w:color="000000" w:sz="4" w:space="0"/>
              <w:left w:val="single" w:color="000000" w:sz="4" w:space="0"/>
              <w:bottom w:val="single" w:color="000000" w:sz="4" w:space="0"/>
              <w:right w:val="single" w:color="000000" w:sz="4" w:space="0"/>
            </w:tcBorders>
            <w:vAlign w:val="center"/>
          </w:tcPr>
          <w:p w14:paraId="79DA396D">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上海市交通综合业务平台</w:t>
            </w:r>
          </w:p>
        </w:tc>
        <w:tc>
          <w:tcPr>
            <w:tcW w:w="828" w:type="dxa"/>
            <w:tcBorders>
              <w:top w:val="single" w:color="000000" w:sz="4" w:space="0"/>
              <w:left w:val="single" w:color="000000" w:sz="4" w:space="0"/>
              <w:bottom w:val="single" w:color="000000" w:sz="4" w:space="0"/>
              <w:right w:val="single" w:color="000000" w:sz="4" w:space="0"/>
            </w:tcBorders>
            <w:vAlign w:val="center"/>
          </w:tcPr>
          <w:p w14:paraId="755016BD">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33F3F51D">
        <w:tblPrEx>
          <w:tblCellMar>
            <w:top w:w="0" w:type="dxa"/>
            <w:left w:w="108" w:type="dxa"/>
            <w:bottom w:w="0" w:type="dxa"/>
            <w:right w:w="108" w:type="dxa"/>
          </w:tblCellMar>
        </w:tblPrEx>
        <w:trPr>
          <w:trHeight w:val="280" w:hRule="atLeast"/>
          <w:jc w:val="center"/>
        </w:trPr>
        <w:tc>
          <w:tcPr>
            <w:tcW w:w="714" w:type="dxa"/>
            <w:vMerge w:val="continue"/>
            <w:tcBorders>
              <w:left w:val="single" w:color="000000" w:sz="4" w:space="0"/>
              <w:bottom w:val="single" w:color="000000" w:sz="4" w:space="0"/>
              <w:right w:val="single" w:color="000000" w:sz="4" w:space="0"/>
            </w:tcBorders>
            <w:vAlign w:val="center"/>
          </w:tcPr>
          <w:p w14:paraId="74BF6A96">
            <w:pPr>
              <w:widowControl/>
              <w:jc w:val="center"/>
              <w:textAlignment w:val="center"/>
              <w:rPr>
                <w:rFonts w:hint="eastAsia" w:ascii="仿宋" w:hAnsi="仿宋" w:eastAsia="仿宋" w:cs="仿宋"/>
                <w:color w:val="000000"/>
                <w:kern w:val="0"/>
                <w:sz w:val="22"/>
                <w:lang w:bidi="ar"/>
              </w:rPr>
            </w:pPr>
          </w:p>
        </w:tc>
        <w:tc>
          <w:tcPr>
            <w:tcW w:w="1545" w:type="dxa"/>
            <w:vMerge w:val="continue"/>
            <w:tcBorders>
              <w:left w:val="single" w:color="000000" w:sz="4" w:space="0"/>
              <w:bottom w:val="single" w:color="000000" w:sz="4" w:space="0"/>
              <w:right w:val="single" w:color="000000" w:sz="4" w:space="0"/>
            </w:tcBorders>
            <w:vAlign w:val="center"/>
          </w:tcPr>
          <w:p w14:paraId="0C3AF50E">
            <w:pPr>
              <w:widowControl/>
              <w:jc w:val="center"/>
              <w:textAlignment w:val="center"/>
              <w:rPr>
                <w:rFonts w:hint="eastAsia" w:ascii="仿宋" w:hAnsi="仿宋" w:eastAsia="仿宋" w:cs="仿宋"/>
                <w:color w:val="000000"/>
                <w:kern w:val="0"/>
                <w:sz w:val="22"/>
                <w:lang w:bidi="ar"/>
              </w:rPr>
            </w:pPr>
          </w:p>
        </w:tc>
        <w:tc>
          <w:tcPr>
            <w:tcW w:w="2946" w:type="dxa"/>
            <w:vMerge w:val="continue"/>
            <w:tcBorders>
              <w:left w:val="single" w:color="000000" w:sz="4" w:space="0"/>
              <w:bottom w:val="single" w:color="000000" w:sz="4" w:space="0"/>
              <w:right w:val="single" w:color="000000" w:sz="4" w:space="0"/>
            </w:tcBorders>
            <w:vAlign w:val="center"/>
          </w:tcPr>
          <w:p w14:paraId="2DD7FC1E">
            <w:pPr>
              <w:widowControl/>
              <w:jc w:val="center"/>
              <w:textAlignment w:val="center"/>
              <w:rPr>
                <w:rFonts w:hint="eastAsia" w:ascii="仿宋" w:hAnsi="仿宋" w:eastAsia="仿宋" w:cs="仿宋"/>
                <w:color w:val="000000"/>
                <w:kern w:val="0"/>
                <w:sz w:val="22"/>
                <w:lang w:bidi="ar"/>
              </w:rPr>
            </w:pPr>
          </w:p>
        </w:tc>
        <w:tc>
          <w:tcPr>
            <w:tcW w:w="990" w:type="dxa"/>
            <w:vMerge w:val="continue"/>
            <w:tcBorders>
              <w:left w:val="single" w:color="000000" w:sz="4" w:space="0"/>
              <w:bottom w:val="single" w:color="000000" w:sz="4" w:space="0"/>
              <w:right w:val="single" w:color="000000" w:sz="4" w:space="0"/>
            </w:tcBorders>
            <w:vAlign w:val="center"/>
          </w:tcPr>
          <w:p w14:paraId="16DA5D20">
            <w:pPr>
              <w:widowControl/>
              <w:jc w:val="center"/>
              <w:textAlignment w:val="center"/>
              <w:rPr>
                <w:rFonts w:hint="eastAsia" w:ascii="仿宋" w:hAnsi="仿宋" w:eastAsia="仿宋" w:cs="仿宋"/>
                <w:color w:val="000000"/>
                <w:kern w:val="0"/>
                <w:sz w:val="22"/>
                <w:lang w:bidi="ar"/>
              </w:rPr>
            </w:pPr>
          </w:p>
        </w:tc>
        <w:tc>
          <w:tcPr>
            <w:tcW w:w="2709" w:type="dxa"/>
            <w:tcBorders>
              <w:top w:val="single" w:color="000000" w:sz="4" w:space="0"/>
              <w:left w:val="single" w:color="000000" w:sz="4" w:space="0"/>
              <w:bottom w:val="single" w:color="000000" w:sz="4" w:space="0"/>
              <w:right w:val="single" w:color="000000" w:sz="4" w:space="0"/>
            </w:tcBorders>
            <w:vAlign w:val="center"/>
          </w:tcPr>
          <w:p w14:paraId="05E15924">
            <w:pPr>
              <w:widowControl/>
              <w:jc w:val="center"/>
              <w:textAlignment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上海市交通行业信用管理子系统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5132F151">
            <w:pPr>
              <w:widowControl/>
              <w:jc w:val="center"/>
              <w:textAlignment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二级</w:t>
            </w:r>
          </w:p>
        </w:tc>
      </w:tr>
      <w:tr w14:paraId="01377C8B">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643245CD">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28</w:t>
            </w:r>
          </w:p>
        </w:tc>
        <w:tc>
          <w:tcPr>
            <w:tcW w:w="1545" w:type="dxa"/>
            <w:tcBorders>
              <w:top w:val="single" w:color="000000" w:sz="4" w:space="0"/>
              <w:left w:val="single" w:color="000000" w:sz="4" w:space="0"/>
              <w:bottom w:val="single" w:color="000000" w:sz="4" w:space="0"/>
              <w:right w:val="single" w:color="000000" w:sz="4" w:space="0"/>
            </w:tcBorders>
            <w:vAlign w:val="center"/>
          </w:tcPr>
          <w:p w14:paraId="2E28390B">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市交通委</w:t>
            </w:r>
          </w:p>
        </w:tc>
        <w:tc>
          <w:tcPr>
            <w:tcW w:w="2946" w:type="dxa"/>
            <w:tcBorders>
              <w:top w:val="single" w:color="000000" w:sz="4" w:space="0"/>
              <w:left w:val="single" w:color="000000" w:sz="4" w:space="0"/>
              <w:bottom w:val="single" w:color="000000" w:sz="4" w:space="0"/>
              <w:right w:val="single" w:color="000000" w:sz="4" w:space="0"/>
            </w:tcBorders>
            <w:vAlign w:val="center"/>
          </w:tcPr>
          <w:p w14:paraId="454F8229">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上海交通行业数据中心</w:t>
            </w:r>
          </w:p>
        </w:tc>
        <w:tc>
          <w:tcPr>
            <w:tcW w:w="990" w:type="dxa"/>
            <w:tcBorders>
              <w:top w:val="single" w:color="000000" w:sz="4" w:space="0"/>
              <w:left w:val="single" w:color="000000" w:sz="4" w:space="0"/>
              <w:bottom w:val="single" w:color="000000" w:sz="4" w:space="0"/>
              <w:right w:val="single" w:color="000000" w:sz="4" w:space="0"/>
            </w:tcBorders>
            <w:vAlign w:val="center"/>
          </w:tcPr>
          <w:p w14:paraId="5099FA2F">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9280800</w:t>
            </w:r>
          </w:p>
        </w:tc>
        <w:tc>
          <w:tcPr>
            <w:tcW w:w="2709" w:type="dxa"/>
            <w:tcBorders>
              <w:top w:val="single" w:color="000000" w:sz="4" w:space="0"/>
              <w:left w:val="single" w:color="000000" w:sz="4" w:space="0"/>
              <w:bottom w:val="single" w:color="000000" w:sz="4" w:space="0"/>
              <w:right w:val="single" w:color="000000" w:sz="4" w:space="0"/>
            </w:tcBorders>
            <w:vAlign w:val="center"/>
          </w:tcPr>
          <w:p w14:paraId="0518D5FD">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交通行业数据中心数据交换平台</w:t>
            </w:r>
          </w:p>
        </w:tc>
        <w:tc>
          <w:tcPr>
            <w:tcW w:w="828" w:type="dxa"/>
            <w:tcBorders>
              <w:top w:val="single" w:color="000000" w:sz="4" w:space="0"/>
              <w:left w:val="single" w:color="000000" w:sz="4" w:space="0"/>
              <w:bottom w:val="single" w:color="000000" w:sz="4" w:space="0"/>
              <w:right w:val="single" w:color="000000" w:sz="4" w:space="0"/>
            </w:tcBorders>
            <w:vAlign w:val="center"/>
          </w:tcPr>
          <w:p w14:paraId="3C6ED86B">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二级</w:t>
            </w:r>
          </w:p>
        </w:tc>
      </w:tr>
      <w:tr w14:paraId="6F02EA01">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6CD532F2">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29</w:t>
            </w:r>
          </w:p>
        </w:tc>
        <w:tc>
          <w:tcPr>
            <w:tcW w:w="1545" w:type="dxa"/>
            <w:tcBorders>
              <w:top w:val="single" w:color="000000" w:sz="4" w:space="0"/>
              <w:left w:val="single" w:color="000000" w:sz="4" w:space="0"/>
              <w:bottom w:val="single" w:color="000000" w:sz="4" w:space="0"/>
              <w:right w:val="single" w:color="000000" w:sz="4" w:space="0"/>
            </w:tcBorders>
            <w:vAlign w:val="center"/>
          </w:tcPr>
          <w:p w14:paraId="13CF141D">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市交通委</w:t>
            </w:r>
          </w:p>
        </w:tc>
        <w:tc>
          <w:tcPr>
            <w:tcW w:w="2946" w:type="dxa"/>
            <w:tcBorders>
              <w:top w:val="single" w:color="000000" w:sz="4" w:space="0"/>
              <w:left w:val="single" w:color="000000" w:sz="4" w:space="0"/>
              <w:bottom w:val="single" w:color="000000" w:sz="4" w:space="0"/>
              <w:right w:val="single" w:color="000000" w:sz="4" w:space="0"/>
            </w:tcBorders>
            <w:vAlign w:val="center"/>
          </w:tcPr>
          <w:p w14:paraId="362D848B">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上海交通出行信息服务系统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63468B7E">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9280900</w:t>
            </w:r>
          </w:p>
        </w:tc>
        <w:tc>
          <w:tcPr>
            <w:tcW w:w="2709" w:type="dxa"/>
            <w:tcBorders>
              <w:top w:val="single" w:color="000000" w:sz="4" w:space="0"/>
              <w:left w:val="single" w:color="000000" w:sz="4" w:space="0"/>
              <w:bottom w:val="single" w:color="000000" w:sz="4" w:space="0"/>
              <w:right w:val="single" w:color="000000" w:sz="4" w:space="0"/>
            </w:tcBorders>
            <w:vAlign w:val="center"/>
          </w:tcPr>
          <w:p w14:paraId="67088306">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上海交通出行信息服务系统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44809388">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二级</w:t>
            </w:r>
          </w:p>
        </w:tc>
      </w:tr>
      <w:tr w14:paraId="607FE871">
        <w:tblPrEx>
          <w:tblCellMar>
            <w:top w:w="0" w:type="dxa"/>
            <w:left w:w="108" w:type="dxa"/>
            <w:bottom w:w="0" w:type="dxa"/>
            <w:right w:w="108" w:type="dxa"/>
          </w:tblCellMar>
        </w:tblPrEx>
        <w:trPr>
          <w:trHeight w:val="28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7860555E">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30</w:t>
            </w:r>
          </w:p>
        </w:tc>
        <w:tc>
          <w:tcPr>
            <w:tcW w:w="1545" w:type="dxa"/>
            <w:tcBorders>
              <w:top w:val="single" w:color="000000" w:sz="4" w:space="0"/>
              <w:left w:val="single" w:color="000000" w:sz="4" w:space="0"/>
              <w:bottom w:val="single" w:color="000000" w:sz="4" w:space="0"/>
              <w:right w:val="single" w:color="000000" w:sz="4" w:space="0"/>
            </w:tcBorders>
            <w:vAlign w:val="center"/>
          </w:tcPr>
          <w:p w14:paraId="4FD58673">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市交通委</w:t>
            </w:r>
          </w:p>
        </w:tc>
        <w:tc>
          <w:tcPr>
            <w:tcW w:w="2946" w:type="dxa"/>
            <w:tcBorders>
              <w:top w:val="single" w:color="000000" w:sz="4" w:space="0"/>
              <w:left w:val="single" w:color="000000" w:sz="4" w:space="0"/>
              <w:bottom w:val="single" w:color="000000" w:sz="4" w:space="0"/>
              <w:right w:val="single" w:color="000000" w:sz="4" w:space="0"/>
            </w:tcBorders>
            <w:vAlign w:val="center"/>
          </w:tcPr>
          <w:p w14:paraId="7C1074E8">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上海城市交通网</w:t>
            </w:r>
          </w:p>
        </w:tc>
        <w:tc>
          <w:tcPr>
            <w:tcW w:w="990" w:type="dxa"/>
            <w:tcBorders>
              <w:top w:val="single" w:color="000000" w:sz="4" w:space="0"/>
              <w:left w:val="single" w:color="000000" w:sz="4" w:space="0"/>
              <w:bottom w:val="single" w:color="000000" w:sz="4" w:space="0"/>
              <w:right w:val="single" w:color="000000" w:sz="4" w:space="0"/>
            </w:tcBorders>
            <w:vAlign w:val="center"/>
          </w:tcPr>
          <w:p w14:paraId="7973FE44">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9281100</w:t>
            </w:r>
          </w:p>
        </w:tc>
        <w:tc>
          <w:tcPr>
            <w:tcW w:w="2709" w:type="dxa"/>
            <w:tcBorders>
              <w:top w:val="single" w:color="000000" w:sz="4" w:space="0"/>
              <w:left w:val="single" w:color="000000" w:sz="4" w:space="0"/>
              <w:bottom w:val="single" w:color="000000" w:sz="4" w:space="0"/>
              <w:right w:val="single" w:color="000000" w:sz="4" w:space="0"/>
            </w:tcBorders>
            <w:vAlign w:val="center"/>
          </w:tcPr>
          <w:p w14:paraId="573953F8">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上海市城市交通网</w:t>
            </w:r>
          </w:p>
        </w:tc>
        <w:tc>
          <w:tcPr>
            <w:tcW w:w="828" w:type="dxa"/>
            <w:tcBorders>
              <w:top w:val="single" w:color="000000" w:sz="4" w:space="0"/>
              <w:left w:val="single" w:color="000000" w:sz="4" w:space="0"/>
              <w:bottom w:val="single" w:color="000000" w:sz="4" w:space="0"/>
              <w:right w:val="single" w:color="000000" w:sz="4" w:space="0"/>
            </w:tcBorders>
            <w:vAlign w:val="center"/>
          </w:tcPr>
          <w:p w14:paraId="65073ADD">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二级</w:t>
            </w:r>
          </w:p>
        </w:tc>
      </w:tr>
      <w:tr w14:paraId="131D4A63">
        <w:tblPrEx>
          <w:tblCellMar>
            <w:top w:w="0" w:type="dxa"/>
            <w:left w:w="108" w:type="dxa"/>
            <w:bottom w:w="0" w:type="dxa"/>
            <w:right w:w="108" w:type="dxa"/>
          </w:tblCellMar>
        </w:tblPrEx>
        <w:trPr>
          <w:trHeight w:val="84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159370AD">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31</w:t>
            </w:r>
          </w:p>
        </w:tc>
        <w:tc>
          <w:tcPr>
            <w:tcW w:w="1545" w:type="dxa"/>
            <w:tcBorders>
              <w:top w:val="single" w:color="000000" w:sz="4" w:space="0"/>
              <w:left w:val="single" w:color="000000" w:sz="4" w:space="0"/>
              <w:bottom w:val="single" w:color="000000" w:sz="4" w:space="0"/>
              <w:right w:val="single" w:color="000000" w:sz="4" w:space="0"/>
            </w:tcBorders>
            <w:vAlign w:val="center"/>
          </w:tcPr>
          <w:p w14:paraId="27D80E96">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市交通委</w:t>
            </w:r>
          </w:p>
        </w:tc>
        <w:tc>
          <w:tcPr>
            <w:tcW w:w="2946" w:type="dxa"/>
            <w:tcBorders>
              <w:top w:val="single" w:color="000000" w:sz="4" w:space="0"/>
              <w:left w:val="single" w:color="000000" w:sz="4" w:space="0"/>
              <w:bottom w:val="single" w:color="000000" w:sz="4" w:space="0"/>
              <w:right w:val="single" w:color="000000" w:sz="4" w:space="0"/>
            </w:tcBorders>
            <w:vAlign w:val="center"/>
          </w:tcPr>
          <w:p w14:paraId="2142C020">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上海市交通委员会协同办公系统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55DFCC7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9281300</w:t>
            </w:r>
          </w:p>
        </w:tc>
        <w:tc>
          <w:tcPr>
            <w:tcW w:w="2709" w:type="dxa"/>
            <w:tcBorders>
              <w:top w:val="single" w:color="000000" w:sz="4" w:space="0"/>
              <w:left w:val="single" w:color="000000" w:sz="4" w:space="0"/>
              <w:bottom w:val="single" w:color="000000" w:sz="4" w:space="0"/>
              <w:right w:val="single" w:color="000000" w:sz="4" w:space="0"/>
            </w:tcBorders>
            <w:vAlign w:val="center"/>
          </w:tcPr>
          <w:p w14:paraId="5CBDCBF6">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上海市交通委员会协同办公系统（干部人事档案管理系统）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062E1154">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1CC2C34F">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5B213D97">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32</w:t>
            </w:r>
          </w:p>
        </w:tc>
        <w:tc>
          <w:tcPr>
            <w:tcW w:w="1545" w:type="dxa"/>
            <w:tcBorders>
              <w:top w:val="single" w:color="000000" w:sz="4" w:space="0"/>
              <w:left w:val="single" w:color="000000" w:sz="4" w:space="0"/>
              <w:bottom w:val="single" w:color="000000" w:sz="4" w:space="0"/>
              <w:right w:val="single" w:color="000000" w:sz="4" w:space="0"/>
            </w:tcBorders>
            <w:vAlign w:val="center"/>
          </w:tcPr>
          <w:p w14:paraId="46E34270">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市交通委</w:t>
            </w:r>
          </w:p>
        </w:tc>
        <w:tc>
          <w:tcPr>
            <w:tcW w:w="2946" w:type="dxa"/>
            <w:tcBorders>
              <w:top w:val="single" w:color="000000" w:sz="4" w:space="0"/>
              <w:left w:val="single" w:color="000000" w:sz="4" w:space="0"/>
              <w:bottom w:val="single" w:color="000000" w:sz="4" w:space="0"/>
              <w:right w:val="single" w:color="000000" w:sz="4" w:space="0"/>
            </w:tcBorders>
            <w:vAlign w:val="center"/>
          </w:tcPr>
          <w:p w14:paraId="4700B391">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上海巡游出租车监管服务系统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382EB457">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9281400</w:t>
            </w:r>
          </w:p>
        </w:tc>
        <w:tc>
          <w:tcPr>
            <w:tcW w:w="2709" w:type="dxa"/>
            <w:tcBorders>
              <w:top w:val="single" w:color="000000" w:sz="4" w:space="0"/>
              <w:left w:val="single" w:color="000000" w:sz="4" w:space="0"/>
              <w:bottom w:val="single" w:color="000000" w:sz="4" w:space="0"/>
              <w:right w:val="single" w:color="000000" w:sz="4" w:space="0"/>
            </w:tcBorders>
            <w:vAlign w:val="center"/>
          </w:tcPr>
          <w:p w14:paraId="5819C4EF">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上海巡游出租车监管服务平台</w:t>
            </w:r>
          </w:p>
        </w:tc>
        <w:tc>
          <w:tcPr>
            <w:tcW w:w="828" w:type="dxa"/>
            <w:tcBorders>
              <w:top w:val="single" w:color="000000" w:sz="4" w:space="0"/>
              <w:left w:val="single" w:color="000000" w:sz="4" w:space="0"/>
              <w:bottom w:val="single" w:color="000000" w:sz="4" w:space="0"/>
              <w:right w:val="single" w:color="000000" w:sz="4" w:space="0"/>
            </w:tcBorders>
            <w:vAlign w:val="center"/>
          </w:tcPr>
          <w:p w14:paraId="5B217F63">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二级</w:t>
            </w:r>
          </w:p>
        </w:tc>
      </w:tr>
      <w:tr w14:paraId="08C2C9DE">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4D9DFFBF">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33</w:t>
            </w:r>
          </w:p>
        </w:tc>
        <w:tc>
          <w:tcPr>
            <w:tcW w:w="1545" w:type="dxa"/>
            <w:tcBorders>
              <w:top w:val="single" w:color="000000" w:sz="4" w:space="0"/>
              <w:left w:val="single" w:color="000000" w:sz="4" w:space="0"/>
              <w:bottom w:val="single" w:color="000000" w:sz="4" w:space="0"/>
              <w:right w:val="single" w:color="000000" w:sz="4" w:space="0"/>
            </w:tcBorders>
            <w:vAlign w:val="center"/>
          </w:tcPr>
          <w:p w14:paraId="0B2A407C">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市水务局(市海洋局)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237D2BA6">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上海市水资源实时监控与管理信息系统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2E506D79">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9290800</w:t>
            </w:r>
          </w:p>
        </w:tc>
        <w:tc>
          <w:tcPr>
            <w:tcW w:w="2709" w:type="dxa"/>
            <w:tcBorders>
              <w:top w:val="single" w:color="000000" w:sz="4" w:space="0"/>
              <w:left w:val="single" w:color="000000" w:sz="4" w:space="0"/>
              <w:bottom w:val="single" w:color="000000" w:sz="4" w:space="0"/>
              <w:right w:val="single" w:color="000000" w:sz="4" w:space="0"/>
            </w:tcBorders>
            <w:vAlign w:val="center"/>
          </w:tcPr>
          <w:p w14:paraId="34DF3B90">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上海市水资源实时监控与管理信息系统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72D81402">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4AD0C30A">
        <w:tblPrEx>
          <w:tblCellMar>
            <w:top w:w="0" w:type="dxa"/>
            <w:left w:w="108" w:type="dxa"/>
            <w:bottom w:w="0" w:type="dxa"/>
            <w:right w:w="108" w:type="dxa"/>
          </w:tblCellMar>
        </w:tblPrEx>
        <w:trPr>
          <w:trHeight w:val="280" w:hRule="atLeast"/>
          <w:jc w:val="center"/>
        </w:trPr>
        <w:tc>
          <w:tcPr>
            <w:tcW w:w="714" w:type="dxa"/>
            <w:vMerge w:val="restart"/>
            <w:tcBorders>
              <w:top w:val="single" w:color="000000" w:sz="4" w:space="0"/>
              <w:left w:val="single" w:color="000000" w:sz="4" w:space="0"/>
              <w:right w:val="single" w:color="000000" w:sz="4" w:space="0"/>
            </w:tcBorders>
            <w:vAlign w:val="center"/>
          </w:tcPr>
          <w:p w14:paraId="79000580">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34</w:t>
            </w:r>
          </w:p>
        </w:tc>
        <w:tc>
          <w:tcPr>
            <w:tcW w:w="1545" w:type="dxa"/>
            <w:vMerge w:val="restart"/>
            <w:tcBorders>
              <w:top w:val="single" w:color="000000" w:sz="4" w:space="0"/>
              <w:left w:val="single" w:color="000000" w:sz="4" w:space="0"/>
              <w:right w:val="single" w:color="000000" w:sz="4" w:space="0"/>
            </w:tcBorders>
            <w:vAlign w:val="center"/>
          </w:tcPr>
          <w:p w14:paraId="5272F43C">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市水务局(市海洋局)</w:t>
            </w:r>
          </w:p>
        </w:tc>
        <w:tc>
          <w:tcPr>
            <w:tcW w:w="2946" w:type="dxa"/>
            <w:vMerge w:val="restart"/>
            <w:tcBorders>
              <w:top w:val="single" w:color="000000" w:sz="4" w:space="0"/>
              <w:left w:val="single" w:color="000000" w:sz="4" w:space="0"/>
              <w:right w:val="single" w:color="000000" w:sz="4" w:space="0"/>
            </w:tcBorders>
            <w:vAlign w:val="center"/>
          </w:tcPr>
          <w:p w14:paraId="315B474D">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上海市水务局电子政务系统</w:t>
            </w:r>
          </w:p>
        </w:tc>
        <w:tc>
          <w:tcPr>
            <w:tcW w:w="990" w:type="dxa"/>
            <w:vMerge w:val="restart"/>
            <w:tcBorders>
              <w:top w:val="single" w:color="000000" w:sz="4" w:space="0"/>
              <w:left w:val="single" w:color="000000" w:sz="4" w:space="0"/>
              <w:right w:val="single" w:color="000000" w:sz="4" w:space="0"/>
            </w:tcBorders>
            <w:vAlign w:val="center"/>
          </w:tcPr>
          <w:p w14:paraId="4FFC859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9291000</w:t>
            </w:r>
          </w:p>
        </w:tc>
        <w:tc>
          <w:tcPr>
            <w:tcW w:w="2709" w:type="dxa"/>
            <w:tcBorders>
              <w:top w:val="single" w:color="000000" w:sz="4" w:space="0"/>
              <w:left w:val="single" w:color="000000" w:sz="4" w:space="0"/>
              <w:bottom w:val="single" w:color="000000" w:sz="4" w:space="0"/>
              <w:right w:val="single" w:color="000000" w:sz="4" w:space="0"/>
            </w:tcBorders>
            <w:vAlign w:val="center"/>
          </w:tcPr>
          <w:p w14:paraId="470CFC2B">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水务海洋专业技术人才库</w:t>
            </w:r>
          </w:p>
        </w:tc>
        <w:tc>
          <w:tcPr>
            <w:tcW w:w="828" w:type="dxa"/>
            <w:tcBorders>
              <w:top w:val="single" w:color="000000" w:sz="4" w:space="0"/>
              <w:left w:val="single" w:color="000000" w:sz="4" w:space="0"/>
              <w:bottom w:val="single" w:color="000000" w:sz="4" w:space="0"/>
              <w:right w:val="single" w:color="000000" w:sz="4" w:space="0"/>
            </w:tcBorders>
            <w:vAlign w:val="center"/>
          </w:tcPr>
          <w:p w14:paraId="3A4370C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05AAE106">
        <w:tblPrEx>
          <w:tblCellMar>
            <w:top w:w="0" w:type="dxa"/>
            <w:left w:w="108" w:type="dxa"/>
            <w:bottom w:w="0" w:type="dxa"/>
            <w:right w:w="108" w:type="dxa"/>
          </w:tblCellMar>
        </w:tblPrEx>
        <w:trPr>
          <w:trHeight w:val="280" w:hRule="atLeast"/>
          <w:jc w:val="center"/>
        </w:trPr>
        <w:tc>
          <w:tcPr>
            <w:tcW w:w="714" w:type="dxa"/>
            <w:vMerge w:val="continue"/>
            <w:tcBorders>
              <w:left w:val="single" w:color="000000" w:sz="4" w:space="0"/>
              <w:right w:val="single" w:color="000000" w:sz="4" w:space="0"/>
            </w:tcBorders>
            <w:vAlign w:val="center"/>
          </w:tcPr>
          <w:p w14:paraId="3A19373C">
            <w:pPr>
              <w:widowControl/>
              <w:jc w:val="center"/>
              <w:textAlignment w:val="center"/>
              <w:rPr>
                <w:rFonts w:hint="eastAsia" w:ascii="仿宋" w:hAnsi="仿宋" w:eastAsia="仿宋" w:cs="仿宋"/>
                <w:color w:val="000000"/>
                <w:kern w:val="0"/>
                <w:sz w:val="22"/>
                <w:lang w:bidi="ar"/>
              </w:rPr>
            </w:pPr>
          </w:p>
        </w:tc>
        <w:tc>
          <w:tcPr>
            <w:tcW w:w="1545" w:type="dxa"/>
            <w:vMerge w:val="continue"/>
            <w:tcBorders>
              <w:left w:val="single" w:color="000000" w:sz="4" w:space="0"/>
              <w:right w:val="single" w:color="000000" w:sz="4" w:space="0"/>
            </w:tcBorders>
            <w:vAlign w:val="center"/>
          </w:tcPr>
          <w:p w14:paraId="0ADF6AB4">
            <w:pPr>
              <w:widowControl/>
              <w:jc w:val="center"/>
              <w:textAlignment w:val="center"/>
              <w:rPr>
                <w:rFonts w:hint="eastAsia" w:ascii="仿宋" w:hAnsi="仿宋" w:eastAsia="仿宋" w:cs="仿宋"/>
                <w:color w:val="000000"/>
                <w:kern w:val="0"/>
                <w:sz w:val="22"/>
                <w:lang w:bidi="ar"/>
              </w:rPr>
            </w:pPr>
          </w:p>
        </w:tc>
        <w:tc>
          <w:tcPr>
            <w:tcW w:w="2946" w:type="dxa"/>
            <w:vMerge w:val="continue"/>
            <w:tcBorders>
              <w:left w:val="single" w:color="000000" w:sz="4" w:space="0"/>
              <w:right w:val="single" w:color="000000" w:sz="4" w:space="0"/>
            </w:tcBorders>
            <w:vAlign w:val="center"/>
          </w:tcPr>
          <w:p w14:paraId="295613E5">
            <w:pPr>
              <w:widowControl/>
              <w:jc w:val="center"/>
              <w:textAlignment w:val="center"/>
              <w:rPr>
                <w:rFonts w:hint="eastAsia" w:ascii="仿宋" w:hAnsi="仿宋" w:eastAsia="仿宋" w:cs="仿宋"/>
                <w:color w:val="000000"/>
                <w:kern w:val="0"/>
                <w:sz w:val="22"/>
                <w:lang w:bidi="ar"/>
              </w:rPr>
            </w:pPr>
          </w:p>
        </w:tc>
        <w:tc>
          <w:tcPr>
            <w:tcW w:w="990" w:type="dxa"/>
            <w:vMerge w:val="continue"/>
            <w:tcBorders>
              <w:left w:val="single" w:color="000000" w:sz="4" w:space="0"/>
              <w:right w:val="single" w:color="000000" w:sz="4" w:space="0"/>
            </w:tcBorders>
            <w:vAlign w:val="center"/>
          </w:tcPr>
          <w:p w14:paraId="484C3118">
            <w:pPr>
              <w:widowControl/>
              <w:jc w:val="center"/>
              <w:textAlignment w:val="center"/>
              <w:rPr>
                <w:rFonts w:hint="eastAsia" w:ascii="仿宋" w:hAnsi="仿宋" w:eastAsia="仿宋" w:cs="仿宋"/>
                <w:color w:val="000000"/>
                <w:kern w:val="0"/>
                <w:sz w:val="22"/>
                <w:lang w:bidi="ar"/>
              </w:rPr>
            </w:pPr>
          </w:p>
        </w:tc>
        <w:tc>
          <w:tcPr>
            <w:tcW w:w="2709" w:type="dxa"/>
            <w:tcBorders>
              <w:top w:val="single" w:color="000000" w:sz="4" w:space="0"/>
              <w:left w:val="single" w:color="000000" w:sz="4" w:space="0"/>
              <w:bottom w:val="single" w:color="000000" w:sz="4" w:space="0"/>
              <w:right w:val="single" w:color="000000" w:sz="4" w:space="0"/>
            </w:tcBorders>
            <w:vAlign w:val="center"/>
          </w:tcPr>
          <w:p w14:paraId="5DE39E47">
            <w:pPr>
              <w:widowControl/>
              <w:jc w:val="center"/>
              <w:textAlignment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上海市水务局电子政务系统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2B86D89B">
            <w:pPr>
              <w:widowControl/>
              <w:jc w:val="center"/>
              <w:textAlignment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二级</w:t>
            </w:r>
          </w:p>
        </w:tc>
      </w:tr>
      <w:tr w14:paraId="6C695235">
        <w:tblPrEx>
          <w:tblCellMar>
            <w:top w:w="0" w:type="dxa"/>
            <w:left w:w="108" w:type="dxa"/>
            <w:bottom w:w="0" w:type="dxa"/>
            <w:right w:w="108" w:type="dxa"/>
          </w:tblCellMar>
        </w:tblPrEx>
        <w:trPr>
          <w:trHeight w:val="280" w:hRule="atLeast"/>
          <w:jc w:val="center"/>
        </w:trPr>
        <w:tc>
          <w:tcPr>
            <w:tcW w:w="714" w:type="dxa"/>
            <w:vMerge w:val="continue"/>
            <w:tcBorders>
              <w:left w:val="single" w:color="000000" w:sz="4" w:space="0"/>
              <w:right w:val="single" w:color="000000" w:sz="4" w:space="0"/>
            </w:tcBorders>
            <w:vAlign w:val="center"/>
          </w:tcPr>
          <w:p w14:paraId="15D010AC">
            <w:pPr>
              <w:widowControl/>
              <w:jc w:val="center"/>
              <w:textAlignment w:val="center"/>
              <w:rPr>
                <w:rFonts w:hint="eastAsia" w:ascii="仿宋" w:hAnsi="仿宋" w:eastAsia="仿宋" w:cs="仿宋"/>
                <w:color w:val="000000"/>
                <w:kern w:val="0"/>
                <w:sz w:val="22"/>
                <w:lang w:bidi="ar"/>
              </w:rPr>
            </w:pPr>
          </w:p>
        </w:tc>
        <w:tc>
          <w:tcPr>
            <w:tcW w:w="1545" w:type="dxa"/>
            <w:vMerge w:val="continue"/>
            <w:tcBorders>
              <w:left w:val="single" w:color="000000" w:sz="4" w:space="0"/>
              <w:right w:val="single" w:color="000000" w:sz="4" w:space="0"/>
            </w:tcBorders>
            <w:vAlign w:val="center"/>
          </w:tcPr>
          <w:p w14:paraId="0765E703">
            <w:pPr>
              <w:widowControl/>
              <w:jc w:val="center"/>
              <w:textAlignment w:val="center"/>
              <w:rPr>
                <w:rFonts w:hint="eastAsia" w:ascii="仿宋" w:hAnsi="仿宋" w:eastAsia="仿宋" w:cs="仿宋"/>
                <w:color w:val="000000"/>
                <w:kern w:val="0"/>
                <w:sz w:val="22"/>
                <w:lang w:bidi="ar"/>
              </w:rPr>
            </w:pPr>
          </w:p>
        </w:tc>
        <w:tc>
          <w:tcPr>
            <w:tcW w:w="2946" w:type="dxa"/>
            <w:vMerge w:val="continue"/>
            <w:tcBorders>
              <w:left w:val="single" w:color="000000" w:sz="4" w:space="0"/>
              <w:right w:val="single" w:color="000000" w:sz="4" w:space="0"/>
            </w:tcBorders>
            <w:vAlign w:val="center"/>
          </w:tcPr>
          <w:p w14:paraId="190C5847">
            <w:pPr>
              <w:widowControl/>
              <w:jc w:val="center"/>
              <w:textAlignment w:val="center"/>
              <w:rPr>
                <w:rFonts w:hint="eastAsia" w:ascii="仿宋" w:hAnsi="仿宋" w:eastAsia="仿宋" w:cs="仿宋"/>
                <w:color w:val="000000"/>
                <w:kern w:val="0"/>
                <w:sz w:val="22"/>
                <w:lang w:bidi="ar"/>
              </w:rPr>
            </w:pPr>
          </w:p>
        </w:tc>
        <w:tc>
          <w:tcPr>
            <w:tcW w:w="990" w:type="dxa"/>
            <w:vMerge w:val="continue"/>
            <w:tcBorders>
              <w:left w:val="single" w:color="000000" w:sz="4" w:space="0"/>
              <w:right w:val="single" w:color="000000" w:sz="4" w:space="0"/>
            </w:tcBorders>
            <w:vAlign w:val="center"/>
          </w:tcPr>
          <w:p w14:paraId="57EA7B18">
            <w:pPr>
              <w:widowControl/>
              <w:jc w:val="center"/>
              <w:textAlignment w:val="center"/>
              <w:rPr>
                <w:rFonts w:hint="eastAsia" w:ascii="仿宋" w:hAnsi="仿宋" w:eastAsia="仿宋" w:cs="仿宋"/>
                <w:color w:val="000000"/>
                <w:kern w:val="0"/>
                <w:sz w:val="22"/>
                <w:lang w:bidi="ar"/>
              </w:rPr>
            </w:pPr>
          </w:p>
        </w:tc>
        <w:tc>
          <w:tcPr>
            <w:tcW w:w="2709" w:type="dxa"/>
            <w:tcBorders>
              <w:top w:val="single" w:color="000000" w:sz="4" w:space="0"/>
              <w:left w:val="single" w:color="000000" w:sz="4" w:space="0"/>
              <w:bottom w:val="single" w:color="000000" w:sz="4" w:space="0"/>
              <w:right w:val="single" w:color="000000" w:sz="4" w:space="0"/>
            </w:tcBorders>
            <w:vAlign w:val="center"/>
          </w:tcPr>
          <w:p w14:paraId="3F0817D2">
            <w:pPr>
              <w:widowControl/>
              <w:jc w:val="center"/>
              <w:textAlignment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市民服务热线水务海洋业务管理平台</w:t>
            </w:r>
          </w:p>
        </w:tc>
        <w:tc>
          <w:tcPr>
            <w:tcW w:w="828" w:type="dxa"/>
            <w:tcBorders>
              <w:top w:val="single" w:color="000000" w:sz="4" w:space="0"/>
              <w:left w:val="single" w:color="000000" w:sz="4" w:space="0"/>
              <w:bottom w:val="single" w:color="000000" w:sz="4" w:space="0"/>
              <w:right w:val="single" w:color="000000" w:sz="4" w:space="0"/>
            </w:tcBorders>
            <w:vAlign w:val="center"/>
          </w:tcPr>
          <w:p w14:paraId="1ACFE16B">
            <w:pPr>
              <w:widowControl/>
              <w:jc w:val="center"/>
              <w:textAlignment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二级</w:t>
            </w:r>
          </w:p>
        </w:tc>
      </w:tr>
      <w:tr w14:paraId="269D3C5B">
        <w:tblPrEx>
          <w:tblCellMar>
            <w:top w:w="0" w:type="dxa"/>
            <w:left w:w="108" w:type="dxa"/>
            <w:bottom w:w="0" w:type="dxa"/>
            <w:right w:w="108" w:type="dxa"/>
          </w:tblCellMar>
        </w:tblPrEx>
        <w:trPr>
          <w:trHeight w:val="280" w:hRule="atLeast"/>
          <w:jc w:val="center"/>
        </w:trPr>
        <w:tc>
          <w:tcPr>
            <w:tcW w:w="714" w:type="dxa"/>
            <w:vMerge w:val="continue"/>
            <w:tcBorders>
              <w:left w:val="single" w:color="000000" w:sz="4" w:space="0"/>
              <w:bottom w:val="single" w:color="000000" w:sz="4" w:space="0"/>
              <w:right w:val="single" w:color="000000" w:sz="4" w:space="0"/>
            </w:tcBorders>
            <w:vAlign w:val="center"/>
          </w:tcPr>
          <w:p w14:paraId="0AA8ECB3">
            <w:pPr>
              <w:widowControl/>
              <w:jc w:val="center"/>
              <w:textAlignment w:val="center"/>
              <w:rPr>
                <w:rFonts w:hint="eastAsia" w:ascii="仿宋" w:hAnsi="仿宋" w:eastAsia="仿宋" w:cs="仿宋"/>
                <w:color w:val="000000"/>
                <w:kern w:val="0"/>
                <w:sz w:val="22"/>
                <w:lang w:bidi="ar"/>
              </w:rPr>
            </w:pPr>
          </w:p>
        </w:tc>
        <w:tc>
          <w:tcPr>
            <w:tcW w:w="1545" w:type="dxa"/>
            <w:vMerge w:val="continue"/>
            <w:tcBorders>
              <w:left w:val="single" w:color="000000" w:sz="4" w:space="0"/>
              <w:bottom w:val="single" w:color="000000" w:sz="4" w:space="0"/>
              <w:right w:val="single" w:color="000000" w:sz="4" w:space="0"/>
            </w:tcBorders>
            <w:vAlign w:val="center"/>
          </w:tcPr>
          <w:p w14:paraId="3F1677F8">
            <w:pPr>
              <w:widowControl/>
              <w:jc w:val="center"/>
              <w:textAlignment w:val="center"/>
              <w:rPr>
                <w:rFonts w:hint="eastAsia" w:ascii="仿宋" w:hAnsi="仿宋" w:eastAsia="仿宋" w:cs="仿宋"/>
                <w:color w:val="000000"/>
                <w:kern w:val="0"/>
                <w:sz w:val="22"/>
                <w:lang w:bidi="ar"/>
              </w:rPr>
            </w:pPr>
          </w:p>
        </w:tc>
        <w:tc>
          <w:tcPr>
            <w:tcW w:w="2946" w:type="dxa"/>
            <w:vMerge w:val="continue"/>
            <w:tcBorders>
              <w:left w:val="single" w:color="000000" w:sz="4" w:space="0"/>
              <w:bottom w:val="single" w:color="000000" w:sz="4" w:space="0"/>
              <w:right w:val="single" w:color="000000" w:sz="4" w:space="0"/>
            </w:tcBorders>
            <w:vAlign w:val="center"/>
          </w:tcPr>
          <w:p w14:paraId="09FC31EC">
            <w:pPr>
              <w:widowControl/>
              <w:jc w:val="center"/>
              <w:textAlignment w:val="center"/>
              <w:rPr>
                <w:rFonts w:hint="eastAsia" w:ascii="仿宋" w:hAnsi="仿宋" w:eastAsia="仿宋" w:cs="仿宋"/>
                <w:color w:val="000000"/>
                <w:kern w:val="0"/>
                <w:sz w:val="22"/>
                <w:lang w:bidi="ar"/>
              </w:rPr>
            </w:pPr>
          </w:p>
        </w:tc>
        <w:tc>
          <w:tcPr>
            <w:tcW w:w="990" w:type="dxa"/>
            <w:vMerge w:val="continue"/>
            <w:tcBorders>
              <w:left w:val="single" w:color="000000" w:sz="4" w:space="0"/>
              <w:bottom w:val="single" w:color="000000" w:sz="4" w:space="0"/>
              <w:right w:val="single" w:color="000000" w:sz="4" w:space="0"/>
            </w:tcBorders>
            <w:vAlign w:val="center"/>
          </w:tcPr>
          <w:p w14:paraId="4A64252D">
            <w:pPr>
              <w:widowControl/>
              <w:jc w:val="center"/>
              <w:textAlignment w:val="center"/>
              <w:rPr>
                <w:rFonts w:hint="eastAsia" w:ascii="仿宋" w:hAnsi="仿宋" w:eastAsia="仿宋" w:cs="仿宋"/>
                <w:color w:val="000000"/>
                <w:kern w:val="0"/>
                <w:sz w:val="22"/>
                <w:lang w:bidi="ar"/>
              </w:rPr>
            </w:pPr>
          </w:p>
        </w:tc>
        <w:tc>
          <w:tcPr>
            <w:tcW w:w="2709" w:type="dxa"/>
            <w:tcBorders>
              <w:top w:val="single" w:color="000000" w:sz="4" w:space="0"/>
              <w:left w:val="single" w:color="000000" w:sz="4" w:space="0"/>
              <w:bottom w:val="single" w:color="000000" w:sz="4" w:space="0"/>
              <w:right w:val="single" w:color="000000" w:sz="4" w:space="0"/>
            </w:tcBorders>
            <w:vAlign w:val="center"/>
          </w:tcPr>
          <w:p w14:paraId="7AB48584">
            <w:pPr>
              <w:widowControl/>
              <w:jc w:val="center"/>
              <w:textAlignment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防汛短信和传真系统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521586CC">
            <w:pPr>
              <w:widowControl/>
              <w:jc w:val="center"/>
              <w:textAlignment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二级</w:t>
            </w:r>
          </w:p>
        </w:tc>
      </w:tr>
      <w:tr w14:paraId="09CAB2F4">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1060DBCE">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35</w:t>
            </w:r>
          </w:p>
        </w:tc>
        <w:tc>
          <w:tcPr>
            <w:tcW w:w="1545" w:type="dxa"/>
            <w:tcBorders>
              <w:top w:val="single" w:color="000000" w:sz="4" w:space="0"/>
              <w:left w:val="single" w:color="000000" w:sz="4" w:space="0"/>
              <w:bottom w:val="single" w:color="000000" w:sz="4" w:space="0"/>
              <w:right w:val="single" w:color="000000" w:sz="4" w:space="0"/>
            </w:tcBorders>
            <w:vAlign w:val="center"/>
          </w:tcPr>
          <w:p w14:paraId="4C31B2D1">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市水务局(市海洋局)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24D7C87F">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上海市防汛信息服务系统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01F7078B">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9291800</w:t>
            </w:r>
          </w:p>
        </w:tc>
        <w:tc>
          <w:tcPr>
            <w:tcW w:w="2709" w:type="dxa"/>
            <w:tcBorders>
              <w:top w:val="single" w:color="000000" w:sz="4" w:space="0"/>
              <w:left w:val="single" w:color="000000" w:sz="4" w:space="0"/>
              <w:bottom w:val="single" w:color="000000" w:sz="4" w:space="0"/>
              <w:right w:val="single" w:color="000000" w:sz="4" w:space="0"/>
            </w:tcBorders>
            <w:vAlign w:val="center"/>
          </w:tcPr>
          <w:p w14:paraId="3BA353EE">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防汛信息服务系统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3734B1EF">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4CC679DF">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7E4FE3AE">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36</w:t>
            </w:r>
          </w:p>
        </w:tc>
        <w:tc>
          <w:tcPr>
            <w:tcW w:w="1545" w:type="dxa"/>
            <w:tcBorders>
              <w:top w:val="single" w:color="000000" w:sz="4" w:space="0"/>
              <w:left w:val="single" w:color="000000" w:sz="4" w:space="0"/>
              <w:bottom w:val="single" w:color="000000" w:sz="4" w:space="0"/>
              <w:right w:val="single" w:color="000000" w:sz="4" w:space="0"/>
            </w:tcBorders>
            <w:vAlign w:val="center"/>
          </w:tcPr>
          <w:p w14:paraId="12D6A6C4">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市水务局(市海洋局)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1D4B027C">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上海市水环境治理大系统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274C2C4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9292300</w:t>
            </w:r>
          </w:p>
        </w:tc>
        <w:tc>
          <w:tcPr>
            <w:tcW w:w="2709" w:type="dxa"/>
            <w:tcBorders>
              <w:top w:val="single" w:color="000000" w:sz="4" w:space="0"/>
              <w:left w:val="single" w:color="000000" w:sz="4" w:space="0"/>
              <w:bottom w:val="single" w:color="000000" w:sz="4" w:space="0"/>
              <w:right w:val="single" w:color="000000" w:sz="4" w:space="0"/>
            </w:tcBorders>
            <w:vAlign w:val="center"/>
          </w:tcPr>
          <w:p w14:paraId="1BCCC851">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水环境治理大系统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4CC827F8">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4FB49DA6">
        <w:tblPrEx>
          <w:tblCellMar>
            <w:top w:w="0" w:type="dxa"/>
            <w:left w:w="108" w:type="dxa"/>
            <w:bottom w:w="0" w:type="dxa"/>
            <w:right w:w="108" w:type="dxa"/>
          </w:tblCellMar>
        </w:tblPrEx>
        <w:trPr>
          <w:trHeight w:val="560" w:hRule="atLeast"/>
          <w:jc w:val="center"/>
        </w:trPr>
        <w:tc>
          <w:tcPr>
            <w:tcW w:w="714" w:type="dxa"/>
            <w:vMerge w:val="restart"/>
            <w:tcBorders>
              <w:top w:val="single" w:color="000000" w:sz="4" w:space="0"/>
              <w:left w:val="single" w:color="000000" w:sz="4" w:space="0"/>
              <w:right w:val="single" w:color="000000" w:sz="4" w:space="0"/>
            </w:tcBorders>
            <w:vAlign w:val="center"/>
          </w:tcPr>
          <w:p w14:paraId="46DB7709">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37</w:t>
            </w:r>
          </w:p>
        </w:tc>
        <w:tc>
          <w:tcPr>
            <w:tcW w:w="1545" w:type="dxa"/>
            <w:vMerge w:val="restart"/>
            <w:tcBorders>
              <w:top w:val="single" w:color="000000" w:sz="4" w:space="0"/>
              <w:left w:val="single" w:color="000000" w:sz="4" w:space="0"/>
              <w:right w:val="single" w:color="000000" w:sz="4" w:space="0"/>
            </w:tcBorders>
            <w:vAlign w:val="center"/>
          </w:tcPr>
          <w:p w14:paraId="48D81290">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市水务局(市海洋局)</w:t>
            </w:r>
          </w:p>
        </w:tc>
        <w:tc>
          <w:tcPr>
            <w:tcW w:w="2946" w:type="dxa"/>
            <w:vMerge w:val="restart"/>
            <w:tcBorders>
              <w:top w:val="single" w:color="000000" w:sz="4" w:space="0"/>
              <w:left w:val="single" w:color="000000" w:sz="4" w:space="0"/>
              <w:right w:val="single" w:color="000000" w:sz="4" w:space="0"/>
            </w:tcBorders>
            <w:vAlign w:val="center"/>
          </w:tcPr>
          <w:p w14:paraId="29434C7F">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上海市水务局数字化综合系统</w:t>
            </w:r>
          </w:p>
        </w:tc>
        <w:tc>
          <w:tcPr>
            <w:tcW w:w="990" w:type="dxa"/>
            <w:vMerge w:val="restart"/>
            <w:tcBorders>
              <w:top w:val="single" w:color="000000" w:sz="4" w:space="0"/>
              <w:left w:val="single" w:color="000000" w:sz="4" w:space="0"/>
              <w:right w:val="single" w:color="000000" w:sz="4" w:space="0"/>
            </w:tcBorders>
            <w:vAlign w:val="center"/>
          </w:tcPr>
          <w:p w14:paraId="5F25FFE0">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9292700</w:t>
            </w:r>
          </w:p>
        </w:tc>
        <w:tc>
          <w:tcPr>
            <w:tcW w:w="2709" w:type="dxa"/>
            <w:tcBorders>
              <w:top w:val="single" w:color="000000" w:sz="4" w:space="0"/>
              <w:left w:val="single" w:color="000000" w:sz="4" w:space="0"/>
              <w:bottom w:val="single" w:color="000000" w:sz="4" w:space="0"/>
              <w:right w:val="single" w:color="000000" w:sz="4" w:space="0"/>
            </w:tcBorders>
            <w:vAlign w:val="center"/>
          </w:tcPr>
          <w:p w14:paraId="51FB46B6">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水务海洋网络信息基础设施平台</w:t>
            </w:r>
          </w:p>
        </w:tc>
        <w:tc>
          <w:tcPr>
            <w:tcW w:w="828" w:type="dxa"/>
            <w:tcBorders>
              <w:top w:val="single" w:color="000000" w:sz="4" w:space="0"/>
              <w:left w:val="single" w:color="000000" w:sz="4" w:space="0"/>
              <w:bottom w:val="single" w:color="000000" w:sz="4" w:space="0"/>
              <w:right w:val="single" w:color="000000" w:sz="4" w:space="0"/>
            </w:tcBorders>
            <w:vAlign w:val="center"/>
          </w:tcPr>
          <w:p w14:paraId="625DACDD">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174AA253">
        <w:tblPrEx>
          <w:tblCellMar>
            <w:top w:w="0" w:type="dxa"/>
            <w:left w:w="108" w:type="dxa"/>
            <w:bottom w:w="0" w:type="dxa"/>
            <w:right w:w="108" w:type="dxa"/>
          </w:tblCellMar>
        </w:tblPrEx>
        <w:trPr>
          <w:trHeight w:val="280" w:hRule="atLeast"/>
          <w:jc w:val="center"/>
        </w:trPr>
        <w:tc>
          <w:tcPr>
            <w:tcW w:w="714" w:type="dxa"/>
            <w:vMerge w:val="continue"/>
            <w:tcBorders>
              <w:left w:val="single" w:color="000000" w:sz="4" w:space="0"/>
              <w:right w:val="single" w:color="000000" w:sz="4" w:space="0"/>
            </w:tcBorders>
            <w:vAlign w:val="center"/>
          </w:tcPr>
          <w:p w14:paraId="0DB3021F">
            <w:pPr>
              <w:jc w:val="center"/>
              <w:rPr>
                <w:rFonts w:hint="eastAsia" w:ascii="仿宋" w:hAnsi="仿宋" w:eastAsia="仿宋" w:cs="仿宋"/>
                <w:color w:val="000000"/>
                <w:sz w:val="22"/>
              </w:rPr>
            </w:pPr>
          </w:p>
        </w:tc>
        <w:tc>
          <w:tcPr>
            <w:tcW w:w="1545" w:type="dxa"/>
            <w:vMerge w:val="continue"/>
            <w:tcBorders>
              <w:left w:val="single" w:color="000000" w:sz="4" w:space="0"/>
              <w:right w:val="single" w:color="000000" w:sz="4" w:space="0"/>
            </w:tcBorders>
            <w:vAlign w:val="center"/>
          </w:tcPr>
          <w:p w14:paraId="04489E01">
            <w:pPr>
              <w:jc w:val="center"/>
              <w:rPr>
                <w:rFonts w:hint="eastAsia" w:ascii="仿宋" w:hAnsi="仿宋" w:eastAsia="仿宋" w:cs="仿宋"/>
                <w:color w:val="000000"/>
                <w:sz w:val="22"/>
              </w:rPr>
            </w:pPr>
          </w:p>
        </w:tc>
        <w:tc>
          <w:tcPr>
            <w:tcW w:w="2946" w:type="dxa"/>
            <w:vMerge w:val="continue"/>
            <w:tcBorders>
              <w:left w:val="single" w:color="000000" w:sz="4" w:space="0"/>
              <w:right w:val="single" w:color="000000" w:sz="4" w:space="0"/>
            </w:tcBorders>
            <w:vAlign w:val="center"/>
          </w:tcPr>
          <w:p w14:paraId="2790A820">
            <w:pPr>
              <w:jc w:val="center"/>
              <w:rPr>
                <w:rFonts w:hint="eastAsia" w:ascii="仿宋" w:hAnsi="仿宋" w:eastAsia="仿宋" w:cs="仿宋"/>
                <w:color w:val="000000"/>
                <w:sz w:val="22"/>
              </w:rPr>
            </w:pPr>
          </w:p>
        </w:tc>
        <w:tc>
          <w:tcPr>
            <w:tcW w:w="990" w:type="dxa"/>
            <w:vMerge w:val="continue"/>
            <w:tcBorders>
              <w:left w:val="single" w:color="000000" w:sz="4" w:space="0"/>
              <w:right w:val="single" w:color="000000" w:sz="4" w:space="0"/>
            </w:tcBorders>
            <w:vAlign w:val="center"/>
          </w:tcPr>
          <w:p w14:paraId="27DB9E5F">
            <w:pPr>
              <w:jc w:val="center"/>
              <w:rPr>
                <w:rFonts w:hint="eastAsia" w:ascii="仿宋" w:hAnsi="仿宋" w:eastAsia="仿宋" w:cs="仿宋"/>
                <w:color w:val="000000"/>
                <w:sz w:val="22"/>
              </w:rPr>
            </w:pPr>
          </w:p>
        </w:tc>
        <w:tc>
          <w:tcPr>
            <w:tcW w:w="2709" w:type="dxa"/>
            <w:tcBorders>
              <w:top w:val="single" w:color="000000" w:sz="4" w:space="0"/>
              <w:left w:val="single" w:color="000000" w:sz="4" w:space="0"/>
              <w:bottom w:val="single" w:color="000000" w:sz="4" w:space="0"/>
              <w:right w:val="single" w:color="000000" w:sz="4" w:space="0"/>
            </w:tcBorders>
            <w:vAlign w:val="center"/>
          </w:tcPr>
          <w:p w14:paraId="07A0A8B3">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数字孪生黄浦江子系统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3D3D69B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6AE4B461">
        <w:tblPrEx>
          <w:tblCellMar>
            <w:top w:w="0" w:type="dxa"/>
            <w:left w:w="108" w:type="dxa"/>
            <w:bottom w:w="0" w:type="dxa"/>
            <w:right w:w="108" w:type="dxa"/>
          </w:tblCellMar>
        </w:tblPrEx>
        <w:trPr>
          <w:trHeight w:val="280" w:hRule="atLeast"/>
          <w:jc w:val="center"/>
        </w:trPr>
        <w:tc>
          <w:tcPr>
            <w:tcW w:w="714" w:type="dxa"/>
            <w:vMerge w:val="continue"/>
            <w:tcBorders>
              <w:left w:val="single" w:color="000000" w:sz="4" w:space="0"/>
              <w:right w:val="single" w:color="000000" w:sz="4" w:space="0"/>
            </w:tcBorders>
            <w:vAlign w:val="center"/>
          </w:tcPr>
          <w:p w14:paraId="08457213">
            <w:pPr>
              <w:jc w:val="center"/>
              <w:rPr>
                <w:rFonts w:hint="eastAsia" w:ascii="仿宋" w:hAnsi="仿宋" w:eastAsia="仿宋" w:cs="仿宋"/>
                <w:color w:val="000000"/>
                <w:sz w:val="22"/>
              </w:rPr>
            </w:pPr>
          </w:p>
        </w:tc>
        <w:tc>
          <w:tcPr>
            <w:tcW w:w="1545" w:type="dxa"/>
            <w:vMerge w:val="continue"/>
            <w:tcBorders>
              <w:left w:val="single" w:color="000000" w:sz="4" w:space="0"/>
              <w:right w:val="single" w:color="000000" w:sz="4" w:space="0"/>
            </w:tcBorders>
            <w:vAlign w:val="center"/>
          </w:tcPr>
          <w:p w14:paraId="081EE439">
            <w:pPr>
              <w:jc w:val="center"/>
              <w:rPr>
                <w:rFonts w:hint="eastAsia" w:ascii="仿宋" w:hAnsi="仿宋" w:eastAsia="仿宋" w:cs="仿宋"/>
                <w:color w:val="000000"/>
                <w:sz w:val="22"/>
              </w:rPr>
            </w:pPr>
          </w:p>
        </w:tc>
        <w:tc>
          <w:tcPr>
            <w:tcW w:w="2946" w:type="dxa"/>
            <w:vMerge w:val="continue"/>
            <w:tcBorders>
              <w:left w:val="single" w:color="000000" w:sz="4" w:space="0"/>
              <w:right w:val="single" w:color="000000" w:sz="4" w:space="0"/>
            </w:tcBorders>
            <w:vAlign w:val="center"/>
          </w:tcPr>
          <w:p w14:paraId="2DA908FC">
            <w:pPr>
              <w:jc w:val="center"/>
              <w:rPr>
                <w:rFonts w:hint="eastAsia" w:ascii="仿宋" w:hAnsi="仿宋" w:eastAsia="仿宋" w:cs="仿宋"/>
                <w:color w:val="000000"/>
                <w:sz w:val="22"/>
              </w:rPr>
            </w:pPr>
          </w:p>
        </w:tc>
        <w:tc>
          <w:tcPr>
            <w:tcW w:w="990" w:type="dxa"/>
            <w:vMerge w:val="continue"/>
            <w:tcBorders>
              <w:left w:val="single" w:color="000000" w:sz="4" w:space="0"/>
              <w:right w:val="single" w:color="000000" w:sz="4" w:space="0"/>
            </w:tcBorders>
            <w:vAlign w:val="center"/>
          </w:tcPr>
          <w:p w14:paraId="0BA184FA">
            <w:pPr>
              <w:jc w:val="center"/>
              <w:rPr>
                <w:rFonts w:hint="eastAsia" w:ascii="仿宋" w:hAnsi="仿宋" w:eastAsia="仿宋" w:cs="仿宋"/>
                <w:color w:val="000000"/>
                <w:sz w:val="22"/>
              </w:rPr>
            </w:pPr>
          </w:p>
        </w:tc>
        <w:tc>
          <w:tcPr>
            <w:tcW w:w="2709" w:type="dxa"/>
            <w:tcBorders>
              <w:top w:val="single" w:color="000000" w:sz="4" w:space="0"/>
              <w:left w:val="single" w:color="000000" w:sz="4" w:space="0"/>
              <w:bottom w:val="single" w:color="000000" w:sz="4" w:space="0"/>
              <w:right w:val="single" w:color="000000" w:sz="4" w:space="0"/>
            </w:tcBorders>
            <w:vAlign w:val="center"/>
          </w:tcPr>
          <w:p w14:paraId="06740D16">
            <w:pPr>
              <w:widowControl/>
              <w:jc w:val="center"/>
              <w:textAlignment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水务海洋视频资源共享平台</w:t>
            </w:r>
          </w:p>
        </w:tc>
        <w:tc>
          <w:tcPr>
            <w:tcW w:w="828" w:type="dxa"/>
            <w:tcBorders>
              <w:top w:val="single" w:color="000000" w:sz="4" w:space="0"/>
              <w:left w:val="single" w:color="000000" w:sz="4" w:space="0"/>
              <w:bottom w:val="single" w:color="000000" w:sz="4" w:space="0"/>
              <w:right w:val="single" w:color="000000" w:sz="4" w:space="0"/>
            </w:tcBorders>
            <w:vAlign w:val="center"/>
          </w:tcPr>
          <w:p w14:paraId="1798B51F">
            <w:pPr>
              <w:widowControl/>
              <w:jc w:val="center"/>
              <w:textAlignment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二级</w:t>
            </w:r>
          </w:p>
        </w:tc>
      </w:tr>
      <w:tr w14:paraId="677E8375">
        <w:tblPrEx>
          <w:tblCellMar>
            <w:top w:w="0" w:type="dxa"/>
            <w:left w:w="108" w:type="dxa"/>
            <w:bottom w:w="0" w:type="dxa"/>
            <w:right w:w="108" w:type="dxa"/>
          </w:tblCellMar>
        </w:tblPrEx>
        <w:trPr>
          <w:trHeight w:val="280" w:hRule="atLeast"/>
          <w:jc w:val="center"/>
        </w:trPr>
        <w:tc>
          <w:tcPr>
            <w:tcW w:w="714" w:type="dxa"/>
            <w:vMerge w:val="continue"/>
            <w:tcBorders>
              <w:left w:val="single" w:color="000000" w:sz="4" w:space="0"/>
              <w:right w:val="single" w:color="000000" w:sz="4" w:space="0"/>
            </w:tcBorders>
            <w:vAlign w:val="center"/>
          </w:tcPr>
          <w:p w14:paraId="331D4980">
            <w:pPr>
              <w:jc w:val="center"/>
              <w:rPr>
                <w:rFonts w:hint="eastAsia" w:ascii="仿宋" w:hAnsi="仿宋" w:eastAsia="仿宋" w:cs="仿宋"/>
                <w:color w:val="000000"/>
                <w:sz w:val="22"/>
              </w:rPr>
            </w:pPr>
          </w:p>
        </w:tc>
        <w:tc>
          <w:tcPr>
            <w:tcW w:w="1545" w:type="dxa"/>
            <w:vMerge w:val="continue"/>
            <w:tcBorders>
              <w:left w:val="single" w:color="000000" w:sz="4" w:space="0"/>
              <w:right w:val="single" w:color="000000" w:sz="4" w:space="0"/>
            </w:tcBorders>
            <w:vAlign w:val="center"/>
          </w:tcPr>
          <w:p w14:paraId="25010F55">
            <w:pPr>
              <w:jc w:val="center"/>
              <w:rPr>
                <w:rFonts w:hint="eastAsia" w:ascii="仿宋" w:hAnsi="仿宋" w:eastAsia="仿宋" w:cs="仿宋"/>
                <w:color w:val="000000"/>
                <w:sz w:val="22"/>
              </w:rPr>
            </w:pPr>
          </w:p>
        </w:tc>
        <w:tc>
          <w:tcPr>
            <w:tcW w:w="2946" w:type="dxa"/>
            <w:vMerge w:val="continue"/>
            <w:tcBorders>
              <w:left w:val="single" w:color="000000" w:sz="4" w:space="0"/>
              <w:right w:val="single" w:color="000000" w:sz="4" w:space="0"/>
            </w:tcBorders>
            <w:vAlign w:val="center"/>
          </w:tcPr>
          <w:p w14:paraId="5B4C1EEB">
            <w:pPr>
              <w:jc w:val="center"/>
              <w:rPr>
                <w:rFonts w:hint="eastAsia" w:ascii="仿宋" w:hAnsi="仿宋" w:eastAsia="仿宋" w:cs="仿宋"/>
                <w:color w:val="000000"/>
                <w:sz w:val="22"/>
              </w:rPr>
            </w:pPr>
          </w:p>
        </w:tc>
        <w:tc>
          <w:tcPr>
            <w:tcW w:w="990" w:type="dxa"/>
            <w:vMerge w:val="continue"/>
            <w:tcBorders>
              <w:left w:val="single" w:color="000000" w:sz="4" w:space="0"/>
              <w:right w:val="single" w:color="000000" w:sz="4" w:space="0"/>
            </w:tcBorders>
            <w:vAlign w:val="center"/>
          </w:tcPr>
          <w:p w14:paraId="158C3C5E">
            <w:pPr>
              <w:jc w:val="center"/>
              <w:rPr>
                <w:rFonts w:hint="eastAsia" w:ascii="仿宋" w:hAnsi="仿宋" w:eastAsia="仿宋" w:cs="仿宋"/>
                <w:color w:val="000000"/>
                <w:sz w:val="22"/>
              </w:rPr>
            </w:pPr>
          </w:p>
        </w:tc>
        <w:tc>
          <w:tcPr>
            <w:tcW w:w="2709" w:type="dxa"/>
            <w:tcBorders>
              <w:top w:val="single" w:color="000000" w:sz="4" w:space="0"/>
              <w:left w:val="single" w:color="000000" w:sz="4" w:space="0"/>
              <w:bottom w:val="single" w:color="000000" w:sz="4" w:space="0"/>
              <w:right w:val="single" w:color="000000" w:sz="4" w:space="0"/>
            </w:tcBorders>
            <w:vAlign w:val="center"/>
          </w:tcPr>
          <w:p w14:paraId="1C3FF437">
            <w:pPr>
              <w:widowControl/>
              <w:jc w:val="center"/>
              <w:textAlignment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水务海洋数据管理平台</w:t>
            </w:r>
          </w:p>
        </w:tc>
        <w:tc>
          <w:tcPr>
            <w:tcW w:w="828" w:type="dxa"/>
            <w:tcBorders>
              <w:top w:val="single" w:color="000000" w:sz="4" w:space="0"/>
              <w:left w:val="single" w:color="000000" w:sz="4" w:space="0"/>
              <w:bottom w:val="single" w:color="000000" w:sz="4" w:space="0"/>
              <w:right w:val="single" w:color="000000" w:sz="4" w:space="0"/>
            </w:tcBorders>
            <w:vAlign w:val="center"/>
          </w:tcPr>
          <w:p w14:paraId="658FBD55">
            <w:pPr>
              <w:widowControl/>
              <w:jc w:val="center"/>
              <w:textAlignment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二级</w:t>
            </w:r>
          </w:p>
        </w:tc>
      </w:tr>
      <w:tr w14:paraId="3299D69B">
        <w:tblPrEx>
          <w:tblCellMar>
            <w:top w:w="0" w:type="dxa"/>
            <w:left w:w="108" w:type="dxa"/>
            <w:bottom w:w="0" w:type="dxa"/>
            <w:right w:w="108" w:type="dxa"/>
          </w:tblCellMar>
        </w:tblPrEx>
        <w:trPr>
          <w:trHeight w:val="280" w:hRule="atLeast"/>
          <w:jc w:val="center"/>
        </w:trPr>
        <w:tc>
          <w:tcPr>
            <w:tcW w:w="714" w:type="dxa"/>
            <w:vMerge w:val="continue"/>
            <w:tcBorders>
              <w:left w:val="single" w:color="000000" w:sz="4" w:space="0"/>
              <w:bottom w:val="single" w:color="000000" w:sz="4" w:space="0"/>
              <w:right w:val="single" w:color="000000" w:sz="4" w:space="0"/>
            </w:tcBorders>
            <w:vAlign w:val="center"/>
          </w:tcPr>
          <w:p w14:paraId="0A14897E">
            <w:pPr>
              <w:jc w:val="center"/>
              <w:rPr>
                <w:rFonts w:hint="eastAsia" w:ascii="仿宋" w:hAnsi="仿宋" w:eastAsia="仿宋" w:cs="仿宋"/>
                <w:color w:val="000000"/>
                <w:sz w:val="22"/>
              </w:rPr>
            </w:pPr>
          </w:p>
        </w:tc>
        <w:tc>
          <w:tcPr>
            <w:tcW w:w="1545" w:type="dxa"/>
            <w:vMerge w:val="continue"/>
            <w:tcBorders>
              <w:left w:val="single" w:color="000000" w:sz="4" w:space="0"/>
              <w:bottom w:val="single" w:color="000000" w:sz="4" w:space="0"/>
              <w:right w:val="single" w:color="000000" w:sz="4" w:space="0"/>
            </w:tcBorders>
            <w:vAlign w:val="center"/>
          </w:tcPr>
          <w:p w14:paraId="64104947">
            <w:pPr>
              <w:jc w:val="center"/>
              <w:rPr>
                <w:rFonts w:hint="eastAsia" w:ascii="仿宋" w:hAnsi="仿宋" w:eastAsia="仿宋" w:cs="仿宋"/>
                <w:color w:val="000000"/>
                <w:sz w:val="22"/>
              </w:rPr>
            </w:pPr>
          </w:p>
        </w:tc>
        <w:tc>
          <w:tcPr>
            <w:tcW w:w="2946" w:type="dxa"/>
            <w:vMerge w:val="continue"/>
            <w:tcBorders>
              <w:left w:val="single" w:color="000000" w:sz="4" w:space="0"/>
              <w:bottom w:val="single" w:color="000000" w:sz="4" w:space="0"/>
              <w:right w:val="single" w:color="000000" w:sz="4" w:space="0"/>
            </w:tcBorders>
            <w:vAlign w:val="center"/>
          </w:tcPr>
          <w:p w14:paraId="780A8978">
            <w:pPr>
              <w:jc w:val="center"/>
              <w:rPr>
                <w:rFonts w:hint="eastAsia" w:ascii="仿宋" w:hAnsi="仿宋" w:eastAsia="仿宋" w:cs="仿宋"/>
                <w:color w:val="000000"/>
                <w:sz w:val="22"/>
              </w:rPr>
            </w:pPr>
          </w:p>
        </w:tc>
        <w:tc>
          <w:tcPr>
            <w:tcW w:w="990" w:type="dxa"/>
            <w:vMerge w:val="continue"/>
            <w:tcBorders>
              <w:left w:val="single" w:color="000000" w:sz="4" w:space="0"/>
              <w:bottom w:val="single" w:color="000000" w:sz="4" w:space="0"/>
              <w:right w:val="single" w:color="000000" w:sz="4" w:space="0"/>
            </w:tcBorders>
            <w:vAlign w:val="center"/>
          </w:tcPr>
          <w:p w14:paraId="5EB90FC2">
            <w:pPr>
              <w:jc w:val="center"/>
              <w:rPr>
                <w:rFonts w:hint="eastAsia" w:ascii="仿宋" w:hAnsi="仿宋" w:eastAsia="仿宋" w:cs="仿宋"/>
                <w:color w:val="000000"/>
                <w:sz w:val="22"/>
              </w:rPr>
            </w:pPr>
          </w:p>
        </w:tc>
        <w:tc>
          <w:tcPr>
            <w:tcW w:w="2709" w:type="dxa"/>
            <w:tcBorders>
              <w:top w:val="single" w:color="000000" w:sz="4" w:space="0"/>
              <w:left w:val="single" w:color="000000" w:sz="4" w:space="0"/>
              <w:bottom w:val="single" w:color="000000" w:sz="4" w:space="0"/>
              <w:right w:val="single" w:color="000000" w:sz="4" w:space="0"/>
            </w:tcBorders>
            <w:vAlign w:val="center"/>
          </w:tcPr>
          <w:p w14:paraId="439BA058">
            <w:pPr>
              <w:widowControl/>
              <w:jc w:val="center"/>
              <w:textAlignment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上海市数字孪生（浦东水利控制片）子系统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5FC2CD9D">
            <w:pPr>
              <w:widowControl/>
              <w:jc w:val="center"/>
              <w:textAlignment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二级</w:t>
            </w:r>
          </w:p>
        </w:tc>
      </w:tr>
      <w:tr w14:paraId="58DF3DCE">
        <w:tblPrEx>
          <w:tblCellMar>
            <w:top w:w="0" w:type="dxa"/>
            <w:left w:w="108" w:type="dxa"/>
            <w:bottom w:w="0" w:type="dxa"/>
            <w:right w:w="108" w:type="dxa"/>
          </w:tblCellMar>
        </w:tblPrEx>
        <w:trPr>
          <w:trHeight w:val="560" w:hRule="atLeast"/>
          <w:jc w:val="center"/>
        </w:trPr>
        <w:tc>
          <w:tcPr>
            <w:tcW w:w="714" w:type="dxa"/>
            <w:vMerge w:val="restart"/>
            <w:tcBorders>
              <w:top w:val="single" w:color="000000" w:sz="4" w:space="0"/>
              <w:left w:val="single" w:color="000000" w:sz="4" w:space="0"/>
              <w:bottom w:val="single" w:color="000000" w:sz="4" w:space="0"/>
              <w:right w:val="single" w:color="000000" w:sz="4" w:space="0"/>
            </w:tcBorders>
            <w:vAlign w:val="center"/>
          </w:tcPr>
          <w:p w14:paraId="20886C85">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38</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475F1923">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市应急管理局</w:t>
            </w:r>
          </w:p>
        </w:tc>
        <w:tc>
          <w:tcPr>
            <w:tcW w:w="2946" w:type="dxa"/>
            <w:vMerge w:val="restart"/>
            <w:tcBorders>
              <w:top w:val="single" w:color="000000" w:sz="4" w:space="0"/>
              <w:left w:val="single" w:color="000000" w:sz="4" w:space="0"/>
              <w:bottom w:val="single" w:color="000000" w:sz="4" w:space="0"/>
              <w:right w:val="single" w:color="000000" w:sz="4" w:space="0"/>
            </w:tcBorders>
            <w:vAlign w:val="center"/>
          </w:tcPr>
          <w:p w14:paraId="1DD9FEE0">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上海市应急管理综合应用系统</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494C59F2">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9300500</w:t>
            </w:r>
          </w:p>
        </w:tc>
        <w:tc>
          <w:tcPr>
            <w:tcW w:w="2709" w:type="dxa"/>
            <w:tcBorders>
              <w:top w:val="single" w:color="000000" w:sz="4" w:space="0"/>
              <w:left w:val="single" w:color="000000" w:sz="4" w:space="0"/>
              <w:bottom w:val="single" w:color="000000" w:sz="4" w:space="0"/>
              <w:right w:val="single" w:color="000000" w:sz="4" w:space="0"/>
            </w:tcBorders>
            <w:vAlign w:val="center"/>
          </w:tcPr>
          <w:p w14:paraId="63BE5461">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上海市应急管理省级节点数据处理上报应用系统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18801C5D">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28493F07">
        <w:tblPrEx>
          <w:tblCellMar>
            <w:top w:w="0" w:type="dxa"/>
            <w:left w:w="108" w:type="dxa"/>
            <w:bottom w:w="0" w:type="dxa"/>
            <w:right w:w="108" w:type="dxa"/>
          </w:tblCellMar>
        </w:tblPrEx>
        <w:trPr>
          <w:trHeight w:val="56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vAlign w:val="center"/>
          </w:tcPr>
          <w:p w14:paraId="4961F417">
            <w:pPr>
              <w:jc w:val="center"/>
              <w:rPr>
                <w:rFonts w:hint="eastAsia" w:ascii="仿宋" w:hAnsi="仿宋" w:eastAsia="仿宋" w:cs="仿宋"/>
                <w:color w:val="000000"/>
                <w:sz w:val="22"/>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6C6F14C2">
            <w:pPr>
              <w:jc w:val="center"/>
              <w:rPr>
                <w:rFonts w:hint="eastAsia" w:ascii="仿宋" w:hAnsi="仿宋" w:eastAsia="仿宋" w:cs="仿宋"/>
                <w:color w:val="000000"/>
                <w:sz w:val="22"/>
              </w:rPr>
            </w:pPr>
          </w:p>
        </w:tc>
        <w:tc>
          <w:tcPr>
            <w:tcW w:w="2946" w:type="dxa"/>
            <w:vMerge w:val="continue"/>
            <w:tcBorders>
              <w:top w:val="single" w:color="000000" w:sz="4" w:space="0"/>
              <w:left w:val="single" w:color="000000" w:sz="4" w:space="0"/>
              <w:bottom w:val="single" w:color="000000" w:sz="4" w:space="0"/>
              <w:right w:val="single" w:color="000000" w:sz="4" w:space="0"/>
            </w:tcBorders>
            <w:vAlign w:val="center"/>
          </w:tcPr>
          <w:p w14:paraId="498C59C8">
            <w:pPr>
              <w:jc w:val="center"/>
              <w:rPr>
                <w:rFonts w:hint="eastAsia" w:ascii="仿宋" w:hAnsi="仿宋" w:eastAsia="仿宋" w:cs="仿宋"/>
                <w:color w:val="000000"/>
                <w:sz w:val="22"/>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6D7EC1F3">
            <w:pPr>
              <w:jc w:val="center"/>
              <w:rPr>
                <w:rFonts w:hint="eastAsia" w:ascii="仿宋" w:hAnsi="仿宋" w:eastAsia="仿宋" w:cs="仿宋"/>
                <w:color w:val="000000"/>
                <w:sz w:val="22"/>
              </w:rPr>
            </w:pPr>
          </w:p>
        </w:tc>
        <w:tc>
          <w:tcPr>
            <w:tcW w:w="2709" w:type="dxa"/>
            <w:tcBorders>
              <w:top w:val="single" w:color="000000" w:sz="4" w:space="0"/>
              <w:left w:val="single" w:color="000000" w:sz="4" w:space="0"/>
              <w:bottom w:val="single" w:color="000000" w:sz="4" w:space="0"/>
              <w:right w:val="single" w:color="000000" w:sz="4" w:space="0"/>
            </w:tcBorders>
            <w:vAlign w:val="center"/>
          </w:tcPr>
          <w:p w14:paraId="0FBA9074">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上海市自然灾害综合监测预警系统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08330C76">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458AD6D9">
        <w:tblPrEx>
          <w:tblCellMar>
            <w:top w:w="0" w:type="dxa"/>
            <w:left w:w="108" w:type="dxa"/>
            <w:bottom w:w="0" w:type="dxa"/>
            <w:right w:w="108" w:type="dxa"/>
          </w:tblCellMar>
        </w:tblPrEx>
        <w:trPr>
          <w:trHeight w:val="560" w:hRule="atLeast"/>
          <w:jc w:val="center"/>
        </w:trPr>
        <w:tc>
          <w:tcPr>
            <w:tcW w:w="714" w:type="dxa"/>
            <w:vMerge w:val="continue"/>
            <w:tcBorders>
              <w:top w:val="single" w:color="000000" w:sz="4" w:space="0"/>
              <w:left w:val="single" w:color="000000" w:sz="4" w:space="0"/>
              <w:bottom w:val="single" w:color="000000" w:sz="4" w:space="0"/>
              <w:right w:val="single" w:color="000000" w:sz="4" w:space="0"/>
            </w:tcBorders>
            <w:vAlign w:val="center"/>
          </w:tcPr>
          <w:p w14:paraId="49601406">
            <w:pPr>
              <w:jc w:val="center"/>
              <w:rPr>
                <w:rFonts w:hint="eastAsia" w:ascii="仿宋" w:hAnsi="仿宋" w:eastAsia="仿宋" w:cs="仿宋"/>
                <w:color w:val="000000"/>
                <w:sz w:val="22"/>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14:paraId="7D3B4B42">
            <w:pPr>
              <w:jc w:val="center"/>
              <w:rPr>
                <w:rFonts w:hint="eastAsia" w:ascii="仿宋" w:hAnsi="仿宋" w:eastAsia="仿宋" w:cs="仿宋"/>
                <w:color w:val="000000"/>
                <w:sz w:val="22"/>
              </w:rPr>
            </w:pPr>
          </w:p>
        </w:tc>
        <w:tc>
          <w:tcPr>
            <w:tcW w:w="2946" w:type="dxa"/>
            <w:vMerge w:val="continue"/>
            <w:tcBorders>
              <w:top w:val="single" w:color="000000" w:sz="4" w:space="0"/>
              <w:left w:val="single" w:color="000000" w:sz="4" w:space="0"/>
              <w:bottom w:val="single" w:color="000000" w:sz="4" w:space="0"/>
              <w:right w:val="single" w:color="000000" w:sz="4" w:space="0"/>
            </w:tcBorders>
            <w:vAlign w:val="center"/>
          </w:tcPr>
          <w:p w14:paraId="3E64C6E0">
            <w:pPr>
              <w:jc w:val="center"/>
              <w:rPr>
                <w:rFonts w:hint="eastAsia" w:ascii="仿宋" w:hAnsi="仿宋" w:eastAsia="仿宋" w:cs="仿宋"/>
                <w:color w:val="000000"/>
                <w:sz w:val="22"/>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2DC37D6B">
            <w:pPr>
              <w:jc w:val="center"/>
              <w:rPr>
                <w:rFonts w:hint="eastAsia" w:ascii="仿宋" w:hAnsi="仿宋" w:eastAsia="仿宋" w:cs="仿宋"/>
                <w:color w:val="000000"/>
                <w:sz w:val="22"/>
              </w:rPr>
            </w:pPr>
          </w:p>
        </w:tc>
        <w:tc>
          <w:tcPr>
            <w:tcW w:w="2709" w:type="dxa"/>
            <w:tcBorders>
              <w:top w:val="single" w:color="000000" w:sz="4" w:space="0"/>
              <w:left w:val="single" w:color="000000" w:sz="4" w:space="0"/>
              <w:bottom w:val="single" w:color="000000" w:sz="4" w:space="0"/>
              <w:right w:val="single" w:color="000000" w:sz="4" w:space="0"/>
            </w:tcBorders>
            <w:vAlign w:val="center"/>
          </w:tcPr>
          <w:p w14:paraId="75ABEFF6">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上海市应急管理综合应用平台</w:t>
            </w:r>
          </w:p>
        </w:tc>
        <w:tc>
          <w:tcPr>
            <w:tcW w:w="828" w:type="dxa"/>
            <w:tcBorders>
              <w:top w:val="single" w:color="000000" w:sz="4" w:space="0"/>
              <w:left w:val="single" w:color="000000" w:sz="4" w:space="0"/>
              <w:bottom w:val="single" w:color="000000" w:sz="4" w:space="0"/>
              <w:right w:val="single" w:color="000000" w:sz="4" w:space="0"/>
            </w:tcBorders>
            <w:vAlign w:val="center"/>
          </w:tcPr>
          <w:p w14:paraId="3D307077">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27B221AA">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6EBDB86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39</w:t>
            </w:r>
          </w:p>
        </w:tc>
        <w:tc>
          <w:tcPr>
            <w:tcW w:w="1545" w:type="dxa"/>
            <w:tcBorders>
              <w:top w:val="single" w:color="000000" w:sz="4" w:space="0"/>
              <w:left w:val="single" w:color="000000" w:sz="4" w:space="0"/>
              <w:bottom w:val="single" w:color="000000" w:sz="4" w:space="0"/>
              <w:right w:val="single" w:color="000000" w:sz="4" w:space="0"/>
            </w:tcBorders>
            <w:vAlign w:val="center"/>
          </w:tcPr>
          <w:p w14:paraId="346AE0F7">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市应急管理局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34FA6C0E">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上海市危险化学品全过程监管系统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47739969">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9300600</w:t>
            </w:r>
          </w:p>
        </w:tc>
        <w:tc>
          <w:tcPr>
            <w:tcW w:w="2709" w:type="dxa"/>
            <w:tcBorders>
              <w:top w:val="single" w:color="000000" w:sz="4" w:space="0"/>
              <w:left w:val="single" w:color="000000" w:sz="4" w:space="0"/>
              <w:bottom w:val="single" w:color="000000" w:sz="4" w:space="0"/>
              <w:right w:val="single" w:color="000000" w:sz="4" w:space="0"/>
            </w:tcBorders>
            <w:vAlign w:val="center"/>
          </w:tcPr>
          <w:p w14:paraId="63D2AE38">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上海市危险化学品全过程监管信息系统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39AEA3A0">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38C7CFF1">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06696B42">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40</w:t>
            </w:r>
          </w:p>
        </w:tc>
        <w:tc>
          <w:tcPr>
            <w:tcW w:w="1545" w:type="dxa"/>
            <w:tcBorders>
              <w:top w:val="single" w:color="000000" w:sz="4" w:space="0"/>
              <w:left w:val="single" w:color="000000" w:sz="4" w:space="0"/>
              <w:bottom w:val="single" w:color="000000" w:sz="4" w:space="0"/>
              <w:right w:val="single" w:color="000000" w:sz="4" w:space="0"/>
            </w:tcBorders>
            <w:vAlign w:val="center"/>
          </w:tcPr>
          <w:p w14:paraId="7A5353E6">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市绿化市容局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6B7F3067">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上海市绿化和市容管理局智能辅助决策系统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4DFAE1F5">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9311100</w:t>
            </w:r>
          </w:p>
        </w:tc>
        <w:tc>
          <w:tcPr>
            <w:tcW w:w="2709" w:type="dxa"/>
            <w:tcBorders>
              <w:top w:val="single" w:color="000000" w:sz="4" w:space="0"/>
              <w:left w:val="single" w:color="000000" w:sz="4" w:space="0"/>
              <w:bottom w:val="single" w:color="000000" w:sz="4" w:space="0"/>
              <w:right w:val="single" w:color="000000" w:sz="4" w:space="0"/>
            </w:tcBorders>
            <w:vAlign w:val="center"/>
          </w:tcPr>
          <w:p w14:paraId="5CDDB7A0">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上海市绿化和市容管理局智能辅助决策系统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5CDF49DE">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二级</w:t>
            </w:r>
          </w:p>
        </w:tc>
      </w:tr>
      <w:tr w14:paraId="468E3CEB">
        <w:tblPrEx>
          <w:tblCellMar>
            <w:top w:w="0" w:type="dxa"/>
            <w:left w:w="108" w:type="dxa"/>
            <w:bottom w:w="0" w:type="dxa"/>
            <w:right w:w="108" w:type="dxa"/>
          </w:tblCellMar>
        </w:tblPrEx>
        <w:trPr>
          <w:trHeight w:val="840" w:hRule="atLeast"/>
          <w:jc w:val="center"/>
        </w:trPr>
        <w:tc>
          <w:tcPr>
            <w:tcW w:w="714" w:type="dxa"/>
            <w:vMerge w:val="restart"/>
            <w:tcBorders>
              <w:top w:val="single" w:color="000000" w:sz="4" w:space="0"/>
              <w:left w:val="single" w:color="000000" w:sz="4" w:space="0"/>
              <w:right w:val="single" w:color="000000" w:sz="4" w:space="0"/>
            </w:tcBorders>
            <w:vAlign w:val="center"/>
          </w:tcPr>
          <w:p w14:paraId="4E3146A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41</w:t>
            </w:r>
          </w:p>
        </w:tc>
        <w:tc>
          <w:tcPr>
            <w:tcW w:w="1545" w:type="dxa"/>
            <w:vMerge w:val="restart"/>
            <w:tcBorders>
              <w:top w:val="single" w:color="000000" w:sz="4" w:space="0"/>
              <w:left w:val="single" w:color="000000" w:sz="4" w:space="0"/>
              <w:right w:val="single" w:color="000000" w:sz="4" w:space="0"/>
            </w:tcBorders>
            <w:vAlign w:val="center"/>
          </w:tcPr>
          <w:p w14:paraId="293271CF">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市绿化市容局</w:t>
            </w:r>
          </w:p>
        </w:tc>
        <w:tc>
          <w:tcPr>
            <w:tcW w:w="2946" w:type="dxa"/>
            <w:vMerge w:val="restart"/>
            <w:tcBorders>
              <w:top w:val="single" w:color="000000" w:sz="4" w:space="0"/>
              <w:left w:val="single" w:color="000000" w:sz="4" w:space="0"/>
              <w:right w:val="single" w:color="000000" w:sz="4" w:space="0"/>
            </w:tcBorders>
            <w:vAlign w:val="center"/>
          </w:tcPr>
          <w:p w14:paraId="4A92441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上海市绿化和市容管理局上海市户外景观设施安全管理应用系统</w:t>
            </w:r>
          </w:p>
        </w:tc>
        <w:tc>
          <w:tcPr>
            <w:tcW w:w="990" w:type="dxa"/>
            <w:vMerge w:val="restart"/>
            <w:tcBorders>
              <w:top w:val="single" w:color="000000" w:sz="4" w:space="0"/>
              <w:left w:val="single" w:color="000000" w:sz="4" w:space="0"/>
              <w:right w:val="single" w:color="000000" w:sz="4" w:space="0"/>
            </w:tcBorders>
            <w:vAlign w:val="center"/>
          </w:tcPr>
          <w:p w14:paraId="55E330A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9312000</w:t>
            </w:r>
          </w:p>
        </w:tc>
        <w:tc>
          <w:tcPr>
            <w:tcW w:w="2709" w:type="dxa"/>
            <w:tcBorders>
              <w:top w:val="single" w:color="000000" w:sz="4" w:space="0"/>
              <w:left w:val="single" w:color="000000" w:sz="4" w:space="0"/>
              <w:bottom w:val="single" w:color="000000" w:sz="4" w:space="0"/>
              <w:right w:val="single" w:color="000000" w:sz="4" w:space="0"/>
            </w:tcBorders>
            <w:vAlign w:val="center"/>
          </w:tcPr>
          <w:p w14:paraId="1928D828">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市绿化市容局上海市户外景观设施安全管理应用系统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41612AE3">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二级</w:t>
            </w:r>
          </w:p>
        </w:tc>
      </w:tr>
      <w:tr w14:paraId="75B642A4">
        <w:tblPrEx>
          <w:tblCellMar>
            <w:top w:w="0" w:type="dxa"/>
            <w:left w:w="108" w:type="dxa"/>
            <w:bottom w:w="0" w:type="dxa"/>
            <w:right w:w="108" w:type="dxa"/>
          </w:tblCellMar>
        </w:tblPrEx>
        <w:trPr>
          <w:trHeight w:val="840" w:hRule="atLeast"/>
          <w:jc w:val="center"/>
        </w:trPr>
        <w:tc>
          <w:tcPr>
            <w:tcW w:w="714" w:type="dxa"/>
            <w:vMerge w:val="continue"/>
            <w:tcBorders>
              <w:left w:val="single" w:color="000000" w:sz="4" w:space="0"/>
              <w:bottom w:val="single" w:color="000000" w:sz="4" w:space="0"/>
              <w:right w:val="single" w:color="000000" w:sz="4" w:space="0"/>
            </w:tcBorders>
            <w:vAlign w:val="center"/>
          </w:tcPr>
          <w:p w14:paraId="49452729">
            <w:pPr>
              <w:widowControl/>
              <w:jc w:val="center"/>
              <w:textAlignment w:val="center"/>
              <w:rPr>
                <w:rFonts w:hint="eastAsia" w:ascii="仿宋" w:hAnsi="仿宋" w:eastAsia="仿宋" w:cs="仿宋"/>
                <w:color w:val="000000"/>
                <w:kern w:val="0"/>
                <w:sz w:val="22"/>
                <w:lang w:bidi="ar"/>
              </w:rPr>
            </w:pPr>
          </w:p>
        </w:tc>
        <w:tc>
          <w:tcPr>
            <w:tcW w:w="1545" w:type="dxa"/>
            <w:vMerge w:val="continue"/>
            <w:tcBorders>
              <w:left w:val="single" w:color="000000" w:sz="4" w:space="0"/>
              <w:bottom w:val="single" w:color="000000" w:sz="4" w:space="0"/>
              <w:right w:val="single" w:color="000000" w:sz="4" w:space="0"/>
            </w:tcBorders>
            <w:vAlign w:val="center"/>
          </w:tcPr>
          <w:p w14:paraId="44D3AC29">
            <w:pPr>
              <w:widowControl/>
              <w:jc w:val="center"/>
              <w:textAlignment w:val="center"/>
              <w:rPr>
                <w:rFonts w:hint="eastAsia" w:ascii="仿宋" w:hAnsi="仿宋" w:eastAsia="仿宋" w:cs="仿宋"/>
                <w:color w:val="000000"/>
                <w:kern w:val="0"/>
                <w:sz w:val="22"/>
                <w:lang w:bidi="ar"/>
              </w:rPr>
            </w:pPr>
          </w:p>
        </w:tc>
        <w:tc>
          <w:tcPr>
            <w:tcW w:w="2946" w:type="dxa"/>
            <w:vMerge w:val="continue"/>
            <w:tcBorders>
              <w:left w:val="single" w:color="000000" w:sz="4" w:space="0"/>
              <w:bottom w:val="single" w:color="000000" w:sz="4" w:space="0"/>
              <w:right w:val="single" w:color="000000" w:sz="4" w:space="0"/>
            </w:tcBorders>
            <w:vAlign w:val="center"/>
          </w:tcPr>
          <w:p w14:paraId="7E18A5D0">
            <w:pPr>
              <w:widowControl/>
              <w:jc w:val="center"/>
              <w:textAlignment w:val="center"/>
              <w:rPr>
                <w:rFonts w:hint="eastAsia" w:ascii="仿宋" w:hAnsi="仿宋" w:eastAsia="仿宋" w:cs="仿宋"/>
                <w:color w:val="000000"/>
                <w:kern w:val="0"/>
                <w:sz w:val="22"/>
                <w:lang w:bidi="ar"/>
              </w:rPr>
            </w:pPr>
          </w:p>
        </w:tc>
        <w:tc>
          <w:tcPr>
            <w:tcW w:w="990" w:type="dxa"/>
            <w:vMerge w:val="continue"/>
            <w:tcBorders>
              <w:left w:val="single" w:color="000000" w:sz="4" w:space="0"/>
              <w:bottom w:val="single" w:color="000000" w:sz="4" w:space="0"/>
              <w:right w:val="single" w:color="000000" w:sz="4" w:space="0"/>
            </w:tcBorders>
            <w:vAlign w:val="center"/>
          </w:tcPr>
          <w:p w14:paraId="3DBD1671">
            <w:pPr>
              <w:widowControl/>
              <w:jc w:val="center"/>
              <w:textAlignment w:val="center"/>
              <w:rPr>
                <w:rFonts w:hint="eastAsia" w:ascii="仿宋" w:hAnsi="仿宋" w:eastAsia="仿宋" w:cs="仿宋"/>
                <w:color w:val="000000"/>
                <w:kern w:val="0"/>
                <w:sz w:val="22"/>
                <w:lang w:bidi="ar"/>
              </w:rPr>
            </w:pPr>
          </w:p>
        </w:tc>
        <w:tc>
          <w:tcPr>
            <w:tcW w:w="2709" w:type="dxa"/>
            <w:tcBorders>
              <w:top w:val="single" w:color="000000" w:sz="4" w:space="0"/>
              <w:left w:val="single" w:color="000000" w:sz="4" w:space="0"/>
              <w:bottom w:val="single" w:color="000000" w:sz="4" w:space="0"/>
              <w:right w:val="single" w:color="000000" w:sz="4" w:space="0"/>
            </w:tcBorders>
            <w:vAlign w:val="center"/>
          </w:tcPr>
          <w:p w14:paraId="7F3770B1">
            <w:pPr>
              <w:widowControl/>
              <w:jc w:val="center"/>
              <w:textAlignment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上海市景观照明数字化管理项目子系统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11DFC15B">
            <w:pPr>
              <w:widowControl/>
              <w:jc w:val="center"/>
              <w:textAlignment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二级</w:t>
            </w:r>
          </w:p>
        </w:tc>
      </w:tr>
      <w:tr w14:paraId="6254CA98">
        <w:tblPrEx>
          <w:tblCellMar>
            <w:top w:w="0" w:type="dxa"/>
            <w:left w:w="108" w:type="dxa"/>
            <w:bottom w:w="0" w:type="dxa"/>
            <w:right w:w="108" w:type="dxa"/>
          </w:tblCellMar>
        </w:tblPrEx>
        <w:trPr>
          <w:trHeight w:val="28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164A58DC">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42</w:t>
            </w:r>
          </w:p>
        </w:tc>
        <w:tc>
          <w:tcPr>
            <w:tcW w:w="1545" w:type="dxa"/>
            <w:tcBorders>
              <w:top w:val="single" w:color="000000" w:sz="4" w:space="0"/>
              <w:left w:val="single" w:color="000000" w:sz="4" w:space="0"/>
              <w:bottom w:val="single" w:color="000000" w:sz="4" w:space="0"/>
              <w:right w:val="single" w:color="000000" w:sz="4" w:space="0"/>
            </w:tcBorders>
            <w:vAlign w:val="center"/>
          </w:tcPr>
          <w:p w14:paraId="4FCAD757">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市绿化市容局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5B225109">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上海市林长制数字化系统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6C04A2E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9312100</w:t>
            </w:r>
          </w:p>
        </w:tc>
        <w:tc>
          <w:tcPr>
            <w:tcW w:w="2709" w:type="dxa"/>
            <w:tcBorders>
              <w:top w:val="single" w:color="000000" w:sz="4" w:space="0"/>
              <w:left w:val="single" w:color="000000" w:sz="4" w:space="0"/>
              <w:bottom w:val="single" w:color="000000" w:sz="4" w:space="0"/>
              <w:right w:val="single" w:color="000000" w:sz="4" w:space="0"/>
            </w:tcBorders>
            <w:vAlign w:val="center"/>
          </w:tcPr>
          <w:p w14:paraId="126C7A65">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上海市林长制数字化系统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769EAAAE">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二级</w:t>
            </w:r>
          </w:p>
        </w:tc>
      </w:tr>
      <w:tr w14:paraId="2AF56A5A">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0EB9D3A3">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43</w:t>
            </w:r>
          </w:p>
        </w:tc>
        <w:tc>
          <w:tcPr>
            <w:tcW w:w="1545" w:type="dxa"/>
            <w:tcBorders>
              <w:top w:val="single" w:color="000000" w:sz="4" w:space="0"/>
              <w:left w:val="single" w:color="000000" w:sz="4" w:space="0"/>
              <w:bottom w:val="single" w:color="000000" w:sz="4" w:space="0"/>
              <w:right w:val="single" w:color="000000" w:sz="4" w:space="0"/>
            </w:tcBorders>
            <w:vAlign w:val="center"/>
          </w:tcPr>
          <w:p w14:paraId="543421E9">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市国动办</w:t>
            </w:r>
          </w:p>
        </w:tc>
        <w:tc>
          <w:tcPr>
            <w:tcW w:w="2946" w:type="dxa"/>
            <w:tcBorders>
              <w:top w:val="single" w:color="000000" w:sz="4" w:space="0"/>
              <w:left w:val="single" w:color="000000" w:sz="4" w:space="0"/>
              <w:bottom w:val="single" w:color="000000" w:sz="4" w:space="0"/>
              <w:right w:val="single" w:color="000000" w:sz="4" w:space="0"/>
            </w:tcBorders>
            <w:vAlign w:val="center"/>
          </w:tcPr>
          <w:p w14:paraId="58F5EB43">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市国动办基础设施</w:t>
            </w:r>
          </w:p>
        </w:tc>
        <w:tc>
          <w:tcPr>
            <w:tcW w:w="990" w:type="dxa"/>
            <w:tcBorders>
              <w:top w:val="single" w:color="000000" w:sz="4" w:space="0"/>
              <w:left w:val="single" w:color="000000" w:sz="4" w:space="0"/>
              <w:bottom w:val="single" w:color="000000" w:sz="4" w:space="0"/>
              <w:right w:val="single" w:color="000000" w:sz="4" w:space="0"/>
            </w:tcBorders>
            <w:vAlign w:val="center"/>
          </w:tcPr>
          <w:p w14:paraId="6DD6C592">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9320000</w:t>
            </w:r>
          </w:p>
        </w:tc>
        <w:tc>
          <w:tcPr>
            <w:tcW w:w="2709" w:type="dxa"/>
            <w:tcBorders>
              <w:top w:val="single" w:color="000000" w:sz="4" w:space="0"/>
              <w:left w:val="single" w:color="000000" w:sz="4" w:space="0"/>
              <w:bottom w:val="single" w:color="000000" w:sz="4" w:space="0"/>
              <w:right w:val="single" w:color="000000" w:sz="4" w:space="0"/>
            </w:tcBorders>
            <w:vAlign w:val="center"/>
          </w:tcPr>
          <w:p w14:paraId="2939703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上海市民防办政务外网平台系统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73800C4E">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54DAF118">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7EE79C91">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44</w:t>
            </w:r>
          </w:p>
        </w:tc>
        <w:tc>
          <w:tcPr>
            <w:tcW w:w="1545" w:type="dxa"/>
            <w:tcBorders>
              <w:top w:val="single" w:color="000000" w:sz="4" w:space="0"/>
              <w:left w:val="single" w:color="000000" w:sz="4" w:space="0"/>
              <w:bottom w:val="single" w:color="000000" w:sz="4" w:space="0"/>
              <w:right w:val="single" w:color="000000" w:sz="4" w:space="0"/>
            </w:tcBorders>
            <w:vAlign w:val="center"/>
          </w:tcPr>
          <w:p w14:paraId="2608D35E">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市国动办</w:t>
            </w:r>
          </w:p>
        </w:tc>
        <w:tc>
          <w:tcPr>
            <w:tcW w:w="2946" w:type="dxa"/>
            <w:tcBorders>
              <w:top w:val="single" w:color="000000" w:sz="4" w:space="0"/>
              <w:left w:val="single" w:color="000000" w:sz="4" w:space="0"/>
              <w:bottom w:val="single" w:color="000000" w:sz="4" w:space="0"/>
              <w:right w:val="single" w:color="000000" w:sz="4" w:space="0"/>
            </w:tcBorders>
            <w:vAlign w:val="center"/>
          </w:tcPr>
          <w:p w14:paraId="0D4F71A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上海市国防动员办公室“智慧民防”系统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17DF6793">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9320200</w:t>
            </w:r>
          </w:p>
        </w:tc>
        <w:tc>
          <w:tcPr>
            <w:tcW w:w="2709" w:type="dxa"/>
            <w:vMerge w:val="restart"/>
            <w:tcBorders>
              <w:top w:val="single" w:color="000000" w:sz="4" w:space="0"/>
              <w:left w:val="single" w:color="000000" w:sz="4" w:space="0"/>
              <w:bottom w:val="single" w:color="000000" w:sz="4" w:space="0"/>
              <w:right w:val="single" w:color="000000" w:sz="4" w:space="0"/>
            </w:tcBorders>
            <w:vAlign w:val="center"/>
          </w:tcPr>
          <w:p w14:paraId="44F73B1F">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“智慧民防”业务大系统</w:t>
            </w:r>
          </w:p>
        </w:tc>
        <w:tc>
          <w:tcPr>
            <w:tcW w:w="828" w:type="dxa"/>
            <w:vMerge w:val="restart"/>
            <w:tcBorders>
              <w:top w:val="single" w:color="000000" w:sz="4" w:space="0"/>
              <w:left w:val="single" w:color="000000" w:sz="4" w:space="0"/>
              <w:bottom w:val="single" w:color="000000" w:sz="4" w:space="0"/>
              <w:right w:val="single" w:color="000000" w:sz="4" w:space="0"/>
            </w:tcBorders>
            <w:vAlign w:val="center"/>
          </w:tcPr>
          <w:p w14:paraId="0697A356">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0F2D1455">
        <w:tblPrEx>
          <w:tblCellMar>
            <w:top w:w="0" w:type="dxa"/>
            <w:left w:w="108" w:type="dxa"/>
            <w:bottom w:w="0" w:type="dxa"/>
            <w:right w:w="108" w:type="dxa"/>
          </w:tblCellMar>
        </w:tblPrEx>
        <w:trPr>
          <w:trHeight w:val="28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16F94B72">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45</w:t>
            </w:r>
          </w:p>
        </w:tc>
        <w:tc>
          <w:tcPr>
            <w:tcW w:w="1545" w:type="dxa"/>
            <w:tcBorders>
              <w:top w:val="single" w:color="000000" w:sz="4" w:space="0"/>
              <w:left w:val="single" w:color="000000" w:sz="4" w:space="0"/>
              <w:bottom w:val="single" w:color="000000" w:sz="4" w:space="0"/>
              <w:right w:val="single" w:color="000000" w:sz="4" w:space="0"/>
            </w:tcBorders>
            <w:vAlign w:val="center"/>
          </w:tcPr>
          <w:p w14:paraId="5EA8208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市国动办</w:t>
            </w:r>
          </w:p>
        </w:tc>
        <w:tc>
          <w:tcPr>
            <w:tcW w:w="2946" w:type="dxa"/>
            <w:tcBorders>
              <w:top w:val="single" w:color="000000" w:sz="4" w:space="0"/>
              <w:left w:val="single" w:color="000000" w:sz="4" w:space="0"/>
              <w:bottom w:val="single" w:color="000000" w:sz="4" w:space="0"/>
              <w:right w:val="single" w:color="000000" w:sz="4" w:space="0"/>
            </w:tcBorders>
            <w:vAlign w:val="center"/>
          </w:tcPr>
          <w:p w14:paraId="32C4282C">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“智慧民防”业务系统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16DA769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9320300</w:t>
            </w:r>
          </w:p>
        </w:tc>
        <w:tc>
          <w:tcPr>
            <w:tcW w:w="2709" w:type="dxa"/>
            <w:vMerge w:val="continue"/>
            <w:tcBorders>
              <w:top w:val="single" w:color="000000" w:sz="4" w:space="0"/>
              <w:left w:val="single" w:color="000000" w:sz="4" w:space="0"/>
              <w:bottom w:val="single" w:color="000000" w:sz="4" w:space="0"/>
              <w:right w:val="single" w:color="000000" w:sz="4" w:space="0"/>
            </w:tcBorders>
            <w:vAlign w:val="center"/>
          </w:tcPr>
          <w:p w14:paraId="1A2E2CC0">
            <w:pPr>
              <w:jc w:val="center"/>
              <w:rPr>
                <w:rFonts w:hint="eastAsia" w:ascii="仿宋" w:hAnsi="仿宋" w:eastAsia="仿宋" w:cs="仿宋"/>
                <w:color w:val="000000"/>
                <w:sz w:val="22"/>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140C55D1">
            <w:pPr>
              <w:jc w:val="center"/>
              <w:rPr>
                <w:rFonts w:hint="eastAsia" w:ascii="仿宋" w:hAnsi="仿宋" w:eastAsia="仿宋" w:cs="仿宋"/>
                <w:color w:val="000000"/>
                <w:sz w:val="22"/>
              </w:rPr>
            </w:pPr>
          </w:p>
        </w:tc>
      </w:tr>
      <w:tr w14:paraId="180F1E06">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2C797C0E">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46</w:t>
            </w:r>
          </w:p>
        </w:tc>
        <w:tc>
          <w:tcPr>
            <w:tcW w:w="1545" w:type="dxa"/>
            <w:tcBorders>
              <w:top w:val="single" w:color="000000" w:sz="4" w:space="0"/>
              <w:left w:val="single" w:color="000000" w:sz="4" w:space="0"/>
              <w:bottom w:val="single" w:color="000000" w:sz="4" w:space="0"/>
              <w:right w:val="single" w:color="000000" w:sz="4" w:space="0"/>
            </w:tcBorders>
            <w:vAlign w:val="center"/>
          </w:tcPr>
          <w:p w14:paraId="15AA1134">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市国动办</w:t>
            </w:r>
          </w:p>
        </w:tc>
        <w:tc>
          <w:tcPr>
            <w:tcW w:w="2946" w:type="dxa"/>
            <w:tcBorders>
              <w:top w:val="single" w:color="000000" w:sz="4" w:space="0"/>
              <w:left w:val="single" w:color="000000" w:sz="4" w:space="0"/>
              <w:bottom w:val="single" w:color="000000" w:sz="4" w:space="0"/>
              <w:right w:val="single" w:color="000000" w:sz="4" w:space="0"/>
            </w:tcBorders>
            <w:vAlign w:val="center"/>
          </w:tcPr>
          <w:p w14:paraId="5E5AF1F0">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上海市国防动员办公室民防信息系统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62149650">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9320400</w:t>
            </w:r>
          </w:p>
        </w:tc>
        <w:tc>
          <w:tcPr>
            <w:tcW w:w="2709" w:type="dxa"/>
            <w:vMerge w:val="continue"/>
            <w:tcBorders>
              <w:top w:val="single" w:color="000000" w:sz="4" w:space="0"/>
              <w:left w:val="single" w:color="000000" w:sz="4" w:space="0"/>
              <w:bottom w:val="single" w:color="000000" w:sz="4" w:space="0"/>
              <w:right w:val="single" w:color="000000" w:sz="4" w:space="0"/>
            </w:tcBorders>
            <w:vAlign w:val="center"/>
          </w:tcPr>
          <w:p w14:paraId="0B2A3839">
            <w:pPr>
              <w:jc w:val="center"/>
              <w:rPr>
                <w:rFonts w:hint="eastAsia" w:ascii="仿宋" w:hAnsi="仿宋" w:eastAsia="仿宋" w:cs="仿宋"/>
                <w:color w:val="000000"/>
                <w:sz w:val="22"/>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11A60BEC">
            <w:pPr>
              <w:jc w:val="center"/>
              <w:rPr>
                <w:rFonts w:hint="eastAsia" w:ascii="仿宋" w:hAnsi="仿宋" w:eastAsia="仿宋" w:cs="仿宋"/>
                <w:color w:val="000000"/>
                <w:sz w:val="22"/>
              </w:rPr>
            </w:pPr>
          </w:p>
        </w:tc>
      </w:tr>
      <w:tr w14:paraId="502DD99F">
        <w:tblPrEx>
          <w:tblCellMar>
            <w:top w:w="0" w:type="dxa"/>
            <w:left w:w="108" w:type="dxa"/>
            <w:bottom w:w="0" w:type="dxa"/>
            <w:right w:w="108" w:type="dxa"/>
          </w:tblCellMar>
        </w:tblPrEx>
        <w:trPr>
          <w:trHeight w:val="28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5501ECF9">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47</w:t>
            </w:r>
          </w:p>
        </w:tc>
        <w:tc>
          <w:tcPr>
            <w:tcW w:w="1545" w:type="dxa"/>
            <w:tcBorders>
              <w:top w:val="single" w:color="000000" w:sz="4" w:space="0"/>
              <w:left w:val="single" w:color="000000" w:sz="4" w:space="0"/>
              <w:bottom w:val="single" w:color="000000" w:sz="4" w:space="0"/>
              <w:right w:val="single" w:color="000000" w:sz="4" w:space="0"/>
            </w:tcBorders>
            <w:vAlign w:val="center"/>
          </w:tcPr>
          <w:p w14:paraId="57F4C746">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市国动办</w:t>
            </w:r>
          </w:p>
        </w:tc>
        <w:tc>
          <w:tcPr>
            <w:tcW w:w="2946" w:type="dxa"/>
            <w:tcBorders>
              <w:top w:val="single" w:color="000000" w:sz="4" w:space="0"/>
              <w:left w:val="single" w:color="000000" w:sz="4" w:space="0"/>
              <w:bottom w:val="single" w:color="000000" w:sz="4" w:space="0"/>
              <w:right w:val="single" w:color="000000" w:sz="4" w:space="0"/>
            </w:tcBorders>
            <w:vAlign w:val="center"/>
          </w:tcPr>
          <w:p w14:paraId="6949AAE8">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智慧民防政务服务系统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1D59CD09">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9320600</w:t>
            </w:r>
          </w:p>
        </w:tc>
        <w:tc>
          <w:tcPr>
            <w:tcW w:w="2709" w:type="dxa"/>
            <w:vMerge w:val="continue"/>
            <w:tcBorders>
              <w:top w:val="single" w:color="000000" w:sz="4" w:space="0"/>
              <w:left w:val="single" w:color="000000" w:sz="4" w:space="0"/>
              <w:bottom w:val="single" w:color="000000" w:sz="4" w:space="0"/>
              <w:right w:val="single" w:color="000000" w:sz="4" w:space="0"/>
            </w:tcBorders>
            <w:vAlign w:val="center"/>
          </w:tcPr>
          <w:p w14:paraId="48CF1C8A">
            <w:pPr>
              <w:jc w:val="center"/>
              <w:rPr>
                <w:rFonts w:hint="eastAsia" w:ascii="仿宋" w:hAnsi="仿宋" w:eastAsia="仿宋" w:cs="仿宋"/>
                <w:color w:val="000000"/>
                <w:sz w:val="22"/>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7C9CA1BB">
            <w:pPr>
              <w:jc w:val="center"/>
              <w:rPr>
                <w:rFonts w:hint="eastAsia" w:ascii="仿宋" w:hAnsi="仿宋" w:eastAsia="仿宋" w:cs="仿宋"/>
                <w:color w:val="000000"/>
                <w:sz w:val="22"/>
              </w:rPr>
            </w:pPr>
          </w:p>
        </w:tc>
      </w:tr>
      <w:tr w14:paraId="1389667F">
        <w:tblPrEx>
          <w:tblCellMar>
            <w:top w:w="0" w:type="dxa"/>
            <w:left w:w="108" w:type="dxa"/>
            <w:bottom w:w="0" w:type="dxa"/>
            <w:right w:w="108" w:type="dxa"/>
          </w:tblCellMar>
        </w:tblPrEx>
        <w:trPr>
          <w:trHeight w:val="84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284B008D">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48</w:t>
            </w:r>
          </w:p>
        </w:tc>
        <w:tc>
          <w:tcPr>
            <w:tcW w:w="1545" w:type="dxa"/>
            <w:tcBorders>
              <w:top w:val="single" w:color="000000" w:sz="4" w:space="0"/>
              <w:left w:val="single" w:color="000000" w:sz="4" w:space="0"/>
              <w:bottom w:val="single" w:color="000000" w:sz="4" w:space="0"/>
              <w:right w:val="single" w:color="000000" w:sz="4" w:space="0"/>
            </w:tcBorders>
            <w:vAlign w:val="center"/>
          </w:tcPr>
          <w:p w14:paraId="066B2BBB">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市国动办</w:t>
            </w:r>
          </w:p>
        </w:tc>
        <w:tc>
          <w:tcPr>
            <w:tcW w:w="2946" w:type="dxa"/>
            <w:tcBorders>
              <w:top w:val="single" w:color="000000" w:sz="4" w:space="0"/>
              <w:left w:val="single" w:color="000000" w:sz="4" w:space="0"/>
              <w:bottom w:val="single" w:color="000000" w:sz="4" w:space="0"/>
              <w:right w:val="single" w:color="000000" w:sz="4" w:space="0"/>
            </w:tcBorders>
            <w:vAlign w:val="center"/>
          </w:tcPr>
          <w:p w14:paraId="5B002B52">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上海市国防动员办公室民防运行智能监控系统（“一网统管”）</w:t>
            </w:r>
          </w:p>
        </w:tc>
        <w:tc>
          <w:tcPr>
            <w:tcW w:w="990" w:type="dxa"/>
            <w:tcBorders>
              <w:top w:val="single" w:color="000000" w:sz="4" w:space="0"/>
              <w:left w:val="single" w:color="000000" w:sz="4" w:space="0"/>
              <w:bottom w:val="single" w:color="000000" w:sz="4" w:space="0"/>
              <w:right w:val="single" w:color="000000" w:sz="4" w:space="0"/>
            </w:tcBorders>
            <w:vAlign w:val="center"/>
          </w:tcPr>
          <w:p w14:paraId="4A8BE92C">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9320700</w:t>
            </w:r>
          </w:p>
        </w:tc>
        <w:tc>
          <w:tcPr>
            <w:tcW w:w="2709" w:type="dxa"/>
            <w:vMerge w:val="continue"/>
            <w:tcBorders>
              <w:top w:val="single" w:color="000000" w:sz="4" w:space="0"/>
              <w:left w:val="single" w:color="000000" w:sz="4" w:space="0"/>
              <w:bottom w:val="single" w:color="000000" w:sz="4" w:space="0"/>
              <w:right w:val="single" w:color="000000" w:sz="4" w:space="0"/>
            </w:tcBorders>
            <w:vAlign w:val="center"/>
          </w:tcPr>
          <w:p w14:paraId="7FDEBA5A">
            <w:pPr>
              <w:jc w:val="center"/>
              <w:rPr>
                <w:rFonts w:hint="eastAsia" w:ascii="仿宋" w:hAnsi="仿宋" w:eastAsia="仿宋" w:cs="仿宋"/>
                <w:color w:val="000000"/>
                <w:sz w:val="22"/>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60D7711F">
            <w:pPr>
              <w:jc w:val="center"/>
              <w:rPr>
                <w:rFonts w:hint="eastAsia" w:ascii="仿宋" w:hAnsi="仿宋" w:eastAsia="仿宋" w:cs="仿宋"/>
                <w:color w:val="000000"/>
                <w:sz w:val="22"/>
              </w:rPr>
            </w:pPr>
          </w:p>
        </w:tc>
      </w:tr>
      <w:tr w14:paraId="1D4351B3">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40B03798">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49</w:t>
            </w:r>
          </w:p>
        </w:tc>
        <w:tc>
          <w:tcPr>
            <w:tcW w:w="1545" w:type="dxa"/>
            <w:tcBorders>
              <w:top w:val="single" w:color="000000" w:sz="4" w:space="0"/>
              <w:left w:val="single" w:color="000000" w:sz="4" w:space="0"/>
              <w:bottom w:val="single" w:color="000000" w:sz="4" w:space="0"/>
              <w:right w:val="single" w:color="000000" w:sz="4" w:space="0"/>
            </w:tcBorders>
            <w:vAlign w:val="center"/>
          </w:tcPr>
          <w:p w14:paraId="3A2C938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市国动办</w:t>
            </w:r>
          </w:p>
        </w:tc>
        <w:tc>
          <w:tcPr>
            <w:tcW w:w="2946" w:type="dxa"/>
            <w:tcBorders>
              <w:top w:val="single" w:color="000000" w:sz="4" w:space="0"/>
              <w:left w:val="single" w:color="000000" w:sz="4" w:space="0"/>
              <w:bottom w:val="single" w:color="000000" w:sz="4" w:space="0"/>
              <w:right w:val="single" w:color="000000" w:sz="4" w:space="0"/>
            </w:tcBorders>
            <w:vAlign w:val="center"/>
          </w:tcPr>
          <w:p w14:paraId="1F62281E">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上海市国防动员办公室政务办公系统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2970C679">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9320800</w:t>
            </w:r>
          </w:p>
        </w:tc>
        <w:tc>
          <w:tcPr>
            <w:tcW w:w="2709" w:type="dxa"/>
            <w:vMerge w:val="continue"/>
            <w:tcBorders>
              <w:top w:val="single" w:color="000000" w:sz="4" w:space="0"/>
              <w:left w:val="single" w:color="000000" w:sz="4" w:space="0"/>
              <w:bottom w:val="single" w:color="000000" w:sz="4" w:space="0"/>
              <w:right w:val="single" w:color="000000" w:sz="4" w:space="0"/>
            </w:tcBorders>
            <w:vAlign w:val="center"/>
          </w:tcPr>
          <w:p w14:paraId="58C9E2FE">
            <w:pPr>
              <w:jc w:val="center"/>
              <w:rPr>
                <w:rFonts w:hint="eastAsia" w:ascii="仿宋" w:hAnsi="仿宋" w:eastAsia="仿宋" w:cs="仿宋"/>
                <w:color w:val="000000"/>
                <w:sz w:val="22"/>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2CADD1BF">
            <w:pPr>
              <w:jc w:val="center"/>
              <w:rPr>
                <w:rFonts w:hint="eastAsia" w:ascii="仿宋" w:hAnsi="仿宋" w:eastAsia="仿宋" w:cs="仿宋"/>
                <w:color w:val="000000"/>
                <w:sz w:val="22"/>
              </w:rPr>
            </w:pPr>
          </w:p>
        </w:tc>
      </w:tr>
      <w:tr w14:paraId="1882BD39">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2B0F8E22">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50</w:t>
            </w:r>
          </w:p>
        </w:tc>
        <w:tc>
          <w:tcPr>
            <w:tcW w:w="1545" w:type="dxa"/>
            <w:tcBorders>
              <w:top w:val="single" w:color="000000" w:sz="4" w:space="0"/>
              <w:left w:val="single" w:color="000000" w:sz="4" w:space="0"/>
              <w:bottom w:val="single" w:color="000000" w:sz="4" w:space="0"/>
              <w:right w:val="single" w:color="000000" w:sz="4" w:space="0"/>
            </w:tcBorders>
            <w:vAlign w:val="center"/>
          </w:tcPr>
          <w:p w14:paraId="596E0678">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市城管执法局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7F6E0E2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上海市城市管理行政执法局门户网站</w:t>
            </w:r>
          </w:p>
        </w:tc>
        <w:tc>
          <w:tcPr>
            <w:tcW w:w="990" w:type="dxa"/>
            <w:tcBorders>
              <w:top w:val="single" w:color="000000" w:sz="4" w:space="0"/>
              <w:left w:val="single" w:color="000000" w:sz="4" w:space="0"/>
              <w:bottom w:val="single" w:color="000000" w:sz="4" w:space="0"/>
              <w:right w:val="single" w:color="000000" w:sz="4" w:space="0"/>
            </w:tcBorders>
            <w:vAlign w:val="center"/>
          </w:tcPr>
          <w:p w14:paraId="10CDC17C">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9330100</w:t>
            </w:r>
          </w:p>
        </w:tc>
        <w:tc>
          <w:tcPr>
            <w:tcW w:w="2709" w:type="dxa"/>
            <w:tcBorders>
              <w:top w:val="single" w:color="000000" w:sz="4" w:space="0"/>
              <w:left w:val="single" w:color="000000" w:sz="4" w:space="0"/>
              <w:bottom w:val="single" w:color="000000" w:sz="4" w:space="0"/>
              <w:right w:val="single" w:color="000000" w:sz="4" w:space="0"/>
            </w:tcBorders>
            <w:vAlign w:val="center"/>
          </w:tcPr>
          <w:p w14:paraId="3793EFB8">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上海市城市管理行政执法局门户网站</w:t>
            </w:r>
          </w:p>
        </w:tc>
        <w:tc>
          <w:tcPr>
            <w:tcW w:w="828" w:type="dxa"/>
            <w:tcBorders>
              <w:top w:val="single" w:color="000000" w:sz="4" w:space="0"/>
              <w:left w:val="single" w:color="000000" w:sz="4" w:space="0"/>
              <w:bottom w:val="single" w:color="000000" w:sz="4" w:space="0"/>
              <w:right w:val="single" w:color="000000" w:sz="4" w:space="0"/>
            </w:tcBorders>
            <w:vAlign w:val="center"/>
          </w:tcPr>
          <w:p w14:paraId="6158A6A5">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二级</w:t>
            </w:r>
          </w:p>
        </w:tc>
      </w:tr>
      <w:tr w14:paraId="089805E6">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028FBD29">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51</w:t>
            </w:r>
          </w:p>
        </w:tc>
        <w:tc>
          <w:tcPr>
            <w:tcW w:w="1545" w:type="dxa"/>
            <w:tcBorders>
              <w:top w:val="single" w:color="000000" w:sz="4" w:space="0"/>
              <w:left w:val="single" w:color="000000" w:sz="4" w:space="0"/>
              <w:bottom w:val="single" w:color="000000" w:sz="4" w:space="0"/>
              <w:right w:val="single" w:color="000000" w:sz="4" w:space="0"/>
            </w:tcBorders>
            <w:vAlign w:val="center"/>
          </w:tcPr>
          <w:p w14:paraId="3251AE91">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市城管执法局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48FB403E">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上海市城管执法综合指挥监管系统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5BA3B487">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9330200</w:t>
            </w:r>
          </w:p>
        </w:tc>
        <w:tc>
          <w:tcPr>
            <w:tcW w:w="2709" w:type="dxa"/>
            <w:vMerge w:val="restart"/>
            <w:tcBorders>
              <w:top w:val="single" w:color="000000" w:sz="4" w:space="0"/>
              <w:left w:val="single" w:color="000000" w:sz="4" w:space="0"/>
              <w:bottom w:val="single" w:color="000000" w:sz="4" w:space="0"/>
              <w:right w:val="single" w:color="000000" w:sz="4" w:space="0"/>
            </w:tcBorders>
            <w:vAlign w:val="center"/>
          </w:tcPr>
          <w:p w14:paraId="7066EA4E">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上海市城管执法指挥监管系统</w:t>
            </w:r>
          </w:p>
        </w:tc>
        <w:tc>
          <w:tcPr>
            <w:tcW w:w="828" w:type="dxa"/>
            <w:vMerge w:val="restart"/>
            <w:tcBorders>
              <w:top w:val="single" w:color="000000" w:sz="4" w:space="0"/>
              <w:left w:val="single" w:color="000000" w:sz="4" w:space="0"/>
              <w:bottom w:val="single" w:color="000000" w:sz="4" w:space="0"/>
              <w:right w:val="single" w:color="000000" w:sz="4" w:space="0"/>
            </w:tcBorders>
            <w:vAlign w:val="center"/>
          </w:tcPr>
          <w:p w14:paraId="5292A43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二级</w:t>
            </w:r>
          </w:p>
        </w:tc>
      </w:tr>
      <w:tr w14:paraId="3A7C452D">
        <w:tblPrEx>
          <w:tblCellMar>
            <w:top w:w="0" w:type="dxa"/>
            <w:left w:w="108" w:type="dxa"/>
            <w:bottom w:w="0" w:type="dxa"/>
            <w:right w:w="108" w:type="dxa"/>
          </w:tblCellMar>
        </w:tblPrEx>
        <w:trPr>
          <w:trHeight w:val="28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31FDEAF1">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52</w:t>
            </w:r>
          </w:p>
        </w:tc>
        <w:tc>
          <w:tcPr>
            <w:tcW w:w="1545" w:type="dxa"/>
            <w:tcBorders>
              <w:top w:val="single" w:color="000000" w:sz="4" w:space="0"/>
              <w:left w:val="single" w:color="000000" w:sz="4" w:space="0"/>
              <w:bottom w:val="single" w:color="000000" w:sz="4" w:space="0"/>
              <w:right w:val="single" w:color="000000" w:sz="4" w:space="0"/>
            </w:tcBorders>
            <w:vAlign w:val="center"/>
          </w:tcPr>
          <w:p w14:paraId="6AE46BBD">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市城管执法局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17285435">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上海市城管执法对象监管系统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06181B97">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9330500</w:t>
            </w:r>
          </w:p>
        </w:tc>
        <w:tc>
          <w:tcPr>
            <w:tcW w:w="2709" w:type="dxa"/>
            <w:vMerge w:val="continue"/>
            <w:tcBorders>
              <w:top w:val="single" w:color="000000" w:sz="4" w:space="0"/>
              <w:left w:val="single" w:color="000000" w:sz="4" w:space="0"/>
              <w:bottom w:val="single" w:color="000000" w:sz="4" w:space="0"/>
              <w:right w:val="single" w:color="000000" w:sz="4" w:space="0"/>
            </w:tcBorders>
            <w:vAlign w:val="center"/>
          </w:tcPr>
          <w:p w14:paraId="03D5DBBC">
            <w:pPr>
              <w:jc w:val="center"/>
              <w:rPr>
                <w:rFonts w:hint="eastAsia" w:ascii="仿宋" w:hAnsi="仿宋" w:eastAsia="仿宋" w:cs="仿宋"/>
                <w:color w:val="000000"/>
                <w:sz w:val="22"/>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31472B8F">
            <w:pPr>
              <w:jc w:val="center"/>
              <w:rPr>
                <w:rFonts w:hint="eastAsia" w:ascii="仿宋" w:hAnsi="仿宋" w:eastAsia="仿宋" w:cs="仿宋"/>
                <w:color w:val="000000"/>
                <w:sz w:val="22"/>
              </w:rPr>
            </w:pPr>
          </w:p>
        </w:tc>
      </w:tr>
      <w:tr w14:paraId="42BB69F6">
        <w:tblPrEx>
          <w:tblCellMar>
            <w:top w:w="0" w:type="dxa"/>
            <w:left w:w="108" w:type="dxa"/>
            <w:bottom w:w="0" w:type="dxa"/>
            <w:right w:w="108" w:type="dxa"/>
          </w:tblCellMar>
        </w:tblPrEx>
        <w:trPr>
          <w:trHeight w:val="84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2ADE35E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53</w:t>
            </w:r>
          </w:p>
        </w:tc>
        <w:tc>
          <w:tcPr>
            <w:tcW w:w="1545" w:type="dxa"/>
            <w:tcBorders>
              <w:top w:val="single" w:color="000000" w:sz="4" w:space="0"/>
              <w:left w:val="single" w:color="000000" w:sz="4" w:space="0"/>
              <w:bottom w:val="single" w:color="000000" w:sz="4" w:space="0"/>
              <w:right w:val="single" w:color="000000" w:sz="4" w:space="0"/>
            </w:tcBorders>
            <w:vAlign w:val="center"/>
          </w:tcPr>
          <w:p w14:paraId="11D4F0AE">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市城管执法局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0987CCBB">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上海市城市管理行政执法局上海市城管执法核心业务数据管理系统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51796884">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9330900</w:t>
            </w:r>
          </w:p>
        </w:tc>
        <w:tc>
          <w:tcPr>
            <w:tcW w:w="2709" w:type="dxa"/>
            <w:vMerge w:val="continue"/>
            <w:tcBorders>
              <w:top w:val="single" w:color="000000" w:sz="4" w:space="0"/>
              <w:left w:val="single" w:color="000000" w:sz="4" w:space="0"/>
              <w:bottom w:val="single" w:color="000000" w:sz="4" w:space="0"/>
              <w:right w:val="single" w:color="000000" w:sz="4" w:space="0"/>
            </w:tcBorders>
            <w:vAlign w:val="center"/>
          </w:tcPr>
          <w:p w14:paraId="50C78953">
            <w:pPr>
              <w:jc w:val="center"/>
              <w:rPr>
                <w:rFonts w:hint="eastAsia" w:ascii="仿宋" w:hAnsi="仿宋" w:eastAsia="仿宋" w:cs="仿宋"/>
                <w:color w:val="000000"/>
                <w:sz w:val="22"/>
              </w:rPr>
            </w:pPr>
          </w:p>
        </w:tc>
        <w:tc>
          <w:tcPr>
            <w:tcW w:w="828" w:type="dxa"/>
            <w:vMerge w:val="continue"/>
            <w:tcBorders>
              <w:top w:val="single" w:color="000000" w:sz="4" w:space="0"/>
              <w:left w:val="single" w:color="000000" w:sz="4" w:space="0"/>
              <w:bottom w:val="single" w:color="000000" w:sz="4" w:space="0"/>
              <w:right w:val="single" w:color="000000" w:sz="4" w:space="0"/>
            </w:tcBorders>
            <w:vAlign w:val="center"/>
          </w:tcPr>
          <w:p w14:paraId="73099C37">
            <w:pPr>
              <w:jc w:val="center"/>
              <w:rPr>
                <w:rFonts w:hint="eastAsia" w:ascii="仿宋" w:hAnsi="仿宋" w:eastAsia="仿宋" w:cs="仿宋"/>
                <w:color w:val="000000"/>
                <w:sz w:val="22"/>
              </w:rPr>
            </w:pPr>
          </w:p>
        </w:tc>
      </w:tr>
      <w:tr w14:paraId="42949109">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36FB4658">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54</w:t>
            </w:r>
          </w:p>
        </w:tc>
        <w:tc>
          <w:tcPr>
            <w:tcW w:w="1545" w:type="dxa"/>
            <w:tcBorders>
              <w:top w:val="single" w:color="000000" w:sz="4" w:space="0"/>
              <w:left w:val="single" w:color="000000" w:sz="4" w:space="0"/>
              <w:bottom w:val="single" w:color="000000" w:sz="4" w:space="0"/>
              <w:right w:val="single" w:color="000000" w:sz="4" w:space="0"/>
            </w:tcBorders>
            <w:vAlign w:val="center"/>
          </w:tcPr>
          <w:p w14:paraId="62E21812">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市城管执法局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18A2B6EB">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上海市城管执法电子政务系统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2E08086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9330600</w:t>
            </w:r>
          </w:p>
        </w:tc>
        <w:tc>
          <w:tcPr>
            <w:tcW w:w="2709" w:type="dxa"/>
            <w:tcBorders>
              <w:top w:val="single" w:color="000000" w:sz="4" w:space="0"/>
              <w:left w:val="single" w:color="000000" w:sz="4" w:space="0"/>
              <w:bottom w:val="single" w:color="000000" w:sz="4" w:space="0"/>
              <w:right w:val="single" w:color="000000" w:sz="4" w:space="0"/>
            </w:tcBorders>
            <w:vAlign w:val="center"/>
          </w:tcPr>
          <w:p w14:paraId="3F1707C5">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上海市城管执法电子政务系统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19402B81">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262579D4">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689C445D">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55</w:t>
            </w:r>
          </w:p>
        </w:tc>
        <w:tc>
          <w:tcPr>
            <w:tcW w:w="1545" w:type="dxa"/>
            <w:tcBorders>
              <w:top w:val="single" w:color="000000" w:sz="4" w:space="0"/>
              <w:left w:val="single" w:color="000000" w:sz="4" w:space="0"/>
              <w:bottom w:val="single" w:color="000000" w:sz="4" w:space="0"/>
              <w:right w:val="single" w:color="000000" w:sz="4" w:space="0"/>
            </w:tcBorders>
            <w:vAlign w:val="center"/>
          </w:tcPr>
          <w:p w14:paraId="412FD12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市房管局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07F7FAFC">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上海市房屋管理局综合业务管理系统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3A5CAD63">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9340100</w:t>
            </w:r>
          </w:p>
        </w:tc>
        <w:tc>
          <w:tcPr>
            <w:tcW w:w="2709" w:type="dxa"/>
            <w:tcBorders>
              <w:top w:val="single" w:color="000000" w:sz="4" w:space="0"/>
              <w:left w:val="single" w:color="000000" w:sz="4" w:space="0"/>
              <w:bottom w:val="single" w:color="000000" w:sz="4" w:space="0"/>
              <w:right w:val="single" w:color="000000" w:sz="4" w:space="0"/>
            </w:tcBorders>
            <w:vAlign w:val="center"/>
          </w:tcPr>
          <w:p w14:paraId="5C440C20">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上海市房屋管理局综合业务管理系统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7243C96F">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4313EC5B">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712B5B40">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56</w:t>
            </w:r>
          </w:p>
        </w:tc>
        <w:tc>
          <w:tcPr>
            <w:tcW w:w="1545" w:type="dxa"/>
            <w:tcBorders>
              <w:top w:val="single" w:color="000000" w:sz="4" w:space="0"/>
              <w:left w:val="single" w:color="000000" w:sz="4" w:space="0"/>
              <w:bottom w:val="single" w:color="000000" w:sz="4" w:space="0"/>
              <w:right w:val="single" w:color="000000" w:sz="4" w:space="0"/>
            </w:tcBorders>
            <w:vAlign w:val="center"/>
          </w:tcPr>
          <w:p w14:paraId="50B9240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市房管局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7725CCE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上海市房屋管理局住房租赁公共服务系统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1746E532">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9340600</w:t>
            </w:r>
          </w:p>
        </w:tc>
        <w:tc>
          <w:tcPr>
            <w:tcW w:w="2709" w:type="dxa"/>
            <w:tcBorders>
              <w:top w:val="single" w:color="000000" w:sz="4" w:space="0"/>
              <w:left w:val="single" w:color="000000" w:sz="4" w:space="0"/>
              <w:bottom w:val="single" w:color="000000" w:sz="4" w:space="0"/>
              <w:right w:val="single" w:color="000000" w:sz="4" w:space="0"/>
            </w:tcBorders>
            <w:vAlign w:val="center"/>
          </w:tcPr>
          <w:p w14:paraId="3E222D79">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上海市住房租赁公共服务平台</w:t>
            </w:r>
          </w:p>
        </w:tc>
        <w:tc>
          <w:tcPr>
            <w:tcW w:w="828" w:type="dxa"/>
            <w:tcBorders>
              <w:top w:val="single" w:color="000000" w:sz="4" w:space="0"/>
              <w:left w:val="single" w:color="000000" w:sz="4" w:space="0"/>
              <w:bottom w:val="single" w:color="000000" w:sz="4" w:space="0"/>
              <w:right w:val="single" w:color="000000" w:sz="4" w:space="0"/>
            </w:tcBorders>
            <w:vAlign w:val="center"/>
          </w:tcPr>
          <w:p w14:paraId="6E2709D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2112C3CE">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3992F0D6">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57</w:t>
            </w:r>
          </w:p>
        </w:tc>
        <w:tc>
          <w:tcPr>
            <w:tcW w:w="1545" w:type="dxa"/>
            <w:tcBorders>
              <w:top w:val="single" w:color="000000" w:sz="4" w:space="0"/>
              <w:left w:val="single" w:color="000000" w:sz="4" w:space="0"/>
              <w:bottom w:val="single" w:color="000000" w:sz="4" w:space="0"/>
              <w:right w:val="single" w:color="000000" w:sz="4" w:space="0"/>
            </w:tcBorders>
            <w:vAlign w:val="center"/>
          </w:tcPr>
          <w:p w14:paraId="7508B660">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市房管局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4CEE16CC">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上海市房屋管理局房地产市场管理系统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207D0C9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9341500</w:t>
            </w:r>
          </w:p>
        </w:tc>
        <w:tc>
          <w:tcPr>
            <w:tcW w:w="2709" w:type="dxa"/>
            <w:tcBorders>
              <w:top w:val="single" w:color="000000" w:sz="4" w:space="0"/>
              <w:left w:val="single" w:color="000000" w:sz="4" w:space="0"/>
              <w:bottom w:val="single" w:color="000000" w:sz="4" w:space="0"/>
              <w:right w:val="single" w:color="000000" w:sz="4" w:space="0"/>
            </w:tcBorders>
            <w:vAlign w:val="center"/>
          </w:tcPr>
          <w:p w14:paraId="7243745D">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上海市房屋管理局房地产市场管理系统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6C787BCD">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3A204866">
        <w:tblPrEx>
          <w:tblCellMar>
            <w:top w:w="0" w:type="dxa"/>
            <w:left w:w="108" w:type="dxa"/>
            <w:bottom w:w="0" w:type="dxa"/>
            <w:right w:w="108" w:type="dxa"/>
          </w:tblCellMar>
        </w:tblPrEx>
        <w:trPr>
          <w:trHeight w:val="560" w:hRule="atLeast"/>
          <w:jc w:val="center"/>
        </w:trPr>
        <w:tc>
          <w:tcPr>
            <w:tcW w:w="714" w:type="dxa"/>
            <w:vMerge w:val="restart"/>
            <w:tcBorders>
              <w:top w:val="single" w:color="000000" w:sz="4" w:space="0"/>
              <w:left w:val="single" w:color="000000" w:sz="4" w:space="0"/>
              <w:right w:val="single" w:color="000000" w:sz="4" w:space="0"/>
            </w:tcBorders>
            <w:vAlign w:val="center"/>
          </w:tcPr>
          <w:p w14:paraId="51A358FC">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58</w:t>
            </w:r>
          </w:p>
        </w:tc>
        <w:tc>
          <w:tcPr>
            <w:tcW w:w="1545" w:type="dxa"/>
            <w:vMerge w:val="restart"/>
            <w:tcBorders>
              <w:top w:val="single" w:color="000000" w:sz="4" w:space="0"/>
              <w:left w:val="single" w:color="000000" w:sz="4" w:space="0"/>
              <w:right w:val="single" w:color="000000" w:sz="4" w:space="0"/>
            </w:tcBorders>
            <w:vAlign w:val="center"/>
          </w:tcPr>
          <w:p w14:paraId="1B939457">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市房管局</w:t>
            </w:r>
          </w:p>
        </w:tc>
        <w:tc>
          <w:tcPr>
            <w:tcW w:w="2946" w:type="dxa"/>
            <w:vMerge w:val="restart"/>
            <w:tcBorders>
              <w:top w:val="single" w:color="000000" w:sz="4" w:space="0"/>
              <w:left w:val="single" w:color="000000" w:sz="4" w:space="0"/>
              <w:right w:val="single" w:color="000000" w:sz="4" w:space="0"/>
            </w:tcBorders>
            <w:vAlign w:val="center"/>
          </w:tcPr>
          <w:p w14:paraId="0A755C0C">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上海市房屋管理局住房保障管理系统</w:t>
            </w:r>
          </w:p>
        </w:tc>
        <w:tc>
          <w:tcPr>
            <w:tcW w:w="990" w:type="dxa"/>
            <w:vMerge w:val="restart"/>
            <w:tcBorders>
              <w:top w:val="single" w:color="000000" w:sz="4" w:space="0"/>
              <w:left w:val="single" w:color="000000" w:sz="4" w:space="0"/>
              <w:right w:val="single" w:color="000000" w:sz="4" w:space="0"/>
            </w:tcBorders>
            <w:vAlign w:val="center"/>
          </w:tcPr>
          <w:p w14:paraId="7032A8CB">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9341900</w:t>
            </w:r>
          </w:p>
        </w:tc>
        <w:tc>
          <w:tcPr>
            <w:tcW w:w="2709" w:type="dxa"/>
            <w:tcBorders>
              <w:top w:val="single" w:color="000000" w:sz="4" w:space="0"/>
              <w:left w:val="single" w:color="000000" w:sz="4" w:space="0"/>
              <w:bottom w:val="single" w:color="000000" w:sz="4" w:space="0"/>
              <w:right w:val="single" w:color="000000" w:sz="4" w:space="0"/>
            </w:tcBorders>
            <w:vAlign w:val="center"/>
          </w:tcPr>
          <w:p w14:paraId="6E82D80D">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上海市房屋管理局住房保障管理系统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2C8DDCBC">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60583AED">
        <w:tblPrEx>
          <w:tblCellMar>
            <w:top w:w="0" w:type="dxa"/>
            <w:left w:w="108" w:type="dxa"/>
            <w:bottom w:w="0" w:type="dxa"/>
            <w:right w:w="108" w:type="dxa"/>
          </w:tblCellMar>
        </w:tblPrEx>
        <w:trPr>
          <w:trHeight w:val="560" w:hRule="atLeast"/>
          <w:jc w:val="center"/>
        </w:trPr>
        <w:tc>
          <w:tcPr>
            <w:tcW w:w="714" w:type="dxa"/>
            <w:vMerge w:val="continue"/>
            <w:tcBorders>
              <w:left w:val="single" w:color="000000" w:sz="4" w:space="0"/>
              <w:bottom w:val="single" w:color="000000" w:sz="4" w:space="0"/>
              <w:right w:val="single" w:color="000000" w:sz="4" w:space="0"/>
            </w:tcBorders>
            <w:vAlign w:val="center"/>
          </w:tcPr>
          <w:p w14:paraId="3DD540F8">
            <w:pPr>
              <w:widowControl/>
              <w:jc w:val="center"/>
              <w:textAlignment w:val="center"/>
              <w:rPr>
                <w:rFonts w:hint="eastAsia" w:ascii="仿宋" w:hAnsi="仿宋" w:eastAsia="仿宋" w:cs="仿宋"/>
                <w:color w:val="000000"/>
                <w:kern w:val="0"/>
                <w:sz w:val="22"/>
                <w:lang w:bidi="ar"/>
              </w:rPr>
            </w:pPr>
          </w:p>
        </w:tc>
        <w:tc>
          <w:tcPr>
            <w:tcW w:w="1545" w:type="dxa"/>
            <w:vMerge w:val="continue"/>
            <w:tcBorders>
              <w:left w:val="single" w:color="000000" w:sz="4" w:space="0"/>
              <w:bottom w:val="single" w:color="000000" w:sz="4" w:space="0"/>
              <w:right w:val="single" w:color="000000" w:sz="4" w:space="0"/>
            </w:tcBorders>
            <w:vAlign w:val="center"/>
          </w:tcPr>
          <w:p w14:paraId="14A74B1D">
            <w:pPr>
              <w:widowControl/>
              <w:jc w:val="center"/>
              <w:textAlignment w:val="center"/>
              <w:rPr>
                <w:rFonts w:hint="eastAsia" w:ascii="仿宋" w:hAnsi="仿宋" w:eastAsia="仿宋" w:cs="仿宋"/>
                <w:color w:val="000000"/>
                <w:kern w:val="0"/>
                <w:sz w:val="22"/>
                <w:lang w:bidi="ar"/>
              </w:rPr>
            </w:pPr>
          </w:p>
        </w:tc>
        <w:tc>
          <w:tcPr>
            <w:tcW w:w="2946" w:type="dxa"/>
            <w:vMerge w:val="continue"/>
            <w:tcBorders>
              <w:left w:val="single" w:color="000000" w:sz="4" w:space="0"/>
              <w:bottom w:val="single" w:color="000000" w:sz="4" w:space="0"/>
              <w:right w:val="single" w:color="000000" w:sz="4" w:space="0"/>
            </w:tcBorders>
            <w:vAlign w:val="center"/>
          </w:tcPr>
          <w:p w14:paraId="7A27BFD7">
            <w:pPr>
              <w:widowControl/>
              <w:jc w:val="center"/>
              <w:textAlignment w:val="center"/>
              <w:rPr>
                <w:rFonts w:hint="eastAsia" w:ascii="仿宋" w:hAnsi="仿宋" w:eastAsia="仿宋" w:cs="仿宋"/>
                <w:color w:val="000000"/>
                <w:kern w:val="0"/>
                <w:sz w:val="22"/>
                <w:lang w:bidi="ar"/>
              </w:rPr>
            </w:pPr>
          </w:p>
        </w:tc>
        <w:tc>
          <w:tcPr>
            <w:tcW w:w="990" w:type="dxa"/>
            <w:vMerge w:val="continue"/>
            <w:tcBorders>
              <w:left w:val="single" w:color="000000" w:sz="4" w:space="0"/>
              <w:bottom w:val="single" w:color="000000" w:sz="4" w:space="0"/>
              <w:right w:val="single" w:color="000000" w:sz="4" w:space="0"/>
            </w:tcBorders>
            <w:vAlign w:val="center"/>
          </w:tcPr>
          <w:p w14:paraId="15270605">
            <w:pPr>
              <w:widowControl/>
              <w:jc w:val="center"/>
              <w:textAlignment w:val="center"/>
              <w:rPr>
                <w:rFonts w:hint="eastAsia" w:ascii="仿宋" w:hAnsi="仿宋" w:eastAsia="仿宋" w:cs="仿宋"/>
                <w:color w:val="000000"/>
                <w:kern w:val="0"/>
                <w:sz w:val="22"/>
                <w:lang w:bidi="ar"/>
              </w:rPr>
            </w:pPr>
          </w:p>
        </w:tc>
        <w:tc>
          <w:tcPr>
            <w:tcW w:w="2709" w:type="dxa"/>
            <w:tcBorders>
              <w:top w:val="single" w:color="000000" w:sz="4" w:space="0"/>
              <w:left w:val="single" w:color="000000" w:sz="4" w:space="0"/>
              <w:bottom w:val="single" w:color="000000" w:sz="4" w:space="0"/>
              <w:right w:val="single" w:color="000000" w:sz="4" w:space="0"/>
            </w:tcBorders>
            <w:vAlign w:val="center"/>
          </w:tcPr>
          <w:p w14:paraId="55840372">
            <w:pPr>
              <w:widowControl/>
              <w:jc w:val="center"/>
              <w:textAlignment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上海市旧区改造信息管理系统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4BFBC270">
            <w:pPr>
              <w:widowControl/>
              <w:jc w:val="center"/>
              <w:textAlignment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二级</w:t>
            </w:r>
          </w:p>
        </w:tc>
      </w:tr>
      <w:tr w14:paraId="7EE33902">
        <w:tblPrEx>
          <w:tblCellMar>
            <w:top w:w="0" w:type="dxa"/>
            <w:left w:w="108" w:type="dxa"/>
            <w:bottom w:w="0" w:type="dxa"/>
            <w:right w:w="108" w:type="dxa"/>
          </w:tblCellMar>
        </w:tblPrEx>
        <w:trPr>
          <w:trHeight w:val="560" w:hRule="atLeast"/>
          <w:jc w:val="center"/>
        </w:trPr>
        <w:tc>
          <w:tcPr>
            <w:tcW w:w="714" w:type="dxa"/>
            <w:vMerge w:val="restart"/>
            <w:tcBorders>
              <w:top w:val="single" w:color="000000" w:sz="4" w:space="0"/>
              <w:left w:val="single" w:color="000000" w:sz="4" w:space="0"/>
              <w:right w:val="single" w:color="000000" w:sz="4" w:space="0"/>
            </w:tcBorders>
            <w:vAlign w:val="center"/>
          </w:tcPr>
          <w:p w14:paraId="29358ABB">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59</w:t>
            </w:r>
          </w:p>
        </w:tc>
        <w:tc>
          <w:tcPr>
            <w:tcW w:w="1545" w:type="dxa"/>
            <w:vMerge w:val="restart"/>
            <w:tcBorders>
              <w:top w:val="single" w:color="000000" w:sz="4" w:space="0"/>
              <w:left w:val="single" w:color="000000" w:sz="4" w:space="0"/>
              <w:right w:val="single" w:color="000000" w:sz="4" w:space="0"/>
            </w:tcBorders>
            <w:vAlign w:val="center"/>
          </w:tcPr>
          <w:p w14:paraId="4DF8CB2B">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市房管局</w:t>
            </w:r>
          </w:p>
        </w:tc>
        <w:tc>
          <w:tcPr>
            <w:tcW w:w="2946" w:type="dxa"/>
            <w:vMerge w:val="restart"/>
            <w:tcBorders>
              <w:top w:val="single" w:color="000000" w:sz="4" w:space="0"/>
              <w:left w:val="single" w:color="000000" w:sz="4" w:space="0"/>
              <w:right w:val="single" w:color="000000" w:sz="4" w:space="0"/>
            </w:tcBorders>
            <w:vAlign w:val="center"/>
          </w:tcPr>
          <w:p w14:paraId="0EE28D83">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上海市房屋管理局物业管理系统</w:t>
            </w:r>
          </w:p>
        </w:tc>
        <w:tc>
          <w:tcPr>
            <w:tcW w:w="990" w:type="dxa"/>
            <w:vMerge w:val="restart"/>
            <w:tcBorders>
              <w:top w:val="single" w:color="000000" w:sz="4" w:space="0"/>
              <w:left w:val="single" w:color="000000" w:sz="4" w:space="0"/>
              <w:right w:val="single" w:color="000000" w:sz="4" w:space="0"/>
            </w:tcBorders>
            <w:vAlign w:val="center"/>
          </w:tcPr>
          <w:p w14:paraId="2420200D">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9342000</w:t>
            </w:r>
          </w:p>
        </w:tc>
        <w:tc>
          <w:tcPr>
            <w:tcW w:w="2709" w:type="dxa"/>
            <w:tcBorders>
              <w:top w:val="single" w:color="000000" w:sz="4" w:space="0"/>
              <w:left w:val="single" w:color="000000" w:sz="4" w:space="0"/>
              <w:bottom w:val="single" w:color="000000" w:sz="4" w:space="0"/>
              <w:right w:val="single" w:color="000000" w:sz="4" w:space="0"/>
            </w:tcBorders>
            <w:vAlign w:val="center"/>
          </w:tcPr>
          <w:p w14:paraId="160F99A2">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上海市房屋管理局物业管理系统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32BBB3FB">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5183F538">
        <w:tblPrEx>
          <w:tblCellMar>
            <w:top w:w="0" w:type="dxa"/>
            <w:left w:w="108" w:type="dxa"/>
            <w:bottom w:w="0" w:type="dxa"/>
            <w:right w:w="108" w:type="dxa"/>
          </w:tblCellMar>
        </w:tblPrEx>
        <w:trPr>
          <w:trHeight w:val="560" w:hRule="atLeast"/>
          <w:jc w:val="center"/>
        </w:trPr>
        <w:tc>
          <w:tcPr>
            <w:tcW w:w="714" w:type="dxa"/>
            <w:vMerge w:val="continue"/>
            <w:tcBorders>
              <w:left w:val="single" w:color="000000" w:sz="4" w:space="0"/>
              <w:bottom w:val="single" w:color="000000" w:sz="4" w:space="0"/>
              <w:right w:val="single" w:color="000000" w:sz="4" w:space="0"/>
            </w:tcBorders>
            <w:vAlign w:val="center"/>
          </w:tcPr>
          <w:p w14:paraId="6F1A3AF9">
            <w:pPr>
              <w:widowControl/>
              <w:jc w:val="center"/>
              <w:textAlignment w:val="center"/>
              <w:rPr>
                <w:rFonts w:hint="eastAsia" w:ascii="仿宋" w:hAnsi="仿宋" w:eastAsia="仿宋" w:cs="仿宋"/>
                <w:color w:val="000000"/>
                <w:kern w:val="0"/>
                <w:sz w:val="22"/>
                <w:lang w:bidi="ar"/>
              </w:rPr>
            </w:pPr>
          </w:p>
        </w:tc>
        <w:tc>
          <w:tcPr>
            <w:tcW w:w="1545" w:type="dxa"/>
            <w:vMerge w:val="continue"/>
            <w:tcBorders>
              <w:left w:val="single" w:color="000000" w:sz="4" w:space="0"/>
              <w:bottom w:val="single" w:color="000000" w:sz="4" w:space="0"/>
              <w:right w:val="single" w:color="000000" w:sz="4" w:space="0"/>
            </w:tcBorders>
            <w:vAlign w:val="center"/>
          </w:tcPr>
          <w:p w14:paraId="25DB675D">
            <w:pPr>
              <w:widowControl/>
              <w:jc w:val="center"/>
              <w:textAlignment w:val="center"/>
              <w:rPr>
                <w:rFonts w:hint="eastAsia" w:ascii="仿宋" w:hAnsi="仿宋" w:eastAsia="仿宋" w:cs="仿宋"/>
                <w:color w:val="000000"/>
                <w:kern w:val="0"/>
                <w:sz w:val="22"/>
                <w:lang w:bidi="ar"/>
              </w:rPr>
            </w:pPr>
          </w:p>
        </w:tc>
        <w:tc>
          <w:tcPr>
            <w:tcW w:w="2946" w:type="dxa"/>
            <w:vMerge w:val="continue"/>
            <w:tcBorders>
              <w:left w:val="single" w:color="000000" w:sz="4" w:space="0"/>
              <w:bottom w:val="single" w:color="000000" w:sz="4" w:space="0"/>
              <w:right w:val="single" w:color="000000" w:sz="4" w:space="0"/>
            </w:tcBorders>
            <w:vAlign w:val="center"/>
          </w:tcPr>
          <w:p w14:paraId="5767091B">
            <w:pPr>
              <w:widowControl/>
              <w:jc w:val="center"/>
              <w:textAlignment w:val="center"/>
              <w:rPr>
                <w:rFonts w:hint="eastAsia" w:ascii="仿宋" w:hAnsi="仿宋" w:eastAsia="仿宋" w:cs="仿宋"/>
                <w:color w:val="000000"/>
                <w:kern w:val="0"/>
                <w:sz w:val="22"/>
                <w:lang w:bidi="ar"/>
              </w:rPr>
            </w:pPr>
          </w:p>
        </w:tc>
        <w:tc>
          <w:tcPr>
            <w:tcW w:w="990" w:type="dxa"/>
            <w:vMerge w:val="continue"/>
            <w:tcBorders>
              <w:left w:val="single" w:color="000000" w:sz="4" w:space="0"/>
              <w:bottom w:val="single" w:color="000000" w:sz="4" w:space="0"/>
              <w:right w:val="single" w:color="000000" w:sz="4" w:space="0"/>
            </w:tcBorders>
            <w:vAlign w:val="center"/>
          </w:tcPr>
          <w:p w14:paraId="4D9FC905">
            <w:pPr>
              <w:widowControl/>
              <w:jc w:val="center"/>
              <w:textAlignment w:val="center"/>
              <w:rPr>
                <w:rFonts w:hint="eastAsia" w:ascii="仿宋" w:hAnsi="仿宋" w:eastAsia="仿宋" w:cs="仿宋"/>
                <w:color w:val="000000"/>
                <w:kern w:val="0"/>
                <w:sz w:val="22"/>
                <w:lang w:bidi="ar"/>
              </w:rPr>
            </w:pPr>
          </w:p>
        </w:tc>
        <w:tc>
          <w:tcPr>
            <w:tcW w:w="2709" w:type="dxa"/>
            <w:tcBorders>
              <w:top w:val="single" w:color="000000" w:sz="4" w:space="0"/>
              <w:left w:val="single" w:color="000000" w:sz="4" w:space="0"/>
              <w:bottom w:val="single" w:color="000000" w:sz="4" w:space="0"/>
              <w:right w:val="single" w:color="000000" w:sz="4" w:space="0"/>
            </w:tcBorders>
            <w:vAlign w:val="center"/>
          </w:tcPr>
          <w:p w14:paraId="5C657C18">
            <w:pPr>
              <w:widowControl/>
              <w:jc w:val="center"/>
              <w:textAlignment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上海市房管数据治理及资源应用平台</w:t>
            </w:r>
          </w:p>
        </w:tc>
        <w:tc>
          <w:tcPr>
            <w:tcW w:w="828" w:type="dxa"/>
            <w:tcBorders>
              <w:top w:val="single" w:color="000000" w:sz="4" w:space="0"/>
              <w:left w:val="single" w:color="000000" w:sz="4" w:space="0"/>
              <w:bottom w:val="single" w:color="000000" w:sz="4" w:space="0"/>
              <w:right w:val="single" w:color="000000" w:sz="4" w:space="0"/>
            </w:tcBorders>
            <w:vAlign w:val="center"/>
          </w:tcPr>
          <w:p w14:paraId="70B59CA2">
            <w:pPr>
              <w:widowControl/>
              <w:jc w:val="center"/>
              <w:textAlignment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二级</w:t>
            </w:r>
          </w:p>
        </w:tc>
      </w:tr>
      <w:tr w14:paraId="7991AC2E">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44CBF07D">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60</w:t>
            </w:r>
          </w:p>
        </w:tc>
        <w:tc>
          <w:tcPr>
            <w:tcW w:w="1545" w:type="dxa"/>
            <w:tcBorders>
              <w:top w:val="single" w:color="000000" w:sz="4" w:space="0"/>
              <w:left w:val="single" w:color="000000" w:sz="4" w:space="0"/>
              <w:bottom w:val="single" w:color="000000" w:sz="4" w:space="0"/>
              <w:right w:val="single" w:color="000000" w:sz="4" w:space="0"/>
            </w:tcBorders>
            <w:vAlign w:val="center"/>
          </w:tcPr>
          <w:p w14:paraId="0A5A51DF">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市房管局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6DF18662">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上海市房屋管理局房地产市场调控和涉税评估系统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5E500D01">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9342100</w:t>
            </w:r>
          </w:p>
        </w:tc>
        <w:tc>
          <w:tcPr>
            <w:tcW w:w="2709" w:type="dxa"/>
            <w:tcBorders>
              <w:top w:val="single" w:color="000000" w:sz="4" w:space="0"/>
              <w:left w:val="single" w:color="000000" w:sz="4" w:space="0"/>
              <w:bottom w:val="single" w:color="000000" w:sz="4" w:space="0"/>
              <w:right w:val="single" w:color="000000" w:sz="4" w:space="0"/>
            </w:tcBorders>
            <w:vAlign w:val="center"/>
          </w:tcPr>
          <w:p w14:paraId="32B114D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上海市房屋管理局房地产市场调控和涉税评估系统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72625A12">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1958F9B0">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659ED0CB">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61</w:t>
            </w:r>
          </w:p>
        </w:tc>
        <w:tc>
          <w:tcPr>
            <w:tcW w:w="1545" w:type="dxa"/>
            <w:tcBorders>
              <w:top w:val="single" w:color="000000" w:sz="4" w:space="0"/>
              <w:left w:val="single" w:color="000000" w:sz="4" w:space="0"/>
              <w:bottom w:val="single" w:color="000000" w:sz="4" w:space="0"/>
              <w:right w:val="single" w:color="000000" w:sz="4" w:space="0"/>
            </w:tcBorders>
            <w:vAlign w:val="center"/>
          </w:tcPr>
          <w:p w14:paraId="27CF1157">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市房管局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7F47B3A0">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上海市房屋管理局房屋使用安全管理系统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09171B72">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9342200</w:t>
            </w:r>
          </w:p>
        </w:tc>
        <w:tc>
          <w:tcPr>
            <w:tcW w:w="2709" w:type="dxa"/>
            <w:tcBorders>
              <w:top w:val="single" w:color="000000" w:sz="4" w:space="0"/>
              <w:left w:val="single" w:color="000000" w:sz="4" w:space="0"/>
              <w:bottom w:val="single" w:color="000000" w:sz="4" w:space="0"/>
              <w:right w:val="single" w:color="000000" w:sz="4" w:space="0"/>
            </w:tcBorders>
            <w:vAlign w:val="center"/>
          </w:tcPr>
          <w:p w14:paraId="5023D9D3">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上海市房屋管理局房屋使用安全管理系统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04BC0D41">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二级</w:t>
            </w:r>
          </w:p>
        </w:tc>
      </w:tr>
      <w:tr w14:paraId="0689D13B">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340C3FB3">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62</w:t>
            </w:r>
          </w:p>
        </w:tc>
        <w:tc>
          <w:tcPr>
            <w:tcW w:w="1545" w:type="dxa"/>
            <w:tcBorders>
              <w:top w:val="single" w:color="000000" w:sz="4" w:space="0"/>
              <w:left w:val="single" w:color="000000" w:sz="4" w:space="0"/>
              <w:bottom w:val="single" w:color="000000" w:sz="4" w:space="0"/>
              <w:right w:val="single" w:color="000000" w:sz="4" w:space="0"/>
            </w:tcBorders>
            <w:vAlign w:val="center"/>
          </w:tcPr>
          <w:p w14:paraId="627E8B09">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市房管局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0FD7AEEC">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上海市房屋管理局房屋状况信息核查系统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0C28DB8B">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9342300</w:t>
            </w:r>
          </w:p>
        </w:tc>
        <w:tc>
          <w:tcPr>
            <w:tcW w:w="2709" w:type="dxa"/>
            <w:tcBorders>
              <w:top w:val="single" w:color="000000" w:sz="4" w:space="0"/>
              <w:left w:val="single" w:color="000000" w:sz="4" w:space="0"/>
              <w:bottom w:val="single" w:color="000000" w:sz="4" w:space="0"/>
              <w:right w:val="single" w:color="000000" w:sz="4" w:space="0"/>
            </w:tcBorders>
            <w:vAlign w:val="center"/>
          </w:tcPr>
          <w:p w14:paraId="5264803E">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上海市房屋管理局房屋状况信息核查系统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489AA8D4">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4E868A67">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0456E90F">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63</w:t>
            </w:r>
          </w:p>
        </w:tc>
        <w:tc>
          <w:tcPr>
            <w:tcW w:w="1545" w:type="dxa"/>
            <w:tcBorders>
              <w:top w:val="single" w:color="000000" w:sz="4" w:space="0"/>
              <w:left w:val="single" w:color="000000" w:sz="4" w:space="0"/>
              <w:bottom w:val="single" w:color="000000" w:sz="4" w:space="0"/>
              <w:right w:val="single" w:color="000000" w:sz="4" w:space="0"/>
            </w:tcBorders>
            <w:vAlign w:val="center"/>
          </w:tcPr>
          <w:p w14:paraId="338A4EE1">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第四分中心工作专班</w:t>
            </w:r>
          </w:p>
        </w:tc>
        <w:tc>
          <w:tcPr>
            <w:tcW w:w="2946" w:type="dxa"/>
            <w:tcBorders>
              <w:top w:val="single" w:color="000000" w:sz="4" w:space="0"/>
              <w:left w:val="single" w:color="000000" w:sz="4" w:space="0"/>
              <w:bottom w:val="single" w:color="000000" w:sz="4" w:space="0"/>
              <w:right w:val="single" w:color="000000" w:sz="4" w:space="0"/>
            </w:tcBorders>
            <w:vAlign w:val="center"/>
          </w:tcPr>
          <w:p w14:paraId="21472F1D">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城市智理时空一体化系统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70F5FB1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0040100</w:t>
            </w:r>
          </w:p>
        </w:tc>
        <w:tc>
          <w:tcPr>
            <w:tcW w:w="2709" w:type="dxa"/>
            <w:tcBorders>
              <w:top w:val="single" w:color="000000" w:sz="4" w:space="0"/>
              <w:left w:val="single" w:color="000000" w:sz="4" w:space="0"/>
              <w:bottom w:val="single" w:color="000000" w:sz="4" w:space="0"/>
              <w:right w:val="single" w:color="000000" w:sz="4" w:space="0"/>
            </w:tcBorders>
            <w:vAlign w:val="center"/>
          </w:tcPr>
          <w:p w14:paraId="3E6626AD">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城市智理时空一体化大系统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2BE34D32">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25930938">
        <w:tblPrEx>
          <w:tblCellMar>
            <w:top w:w="0" w:type="dxa"/>
            <w:left w:w="108" w:type="dxa"/>
            <w:bottom w:w="0" w:type="dxa"/>
            <w:right w:w="108" w:type="dxa"/>
          </w:tblCellMar>
        </w:tblPrEx>
        <w:trPr>
          <w:trHeight w:val="28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1D45B076">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64</w:t>
            </w:r>
          </w:p>
        </w:tc>
        <w:tc>
          <w:tcPr>
            <w:tcW w:w="1545" w:type="dxa"/>
            <w:tcBorders>
              <w:top w:val="single" w:color="000000" w:sz="4" w:space="0"/>
              <w:left w:val="single" w:color="000000" w:sz="4" w:space="0"/>
              <w:bottom w:val="single" w:color="000000" w:sz="4" w:space="0"/>
              <w:right w:val="single" w:color="000000" w:sz="4" w:space="0"/>
            </w:tcBorders>
            <w:vAlign w:val="center"/>
          </w:tcPr>
          <w:p w14:paraId="2DCCE3C2">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第四分中心工作专班</w:t>
            </w:r>
          </w:p>
        </w:tc>
        <w:tc>
          <w:tcPr>
            <w:tcW w:w="2946" w:type="dxa"/>
            <w:tcBorders>
              <w:top w:val="single" w:color="000000" w:sz="4" w:space="0"/>
              <w:left w:val="single" w:color="000000" w:sz="4" w:space="0"/>
              <w:bottom w:val="single" w:color="000000" w:sz="4" w:space="0"/>
              <w:right w:val="single" w:color="000000" w:sz="4" w:space="0"/>
            </w:tcBorders>
            <w:vAlign w:val="center"/>
          </w:tcPr>
          <w:p w14:paraId="7970FE43">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上海城运中台系统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3631A2F5">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0040200</w:t>
            </w:r>
          </w:p>
        </w:tc>
        <w:tc>
          <w:tcPr>
            <w:tcW w:w="2709" w:type="dxa"/>
            <w:tcBorders>
              <w:top w:val="single" w:color="000000" w:sz="4" w:space="0"/>
              <w:left w:val="single" w:color="000000" w:sz="4" w:space="0"/>
              <w:bottom w:val="single" w:color="000000" w:sz="4" w:space="0"/>
              <w:right w:val="single" w:color="000000" w:sz="4" w:space="0"/>
            </w:tcBorders>
            <w:vAlign w:val="center"/>
          </w:tcPr>
          <w:p w14:paraId="1E367CFC">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上海市城运中台</w:t>
            </w:r>
          </w:p>
        </w:tc>
        <w:tc>
          <w:tcPr>
            <w:tcW w:w="828" w:type="dxa"/>
            <w:tcBorders>
              <w:top w:val="single" w:color="000000" w:sz="4" w:space="0"/>
              <w:left w:val="single" w:color="000000" w:sz="4" w:space="0"/>
              <w:bottom w:val="single" w:color="000000" w:sz="4" w:space="0"/>
              <w:right w:val="single" w:color="000000" w:sz="4" w:space="0"/>
            </w:tcBorders>
            <w:vAlign w:val="center"/>
          </w:tcPr>
          <w:p w14:paraId="454C39B4">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6903ECE1">
        <w:tblPrEx>
          <w:tblCellMar>
            <w:top w:w="0" w:type="dxa"/>
            <w:left w:w="108" w:type="dxa"/>
            <w:bottom w:w="0" w:type="dxa"/>
            <w:right w:w="108" w:type="dxa"/>
          </w:tblCellMar>
        </w:tblPrEx>
        <w:trPr>
          <w:trHeight w:val="28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5BD0BAB7">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65</w:t>
            </w:r>
          </w:p>
        </w:tc>
        <w:tc>
          <w:tcPr>
            <w:tcW w:w="1545" w:type="dxa"/>
            <w:tcBorders>
              <w:top w:val="single" w:color="000000" w:sz="4" w:space="0"/>
              <w:left w:val="single" w:color="000000" w:sz="4" w:space="0"/>
              <w:bottom w:val="single" w:color="000000" w:sz="4" w:space="0"/>
              <w:right w:val="single" w:color="000000" w:sz="4" w:space="0"/>
            </w:tcBorders>
            <w:vAlign w:val="center"/>
          </w:tcPr>
          <w:p w14:paraId="1B8BAD0D">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7703A570">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市规划资源局数据中台</w:t>
            </w:r>
          </w:p>
        </w:tc>
        <w:tc>
          <w:tcPr>
            <w:tcW w:w="990" w:type="dxa"/>
            <w:tcBorders>
              <w:top w:val="single" w:color="000000" w:sz="4" w:space="0"/>
              <w:left w:val="single" w:color="000000" w:sz="4" w:space="0"/>
              <w:bottom w:val="single" w:color="000000" w:sz="4" w:space="0"/>
              <w:right w:val="single" w:color="000000" w:sz="4" w:space="0"/>
            </w:tcBorders>
            <w:vAlign w:val="center"/>
          </w:tcPr>
          <w:p w14:paraId="5970D33B">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9251700</w:t>
            </w:r>
          </w:p>
        </w:tc>
        <w:tc>
          <w:tcPr>
            <w:tcW w:w="2709" w:type="dxa"/>
            <w:tcBorders>
              <w:top w:val="single" w:color="000000" w:sz="4" w:space="0"/>
              <w:left w:val="single" w:color="000000" w:sz="4" w:space="0"/>
              <w:bottom w:val="single" w:color="000000" w:sz="4" w:space="0"/>
              <w:right w:val="single" w:color="000000" w:sz="4" w:space="0"/>
            </w:tcBorders>
            <w:vAlign w:val="center"/>
          </w:tcPr>
          <w:p w14:paraId="4CC0FC62">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市规划资源局数据中台</w:t>
            </w:r>
          </w:p>
        </w:tc>
        <w:tc>
          <w:tcPr>
            <w:tcW w:w="828" w:type="dxa"/>
            <w:tcBorders>
              <w:top w:val="single" w:color="000000" w:sz="4" w:space="0"/>
              <w:left w:val="single" w:color="000000" w:sz="4" w:space="0"/>
              <w:bottom w:val="single" w:color="000000" w:sz="4" w:space="0"/>
              <w:right w:val="single" w:color="000000" w:sz="4" w:space="0"/>
            </w:tcBorders>
            <w:vAlign w:val="center"/>
          </w:tcPr>
          <w:p w14:paraId="53950582">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30D27C4A">
        <w:tblPrEx>
          <w:tblCellMar>
            <w:top w:w="0" w:type="dxa"/>
            <w:left w:w="108" w:type="dxa"/>
            <w:bottom w:w="0" w:type="dxa"/>
            <w:right w:w="108" w:type="dxa"/>
          </w:tblCellMar>
        </w:tblPrEx>
        <w:trPr>
          <w:trHeight w:val="28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163E754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66</w:t>
            </w:r>
          </w:p>
        </w:tc>
        <w:tc>
          <w:tcPr>
            <w:tcW w:w="1545" w:type="dxa"/>
            <w:tcBorders>
              <w:top w:val="single" w:color="000000" w:sz="4" w:space="0"/>
              <w:left w:val="single" w:color="000000" w:sz="4" w:space="0"/>
              <w:bottom w:val="single" w:color="000000" w:sz="4" w:space="0"/>
              <w:right w:val="single" w:color="000000" w:sz="4" w:space="0"/>
            </w:tcBorders>
            <w:vAlign w:val="center"/>
          </w:tcPr>
          <w:p w14:paraId="01261661">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313097E8">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市规划资源局门户网站</w:t>
            </w:r>
          </w:p>
        </w:tc>
        <w:tc>
          <w:tcPr>
            <w:tcW w:w="990" w:type="dxa"/>
            <w:tcBorders>
              <w:top w:val="single" w:color="000000" w:sz="4" w:space="0"/>
              <w:left w:val="single" w:color="000000" w:sz="4" w:space="0"/>
              <w:bottom w:val="single" w:color="000000" w:sz="4" w:space="0"/>
              <w:right w:val="single" w:color="000000" w:sz="4" w:space="0"/>
            </w:tcBorders>
            <w:vAlign w:val="center"/>
          </w:tcPr>
          <w:p w14:paraId="5F84BA40">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9252300</w:t>
            </w:r>
          </w:p>
        </w:tc>
        <w:tc>
          <w:tcPr>
            <w:tcW w:w="2709" w:type="dxa"/>
            <w:tcBorders>
              <w:top w:val="single" w:color="000000" w:sz="4" w:space="0"/>
              <w:left w:val="single" w:color="000000" w:sz="4" w:space="0"/>
              <w:bottom w:val="single" w:color="000000" w:sz="4" w:space="0"/>
              <w:right w:val="single" w:color="000000" w:sz="4" w:space="0"/>
            </w:tcBorders>
            <w:vAlign w:val="center"/>
          </w:tcPr>
          <w:p w14:paraId="7A2381FB">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市规划资源局门户网站</w:t>
            </w:r>
          </w:p>
        </w:tc>
        <w:tc>
          <w:tcPr>
            <w:tcW w:w="828" w:type="dxa"/>
            <w:tcBorders>
              <w:top w:val="single" w:color="000000" w:sz="4" w:space="0"/>
              <w:left w:val="single" w:color="000000" w:sz="4" w:space="0"/>
              <w:bottom w:val="single" w:color="000000" w:sz="4" w:space="0"/>
              <w:right w:val="single" w:color="000000" w:sz="4" w:space="0"/>
            </w:tcBorders>
            <w:vAlign w:val="center"/>
          </w:tcPr>
          <w:p w14:paraId="782618CB">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49F9F97C">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5FC9AA2B">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67</w:t>
            </w:r>
          </w:p>
        </w:tc>
        <w:tc>
          <w:tcPr>
            <w:tcW w:w="1545" w:type="dxa"/>
            <w:tcBorders>
              <w:top w:val="single" w:color="000000" w:sz="4" w:space="0"/>
              <w:left w:val="single" w:color="000000" w:sz="4" w:space="0"/>
              <w:bottom w:val="single" w:color="000000" w:sz="4" w:space="0"/>
              <w:right w:val="single" w:color="000000" w:sz="4" w:space="0"/>
            </w:tcBorders>
            <w:vAlign w:val="center"/>
          </w:tcPr>
          <w:p w14:paraId="49898F79">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08314353">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市规划资源局综合事务系统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11C5D7E7">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9252500</w:t>
            </w:r>
          </w:p>
        </w:tc>
        <w:tc>
          <w:tcPr>
            <w:tcW w:w="2709" w:type="dxa"/>
            <w:tcBorders>
              <w:top w:val="single" w:color="000000" w:sz="4" w:space="0"/>
              <w:left w:val="single" w:color="000000" w:sz="4" w:space="0"/>
              <w:bottom w:val="single" w:color="000000" w:sz="4" w:space="0"/>
              <w:right w:val="single" w:color="000000" w:sz="4" w:space="0"/>
            </w:tcBorders>
            <w:vAlign w:val="center"/>
          </w:tcPr>
          <w:p w14:paraId="4396A570">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市规划资源局综合事务系统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7F82E25D">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761FC4A5">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48A4A992">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68</w:t>
            </w:r>
          </w:p>
        </w:tc>
        <w:tc>
          <w:tcPr>
            <w:tcW w:w="1545" w:type="dxa"/>
            <w:tcBorders>
              <w:top w:val="single" w:color="000000" w:sz="4" w:space="0"/>
              <w:left w:val="single" w:color="000000" w:sz="4" w:space="0"/>
              <w:bottom w:val="single" w:color="000000" w:sz="4" w:space="0"/>
              <w:right w:val="single" w:color="000000" w:sz="4" w:space="0"/>
            </w:tcBorders>
            <w:vAlign w:val="center"/>
          </w:tcPr>
          <w:p w14:paraId="095ADBD9">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1A1FEF68">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市规划资源局自然资源确权登记管理系统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019DBDD1">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9252600</w:t>
            </w:r>
          </w:p>
        </w:tc>
        <w:tc>
          <w:tcPr>
            <w:tcW w:w="2709" w:type="dxa"/>
            <w:tcBorders>
              <w:top w:val="single" w:color="000000" w:sz="4" w:space="0"/>
              <w:left w:val="single" w:color="000000" w:sz="4" w:space="0"/>
              <w:bottom w:val="single" w:color="000000" w:sz="4" w:space="0"/>
              <w:right w:val="single" w:color="000000" w:sz="4" w:space="0"/>
            </w:tcBorders>
            <w:vAlign w:val="center"/>
          </w:tcPr>
          <w:p w14:paraId="7860041B">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市规划资源局自然资源确权登记管理系统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4DE7A582">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371B61C7">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6423DD47">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69</w:t>
            </w:r>
          </w:p>
        </w:tc>
        <w:tc>
          <w:tcPr>
            <w:tcW w:w="1545" w:type="dxa"/>
            <w:tcBorders>
              <w:top w:val="single" w:color="000000" w:sz="4" w:space="0"/>
              <w:left w:val="single" w:color="000000" w:sz="4" w:space="0"/>
              <w:bottom w:val="single" w:color="000000" w:sz="4" w:space="0"/>
              <w:right w:val="single" w:color="000000" w:sz="4" w:space="0"/>
            </w:tcBorders>
            <w:vAlign w:val="center"/>
          </w:tcPr>
          <w:p w14:paraId="799D2F1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0845C39F">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市规划资源局建设项目管理系统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40CD043B">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9252700</w:t>
            </w:r>
          </w:p>
        </w:tc>
        <w:tc>
          <w:tcPr>
            <w:tcW w:w="2709" w:type="dxa"/>
            <w:tcBorders>
              <w:top w:val="single" w:color="000000" w:sz="4" w:space="0"/>
              <w:left w:val="single" w:color="000000" w:sz="4" w:space="0"/>
              <w:bottom w:val="single" w:color="000000" w:sz="4" w:space="0"/>
              <w:right w:val="single" w:color="000000" w:sz="4" w:space="0"/>
            </w:tcBorders>
            <w:vAlign w:val="center"/>
          </w:tcPr>
          <w:p w14:paraId="5E6835D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市规划资源局建设项目管理系统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5FD0AE9B">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17999884">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6830B0B0">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70</w:t>
            </w:r>
          </w:p>
        </w:tc>
        <w:tc>
          <w:tcPr>
            <w:tcW w:w="1545" w:type="dxa"/>
            <w:tcBorders>
              <w:top w:val="single" w:color="000000" w:sz="4" w:space="0"/>
              <w:left w:val="single" w:color="000000" w:sz="4" w:space="0"/>
              <w:bottom w:val="single" w:color="000000" w:sz="4" w:space="0"/>
              <w:right w:val="single" w:color="000000" w:sz="4" w:space="0"/>
            </w:tcBorders>
            <w:vAlign w:val="center"/>
          </w:tcPr>
          <w:p w14:paraId="5610C193">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3C4C80D8">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市规划资源局土地管理系统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74C24C3F">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9252800</w:t>
            </w:r>
          </w:p>
        </w:tc>
        <w:tc>
          <w:tcPr>
            <w:tcW w:w="2709" w:type="dxa"/>
            <w:tcBorders>
              <w:top w:val="single" w:color="000000" w:sz="4" w:space="0"/>
              <w:left w:val="single" w:color="000000" w:sz="4" w:space="0"/>
              <w:bottom w:val="single" w:color="000000" w:sz="4" w:space="0"/>
              <w:right w:val="single" w:color="000000" w:sz="4" w:space="0"/>
            </w:tcBorders>
            <w:vAlign w:val="center"/>
          </w:tcPr>
          <w:p w14:paraId="64646715">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市规划资源局土地管理系统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154D55DB">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0EEE6AEC">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5EC9A451">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71</w:t>
            </w:r>
          </w:p>
        </w:tc>
        <w:tc>
          <w:tcPr>
            <w:tcW w:w="1545" w:type="dxa"/>
            <w:tcBorders>
              <w:top w:val="single" w:color="000000" w:sz="4" w:space="0"/>
              <w:left w:val="single" w:color="000000" w:sz="4" w:space="0"/>
              <w:bottom w:val="single" w:color="000000" w:sz="4" w:space="0"/>
              <w:right w:val="single" w:color="000000" w:sz="4" w:space="0"/>
            </w:tcBorders>
            <w:vAlign w:val="center"/>
          </w:tcPr>
          <w:p w14:paraId="59B61576">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6465BCFE">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市规划资源局监督及执法管理系统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56A5AE7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9252900</w:t>
            </w:r>
          </w:p>
        </w:tc>
        <w:tc>
          <w:tcPr>
            <w:tcW w:w="2709" w:type="dxa"/>
            <w:tcBorders>
              <w:top w:val="single" w:color="000000" w:sz="4" w:space="0"/>
              <w:left w:val="single" w:color="000000" w:sz="4" w:space="0"/>
              <w:bottom w:val="single" w:color="000000" w:sz="4" w:space="0"/>
              <w:right w:val="single" w:color="000000" w:sz="4" w:space="0"/>
            </w:tcBorders>
            <w:vAlign w:val="center"/>
          </w:tcPr>
          <w:p w14:paraId="5E275E08">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市规划资源局监督及执法管理系统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27BBCD33">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23096ABE">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7D0EFD92">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72</w:t>
            </w:r>
          </w:p>
        </w:tc>
        <w:tc>
          <w:tcPr>
            <w:tcW w:w="1545" w:type="dxa"/>
            <w:tcBorders>
              <w:top w:val="single" w:color="000000" w:sz="4" w:space="0"/>
              <w:left w:val="single" w:color="000000" w:sz="4" w:space="0"/>
              <w:bottom w:val="single" w:color="000000" w:sz="4" w:space="0"/>
              <w:right w:val="single" w:color="000000" w:sz="4" w:space="0"/>
            </w:tcBorders>
            <w:vAlign w:val="center"/>
          </w:tcPr>
          <w:p w14:paraId="537D9D18">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357641AF">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市规划资源局地质地矿管理系统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2EDFE43F">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9253000</w:t>
            </w:r>
          </w:p>
        </w:tc>
        <w:tc>
          <w:tcPr>
            <w:tcW w:w="2709" w:type="dxa"/>
            <w:tcBorders>
              <w:top w:val="single" w:color="000000" w:sz="4" w:space="0"/>
              <w:left w:val="single" w:color="000000" w:sz="4" w:space="0"/>
              <w:bottom w:val="single" w:color="000000" w:sz="4" w:space="0"/>
              <w:right w:val="single" w:color="000000" w:sz="4" w:space="0"/>
            </w:tcBorders>
            <w:vAlign w:val="center"/>
          </w:tcPr>
          <w:p w14:paraId="08154D5F">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市规划资源局地质地矿管理系统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7ED68846">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7D4868CC">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373C2703">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73</w:t>
            </w:r>
          </w:p>
        </w:tc>
        <w:tc>
          <w:tcPr>
            <w:tcW w:w="1545" w:type="dxa"/>
            <w:tcBorders>
              <w:top w:val="single" w:color="000000" w:sz="4" w:space="0"/>
              <w:left w:val="single" w:color="000000" w:sz="4" w:space="0"/>
              <w:bottom w:val="single" w:color="000000" w:sz="4" w:space="0"/>
              <w:right w:val="single" w:color="000000" w:sz="4" w:space="0"/>
            </w:tcBorders>
            <w:vAlign w:val="center"/>
          </w:tcPr>
          <w:p w14:paraId="7CD27CF2">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71FD0F09">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市规划资源局测调管理系统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17E3DF62">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9253100</w:t>
            </w:r>
          </w:p>
        </w:tc>
        <w:tc>
          <w:tcPr>
            <w:tcW w:w="2709" w:type="dxa"/>
            <w:tcBorders>
              <w:top w:val="single" w:color="000000" w:sz="4" w:space="0"/>
              <w:left w:val="single" w:color="000000" w:sz="4" w:space="0"/>
              <w:bottom w:val="single" w:color="000000" w:sz="4" w:space="0"/>
              <w:right w:val="single" w:color="000000" w:sz="4" w:space="0"/>
            </w:tcBorders>
            <w:vAlign w:val="center"/>
          </w:tcPr>
          <w:p w14:paraId="12A18EB6">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市规划资源局测调管理系统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3DB6200E">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7697CAFE">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69C39FD7">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74</w:t>
            </w:r>
          </w:p>
        </w:tc>
        <w:tc>
          <w:tcPr>
            <w:tcW w:w="1545" w:type="dxa"/>
            <w:tcBorders>
              <w:top w:val="single" w:color="000000" w:sz="4" w:space="0"/>
              <w:left w:val="single" w:color="000000" w:sz="4" w:space="0"/>
              <w:bottom w:val="single" w:color="000000" w:sz="4" w:space="0"/>
              <w:right w:val="single" w:color="000000" w:sz="4" w:space="0"/>
            </w:tcBorders>
            <w:vAlign w:val="center"/>
          </w:tcPr>
          <w:p w14:paraId="76148758">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3FF08C94">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市规划资源局规划管理系统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4871DA50">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9253200</w:t>
            </w:r>
          </w:p>
        </w:tc>
        <w:tc>
          <w:tcPr>
            <w:tcW w:w="2709" w:type="dxa"/>
            <w:tcBorders>
              <w:top w:val="single" w:color="000000" w:sz="4" w:space="0"/>
              <w:left w:val="single" w:color="000000" w:sz="4" w:space="0"/>
              <w:bottom w:val="single" w:color="000000" w:sz="4" w:space="0"/>
              <w:right w:val="single" w:color="000000" w:sz="4" w:space="0"/>
            </w:tcBorders>
            <w:vAlign w:val="center"/>
          </w:tcPr>
          <w:p w14:paraId="75756B0B">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市规划资源局规划管理系统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40689936">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42A2AB27">
        <w:tblPrEx>
          <w:tblCellMar>
            <w:top w:w="0" w:type="dxa"/>
            <w:left w:w="108" w:type="dxa"/>
            <w:bottom w:w="0" w:type="dxa"/>
            <w:right w:w="108" w:type="dxa"/>
          </w:tblCellMar>
        </w:tblPrEx>
        <w:trPr>
          <w:trHeight w:val="560" w:hRule="atLeast"/>
          <w:jc w:val="center"/>
        </w:trPr>
        <w:tc>
          <w:tcPr>
            <w:tcW w:w="714" w:type="dxa"/>
            <w:tcBorders>
              <w:top w:val="single" w:color="000000" w:sz="4" w:space="0"/>
              <w:left w:val="single" w:color="000000" w:sz="4" w:space="0"/>
              <w:bottom w:val="single" w:color="000000" w:sz="4" w:space="0"/>
              <w:right w:val="single" w:color="000000" w:sz="4" w:space="0"/>
            </w:tcBorders>
            <w:vAlign w:val="center"/>
          </w:tcPr>
          <w:p w14:paraId="135059DE">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75</w:t>
            </w:r>
          </w:p>
        </w:tc>
        <w:tc>
          <w:tcPr>
            <w:tcW w:w="1545" w:type="dxa"/>
            <w:tcBorders>
              <w:top w:val="single" w:color="000000" w:sz="4" w:space="0"/>
              <w:left w:val="single" w:color="000000" w:sz="4" w:space="0"/>
              <w:bottom w:val="single" w:color="000000" w:sz="4" w:space="0"/>
              <w:right w:val="single" w:color="000000" w:sz="4" w:space="0"/>
            </w:tcBorders>
            <w:vAlign w:val="center"/>
          </w:tcPr>
          <w:p w14:paraId="65FB93AA">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w:t>
            </w:r>
          </w:p>
        </w:tc>
        <w:tc>
          <w:tcPr>
            <w:tcW w:w="2946" w:type="dxa"/>
            <w:tcBorders>
              <w:top w:val="single" w:color="000000" w:sz="4" w:space="0"/>
              <w:left w:val="single" w:color="000000" w:sz="4" w:space="0"/>
              <w:bottom w:val="single" w:color="000000" w:sz="4" w:space="0"/>
              <w:right w:val="single" w:color="000000" w:sz="4" w:space="0"/>
            </w:tcBorders>
            <w:vAlign w:val="center"/>
          </w:tcPr>
          <w:p w14:paraId="48DD42D6">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市规划资源局基础应用支撑系统</w:t>
            </w:r>
          </w:p>
        </w:tc>
        <w:tc>
          <w:tcPr>
            <w:tcW w:w="990" w:type="dxa"/>
            <w:tcBorders>
              <w:top w:val="single" w:color="000000" w:sz="4" w:space="0"/>
              <w:left w:val="single" w:color="000000" w:sz="4" w:space="0"/>
              <w:bottom w:val="single" w:color="000000" w:sz="4" w:space="0"/>
              <w:right w:val="single" w:color="000000" w:sz="4" w:space="0"/>
            </w:tcBorders>
            <w:vAlign w:val="center"/>
          </w:tcPr>
          <w:p w14:paraId="60ABEDE5">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9253300</w:t>
            </w:r>
          </w:p>
        </w:tc>
        <w:tc>
          <w:tcPr>
            <w:tcW w:w="2709" w:type="dxa"/>
            <w:tcBorders>
              <w:top w:val="single" w:color="000000" w:sz="4" w:space="0"/>
              <w:left w:val="single" w:color="000000" w:sz="4" w:space="0"/>
              <w:bottom w:val="single" w:color="000000" w:sz="4" w:space="0"/>
              <w:right w:val="single" w:color="000000" w:sz="4" w:space="0"/>
            </w:tcBorders>
            <w:vAlign w:val="center"/>
          </w:tcPr>
          <w:p w14:paraId="7E920BBF">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市规划资源局基础应用支撑系统</w:t>
            </w:r>
          </w:p>
        </w:tc>
        <w:tc>
          <w:tcPr>
            <w:tcW w:w="828" w:type="dxa"/>
            <w:tcBorders>
              <w:top w:val="single" w:color="000000" w:sz="4" w:space="0"/>
              <w:left w:val="single" w:color="000000" w:sz="4" w:space="0"/>
              <w:bottom w:val="single" w:color="000000" w:sz="4" w:space="0"/>
              <w:right w:val="single" w:color="000000" w:sz="4" w:space="0"/>
            </w:tcBorders>
            <w:vAlign w:val="center"/>
          </w:tcPr>
          <w:p w14:paraId="6DF9FD79">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kern w:val="0"/>
                <w:sz w:val="22"/>
                <w:lang w:bidi="ar"/>
              </w:rPr>
              <w:t>三级</w:t>
            </w:r>
          </w:p>
        </w:tc>
      </w:tr>
      <w:tr w14:paraId="0459086F">
        <w:tblPrEx>
          <w:tblCellMar>
            <w:top w:w="0" w:type="dxa"/>
            <w:left w:w="108" w:type="dxa"/>
            <w:bottom w:w="0" w:type="dxa"/>
            <w:right w:w="108" w:type="dxa"/>
          </w:tblCellMar>
        </w:tblPrEx>
        <w:trPr>
          <w:trHeight w:val="560" w:hRule="atLeast"/>
          <w:jc w:val="center"/>
        </w:trPr>
        <w:tc>
          <w:tcPr>
            <w:tcW w:w="9732" w:type="dxa"/>
            <w:gridSpan w:val="6"/>
            <w:tcBorders>
              <w:top w:val="single" w:color="000000" w:sz="4" w:space="0"/>
              <w:left w:val="single" w:color="000000" w:sz="4" w:space="0"/>
              <w:bottom w:val="single" w:color="000000" w:sz="4" w:space="0"/>
              <w:right w:val="single" w:color="000000" w:sz="4" w:space="0"/>
            </w:tcBorders>
            <w:vAlign w:val="center"/>
          </w:tcPr>
          <w:p w14:paraId="0820447D">
            <w:pPr>
              <w:pStyle w:val="49"/>
              <w:spacing w:line="240" w:lineRule="auto"/>
              <w:ind w:firstLine="0" w:firstLineChars="0"/>
              <w:jc w:val="left"/>
              <w:rPr>
                <w:rFonts w:hint="eastAsia" w:ascii="仿宋" w:hAnsi="仿宋" w:eastAsia="仿宋"/>
                <w:sz w:val="22"/>
                <w:szCs w:val="22"/>
              </w:rPr>
            </w:pPr>
            <w:r>
              <w:rPr>
                <w:rFonts w:hint="eastAsia" w:ascii="仿宋" w:hAnsi="仿宋" w:eastAsia="仿宋"/>
                <w:sz w:val="22"/>
                <w:szCs w:val="22"/>
              </w:rPr>
              <w:t>备注：</w:t>
            </w:r>
          </w:p>
          <w:p w14:paraId="7B9E858F">
            <w:pPr>
              <w:pStyle w:val="49"/>
              <w:spacing w:line="240" w:lineRule="auto"/>
              <w:ind w:firstLine="0" w:firstLineChars="0"/>
              <w:jc w:val="left"/>
              <w:rPr>
                <w:rFonts w:hint="eastAsia" w:ascii="仿宋" w:hAnsi="仿宋" w:eastAsia="仿宋"/>
                <w:sz w:val="22"/>
                <w:szCs w:val="22"/>
              </w:rPr>
            </w:pPr>
            <w:r>
              <w:rPr>
                <w:rFonts w:hint="eastAsia" w:ascii="仿宋" w:hAnsi="仿宋" w:eastAsia="仿宋"/>
                <w:sz w:val="22"/>
                <w:szCs w:val="22"/>
              </w:rPr>
              <w:t>1、包括但不仅限于清单内的系统，以上系统清单将结合上海市大数据中心系统整合和停用情况，以实际清单为准。</w:t>
            </w:r>
          </w:p>
          <w:p w14:paraId="23CBABEE">
            <w:pPr>
              <w:widowControl/>
              <w:jc w:val="left"/>
              <w:textAlignment w:val="center"/>
              <w:rPr>
                <w:rFonts w:hint="eastAsia" w:ascii="仿宋" w:hAnsi="仿宋" w:eastAsia="仿宋" w:cs="仿宋"/>
                <w:color w:val="000000"/>
                <w:kern w:val="0"/>
                <w:sz w:val="22"/>
                <w:lang w:bidi="ar"/>
              </w:rPr>
            </w:pPr>
            <w:r>
              <w:rPr>
                <w:rFonts w:hint="eastAsia" w:ascii="仿宋" w:hAnsi="仿宋" w:eastAsia="仿宋"/>
                <w:sz w:val="22"/>
                <w:lang w:bidi="en-US"/>
              </w:rPr>
              <w:t>2、网络安全等级保护测评服务应涵盖上述系统内的各级子系统。</w:t>
            </w:r>
          </w:p>
        </w:tc>
      </w:tr>
    </w:tbl>
    <w:p w14:paraId="62FE172B">
      <w:pPr>
        <w:pStyle w:val="2"/>
        <w:ind w:left="0"/>
        <w:rPr>
          <w:rFonts w:hint="eastAsia" w:ascii="仿宋" w:hAnsi="仿宋" w:eastAsia="仿宋" w:cs="仿宋"/>
          <w:bCs w:val="0"/>
          <w:szCs w:val="32"/>
        </w:rPr>
      </w:pPr>
      <w:bookmarkStart w:id="2" w:name="_Toc69194682"/>
      <w:r>
        <w:rPr>
          <w:rFonts w:hint="eastAsia" w:ascii="仿宋" w:hAnsi="仿宋" w:eastAsia="仿宋" w:cs="仿宋"/>
          <w:bCs w:val="0"/>
          <w:szCs w:val="32"/>
        </w:rPr>
        <w:t>服务需求</w:t>
      </w:r>
    </w:p>
    <w:p w14:paraId="54363239">
      <w:pPr>
        <w:pStyle w:val="3"/>
        <w:rPr>
          <w:rFonts w:hint="eastAsia" w:ascii="仿宋" w:hAnsi="仿宋" w:cs="仿宋"/>
          <w:bCs w:val="0"/>
          <w:szCs w:val="28"/>
        </w:rPr>
      </w:pPr>
      <w:r>
        <w:rPr>
          <w:rFonts w:hint="eastAsia" w:ascii="仿宋" w:hAnsi="仿宋" w:cs="仿宋"/>
          <w:bCs w:val="0"/>
          <w:szCs w:val="28"/>
        </w:rPr>
        <w:t>网络安全等级保护保测评及定级备案</w:t>
      </w:r>
    </w:p>
    <w:p w14:paraId="73D8BBF0">
      <w:pPr>
        <w:ind w:firstLine="560" w:firstLineChars="200"/>
        <w:rPr>
          <w:rFonts w:hint="eastAsia" w:ascii="仿宋" w:hAnsi="仿宋" w:eastAsia="仿宋" w:cs="仿宋"/>
          <w:sz w:val="28"/>
          <w:szCs w:val="28"/>
        </w:rPr>
      </w:pPr>
      <w:r>
        <w:rPr>
          <w:rFonts w:hint="eastAsia" w:ascii="仿宋" w:hAnsi="仿宋" w:eastAsia="仿宋" w:cs="仿宋"/>
          <w:sz w:val="28"/>
          <w:szCs w:val="28"/>
        </w:rPr>
        <w:t>根据《中华人民共和国网络安全法》关于网络安全等级保护相关规定，结合第四分中心各委办信息化服务团队和专班信息系统等保实际情况，由第三方等保测评机构完成不少于75个应用系统或基础设施等级保护测评工作（具体信息系统清单以实际需求为准，由采购方确认），并提供相应等保测评报告；</w:t>
      </w:r>
      <w:bookmarkStart w:id="3" w:name="OLE_LINK1"/>
      <w:r>
        <w:rPr>
          <w:rFonts w:hint="eastAsia" w:ascii="仿宋" w:hAnsi="仿宋" w:eastAsia="仿宋" w:cs="仿宋"/>
          <w:sz w:val="28"/>
          <w:szCs w:val="28"/>
        </w:rPr>
        <w:t>根据《关于进一步做好网络安全等级保护有关工作的函》（公网安〔2025〕1001号）要求，配合第四分中心完成2026年度信息系统等保备案信息更新工作；为第四分中心提供网络安全等级保护等相关安全培训服务。</w:t>
      </w:r>
      <w:bookmarkEnd w:id="3"/>
    </w:p>
    <w:p w14:paraId="7B7D16D4">
      <w:pPr>
        <w:ind w:firstLine="560" w:firstLineChars="200"/>
        <w:rPr>
          <w:rFonts w:hint="eastAsia" w:ascii="仿宋" w:hAnsi="仿宋" w:eastAsia="仿宋" w:cs="仿宋"/>
          <w:sz w:val="28"/>
          <w:szCs w:val="28"/>
        </w:rPr>
      </w:pPr>
      <w:r>
        <w:rPr>
          <w:rFonts w:hint="eastAsia" w:ascii="仿宋" w:hAnsi="仿宋" w:eastAsia="仿宋" w:cs="仿宋"/>
          <w:sz w:val="28"/>
          <w:szCs w:val="28"/>
        </w:rPr>
        <w:t>服务交付物：《网络安全等级测评报告》、《网络安全等级测评工作建议》。</w:t>
      </w:r>
    </w:p>
    <w:p w14:paraId="30793F8A">
      <w:pPr>
        <w:pStyle w:val="3"/>
        <w:rPr>
          <w:rFonts w:hint="eastAsia" w:ascii="仿宋" w:hAnsi="仿宋" w:cs="仿宋"/>
          <w:bCs w:val="0"/>
          <w:szCs w:val="28"/>
        </w:rPr>
      </w:pPr>
      <w:r>
        <w:rPr>
          <w:rFonts w:hint="eastAsia" w:ascii="仿宋" w:hAnsi="仿宋" w:cs="仿宋"/>
          <w:bCs w:val="0"/>
          <w:szCs w:val="28"/>
        </w:rPr>
        <w:t>上线前安全检测服务（含渗透测试）</w:t>
      </w:r>
    </w:p>
    <w:p w14:paraId="25A1D525">
      <w:pPr>
        <w:ind w:firstLine="560" w:firstLineChars="200"/>
        <w:rPr>
          <w:rFonts w:ascii="仿宋" w:hAnsi="仿宋" w:eastAsia="仿宋" w:cs="仿宋"/>
          <w:sz w:val="28"/>
          <w:szCs w:val="28"/>
        </w:rPr>
      </w:pPr>
      <w:r>
        <w:rPr>
          <w:rFonts w:hint="eastAsia" w:ascii="仿宋" w:hAnsi="仿宋" w:eastAsia="仿宋" w:cs="仿宋"/>
          <w:sz w:val="28"/>
          <w:szCs w:val="28"/>
        </w:rPr>
        <w:t>按照《上海市大数据中心重要业务系统上线安全保障方案》要求，对</w:t>
      </w:r>
      <w:r>
        <w:rPr>
          <w:rFonts w:hint="eastAsia" w:ascii="仿宋" w:hAnsi="仿宋" w:eastAsia="仿宋" w:cs="仿宋"/>
          <w:sz w:val="28"/>
          <w:szCs w:val="28"/>
          <w:lang w:val="en-US" w:eastAsia="zh-CN"/>
        </w:rPr>
        <w:t>四</w:t>
      </w:r>
      <w:r>
        <w:rPr>
          <w:rFonts w:hint="eastAsia" w:ascii="仿宋" w:hAnsi="仿宋" w:eastAsia="仿宋" w:cs="仿宋"/>
          <w:sz w:val="28"/>
          <w:szCs w:val="28"/>
        </w:rPr>
        <w:t>分中心涉及新建信息系统正式投入运行、已运行的信息系统需上线新功能或对已有功能变更的情况，按需进行包含渗透测试在内的安全检测服务，并提供书面检测报告。</w:t>
      </w:r>
    </w:p>
    <w:p w14:paraId="5C5BBC38">
      <w:pPr>
        <w:numPr>
          <w:ilvl w:val="0"/>
          <w:numId w:val="2"/>
        </w:numPr>
        <w:spacing w:line="600" w:lineRule="exact"/>
        <w:rPr>
          <w:rFonts w:ascii="Times New Roman" w:hAnsi="仿宋" w:eastAsia="仿宋_GB2312" w:cs="Times New Roman"/>
          <w:szCs w:val="28"/>
        </w:rPr>
      </w:pPr>
      <w:r>
        <w:rPr>
          <w:rFonts w:hint="eastAsia" w:ascii="Times New Roman" w:hAnsi="仿宋" w:eastAsia="仿宋_GB2312" w:cs="仿宋_GB2312"/>
          <w:sz w:val="28"/>
          <w:szCs w:val="28"/>
        </w:rPr>
        <w:t>服务方式</w:t>
      </w:r>
    </w:p>
    <w:p w14:paraId="025A0CA0">
      <w:pPr>
        <w:ind w:firstLine="560" w:firstLineChars="200"/>
        <w:rPr>
          <w:rFonts w:ascii="仿宋" w:hAnsi="仿宋" w:eastAsia="仿宋" w:cs="仿宋"/>
          <w:sz w:val="28"/>
          <w:szCs w:val="28"/>
        </w:rPr>
      </w:pPr>
      <w:r>
        <w:rPr>
          <w:rFonts w:hint="eastAsia" w:ascii="仿宋" w:hAnsi="仿宋" w:eastAsia="仿宋" w:cs="仿宋"/>
          <w:sz w:val="28"/>
          <w:szCs w:val="28"/>
        </w:rPr>
        <w:t>远程与现场相结合的方式。</w:t>
      </w:r>
    </w:p>
    <w:p w14:paraId="2481AB7E">
      <w:pPr>
        <w:numPr>
          <w:ilvl w:val="0"/>
          <w:numId w:val="2"/>
        </w:numPr>
        <w:spacing w:line="600" w:lineRule="exact"/>
        <w:rPr>
          <w:rFonts w:ascii="Times New Roman" w:hAnsi="仿宋" w:eastAsia="仿宋_GB2312" w:cs="Times New Roman"/>
          <w:szCs w:val="28"/>
        </w:rPr>
      </w:pPr>
      <w:r>
        <w:rPr>
          <w:rFonts w:hint="eastAsia" w:ascii="Times New Roman" w:hAnsi="仿宋" w:eastAsia="仿宋_GB2312" w:cs="仿宋_GB2312"/>
          <w:sz w:val="28"/>
          <w:szCs w:val="28"/>
        </w:rPr>
        <w:t>服务交付物</w:t>
      </w:r>
    </w:p>
    <w:p w14:paraId="14BFFD6E">
      <w:pPr>
        <w:ind w:firstLine="560" w:firstLineChars="200"/>
        <w:rPr>
          <w:rFonts w:ascii="仿宋" w:hAnsi="仿宋" w:eastAsia="仿宋" w:cs="仿宋"/>
          <w:sz w:val="28"/>
          <w:szCs w:val="28"/>
        </w:rPr>
      </w:pPr>
      <w:r>
        <w:rPr>
          <w:rFonts w:hint="eastAsia" w:ascii="仿宋" w:hAnsi="仿宋" w:eastAsia="仿宋" w:cs="仿宋"/>
          <w:sz w:val="28"/>
          <w:szCs w:val="28"/>
        </w:rPr>
        <w:t>《上线前安全检测报告》</w:t>
      </w:r>
    </w:p>
    <w:p w14:paraId="1484AA92">
      <w:pPr>
        <w:pStyle w:val="2"/>
        <w:ind w:left="0"/>
        <w:rPr>
          <w:rFonts w:hint="eastAsia" w:ascii="仿宋" w:hAnsi="仿宋" w:eastAsia="仿宋" w:cs="仿宋"/>
        </w:rPr>
      </w:pPr>
      <w:r>
        <w:rPr>
          <w:rFonts w:hint="eastAsia" w:ascii="仿宋" w:hAnsi="仿宋" w:eastAsia="仿宋" w:cs="仿宋"/>
        </w:rPr>
        <w:t>服务质量考核</w:t>
      </w:r>
      <w:bookmarkEnd w:id="2"/>
      <w:r>
        <w:rPr>
          <w:rFonts w:hint="eastAsia" w:ascii="仿宋" w:hAnsi="仿宋" w:eastAsia="仿宋" w:cs="仿宋"/>
        </w:rPr>
        <w:t>要求</w:t>
      </w:r>
    </w:p>
    <w:p w14:paraId="53498A70">
      <w:pPr>
        <w:ind w:firstLine="560" w:firstLineChars="200"/>
        <w:rPr>
          <w:rFonts w:hint="eastAsia" w:ascii="仿宋" w:hAnsi="仿宋" w:eastAsia="仿宋" w:cs="仿宋"/>
          <w:sz w:val="28"/>
          <w:szCs w:val="28"/>
        </w:rPr>
      </w:pPr>
      <w:r>
        <w:rPr>
          <w:rFonts w:hint="eastAsia" w:ascii="仿宋" w:hAnsi="仿宋" w:eastAsia="仿宋" w:cs="仿宋"/>
          <w:sz w:val="28"/>
          <w:szCs w:val="28"/>
        </w:rPr>
        <w:t>服务质量的考核结果将作为支付合同费用的依据之一。服务质量考核结果为优秀和良好的按合同金额100%支付，服务质量考核结果为一般的按合同金额97%为上限支付。</w:t>
      </w:r>
    </w:p>
    <w:p w14:paraId="31CFBEEA">
      <w:pPr>
        <w:pStyle w:val="3"/>
        <w:rPr>
          <w:rFonts w:hint="eastAsia" w:ascii="仿宋" w:hAnsi="仿宋" w:cs="仿宋"/>
          <w:bCs w:val="0"/>
          <w:szCs w:val="28"/>
        </w:rPr>
      </w:pPr>
      <w:r>
        <w:rPr>
          <w:rFonts w:hint="eastAsia" w:ascii="仿宋" w:hAnsi="仿宋" w:cs="仿宋"/>
          <w:bCs w:val="0"/>
          <w:szCs w:val="28"/>
        </w:rPr>
        <w:t>考核标准</w:t>
      </w:r>
    </w:p>
    <w:p w14:paraId="16520C9C">
      <w:pPr>
        <w:ind w:firstLine="560" w:firstLineChars="200"/>
        <w:rPr>
          <w:rFonts w:hint="eastAsia" w:ascii="仿宋" w:hAnsi="仿宋" w:eastAsia="仿宋" w:cs="仿宋"/>
          <w:sz w:val="28"/>
          <w:szCs w:val="28"/>
        </w:rPr>
      </w:pPr>
      <w:r>
        <w:rPr>
          <w:rFonts w:hint="eastAsia" w:ascii="仿宋" w:hAnsi="仿宋" w:eastAsia="仿宋" w:cs="仿宋"/>
          <w:sz w:val="28"/>
          <w:szCs w:val="28"/>
        </w:rPr>
        <w:t>（1）根据项目要求在项目验收前完成相关等保测评服务工作；</w:t>
      </w:r>
    </w:p>
    <w:p w14:paraId="494C5450">
      <w:pPr>
        <w:ind w:firstLine="560" w:firstLineChars="200"/>
        <w:rPr>
          <w:rFonts w:hint="eastAsia" w:ascii="仿宋" w:hAnsi="仿宋" w:eastAsia="仿宋" w:cs="仿宋"/>
          <w:sz w:val="28"/>
          <w:szCs w:val="28"/>
        </w:rPr>
      </w:pPr>
      <w:r>
        <w:rPr>
          <w:rFonts w:hint="eastAsia" w:ascii="仿宋" w:hAnsi="仿宋" w:eastAsia="仿宋" w:cs="仿宋"/>
          <w:sz w:val="28"/>
          <w:szCs w:val="28"/>
        </w:rPr>
        <w:t>（2）服务提供方应根据第四分中心等保测评需求，制定详细等保测评工作计划和方案；</w:t>
      </w:r>
    </w:p>
    <w:p w14:paraId="1718ECF9">
      <w:pPr>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）等保测评服务响应率=100%；</w:t>
      </w:r>
    </w:p>
    <w:p w14:paraId="3DD9BB07">
      <w:pPr>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）文档完整度和准确率大于95%。</w:t>
      </w:r>
    </w:p>
    <w:p w14:paraId="330C047E">
      <w:pPr>
        <w:ind w:firstLine="560" w:firstLineChars="200"/>
        <w:rPr>
          <w:rFonts w:ascii="仿宋" w:hAnsi="仿宋" w:eastAsia="仿宋" w:cs="仿宋"/>
          <w:sz w:val="28"/>
          <w:szCs w:val="28"/>
        </w:rPr>
      </w:pPr>
      <w:r>
        <w:rPr>
          <w:rFonts w:hint="eastAsia" w:ascii="仿宋" w:hAnsi="仿宋" w:eastAsia="仿宋" w:cs="仿宋"/>
          <w:sz w:val="28"/>
          <w:szCs w:val="28"/>
        </w:rPr>
        <w:t>优秀：考核满足上述4条标准。</w:t>
      </w:r>
    </w:p>
    <w:p w14:paraId="0A60B89F">
      <w:pPr>
        <w:ind w:firstLine="560" w:firstLineChars="200"/>
        <w:rPr>
          <w:rFonts w:ascii="仿宋" w:hAnsi="仿宋" w:eastAsia="仿宋" w:cs="仿宋"/>
          <w:sz w:val="28"/>
          <w:szCs w:val="28"/>
        </w:rPr>
      </w:pPr>
      <w:r>
        <w:rPr>
          <w:rFonts w:hint="eastAsia" w:ascii="仿宋" w:hAnsi="仿宋" w:eastAsia="仿宋" w:cs="仿宋"/>
          <w:sz w:val="28"/>
          <w:szCs w:val="28"/>
        </w:rPr>
        <w:t>良好：考核满足上述3条标准。</w:t>
      </w:r>
    </w:p>
    <w:p w14:paraId="346C15FC">
      <w:pPr>
        <w:ind w:firstLine="560" w:firstLineChars="200"/>
        <w:rPr>
          <w:rFonts w:ascii="仿宋" w:hAnsi="仿宋" w:eastAsia="仿宋" w:cs="仿宋"/>
          <w:sz w:val="28"/>
          <w:szCs w:val="28"/>
        </w:rPr>
      </w:pPr>
      <w:r>
        <w:rPr>
          <w:rFonts w:hint="eastAsia" w:ascii="仿宋" w:hAnsi="仿宋" w:eastAsia="仿宋" w:cs="仿宋"/>
          <w:sz w:val="28"/>
          <w:szCs w:val="28"/>
        </w:rPr>
        <w:t>一般：考核满足上述2条标准。</w:t>
      </w:r>
    </w:p>
    <w:p w14:paraId="5F634E3A">
      <w:pPr>
        <w:pStyle w:val="3"/>
        <w:rPr>
          <w:rFonts w:hint="eastAsia" w:ascii="仿宋" w:hAnsi="仿宋" w:cs="仿宋"/>
          <w:bCs w:val="0"/>
          <w:szCs w:val="28"/>
        </w:rPr>
      </w:pPr>
      <w:r>
        <w:rPr>
          <w:rFonts w:hint="eastAsia" w:ascii="仿宋" w:hAnsi="仿宋" w:cs="仿宋"/>
          <w:bCs w:val="0"/>
          <w:szCs w:val="28"/>
        </w:rPr>
        <w:t>服务质量要求</w:t>
      </w:r>
    </w:p>
    <w:p w14:paraId="78A6AF1D">
      <w:pPr>
        <w:ind w:firstLine="560" w:firstLineChars="200"/>
        <w:rPr>
          <w:rFonts w:hint="eastAsia" w:ascii="仿宋" w:hAnsi="仿宋" w:eastAsia="仿宋" w:cs="仿宋"/>
          <w:sz w:val="28"/>
          <w:szCs w:val="28"/>
        </w:rPr>
      </w:pPr>
      <w:r>
        <w:rPr>
          <w:rFonts w:hint="eastAsia" w:ascii="仿宋" w:hAnsi="仿宋" w:eastAsia="仿宋" w:cs="仿宋"/>
          <w:sz w:val="28"/>
          <w:szCs w:val="28"/>
        </w:rPr>
        <w:t>（1）在履行期限内，服务提供方应当在服务期限过半及服务验收前以书面形式向用户方递交等保测评服务工作报告，用户方在收到服务报告后的10个工作日内，完成服务质量考核。</w:t>
      </w:r>
    </w:p>
    <w:p w14:paraId="7C98D0BC">
      <w:pPr>
        <w:ind w:firstLine="560" w:firstLineChars="200"/>
        <w:rPr>
          <w:rFonts w:hint="eastAsia" w:ascii="仿宋" w:hAnsi="仿宋" w:eastAsia="仿宋" w:cs="仿宋"/>
          <w:sz w:val="28"/>
          <w:szCs w:val="28"/>
        </w:rPr>
      </w:pPr>
      <w:r>
        <w:rPr>
          <w:rFonts w:hint="eastAsia" w:ascii="仿宋" w:hAnsi="仿宋" w:eastAsia="仿宋" w:cs="仿宋"/>
          <w:sz w:val="28"/>
          <w:szCs w:val="28"/>
        </w:rPr>
        <w:t>（2）如果由于服务提供方原因致使等保测评服务未能通过考核，服务提供方应当自收到通知之日起10日内及时整改，并自行承担相关整改费用，直至服务完全符合要求。</w:t>
      </w:r>
    </w:p>
    <w:p w14:paraId="4DE4E50B">
      <w:pPr>
        <w:pStyle w:val="3"/>
        <w:rPr>
          <w:rFonts w:hint="eastAsia" w:ascii="仿宋" w:hAnsi="仿宋" w:cs="仿宋"/>
          <w:bCs w:val="0"/>
          <w:szCs w:val="28"/>
        </w:rPr>
      </w:pPr>
      <w:r>
        <w:rPr>
          <w:rFonts w:hint="eastAsia" w:ascii="仿宋" w:hAnsi="仿宋" w:cs="仿宋"/>
          <w:bCs w:val="0"/>
          <w:szCs w:val="28"/>
        </w:rPr>
        <w:t>考核方式</w:t>
      </w:r>
    </w:p>
    <w:p w14:paraId="033EAD00">
      <w:pPr>
        <w:ind w:firstLine="560" w:firstLineChars="200"/>
        <w:rPr>
          <w:rFonts w:hint="eastAsia" w:ascii="仿宋" w:hAnsi="仿宋" w:eastAsia="仿宋" w:cs="仿宋"/>
          <w:sz w:val="28"/>
          <w:szCs w:val="28"/>
        </w:rPr>
      </w:pPr>
      <w:r>
        <w:rPr>
          <w:rFonts w:hint="eastAsia" w:ascii="仿宋" w:hAnsi="仿宋" w:eastAsia="仿宋" w:cs="仿宋"/>
          <w:sz w:val="28"/>
          <w:szCs w:val="28"/>
        </w:rPr>
        <w:t>（1）项目服务过程中，服务提供方应按照第四分中心等保测评工作要求按期完成等保测评服务，服务提供方无法在规定时间内完成等保测评工作，采购方有权利无条件终止合同。</w:t>
      </w:r>
    </w:p>
    <w:p w14:paraId="34328427">
      <w:pPr>
        <w:ind w:firstLine="560" w:firstLineChars="200"/>
        <w:rPr>
          <w:rFonts w:hint="eastAsia" w:ascii="仿宋" w:hAnsi="仿宋" w:eastAsia="仿宋" w:cs="仿宋"/>
          <w:sz w:val="28"/>
          <w:szCs w:val="28"/>
        </w:rPr>
      </w:pPr>
      <w:r>
        <w:rPr>
          <w:rFonts w:hint="eastAsia" w:ascii="仿宋" w:hAnsi="仿宋" w:eastAsia="仿宋" w:cs="仿宋"/>
          <w:sz w:val="28"/>
          <w:szCs w:val="28"/>
        </w:rPr>
        <w:t>（2）项目服务过程中，第四分中心发现服务提供方等保测评服务不规范等情况，对服务提供方进行警告，服务提供方需在48小时内排查问题并整改，出具相关整改报告。</w:t>
      </w:r>
    </w:p>
    <w:p w14:paraId="01A22377">
      <w:pPr>
        <w:pStyle w:val="2"/>
        <w:ind w:left="0"/>
        <w:rPr>
          <w:rFonts w:hint="eastAsia" w:ascii="仿宋" w:hAnsi="仿宋" w:eastAsia="仿宋" w:cs="仿宋"/>
        </w:rPr>
      </w:pPr>
      <w:bookmarkStart w:id="4" w:name="_Toc69194684"/>
      <w:r>
        <w:rPr>
          <w:rFonts w:hint="eastAsia" w:ascii="仿宋" w:hAnsi="仿宋" w:eastAsia="仿宋" w:cs="仿宋"/>
        </w:rPr>
        <w:t>验收</w:t>
      </w:r>
      <w:bookmarkEnd w:id="4"/>
      <w:r>
        <w:rPr>
          <w:rFonts w:hint="eastAsia" w:ascii="仿宋" w:hAnsi="仿宋" w:eastAsia="仿宋" w:cs="仿宋"/>
        </w:rPr>
        <w:t>要求</w:t>
      </w:r>
    </w:p>
    <w:p w14:paraId="709FD3CF">
      <w:pPr>
        <w:ind w:firstLine="560" w:firstLineChars="200"/>
        <w:rPr>
          <w:rFonts w:hint="eastAsia" w:ascii="仿宋" w:hAnsi="仿宋" w:eastAsia="仿宋" w:cs="仿宋"/>
          <w:sz w:val="28"/>
          <w:szCs w:val="28"/>
          <w:lang w:val="en-GB"/>
        </w:rPr>
      </w:pPr>
      <w:r>
        <w:rPr>
          <w:rFonts w:hint="eastAsia" w:ascii="仿宋" w:hAnsi="仿宋" w:eastAsia="仿宋" w:cs="仿宋"/>
          <w:sz w:val="28"/>
          <w:szCs w:val="28"/>
          <w:lang w:val="en-GB"/>
        </w:rPr>
        <w:t>网络安全等级保护服务工作期限终止时，服务提供方应当按照采购方要求以书面形式向其提供本项目服务交付物即《网络安全等级测评报告》、《网络安全等级测评</w:t>
      </w:r>
      <w:r>
        <w:rPr>
          <w:rFonts w:hint="eastAsia" w:ascii="仿宋" w:hAnsi="仿宋" w:eastAsia="仿宋" w:cs="仿宋"/>
          <w:sz w:val="28"/>
          <w:szCs w:val="28"/>
        </w:rPr>
        <w:t>工作建议</w:t>
      </w:r>
      <w:r>
        <w:rPr>
          <w:rFonts w:hint="eastAsia" w:ascii="仿宋" w:hAnsi="仿宋" w:eastAsia="仿宋" w:cs="仿宋"/>
          <w:sz w:val="28"/>
          <w:szCs w:val="28"/>
          <w:lang w:val="en-GB"/>
        </w:rPr>
        <w:t>》、</w:t>
      </w:r>
      <w:r>
        <w:rPr>
          <w:rFonts w:hint="eastAsia" w:ascii="仿宋" w:hAnsi="仿宋" w:eastAsia="仿宋" w:cs="仿宋"/>
          <w:sz w:val="28"/>
          <w:szCs w:val="28"/>
        </w:rPr>
        <w:t>《网络安全等级测评服务总体实施方案》、《网络安全等级测评服务项目总结报告》等</w:t>
      </w:r>
      <w:r>
        <w:rPr>
          <w:rFonts w:hint="eastAsia" w:ascii="仿宋" w:hAnsi="仿宋" w:eastAsia="仿宋" w:cs="仿宋"/>
          <w:sz w:val="28"/>
          <w:szCs w:val="28"/>
          <w:lang w:val="en-GB"/>
        </w:rPr>
        <w:t>相关资料。采购方在收到服务提供方提交的相关资料后10个工作日内，对服务提供方的工作进行验收。采购方有权委托第三方机构进行验收，对此服务提供方应当配合。</w:t>
      </w:r>
    </w:p>
    <w:p w14:paraId="7661F077">
      <w:pPr>
        <w:pStyle w:val="2"/>
        <w:ind w:left="0"/>
        <w:rPr>
          <w:rFonts w:hint="eastAsia" w:ascii="仿宋" w:hAnsi="仿宋" w:eastAsia="仿宋" w:cs="仿宋"/>
        </w:rPr>
      </w:pPr>
      <w:bookmarkStart w:id="5" w:name="_Toc69194685"/>
      <w:r>
        <w:rPr>
          <w:rFonts w:hint="eastAsia" w:ascii="仿宋" w:hAnsi="仿宋" w:eastAsia="仿宋" w:cs="仿宋"/>
        </w:rPr>
        <w:t>服务组织和人员</w:t>
      </w:r>
      <w:bookmarkEnd w:id="5"/>
      <w:r>
        <w:rPr>
          <w:rFonts w:hint="eastAsia" w:ascii="仿宋" w:hAnsi="仿宋" w:eastAsia="仿宋" w:cs="仿宋"/>
        </w:rPr>
        <w:t>要求</w:t>
      </w:r>
    </w:p>
    <w:p w14:paraId="160C27FC">
      <w:pPr>
        <w:ind w:firstLine="560" w:firstLineChars="200"/>
        <w:rPr>
          <w:rFonts w:hint="eastAsia" w:ascii="仿宋" w:hAnsi="仿宋" w:eastAsia="仿宋" w:cs="仿宋"/>
          <w:sz w:val="28"/>
          <w:szCs w:val="28"/>
        </w:rPr>
      </w:pPr>
      <w:r>
        <w:rPr>
          <w:rFonts w:hint="eastAsia" w:ascii="仿宋" w:hAnsi="仿宋" w:eastAsia="仿宋" w:cs="仿宋"/>
          <w:sz w:val="28"/>
          <w:szCs w:val="28"/>
        </w:rPr>
        <w:t>等保测评服务团队至少配备12名等保服务人员，其中项目负责人1名，测评工程师10名，档案管理员1名。</w:t>
      </w:r>
    </w:p>
    <w:p w14:paraId="60DAE755">
      <w:pPr>
        <w:ind w:firstLine="560" w:firstLineChars="200"/>
        <w:rPr>
          <w:rFonts w:hint="eastAsia" w:ascii="仿宋" w:hAnsi="仿宋" w:eastAsia="仿宋" w:cs="仿宋"/>
          <w:sz w:val="28"/>
          <w:szCs w:val="28"/>
        </w:rPr>
      </w:pPr>
      <w:r>
        <w:rPr>
          <w:rFonts w:hint="eastAsia" w:ascii="仿宋" w:hAnsi="仿宋" w:eastAsia="仿宋" w:cs="仿宋"/>
          <w:sz w:val="28"/>
          <w:szCs w:val="28"/>
        </w:rPr>
        <w:t>具体人员要求如下表所示：</w:t>
      </w:r>
    </w:p>
    <w:tbl>
      <w:tblPr>
        <w:tblStyle w:val="24"/>
        <w:tblpPr w:leftFromText="180" w:rightFromText="180" w:vertAnchor="text" w:horzAnchor="page" w:tblpXSpec="center" w:tblpY="289"/>
        <w:tblOverlap w:val="never"/>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302"/>
        <w:gridCol w:w="2799"/>
        <w:gridCol w:w="884"/>
        <w:gridCol w:w="2823"/>
        <w:gridCol w:w="1243"/>
      </w:tblGrid>
      <w:tr w14:paraId="6A58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00" w:type="dxa"/>
            <w:shd w:val="clear" w:color="000000" w:fill="auto"/>
            <w:vAlign w:val="center"/>
          </w:tcPr>
          <w:p w14:paraId="6BA82245">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1302" w:type="dxa"/>
            <w:shd w:val="clear" w:color="000000" w:fill="auto"/>
            <w:vAlign w:val="center"/>
          </w:tcPr>
          <w:p w14:paraId="7B3DB3FE">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角色</w:t>
            </w:r>
          </w:p>
        </w:tc>
        <w:tc>
          <w:tcPr>
            <w:tcW w:w="2799" w:type="dxa"/>
            <w:shd w:val="clear" w:color="000000" w:fill="auto"/>
            <w:vAlign w:val="center"/>
          </w:tcPr>
          <w:p w14:paraId="0F6572A2">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主要职责</w:t>
            </w:r>
          </w:p>
        </w:tc>
        <w:tc>
          <w:tcPr>
            <w:tcW w:w="884" w:type="dxa"/>
            <w:shd w:val="clear" w:color="000000" w:fill="auto"/>
            <w:vAlign w:val="center"/>
          </w:tcPr>
          <w:p w14:paraId="79790728">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人数</w:t>
            </w:r>
          </w:p>
        </w:tc>
        <w:tc>
          <w:tcPr>
            <w:tcW w:w="2823" w:type="dxa"/>
            <w:shd w:val="clear" w:color="000000" w:fill="auto"/>
            <w:vAlign w:val="center"/>
          </w:tcPr>
          <w:p w14:paraId="2DE44906">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人员要求</w:t>
            </w:r>
          </w:p>
        </w:tc>
        <w:tc>
          <w:tcPr>
            <w:tcW w:w="1243" w:type="dxa"/>
            <w:shd w:val="clear" w:color="000000" w:fill="auto"/>
            <w:vAlign w:val="center"/>
          </w:tcPr>
          <w:p w14:paraId="3AA20962">
            <w:pPr>
              <w:widowControl/>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驻场要求</w:t>
            </w:r>
          </w:p>
        </w:tc>
      </w:tr>
      <w:tr w14:paraId="3E2A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700" w:type="dxa"/>
            <w:noWrap/>
            <w:vAlign w:val="center"/>
          </w:tcPr>
          <w:p w14:paraId="7F97838F">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1</w:t>
            </w:r>
          </w:p>
        </w:tc>
        <w:tc>
          <w:tcPr>
            <w:tcW w:w="1302" w:type="dxa"/>
            <w:noWrap/>
            <w:vAlign w:val="center"/>
          </w:tcPr>
          <w:p w14:paraId="5B65E54D">
            <w:pPr>
              <w:widowControl/>
              <w:rPr>
                <w:rFonts w:hint="eastAsia" w:ascii="仿宋" w:hAnsi="仿宋" w:eastAsia="仿宋" w:cs="仿宋"/>
                <w:color w:val="000000"/>
                <w:kern w:val="0"/>
                <w:sz w:val="22"/>
              </w:rPr>
            </w:pPr>
            <w:r>
              <w:rPr>
                <w:rFonts w:hint="eastAsia" w:ascii="仿宋" w:hAnsi="仿宋" w:eastAsia="仿宋" w:cs="仿宋"/>
                <w:color w:val="000000"/>
                <w:kern w:val="0"/>
                <w:sz w:val="22"/>
              </w:rPr>
              <w:t>项目负责人</w:t>
            </w:r>
          </w:p>
        </w:tc>
        <w:tc>
          <w:tcPr>
            <w:tcW w:w="2799" w:type="dxa"/>
            <w:vAlign w:val="center"/>
          </w:tcPr>
          <w:p w14:paraId="7C8FA078">
            <w:pPr>
              <w:widowControl/>
              <w:rPr>
                <w:rFonts w:hint="eastAsia" w:ascii="仿宋" w:hAnsi="仿宋" w:eastAsia="仿宋" w:cs="仿宋"/>
                <w:color w:val="000000"/>
                <w:kern w:val="0"/>
                <w:sz w:val="22"/>
              </w:rPr>
            </w:pPr>
            <w:r>
              <w:rPr>
                <w:rFonts w:hint="eastAsia" w:ascii="仿宋" w:hAnsi="仿宋" w:eastAsia="仿宋" w:cs="仿宋"/>
                <w:color w:val="000000"/>
                <w:kern w:val="0"/>
                <w:sz w:val="22"/>
              </w:rPr>
              <w:t>负责测评项目的整体协调和沟通工作，确保等保测评工作开展过程中的质量、进度和安全管理等</w:t>
            </w:r>
          </w:p>
        </w:tc>
        <w:tc>
          <w:tcPr>
            <w:tcW w:w="884" w:type="dxa"/>
            <w:vAlign w:val="center"/>
          </w:tcPr>
          <w:p w14:paraId="2CE16F44">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1</w:t>
            </w:r>
          </w:p>
        </w:tc>
        <w:tc>
          <w:tcPr>
            <w:tcW w:w="2823" w:type="dxa"/>
            <w:vAlign w:val="center"/>
          </w:tcPr>
          <w:p w14:paraId="56CBF43B">
            <w:pPr>
              <w:widowControl/>
              <w:rPr>
                <w:rFonts w:hint="eastAsia" w:ascii="仿宋" w:hAnsi="仿宋" w:eastAsia="仿宋" w:cs="仿宋"/>
                <w:color w:val="000000"/>
                <w:kern w:val="0"/>
                <w:sz w:val="22"/>
                <w:lang w:eastAsia="zh-CN"/>
              </w:rPr>
            </w:pPr>
            <w:r>
              <w:rPr>
                <w:rFonts w:hint="eastAsia" w:ascii="仿宋" w:hAnsi="仿宋" w:eastAsia="仿宋" w:cs="仿宋"/>
                <w:color w:val="000000"/>
                <w:kern w:val="0"/>
                <w:sz w:val="22"/>
              </w:rPr>
              <w:t>具有参与过同类测评项目经验；具有硕士及以上学历；具备10年以上网络安全等级保护测评服务工作经验；具备</w:t>
            </w:r>
            <w:r>
              <w:rPr>
                <w:rFonts w:hint="eastAsia" w:ascii="仿宋" w:hAnsi="仿宋" w:eastAsia="仿宋" w:cs="仿宋"/>
                <w:color w:val="000000"/>
                <w:kern w:val="0"/>
                <w:sz w:val="22"/>
                <w:lang w:val="en-US" w:eastAsia="zh-CN"/>
              </w:rPr>
              <w:t>计算机与信息技术应用相关专业</w:t>
            </w:r>
            <w:r>
              <w:rPr>
                <w:rFonts w:hint="eastAsia" w:ascii="仿宋" w:hAnsi="仿宋" w:eastAsia="仿宋" w:cs="仿宋"/>
                <w:color w:val="000000"/>
                <w:kern w:val="0"/>
                <w:sz w:val="22"/>
              </w:rPr>
              <w:t>高级工程师及以上职称;具备</w:t>
            </w:r>
            <w:r>
              <w:rPr>
                <w:rFonts w:hint="eastAsia" w:ascii="仿宋" w:hAnsi="仿宋" w:eastAsia="仿宋" w:cs="仿宋"/>
                <w:color w:val="000000"/>
                <w:kern w:val="0"/>
                <w:sz w:val="22"/>
                <w:lang w:val="en-US" w:eastAsia="zh-CN"/>
              </w:rPr>
              <w:t>网络安全等级测评师证书DJCP</w:t>
            </w:r>
            <w:r>
              <w:rPr>
                <w:rFonts w:hint="eastAsia" w:ascii="仿宋" w:hAnsi="仿宋" w:eastAsia="仿宋" w:cs="仿宋"/>
                <w:color w:val="000000"/>
                <w:kern w:val="0"/>
                <w:sz w:val="22"/>
              </w:rPr>
              <w:t>（高级）证书</w:t>
            </w:r>
            <w:r>
              <w:rPr>
                <w:rFonts w:hint="eastAsia" w:ascii="仿宋" w:hAnsi="仿宋" w:eastAsia="仿宋" w:cs="仿宋"/>
                <w:color w:val="000000"/>
                <w:kern w:val="0"/>
                <w:sz w:val="22"/>
                <w:lang w:eastAsia="zh-CN"/>
              </w:rPr>
              <w:t>；</w:t>
            </w:r>
            <w:r>
              <w:rPr>
                <w:rFonts w:hint="eastAsia" w:ascii="仿宋" w:hAnsi="仿宋" w:eastAsia="仿宋" w:cs="仿宋"/>
                <w:color w:val="000000"/>
                <w:kern w:val="0"/>
                <w:sz w:val="22"/>
                <w:lang w:val="en-US"/>
              </w:rPr>
              <w:t>具有注册信息安全专业人员（CISP）资质</w:t>
            </w:r>
          </w:p>
        </w:tc>
        <w:tc>
          <w:tcPr>
            <w:tcW w:w="1243" w:type="dxa"/>
            <w:vAlign w:val="center"/>
          </w:tcPr>
          <w:p w14:paraId="69B2E464">
            <w:pPr>
              <w:widowControl/>
              <w:jc w:val="center"/>
              <w:rPr>
                <w:rFonts w:hint="eastAsia" w:ascii="仿宋" w:hAnsi="仿宋" w:eastAsia="仿宋" w:cs="仿宋"/>
                <w:color w:val="000000"/>
                <w:kern w:val="0"/>
                <w:sz w:val="24"/>
                <w:szCs w:val="24"/>
              </w:rPr>
            </w:pPr>
            <w:r>
              <w:rPr>
                <w:rFonts w:hint="eastAsia" w:ascii="仿宋" w:hAnsi="仿宋" w:eastAsia="仿宋" w:cs="Times New Roman"/>
                <w:color w:val="000000" w:themeColor="text1"/>
                <w:szCs w:val="21"/>
                <w14:textFill>
                  <w14:solidFill>
                    <w14:schemeClr w14:val="tx1"/>
                  </w14:solidFill>
                </w14:textFill>
              </w:rPr>
              <w:t>不驻场</w:t>
            </w:r>
          </w:p>
        </w:tc>
      </w:tr>
      <w:tr w14:paraId="0292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700" w:type="dxa"/>
            <w:noWrap/>
            <w:vAlign w:val="center"/>
          </w:tcPr>
          <w:p w14:paraId="1D19E8C0">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2</w:t>
            </w:r>
          </w:p>
        </w:tc>
        <w:tc>
          <w:tcPr>
            <w:tcW w:w="1302" w:type="dxa"/>
            <w:noWrap/>
            <w:vAlign w:val="center"/>
          </w:tcPr>
          <w:p w14:paraId="55C8BE2D">
            <w:pPr>
              <w:widowControl/>
              <w:rPr>
                <w:rFonts w:hint="eastAsia" w:ascii="仿宋" w:hAnsi="仿宋" w:eastAsia="仿宋" w:cs="仿宋"/>
                <w:color w:val="000000"/>
                <w:kern w:val="0"/>
                <w:sz w:val="22"/>
              </w:rPr>
            </w:pPr>
            <w:r>
              <w:rPr>
                <w:rFonts w:hint="eastAsia" w:ascii="仿宋" w:hAnsi="仿宋" w:eastAsia="仿宋" w:cs="仿宋"/>
                <w:color w:val="000000"/>
                <w:kern w:val="0"/>
                <w:sz w:val="22"/>
              </w:rPr>
              <w:t>等保测评工程师</w:t>
            </w:r>
          </w:p>
        </w:tc>
        <w:tc>
          <w:tcPr>
            <w:tcW w:w="2799" w:type="dxa"/>
            <w:vAlign w:val="center"/>
          </w:tcPr>
          <w:p w14:paraId="342705E4">
            <w:pPr>
              <w:widowControl/>
              <w:rPr>
                <w:rFonts w:hint="eastAsia" w:ascii="仿宋" w:hAnsi="仿宋" w:eastAsia="仿宋" w:cs="仿宋"/>
                <w:color w:val="000000"/>
                <w:kern w:val="0"/>
                <w:sz w:val="22"/>
              </w:rPr>
            </w:pPr>
            <w:r>
              <w:rPr>
                <w:rFonts w:hint="eastAsia" w:ascii="仿宋" w:hAnsi="仿宋" w:eastAsia="仿宋" w:cs="仿宋"/>
                <w:color w:val="000000"/>
                <w:kern w:val="0"/>
                <w:sz w:val="22"/>
              </w:rPr>
              <w:t>负责网络安全等级保护服务实施测评工作中具体测评工作</w:t>
            </w:r>
          </w:p>
        </w:tc>
        <w:tc>
          <w:tcPr>
            <w:tcW w:w="884" w:type="dxa"/>
            <w:vAlign w:val="center"/>
          </w:tcPr>
          <w:p w14:paraId="5FD7613D">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10</w:t>
            </w:r>
          </w:p>
        </w:tc>
        <w:tc>
          <w:tcPr>
            <w:tcW w:w="2823" w:type="dxa"/>
            <w:vAlign w:val="center"/>
          </w:tcPr>
          <w:p w14:paraId="0958CF1F">
            <w:pPr>
              <w:widowControl/>
              <w:rPr>
                <w:rFonts w:hint="eastAsia" w:ascii="仿宋" w:hAnsi="仿宋" w:eastAsia="仿宋" w:cs="仿宋"/>
                <w:color w:val="000000"/>
                <w:kern w:val="0"/>
                <w:sz w:val="22"/>
              </w:rPr>
            </w:pPr>
            <w:r>
              <w:rPr>
                <w:rFonts w:hint="eastAsia" w:ascii="仿宋" w:hAnsi="仿宋" w:eastAsia="仿宋" w:cs="仿宋"/>
                <w:color w:val="000000"/>
                <w:kern w:val="0"/>
                <w:sz w:val="22"/>
              </w:rPr>
              <w:t>具有参与过</w:t>
            </w:r>
            <w:r>
              <w:rPr>
                <w:rFonts w:hint="eastAsia" w:ascii="仿宋" w:hAnsi="仿宋" w:eastAsia="仿宋" w:cs="仿宋"/>
                <w:color w:val="000000"/>
                <w:kern w:val="0"/>
                <w:sz w:val="22"/>
                <w:lang w:val="en-US" w:eastAsia="zh-CN"/>
              </w:rPr>
              <w:t>政务行业等保测评类项目</w:t>
            </w:r>
            <w:r>
              <w:rPr>
                <w:rFonts w:hint="eastAsia" w:ascii="仿宋" w:hAnsi="仿宋" w:eastAsia="仿宋" w:cs="仿宋"/>
                <w:color w:val="000000"/>
                <w:kern w:val="0"/>
                <w:sz w:val="22"/>
              </w:rPr>
              <w:t>经验；具有本科及以上学历；具备3年以上网络安全等级保护测评服务工作经验；具备</w:t>
            </w:r>
            <w:r>
              <w:rPr>
                <w:rFonts w:hint="eastAsia" w:ascii="仿宋" w:hAnsi="仿宋" w:eastAsia="仿宋" w:cs="仿宋"/>
                <w:color w:val="000000"/>
                <w:kern w:val="0"/>
                <w:sz w:val="22"/>
                <w:lang w:val="en-US" w:eastAsia="zh-CN"/>
              </w:rPr>
              <w:t>网络安全等级测评师证书DJCP</w:t>
            </w:r>
            <w:r>
              <w:rPr>
                <w:rFonts w:hint="eastAsia" w:ascii="仿宋" w:hAnsi="仿宋" w:eastAsia="仿宋" w:cs="仿宋"/>
                <w:color w:val="000000"/>
                <w:kern w:val="0"/>
                <w:sz w:val="22"/>
              </w:rPr>
              <w:t>（中级）及以上证书</w:t>
            </w:r>
          </w:p>
        </w:tc>
        <w:tc>
          <w:tcPr>
            <w:tcW w:w="1243" w:type="dxa"/>
            <w:vAlign w:val="center"/>
          </w:tcPr>
          <w:p w14:paraId="4FF46D72">
            <w:pPr>
              <w:widowControl/>
              <w:jc w:val="center"/>
              <w:rPr>
                <w:rFonts w:hint="eastAsia" w:ascii="仿宋" w:hAnsi="仿宋" w:eastAsia="仿宋" w:cs="仿宋"/>
                <w:color w:val="000000"/>
                <w:kern w:val="0"/>
                <w:sz w:val="24"/>
                <w:szCs w:val="24"/>
              </w:rPr>
            </w:pPr>
            <w:r>
              <w:rPr>
                <w:rFonts w:hint="eastAsia" w:ascii="仿宋" w:hAnsi="仿宋" w:eastAsia="仿宋" w:cs="Times New Roman"/>
                <w:color w:val="000000" w:themeColor="text1"/>
                <w:szCs w:val="21"/>
                <w14:textFill>
                  <w14:solidFill>
                    <w14:schemeClr w14:val="tx1"/>
                  </w14:solidFill>
                </w14:textFill>
              </w:rPr>
              <w:t>不驻场</w:t>
            </w:r>
          </w:p>
        </w:tc>
      </w:tr>
      <w:tr w14:paraId="1576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700" w:type="dxa"/>
            <w:noWrap/>
            <w:vAlign w:val="center"/>
          </w:tcPr>
          <w:p w14:paraId="7060D9AD">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3</w:t>
            </w:r>
          </w:p>
        </w:tc>
        <w:tc>
          <w:tcPr>
            <w:tcW w:w="1302" w:type="dxa"/>
            <w:noWrap/>
            <w:vAlign w:val="center"/>
          </w:tcPr>
          <w:p w14:paraId="6939B60D">
            <w:pPr>
              <w:widowControl/>
              <w:rPr>
                <w:rFonts w:hint="eastAsia" w:ascii="仿宋" w:hAnsi="仿宋" w:eastAsia="仿宋" w:cs="仿宋"/>
                <w:color w:val="000000"/>
                <w:kern w:val="0"/>
                <w:sz w:val="22"/>
              </w:rPr>
            </w:pPr>
            <w:r>
              <w:rPr>
                <w:rFonts w:hint="eastAsia" w:ascii="仿宋" w:hAnsi="仿宋" w:eastAsia="仿宋" w:cs="仿宋"/>
                <w:color w:val="000000"/>
                <w:kern w:val="0"/>
                <w:sz w:val="22"/>
              </w:rPr>
              <w:t>档案管理员</w:t>
            </w:r>
          </w:p>
        </w:tc>
        <w:tc>
          <w:tcPr>
            <w:tcW w:w="2799" w:type="dxa"/>
            <w:vAlign w:val="center"/>
          </w:tcPr>
          <w:p w14:paraId="3970015A">
            <w:pPr>
              <w:widowControl/>
              <w:rPr>
                <w:rFonts w:hint="eastAsia" w:ascii="仿宋" w:hAnsi="仿宋" w:eastAsia="仿宋" w:cs="仿宋"/>
                <w:color w:val="000000"/>
                <w:kern w:val="0"/>
                <w:sz w:val="22"/>
              </w:rPr>
            </w:pPr>
            <w:r>
              <w:rPr>
                <w:rFonts w:hint="eastAsia" w:ascii="仿宋" w:hAnsi="仿宋" w:eastAsia="仿宋" w:cs="仿宋"/>
                <w:color w:val="000000"/>
                <w:kern w:val="0"/>
                <w:sz w:val="22"/>
              </w:rPr>
              <w:t>负责对项目档案的接收分类、编目等资料档案管理工作</w:t>
            </w:r>
          </w:p>
        </w:tc>
        <w:tc>
          <w:tcPr>
            <w:tcW w:w="884" w:type="dxa"/>
            <w:vAlign w:val="center"/>
          </w:tcPr>
          <w:p w14:paraId="0D58F74A">
            <w:pPr>
              <w:widowControl/>
              <w:jc w:val="center"/>
              <w:rPr>
                <w:rFonts w:hint="eastAsia" w:ascii="仿宋" w:hAnsi="仿宋" w:eastAsia="仿宋" w:cs="仿宋"/>
                <w:color w:val="000000"/>
                <w:kern w:val="0"/>
                <w:sz w:val="22"/>
              </w:rPr>
            </w:pPr>
            <w:r>
              <w:rPr>
                <w:rFonts w:hint="eastAsia" w:ascii="仿宋" w:hAnsi="仿宋" w:eastAsia="仿宋" w:cs="仿宋"/>
                <w:color w:val="000000"/>
                <w:kern w:val="0"/>
                <w:sz w:val="22"/>
              </w:rPr>
              <w:t>1</w:t>
            </w:r>
          </w:p>
        </w:tc>
        <w:tc>
          <w:tcPr>
            <w:tcW w:w="2823" w:type="dxa"/>
            <w:vAlign w:val="center"/>
          </w:tcPr>
          <w:p w14:paraId="3755AA10">
            <w:pPr>
              <w:widowControl/>
              <w:rPr>
                <w:rFonts w:hint="eastAsia" w:ascii="仿宋" w:hAnsi="仿宋" w:eastAsia="仿宋" w:cs="仿宋"/>
                <w:color w:val="000000"/>
                <w:kern w:val="0"/>
                <w:sz w:val="22"/>
              </w:rPr>
            </w:pPr>
            <w:r>
              <w:rPr>
                <w:rFonts w:hint="eastAsia" w:ascii="仿宋" w:hAnsi="仿宋" w:eastAsia="仿宋" w:cs="仿宋"/>
                <w:color w:val="000000"/>
                <w:kern w:val="0"/>
                <w:sz w:val="22"/>
              </w:rPr>
              <w:t>具有参与过</w:t>
            </w:r>
            <w:r>
              <w:rPr>
                <w:rFonts w:hint="eastAsia" w:ascii="仿宋" w:hAnsi="仿宋" w:eastAsia="仿宋" w:cs="仿宋"/>
                <w:color w:val="000000"/>
                <w:kern w:val="0"/>
                <w:sz w:val="22"/>
                <w:lang w:val="en-US" w:eastAsia="zh-CN"/>
              </w:rPr>
              <w:t>政务行业等保</w:t>
            </w:r>
            <w:r>
              <w:rPr>
                <w:rFonts w:hint="eastAsia" w:ascii="仿宋" w:hAnsi="仿宋" w:eastAsia="仿宋" w:cs="仿宋"/>
                <w:color w:val="000000"/>
                <w:kern w:val="0"/>
                <w:sz w:val="22"/>
              </w:rPr>
              <w:t>测评</w:t>
            </w:r>
            <w:r>
              <w:rPr>
                <w:rFonts w:hint="eastAsia" w:ascii="仿宋" w:hAnsi="仿宋" w:eastAsia="仿宋" w:cs="仿宋"/>
                <w:color w:val="000000"/>
                <w:kern w:val="0"/>
                <w:sz w:val="22"/>
                <w:lang w:val="en-US" w:eastAsia="zh-CN"/>
              </w:rPr>
              <w:t>类</w:t>
            </w:r>
            <w:r>
              <w:rPr>
                <w:rFonts w:hint="eastAsia" w:ascii="仿宋" w:hAnsi="仿宋" w:eastAsia="仿宋" w:cs="仿宋"/>
                <w:color w:val="000000"/>
                <w:kern w:val="0"/>
                <w:sz w:val="22"/>
              </w:rPr>
              <w:t>项目的文档管理经验</w:t>
            </w:r>
          </w:p>
        </w:tc>
        <w:tc>
          <w:tcPr>
            <w:tcW w:w="1243" w:type="dxa"/>
            <w:vAlign w:val="center"/>
          </w:tcPr>
          <w:p w14:paraId="285B3CD6">
            <w:pPr>
              <w:jc w:val="center"/>
              <w:rPr>
                <w:rFonts w:hint="eastAsia"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根据实际需求进行驻场或远程服务</w:t>
            </w:r>
          </w:p>
        </w:tc>
      </w:tr>
    </w:tbl>
    <w:p w14:paraId="6B47D38C">
      <w:pPr>
        <w:tabs>
          <w:tab w:val="left" w:pos="0"/>
          <w:tab w:val="left" w:pos="900"/>
        </w:tabs>
        <w:ind w:left="480"/>
        <w:rPr>
          <w:rFonts w:hint="eastAsia" w:ascii="仿宋" w:hAnsi="仿宋" w:eastAsia="仿宋" w:cs="仿宋"/>
          <w:sz w:val="24"/>
        </w:rPr>
      </w:pPr>
    </w:p>
    <w:p w14:paraId="089AF9E5">
      <w:pPr>
        <w:pStyle w:val="2"/>
        <w:ind w:left="0"/>
        <w:rPr>
          <w:rFonts w:hint="eastAsia" w:ascii="仿宋" w:hAnsi="仿宋" w:eastAsia="仿宋" w:cs="仿宋"/>
        </w:rPr>
      </w:pPr>
      <w:bookmarkStart w:id="6" w:name="_Toc69194686"/>
      <w:r>
        <w:rPr>
          <w:rFonts w:hint="eastAsia" w:ascii="仿宋" w:hAnsi="仿宋" w:eastAsia="仿宋" w:cs="仿宋"/>
        </w:rPr>
        <w:t>服务提供方</w:t>
      </w:r>
      <w:bookmarkEnd w:id="6"/>
      <w:r>
        <w:rPr>
          <w:rFonts w:hint="eastAsia" w:ascii="仿宋" w:hAnsi="仿宋" w:eastAsia="仿宋" w:cs="仿宋"/>
          <w:lang w:eastAsia="zh-CN"/>
        </w:rPr>
        <w:t>相关要求</w:t>
      </w:r>
      <w:r>
        <w:rPr>
          <w:rFonts w:hint="eastAsia" w:ascii="仿宋" w:hAnsi="仿宋" w:eastAsia="仿宋" w:cs="仿宋"/>
        </w:rPr>
        <w:t>要求</w:t>
      </w:r>
    </w:p>
    <w:p w14:paraId="1A8D82D2">
      <w:pPr>
        <w:ind w:firstLine="560" w:firstLineChars="200"/>
        <w:rPr>
          <w:rFonts w:ascii="仿宋" w:hAnsi="仿宋" w:eastAsia="仿宋" w:cs="仿宋"/>
          <w:sz w:val="28"/>
          <w:szCs w:val="28"/>
        </w:rPr>
      </w:pPr>
      <w:r>
        <w:rPr>
          <w:rFonts w:hint="eastAsia" w:ascii="仿宋" w:hAnsi="仿宋" w:eastAsia="仿宋" w:cs="仿宋"/>
          <w:sz w:val="28"/>
          <w:szCs w:val="28"/>
        </w:rPr>
        <w:t>（一）服务提供方拥有稳定专业的测评团队，实施过类似信息系统安全测评服务项目优先考虑。</w:t>
      </w:r>
    </w:p>
    <w:p w14:paraId="381B2929">
      <w:pPr>
        <w:ind w:firstLine="560" w:firstLineChars="200"/>
        <w:rPr>
          <w:rFonts w:hint="eastAsia" w:ascii="仿宋" w:hAnsi="仿宋" w:eastAsia="仿宋" w:cs="仿宋"/>
          <w:sz w:val="28"/>
          <w:szCs w:val="28"/>
        </w:rPr>
      </w:pPr>
      <w:r>
        <w:rPr>
          <w:rFonts w:hint="eastAsia" w:ascii="仿宋" w:hAnsi="仿宋" w:eastAsia="仿宋" w:cs="仿宋"/>
          <w:sz w:val="28"/>
          <w:szCs w:val="28"/>
        </w:rPr>
        <w:t>（二）供应商具备CCRC信息安全服务资质认证证书且方向为信息安全风险评估的优先考虑。</w:t>
      </w:r>
    </w:p>
    <w:p w14:paraId="796D877C">
      <w:pPr>
        <w:pStyle w:val="2"/>
        <w:ind w:left="0"/>
        <w:rPr>
          <w:rFonts w:hint="eastAsia" w:ascii="仿宋" w:hAnsi="仿宋" w:eastAsia="仿宋" w:cs="仿宋"/>
          <w:lang w:eastAsia="zh-CN"/>
        </w:rPr>
      </w:pPr>
      <w:r>
        <w:rPr>
          <w:rFonts w:hint="eastAsia" w:ascii="仿宋" w:hAnsi="仿宋" w:eastAsia="仿宋" w:cs="仿宋"/>
          <w:lang w:eastAsia="zh-CN"/>
        </w:rPr>
        <w:t>测评工具</w:t>
      </w:r>
    </w:p>
    <w:p w14:paraId="5A28A743">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1.测评中使用业务管理平台落实全流程管理的优先考虑。</w:t>
      </w:r>
    </w:p>
    <w:p w14:paraId="778A9D54">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2.测评中提供覆盖项目测试范围的测评工具，包括应用扫描工具、主机扫描工具、数据库扫描工具及渗透测试工具中3个类别的优先考虑。</w:t>
      </w:r>
    </w:p>
    <w:p w14:paraId="65B0EFF0">
      <w:pPr>
        <w:pStyle w:val="2"/>
        <w:ind w:left="0"/>
        <w:rPr>
          <w:rFonts w:hint="eastAsia" w:ascii="仿宋" w:hAnsi="仿宋" w:eastAsia="仿宋" w:cs="仿宋"/>
          <w:bCs w:val="0"/>
          <w:szCs w:val="32"/>
        </w:rPr>
      </w:pPr>
      <w:bookmarkStart w:id="7" w:name="_Toc67249662"/>
      <w:bookmarkStart w:id="8" w:name="_Toc38354903"/>
      <w:bookmarkStart w:id="9" w:name="_Toc69194690"/>
      <w:r>
        <w:rPr>
          <w:rFonts w:hint="eastAsia" w:ascii="仿宋" w:hAnsi="仿宋" w:eastAsia="仿宋" w:cs="仿宋"/>
          <w:bCs w:val="0"/>
          <w:szCs w:val="32"/>
        </w:rPr>
        <w:t>应急服务</w:t>
      </w:r>
      <w:bookmarkEnd w:id="7"/>
    </w:p>
    <w:p w14:paraId="12C3D142">
      <w:pPr>
        <w:pStyle w:val="3"/>
        <w:rPr>
          <w:rFonts w:hint="eastAsia" w:ascii="仿宋" w:hAnsi="仿宋" w:cs="仿宋"/>
          <w:bCs w:val="0"/>
          <w:szCs w:val="28"/>
        </w:rPr>
      </w:pPr>
      <w:r>
        <w:rPr>
          <w:rFonts w:hint="eastAsia" w:ascii="仿宋" w:hAnsi="仿宋" w:cs="仿宋"/>
          <w:bCs w:val="0"/>
          <w:szCs w:val="28"/>
        </w:rPr>
        <w:t>编制应急预案</w:t>
      </w:r>
    </w:p>
    <w:p w14:paraId="55D3D673">
      <w:pPr>
        <w:ind w:firstLine="560" w:firstLineChars="200"/>
        <w:rPr>
          <w:rFonts w:hint="eastAsia" w:ascii="仿宋" w:hAnsi="仿宋" w:eastAsia="仿宋" w:cs="仿宋"/>
          <w:sz w:val="28"/>
          <w:szCs w:val="28"/>
        </w:rPr>
      </w:pPr>
      <w:r>
        <w:rPr>
          <w:rFonts w:hint="eastAsia" w:ascii="仿宋" w:hAnsi="仿宋" w:eastAsia="仿宋" w:cs="仿宋"/>
          <w:sz w:val="28"/>
          <w:szCs w:val="28"/>
        </w:rPr>
        <w:t>为了避免测评工作引入新的安全风险，服务方应紧密结合等保测评实际情况，在正式启动网络安全等级保护测评工作前精心编制应急预案，应在风险揭示、工具验证、连续性考虑和工作纪律等方面进行风险规避。</w:t>
      </w:r>
    </w:p>
    <w:p w14:paraId="4943492D">
      <w:pPr>
        <w:pStyle w:val="3"/>
        <w:rPr>
          <w:rFonts w:hint="eastAsia" w:ascii="仿宋" w:hAnsi="仿宋" w:cs="仿宋"/>
          <w:bCs w:val="0"/>
          <w:szCs w:val="28"/>
        </w:rPr>
      </w:pPr>
      <w:r>
        <w:rPr>
          <w:rFonts w:hint="eastAsia" w:ascii="仿宋" w:hAnsi="仿宋" w:cs="仿宋"/>
          <w:bCs w:val="0"/>
          <w:szCs w:val="28"/>
        </w:rPr>
        <w:t>应急响应要求</w:t>
      </w:r>
    </w:p>
    <w:p w14:paraId="2988097C">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1、服务提供方坚持主动预防、迅速高效的原则，紧密结合实际情况，精心编制并持续完善应急措施。</w:t>
      </w:r>
    </w:p>
    <w:p w14:paraId="460491DC">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2、依据故障时间及故障范围划分故障级别，故障级别分为四级，依次为Ⅰ级（紧急）、Ⅱ级（严重）、Ⅲ级（较大）和Ⅳ级（一般），分别定义如下：</w:t>
      </w:r>
    </w:p>
    <w:p w14:paraId="691F19D0">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Ⅰ级（紧急）故障为工作时间段（8：30——17：30）内大范围故障；</w:t>
      </w:r>
    </w:p>
    <w:p w14:paraId="7E3EE8D2">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Ⅱ级（严重）故障为非工作时间段（17：30——次日8：30）内大范围故障；</w:t>
      </w:r>
    </w:p>
    <w:p w14:paraId="35AA1AEF">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Ⅲ级（较大）故障为工作时间段（8：30——17：30）内小范围故障；</w:t>
      </w:r>
    </w:p>
    <w:p w14:paraId="0CCC5E4E">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Ⅳ级（一般）故障为非工作时间段（17：30——次日8：30）内小范围故障；</w:t>
      </w:r>
    </w:p>
    <w:p w14:paraId="5111C2CF">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当：</w:t>
      </w:r>
    </w:p>
    <w:p w14:paraId="4F21A90B">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a、发生Ⅰ级（紧急）故障后0.5小时内无法通过电话或远程支持服务排除故障，如采购人要求提供现场支持，服务提供方应2小时内到达用户现场；</w:t>
      </w:r>
    </w:p>
    <w:p w14:paraId="608ED4A5">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b、发生Ⅱ级（严重）故障后0.5小时内无法通过电话或远程支持服务排除故障，如采购人要求提供现场支持，服务提供方应3小时内到达用户现场；</w:t>
      </w:r>
    </w:p>
    <w:p w14:paraId="59C77FC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c、发生Ⅲ级（较大）故障后1小时内无法通过电话或远程支持服务排除故障，如采购人要求提供现场支持，服务提供方应3小时内到达用户现场；</w:t>
      </w:r>
    </w:p>
    <w:p w14:paraId="7D0D536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d、发生Ⅳ级（一般）故障后1小时内无法通过电话或远程支持服务排除故障，如采购人要求提供现场支持，服务提供方应4小时内到达用户现场。</w:t>
      </w:r>
    </w:p>
    <w:p w14:paraId="7592CAB0">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3、如发生故障，服务提供方应严格按照制定的应急预案中故障处理流程实施故障排除操作。</w:t>
      </w:r>
    </w:p>
    <w:p w14:paraId="36D69F46">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4、当故障排除操作全部完成后，服务提供方应向采购单位提交故障报告，经采购单位验证通过后签字确认并归档保存，同时组织更新相关文档。</w:t>
      </w:r>
    </w:p>
    <w:p w14:paraId="02B5981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5、如遇有重大事件（包括汛期、节假日、政治军事活动等），服务提供方应科学编制安全保障方案，并根据采购单位需要提供现场保障服务。</w:t>
      </w:r>
    </w:p>
    <w:p w14:paraId="33418C8B">
      <w:pPr>
        <w:pStyle w:val="2"/>
        <w:ind w:left="0"/>
        <w:rPr>
          <w:rFonts w:hint="eastAsia" w:ascii="仿宋" w:hAnsi="仿宋" w:eastAsia="仿宋" w:cs="仿宋"/>
          <w:bCs w:val="0"/>
          <w:szCs w:val="32"/>
        </w:rPr>
      </w:pPr>
      <w:r>
        <w:rPr>
          <w:rFonts w:hint="eastAsia" w:ascii="仿宋" w:hAnsi="仿宋" w:eastAsia="仿宋" w:cs="仿宋"/>
          <w:bCs w:val="0"/>
          <w:szCs w:val="32"/>
        </w:rPr>
        <w:t>保密方案</w:t>
      </w:r>
    </w:p>
    <w:p w14:paraId="698CED0F">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供应商</w:t>
      </w:r>
      <w:r>
        <w:rPr>
          <w:rFonts w:hint="eastAsia" w:ascii="仿宋" w:hAnsi="仿宋" w:eastAsia="仿宋" w:cs="仿宋"/>
          <w:sz w:val="28"/>
          <w:szCs w:val="28"/>
          <w:lang w:eastAsia="zh-CN"/>
        </w:rPr>
        <w:t>在服务周期内应</w:t>
      </w:r>
      <w:bookmarkStart w:id="10" w:name="_GoBack"/>
      <w:bookmarkEnd w:id="10"/>
      <w:r>
        <w:rPr>
          <w:rFonts w:hint="eastAsia" w:ascii="仿宋" w:hAnsi="仿宋" w:eastAsia="仿宋" w:cs="仿宋"/>
          <w:sz w:val="28"/>
          <w:szCs w:val="28"/>
        </w:rPr>
        <w:t>提供</w:t>
      </w:r>
      <w:r>
        <w:rPr>
          <w:rFonts w:hint="eastAsia" w:ascii="仿宋" w:hAnsi="仿宋" w:eastAsia="仿宋" w:cs="仿宋"/>
          <w:sz w:val="28"/>
          <w:szCs w:val="28"/>
          <w:lang w:eastAsia="zh-CN"/>
        </w:rPr>
        <w:t>有效完善的</w:t>
      </w:r>
      <w:r>
        <w:rPr>
          <w:rFonts w:hint="eastAsia" w:ascii="仿宋" w:hAnsi="仿宋" w:eastAsia="仿宋" w:cs="仿宋"/>
          <w:sz w:val="28"/>
          <w:szCs w:val="28"/>
        </w:rPr>
        <w:t>保密承诺</w:t>
      </w:r>
      <w:r>
        <w:rPr>
          <w:rFonts w:hint="eastAsia" w:ascii="仿宋" w:hAnsi="仿宋" w:eastAsia="仿宋" w:cs="仿宋"/>
          <w:sz w:val="28"/>
          <w:szCs w:val="28"/>
          <w:lang w:eastAsia="zh-CN"/>
        </w:rPr>
        <w:t>、保密</w:t>
      </w:r>
      <w:r>
        <w:rPr>
          <w:rFonts w:hint="eastAsia" w:ascii="仿宋" w:hAnsi="仿宋" w:eastAsia="仿宋" w:cs="仿宋"/>
          <w:sz w:val="28"/>
          <w:szCs w:val="28"/>
        </w:rPr>
        <w:t>措施</w:t>
      </w:r>
      <w:r>
        <w:rPr>
          <w:rFonts w:hint="eastAsia" w:ascii="仿宋" w:hAnsi="仿宋" w:eastAsia="仿宋" w:cs="仿宋"/>
          <w:sz w:val="28"/>
          <w:szCs w:val="28"/>
          <w:lang w:eastAsia="zh-CN"/>
        </w:rPr>
        <w:t>及</w:t>
      </w:r>
      <w:r>
        <w:rPr>
          <w:rFonts w:hint="eastAsia" w:ascii="仿宋" w:hAnsi="仿宋" w:eastAsia="仿宋" w:cs="仿宋"/>
          <w:sz w:val="28"/>
          <w:szCs w:val="28"/>
        </w:rPr>
        <w:t>内控保密制度。</w:t>
      </w:r>
    </w:p>
    <w:bookmarkEnd w:id="8"/>
    <w:p w14:paraId="3DCA41BF">
      <w:pPr>
        <w:pStyle w:val="2"/>
        <w:shd w:val="clear"/>
        <w:ind w:left="0"/>
        <w:rPr>
          <w:rFonts w:hint="eastAsia" w:ascii="仿宋" w:hAnsi="仿宋" w:eastAsia="仿宋" w:cs="仿宋"/>
          <w:highlight w:val="none"/>
        </w:rPr>
      </w:pPr>
      <w:r>
        <w:rPr>
          <w:rFonts w:ascii="仿宋" w:hAnsi="仿宋" w:eastAsia="仿宋" w:cs="仿宋"/>
          <w:highlight w:val="none"/>
        </w:rPr>
        <w:t>网络和数据安全处罚措施</w:t>
      </w:r>
    </w:p>
    <w:p w14:paraId="482EAA01">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如供应商在服务周期内发生网络和数据安全工作违约情况，对中心系统造成网络安全或数据安全影响的，按照引发的安全事件等级和次数，中心将采取以下处罚措施，具体处罚措施由中心安全管理部门确定：</w:t>
      </w:r>
    </w:p>
    <w:p w14:paraId="64DACBA1">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（1）限期整改；</w:t>
      </w:r>
    </w:p>
    <w:p w14:paraId="765218FA">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（2）约谈企业负责人；</w:t>
      </w:r>
    </w:p>
    <w:p w14:paraId="79B1BC5E">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（3）扣除项目费用的1%-3%；</w:t>
      </w:r>
    </w:p>
    <w:p w14:paraId="6FFD5285">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（4）上报主管部门，必要时终止项目合同并追究相关刑事责任。</w:t>
      </w:r>
    </w:p>
    <w:p w14:paraId="4DDC4C41">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供应商应承担服务过程中出现赔偿责任（包括但不限于直接损失、间接损失、律师费、诉讼费/仲裁费、调查费、公证费、保全保险费/担保费）。</w:t>
      </w:r>
    </w:p>
    <w:p w14:paraId="287B7AE1">
      <w:pPr>
        <w:spacing w:line="560" w:lineRule="exact"/>
        <w:ind w:firstLine="560" w:firstLineChars="200"/>
        <w:rPr>
          <w:rFonts w:hint="default" w:ascii="仿宋" w:hAnsi="仿宋" w:eastAsia="仿宋" w:cs="仿宋"/>
          <w:sz w:val="28"/>
          <w:szCs w:val="28"/>
        </w:rPr>
      </w:pPr>
      <w:r>
        <w:rPr>
          <w:rFonts w:hint="eastAsia" w:ascii="仿宋" w:hAnsi="仿宋" w:eastAsia="仿宋" w:cs="仿宋"/>
          <w:sz w:val="28"/>
          <w:szCs w:val="28"/>
        </w:rPr>
        <w:t>事件类型与等级及与之相应的处罚措施详见附表。</w:t>
      </w:r>
    </w:p>
    <w:p w14:paraId="2875615F">
      <w:pPr>
        <w:pStyle w:val="2"/>
        <w:ind w:left="0"/>
        <w:rPr>
          <w:rFonts w:hint="eastAsia" w:ascii="仿宋" w:hAnsi="仿宋" w:eastAsia="仿宋" w:cs="仿宋"/>
          <w:bCs w:val="0"/>
          <w:szCs w:val="32"/>
        </w:rPr>
      </w:pPr>
      <w:r>
        <w:rPr>
          <w:rFonts w:hint="eastAsia" w:ascii="仿宋" w:hAnsi="仿宋" w:eastAsia="仿宋" w:cs="仿宋"/>
          <w:bCs w:val="0"/>
          <w:szCs w:val="32"/>
        </w:rPr>
        <w:t>备份与恢复</w:t>
      </w:r>
    </w:p>
    <w:p w14:paraId="12656DE3">
      <w:pPr>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服务提供方在开展</w:t>
      </w:r>
      <w:r>
        <w:rPr>
          <w:rFonts w:hint="eastAsia" w:ascii="仿宋" w:hAnsi="仿宋" w:eastAsia="仿宋" w:cs="仿宋"/>
          <w:sz w:val="28"/>
          <w:szCs w:val="28"/>
        </w:rPr>
        <w:t>等保测评</w:t>
      </w:r>
      <w:r>
        <w:rPr>
          <w:rFonts w:ascii="仿宋" w:hAnsi="仿宋" w:eastAsia="仿宋" w:cs="仿宋"/>
          <w:sz w:val="28"/>
          <w:szCs w:val="28"/>
        </w:rPr>
        <w:t>及相关服务前，需告知用户信息系统可能遇到的数据安全风险，提示用户做好数据备份与恢复工作。</w:t>
      </w:r>
    </w:p>
    <w:p w14:paraId="3AC80D6B">
      <w:pPr>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ascii="仿宋" w:hAnsi="仿宋" w:eastAsia="仿宋" w:cs="仿宋"/>
          <w:sz w:val="28"/>
          <w:szCs w:val="28"/>
        </w:rPr>
        <w:t>服务提供方需配合用户采取应对措施以规避服务过程中可能出现的信息系统数据安全风险。</w:t>
      </w:r>
    </w:p>
    <w:bookmarkEnd w:id="9"/>
    <w:p w14:paraId="47E912DC">
      <w:pPr>
        <w:spacing w:line="240" w:lineRule="auto"/>
        <w:ind w:firstLine="0" w:firstLineChars="0"/>
        <w:rPr>
          <w:rFonts w:hint="eastAsia" w:ascii="仿宋" w:hAnsi="仿宋" w:eastAsia="仿宋" w:cs="仿宋"/>
          <w:sz w:val="28"/>
          <w:szCs w:val="28"/>
        </w:rPr>
      </w:pPr>
      <w:r>
        <w:rPr>
          <w:rFonts w:hint="eastAsia" w:ascii="仿宋" w:hAnsi="仿宋" w:eastAsia="仿宋" w:cs="仿宋"/>
          <w:sz w:val="28"/>
          <w:szCs w:val="28"/>
        </w:rPr>
        <w:br w:type="page"/>
      </w:r>
    </w:p>
    <w:p w14:paraId="38F52624">
      <w:pPr>
        <w:spacing w:line="5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附表：网络和数据安全事件处罚措施</w:t>
      </w:r>
    </w:p>
    <w:tbl>
      <w:tblPr>
        <w:tblStyle w:val="24"/>
        <w:tblpPr w:leftFromText="180" w:rightFromText="180" w:vertAnchor="text" w:horzAnchor="page" w:tblpXSpec="center" w:tblpY="544"/>
        <w:tblOverlap w:val="never"/>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460"/>
        <w:gridCol w:w="2429"/>
        <w:gridCol w:w="3827"/>
      </w:tblGrid>
      <w:tr w14:paraId="3C91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80" w:type="dxa"/>
            <w:vAlign w:val="center"/>
          </w:tcPr>
          <w:p w14:paraId="29F3CD80">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序号</w:t>
            </w:r>
          </w:p>
        </w:tc>
        <w:tc>
          <w:tcPr>
            <w:tcW w:w="1460" w:type="dxa"/>
            <w:vAlign w:val="center"/>
          </w:tcPr>
          <w:p w14:paraId="32F917F3">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类型</w:t>
            </w:r>
          </w:p>
        </w:tc>
        <w:tc>
          <w:tcPr>
            <w:tcW w:w="2429" w:type="dxa"/>
            <w:vAlign w:val="center"/>
          </w:tcPr>
          <w:p w14:paraId="792CC0CB">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负面行为分级情况</w:t>
            </w:r>
          </w:p>
        </w:tc>
        <w:tc>
          <w:tcPr>
            <w:tcW w:w="3827" w:type="dxa"/>
            <w:vAlign w:val="center"/>
          </w:tcPr>
          <w:p w14:paraId="6146D56D">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追究措施</w:t>
            </w:r>
          </w:p>
        </w:tc>
      </w:tr>
      <w:tr w14:paraId="2E8E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1080" w:type="dxa"/>
            <w:vAlign w:val="center"/>
          </w:tcPr>
          <w:p w14:paraId="692108E9">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w:t>
            </w:r>
          </w:p>
        </w:tc>
        <w:tc>
          <w:tcPr>
            <w:tcW w:w="1460" w:type="dxa"/>
            <w:vMerge w:val="restart"/>
            <w:vAlign w:val="center"/>
          </w:tcPr>
          <w:p w14:paraId="479C3D91">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安全事件</w:t>
            </w:r>
          </w:p>
        </w:tc>
        <w:tc>
          <w:tcPr>
            <w:tcW w:w="2429" w:type="dxa"/>
            <w:vAlign w:val="center"/>
          </w:tcPr>
          <w:p w14:paraId="244CA7AB">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1、发生网络安全事件或数据泄露事件，每发生一起，按不同级别进行追究。</w:t>
            </w:r>
          </w:p>
        </w:tc>
        <w:tc>
          <w:tcPr>
            <w:tcW w:w="3827" w:type="dxa"/>
            <w:noWrap/>
          </w:tcPr>
          <w:p w14:paraId="36B160D6">
            <w:pPr>
              <w:widowControl/>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　见下</w:t>
            </w:r>
          </w:p>
        </w:tc>
      </w:tr>
      <w:tr w14:paraId="26DBA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080" w:type="dxa"/>
            <w:vAlign w:val="center"/>
          </w:tcPr>
          <w:p w14:paraId="6D336223">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2</w:t>
            </w:r>
          </w:p>
        </w:tc>
        <w:tc>
          <w:tcPr>
            <w:tcW w:w="1460" w:type="dxa"/>
            <w:vMerge w:val="continue"/>
            <w:vAlign w:val="center"/>
          </w:tcPr>
          <w:p w14:paraId="4F00C008">
            <w:pPr>
              <w:widowControl/>
              <w:jc w:val="left"/>
              <w:rPr>
                <w:rFonts w:hint="eastAsia" w:ascii="仿宋_GB2312" w:hAnsi="等线" w:eastAsia="仿宋_GB2312" w:cs="宋体"/>
                <w:color w:val="000000"/>
                <w:kern w:val="0"/>
                <w:sz w:val="22"/>
              </w:rPr>
            </w:pPr>
          </w:p>
        </w:tc>
        <w:tc>
          <w:tcPr>
            <w:tcW w:w="2429" w:type="dxa"/>
            <w:vAlign w:val="center"/>
          </w:tcPr>
          <w:p w14:paraId="2CBB47DC">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（1）发生重大（Ⅱ级）及以上网络和数据安全事件的；</w:t>
            </w:r>
          </w:p>
        </w:tc>
        <w:tc>
          <w:tcPr>
            <w:tcW w:w="3827" w:type="dxa"/>
            <w:vAlign w:val="center"/>
          </w:tcPr>
          <w:p w14:paraId="19ADFC44">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3、扣除项目运维费用的3%；</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4、上报主管部门，必要时终止项目合同并追究相关刑事责任。</w:t>
            </w:r>
          </w:p>
        </w:tc>
      </w:tr>
      <w:tr w14:paraId="2057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080" w:type="dxa"/>
            <w:vAlign w:val="center"/>
          </w:tcPr>
          <w:p w14:paraId="6D0A8C43">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3</w:t>
            </w:r>
          </w:p>
        </w:tc>
        <w:tc>
          <w:tcPr>
            <w:tcW w:w="1460" w:type="dxa"/>
            <w:vMerge w:val="continue"/>
            <w:vAlign w:val="center"/>
          </w:tcPr>
          <w:p w14:paraId="20E6F11A">
            <w:pPr>
              <w:widowControl/>
              <w:jc w:val="left"/>
              <w:rPr>
                <w:rFonts w:hint="eastAsia" w:ascii="仿宋_GB2312" w:hAnsi="等线" w:eastAsia="仿宋_GB2312" w:cs="宋体"/>
                <w:color w:val="000000"/>
                <w:kern w:val="0"/>
                <w:sz w:val="22"/>
              </w:rPr>
            </w:pPr>
          </w:p>
        </w:tc>
        <w:tc>
          <w:tcPr>
            <w:tcW w:w="2429" w:type="dxa"/>
            <w:vAlign w:val="center"/>
          </w:tcPr>
          <w:p w14:paraId="01FD0E91">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（2）发生较大网络安全和数据事件（Ⅲ级）的；</w:t>
            </w:r>
          </w:p>
        </w:tc>
        <w:tc>
          <w:tcPr>
            <w:tcW w:w="3827" w:type="dxa"/>
            <w:vAlign w:val="center"/>
          </w:tcPr>
          <w:p w14:paraId="4767C169">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3、扣除项目运维费用的2%</w:t>
            </w:r>
          </w:p>
        </w:tc>
      </w:tr>
      <w:tr w14:paraId="1FF2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080" w:type="dxa"/>
            <w:vAlign w:val="center"/>
          </w:tcPr>
          <w:p w14:paraId="0AFFD462">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4</w:t>
            </w:r>
          </w:p>
        </w:tc>
        <w:tc>
          <w:tcPr>
            <w:tcW w:w="1460" w:type="dxa"/>
            <w:vMerge w:val="continue"/>
            <w:vAlign w:val="center"/>
          </w:tcPr>
          <w:p w14:paraId="15C7E330">
            <w:pPr>
              <w:widowControl/>
              <w:jc w:val="left"/>
              <w:rPr>
                <w:rFonts w:hint="eastAsia" w:ascii="仿宋_GB2312" w:hAnsi="等线" w:eastAsia="仿宋_GB2312" w:cs="宋体"/>
                <w:color w:val="000000"/>
                <w:kern w:val="0"/>
                <w:sz w:val="22"/>
              </w:rPr>
            </w:pPr>
          </w:p>
        </w:tc>
        <w:tc>
          <w:tcPr>
            <w:tcW w:w="2429" w:type="dxa"/>
            <w:vAlign w:val="center"/>
          </w:tcPr>
          <w:p w14:paraId="1AC52EC4">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（3）发生一般网络和数据安全事件（Ⅳ级）的。</w:t>
            </w:r>
          </w:p>
        </w:tc>
        <w:tc>
          <w:tcPr>
            <w:tcW w:w="3827" w:type="dxa"/>
            <w:vAlign w:val="center"/>
          </w:tcPr>
          <w:p w14:paraId="165F6233">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3、扣除项目运维费用的1%</w:t>
            </w:r>
          </w:p>
        </w:tc>
      </w:tr>
      <w:tr w14:paraId="4F50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0" w:type="dxa"/>
            <w:vAlign w:val="center"/>
          </w:tcPr>
          <w:p w14:paraId="0A023E84">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5</w:t>
            </w:r>
          </w:p>
        </w:tc>
        <w:tc>
          <w:tcPr>
            <w:tcW w:w="1460" w:type="dxa"/>
            <w:vMerge w:val="continue"/>
            <w:vAlign w:val="center"/>
          </w:tcPr>
          <w:p w14:paraId="780673DD">
            <w:pPr>
              <w:widowControl/>
              <w:jc w:val="left"/>
              <w:rPr>
                <w:rFonts w:hint="eastAsia" w:ascii="仿宋_GB2312" w:hAnsi="等线" w:eastAsia="仿宋_GB2312" w:cs="宋体"/>
                <w:color w:val="000000"/>
                <w:kern w:val="0"/>
                <w:sz w:val="22"/>
              </w:rPr>
            </w:pPr>
          </w:p>
        </w:tc>
        <w:tc>
          <w:tcPr>
            <w:tcW w:w="2429" w:type="dxa"/>
            <w:vAlign w:val="center"/>
          </w:tcPr>
          <w:p w14:paraId="083D06E6">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2、被主管部门通报安全事件，每发生一起，按不同级别进行追究。</w:t>
            </w:r>
          </w:p>
        </w:tc>
        <w:tc>
          <w:tcPr>
            <w:tcW w:w="3827" w:type="dxa"/>
            <w:noWrap/>
          </w:tcPr>
          <w:p w14:paraId="059DA5E2">
            <w:pPr>
              <w:widowControl/>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　见下</w:t>
            </w:r>
          </w:p>
        </w:tc>
      </w:tr>
      <w:tr w14:paraId="75AB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080" w:type="dxa"/>
            <w:vAlign w:val="center"/>
          </w:tcPr>
          <w:p w14:paraId="7421B6BC">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6</w:t>
            </w:r>
          </w:p>
        </w:tc>
        <w:tc>
          <w:tcPr>
            <w:tcW w:w="1460" w:type="dxa"/>
            <w:vMerge w:val="continue"/>
            <w:vAlign w:val="center"/>
          </w:tcPr>
          <w:p w14:paraId="1A35677B">
            <w:pPr>
              <w:widowControl/>
              <w:jc w:val="left"/>
              <w:rPr>
                <w:rFonts w:hint="eastAsia" w:ascii="仿宋_GB2312" w:hAnsi="等线" w:eastAsia="仿宋_GB2312" w:cs="宋体"/>
                <w:color w:val="000000"/>
                <w:kern w:val="0"/>
                <w:sz w:val="22"/>
              </w:rPr>
            </w:pPr>
          </w:p>
        </w:tc>
        <w:tc>
          <w:tcPr>
            <w:tcW w:w="2429" w:type="dxa"/>
            <w:vAlign w:val="center"/>
          </w:tcPr>
          <w:p w14:paraId="001ED440">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（1）被中央有关部门通报，并核实的。</w:t>
            </w:r>
          </w:p>
        </w:tc>
        <w:tc>
          <w:tcPr>
            <w:tcW w:w="3827" w:type="dxa"/>
            <w:vAlign w:val="center"/>
          </w:tcPr>
          <w:p w14:paraId="20011DD4">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3、扣除项目运维费用的3%</w:t>
            </w:r>
          </w:p>
        </w:tc>
      </w:tr>
      <w:tr w14:paraId="0FA6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1080" w:type="dxa"/>
            <w:vAlign w:val="center"/>
          </w:tcPr>
          <w:p w14:paraId="08222C7D">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7</w:t>
            </w:r>
          </w:p>
        </w:tc>
        <w:tc>
          <w:tcPr>
            <w:tcW w:w="1460" w:type="dxa"/>
            <w:vMerge w:val="continue"/>
            <w:vAlign w:val="center"/>
          </w:tcPr>
          <w:p w14:paraId="6C806073">
            <w:pPr>
              <w:widowControl/>
              <w:jc w:val="left"/>
              <w:rPr>
                <w:rFonts w:hint="eastAsia" w:ascii="仿宋_GB2312" w:hAnsi="等线" w:eastAsia="仿宋_GB2312" w:cs="宋体"/>
                <w:color w:val="000000"/>
                <w:kern w:val="0"/>
                <w:sz w:val="22"/>
              </w:rPr>
            </w:pPr>
          </w:p>
        </w:tc>
        <w:tc>
          <w:tcPr>
            <w:tcW w:w="2429" w:type="dxa"/>
            <w:vAlign w:val="center"/>
          </w:tcPr>
          <w:p w14:paraId="2676CFE0">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（2）被本市有关部门通报，并核实的。</w:t>
            </w:r>
          </w:p>
        </w:tc>
        <w:tc>
          <w:tcPr>
            <w:tcW w:w="3827" w:type="dxa"/>
            <w:vAlign w:val="center"/>
          </w:tcPr>
          <w:p w14:paraId="3E14E7B5">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3、扣除项目运维费用的2%</w:t>
            </w:r>
          </w:p>
        </w:tc>
      </w:tr>
      <w:tr w14:paraId="723F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080" w:type="dxa"/>
            <w:vAlign w:val="center"/>
          </w:tcPr>
          <w:p w14:paraId="188CDCF4">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8</w:t>
            </w:r>
          </w:p>
        </w:tc>
        <w:tc>
          <w:tcPr>
            <w:tcW w:w="1460" w:type="dxa"/>
            <w:vMerge w:val="continue"/>
            <w:vAlign w:val="center"/>
          </w:tcPr>
          <w:p w14:paraId="4CAFD9C9">
            <w:pPr>
              <w:widowControl/>
              <w:jc w:val="left"/>
              <w:rPr>
                <w:rFonts w:hint="eastAsia" w:ascii="仿宋_GB2312" w:hAnsi="等线" w:eastAsia="仿宋_GB2312" w:cs="宋体"/>
                <w:color w:val="000000"/>
                <w:kern w:val="0"/>
                <w:sz w:val="22"/>
              </w:rPr>
            </w:pPr>
          </w:p>
        </w:tc>
        <w:tc>
          <w:tcPr>
            <w:tcW w:w="2429" w:type="dxa"/>
            <w:vAlign w:val="center"/>
          </w:tcPr>
          <w:p w14:paraId="7C9B84C8">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（3）被中心通报，对业务造成影响。</w:t>
            </w:r>
          </w:p>
        </w:tc>
        <w:tc>
          <w:tcPr>
            <w:tcW w:w="3827" w:type="dxa"/>
            <w:vAlign w:val="center"/>
          </w:tcPr>
          <w:p w14:paraId="275511F4">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3、一个服务周期内累计发生3次及以上的，扣除项目运维费用的1%</w:t>
            </w:r>
          </w:p>
        </w:tc>
      </w:tr>
      <w:tr w14:paraId="0A31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080" w:type="dxa"/>
            <w:vAlign w:val="center"/>
          </w:tcPr>
          <w:p w14:paraId="21911FCE">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9</w:t>
            </w:r>
          </w:p>
        </w:tc>
        <w:tc>
          <w:tcPr>
            <w:tcW w:w="1460" w:type="dxa"/>
            <w:vMerge w:val="continue"/>
            <w:vAlign w:val="center"/>
          </w:tcPr>
          <w:p w14:paraId="5009ED23">
            <w:pPr>
              <w:widowControl/>
              <w:jc w:val="left"/>
              <w:rPr>
                <w:rFonts w:hint="eastAsia" w:ascii="仿宋_GB2312" w:hAnsi="等线" w:eastAsia="仿宋_GB2312" w:cs="宋体"/>
                <w:color w:val="000000"/>
                <w:kern w:val="0"/>
                <w:sz w:val="22"/>
              </w:rPr>
            </w:pPr>
          </w:p>
        </w:tc>
        <w:tc>
          <w:tcPr>
            <w:tcW w:w="2429" w:type="dxa"/>
            <w:vAlign w:val="center"/>
          </w:tcPr>
          <w:p w14:paraId="7CE2A8F4">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（4）被重要用户投诉，影响中心形象、声誉。</w:t>
            </w:r>
          </w:p>
        </w:tc>
        <w:tc>
          <w:tcPr>
            <w:tcW w:w="3827" w:type="dxa"/>
            <w:vAlign w:val="center"/>
          </w:tcPr>
          <w:p w14:paraId="797E4E96">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3、一个服务周期内累计发生2次及以上的，扣除项目运维费用的2%</w:t>
            </w:r>
          </w:p>
        </w:tc>
      </w:tr>
      <w:tr w14:paraId="0A350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80" w:type="dxa"/>
            <w:vAlign w:val="center"/>
          </w:tcPr>
          <w:p w14:paraId="42EFFEA0">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10</w:t>
            </w:r>
          </w:p>
        </w:tc>
        <w:tc>
          <w:tcPr>
            <w:tcW w:w="1460" w:type="dxa"/>
            <w:vMerge w:val="continue"/>
            <w:vAlign w:val="center"/>
          </w:tcPr>
          <w:p w14:paraId="1C6144ED">
            <w:pPr>
              <w:widowControl/>
              <w:jc w:val="left"/>
              <w:rPr>
                <w:rFonts w:hint="eastAsia" w:ascii="仿宋_GB2312" w:hAnsi="等线" w:eastAsia="仿宋_GB2312" w:cs="宋体"/>
                <w:color w:val="000000"/>
                <w:kern w:val="0"/>
                <w:sz w:val="22"/>
              </w:rPr>
            </w:pPr>
          </w:p>
        </w:tc>
        <w:tc>
          <w:tcPr>
            <w:tcW w:w="2429" w:type="dxa"/>
            <w:vAlign w:val="center"/>
          </w:tcPr>
          <w:p w14:paraId="612FB6CD">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3、在日常安全监控和检查中，发现服务厂商建设、运维的系统被非法登陆、信息泄露或篡改、病毒或黑客攻击等安全事件。</w:t>
            </w:r>
          </w:p>
        </w:tc>
        <w:tc>
          <w:tcPr>
            <w:tcW w:w="3827" w:type="dxa"/>
            <w:vAlign w:val="center"/>
          </w:tcPr>
          <w:p w14:paraId="5B82288E">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3、扣除项目运维费用的2%</w:t>
            </w:r>
          </w:p>
        </w:tc>
      </w:tr>
      <w:tr w14:paraId="1900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80" w:type="dxa"/>
            <w:vAlign w:val="center"/>
          </w:tcPr>
          <w:p w14:paraId="54421973">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11</w:t>
            </w:r>
          </w:p>
        </w:tc>
        <w:tc>
          <w:tcPr>
            <w:tcW w:w="1460" w:type="dxa"/>
            <w:vMerge w:val="continue"/>
            <w:vAlign w:val="center"/>
          </w:tcPr>
          <w:p w14:paraId="0CA826F5">
            <w:pPr>
              <w:widowControl/>
              <w:jc w:val="left"/>
              <w:rPr>
                <w:rFonts w:hint="eastAsia" w:ascii="仿宋_GB2312" w:hAnsi="等线" w:eastAsia="仿宋_GB2312" w:cs="宋体"/>
                <w:color w:val="000000"/>
                <w:kern w:val="0"/>
                <w:sz w:val="22"/>
              </w:rPr>
            </w:pPr>
          </w:p>
        </w:tc>
        <w:tc>
          <w:tcPr>
            <w:tcW w:w="2429" w:type="dxa"/>
            <w:vAlign w:val="center"/>
          </w:tcPr>
          <w:p w14:paraId="5E563AE2">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4、在上级主管单位对中心进行安全检查中，发现问题的。</w:t>
            </w:r>
          </w:p>
        </w:tc>
        <w:tc>
          <w:tcPr>
            <w:tcW w:w="3827" w:type="dxa"/>
            <w:vAlign w:val="center"/>
          </w:tcPr>
          <w:p w14:paraId="04444136">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3、在一次检查中发现2个及以上高危问题的，扣除项目运维费用的2%</w:t>
            </w:r>
          </w:p>
        </w:tc>
      </w:tr>
      <w:tr w14:paraId="0FF5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80" w:type="dxa"/>
            <w:vAlign w:val="center"/>
          </w:tcPr>
          <w:p w14:paraId="02EF662B">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12</w:t>
            </w:r>
          </w:p>
        </w:tc>
        <w:tc>
          <w:tcPr>
            <w:tcW w:w="1460" w:type="dxa"/>
            <w:vMerge w:val="continue"/>
            <w:vAlign w:val="center"/>
          </w:tcPr>
          <w:p w14:paraId="0AA8E51D">
            <w:pPr>
              <w:widowControl/>
              <w:jc w:val="left"/>
              <w:rPr>
                <w:rFonts w:hint="eastAsia" w:ascii="仿宋_GB2312" w:hAnsi="等线" w:eastAsia="仿宋_GB2312" w:cs="宋体"/>
                <w:color w:val="000000"/>
                <w:kern w:val="0"/>
                <w:sz w:val="22"/>
              </w:rPr>
            </w:pPr>
          </w:p>
        </w:tc>
        <w:tc>
          <w:tcPr>
            <w:tcW w:w="2429" w:type="dxa"/>
            <w:vAlign w:val="center"/>
          </w:tcPr>
          <w:p w14:paraId="4EE2D4B2">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5、未经批准，擅自在各种媒体发表与中心有关的评论或言论。</w:t>
            </w:r>
          </w:p>
        </w:tc>
        <w:tc>
          <w:tcPr>
            <w:tcW w:w="3827" w:type="dxa"/>
            <w:vAlign w:val="center"/>
          </w:tcPr>
          <w:p w14:paraId="67384EE6">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3、扣除项目运维费用的2%</w:t>
            </w:r>
          </w:p>
        </w:tc>
      </w:tr>
      <w:tr w14:paraId="545E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80" w:type="dxa"/>
            <w:vAlign w:val="center"/>
          </w:tcPr>
          <w:p w14:paraId="7FE95C38">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13</w:t>
            </w:r>
          </w:p>
        </w:tc>
        <w:tc>
          <w:tcPr>
            <w:tcW w:w="1460" w:type="dxa"/>
            <w:vMerge w:val="restart"/>
            <w:vAlign w:val="center"/>
          </w:tcPr>
          <w:p w14:paraId="0B1568D3">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故障</w:t>
            </w:r>
          </w:p>
        </w:tc>
        <w:tc>
          <w:tcPr>
            <w:tcW w:w="2429" w:type="dxa"/>
            <w:vAlign w:val="center"/>
          </w:tcPr>
          <w:p w14:paraId="2F980CEC">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1、发生A1、A2级故障。</w:t>
            </w:r>
          </w:p>
        </w:tc>
        <w:tc>
          <w:tcPr>
            <w:tcW w:w="3827" w:type="dxa"/>
            <w:vAlign w:val="center"/>
          </w:tcPr>
          <w:p w14:paraId="3A252865">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3、扣除项目运维费用的3%</w:t>
            </w:r>
          </w:p>
        </w:tc>
      </w:tr>
      <w:tr w14:paraId="4AB0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80" w:type="dxa"/>
            <w:vAlign w:val="center"/>
          </w:tcPr>
          <w:p w14:paraId="0E7B7264">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14</w:t>
            </w:r>
          </w:p>
        </w:tc>
        <w:tc>
          <w:tcPr>
            <w:tcW w:w="1460" w:type="dxa"/>
            <w:vMerge w:val="continue"/>
            <w:vAlign w:val="center"/>
          </w:tcPr>
          <w:p w14:paraId="10C1C74D">
            <w:pPr>
              <w:widowControl/>
              <w:jc w:val="left"/>
              <w:rPr>
                <w:rFonts w:hint="eastAsia" w:ascii="仿宋_GB2312" w:hAnsi="等线" w:eastAsia="仿宋_GB2312" w:cs="宋体"/>
                <w:color w:val="000000"/>
                <w:kern w:val="0"/>
                <w:sz w:val="22"/>
              </w:rPr>
            </w:pPr>
          </w:p>
        </w:tc>
        <w:tc>
          <w:tcPr>
            <w:tcW w:w="2429" w:type="dxa"/>
            <w:vAlign w:val="center"/>
          </w:tcPr>
          <w:p w14:paraId="35F83F41">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2、发生B1、B2级故障。</w:t>
            </w:r>
          </w:p>
        </w:tc>
        <w:tc>
          <w:tcPr>
            <w:tcW w:w="3827" w:type="dxa"/>
            <w:vAlign w:val="center"/>
          </w:tcPr>
          <w:p w14:paraId="31E4FB20">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3、一个服务周期内累计2次及以上的，扣除项目运维费用的2%</w:t>
            </w:r>
          </w:p>
        </w:tc>
      </w:tr>
      <w:tr w14:paraId="1F2D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080" w:type="dxa"/>
            <w:vAlign w:val="center"/>
          </w:tcPr>
          <w:p w14:paraId="5C781AB6">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15</w:t>
            </w:r>
          </w:p>
        </w:tc>
        <w:tc>
          <w:tcPr>
            <w:tcW w:w="1460" w:type="dxa"/>
            <w:vMerge w:val="continue"/>
            <w:vAlign w:val="center"/>
          </w:tcPr>
          <w:p w14:paraId="3B76A34D">
            <w:pPr>
              <w:widowControl/>
              <w:jc w:val="left"/>
              <w:rPr>
                <w:rFonts w:hint="eastAsia" w:ascii="仿宋_GB2312" w:hAnsi="等线" w:eastAsia="仿宋_GB2312" w:cs="宋体"/>
                <w:color w:val="000000"/>
                <w:kern w:val="0"/>
                <w:sz w:val="22"/>
              </w:rPr>
            </w:pPr>
          </w:p>
        </w:tc>
        <w:tc>
          <w:tcPr>
            <w:tcW w:w="2429" w:type="dxa"/>
            <w:vAlign w:val="center"/>
          </w:tcPr>
          <w:p w14:paraId="07B0338A">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3、发生C+级故障。</w:t>
            </w:r>
          </w:p>
        </w:tc>
        <w:tc>
          <w:tcPr>
            <w:tcW w:w="3827" w:type="dxa"/>
            <w:vAlign w:val="center"/>
          </w:tcPr>
          <w:p w14:paraId="20AD6EDF">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3、一个服务周期内累计3次及以上的，扣除项目运维费用的1%</w:t>
            </w:r>
          </w:p>
        </w:tc>
      </w:tr>
      <w:tr w14:paraId="5397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080" w:type="dxa"/>
            <w:vAlign w:val="center"/>
          </w:tcPr>
          <w:p w14:paraId="7AA6E3CB">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16</w:t>
            </w:r>
          </w:p>
        </w:tc>
        <w:tc>
          <w:tcPr>
            <w:tcW w:w="1460" w:type="dxa"/>
            <w:vMerge w:val="restart"/>
            <w:noWrap/>
            <w:vAlign w:val="center"/>
          </w:tcPr>
          <w:p w14:paraId="56FA5B8A">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漏洞</w:t>
            </w:r>
          </w:p>
        </w:tc>
        <w:tc>
          <w:tcPr>
            <w:tcW w:w="2429" w:type="dxa"/>
            <w:vAlign w:val="center"/>
          </w:tcPr>
          <w:p w14:paraId="2BC7C5F7">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1、运维项目，未按要求上报产品漏洞情况，未及时更新版本</w:t>
            </w:r>
          </w:p>
        </w:tc>
        <w:tc>
          <w:tcPr>
            <w:tcW w:w="3827" w:type="dxa"/>
            <w:vAlign w:val="center"/>
          </w:tcPr>
          <w:p w14:paraId="5816869F">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3、每发现一次未上报或未及时更新且存在漏洞发生安全事件的，按事件等级进行项目金额扣除。</w:t>
            </w:r>
          </w:p>
        </w:tc>
      </w:tr>
      <w:tr w14:paraId="343E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080" w:type="dxa"/>
            <w:vAlign w:val="center"/>
          </w:tcPr>
          <w:p w14:paraId="4CE853FE">
            <w:pPr>
              <w:widowControl/>
              <w:jc w:val="center"/>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17</w:t>
            </w:r>
          </w:p>
        </w:tc>
        <w:tc>
          <w:tcPr>
            <w:tcW w:w="1460" w:type="dxa"/>
            <w:vMerge w:val="continue"/>
            <w:vAlign w:val="center"/>
          </w:tcPr>
          <w:p w14:paraId="014BA623">
            <w:pPr>
              <w:widowControl/>
              <w:jc w:val="left"/>
              <w:rPr>
                <w:rFonts w:hint="eastAsia" w:ascii="仿宋_GB2312" w:hAnsi="等线" w:eastAsia="仿宋_GB2312" w:cs="宋体"/>
                <w:color w:val="000000"/>
                <w:kern w:val="0"/>
                <w:sz w:val="22"/>
              </w:rPr>
            </w:pPr>
          </w:p>
        </w:tc>
        <w:tc>
          <w:tcPr>
            <w:tcW w:w="2429" w:type="dxa"/>
            <w:vAlign w:val="center"/>
          </w:tcPr>
          <w:p w14:paraId="07EBB28A">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2、存在漏洞风险，未按要求及时修复漏洞或采取防护措施</w:t>
            </w:r>
          </w:p>
        </w:tc>
        <w:tc>
          <w:tcPr>
            <w:tcW w:w="3827" w:type="dxa"/>
            <w:vAlign w:val="center"/>
          </w:tcPr>
          <w:p w14:paraId="7C9A1509">
            <w:pPr>
              <w:widowControl/>
              <w:jc w:val="left"/>
              <w:rPr>
                <w:rFonts w:hint="eastAsia" w:ascii="仿宋_GB2312" w:hAnsi="等线" w:eastAsia="仿宋_GB2312" w:cs="宋体"/>
                <w:color w:val="000000"/>
                <w:kern w:val="0"/>
                <w:sz w:val="22"/>
              </w:rPr>
            </w:pPr>
            <w:r>
              <w:rPr>
                <w:rFonts w:hint="eastAsia" w:ascii="仿宋_GB2312" w:hAnsi="等线" w:eastAsia="仿宋_GB2312" w:cs="宋体"/>
                <w:color w:val="000000"/>
                <w:kern w:val="0"/>
                <w:sz w:val="22"/>
              </w:rPr>
              <w:t>1、限期整改；</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2、约谈企业负责人；</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3、一个服务周期内累计3次及以上的中高危漏洞未按期整改的，扣除项目运维费用的2%；</w:t>
            </w:r>
            <w:r>
              <w:rPr>
                <w:rFonts w:hint="eastAsia" w:ascii="仿宋_GB2312" w:hAnsi="等线" w:eastAsia="仿宋_GB2312" w:cs="宋体"/>
                <w:color w:val="000000"/>
                <w:kern w:val="0"/>
                <w:sz w:val="22"/>
              </w:rPr>
              <w:br w:type="textWrapping"/>
            </w:r>
            <w:r>
              <w:rPr>
                <w:rFonts w:hint="eastAsia" w:ascii="仿宋_GB2312" w:hAnsi="等线" w:eastAsia="仿宋_GB2312" w:cs="宋体"/>
                <w:color w:val="000000"/>
                <w:kern w:val="0"/>
                <w:sz w:val="22"/>
              </w:rPr>
              <w:t>4、每发现一次未按时修复且发生安全事件的，按事件等级进行项目金额扣除。</w:t>
            </w:r>
          </w:p>
        </w:tc>
      </w:tr>
    </w:tbl>
    <w:p w14:paraId="73E72738">
      <w:pPr>
        <w:spacing w:line="560" w:lineRule="exact"/>
        <w:ind w:firstLine="562" w:firstLineChars="200"/>
        <w:rPr>
          <w:rFonts w:hint="eastAsia" w:ascii="仿宋_GB2312" w:hAnsi="仿宋" w:eastAsia="仿宋_GB2312" w:cs="仿宋"/>
          <w:b/>
          <w:sz w:val="28"/>
          <w:szCs w:val="28"/>
        </w:rPr>
      </w:pPr>
    </w:p>
    <w:p w14:paraId="08CF7E5A">
      <w:pPr>
        <w:spacing w:line="560" w:lineRule="exact"/>
        <w:ind w:firstLine="560" w:firstLineChars="200"/>
        <w:rPr>
          <w:rFonts w:hint="eastAsia" w:ascii="仿宋" w:hAnsi="仿宋" w:eastAsia="仿宋" w:cs="仿宋"/>
          <w:sz w:val="28"/>
          <w:szCs w:val="28"/>
        </w:rPr>
      </w:pPr>
    </w:p>
    <w:p w14:paraId="6994E17C">
      <w:pPr>
        <w:spacing w:line="560" w:lineRule="exact"/>
        <w:ind w:firstLine="560" w:firstLineChars="200"/>
        <w:rPr>
          <w:rFonts w:hint="eastAsia" w:ascii="仿宋" w:hAnsi="仿宋" w:eastAsia="仿宋" w:cs="仿宋"/>
          <w:sz w:val="28"/>
          <w:szCs w:val="28"/>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国标宋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60007"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GWZT-EN">
    <w:panose1 w:val="020204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2945245"/>
    </w:sdtPr>
    <w:sdtContent>
      <w:p w14:paraId="4658C86B">
        <w:pPr>
          <w:pStyle w:val="16"/>
          <w:jc w:val="center"/>
        </w:pPr>
        <w:r>
          <w:fldChar w:fldCharType="begin"/>
        </w:r>
        <w:r>
          <w:instrText xml:space="preserve">PAGE   \* MERGEFORMAT</w:instrText>
        </w:r>
        <w:r>
          <w:fldChar w:fldCharType="separate"/>
        </w:r>
        <w:r>
          <w:rPr>
            <w:lang w:val="zh-CN"/>
          </w:rPr>
          <w:t>19</w:t>
        </w:r>
        <w:r>
          <w:rPr>
            <w:lang w:val="zh-CN"/>
          </w:rPr>
          <w:fldChar w:fldCharType="end"/>
        </w:r>
      </w:p>
    </w:sdtContent>
  </w:sdt>
  <w:p w14:paraId="4603AA92">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8A116"/>
    <w:multiLevelType w:val="multilevel"/>
    <w:tmpl w:val="EFE8A116"/>
    <w:lvl w:ilvl="0" w:tentative="0">
      <w:start w:val="1"/>
      <w:numFmt w:val="bullet"/>
      <w:lvlText w:val=""/>
      <w:lvlJc w:val="left"/>
      <w:pPr>
        <w:ind w:left="420" w:firstLine="0"/>
      </w:pPr>
      <w:rPr>
        <w:rFonts w:hint="default" w:ascii="Wingdings" w:hAnsi="Wingdings" w:cs="Wingdings"/>
      </w:rPr>
    </w:lvl>
    <w:lvl w:ilvl="1" w:tentative="0">
      <w:start w:val="1"/>
      <w:numFmt w:val="bullet"/>
      <w:lvlText w:val=""/>
      <w:lvlJc w:val="left"/>
      <w:pPr>
        <w:ind w:left="840" w:firstLine="0"/>
      </w:pPr>
      <w:rPr>
        <w:rFonts w:hint="default" w:ascii="Wingdings" w:hAnsi="Wingdings" w:cs="Wingdings"/>
      </w:rPr>
    </w:lvl>
    <w:lvl w:ilvl="2" w:tentative="0">
      <w:start w:val="1"/>
      <w:numFmt w:val="bullet"/>
      <w:lvlText w:val=""/>
      <w:lvlJc w:val="left"/>
      <w:pPr>
        <w:ind w:left="1260" w:firstLine="0"/>
      </w:pPr>
      <w:rPr>
        <w:rFonts w:hint="default" w:ascii="Wingdings" w:hAnsi="Wingdings" w:cs="Wingdings"/>
      </w:rPr>
    </w:lvl>
    <w:lvl w:ilvl="3" w:tentative="0">
      <w:start w:val="1"/>
      <w:numFmt w:val="bullet"/>
      <w:lvlText w:val=""/>
      <w:lvlJc w:val="left"/>
      <w:pPr>
        <w:ind w:left="1680" w:firstLine="0"/>
      </w:pPr>
      <w:rPr>
        <w:rFonts w:hint="default" w:ascii="Wingdings" w:hAnsi="Wingdings" w:cs="Wingdings"/>
      </w:rPr>
    </w:lvl>
    <w:lvl w:ilvl="4" w:tentative="0">
      <w:start w:val="1"/>
      <w:numFmt w:val="bullet"/>
      <w:lvlText w:val=""/>
      <w:lvlJc w:val="left"/>
      <w:pPr>
        <w:ind w:left="2100" w:firstLine="0"/>
      </w:pPr>
      <w:rPr>
        <w:rFonts w:hint="default" w:ascii="Wingdings" w:hAnsi="Wingdings" w:cs="Wingdings"/>
      </w:rPr>
    </w:lvl>
    <w:lvl w:ilvl="5" w:tentative="0">
      <w:start w:val="1"/>
      <w:numFmt w:val="bullet"/>
      <w:lvlText w:val=""/>
      <w:lvlJc w:val="left"/>
      <w:pPr>
        <w:ind w:left="2520" w:firstLine="0"/>
      </w:pPr>
      <w:rPr>
        <w:rFonts w:hint="default" w:ascii="Wingdings" w:hAnsi="Wingdings" w:cs="Wingdings"/>
      </w:rPr>
    </w:lvl>
    <w:lvl w:ilvl="6" w:tentative="0">
      <w:start w:val="1"/>
      <w:numFmt w:val="bullet"/>
      <w:lvlText w:val=""/>
      <w:lvlJc w:val="left"/>
      <w:pPr>
        <w:ind w:left="2940" w:firstLine="0"/>
      </w:pPr>
      <w:rPr>
        <w:rFonts w:hint="default" w:ascii="Wingdings" w:hAnsi="Wingdings" w:cs="Wingdings"/>
      </w:rPr>
    </w:lvl>
    <w:lvl w:ilvl="7" w:tentative="0">
      <w:start w:val="1"/>
      <w:numFmt w:val="bullet"/>
      <w:lvlText w:val=""/>
      <w:lvlJc w:val="left"/>
      <w:pPr>
        <w:ind w:left="3360" w:firstLine="0"/>
      </w:pPr>
      <w:rPr>
        <w:rFonts w:hint="default" w:ascii="Wingdings" w:hAnsi="Wingdings" w:cs="Wingdings"/>
      </w:rPr>
    </w:lvl>
    <w:lvl w:ilvl="8" w:tentative="0">
      <w:start w:val="1"/>
      <w:numFmt w:val="bullet"/>
      <w:lvlText w:val=""/>
      <w:lvlJc w:val="left"/>
      <w:pPr>
        <w:ind w:left="3780" w:firstLine="0"/>
      </w:pPr>
      <w:rPr>
        <w:rFonts w:hint="default" w:ascii="Wingdings" w:hAnsi="Wingdings" w:cs="Wingdings"/>
      </w:rPr>
    </w:lvl>
  </w:abstractNum>
  <w:abstractNum w:abstractNumId="1">
    <w:nsid w:val="4B414E94"/>
    <w:multiLevelType w:val="multilevel"/>
    <w:tmpl w:val="4B414E94"/>
    <w:lvl w:ilvl="0" w:tentative="0">
      <w:start w:val="1"/>
      <w:numFmt w:val="chineseCountingThousand"/>
      <w:pStyle w:val="2"/>
      <w:suff w:val="nothing"/>
      <w:lvlText w:val="%1、"/>
      <w:lvlJc w:val="left"/>
      <w:pPr>
        <w:ind w:left="4536" w:firstLine="0"/>
      </w:pPr>
      <w:rPr>
        <w:rFonts w:hint="eastAsia" w:ascii="仿宋" w:hAnsi="仿宋" w:eastAsia="仿宋" w:cs="仿宋"/>
        <w:b/>
        <w:i w:val="0"/>
        <w:sz w:val="32"/>
        <w:szCs w:val="32"/>
        <w:lang w:val="en-US"/>
      </w:rPr>
    </w:lvl>
    <w:lvl w:ilvl="1" w:tentative="0">
      <w:start w:val="1"/>
      <w:numFmt w:val="decimal"/>
      <w:pStyle w:val="3"/>
      <w:isLgl/>
      <w:suff w:val="nothing"/>
      <w:lvlText w:val="%1.%2 "/>
      <w:lvlJc w:val="left"/>
      <w:pPr>
        <w:ind w:left="851" w:firstLine="0"/>
      </w:pPr>
      <w:rPr>
        <w:rFonts w:hint="default" w:ascii="Times New Roman" w:hAnsi="Times New Roman" w:eastAsia="宋体"/>
        <w:b/>
        <w:i w:val="0"/>
        <w:sz w:val="30"/>
      </w:rPr>
    </w:lvl>
    <w:lvl w:ilvl="2" w:tentative="0">
      <w:start w:val="1"/>
      <w:numFmt w:val="decimal"/>
      <w:pStyle w:val="4"/>
      <w:isLgl/>
      <w:suff w:val="nothing"/>
      <w:lvlText w:val="%1.%2.%3 "/>
      <w:lvlJc w:val="left"/>
      <w:pPr>
        <w:ind w:left="1135" w:firstLine="0"/>
      </w:pPr>
      <w:rPr>
        <w:rFonts w:hint="default" w:ascii="Times New Roman" w:hAnsi="Times New Roman" w:eastAsia="仿宋"/>
        <w:b/>
        <w:i w:val="0"/>
        <w:sz w:val="28"/>
      </w:rPr>
    </w:lvl>
    <w:lvl w:ilvl="3" w:tentative="0">
      <w:start w:val="1"/>
      <w:numFmt w:val="decimal"/>
      <w:pStyle w:val="5"/>
      <w:isLgl/>
      <w:suff w:val="nothing"/>
      <w:lvlText w:val="%1.%2.%3.%4、"/>
      <w:lvlJc w:val="left"/>
      <w:pPr>
        <w:ind w:left="567" w:firstLine="0"/>
      </w:pPr>
      <w:rPr>
        <w:rFonts w:hint="default" w:ascii="Times New Roman" w:hAnsi="Times New Roman" w:eastAsia="宋体"/>
        <w:b/>
        <w:i w:val="0"/>
        <w:sz w:val="24"/>
      </w:rPr>
    </w:lvl>
    <w:lvl w:ilvl="4" w:tentative="0">
      <w:start w:val="1"/>
      <w:numFmt w:val="decimal"/>
      <w:pStyle w:val="6"/>
      <w:isLgl/>
      <w:suff w:val="nothing"/>
      <w:lvlText w:val="%1.%2.%3.%4.%5、"/>
      <w:lvlJc w:val="left"/>
      <w:pPr>
        <w:ind w:left="567" w:firstLine="0"/>
      </w:pPr>
      <w:rPr>
        <w:rFonts w:hint="default" w:ascii="Times New Roman" w:hAnsi="Times New Roman" w:eastAsia="宋体"/>
        <w:b/>
        <w:i w:val="0"/>
        <w:sz w:val="21"/>
      </w:rPr>
    </w:lvl>
    <w:lvl w:ilvl="5" w:tentative="0">
      <w:start w:val="1"/>
      <w:numFmt w:val="decimal"/>
      <w:pStyle w:val="7"/>
      <w:isLgl/>
      <w:suff w:val="nothing"/>
      <w:lvlText w:val="%1.%2.%3.%4.%5.%6、"/>
      <w:lvlJc w:val="left"/>
      <w:pPr>
        <w:ind w:left="567" w:firstLine="0"/>
      </w:pPr>
      <w:rPr>
        <w:rFonts w:hint="default" w:ascii="Times New Roman" w:hAnsi="Times New Roman" w:eastAsia="宋体"/>
        <w:b/>
        <w:i w:val="0"/>
        <w:sz w:val="21"/>
      </w:rPr>
    </w:lvl>
    <w:lvl w:ilvl="6" w:tentative="0">
      <w:start w:val="1"/>
      <w:numFmt w:val="decimal"/>
      <w:pStyle w:val="8"/>
      <w:isLgl/>
      <w:suff w:val="nothing"/>
      <w:lvlText w:val="%1.%2.%3.%4.%5.%6.%7、"/>
      <w:lvlJc w:val="left"/>
      <w:pPr>
        <w:ind w:left="567" w:firstLine="0"/>
      </w:pPr>
      <w:rPr>
        <w:rFonts w:hint="default" w:ascii="Times New Roman" w:hAnsi="Times New Roman" w:eastAsia="宋体"/>
        <w:b/>
        <w:i w:val="0"/>
        <w:sz w:val="21"/>
      </w:rPr>
    </w:lvl>
    <w:lvl w:ilvl="7" w:tentative="0">
      <w:start w:val="1"/>
      <w:numFmt w:val="decimal"/>
      <w:pStyle w:val="9"/>
      <w:isLgl/>
      <w:suff w:val="nothing"/>
      <w:lvlText w:val="%1.%2.%3.%4.%5.%6.%7.%8、"/>
      <w:lvlJc w:val="left"/>
      <w:pPr>
        <w:ind w:left="567" w:firstLine="0"/>
      </w:pPr>
      <w:rPr>
        <w:rFonts w:hint="default" w:ascii="Times New Roman" w:hAnsi="Times New Roman" w:eastAsia="宋体"/>
        <w:b/>
        <w:i w:val="0"/>
        <w:sz w:val="21"/>
      </w:rPr>
    </w:lvl>
    <w:lvl w:ilvl="8" w:tentative="0">
      <w:start w:val="1"/>
      <w:numFmt w:val="decimal"/>
      <w:pStyle w:val="10"/>
      <w:isLgl/>
      <w:suff w:val="nothing"/>
      <w:lvlText w:val="%1.%2.%3.%4.%5.%6.%7.%8.%9、"/>
      <w:lvlJc w:val="left"/>
      <w:pPr>
        <w:ind w:left="567" w:firstLine="0"/>
      </w:pPr>
      <w:rPr>
        <w:rFonts w:hint="default" w:ascii="Times New Roman" w:hAnsi="Times New Roman" w:eastAsia="宋体"/>
        <w:b/>
        <w:i w:val="0"/>
        <w:sz w:val="21"/>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wNjQ3NDAzODk0ZTcwYTA4NzlmZTU1ZTI2NmE1MzYifQ=="/>
  </w:docVars>
  <w:rsids>
    <w:rsidRoot w:val="00A65D43"/>
    <w:rsid w:val="0000190C"/>
    <w:rsid w:val="00001BEB"/>
    <w:rsid w:val="00003534"/>
    <w:rsid w:val="00010B05"/>
    <w:rsid w:val="0002058A"/>
    <w:rsid w:val="00024DCE"/>
    <w:rsid w:val="00025A0A"/>
    <w:rsid w:val="00025B47"/>
    <w:rsid w:val="00025D33"/>
    <w:rsid w:val="00031146"/>
    <w:rsid w:val="00031E82"/>
    <w:rsid w:val="0003289E"/>
    <w:rsid w:val="000337EC"/>
    <w:rsid w:val="0003480C"/>
    <w:rsid w:val="0004197E"/>
    <w:rsid w:val="00042982"/>
    <w:rsid w:val="000440DD"/>
    <w:rsid w:val="000452BC"/>
    <w:rsid w:val="00047235"/>
    <w:rsid w:val="00055746"/>
    <w:rsid w:val="00061333"/>
    <w:rsid w:val="00061D38"/>
    <w:rsid w:val="00065382"/>
    <w:rsid w:val="00065ADA"/>
    <w:rsid w:val="00067BAE"/>
    <w:rsid w:val="000713A9"/>
    <w:rsid w:val="00072DDE"/>
    <w:rsid w:val="0007524D"/>
    <w:rsid w:val="00077F67"/>
    <w:rsid w:val="00081035"/>
    <w:rsid w:val="00085F33"/>
    <w:rsid w:val="00086F1A"/>
    <w:rsid w:val="00092749"/>
    <w:rsid w:val="00093E3D"/>
    <w:rsid w:val="000945B3"/>
    <w:rsid w:val="00094EBE"/>
    <w:rsid w:val="000977A7"/>
    <w:rsid w:val="000A0130"/>
    <w:rsid w:val="000A0DA6"/>
    <w:rsid w:val="000A1FA8"/>
    <w:rsid w:val="000A267E"/>
    <w:rsid w:val="000B17AA"/>
    <w:rsid w:val="000B36E1"/>
    <w:rsid w:val="000B3767"/>
    <w:rsid w:val="000B43E3"/>
    <w:rsid w:val="000B513D"/>
    <w:rsid w:val="000C0E2D"/>
    <w:rsid w:val="000C11CE"/>
    <w:rsid w:val="000C229F"/>
    <w:rsid w:val="000C39D4"/>
    <w:rsid w:val="000C40E3"/>
    <w:rsid w:val="000C6061"/>
    <w:rsid w:val="000C745E"/>
    <w:rsid w:val="000D3F43"/>
    <w:rsid w:val="000E0768"/>
    <w:rsid w:val="000E0C83"/>
    <w:rsid w:val="000E2143"/>
    <w:rsid w:val="000E619B"/>
    <w:rsid w:val="000E63B0"/>
    <w:rsid w:val="000F007B"/>
    <w:rsid w:val="000F1D58"/>
    <w:rsid w:val="000F31FD"/>
    <w:rsid w:val="000F57AB"/>
    <w:rsid w:val="00101576"/>
    <w:rsid w:val="0010311A"/>
    <w:rsid w:val="00107F82"/>
    <w:rsid w:val="0011070E"/>
    <w:rsid w:val="001136B4"/>
    <w:rsid w:val="00120E27"/>
    <w:rsid w:val="00121B5E"/>
    <w:rsid w:val="0012223B"/>
    <w:rsid w:val="0012452D"/>
    <w:rsid w:val="00125811"/>
    <w:rsid w:val="001270CE"/>
    <w:rsid w:val="0012793C"/>
    <w:rsid w:val="00130FCC"/>
    <w:rsid w:val="00137BAC"/>
    <w:rsid w:val="00137FAE"/>
    <w:rsid w:val="001406EF"/>
    <w:rsid w:val="00160956"/>
    <w:rsid w:val="00161EA9"/>
    <w:rsid w:val="00163401"/>
    <w:rsid w:val="00164C26"/>
    <w:rsid w:val="0016607D"/>
    <w:rsid w:val="001660F1"/>
    <w:rsid w:val="00166D53"/>
    <w:rsid w:val="001672AA"/>
    <w:rsid w:val="0017051B"/>
    <w:rsid w:val="00171011"/>
    <w:rsid w:val="00172318"/>
    <w:rsid w:val="00172A39"/>
    <w:rsid w:val="001746C1"/>
    <w:rsid w:val="00175D08"/>
    <w:rsid w:val="001828C7"/>
    <w:rsid w:val="00184C81"/>
    <w:rsid w:val="00190408"/>
    <w:rsid w:val="001909B8"/>
    <w:rsid w:val="001926A6"/>
    <w:rsid w:val="00193EBA"/>
    <w:rsid w:val="00197692"/>
    <w:rsid w:val="001A177B"/>
    <w:rsid w:val="001A55FD"/>
    <w:rsid w:val="001A7FBD"/>
    <w:rsid w:val="001B1382"/>
    <w:rsid w:val="001B2EE0"/>
    <w:rsid w:val="001B477C"/>
    <w:rsid w:val="001B651B"/>
    <w:rsid w:val="001C0AE6"/>
    <w:rsid w:val="001C16CC"/>
    <w:rsid w:val="001C242D"/>
    <w:rsid w:val="001C3789"/>
    <w:rsid w:val="001C7D33"/>
    <w:rsid w:val="001D3CEF"/>
    <w:rsid w:val="001F0DF5"/>
    <w:rsid w:val="001F50E7"/>
    <w:rsid w:val="001F6740"/>
    <w:rsid w:val="00201CA3"/>
    <w:rsid w:val="00213AC4"/>
    <w:rsid w:val="00215406"/>
    <w:rsid w:val="00216D00"/>
    <w:rsid w:val="00224768"/>
    <w:rsid w:val="002302FD"/>
    <w:rsid w:val="00231537"/>
    <w:rsid w:val="00231A8F"/>
    <w:rsid w:val="00240237"/>
    <w:rsid w:val="00242311"/>
    <w:rsid w:val="0024409D"/>
    <w:rsid w:val="0024445C"/>
    <w:rsid w:val="002616D4"/>
    <w:rsid w:val="00264483"/>
    <w:rsid w:val="002761E0"/>
    <w:rsid w:val="00282819"/>
    <w:rsid w:val="002833A5"/>
    <w:rsid w:val="00287B81"/>
    <w:rsid w:val="0029154A"/>
    <w:rsid w:val="00291FEB"/>
    <w:rsid w:val="002A0086"/>
    <w:rsid w:val="002A0D8E"/>
    <w:rsid w:val="002A29DD"/>
    <w:rsid w:val="002A3720"/>
    <w:rsid w:val="002A4AD8"/>
    <w:rsid w:val="002B025C"/>
    <w:rsid w:val="002B70F2"/>
    <w:rsid w:val="002C343C"/>
    <w:rsid w:val="002C38D3"/>
    <w:rsid w:val="002C3C59"/>
    <w:rsid w:val="002C47DB"/>
    <w:rsid w:val="002C695B"/>
    <w:rsid w:val="002C69DE"/>
    <w:rsid w:val="002C7CE9"/>
    <w:rsid w:val="002D1F52"/>
    <w:rsid w:val="002D4BEE"/>
    <w:rsid w:val="002E4A3D"/>
    <w:rsid w:val="002E5367"/>
    <w:rsid w:val="002E54F1"/>
    <w:rsid w:val="002E5DEC"/>
    <w:rsid w:val="002F1EA4"/>
    <w:rsid w:val="002F2502"/>
    <w:rsid w:val="002F7659"/>
    <w:rsid w:val="00300628"/>
    <w:rsid w:val="00300B40"/>
    <w:rsid w:val="00302277"/>
    <w:rsid w:val="003027C1"/>
    <w:rsid w:val="00315DF0"/>
    <w:rsid w:val="0031725F"/>
    <w:rsid w:val="0031738C"/>
    <w:rsid w:val="00321EF2"/>
    <w:rsid w:val="00322118"/>
    <w:rsid w:val="003221B6"/>
    <w:rsid w:val="00326CDD"/>
    <w:rsid w:val="00335D02"/>
    <w:rsid w:val="003367F4"/>
    <w:rsid w:val="00341E6E"/>
    <w:rsid w:val="003425D4"/>
    <w:rsid w:val="00343950"/>
    <w:rsid w:val="00343C84"/>
    <w:rsid w:val="00345CCF"/>
    <w:rsid w:val="00352E81"/>
    <w:rsid w:val="00354770"/>
    <w:rsid w:val="0035514A"/>
    <w:rsid w:val="00355D5B"/>
    <w:rsid w:val="00360FF2"/>
    <w:rsid w:val="00364DA3"/>
    <w:rsid w:val="0036537E"/>
    <w:rsid w:val="003703AC"/>
    <w:rsid w:val="003716F7"/>
    <w:rsid w:val="003753E3"/>
    <w:rsid w:val="00377ED4"/>
    <w:rsid w:val="00382966"/>
    <w:rsid w:val="0038556C"/>
    <w:rsid w:val="00385A19"/>
    <w:rsid w:val="00390500"/>
    <w:rsid w:val="003940D3"/>
    <w:rsid w:val="00394958"/>
    <w:rsid w:val="00396222"/>
    <w:rsid w:val="00396860"/>
    <w:rsid w:val="003A1769"/>
    <w:rsid w:val="003A1C71"/>
    <w:rsid w:val="003C161F"/>
    <w:rsid w:val="003C76FF"/>
    <w:rsid w:val="003D4AAD"/>
    <w:rsid w:val="003D4FFA"/>
    <w:rsid w:val="003D77C8"/>
    <w:rsid w:val="003E267F"/>
    <w:rsid w:val="003E5CC7"/>
    <w:rsid w:val="003E7705"/>
    <w:rsid w:val="003E7C4E"/>
    <w:rsid w:val="003F0EAC"/>
    <w:rsid w:val="003F1C5F"/>
    <w:rsid w:val="003F2DCE"/>
    <w:rsid w:val="003F58D4"/>
    <w:rsid w:val="003F5A09"/>
    <w:rsid w:val="003F5E92"/>
    <w:rsid w:val="003F709B"/>
    <w:rsid w:val="00400947"/>
    <w:rsid w:val="00406FDA"/>
    <w:rsid w:val="004072C9"/>
    <w:rsid w:val="0041192C"/>
    <w:rsid w:val="00414FD9"/>
    <w:rsid w:val="004167D8"/>
    <w:rsid w:val="00416AC4"/>
    <w:rsid w:val="004218F4"/>
    <w:rsid w:val="00433C77"/>
    <w:rsid w:val="004347FE"/>
    <w:rsid w:val="00434C27"/>
    <w:rsid w:val="004360FA"/>
    <w:rsid w:val="004373E9"/>
    <w:rsid w:val="0043790C"/>
    <w:rsid w:val="00440EC4"/>
    <w:rsid w:val="00441905"/>
    <w:rsid w:val="00442891"/>
    <w:rsid w:val="00445E44"/>
    <w:rsid w:val="00450AD6"/>
    <w:rsid w:val="00460C2E"/>
    <w:rsid w:val="00461275"/>
    <w:rsid w:val="00462413"/>
    <w:rsid w:val="00462784"/>
    <w:rsid w:val="00462DA0"/>
    <w:rsid w:val="00464593"/>
    <w:rsid w:val="00466562"/>
    <w:rsid w:val="00467227"/>
    <w:rsid w:val="0046728E"/>
    <w:rsid w:val="0047122D"/>
    <w:rsid w:val="00474F1F"/>
    <w:rsid w:val="00475369"/>
    <w:rsid w:val="004769AC"/>
    <w:rsid w:val="004778BA"/>
    <w:rsid w:val="00477B6D"/>
    <w:rsid w:val="00483268"/>
    <w:rsid w:val="004842F3"/>
    <w:rsid w:val="00492544"/>
    <w:rsid w:val="00493DB3"/>
    <w:rsid w:val="0049407C"/>
    <w:rsid w:val="00496673"/>
    <w:rsid w:val="004A3D05"/>
    <w:rsid w:val="004A55D8"/>
    <w:rsid w:val="004A65FD"/>
    <w:rsid w:val="004B3662"/>
    <w:rsid w:val="004B493B"/>
    <w:rsid w:val="004B50C3"/>
    <w:rsid w:val="004C15CC"/>
    <w:rsid w:val="004C45D9"/>
    <w:rsid w:val="004C5671"/>
    <w:rsid w:val="004C6629"/>
    <w:rsid w:val="004C7655"/>
    <w:rsid w:val="004D0A39"/>
    <w:rsid w:val="004D0D52"/>
    <w:rsid w:val="004D1BAD"/>
    <w:rsid w:val="004D2172"/>
    <w:rsid w:val="004D3536"/>
    <w:rsid w:val="004D4CF1"/>
    <w:rsid w:val="004D7269"/>
    <w:rsid w:val="004D72EA"/>
    <w:rsid w:val="004E15D4"/>
    <w:rsid w:val="004E7FB8"/>
    <w:rsid w:val="004F1221"/>
    <w:rsid w:val="004F2386"/>
    <w:rsid w:val="004F2E58"/>
    <w:rsid w:val="004F4912"/>
    <w:rsid w:val="004F6B2F"/>
    <w:rsid w:val="00500E99"/>
    <w:rsid w:val="00503E91"/>
    <w:rsid w:val="0050699C"/>
    <w:rsid w:val="00515DB7"/>
    <w:rsid w:val="0051604A"/>
    <w:rsid w:val="00517EB2"/>
    <w:rsid w:val="00522924"/>
    <w:rsid w:val="005234B6"/>
    <w:rsid w:val="00524EE2"/>
    <w:rsid w:val="00527A1F"/>
    <w:rsid w:val="00530ADB"/>
    <w:rsid w:val="00537389"/>
    <w:rsid w:val="00540B5F"/>
    <w:rsid w:val="005441AF"/>
    <w:rsid w:val="00544CB4"/>
    <w:rsid w:val="00551059"/>
    <w:rsid w:val="005524F5"/>
    <w:rsid w:val="0055263B"/>
    <w:rsid w:val="00557899"/>
    <w:rsid w:val="005703FC"/>
    <w:rsid w:val="005740FD"/>
    <w:rsid w:val="00581D9F"/>
    <w:rsid w:val="00582CB9"/>
    <w:rsid w:val="005835B1"/>
    <w:rsid w:val="00584094"/>
    <w:rsid w:val="005846CD"/>
    <w:rsid w:val="0059045D"/>
    <w:rsid w:val="00594679"/>
    <w:rsid w:val="005973D9"/>
    <w:rsid w:val="005A1FF7"/>
    <w:rsid w:val="005A43F1"/>
    <w:rsid w:val="005A54B0"/>
    <w:rsid w:val="005A5EDC"/>
    <w:rsid w:val="005B1543"/>
    <w:rsid w:val="005B22A3"/>
    <w:rsid w:val="005B26E9"/>
    <w:rsid w:val="005B2D3E"/>
    <w:rsid w:val="005B6881"/>
    <w:rsid w:val="005B6DD7"/>
    <w:rsid w:val="005C0222"/>
    <w:rsid w:val="005D42F7"/>
    <w:rsid w:val="005D6DF6"/>
    <w:rsid w:val="005E2AB9"/>
    <w:rsid w:val="005E735A"/>
    <w:rsid w:val="005F2F13"/>
    <w:rsid w:val="005F546D"/>
    <w:rsid w:val="005F76CC"/>
    <w:rsid w:val="006026FE"/>
    <w:rsid w:val="006053F9"/>
    <w:rsid w:val="00610873"/>
    <w:rsid w:val="006113D2"/>
    <w:rsid w:val="006119F0"/>
    <w:rsid w:val="00611E45"/>
    <w:rsid w:val="006122D6"/>
    <w:rsid w:val="00613433"/>
    <w:rsid w:val="0061489A"/>
    <w:rsid w:val="00614F12"/>
    <w:rsid w:val="00616540"/>
    <w:rsid w:val="00630599"/>
    <w:rsid w:val="006315F0"/>
    <w:rsid w:val="00637922"/>
    <w:rsid w:val="00644879"/>
    <w:rsid w:val="00646FC0"/>
    <w:rsid w:val="00655366"/>
    <w:rsid w:val="006554FA"/>
    <w:rsid w:val="00660575"/>
    <w:rsid w:val="00662ACC"/>
    <w:rsid w:val="0066422E"/>
    <w:rsid w:val="00665245"/>
    <w:rsid w:val="00667272"/>
    <w:rsid w:val="006679D9"/>
    <w:rsid w:val="00673B08"/>
    <w:rsid w:val="00681AA8"/>
    <w:rsid w:val="00682516"/>
    <w:rsid w:val="00685790"/>
    <w:rsid w:val="0069087D"/>
    <w:rsid w:val="00690C00"/>
    <w:rsid w:val="006930A9"/>
    <w:rsid w:val="00695AAA"/>
    <w:rsid w:val="0069674E"/>
    <w:rsid w:val="00697BD6"/>
    <w:rsid w:val="006A54CA"/>
    <w:rsid w:val="006A7076"/>
    <w:rsid w:val="006B6696"/>
    <w:rsid w:val="006B6AB5"/>
    <w:rsid w:val="006B783F"/>
    <w:rsid w:val="006C04A7"/>
    <w:rsid w:val="006C59DD"/>
    <w:rsid w:val="006C6E24"/>
    <w:rsid w:val="006C6E6C"/>
    <w:rsid w:val="006C7159"/>
    <w:rsid w:val="006D163C"/>
    <w:rsid w:val="006D1C16"/>
    <w:rsid w:val="006D6A81"/>
    <w:rsid w:val="006E77DE"/>
    <w:rsid w:val="006E7DDC"/>
    <w:rsid w:val="006F00FE"/>
    <w:rsid w:val="006F2B4A"/>
    <w:rsid w:val="006F5FBF"/>
    <w:rsid w:val="006F741F"/>
    <w:rsid w:val="006F7EF6"/>
    <w:rsid w:val="00702D65"/>
    <w:rsid w:val="00707F28"/>
    <w:rsid w:val="00712165"/>
    <w:rsid w:val="00714BCA"/>
    <w:rsid w:val="00716670"/>
    <w:rsid w:val="007211A4"/>
    <w:rsid w:val="007237DF"/>
    <w:rsid w:val="00725ED4"/>
    <w:rsid w:val="00735DA2"/>
    <w:rsid w:val="0073658D"/>
    <w:rsid w:val="00740013"/>
    <w:rsid w:val="00741457"/>
    <w:rsid w:val="00741C36"/>
    <w:rsid w:val="00746CDC"/>
    <w:rsid w:val="007473C3"/>
    <w:rsid w:val="0075027C"/>
    <w:rsid w:val="00751587"/>
    <w:rsid w:val="007602C8"/>
    <w:rsid w:val="0076132F"/>
    <w:rsid w:val="007613F1"/>
    <w:rsid w:val="00765592"/>
    <w:rsid w:val="007655E8"/>
    <w:rsid w:val="007707E5"/>
    <w:rsid w:val="0077350D"/>
    <w:rsid w:val="00774CF1"/>
    <w:rsid w:val="00781C63"/>
    <w:rsid w:val="00781FC3"/>
    <w:rsid w:val="0078744D"/>
    <w:rsid w:val="007906E3"/>
    <w:rsid w:val="00791991"/>
    <w:rsid w:val="00795BB2"/>
    <w:rsid w:val="007B1FCE"/>
    <w:rsid w:val="007B35BA"/>
    <w:rsid w:val="007C63E1"/>
    <w:rsid w:val="007C7E29"/>
    <w:rsid w:val="007D352C"/>
    <w:rsid w:val="007D5DC5"/>
    <w:rsid w:val="007E62E2"/>
    <w:rsid w:val="007E7326"/>
    <w:rsid w:val="007F2F89"/>
    <w:rsid w:val="007F4004"/>
    <w:rsid w:val="007F41A9"/>
    <w:rsid w:val="007F663D"/>
    <w:rsid w:val="007F6F17"/>
    <w:rsid w:val="00803EDB"/>
    <w:rsid w:val="00804993"/>
    <w:rsid w:val="00805D30"/>
    <w:rsid w:val="0081779E"/>
    <w:rsid w:val="0082757A"/>
    <w:rsid w:val="00831F51"/>
    <w:rsid w:val="00832F81"/>
    <w:rsid w:val="00834AED"/>
    <w:rsid w:val="00836F09"/>
    <w:rsid w:val="008416DB"/>
    <w:rsid w:val="0084319B"/>
    <w:rsid w:val="00843D5A"/>
    <w:rsid w:val="0085046F"/>
    <w:rsid w:val="0085361C"/>
    <w:rsid w:val="00864D04"/>
    <w:rsid w:val="00865925"/>
    <w:rsid w:val="0086794E"/>
    <w:rsid w:val="00870CED"/>
    <w:rsid w:val="008710FA"/>
    <w:rsid w:val="00871C3B"/>
    <w:rsid w:val="0087497F"/>
    <w:rsid w:val="00881BB2"/>
    <w:rsid w:val="008828CB"/>
    <w:rsid w:val="0088470D"/>
    <w:rsid w:val="0089044D"/>
    <w:rsid w:val="0089135B"/>
    <w:rsid w:val="00894B0B"/>
    <w:rsid w:val="008A2E57"/>
    <w:rsid w:val="008A7DEE"/>
    <w:rsid w:val="008B0544"/>
    <w:rsid w:val="008B17D9"/>
    <w:rsid w:val="008B3309"/>
    <w:rsid w:val="008B3475"/>
    <w:rsid w:val="008B5CC0"/>
    <w:rsid w:val="008C0A77"/>
    <w:rsid w:val="008C4254"/>
    <w:rsid w:val="008C4521"/>
    <w:rsid w:val="008C5A95"/>
    <w:rsid w:val="008E08A9"/>
    <w:rsid w:val="008E51D6"/>
    <w:rsid w:val="008E6A7A"/>
    <w:rsid w:val="008F01BC"/>
    <w:rsid w:val="008F1228"/>
    <w:rsid w:val="008F32A5"/>
    <w:rsid w:val="008F4A83"/>
    <w:rsid w:val="009000B6"/>
    <w:rsid w:val="0090149E"/>
    <w:rsid w:val="00901765"/>
    <w:rsid w:val="009025B2"/>
    <w:rsid w:val="00906CC4"/>
    <w:rsid w:val="009110E2"/>
    <w:rsid w:val="00913AC8"/>
    <w:rsid w:val="00915569"/>
    <w:rsid w:val="009242EC"/>
    <w:rsid w:val="00924CEF"/>
    <w:rsid w:val="009307EC"/>
    <w:rsid w:val="00933201"/>
    <w:rsid w:val="00934A0D"/>
    <w:rsid w:val="00935C42"/>
    <w:rsid w:val="00944385"/>
    <w:rsid w:val="00944D0C"/>
    <w:rsid w:val="00950749"/>
    <w:rsid w:val="00955BB2"/>
    <w:rsid w:val="009659B1"/>
    <w:rsid w:val="00972B75"/>
    <w:rsid w:val="00980447"/>
    <w:rsid w:val="00982D0F"/>
    <w:rsid w:val="00984D40"/>
    <w:rsid w:val="009907DD"/>
    <w:rsid w:val="00990D75"/>
    <w:rsid w:val="00992B22"/>
    <w:rsid w:val="0099399A"/>
    <w:rsid w:val="00997821"/>
    <w:rsid w:val="009A1E77"/>
    <w:rsid w:val="009A2035"/>
    <w:rsid w:val="009A2FF3"/>
    <w:rsid w:val="009A5620"/>
    <w:rsid w:val="009A7462"/>
    <w:rsid w:val="009B1698"/>
    <w:rsid w:val="009B2FF5"/>
    <w:rsid w:val="009C0394"/>
    <w:rsid w:val="009C38B8"/>
    <w:rsid w:val="009C7103"/>
    <w:rsid w:val="009D19E4"/>
    <w:rsid w:val="009D1BF1"/>
    <w:rsid w:val="009D3177"/>
    <w:rsid w:val="009D4DA6"/>
    <w:rsid w:val="009D6B00"/>
    <w:rsid w:val="009D7951"/>
    <w:rsid w:val="009D7961"/>
    <w:rsid w:val="009E2B63"/>
    <w:rsid w:val="009E5077"/>
    <w:rsid w:val="009E54B5"/>
    <w:rsid w:val="009E676E"/>
    <w:rsid w:val="009F3060"/>
    <w:rsid w:val="009F7B44"/>
    <w:rsid w:val="009F7DE0"/>
    <w:rsid w:val="00A00603"/>
    <w:rsid w:val="00A013D2"/>
    <w:rsid w:val="00A1240F"/>
    <w:rsid w:val="00A14083"/>
    <w:rsid w:val="00A142AD"/>
    <w:rsid w:val="00A15B60"/>
    <w:rsid w:val="00A255A6"/>
    <w:rsid w:val="00A30027"/>
    <w:rsid w:val="00A3391A"/>
    <w:rsid w:val="00A3474A"/>
    <w:rsid w:val="00A36137"/>
    <w:rsid w:val="00A43B72"/>
    <w:rsid w:val="00A44AF6"/>
    <w:rsid w:val="00A50045"/>
    <w:rsid w:val="00A53062"/>
    <w:rsid w:val="00A54429"/>
    <w:rsid w:val="00A565AD"/>
    <w:rsid w:val="00A608F3"/>
    <w:rsid w:val="00A60B22"/>
    <w:rsid w:val="00A61026"/>
    <w:rsid w:val="00A62837"/>
    <w:rsid w:val="00A65D43"/>
    <w:rsid w:val="00A75088"/>
    <w:rsid w:val="00A75B04"/>
    <w:rsid w:val="00A76000"/>
    <w:rsid w:val="00A77AF5"/>
    <w:rsid w:val="00A80FCD"/>
    <w:rsid w:val="00A81956"/>
    <w:rsid w:val="00A86CDC"/>
    <w:rsid w:val="00A90785"/>
    <w:rsid w:val="00A91A81"/>
    <w:rsid w:val="00A920BF"/>
    <w:rsid w:val="00AA0E0A"/>
    <w:rsid w:val="00AA1648"/>
    <w:rsid w:val="00AA1CA8"/>
    <w:rsid w:val="00AA2E74"/>
    <w:rsid w:val="00AA447D"/>
    <w:rsid w:val="00AA6345"/>
    <w:rsid w:val="00AB2369"/>
    <w:rsid w:val="00AB25BB"/>
    <w:rsid w:val="00AB35D7"/>
    <w:rsid w:val="00AB5544"/>
    <w:rsid w:val="00AC06EF"/>
    <w:rsid w:val="00AC32FA"/>
    <w:rsid w:val="00AC671C"/>
    <w:rsid w:val="00AD36B2"/>
    <w:rsid w:val="00AE200A"/>
    <w:rsid w:val="00AF18B9"/>
    <w:rsid w:val="00AF2BBA"/>
    <w:rsid w:val="00AF3B3F"/>
    <w:rsid w:val="00B00D01"/>
    <w:rsid w:val="00B00F70"/>
    <w:rsid w:val="00B01B41"/>
    <w:rsid w:val="00B07259"/>
    <w:rsid w:val="00B10247"/>
    <w:rsid w:val="00B11267"/>
    <w:rsid w:val="00B11610"/>
    <w:rsid w:val="00B22300"/>
    <w:rsid w:val="00B27D1C"/>
    <w:rsid w:val="00B30387"/>
    <w:rsid w:val="00B31342"/>
    <w:rsid w:val="00B31503"/>
    <w:rsid w:val="00B32C36"/>
    <w:rsid w:val="00B425B1"/>
    <w:rsid w:val="00B44A5F"/>
    <w:rsid w:val="00B525FA"/>
    <w:rsid w:val="00B54582"/>
    <w:rsid w:val="00B553CC"/>
    <w:rsid w:val="00B56CAB"/>
    <w:rsid w:val="00B6035A"/>
    <w:rsid w:val="00B6157C"/>
    <w:rsid w:val="00B65B3D"/>
    <w:rsid w:val="00B77714"/>
    <w:rsid w:val="00B842EF"/>
    <w:rsid w:val="00B9334E"/>
    <w:rsid w:val="00B95536"/>
    <w:rsid w:val="00B95A2E"/>
    <w:rsid w:val="00BB09EE"/>
    <w:rsid w:val="00BB1E2F"/>
    <w:rsid w:val="00BB7FDA"/>
    <w:rsid w:val="00BC190E"/>
    <w:rsid w:val="00BC5363"/>
    <w:rsid w:val="00BD2590"/>
    <w:rsid w:val="00BD74A2"/>
    <w:rsid w:val="00BD77B8"/>
    <w:rsid w:val="00BE2DAC"/>
    <w:rsid w:val="00BE42E4"/>
    <w:rsid w:val="00BE458C"/>
    <w:rsid w:val="00BF4C46"/>
    <w:rsid w:val="00BF5DF6"/>
    <w:rsid w:val="00BF72CF"/>
    <w:rsid w:val="00C001D2"/>
    <w:rsid w:val="00C03EF1"/>
    <w:rsid w:val="00C04953"/>
    <w:rsid w:val="00C11734"/>
    <w:rsid w:val="00C11CE7"/>
    <w:rsid w:val="00C1459C"/>
    <w:rsid w:val="00C16037"/>
    <w:rsid w:val="00C17C18"/>
    <w:rsid w:val="00C216DB"/>
    <w:rsid w:val="00C23C26"/>
    <w:rsid w:val="00C2498A"/>
    <w:rsid w:val="00C26358"/>
    <w:rsid w:val="00C2752B"/>
    <w:rsid w:val="00C31FE8"/>
    <w:rsid w:val="00C32A1D"/>
    <w:rsid w:val="00C34A9F"/>
    <w:rsid w:val="00C356D9"/>
    <w:rsid w:val="00C41415"/>
    <w:rsid w:val="00C41D55"/>
    <w:rsid w:val="00C43BA8"/>
    <w:rsid w:val="00C47F9D"/>
    <w:rsid w:val="00C5181E"/>
    <w:rsid w:val="00C52EBC"/>
    <w:rsid w:val="00C54588"/>
    <w:rsid w:val="00C5489F"/>
    <w:rsid w:val="00C56A55"/>
    <w:rsid w:val="00C60DBC"/>
    <w:rsid w:val="00C62983"/>
    <w:rsid w:val="00C650AF"/>
    <w:rsid w:val="00C7416B"/>
    <w:rsid w:val="00C77611"/>
    <w:rsid w:val="00C83A65"/>
    <w:rsid w:val="00C85173"/>
    <w:rsid w:val="00C85DF8"/>
    <w:rsid w:val="00C86993"/>
    <w:rsid w:val="00C870FF"/>
    <w:rsid w:val="00C875A5"/>
    <w:rsid w:val="00C87B0B"/>
    <w:rsid w:val="00C87C2F"/>
    <w:rsid w:val="00C87F09"/>
    <w:rsid w:val="00C926D5"/>
    <w:rsid w:val="00CA1EF7"/>
    <w:rsid w:val="00CA2985"/>
    <w:rsid w:val="00CA49D9"/>
    <w:rsid w:val="00CA6FDE"/>
    <w:rsid w:val="00CA7A9E"/>
    <w:rsid w:val="00CD2E9F"/>
    <w:rsid w:val="00CD310E"/>
    <w:rsid w:val="00CD41FE"/>
    <w:rsid w:val="00CD7C3F"/>
    <w:rsid w:val="00CE1825"/>
    <w:rsid w:val="00CE3282"/>
    <w:rsid w:val="00CE3F8F"/>
    <w:rsid w:val="00CF0FCF"/>
    <w:rsid w:val="00CF1A74"/>
    <w:rsid w:val="00CF5E7B"/>
    <w:rsid w:val="00D003D9"/>
    <w:rsid w:val="00D031E4"/>
    <w:rsid w:val="00D03CF8"/>
    <w:rsid w:val="00D053F2"/>
    <w:rsid w:val="00D110D8"/>
    <w:rsid w:val="00D24559"/>
    <w:rsid w:val="00D35570"/>
    <w:rsid w:val="00D41C60"/>
    <w:rsid w:val="00D41E0D"/>
    <w:rsid w:val="00D44901"/>
    <w:rsid w:val="00D454CF"/>
    <w:rsid w:val="00D5502A"/>
    <w:rsid w:val="00D55D5F"/>
    <w:rsid w:val="00D60716"/>
    <w:rsid w:val="00D638CC"/>
    <w:rsid w:val="00D64E83"/>
    <w:rsid w:val="00D66231"/>
    <w:rsid w:val="00D76457"/>
    <w:rsid w:val="00D7653E"/>
    <w:rsid w:val="00D76EF1"/>
    <w:rsid w:val="00D80D03"/>
    <w:rsid w:val="00D822EC"/>
    <w:rsid w:val="00D82B23"/>
    <w:rsid w:val="00D837B0"/>
    <w:rsid w:val="00D83FD1"/>
    <w:rsid w:val="00D84545"/>
    <w:rsid w:val="00D9333E"/>
    <w:rsid w:val="00D93817"/>
    <w:rsid w:val="00D95563"/>
    <w:rsid w:val="00DA0E9D"/>
    <w:rsid w:val="00DA5608"/>
    <w:rsid w:val="00DB350D"/>
    <w:rsid w:val="00DB67FF"/>
    <w:rsid w:val="00DC2D44"/>
    <w:rsid w:val="00DC7A1E"/>
    <w:rsid w:val="00DC7F53"/>
    <w:rsid w:val="00DD584D"/>
    <w:rsid w:val="00DD676C"/>
    <w:rsid w:val="00DD7137"/>
    <w:rsid w:val="00DD77F8"/>
    <w:rsid w:val="00DE3003"/>
    <w:rsid w:val="00DF3899"/>
    <w:rsid w:val="00DF532F"/>
    <w:rsid w:val="00DF6717"/>
    <w:rsid w:val="00DF6B5F"/>
    <w:rsid w:val="00DF7885"/>
    <w:rsid w:val="00E0002D"/>
    <w:rsid w:val="00E011C9"/>
    <w:rsid w:val="00E02DAD"/>
    <w:rsid w:val="00E03E68"/>
    <w:rsid w:val="00E05823"/>
    <w:rsid w:val="00E11E94"/>
    <w:rsid w:val="00E168BD"/>
    <w:rsid w:val="00E21A00"/>
    <w:rsid w:val="00E21B30"/>
    <w:rsid w:val="00E22A3F"/>
    <w:rsid w:val="00E22BCB"/>
    <w:rsid w:val="00E24FE1"/>
    <w:rsid w:val="00E30766"/>
    <w:rsid w:val="00E30CEE"/>
    <w:rsid w:val="00E34B2F"/>
    <w:rsid w:val="00E34F8C"/>
    <w:rsid w:val="00E44410"/>
    <w:rsid w:val="00E46E20"/>
    <w:rsid w:val="00E47FEF"/>
    <w:rsid w:val="00E5392E"/>
    <w:rsid w:val="00E5540E"/>
    <w:rsid w:val="00E63625"/>
    <w:rsid w:val="00E641C3"/>
    <w:rsid w:val="00E65682"/>
    <w:rsid w:val="00E67442"/>
    <w:rsid w:val="00E70FE0"/>
    <w:rsid w:val="00E75FF2"/>
    <w:rsid w:val="00E8032D"/>
    <w:rsid w:val="00E82768"/>
    <w:rsid w:val="00E82DB1"/>
    <w:rsid w:val="00E85851"/>
    <w:rsid w:val="00E92152"/>
    <w:rsid w:val="00E92A5A"/>
    <w:rsid w:val="00E95A78"/>
    <w:rsid w:val="00E96E46"/>
    <w:rsid w:val="00EA1EDC"/>
    <w:rsid w:val="00EA251E"/>
    <w:rsid w:val="00EA521C"/>
    <w:rsid w:val="00EA5BDF"/>
    <w:rsid w:val="00EA7639"/>
    <w:rsid w:val="00EC03D4"/>
    <w:rsid w:val="00EC0C8B"/>
    <w:rsid w:val="00EC2E5E"/>
    <w:rsid w:val="00EC7E35"/>
    <w:rsid w:val="00ED5518"/>
    <w:rsid w:val="00EE06C1"/>
    <w:rsid w:val="00EE0CE9"/>
    <w:rsid w:val="00EE4F10"/>
    <w:rsid w:val="00EE5FB5"/>
    <w:rsid w:val="00EF2458"/>
    <w:rsid w:val="00EF3DDF"/>
    <w:rsid w:val="00EF540F"/>
    <w:rsid w:val="00F04147"/>
    <w:rsid w:val="00F04B9F"/>
    <w:rsid w:val="00F0690F"/>
    <w:rsid w:val="00F06BB0"/>
    <w:rsid w:val="00F06DC8"/>
    <w:rsid w:val="00F0758D"/>
    <w:rsid w:val="00F10071"/>
    <w:rsid w:val="00F139EA"/>
    <w:rsid w:val="00F14449"/>
    <w:rsid w:val="00F14AF4"/>
    <w:rsid w:val="00F1559C"/>
    <w:rsid w:val="00F17F1F"/>
    <w:rsid w:val="00F279D9"/>
    <w:rsid w:val="00F3006E"/>
    <w:rsid w:val="00F339C4"/>
    <w:rsid w:val="00F344A6"/>
    <w:rsid w:val="00F40C03"/>
    <w:rsid w:val="00F43A5E"/>
    <w:rsid w:val="00F509E6"/>
    <w:rsid w:val="00F5243C"/>
    <w:rsid w:val="00F53EA1"/>
    <w:rsid w:val="00F5451B"/>
    <w:rsid w:val="00F57ECE"/>
    <w:rsid w:val="00F60086"/>
    <w:rsid w:val="00F62921"/>
    <w:rsid w:val="00F63A16"/>
    <w:rsid w:val="00F63DA3"/>
    <w:rsid w:val="00F64E76"/>
    <w:rsid w:val="00F67C6F"/>
    <w:rsid w:val="00F71BE8"/>
    <w:rsid w:val="00F74DCF"/>
    <w:rsid w:val="00F75192"/>
    <w:rsid w:val="00F75225"/>
    <w:rsid w:val="00F77529"/>
    <w:rsid w:val="00F77854"/>
    <w:rsid w:val="00F81557"/>
    <w:rsid w:val="00F8496E"/>
    <w:rsid w:val="00F926AC"/>
    <w:rsid w:val="00F93D91"/>
    <w:rsid w:val="00F9625A"/>
    <w:rsid w:val="00FA35D9"/>
    <w:rsid w:val="00FA4B1A"/>
    <w:rsid w:val="00FA68C3"/>
    <w:rsid w:val="00FB71EA"/>
    <w:rsid w:val="00FC0AF1"/>
    <w:rsid w:val="00FC49DA"/>
    <w:rsid w:val="00FC7386"/>
    <w:rsid w:val="00FD3218"/>
    <w:rsid w:val="00FD3A5C"/>
    <w:rsid w:val="00FD57D3"/>
    <w:rsid w:val="00FD71D5"/>
    <w:rsid w:val="00FE30AE"/>
    <w:rsid w:val="00FE62D1"/>
    <w:rsid w:val="00FE6F61"/>
    <w:rsid w:val="00FF0077"/>
    <w:rsid w:val="00FF27A9"/>
    <w:rsid w:val="00FF30D7"/>
    <w:rsid w:val="00FF78D3"/>
    <w:rsid w:val="016B1DF1"/>
    <w:rsid w:val="037C775C"/>
    <w:rsid w:val="039C2E56"/>
    <w:rsid w:val="04175472"/>
    <w:rsid w:val="05053757"/>
    <w:rsid w:val="05587FC5"/>
    <w:rsid w:val="069A72A0"/>
    <w:rsid w:val="073D31FE"/>
    <w:rsid w:val="07480470"/>
    <w:rsid w:val="07D17DB0"/>
    <w:rsid w:val="08436857"/>
    <w:rsid w:val="0AEF5CC1"/>
    <w:rsid w:val="0B163EB1"/>
    <w:rsid w:val="0B4B53A9"/>
    <w:rsid w:val="0B78396B"/>
    <w:rsid w:val="0BDF4AF8"/>
    <w:rsid w:val="0BEE1A2D"/>
    <w:rsid w:val="0D187EE2"/>
    <w:rsid w:val="0D8F227C"/>
    <w:rsid w:val="0ED63D33"/>
    <w:rsid w:val="0EE5457E"/>
    <w:rsid w:val="10347723"/>
    <w:rsid w:val="11856B2E"/>
    <w:rsid w:val="12296A3A"/>
    <w:rsid w:val="12B502CE"/>
    <w:rsid w:val="12CC1A95"/>
    <w:rsid w:val="134C619E"/>
    <w:rsid w:val="1355718A"/>
    <w:rsid w:val="137D0DEC"/>
    <w:rsid w:val="143F579C"/>
    <w:rsid w:val="14726477"/>
    <w:rsid w:val="148C46D8"/>
    <w:rsid w:val="15501A8D"/>
    <w:rsid w:val="15C42D02"/>
    <w:rsid w:val="164A2BA1"/>
    <w:rsid w:val="180970F2"/>
    <w:rsid w:val="196A3BC0"/>
    <w:rsid w:val="1A951D0C"/>
    <w:rsid w:val="1ADD03C2"/>
    <w:rsid w:val="1B3E0655"/>
    <w:rsid w:val="1BA9C687"/>
    <w:rsid w:val="1BD417C5"/>
    <w:rsid w:val="1EE7180F"/>
    <w:rsid w:val="1F8229C3"/>
    <w:rsid w:val="214B51A0"/>
    <w:rsid w:val="233174FD"/>
    <w:rsid w:val="25200E2E"/>
    <w:rsid w:val="25654A05"/>
    <w:rsid w:val="25AD512F"/>
    <w:rsid w:val="25DA1459"/>
    <w:rsid w:val="2650046F"/>
    <w:rsid w:val="26B20955"/>
    <w:rsid w:val="27281650"/>
    <w:rsid w:val="27A723D7"/>
    <w:rsid w:val="27B0513B"/>
    <w:rsid w:val="285F4B0C"/>
    <w:rsid w:val="29C713DA"/>
    <w:rsid w:val="2A807095"/>
    <w:rsid w:val="2B330B47"/>
    <w:rsid w:val="2B563FA5"/>
    <w:rsid w:val="2CFB75FF"/>
    <w:rsid w:val="2E2D602A"/>
    <w:rsid w:val="2F7B7A69"/>
    <w:rsid w:val="2FC87D11"/>
    <w:rsid w:val="2FE7D7FE"/>
    <w:rsid w:val="31306A57"/>
    <w:rsid w:val="31362024"/>
    <w:rsid w:val="31750EFD"/>
    <w:rsid w:val="31B16664"/>
    <w:rsid w:val="31D668B9"/>
    <w:rsid w:val="321366D4"/>
    <w:rsid w:val="33E67E90"/>
    <w:rsid w:val="33FBDA48"/>
    <w:rsid w:val="34F82570"/>
    <w:rsid w:val="368D1DFA"/>
    <w:rsid w:val="3914549F"/>
    <w:rsid w:val="39FB24A2"/>
    <w:rsid w:val="3A9C74FA"/>
    <w:rsid w:val="3BAA5C8C"/>
    <w:rsid w:val="3BFC3547"/>
    <w:rsid w:val="3BFFFF64"/>
    <w:rsid w:val="3C7704C4"/>
    <w:rsid w:val="3CE21B3C"/>
    <w:rsid w:val="3DE051EE"/>
    <w:rsid w:val="3F20067F"/>
    <w:rsid w:val="404951E8"/>
    <w:rsid w:val="419418DC"/>
    <w:rsid w:val="424662D1"/>
    <w:rsid w:val="43B01B78"/>
    <w:rsid w:val="43B835F7"/>
    <w:rsid w:val="442962A2"/>
    <w:rsid w:val="449C4CC6"/>
    <w:rsid w:val="44D51F86"/>
    <w:rsid w:val="44E4041B"/>
    <w:rsid w:val="4509390C"/>
    <w:rsid w:val="473A2575"/>
    <w:rsid w:val="47F02018"/>
    <w:rsid w:val="490557B4"/>
    <w:rsid w:val="49C3D64C"/>
    <w:rsid w:val="4A1A21BA"/>
    <w:rsid w:val="4EAE4AC6"/>
    <w:rsid w:val="4ED70203"/>
    <w:rsid w:val="4FEC63D6"/>
    <w:rsid w:val="51EC090F"/>
    <w:rsid w:val="521354A9"/>
    <w:rsid w:val="5232077C"/>
    <w:rsid w:val="548E5012"/>
    <w:rsid w:val="54DB2196"/>
    <w:rsid w:val="55BC81C9"/>
    <w:rsid w:val="55C71477"/>
    <w:rsid w:val="561A2B39"/>
    <w:rsid w:val="56665134"/>
    <w:rsid w:val="56E60023"/>
    <w:rsid w:val="580249E9"/>
    <w:rsid w:val="58853CBF"/>
    <w:rsid w:val="58A02E0D"/>
    <w:rsid w:val="5A4B460C"/>
    <w:rsid w:val="5AFB7B3C"/>
    <w:rsid w:val="5B0D5D9D"/>
    <w:rsid w:val="5CBF10FA"/>
    <w:rsid w:val="5CF76AE6"/>
    <w:rsid w:val="5D1F6D17"/>
    <w:rsid w:val="5D1F9300"/>
    <w:rsid w:val="5DF5011E"/>
    <w:rsid w:val="5E426EB5"/>
    <w:rsid w:val="5EE756D6"/>
    <w:rsid w:val="5F2B5531"/>
    <w:rsid w:val="5FFB3ABC"/>
    <w:rsid w:val="5FFB4F31"/>
    <w:rsid w:val="5FFF368B"/>
    <w:rsid w:val="604F34B9"/>
    <w:rsid w:val="615362B5"/>
    <w:rsid w:val="61DE298E"/>
    <w:rsid w:val="62635B85"/>
    <w:rsid w:val="62A62CAA"/>
    <w:rsid w:val="62B131DE"/>
    <w:rsid w:val="62CA2823"/>
    <w:rsid w:val="62DF19C7"/>
    <w:rsid w:val="649D3E7C"/>
    <w:rsid w:val="65A26A4F"/>
    <w:rsid w:val="66E071CA"/>
    <w:rsid w:val="676A6785"/>
    <w:rsid w:val="67C12384"/>
    <w:rsid w:val="67CE0712"/>
    <w:rsid w:val="67DF6AF4"/>
    <w:rsid w:val="67F26828"/>
    <w:rsid w:val="693F3B6B"/>
    <w:rsid w:val="69D63CD1"/>
    <w:rsid w:val="6A1E1EFF"/>
    <w:rsid w:val="6A6634FD"/>
    <w:rsid w:val="6ACBE7D5"/>
    <w:rsid w:val="6B6D613A"/>
    <w:rsid w:val="6E8E6B7E"/>
    <w:rsid w:val="6F1D5F33"/>
    <w:rsid w:val="6F4A21CC"/>
    <w:rsid w:val="6F694A76"/>
    <w:rsid w:val="6FBA6204"/>
    <w:rsid w:val="6FD131C7"/>
    <w:rsid w:val="6FDF26D2"/>
    <w:rsid w:val="70471BC9"/>
    <w:rsid w:val="72D8187A"/>
    <w:rsid w:val="736C79BB"/>
    <w:rsid w:val="73F721D1"/>
    <w:rsid w:val="75E4506E"/>
    <w:rsid w:val="75FFFC48"/>
    <w:rsid w:val="768C1198"/>
    <w:rsid w:val="77AD62C7"/>
    <w:rsid w:val="77BA6350"/>
    <w:rsid w:val="77DC57AA"/>
    <w:rsid w:val="784B788E"/>
    <w:rsid w:val="79334995"/>
    <w:rsid w:val="797F5A41"/>
    <w:rsid w:val="7A221398"/>
    <w:rsid w:val="7A4153ED"/>
    <w:rsid w:val="7AED10D1"/>
    <w:rsid w:val="7B2113C8"/>
    <w:rsid w:val="7B4C77FE"/>
    <w:rsid w:val="7C2B0D47"/>
    <w:rsid w:val="7C6E16F6"/>
    <w:rsid w:val="7CD616F3"/>
    <w:rsid w:val="7D831878"/>
    <w:rsid w:val="7D9D3FCB"/>
    <w:rsid w:val="7DEB5D9B"/>
    <w:rsid w:val="7E915AF8"/>
    <w:rsid w:val="7ED87E5C"/>
    <w:rsid w:val="7EF02FB9"/>
    <w:rsid w:val="7F32447E"/>
    <w:rsid w:val="7F4ECFE0"/>
    <w:rsid w:val="7F6A35B6"/>
    <w:rsid w:val="7F79B4F4"/>
    <w:rsid w:val="7F7BE817"/>
    <w:rsid w:val="7F9F75EC"/>
    <w:rsid w:val="7FAAA8EF"/>
    <w:rsid w:val="7FBFD629"/>
    <w:rsid w:val="7FDE3EB0"/>
    <w:rsid w:val="A7DF1B9A"/>
    <w:rsid w:val="ABF80A4C"/>
    <w:rsid w:val="B35FCE83"/>
    <w:rsid w:val="BAD7AA7E"/>
    <w:rsid w:val="CFFFD391"/>
    <w:rsid w:val="E5EEAF0A"/>
    <w:rsid w:val="EEFFC473"/>
    <w:rsid w:val="EFAFABBB"/>
    <w:rsid w:val="F3FD8C2B"/>
    <w:rsid w:val="F7FE40A8"/>
    <w:rsid w:val="F8DFCDC7"/>
    <w:rsid w:val="FBCA44CB"/>
    <w:rsid w:val="FD38922B"/>
    <w:rsid w:val="FDC73811"/>
    <w:rsid w:val="FDF74CF4"/>
    <w:rsid w:val="FEFD8BC8"/>
    <w:rsid w:val="FF79EC62"/>
    <w:rsid w:val="FFFE4A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9"/>
    <w:pPr>
      <w:keepNext/>
      <w:keepLines/>
      <w:numPr>
        <w:ilvl w:val="0"/>
        <w:numId w:val="1"/>
      </w:numPr>
      <w:spacing w:before="340" w:after="330" w:line="578" w:lineRule="auto"/>
      <w:ind w:left="852"/>
      <w:outlineLvl w:val="0"/>
    </w:pPr>
    <w:rPr>
      <w:rFonts w:eastAsia="方正小标宋_GBK"/>
      <w:b/>
      <w:bCs/>
      <w:kern w:val="44"/>
      <w:sz w:val="32"/>
      <w:szCs w:val="44"/>
    </w:rPr>
  </w:style>
  <w:style w:type="paragraph" w:styleId="3">
    <w:name w:val="heading 2"/>
    <w:basedOn w:val="1"/>
    <w:next w:val="1"/>
    <w:link w:val="32"/>
    <w:unhideWhenUsed/>
    <w:qFormat/>
    <w:uiPriority w:val="9"/>
    <w:pPr>
      <w:keepNext/>
      <w:keepLines/>
      <w:numPr>
        <w:ilvl w:val="1"/>
        <w:numId w:val="1"/>
      </w:numPr>
      <w:spacing w:before="260" w:after="260" w:line="416" w:lineRule="auto"/>
      <w:outlineLvl w:val="1"/>
    </w:pPr>
    <w:rPr>
      <w:rFonts w:eastAsia="仿宋" w:asciiTheme="majorHAnsi" w:hAnsiTheme="majorHAnsi" w:cstheme="majorBidi"/>
      <w:b/>
      <w:bCs/>
      <w:sz w:val="28"/>
      <w:szCs w:val="32"/>
    </w:rPr>
  </w:style>
  <w:style w:type="paragraph" w:styleId="4">
    <w:name w:val="heading 3"/>
    <w:basedOn w:val="1"/>
    <w:next w:val="1"/>
    <w:link w:val="35"/>
    <w:unhideWhenUsed/>
    <w:qFormat/>
    <w:uiPriority w:val="9"/>
    <w:pPr>
      <w:keepNext/>
      <w:keepLines/>
      <w:numPr>
        <w:ilvl w:val="2"/>
        <w:numId w:val="1"/>
      </w:numPr>
      <w:spacing w:before="260" w:after="260" w:line="416" w:lineRule="auto"/>
      <w:outlineLvl w:val="2"/>
    </w:pPr>
    <w:rPr>
      <w:rFonts w:eastAsia="仿宋"/>
      <w:b/>
      <w:bCs/>
      <w:sz w:val="28"/>
      <w:szCs w:val="32"/>
    </w:rPr>
  </w:style>
  <w:style w:type="paragraph" w:styleId="5">
    <w:name w:val="heading 4"/>
    <w:basedOn w:val="1"/>
    <w:next w:val="1"/>
    <w:link w:val="36"/>
    <w:semiHidden/>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7"/>
    <w:semiHidden/>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8"/>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9"/>
    <w:semiHidden/>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40"/>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41"/>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0"/>
    <w:unhideWhenUsed/>
    <w:qFormat/>
    <w:uiPriority w:val="99"/>
    <w:pPr>
      <w:jc w:val="left"/>
    </w:pPr>
  </w:style>
  <w:style w:type="paragraph" w:styleId="12">
    <w:name w:val="Body Text"/>
    <w:basedOn w:val="1"/>
    <w:link w:val="55"/>
    <w:semiHidden/>
    <w:unhideWhenUsed/>
    <w:qFormat/>
    <w:uiPriority w:val="99"/>
    <w:pPr>
      <w:spacing w:after="120"/>
    </w:pPr>
  </w:style>
  <w:style w:type="paragraph" w:styleId="13">
    <w:name w:val="Body Text Indent"/>
    <w:basedOn w:val="1"/>
    <w:link w:val="44"/>
    <w:semiHidden/>
    <w:unhideWhenUsed/>
    <w:qFormat/>
    <w:uiPriority w:val="99"/>
    <w:pPr>
      <w:spacing w:after="120"/>
      <w:ind w:left="420" w:leftChars="200"/>
    </w:pPr>
  </w:style>
  <w:style w:type="paragraph" w:styleId="14">
    <w:name w:val="toc 3"/>
    <w:basedOn w:val="1"/>
    <w:next w:val="1"/>
    <w:unhideWhenUsed/>
    <w:qFormat/>
    <w:uiPriority w:val="39"/>
    <w:pPr>
      <w:ind w:left="840" w:leftChars="400"/>
    </w:pPr>
  </w:style>
  <w:style w:type="paragraph" w:styleId="15">
    <w:name w:val="Balloon Text"/>
    <w:basedOn w:val="1"/>
    <w:link w:val="43"/>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footnote text"/>
    <w:basedOn w:val="1"/>
    <w:link w:val="53"/>
    <w:unhideWhenUsed/>
    <w:qFormat/>
    <w:uiPriority w:val="99"/>
    <w:pPr>
      <w:snapToGrid w:val="0"/>
      <w:jc w:val="left"/>
    </w:pPr>
    <w:rPr>
      <w:rFonts w:ascii="Calibri" w:hAnsi="Calibri" w:eastAsia="宋体" w:cs="Times New Roman"/>
      <w:sz w:val="18"/>
      <w:szCs w:val="18"/>
    </w:rPr>
  </w:style>
  <w:style w:type="paragraph" w:styleId="20">
    <w:name w:val="toc 2"/>
    <w:basedOn w:val="1"/>
    <w:next w:val="1"/>
    <w:unhideWhenUsed/>
    <w:qFormat/>
    <w:uiPriority w:val="39"/>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styleId="22">
    <w:name w:val="annotation subject"/>
    <w:basedOn w:val="11"/>
    <w:next w:val="11"/>
    <w:link w:val="51"/>
    <w:semiHidden/>
    <w:unhideWhenUsed/>
    <w:qFormat/>
    <w:uiPriority w:val="99"/>
    <w:rPr>
      <w:b/>
      <w:bCs/>
    </w:rPr>
  </w:style>
  <w:style w:type="paragraph" w:styleId="23">
    <w:name w:val="Body Text First Indent 2"/>
    <w:basedOn w:val="13"/>
    <w:link w:val="45"/>
    <w:qFormat/>
    <w:uiPriority w:val="0"/>
    <w:pPr>
      <w:spacing w:line="360" w:lineRule="auto"/>
      <w:ind w:firstLine="420" w:firstLineChars="200"/>
    </w:pPr>
    <w:rPr>
      <w:rFonts w:ascii="Times New Roman" w:hAnsi="Times New Roman" w:eastAsia="宋体" w:cs="Times New Roman"/>
      <w:sz w:val="24"/>
      <w:szCs w:val="24"/>
      <w:lang w:val="zh-CN"/>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unhideWhenUsed/>
    <w:qFormat/>
    <w:uiPriority w:val="99"/>
    <w:rPr>
      <w:color w:val="0000FF" w:themeColor="hyperlink"/>
      <w:u w:val="single"/>
      <w14:textFill>
        <w14:solidFill>
          <w14:schemeClr w14:val="hlink"/>
        </w14:solidFill>
      </w14:textFill>
    </w:rPr>
  </w:style>
  <w:style w:type="character" w:styleId="28">
    <w:name w:val="annotation reference"/>
    <w:basedOn w:val="26"/>
    <w:unhideWhenUsed/>
    <w:qFormat/>
    <w:uiPriority w:val="99"/>
    <w:rPr>
      <w:sz w:val="21"/>
      <w:szCs w:val="21"/>
    </w:rPr>
  </w:style>
  <w:style w:type="character" w:customStyle="1" w:styleId="29">
    <w:name w:val="页眉 字符"/>
    <w:basedOn w:val="26"/>
    <w:link w:val="17"/>
    <w:qFormat/>
    <w:uiPriority w:val="99"/>
    <w:rPr>
      <w:sz w:val="18"/>
      <w:szCs w:val="18"/>
    </w:rPr>
  </w:style>
  <w:style w:type="character" w:customStyle="1" w:styleId="30">
    <w:name w:val="页脚 字符"/>
    <w:basedOn w:val="26"/>
    <w:link w:val="16"/>
    <w:qFormat/>
    <w:uiPriority w:val="99"/>
    <w:rPr>
      <w:sz w:val="18"/>
      <w:szCs w:val="18"/>
    </w:rPr>
  </w:style>
  <w:style w:type="paragraph" w:styleId="31">
    <w:name w:val="List Paragraph"/>
    <w:basedOn w:val="1"/>
    <w:link w:val="46"/>
    <w:qFormat/>
    <w:uiPriority w:val="34"/>
    <w:pPr>
      <w:ind w:firstLine="420" w:firstLineChars="200"/>
    </w:pPr>
  </w:style>
  <w:style w:type="character" w:customStyle="1" w:styleId="32">
    <w:name w:val="标题 2 字符"/>
    <w:basedOn w:val="26"/>
    <w:link w:val="3"/>
    <w:qFormat/>
    <w:uiPriority w:val="9"/>
    <w:rPr>
      <w:rFonts w:eastAsia="仿宋" w:asciiTheme="majorHAnsi" w:hAnsiTheme="majorHAnsi" w:cstheme="majorBidi"/>
      <w:b/>
      <w:bCs/>
      <w:kern w:val="2"/>
      <w:sz w:val="28"/>
      <w:szCs w:val="32"/>
    </w:rPr>
  </w:style>
  <w:style w:type="paragraph" w:customStyle="1" w:styleId="33">
    <w:name w:val="1册标题3"/>
    <w:basedOn w:val="1"/>
    <w:next w:val="1"/>
    <w:qFormat/>
    <w:uiPriority w:val="0"/>
    <w:pPr>
      <w:spacing w:line="360" w:lineRule="exact"/>
    </w:pPr>
    <w:rPr>
      <w:rFonts w:ascii="宋体" w:hAnsi="宋体" w:eastAsia="宋体" w:cs="Times New Roman"/>
      <w:szCs w:val="21"/>
    </w:rPr>
  </w:style>
  <w:style w:type="character" w:customStyle="1" w:styleId="34">
    <w:name w:val="标题 1 字符"/>
    <w:basedOn w:val="26"/>
    <w:link w:val="2"/>
    <w:qFormat/>
    <w:uiPriority w:val="9"/>
    <w:rPr>
      <w:rFonts w:eastAsia="方正小标宋_GBK"/>
      <w:b/>
      <w:bCs/>
      <w:kern w:val="44"/>
      <w:sz w:val="32"/>
      <w:szCs w:val="44"/>
    </w:rPr>
  </w:style>
  <w:style w:type="character" w:customStyle="1" w:styleId="35">
    <w:name w:val="标题 3 字符"/>
    <w:basedOn w:val="26"/>
    <w:link w:val="4"/>
    <w:qFormat/>
    <w:uiPriority w:val="9"/>
    <w:rPr>
      <w:rFonts w:eastAsia="仿宋"/>
      <w:b/>
      <w:bCs/>
      <w:sz w:val="28"/>
      <w:szCs w:val="32"/>
    </w:rPr>
  </w:style>
  <w:style w:type="character" w:customStyle="1" w:styleId="36">
    <w:name w:val="标题 4 字符"/>
    <w:basedOn w:val="26"/>
    <w:link w:val="5"/>
    <w:semiHidden/>
    <w:qFormat/>
    <w:uiPriority w:val="9"/>
    <w:rPr>
      <w:rFonts w:asciiTheme="majorHAnsi" w:hAnsiTheme="majorHAnsi" w:eastAsiaTheme="majorEastAsia" w:cstheme="majorBidi"/>
      <w:b/>
      <w:bCs/>
      <w:sz w:val="28"/>
      <w:szCs w:val="28"/>
    </w:rPr>
  </w:style>
  <w:style w:type="character" w:customStyle="1" w:styleId="37">
    <w:name w:val="标题 5 字符"/>
    <w:basedOn w:val="26"/>
    <w:link w:val="6"/>
    <w:semiHidden/>
    <w:qFormat/>
    <w:uiPriority w:val="9"/>
    <w:rPr>
      <w:b/>
      <w:bCs/>
      <w:sz w:val="28"/>
      <w:szCs w:val="28"/>
    </w:rPr>
  </w:style>
  <w:style w:type="character" w:customStyle="1" w:styleId="38">
    <w:name w:val="标题 6 字符"/>
    <w:basedOn w:val="26"/>
    <w:link w:val="7"/>
    <w:semiHidden/>
    <w:qFormat/>
    <w:uiPriority w:val="9"/>
    <w:rPr>
      <w:rFonts w:asciiTheme="majorHAnsi" w:hAnsiTheme="majorHAnsi" w:eastAsiaTheme="majorEastAsia" w:cstheme="majorBidi"/>
      <w:b/>
      <w:bCs/>
      <w:sz w:val="24"/>
      <w:szCs w:val="24"/>
    </w:rPr>
  </w:style>
  <w:style w:type="character" w:customStyle="1" w:styleId="39">
    <w:name w:val="标题 7 字符"/>
    <w:basedOn w:val="26"/>
    <w:link w:val="8"/>
    <w:semiHidden/>
    <w:qFormat/>
    <w:uiPriority w:val="9"/>
    <w:rPr>
      <w:b/>
      <w:bCs/>
      <w:sz w:val="24"/>
      <w:szCs w:val="24"/>
    </w:rPr>
  </w:style>
  <w:style w:type="character" w:customStyle="1" w:styleId="40">
    <w:name w:val="标题 8 字符"/>
    <w:basedOn w:val="26"/>
    <w:link w:val="9"/>
    <w:semiHidden/>
    <w:qFormat/>
    <w:uiPriority w:val="9"/>
    <w:rPr>
      <w:rFonts w:asciiTheme="majorHAnsi" w:hAnsiTheme="majorHAnsi" w:eastAsiaTheme="majorEastAsia" w:cstheme="majorBidi"/>
      <w:sz w:val="24"/>
      <w:szCs w:val="24"/>
    </w:rPr>
  </w:style>
  <w:style w:type="character" w:customStyle="1" w:styleId="41">
    <w:name w:val="标题 9 字符"/>
    <w:basedOn w:val="26"/>
    <w:link w:val="10"/>
    <w:semiHidden/>
    <w:qFormat/>
    <w:uiPriority w:val="9"/>
    <w:rPr>
      <w:rFonts w:asciiTheme="majorHAnsi" w:hAnsiTheme="majorHAnsi" w:eastAsiaTheme="majorEastAsia" w:cstheme="majorBidi"/>
      <w:szCs w:val="21"/>
    </w:rPr>
  </w:style>
  <w:style w:type="paragraph" w:customStyle="1" w:styleId="42">
    <w:name w:val="TOC 标题1"/>
    <w:basedOn w:val="2"/>
    <w:next w:val="1"/>
    <w:semiHidden/>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3">
    <w:name w:val="批注框文本 字符"/>
    <w:basedOn w:val="26"/>
    <w:link w:val="15"/>
    <w:semiHidden/>
    <w:qFormat/>
    <w:uiPriority w:val="99"/>
    <w:rPr>
      <w:sz w:val="18"/>
      <w:szCs w:val="18"/>
    </w:rPr>
  </w:style>
  <w:style w:type="character" w:customStyle="1" w:styleId="44">
    <w:name w:val="正文文本缩进 字符"/>
    <w:basedOn w:val="26"/>
    <w:link w:val="13"/>
    <w:semiHidden/>
    <w:qFormat/>
    <w:uiPriority w:val="99"/>
  </w:style>
  <w:style w:type="character" w:customStyle="1" w:styleId="45">
    <w:name w:val="正文文本首行缩进 2 字符"/>
    <w:basedOn w:val="44"/>
    <w:link w:val="23"/>
    <w:qFormat/>
    <w:uiPriority w:val="0"/>
    <w:rPr>
      <w:rFonts w:ascii="Times New Roman" w:hAnsi="Times New Roman" w:eastAsia="宋体" w:cs="Times New Roman"/>
      <w:sz w:val="24"/>
      <w:szCs w:val="24"/>
      <w:lang w:val="zh-CN"/>
    </w:rPr>
  </w:style>
  <w:style w:type="character" w:customStyle="1" w:styleId="46">
    <w:name w:val="列表段落 字符"/>
    <w:link w:val="31"/>
    <w:qFormat/>
    <w:uiPriority w:val="34"/>
  </w:style>
  <w:style w:type="paragraph" w:customStyle="1" w:styleId="4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8">
    <w:name w:val="*正文 Char"/>
    <w:link w:val="49"/>
    <w:qFormat/>
    <w:uiPriority w:val="0"/>
    <w:rPr>
      <w:rFonts w:ascii="time" w:hAnsi="time"/>
      <w:sz w:val="24"/>
      <w:szCs w:val="24"/>
      <w:lang w:bidi="en-US"/>
    </w:rPr>
  </w:style>
  <w:style w:type="paragraph" w:customStyle="1" w:styleId="49">
    <w:name w:val="*正文"/>
    <w:basedOn w:val="1"/>
    <w:link w:val="48"/>
    <w:qFormat/>
    <w:uiPriority w:val="0"/>
    <w:pPr>
      <w:widowControl/>
      <w:spacing w:line="360" w:lineRule="auto"/>
      <w:ind w:firstLine="200" w:firstLineChars="200"/>
      <w:contextualSpacing/>
    </w:pPr>
    <w:rPr>
      <w:rFonts w:ascii="time" w:hAnsi="time"/>
      <w:sz w:val="24"/>
      <w:szCs w:val="24"/>
      <w:lang w:bidi="en-US"/>
    </w:rPr>
  </w:style>
  <w:style w:type="character" w:customStyle="1" w:styleId="50">
    <w:name w:val="批注文字 字符"/>
    <w:basedOn w:val="26"/>
    <w:link w:val="11"/>
    <w:qFormat/>
    <w:uiPriority w:val="99"/>
  </w:style>
  <w:style w:type="character" w:customStyle="1" w:styleId="51">
    <w:name w:val="批注主题 字符"/>
    <w:basedOn w:val="50"/>
    <w:link w:val="22"/>
    <w:semiHidden/>
    <w:qFormat/>
    <w:uiPriority w:val="99"/>
    <w:rPr>
      <w:b/>
      <w:bCs/>
    </w:rPr>
  </w:style>
  <w:style w:type="character" w:customStyle="1" w:styleId="52">
    <w:name w:val="批注文字 字符1"/>
    <w:qFormat/>
    <w:uiPriority w:val="99"/>
    <w:rPr>
      <w:rFonts w:eastAsia="仿宋"/>
      <w:kern w:val="2"/>
      <w:sz w:val="28"/>
      <w:szCs w:val="24"/>
    </w:rPr>
  </w:style>
  <w:style w:type="character" w:customStyle="1" w:styleId="53">
    <w:name w:val="脚注文本 字符"/>
    <w:basedOn w:val="26"/>
    <w:link w:val="19"/>
    <w:qFormat/>
    <w:uiPriority w:val="99"/>
    <w:rPr>
      <w:rFonts w:ascii="Calibri" w:hAnsi="Calibri" w:eastAsia="宋体" w:cs="Times New Roman"/>
      <w:sz w:val="18"/>
      <w:szCs w:val="18"/>
    </w:rPr>
  </w:style>
  <w:style w:type="paragraph" w:customStyle="1" w:styleId="54">
    <w:name w:val="正文文字3"/>
    <w:basedOn w:val="12"/>
    <w:qFormat/>
    <w:uiPriority w:val="0"/>
    <w:pPr>
      <w:adjustRightInd w:val="0"/>
      <w:spacing w:after="0" w:line="360" w:lineRule="atLeast"/>
      <w:ind w:left="72" w:leftChars="30" w:right="72" w:rightChars="30"/>
      <w:textAlignment w:val="baseline"/>
    </w:pPr>
    <w:rPr>
      <w:rFonts w:ascii="Times New Roman" w:hAnsi="Times New Roman" w:eastAsia="宋体" w:cs="Times New Roman"/>
      <w:kern w:val="0"/>
      <w:szCs w:val="20"/>
    </w:rPr>
  </w:style>
  <w:style w:type="character" w:customStyle="1" w:styleId="55">
    <w:name w:val="正文文本 字符"/>
    <w:basedOn w:val="26"/>
    <w:link w:val="12"/>
    <w:semiHidden/>
    <w:qFormat/>
    <w:uiPriority w:val="99"/>
  </w:style>
  <w:style w:type="paragraph" w:customStyle="1" w:styleId="56">
    <w:name w:val="正文缩进1"/>
    <w:basedOn w:val="1"/>
    <w:qFormat/>
    <w:uiPriority w:val="0"/>
    <w:pPr>
      <w:ind w:firstLine="420"/>
    </w:pPr>
    <w:rPr>
      <w:rFonts w:ascii="Times New Roman" w:hAnsi="Times New Roman"/>
      <w:szCs w:val="20"/>
    </w:rPr>
  </w:style>
  <w:style w:type="paragraph" w:customStyle="1" w:styleId="57">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8">
    <w:name w:val="正文文本1"/>
    <w:basedOn w:val="1"/>
    <w:qFormat/>
    <w:uiPriority w:val="0"/>
    <w:pPr>
      <w:spacing w:line="378" w:lineRule="exact"/>
      <w:ind w:firstLine="400" w:firstLineChars="222"/>
    </w:pPr>
    <w:rPr>
      <w:rFonts w:ascii="宋体" w:hAnsi="宋体" w:eastAsia="宋体" w:cs="宋体"/>
      <w:sz w:val="18"/>
      <w:szCs w:val="18"/>
      <w:lang w:val="zh-CN" w:bidi="zh-CN"/>
    </w:rPr>
  </w:style>
  <w:style w:type="paragraph" w:customStyle="1" w:styleId="59">
    <w:name w:val="正文文本 (2)"/>
    <w:basedOn w:val="1"/>
    <w:qFormat/>
    <w:uiPriority w:val="0"/>
    <w:pPr>
      <w:spacing w:line="381" w:lineRule="exact"/>
      <w:ind w:firstLine="380"/>
    </w:pPr>
    <w:rPr>
      <w:rFonts w:ascii="Times New Roman" w:hAnsi="Times New Roman" w:cs="Times New Roman"/>
      <w:bCs/>
      <w:sz w:val="19"/>
      <w:szCs w:val="19"/>
      <w:lang w:val="zh-CN" w:bidi="zh-CN"/>
    </w:rPr>
  </w:style>
  <w:style w:type="paragraph" w:customStyle="1" w:styleId="6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328</Words>
  <Characters>337</Characters>
  <Lines>87</Lines>
  <Paragraphs>24</Paragraphs>
  <TotalTime>34</TotalTime>
  <ScaleCrop>false</ScaleCrop>
  <LinksUpToDate>false</LinksUpToDate>
  <CharactersWithSpaces>338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2025-12-21T08:22:00Z</dcterms:created>
  <dc:creator>ntko</dc:creator>
  <cp:lastModifiedBy>魏允晗</cp:lastModifiedBy>
  <cp:lastPrinted>2023-11-30T09:34:00Z</cp:lastPrinted>
  <dcterms:modified xsi:type="dcterms:W3CDTF">2026-02-03T13:26:29Z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DB5E7ADDA4880A0251C67A69C9AB2C62_43</vt:lpwstr>
  </property>
  <property fmtid="{D5CDD505-2E9C-101B-9397-08002B2CF9AE}" pid="4" name="KSOTemplateDocerSaveRecord">
    <vt:lpwstr>eyJoZGlkIjoiMWQ4NTkwNmFiY2M5MGQzMzUyYmZkYTI0Zjg4Nzk3MmQiLCJ1c2VySWQiOiI5OTcxNjEzNDAifQ==</vt:lpwstr>
  </property>
</Properties>
</file>