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color w:val="auto"/>
          <w:sz w:val="48"/>
          <w:szCs w:val="48"/>
          <w:highlight w:val="none"/>
        </w:rPr>
      </w:pPr>
    </w:p>
    <w:p>
      <w:pPr>
        <w:ind w:firstLine="0" w:firstLineChars="0"/>
        <w:jc w:val="center"/>
        <w:rPr>
          <w:rFonts w:ascii="黑体" w:hAnsi="黑体" w:eastAsia="黑体"/>
          <w:color w:val="auto"/>
          <w:sz w:val="48"/>
          <w:szCs w:val="48"/>
          <w:highlight w:val="none"/>
        </w:rPr>
      </w:pPr>
    </w:p>
    <w:p>
      <w:pPr>
        <w:ind w:firstLine="0" w:firstLineChars="0"/>
        <w:jc w:val="center"/>
        <w:rPr>
          <w:rFonts w:ascii="黑体" w:hAnsi="黑体" w:eastAsia="黑体"/>
          <w:color w:val="auto"/>
          <w:sz w:val="52"/>
          <w:szCs w:val="52"/>
          <w:highlight w:val="none"/>
        </w:rPr>
      </w:pPr>
      <w:r>
        <w:rPr>
          <w:rFonts w:hint="eastAsia" w:ascii="黑体" w:hAnsi="黑体" w:eastAsia="黑体"/>
          <w:color w:val="auto"/>
          <w:sz w:val="52"/>
          <w:szCs w:val="52"/>
          <w:highlight w:val="none"/>
        </w:rPr>
        <w:t>合作交流服务大系统</w:t>
      </w:r>
    </w:p>
    <w:p>
      <w:pPr>
        <w:ind w:firstLine="0" w:firstLineChars="0"/>
        <w:jc w:val="center"/>
        <w:rPr>
          <w:rFonts w:ascii="黑体" w:hAnsi="黑体" w:eastAsia="黑体"/>
          <w:color w:val="auto"/>
          <w:sz w:val="52"/>
          <w:szCs w:val="52"/>
          <w:highlight w:val="none"/>
        </w:rPr>
      </w:pPr>
      <w:r>
        <w:rPr>
          <w:rFonts w:hint="eastAsia" w:ascii="黑体" w:hAnsi="黑体" w:eastAsia="黑体"/>
          <w:color w:val="auto"/>
          <w:sz w:val="52"/>
          <w:szCs w:val="52"/>
          <w:highlight w:val="none"/>
        </w:rPr>
        <w:t>（2026年升级改造）项目</w:t>
      </w:r>
    </w:p>
    <w:p>
      <w:pPr>
        <w:ind w:firstLine="0" w:firstLineChars="0"/>
        <w:jc w:val="center"/>
        <w:rPr>
          <w:rFonts w:ascii="黑体" w:hAnsi="黑体" w:eastAsia="黑体"/>
          <w:color w:val="auto"/>
          <w:sz w:val="52"/>
          <w:szCs w:val="52"/>
          <w:highlight w:val="none"/>
        </w:rPr>
      </w:pPr>
      <w:r>
        <w:rPr>
          <w:rFonts w:hint="eastAsia" w:ascii="黑体" w:hAnsi="黑体" w:eastAsia="黑体"/>
          <w:color w:val="auto"/>
          <w:sz w:val="52"/>
          <w:szCs w:val="52"/>
          <w:highlight w:val="none"/>
        </w:rPr>
        <w:t>采购需求</w:t>
      </w:r>
    </w:p>
    <w:p>
      <w:pPr>
        <w:ind w:firstLine="0" w:firstLineChars="0"/>
        <w:jc w:val="center"/>
        <w:rPr>
          <w:rFonts w:ascii="黑体" w:hAnsi="黑体" w:eastAsia="黑体"/>
          <w:color w:val="auto"/>
          <w:sz w:val="72"/>
          <w:szCs w:val="72"/>
          <w:highlight w:val="none"/>
        </w:rPr>
      </w:pPr>
    </w:p>
    <w:p>
      <w:pPr>
        <w:ind w:firstLine="0" w:firstLineChars="0"/>
        <w:jc w:val="center"/>
        <w:rPr>
          <w:rFonts w:ascii="黑体" w:hAnsi="黑体" w:eastAsia="黑体"/>
          <w:color w:val="auto"/>
          <w:sz w:val="48"/>
          <w:szCs w:val="48"/>
          <w:highlight w:val="none"/>
        </w:rPr>
      </w:pPr>
    </w:p>
    <w:p>
      <w:pPr>
        <w:ind w:firstLine="0" w:firstLineChars="0"/>
        <w:jc w:val="center"/>
        <w:rPr>
          <w:rFonts w:ascii="黑体" w:hAnsi="黑体" w:eastAsia="黑体"/>
          <w:color w:val="auto"/>
          <w:sz w:val="52"/>
          <w:szCs w:val="52"/>
          <w:highlight w:val="none"/>
        </w:rPr>
      </w:pPr>
    </w:p>
    <w:p>
      <w:pPr>
        <w:ind w:firstLine="1040"/>
        <w:rPr>
          <w:rFonts w:ascii="黑体" w:hAnsi="黑体" w:eastAsia="黑体"/>
          <w:color w:val="auto"/>
          <w:sz w:val="52"/>
          <w:szCs w:val="52"/>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ind w:firstLine="1040"/>
        <w:rPr>
          <w:rFonts w:ascii="黑体" w:hAnsi="黑体" w:eastAsia="黑体"/>
          <w:color w:val="auto"/>
          <w:sz w:val="52"/>
          <w:szCs w:val="52"/>
          <w:highlight w:val="none"/>
        </w:rPr>
      </w:pPr>
    </w:p>
    <w:p>
      <w:pPr>
        <w:jc w:val="center"/>
        <w:rPr>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pPr>
        <w:pStyle w:val="2"/>
        <w:rPr>
          <w:color w:val="auto"/>
          <w:highlight w:val="none"/>
        </w:rPr>
      </w:pPr>
      <w:bookmarkStart w:id="0" w:name="_Toc63785461"/>
      <w:r>
        <w:rPr>
          <w:rFonts w:hint="eastAsia"/>
          <w:color w:val="auto"/>
          <w:highlight w:val="none"/>
        </w:rPr>
        <w:t>项目概况</w:t>
      </w:r>
      <w:bookmarkEnd w:id="0"/>
    </w:p>
    <w:p>
      <w:pPr>
        <w:pStyle w:val="3"/>
        <w:rPr>
          <w:color w:val="auto"/>
          <w:highlight w:val="none"/>
        </w:rPr>
      </w:pPr>
      <w:r>
        <w:rPr>
          <w:rFonts w:hint="eastAsia"/>
          <w:color w:val="auto"/>
          <w:highlight w:val="none"/>
        </w:rPr>
        <w:t>项目背景&amp;现状</w:t>
      </w:r>
    </w:p>
    <w:p>
      <w:pPr>
        <w:rPr>
          <w:color w:val="auto"/>
          <w:highlight w:val="none"/>
        </w:rPr>
      </w:pPr>
      <w:r>
        <w:rPr>
          <w:rFonts w:hint="eastAsia"/>
          <w:color w:val="auto"/>
          <w:highlight w:val="none"/>
        </w:rPr>
        <w:t>上海市政府合作交流办承担全市国内合作交流、东西部协作及对口支援工作，坐拥多地区、多领域、多行业丰富数据资源，但该领域数字化转型建设相对薄弱。作为上海数字政府建设的关键一环，合作交流领域数字化转型需通过广泛应用数字技术，推动合作交流业务体系全方位、系统性重塑，以数字化产品为载体，运用数字化思维与技术提升区域合作服务能力，切实践行“服务全国、发展上海”战略。</w:t>
      </w:r>
    </w:p>
    <w:p>
      <w:pPr>
        <w:spacing w:line="560" w:lineRule="exact"/>
        <w:rPr>
          <w:color w:val="auto"/>
          <w:highlight w:val="none"/>
        </w:rPr>
      </w:pPr>
      <w:r>
        <w:rPr>
          <w:rFonts w:hint="eastAsia"/>
          <w:color w:val="auto"/>
          <w:highlight w:val="none"/>
        </w:rPr>
        <w:t>陈宇剑副市长多次就合作交流领域数字化转型工作提出要求：2024年1月11日调研时，明确需进一步完善项目管理、资金管理、监督管理等体制机制；在听取上海与全国省市区域联动指数研究汇报时，充分肯定指数研究成果，要求持续深化研究以提升数据权威性与准确性，并加强成果转化应用；2024年12月4日专题研究2025年对口支援与合作交流工作思路时，强调要强化相关数据统计，提升数据统计的准确性与时效性。2025年5月7日，陈宇剑副市长对上海市人民政府合作交流办公室《关于进一步开展上海合作交流领域数字化转型相关事项的报告》（2025年第20期工作专报）作出重要批示。</w:t>
      </w:r>
    </w:p>
    <w:p>
      <w:pPr>
        <w:pStyle w:val="3"/>
        <w:rPr>
          <w:color w:val="auto"/>
          <w:highlight w:val="none"/>
        </w:rPr>
      </w:pPr>
      <w:r>
        <w:rPr>
          <w:rFonts w:hint="eastAsia"/>
          <w:color w:val="auto"/>
          <w:highlight w:val="none"/>
        </w:rPr>
        <w:t>建设期限</w:t>
      </w:r>
    </w:p>
    <w:p>
      <w:pPr>
        <w:spacing w:line="560" w:lineRule="exact"/>
        <w:rPr>
          <w:rFonts w:hint="default" w:eastAsia="宋体"/>
          <w:color w:val="auto"/>
          <w:highlight w:val="none"/>
          <w:lang w:val="en-US" w:eastAsia="zh-CN"/>
        </w:rPr>
      </w:pPr>
      <w:r>
        <w:rPr>
          <w:rFonts w:hint="eastAsia"/>
          <w:color w:val="auto"/>
          <w:highlight w:val="none"/>
        </w:rPr>
        <w:t>建设期限：自合同签订之日起</w:t>
      </w:r>
      <w:r>
        <w:rPr>
          <w:rFonts w:hint="eastAsia"/>
          <w:color w:val="auto"/>
          <w:highlight w:val="none"/>
          <w:lang w:val="en-US" w:eastAsia="zh-CN"/>
        </w:rPr>
        <w:t>20个月</w:t>
      </w:r>
    </w:p>
    <w:p>
      <w:pPr>
        <w:pStyle w:val="3"/>
        <w:rPr>
          <w:color w:val="auto"/>
          <w:highlight w:val="none"/>
        </w:rPr>
      </w:pPr>
      <w:r>
        <w:rPr>
          <w:rFonts w:hint="eastAsia"/>
          <w:color w:val="auto"/>
          <w:highlight w:val="none"/>
        </w:rPr>
        <w:t>建设地点</w:t>
      </w:r>
    </w:p>
    <w:p>
      <w:pPr>
        <w:spacing w:line="560" w:lineRule="exact"/>
        <w:rPr>
          <w:color w:val="auto"/>
          <w:highlight w:val="none"/>
        </w:rPr>
      </w:pPr>
      <w:r>
        <w:rPr>
          <w:rFonts w:hint="eastAsia"/>
          <w:color w:val="auto"/>
          <w:highlight w:val="none"/>
        </w:rPr>
        <w:t>建设地点：上海市人民政府合作交流办公室</w:t>
      </w:r>
    </w:p>
    <w:p>
      <w:pPr>
        <w:pStyle w:val="3"/>
        <w:rPr>
          <w:color w:val="auto"/>
          <w:highlight w:val="none"/>
        </w:rPr>
      </w:pPr>
      <w:r>
        <w:rPr>
          <w:rFonts w:hint="eastAsia"/>
          <w:color w:val="auto"/>
          <w:highlight w:val="none"/>
        </w:rPr>
        <w:t>预算金额</w:t>
      </w:r>
    </w:p>
    <w:p>
      <w:pPr>
        <w:spacing w:line="560" w:lineRule="exact"/>
        <w:rPr>
          <w:color w:val="auto"/>
          <w:highlight w:val="none"/>
        </w:rPr>
      </w:pPr>
      <w:r>
        <w:rPr>
          <w:rFonts w:hint="eastAsia"/>
          <w:color w:val="auto"/>
          <w:highlight w:val="none"/>
        </w:rPr>
        <w:t>预算金额：1028.1万元</w:t>
      </w:r>
    </w:p>
    <w:p>
      <w:pPr>
        <w:pStyle w:val="3"/>
        <w:rPr>
          <w:color w:val="auto"/>
          <w:highlight w:val="none"/>
        </w:rPr>
      </w:pPr>
      <w:r>
        <w:rPr>
          <w:rFonts w:hint="eastAsia"/>
          <w:color w:val="auto"/>
          <w:highlight w:val="none"/>
        </w:rPr>
        <w:t>采购金额（最高限价）</w:t>
      </w:r>
    </w:p>
    <w:p>
      <w:pPr>
        <w:spacing w:line="560" w:lineRule="exact"/>
        <w:rPr>
          <w:color w:val="auto"/>
          <w:highlight w:val="none"/>
        </w:rPr>
      </w:pPr>
      <w:r>
        <w:rPr>
          <w:rFonts w:hint="eastAsia"/>
          <w:color w:val="auto"/>
          <w:highlight w:val="none"/>
        </w:rPr>
        <w:t>采购金额：1028.1万元</w:t>
      </w:r>
    </w:p>
    <w:p>
      <w:pPr>
        <w:pStyle w:val="3"/>
        <w:rPr>
          <w:color w:val="auto"/>
          <w:highlight w:val="none"/>
        </w:rPr>
      </w:pPr>
      <w:r>
        <w:rPr>
          <w:rFonts w:hint="eastAsia"/>
          <w:color w:val="auto"/>
          <w:highlight w:val="none"/>
        </w:rPr>
        <w:t>组织形式</w:t>
      </w:r>
    </w:p>
    <w:p>
      <w:pPr>
        <w:rPr>
          <w:color w:val="auto"/>
          <w:highlight w:val="none"/>
        </w:rPr>
      </w:pPr>
      <w:r>
        <w:rPr>
          <w:rFonts w:hint="eastAsia"/>
          <w:color w:val="auto"/>
          <w:highlight w:val="none"/>
        </w:rPr>
        <w:t>组织形式：集中采购</w:t>
      </w:r>
    </w:p>
    <w:p>
      <w:pPr>
        <w:pStyle w:val="3"/>
        <w:rPr>
          <w:color w:val="auto"/>
          <w:highlight w:val="none"/>
        </w:rPr>
      </w:pPr>
      <w:r>
        <w:rPr>
          <w:rFonts w:hint="eastAsia"/>
          <w:color w:val="auto"/>
          <w:highlight w:val="none"/>
        </w:rPr>
        <w:t>采购方式</w:t>
      </w:r>
    </w:p>
    <w:p>
      <w:pPr>
        <w:rPr>
          <w:color w:val="auto"/>
          <w:highlight w:val="none"/>
        </w:rPr>
      </w:pPr>
      <w:r>
        <w:rPr>
          <w:rFonts w:hint="eastAsia"/>
          <w:color w:val="auto"/>
          <w:highlight w:val="none"/>
        </w:rPr>
        <w:t>采购方式：公开招标</w:t>
      </w:r>
    </w:p>
    <w:p>
      <w:pPr>
        <w:pStyle w:val="3"/>
        <w:rPr>
          <w:color w:val="auto"/>
          <w:highlight w:val="none"/>
        </w:rPr>
      </w:pPr>
      <w:r>
        <w:rPr>
          <w:rFonts w:hint="eastAsia"/>
          <w:color w:val="auto"/>
          <w:highlight w:val="none"/>
        </w:rPr>
        <w:t>是否接受联合体投标</w:t>
      </w:r>
    </w:p>
    <w:p>
      <w:pPr>
        <w:rPr>
          <w:color w:val="auto"/>
          <w:highlight w:val="none"/>
        </w:rPr>
      </w:pPr>
      <w:r>
        <w:rPr>
          <w:rFonts w:hint="eastAsia"/>
          <w:color w:val="auto"/>
          <w:highlight w:val="none"/>
        </w:rPr>
        <w:t>是否接受联合体投标：否</w:t>
      </w:r>
    </w:p>
    <w:p>
      <w:pPr>
        <w:pStyle w:val="3"/>
        <w:rPr>
          <w:color w:val="auto"/>
          <w:highlight w:val="none"/>
        </w:rPr>
      </w:pPr>
      <w:r>
        <w:rPr>
          <w:rFonts w:hint="eastAsia"/>
          <w:color w:val="auto"/>
          <w:highlight w:val="none"/>
        </w:rPr>
        <w:t>是否按</w:t>
      </w:r>
      <w:r>
        <w:rPr>
          <w:rFonts w:hint="eastAsia"/>
          <w:color w:val="auto"/>
          <w:highlight w:val="none"/>
          <w:lang w:eastAsia="zh-CN"/>
        </w:rPr>
        <w:t>XC</w:t>
      </w:r>
      <w:r>
        <w:rPr>
          <w:rFonts w:hint="eastAsia"/>
          <w:color w:val="auto"/>
          <w:highlight w:val="none"/>
        </w:rPr>
        <w:t>要求建设</w:t>
      </w:r>
    </w:p>
    <w:p>
      <w:pPr>
        <w:rPr>
          <w:color w:val="auto"/>
          <w:highlight w:val="none"/>
        </w:rPr>
      </w:pPr>
      <w:r>
        <w:rPr>
          <w:rFonts w:hint="eastAsia"/>
          <w:color w:val="auto"/>
          <w:highlight w:val="none"/>
        </w:rPr>
        <w:t>是否按</w:t>
      </w:r>
      <w:r>
        <w:rPr>
          <w:rFonts w:hint="eastAsia"/>
          <w:color w:val="auto"/>
          <w:highlight w:val="none"/>
          <w:lang w:eastAsia="zh-CN"/>
        </w:rPr>
        <w:t>XC</w:t>
      </w:r>
      <w:r>
        <w:rPr>
          <w:rFonts w:hint="eastAsia"/>
          <w:color w:val="auto"/>
          <w:highlight w:val="none"/>
        </w:rPr>
        <w:t>要求建设：</w:t>
      </w:r>
      <w:r>
        <w:rPr>
          <w:color w:val="auto"/>
          <w:highlight w:val="none"/>
        </w:rPr>
        <w:t>是</w:t>
      </w:r>
    </w:p>
    <w:p>
      <w:pPr>
        <w:pStyle w:val="3"/>
        <w:rPr>
          <w:color w:val="auto"/>
          <w:highlight w:val="none"/>
        </w:rPr>
      </w:pPr>
      <w:r>
        <w:rPr>
          <w:rFonts w:hint="eastAsia"/>
          <w:color w:val="auto"/>
          <w:highlight w:val="none"/>
        </w:rPr>
        <w:t>运维后所属大系统</w:t>
      </w:r>
    </w:p>
    <w:p>
      <w:pPr>
        <w:rPr>
          <w:color w:val="auto"/>
          <w:highlight w:val="none"/>
        </w:rPr>
      </w:pPr>
      <w:r>
        <w:rPr>
          <w:rFonts w:hint="eastAsia"/>
          <w:color w:val="auto"/>
          <w:highlight w:val="none"/>
        </w:rPr>
        <w:t>运维后所属大系统：合作交流服务大系统</w:t>
      </w:r>
    </w:p>
    <w:p>
      <w:pPr>
        <w:pStyle w:val="2"/>
        <w:rPr>
          <w:color w:val="auto"/>
          <w:highlight w:val="none"/>
        </w:rPr>
      </w:pPr>
      <w:bookmarkStart w:id="1" w:name="_Toc47536644"/>
      <w:bookmarkEnd w:id="1"/>
      <w:bookmarkStart w:id="2" w:name="_Toc47531634"/>
      <w:bookmarkEnd w:id="2"/>
      <w:bookmarkStart w:id="3" w:name="_Toc47537134"/>
      <w:bookmarkEnd w:id="3"/>
      <w:bookmarkStart w:id="4" w:name="_Toc47532891"/>
      <w:bookmarkEnd w:id="4"/>
      <w:bookmarkStart w:id="5" w:name="_Toc47539070"/>
      <w:bookmarkEnd w:id="5"/>
      <w:bookmarkStart w:id="6" w:name="_Toc47536272"/>
      <w:bookmarkEnd w:id="6"/>
      <w:bookmarkStart w:id="7" w:name="_Toc47532255"/>
      <w:bookmarkEnd w:id="7"/>
      <w:bookmarkStart w:id="8" w:name="_Toc47533256"/>
      <w:bookmarkEnd w:id="8"/>
      <w:bookmarkStart w:id="9" w:name="_Toc48223882"/>
      <w:bookmarkStart w:id="10" w:name="_Toc63785463"/>
      <w:r>
        <w:rPr>
          <w:rFonts w:hint="eastAsia"/>
          <w:color w:val="auto"/>
          <w:highlight w:val="none"/>
        </w:rPr>
        <w:t>建设目标</w:t>
      </w:r>
      <w:bookmarkEnd w:id="9"/>
      <w:bookmarkEnd w:id="10"/>
    </w:p>
    <w:p>
      <w:pPr>
        <w:pStyle w:val="3"/>
        <w:rPr>
          <w:color w:val="auto"/>
          <w:highlight w:val="none"/>
        </w:rPr>
      </w:pPr>
      <w:r>
        <w:rPr>
          <w:rFonts w:hint="eastAsia"/>
          <w:color w:val="auto"/>
          <w:highlight w:val="none"/>
        </w:rPr>
        <w:t>建设目标</w:t>
      </w:r>
    </w:p>
    <w:p>
      <w:pPr>
        <w:rPr>
          <w:color w:val="auto"/>
          <w:highlight w:val="none"/>
        </w:rPr>
      </w:pPr>
      <w:r>
        <w:rPr>
          <w:rFonts w:hint="eastAsia"/>
          <w:color w:val="auto"/>
          <w:highlight w:val="none"/>
        </w:rPr>
        <w:t>本项目围绕合作交流服务大系统升级改造，以强化业务管理、数据赋能与高效协同为核心，确立两大建设目标：</w:t>
      </w:r>
    </w:p>
    <w:p>
      <w:pPr>
        <w:rPr>
          <w:color w:val="auto"/>
          <w:highlight w:val="none"/>
        </w:rPr>
      </w:pPr>
      <w:r>
        <w:rPr>
          <w:rFonts w:hint="eastAsia"/>
          <w:color w:val="auto"/>
          <w:highlight w:val="none"/>
        </w:rPr>
        <w:t>一是新建合作交流数据大平台：包括三对口业务管理、企业投资补助管理、驻沪办（商会）管理服务、紧急信息经济报送、合作交流成果宣传、统一管理平台、业务数据平台、领导驾驶舱、移动端及密码安全应用模块，实现业务流程优化、数据驱动决策与安全高效运营，全方位支撑合作交流工作规范开展。</w:t>
      </w:r>
    </w:p>
    <w:p>
      <w:pPr>
        <w:rPr>
          <w:color w:val="auto"/>
          <w:highlight w:val="none"/>
        </w:rPr>
      </w:pPr>
      <w:r>
        <w:rPr>
          <w:rFonts w:hint="eastAsia"/>
          <w:color w:val="auto"/>
          <w:highlight w:val="none"/>
        </w:rPr>
        <w:t>二是升级各地来沪投资数据采集与统计分析系统：完善来沪企业注册、投资、经营数据采集能力，强化按区域、行业的分类统计与深度分析，评估对口地区投资联动效应、重点产业集群关联度及企业发展质量，识别产业链协同痛点，生成投资分布报告与需求清单，为区域产业对接、政策制定提供数据支撑，助力跨区域经济互补发展。</w:t>
      </w:r>
    </w:p>
    <w:p>
      <w:pPr>
        <w:pStyle w:val="3"/>
        <w:rPr>
          <w:color w:val="auto"/>
          <w:highlight w:val="none"/>
        </w:rPr>
      </w:pPr>
      <w:r>
        <w:rPr>
          <w:rFonts w:hint="eastAsia"/>
          <w:color w:val="auto"/>
          <w:highlight w:val="none"/>
        </w:rPr>
        <w:t>应用指标</w:t>
      </w:r>
    </w:p>
    <w:p>
      <w:pPr>
        <w:rPr>
          <w:color w:val="auto"/>
          <w:highlight w:val="none"/>
        </w:rPr>
      </w:pPr>
      <w:r>
        <w:rPr>
          <w:rFonts w:hint="eastAsia"/>
          <w:color w:val="auto"/>
          <w:highlight w:val="none"/>
        </w:rPr>
        <w:t>本项目服务的用户群体和数量如下表：</w:t>
      </w:r>
    </w:p>
    <w:tbl>
      <w:tblPr>
        <w:tblStyle w:val="3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7"/>
        <w:gridCol w:w="2389"/>
        <w:gridCol w:w="3370"/>
        <w:gridCol w:w="14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blHeader/>
        </w:trPr>
        <w:tc>
          <w:tcPr>
            <w:tcW w:w="1077" w:type="dxa"/>
          </w:tcPr>
          <w:p>
            <w:pPr>
              <w:ind w:firstLine="0" w:firstLineChars="0"/>
              <w:rPr>
                <w:rFonts w:ascii="仿宋_GB2312" w:hAnsi="仿宋_GB2312" w:cs="仿宋_GB2312"/>
                <w:color w:val="auto"/>
                <w:szCs w:val="21"/>
                <w:highlight w:val="none"/>
              </w:rPr>
            </w:pPr>
            <w:r>
              <w:rPr>
                <w:rFonts w:hint="eastAsia" w:ascii="仿宋_GB2312" w:hAnsi="仿宋_GB2312" w:cs="仿宋_GB2312"/>
                <w:color w:val="auto"/>
                <w:szCs w:val="21"/>
                <w:highlight w:val="none"/>
              </w:rPr>
              <w:t>序号</w:t>
            </w:r>
          </w:p>
        </w:tc>
        <w:tc>
          <w:tcPr>
            <w:tcW w:w="2389" w:type="dxa"/>
          </w:tcPr>
          <w:p>
            <w:pPr>
              <w:ind w:firstLine="0" w:firstLineChars="0"/>
              <w:rPr>
                <w:rFonts w:ascii="仿宋_GB2312" w:hAnsi="仿宋_GB2312" w:cs="仿宋_GB2312"/>
                <w:color w:val="auto"/>
                <w:szCs w:val="21"/>
                <w:highlight w:val="none"/>
              </w:rPr>
            </w:pPr>
            <w:r>
              <w:rPr>
                <w:rFonts w:hint="eastAsia" w:ascii="仿宋_GB2312" w:hAnsi="仿宋_GB2312" w:cs="仿宋_GB2312"/>
                <w:color w:val="auto"/>
                <w:szCs w:val="21"/>
                <w:highlight w:val="none"/>
              </w:rPr>
              <w:t>主要建设内容</w:t>
            </w:r>
          </w:p>
        </w:tc>
        <w:tc>
          <w:tcPr>
            <w:tcW w:w="3370" w:type="dxa"/>
          </w:tcPr>
          <w:p>
            <w:pPr>
              <w:ind w:firstLine="0" w:firstLineChars="0"/>
              <w:rPr>
                <w:rFonts w:ascii="仿宋_GB2312" w:hAnsi="仿宋_GB2312" w:cs="仿宋_GB2312"/>
                <w:color w:val="auto"/>
                <w:szCs w:val="21"/>
                <w:highlight w:val="none"/>
              </w:rPr>
            </w:pPr>
            <w:r>
              <w:rPr>
                <w:rFonts w:hint="eastAsia" w:ascii="仿宋_GB2312" w:hAnsi="仿宋_GB2312" w:cs="仿宋_GB2312"/>
                <w:color w:val="auto"/>
                <w:szCs w:val="21"/>
                <w:highlight w:val="none"/>
              </w:rPr>
              <w:t>服务对象</w:t>
            </w:r>
          </w:p>
        </w:tc>
        <w:tc>
          <w:tcPr>
            <w:tcW w:w="1460" w:type="dxa"/>
          </w:tcPr>
          <w:p>
            <w:pPr>
              <w:ind w:firstLine="0" w:firstLineChars="0"/>
              <w:rPr>
                <w:rFonts w:ascii="仿宋_GB2312" w:hAnsi="仿宋_GB2312" w:cs="仿宋_GB2312"/>
                <w:color w:val="auto"/>
                <w:szCs w:val="21"/>
                <w:highlight w:val="none"/>
              </w:rPr>
            </w:pPr>
            <w:r>
              <w:rPr>
                <w:rFonts w:hint="eastAsia" w:ascii="仿宋_GB2312" w:hAnsi="仿宋_GB2312" w:cs="仿宋_GB2312"/>
                <w:color w:val="auto"/>
                <w:szCs w:val="21"/>
                <w:highlight w:val="none"/>
              </w:rPr>
              <w:t>用户量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1.</w:t>
            </w:r>
            <w:r>
              <w:rPr>
                <w:rFonts w:hint="eastAsia" w:cs="Arial"/>
                <w:color w:val="auto"/>
                <w:sz w:val="21"/>
                <w:szCs w:val="21"/>
                <w:highlight w:val="none"/>
              </w:rPr>
              <w:tab/>
            </w:r>
          </w:p>
        </w:tc>
        <w:tc>
          <w:tcPr>
            <w:tcW w:w="2389"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三对口业务管理</w:t>
            </w:r>
          </w:p>
        </w:tc>
        <w:tc>
          <w:tcPr>
            <w:tcW w:w="3370"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援外干部，驻沪办，驻外办，区合交办用户，市合交办用户</w:t>
            </w:r>
          </w:p>
        </w:tc>
        <w:tc>
          <w:tcPr>
            <w:tcW w:w="1460"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200人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2.</w:t>
            </w:r>
            <w:r>
              <w:rPr>
                <w:rFonts w:hint="eastAsia" w:cs="Arial"/>
                <w:color w:val="auto"/>
                <w:sz w:val="21"/>
                <w:szCs w:val="21"/>
                <w:highlight w:val="none"/>
              </w:rPr>
              <w:tab/>
            </w:r>
          </w:p>
        </w:tc>
        <w:tc>
          <w:tcPr>
            <w:tcW w:w="2389"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企业投资补助项目管理</w:t>
            </w:r>
          </w:p>
        </w:tc>
        <w:tc>
          <w:tcPr>
            <w:tcW w:w="3370"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区合交办用户，市合交办用户，企业</w:t>
            </w:r>
          </w:p>
        </w:tc>
        <w:tc>
          <w:tcPr>
            <w:tcW w:w="1460"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200人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077"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3.</w:t>
            </w:r>
            <w:r>
              <w:rPr>
                <w:rFonts w:hint="eastAsia" w:cs="Arial"/>
                <w:color w:val="auto"/>
                <w:sz w:val="21"/>
                <w:szCs w:val="21"/>
                <w:highlight w:val="none"/>
              </w:rPr>
              <w:tab/>
            </w:r>
          </w:p>
        </w:tc>
        <w:tc>
          <w:tcPr>
            <w:tcW w:w="2389"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驻沪办商会管理</w:t>
            </w:r>
          </w:p>
        </w:tc>
        <w:tc>
          <w:tcPr>
            <w:tcW w:w="3370"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区合交办用户，市合交办用户、商会、商会会员</w:t>
            </w:r>
          </w:p>
        </w:tc>
        <w:tc>
          <w:tcPr>
            <w:tcW w:w="1460"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400人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4.</w:t>
            </w:r>
            <w:r>
              <w:rPr>
                <w:rFonts w:hint="eastAsia" w:cs="Arial"/>
                <w:color w:val="auto"/>
                <w:sz w:val="21"/>
                <w:szCs w:val="21"/>
                <w:highlight w:val="none"/>
              </w:rPr>
              <w:tab/>
            </w:r>
          </w:p>
        </w:tc>
        <w:tc>
          <w:tcPr>
            <w:tcW w:w="2389"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各地来沪投资数据采集与统计分析系统（升级改造）</w:t>
            </w:r>
          </w:p>
        </w:tc>
        <w:tc>
          <w:tcPr>
            <w:tcW w:w="3370"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区合交办用户，市合交办用户</w:t>
            </w:r>
          </w:p>
        </w:tc>
        <w:tc>
          <w:tcPr>
            <w:tcW w:w="1460"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100人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5.</w:t>
            </w:r>
            <w:r>
              <w:rPr>
                <w:rFonts w:hint="eastAsia" w:cs="Arial"/>
                <w:color w:val="auto"/>
                <w:sz w:val="21"/>
                <w:szCs w:val="21"/>
                <w:highlight w:val="none"/>
              </w:rPr>
              <w:tab/>
            </w:r>
          </w:p>
        </w:tc>
        <w:tc>
          <w:tcPr>
            <w:tcW w:w="2389"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市合交办信息报送</w:t>
            </w:r>
          </w:p>
        </w:tc>
        <w:tc>
          <w:tcPr>
            <w:tcW w:w="3370"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区合交办用户，市合交办用户、援外干部，驻沪办，驻外办</w:t>
            </w:r>
          </w:p>
        </w:tc>
        <w:tc>
          <w:tcPr>
            <w:tcW w:w="1460"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200人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6.</w:t>
            </w:r>
            <w:r>
              <w:rPr>
                <w:rFonts w:hint="eastAsia" w:cs="Arial"/>
                <w:color w:val="auto"/>
                <w:sz w:val="21"/>
                <w:szCs w:val="21"/>
                <w:highlight w:val="none"/>
              </w:rPr>
              <w:tab/>
            </w:r>
          </w:p>
        </w:tc>
        <w:tc>
          <w:tcPr>
            <w:tcW w:w="2389"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合作交流影像资料</w:t>
            </w:r>
          </w:p>
        </w:tc>
        <w:tc>
          <w:tcPr>
            <w:tcW w:w="3370"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区合交办用户，市合交办用户</w:t>
            </w:r>
          </w:p>
        </w:tc>
        <w:tc>
          <w:tcPr>
            <w:tcW w:w="1460"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100人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077"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7.</w:t>
            </w:r>
            <w:r>
              <w:rPr>
                <w:rFonts w:hint="eastAsia" w:cs="Arial"/>
                <w:color w:val="auto"/>
                <w:sz w:val="21"/>
                <w:szCs w:val="21"/>
                <w:highlight w:val="none"/>
              </w:rPr>
              <w:tab/>
            </w:r>
          </w:p>
        </w:tc>
        <w:tc>
          <w:tcPr>
            <w:tcW w:w="2389"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统一管理平台</w:t>
            </w:r>
          </w:p>
        </w:tc>
        <w:tc>
          <w:tcPr>
            <w:tcW w:w="3370"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区合交办用户，市合交办用户</w:t>
            </w:r>
          </w:p>
        </w:tc>
        <w:tc>
          <w:tcPr>
            <w:tcW w:w="1460"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100人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8.</w:t>
            </w:r>
            <w:r>
              <w:rPr>
                <w:rFonts w:hint="eastAsia" w:cs="Arial"/>
                <w:color w:val="auto"/>
                <w:sz w:val="21"/>
                <w:szCs w:val="21"/>
                <w:highlight w:val="none"/>
              </w:rPr>
              <w:tab/>
            </w:r>
          </w:p>
        </w:tc>
        <w:tc>
          <w:tcPr>
            <w:tcW w:w="2389"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业务数据平台</w:t>
            </w:r>
          </w:p>
        </w:tc>
        <w:tc>
          <w:tcPr>
            <w:tcW w:w="3370"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区合交办用户，市合交办用户</w:t>
            </w:r>
          </w:p>
        </w:tc>
        <w:tc>
          <w:tcPr>
            <w:tcW w:w="1460"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100人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9.</w:t>
            </w:r>
            <w:r>
              <w:rPr>
                <w:rFonts w:hint="eastAsia" w:cs="Arial"/>
                <w:color w:val="auto"/>
                <w:sz w:val="21"/>
                <w:szCs w:val="21"/>
                <w:highlight w:val="none"/>
              </w:rPr>
              <w:tab/>
            </w:r>
          </w:p>
        </w:tc>
        <w:tc>
          <w:tcPr>
            <w:tcW w:w="2389"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领导驾驶舱</w:t>
            </w:r>
          </w:p>
        </w:tc>
        <w:tc>
          <w:tcPr>
            <w:tcW w:w="3370"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援外干部，驻沪办，驻外办，区合交办用户，市合交办用户</w:t>
            </w:r>
          </w:p>
        </w:tc>
        <w:tc>
          <w:tcPr>
            <w:tcW w:w="1460"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200人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7"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10.</w:t>
            </w:r>
            <w:r>
              <w:rPr>
                <w:rFonts w:hint="eastAsia" w:cs="Arial"/>
                <w:color w:val="auto"/>
                <w:sz w:val="21"/>
                <w:szCs w:val="21"/>
                <w:highlight w:val="none"/>
              </w:rPr>
              <w:tab/>
            </w:r>
          </w:p>
        </w:tc>
        <w:tc>
          <w:tcPr>
            <w:tcW w:w="2389"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移动端</w:t>
            </w:r>
          </w:p>
        </w:tc>
        <w:tc>
          <w:tcPr>
            <w:tcW w:w="3370"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援外干部，驻沪办，驻外办，区合交办用户，市合交办用户</w:t>
            </w:r>
          </w:p>
        </w:tc>
        <w:tc>
          <w:tcPr>
            <w:tcW w:w="1460" w:type="dxa"/>
            <w:vAlign w:val="center"/>
          </w:tcPr>
          <w:p>
            <w:pPr>
              <w:spacing w:line="240" w:lineRule="auto"/>
              <w:ind w:firstLine="0" w:firstLineChars="0"/>
              <w:rPr>
                <w:rFonts w:cs="Arial"/>
                <w:color w:val="auto"/>
                <w:sz w:val="21"/>
                <w:szCs w:val="21"/>
                <w:highlight w:val="none"/>
              </w:rPr>
            </w:pPr>
            <w:r>
              <w:rPr>
                <w:rFonts w:hint="eastAsia" w:cs="Arial"/>
                <w:color w:val="auto"/>
                <w:sz w:val="21"/>
                <w:szCs w:val="21"/>
                <w:highlight w:val="none"/>
              </w:rPr>
              <w:t>100人</w:t>
            </w:r>
          </w:p>
        </w:tc>
      </w:tr>
    </w:tbl>
    <w:p>
      <w:pPr>
        <w:pStyle w:val="3"/>
        <w:rPr>
          <w:color w:val="auto"/>
          <w:highlight w:val="none"/>
        </w:rPr>
      </w:pPr>
      <w:r>
        <w:rPr>
          <w:rFonts w:hint="eastAsia"/>
          <w:color w:val="auto"/>
          <w:highlight w:val="none"/>
        </w:rPr>
        <w:t>项目成效考核目标（规划指标）</w:t>
      </w:r>
    </w:p>
    <w:tbl>
      <w:tblPr>
        <w:tblStyle w:val="3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1056"/>
        <w:gridCol w:w="1478"/>
        <w:gridCol w:w="1758"/>
        <w:gridCol w:w="2374"/>
        <w:gridCol w:w="1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一级指标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二级指标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三级指标</w:t>
            </w:r>
          </w:p>
        </w:tc>
        <w:tc>
          <w:tcPr>
            <w:tcW w:w="1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四级指标</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通用指标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产出数量</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软件开发完成率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通用指标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产出质量</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软件测试达标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通用指标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产出质量</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系统可靠性</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通用指标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产出质量</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密码测试达标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通用指标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产出质量</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安全测试达标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通用指标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产出质量</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网络安全等级保护</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通用指标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产出质量</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安全事件发生次数</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通用指标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产出质量</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一次性验收合格率</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通用指标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产出时效</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项目建设周期</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≤24月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通用指标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共性平台</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平台整合能力</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覆盖部门数量</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通用指标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共性平台</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平台整合能力</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统筹对接系统数量</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通用指标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应用系统</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系统与业务融合能力</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线上业务流程数</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通用指标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应用系统</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用户使用情况</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系统用户量</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通用指标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应用系统</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用户使用情况</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月活跃用户量</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≥200人次/月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业务指标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产出质量</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客户端响应时间</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业务指标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产出质量</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支持同时在线人数</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业务指标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产出质量</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支持并发用户数</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18</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业务指标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产出质量</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系统平均恢复时间</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19</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业务指标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效益指标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社会效益</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管理项目数量</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业务指标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效益指标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社会效益</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管理干部人才数量</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21</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业务指标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效益指标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社会效益</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每年管理资金总额</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≥40亿元/年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22</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业务指标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效益指标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社会效益</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服务对口区域数量</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23</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业务指标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效益指标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社会效益</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服务商会数量</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24</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业务指标</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效益指标</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社会效益</w:t>
            </w:r>
          </w:p>
        </w:tc>
        <w:tc>
          <w:tcPr>
            <w:tcW w:w="1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可提供分析专题数量</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≥10个</w:t>
            </w:r>
          </w:p>
        </w:tc>
      </w:tr>
    </w:tbl>
    <w:p>
      <w:pPr>
        <w:ind w:firstLine="0" w:firstLineChars="0"/>
        <w:rPr>
          <w:b/>
          <w:color w:val="auto"/>
          <w:highlight w:val="none"/>
        </w:rPr>
      </w:pPr>
    </w:p>
    <w:p>
      <w:pPr>
        <w:pStyle w:val="2"/>
        <w:rPr>
          <w:color w:val="auto"/>
          <w:highlight w:val="none"/>
        </w:rPr>
      </w:pPr>
      <w:bookmarkStart w:id="11" w:name="_Toc47537166"/>
      <w:bookmarkEnd w:id="11"/>
      <w:bookmarkStart w:id="12" w:name="_Toc47533288"/>
      <w:bookmarkEnd w:id="12"/>
      <w:bookmarkStart w:id="13" w:name="_Toc47532923"/>
      <w:bookmarkEnd w:id="13"/>
      <w:bookmarkStart w:id="14" w:name="_Toc47536676"/>
      <w:bookmarkEnd w:id="14"/>
      <w:bookmarkStart w:id="15" w:name="_Toc47536304"/>
      <w:bookmarkEnd w:id="15"/>
      <w:bookmarkStart w:id="16" w:name="_Toc47539102"/>
      <w:bookmarkEnd w:id="16"/>
      <w:r>
        <w:rPr>
          <w:rFonts w:hint="eastAsia"/>
          <w:color w:val="auto"/>
          <w:highlight w:val="none"/>
        </w:rPr>
        <w:t>项目建设内容</w:t>
      </w:r>
    </w:p>
    <w:p>
      <w:pPr>
        <w:pStyle w:val="3"/>
        <w:rPr>
          <w:color w:val="auto"/>
          <w:highlight w:val="none"/>
        </w:rPr>
      </w:pPr>
      <w:r>
        <w:rPr>
          <w:rFonts w:hint="eastAsia"/>
          <w:color w:val="auto"/>
          <w:highlight w:val="none"/>
        </w:rPr>
        <w:t>建设内容</w:t>
      </w:r>
    </w:p>
    <w:p>
      <w:pPr>
        <w:rPr>
          <w:rFonts w:hint="eastAsia"/>
          <w:color w:val="auto"/>
          <w:highlight w:val="none"/>
        </w:rPr>
      </w:pPr>
      <w:r>
        <w:rPr>
          <w:rFonts w:hint="eastAsia"/>
          <w:color w:val="auto"/>
          <w:highlight w:val="none"/>
        </w:rPr>
        <w:t>本项目对合作交流服务大系统进行升级改造，其中，新建合作交流数据大平台，升级改造各地来沪投资数据采集与统计分析系统，具体包含以下建设内容：</w:t>
      </w:r>
    </w:p>
    <w:p>
      <w:pPr>
        <w:rPr>
          <w:rFonts w:hint="eastAsia"/>
          <w:color w:val="auto"/>
          <w:highlight w:val="none"/>
        </w:rPr>
      </w:pPr>
      <w:r>
        <w:rPr>
          <w:rFonts w:hint="eastAsia"/>
          <w:color w:val="auto"/>
          <w:highlight w:val="none"/>
        </w:rPr>
        <w:t>一、新建合作交流数据大平台</w:t>
      </w:r>
    </w:p>
    <w:p>
      <w:pPr>
        <w:rPr>
          <w:rFonts w:hint="eastAsia"/>
          <w:color w:val="auto"/>
          <w:highlight w:val="none"/>
        </w:rPr>
      </w:pPr>
      <w:r>
        <w:rPr>
          <w:rFonts w:hint="eastAsia"/>
          <w:color w:val="auto"/>
          <w:highlight w:val="none"/>
        </w:rPr>
        <w:t>(1)</w:t>
      </w:r>
      <w:r>
        <w:rPr>
          <w:rFonts w:hint="eastAsia"/>
          <w:color w:val="auto"/>
          <w:highlight w:val="none"/>
        </w:rPr>
        <w:tab/>
      </w:r>
      <w:r>
        <w:rPr>
          <w:rFonts w:hint="eastAsia"/>
          <w:color w:val="auto"/>
          <w:highlight w:val="none"/>
        </w:rPr>
        <w:t>构建三对口业务管理模块，实现对口支援、协作、合作项目及资金计划的全流程管理，关联前方机构、受援县与对口区，形成从立项到归档的闭环跟踪，支持分阶段数据采集、进度管控与多维统计，保障帮扶工作规范高效推进。</w:t>
      </w:r>
    </w:p>
    <w:p>
      <w:pPr>
        <w:rPr>
          <w:rFonts w:hint="eastAsia"/>
          <w:color w:val="auto"/>
          <w:highlight w:val="none"/>
        </w:rPr>
      </w:pPr>
      <w:r>
        <w:rPr>
          <w:rFonts w:hint="eastAsia"/>
          <w:color w:val="auto"/>
          <w:highlight w:val="none"/>
        </w:rPr>
        <w:t>(2)</w:t>
      </w:r>
      <w:r>
        <w:rPr>
          <w:rFonts w:hint="eastAsia"/>
          <w:color w:val="auto"/>
          <w:highlight w:val="none"/>
        </w:rPr>
        <w:tab/>
      </w:r>
      <w:r>
        <w:rPr>
          <w:rFonts w:hint="eastAsia"/>
          <w:color w:val="auto"/>
          <w:highlight w:val="none"/>
        </w:rPr>
        <w:t>构建企业投资补助项目管理模块，构建项目申报、资金拨付、进度跟踪、绩效评价的全周期管理体系，通过流程管控与数据校验，确保补助资金专款专用，提升资金使用效益，助力企业技术创新与产业升级。</w:t>
      </w:r>
    </w:p>
    <w:p>
      <w:pPr>
        <w:rPr>
          <w:rFonts w:hint="eastAsia"/>
          <w:color w:val="auto"/>
          <w:highlight w:val="none"/>
        </w:rPr>
      </w:pPr>
      <w:r>
        <w:rPr>
          <w:rFonts w:hint="eastAsia"/>
          <w:color w:val="auto"/>
          <w:highlight w:val="none"/>
        </w:rPr>
        <w:t>(3)</w:t>
      </w:r>
      <w:r>
        <w:rPr>
          <w:rFonts w:hint="eastAsia"/>
          <w:color w:val="auto"/>
          <w:highlight w:val="none"/>
        </w:rPr>
        <w:tab/>
      </w:r>
      <w:r>
        <w:rPr>
          <w:rFonts w:hint="eastAsia"/>
          <w:color w:val="auto"/>
          <w:highlight w:val="none"/>
        </w:rPr>
        <w:t>构建驻沪办（商会）管理服务模块，规范驻沪机构与商会的登记、运营及活动管理，整合资源对接功能，强化“三个服务”评价，推动区域经济合作与资源互补。</w:t>
      </w:r>
    </w:p>
    <w:p>
      <w:pPr>
        <w:rPr>
          <w:rFonts w:hint="eastAsia"/>
          <w:color w:val="auto"/>
          <w:highlight w:val="none"/>
        </w:rPr>
      </w:pPr>
      <w:r>
        <w:rPr>
          <w:rFonts w:hint="eastAsia"/>
          <w:color w:val="auto"/>
          <w:highlight w:val="none"/>
        </w:rPr>
        <w:t>(4)</w:t>
      </w:r>
      <w:r>
        <w:rPr>
          <w:rFonts w:hint="eastAsia"/>
          <w:color w:val="auto"/>
          <w:highlight w:val="none"/>
        </w:rPr>
        <w:tab/>
      </w:r>
      <w:r>
        <w:rPr>
          <w:rFonts w:hint="eastAsia"/>
          <w:color w:val="auto"/>
          <w:highlight w:val="none"/>
        </w:rPr>
        <w:t>构建紧急信息报送模块，定制多场景填报模板，配置智能审核与多级审批流程，实现数据自动汇总、格式转换与跨系统推送，保障日常业务与应急事件信息快速、准确上报。</w:t>
      </w:r>
    </w:p>
    <w:p>
      <w:pPr>
        <w:rPr>
          <w:rFonts w:hint="eastAsia"/>
          <w:color w:val="auto"/>
          <w:highlight w:val="none"/>
        </w:rPr>
      </w:pPr>
      <w:r>
        <w:rPr>
          <w:rFonts w:hint="eastAsia"/>
          <w:color w:val="auto"/>
          <w:highlight w:val="none"/>
        </w:rPr>
        <w:t>(5)</w:t>
      </w:r>
      <w:r>
        <w:rPr>
          <w:rFonts w:hint="eastAsia"/>
          <w:color w:val="auto"/>
          <w:highlight w:val="none"/>
        </w:rPr>
        <w:tab/>
      </w:r>
      <w:r>
        <w:rPr>
          <w:rFonts w:hint="eastAsia"/>
          <w:color w:val="auto"/>
          <w:highlight w:val="none"/>
        </w:rPr>
        <w:t>构建合作交流宣传模块，通过搭建多媒体资料管理平台，支持文件分类标签化、协作编辑与轻量化展示，沉淀合作成果，挖掘知识价值，提升成果传播与复用效率。</w:t>
      </w:r>
    </w:p>
    <w:p>
      <w:pPr>
        <w:rPr>
          <w:rFonts w:hint="eastAsia"/>
          <w:color w:val="auto"/>
          <w:highlight w:val="none"/>
        </w:rPr>
      </w:pPr>
      <w:r>
        <w:rPr>
          <w:rFonts w:hint="eastAsia"/>
          <w:color w:val="auto"/>
          <w:highlight w:val="none"/>
        </w:rPr>
        <w:t>(6)</w:t>
      </w:r>
      <w:r>
        <w:rPr>
          <w:rFonts w:hint="eastAsia"/>
          <w:color w:val="auto"/>
          <w:highlight w:val="none"/>
        </w:rPr>
        <w:tab/>
      </w:r>
      <w:r>
        <w:rPr>
          <w:rFonts w:hint="eastAsia"/>
          <w:color w:val="auto"/>
          <w:highlight w:val="none"/>
        </w:rPr>
        <w:t>建立统一管理平台，整合统一认证、用户、权限管理功能，打破系统壁垒，实现“一次登录、全网通行”与权限精准管控，为各业务模块提供安全、高效的底层支撑。</w:t>
      </w:r>
    </w:p>
    <w:p>
      <w:pPr>
        <w:rPr>
          <w:rFonts w:hint="eastAsia"/>
          <w:color w:val="auto"/>
          <w:highlight w:val="none"/>
        </w:rPr>
      </w:pPr>
      <w:r>
        <w:rPr>
          <w:rFonts w:hint="eastAsia"/>
          <w:color w:val="auto"/>
          <w:highlight w:val="none"/>
        </w:rPr>
        <w:t>(7)</w:t>
      </w:r>
      <w:r>
        <w:rPr>
          <w:rFonts w:hint="eastAsia"/>
          <w:color w:val="auto"/>
          <w:highlight w:val="none"/>
        </w:rPr>
        <w:tab/>
      </w:r>
      <w:r>
        <w:rPr>
          <w:rFonts w:hint="eastAsia"/>
          <w:color w:val="auto"/>
          <w:highlight w:val="none"/>
        </w:rPr>
        <w:t>构建业务数据平台，融合数据沉淀，形成数据资产，为各业务应用提供稳定的数据服务，驱动业务流程优化与创新。</w:t>
      </w:r>
    </w:p>
    <w:p>
      <w:pPr>
        <w:rPr>
          <w:rFonts w:hint="eastAsia"/>
          <w:color w:val="auto"/>
          <w:highlight w:val="none"/>
        </w:rPr>
      </w:pPr>
      <w:r>
        <w:rPr>
          <w:rFonts w:hint="eastAsia"/>
          <w:color w:val="auto"/>
          <w:highlight w:val="none"/>
        </w:rPr>
        <w:t>(8)</w:t>
      </w:r>
      <w:r>
        <w:rPr>
          <w:rFonts w:hint="eastAsia"/>
          <w:color w:val="auto"/>
          <w:highlight w:val="none"/>
        </w:rPr>
        <w:tab/>
      </w:r>
      <w:r>
        <w:rPr>
          <w:rFonts w:hint="eastAsia"/>
          <w:color w:val="auto"/>
          <w:highlight w:val="none"/>
        </w:rPr>
        <w:t>构建领导驾驶舱，以大屏可视化呈现核心业务数据与分析结果，集成投资趋势、项目进展、风险预警等关键指标，辅助领导全局把控、科学决策。</w:t>
      </w:r>
    </w:p>
    <w:p>
      <w:pPr>
        <w:rPr>
          <w:rFonts w:hint="eastAsia"/>
          <w:color w:val="auto"/>
          <w:highlight w:val="none"/>
        </w:rPr>
      </w:pPr>
      <w:r>
        <w:rPr>
          <w:rFonts w:hint="eastAsia"/>
          <w:color w:val="auto"/>
          <w:highlight w:val="none"/>
        </w:rPr>
        <w:t>(9)</w:t>
      </w:r>
      <w:r>
        <w:rPr>
          <w:rFonts w:hint="eastAsia"/>
          <w:color w:val="auto"/>
          <w:highlight w:val="none"/>
        </w:rPr>
        <w:tab/>
      </w:r>
      <w:r>
        <w:rPr>
          <w:rFonts w:hint="eastAsia"/>
          <w:color w:val="auto"/>
          <w:highlight w:val="none"/>
        </w:rPr>
        <w:t>建设移动端，开发业务数据概览、数据看板等功能，支持查看数据，提升工作灵活性与响应效率。</w:t>
      </w:r>
    </w:p>
    <w:p>
      <w:pPr>
        <w:rPr>
          <w:rFonts w:hint="eastAsia"/>
          <w:color w:val="auto"/>
          <w:highlight w:val="none"/>
        </w:rPr>
      </w:pPr>
      <w:r>
        <w:rPr>
          <w:rFonts w:hint="eastAsia"/>
          <w:color w:val="auto"/>
          <w:highlight w:val="none"/>
        </w:rPr>
        <w:t>(10)</w:t>
      </w:r>
      <w:r>
        <w:rPr>
          <w:rFonts w:hint="eastAsia"/>
          <w:color w:val="auto"/>
          <w:highlight w:val="none"/>
        </w:rPr>
        <w:tab/>
      </w:r>
      <w:r>
        <w:rPr>
          <w:rFonts w:hint="eastAsia"/>
          <w:color w:val="auto"/>
          <w:highlight w:val="none"/>
        </w:rPr>
        <w:t>开发密码应用功能模块，基于密码支撑平台提供的安全认证网关、签名验签、数据加解密等密码服务以及系统的应用功能，开发适配若干密码应用功能模块。</w:t>
      </w:r>
    </w:p>
    <w:p>
      <w:pPr>
        <w:rPr>
          <w:rFonts w:hint="eastAsia"/>
          <w:color w:val="auto"/>
          <w:highlight w:val="none"/>
        </w:rPr>
      </w:pPr>
      <w:r>
        <w:rPr>
          <w:rFonts w:hint="eastAsia"/>
          <w:color w:val="auto"/>
          <w:highlight w:val="none"/>
        </w:rPr>
        <w:t>二、升级改造各地来沪投资数据采集与统计分析系统</w:t>
      </w:r>
    </w:p>
    <w:p>
      <w:pPr>
        <w:rPr>
          <w:color w:val="auto"/>
          <w:highlight w:val="none"/>
        </w:rPr>
      </w:pPr>
      <w:r>
        <w:rPr>
          <w:rFonts w:hint="eastAsia"/>
          <w:color w:val="auto"/>
          <w:highlight w:val="none"/>
        </w:rPr>
        <w:t>升级各地来沪投资数据采集与统计分析系统，采集各地来沪企业注册、投资、经营数据，按区域、行业分类统计，分析对口地区投资联动效应及重点产业集群关联度。评估企业发展质量，识别产业链协同痛点，生成投资分布报告与需求清单，为区域产业对接、政策制定提供数据支撑，推动跨区域经济互补。</w:t>
      </w:r>
    </w:p>
    <w:p>
      <w:pPr>
        <w:pStyle w:val="3"/>
        <w:spacing w:before="0" w:after="0"/>
        <w:rPr>
          <w:color w:val="auto"/>
          <w:highlight w:val="none"/>
        </w:rPr>
      </w:pPr>
      <w:r>
        <w:rPr>
          <w:rFonts w:hint="eastAsia"/>
          <w:color w:val="auto"/>
          <w:highlight w:val="none"/>
        </w:rPr>
        <w:t>系统架构</w:t>
      </w:r>
    </w:p>
    <w:p>
      <w:pPr>
        <w:rPr>
          <w:color w:val="auto"/>
          <w:highlight w:val="none"/>
        </w:rPr>
      </w:pPr>
      <w:r>
        <w:rPr>
          <w:rFonts w:hint="eastAsia"/>
          <w:color w:val="auto"/>
          <w:highlight w:val="none"/>
        </w:rPr>
        <w:t>一、用户层</w:t>
      </w:r>
    </w:p>
    <w:p>
      <w:pPr>
        <w:rPr>
          <w:color w:val="auto"/>
          <w:highlight w:val="none"/>
        </w:rPr>
      </w:pPr>
      <w:r>
        <w:rPr>
          <w:rFonts w:hint="eastAsia"/>
          <w:color w:val="auto"/>
          <w:highlight w:val="none"/>
        </w:rPr>
        <w:t>聚焦多元主体汇聚，构建协同发展生态，涵盖市合交办、区合交办、驻沪办、驻外办、援外干部、商会、各地来沪企业及专家等用户，为各参与方提供服务入口。</w:t>
      </w:r>
    </w:p>
    <w:p>
      <w:pPr>
        <w:rPr>
          <w:color w:val="auto"/>
          <w:highlight w:val="none"/>
        </w:rPr>
      </w:pPr>
      <w:r>
        <w:rPr>
          <w:rFonts w:hint="eastAsia"/>
          <w:color w:val="auto"/>
          <w:highlight w:val="none"/>
        </w:rPr>
        <w:t>二、访问层</w:t>
      </w:r>
    </w:p>
    <w:p>
      <w:pPr>
        <w:rPr>
          <w:color w:val="auto"/>
          <w:highlight w:val="none"/>
        </w:rPr>
      </w:pPr>
      <w:r>
        <w:rPr>
          <w:rFonts w:hint="eastAsia"/>
          <w:color w:val="auto"/>
          <w:highlight w:val="none"/>
        </w:rPr>
        <w:t>以多端融合打造全方位触达的交互门户，覆盖大屏、中屏、移动端：大屏侧重全景洞察与决策支撑，中屏聚焦高效协作与专业办公，移动端主打便捷交互，实现无缝衔接、体验一致的跨终端访问。</w:t>
      </w:r>
    </w:p>
    <w:p>
      <w:pPr>
        <w:rPr>
          <w:color w:val="auto"/>
          <w:highlight w:val="none"/>
        </w:rPr>
      </w:pPr>
      <w:r>
        <w:rPr>
          <w:rFonts w:hint="eastAsia"/>
          <w:color w:val="auto"/>
          <w:highlight w:val="none"/>
        </w:rPr>
        <w:t>三、应用层</w:t>
      </w:r>
    </w:p>
    <w:p>
      <w:pPr>
        <w:rPr>
          <w:color w:val="auto"/>
          <w:highlight w:val="none"/>
        </w:rPr>
      </w:pPr>
      <w:r>
        <w:rPr>
          <w:rFonts w:hint="eastAsia"/>
          <w:color w:val="auto"/>
          <w:highlight w:val="none"/>
        </w:rPr>
        <w:t>构建“三对口工作数据业务宝”“区域联动指数研究成果汇”“合作交流综合信息一点通”三大业务体系，待领导驾驶舱建成后，将实现合作交流数据集中管理与共享，打破信息孤岛，提升工作效率与决策科学性，全方位支撑区域协同发展。</w:t>
      </w:r>
    </w:p>
    <w:p>
      <w:pPr>
        <w:rPr>
          <w:color w:val="auto"/>
          <w:highlight w:val="none"/>
        </w:rPr>
      </w:pPr>
      <w:r>
        <w:rPr>
          <w:rFonts w:hint="eastAsia"/>
          <w:color w:val="auto"/>
          <w:highlight w:val="none"/>
        </w:rPr>
        <w:t>四、支撑层</w:t>
      </w:r>
    </w:p>
    <w:p>
      <w:pPr>
        <w:rPr>
          <w:color w:val="auto"/>
          <w:highlight w:val="none"/>
        </w:rPr>
      </w:pPr>
      <w:r>
        <w:rPr>
          <w:rFonts w:hint="eastAsia"/>
          <w:color w:val="auto"/>
          <w:highlight w:val="none"/>
        </w:rPr>
        <w:t>打造高效协同的数字化中枢，实现：统一认证、用户、授权、登录，构建安全便捷的统一访问门户；通过用户、岗位、菜单、消息、组织架构、角色、权限、日志管理，实现系统全面精细管控，提升管理效率、安全性与用户体验，强化业务协同能力。</w:t>
      </w:r>
    </w:p>
    <w:p>
      <w:pPr>
        <w:rPr>
          <w:color w:val="auto"/>
          <w:highlight w:val="none"/>
        </w:rPr>
      </w:pPr>
      <w:r>
        <w:rPr>
          <w:rFonts w:hint="eastAsia"/>
          <w:color w:val="auto"/>
          <w:highlight w:val="none"/>
        </w:rPr>
        <w:t>五、数据层</w:t>
      </w:r>
    </w:p>
    <w:p>
      <w:pPr>
        <w:rPr>
          <w:color w:val="auto"/>
          <w:highlight w:val="none"/>
        </w:rPr>
      </w:pPr>
      <w:r>
        <w:rPr>
          <w:rFonts w:hint="eastAsia"/>
          <w:color w:val="auto"/>
          <w:highlight w:val="none"/>
        </w:rPr>
        <w:t>搭建数据底座作为核心支撑，包含两大平台：</w:t>
      </w:r>
    </w:p>
    <w:p>
      <w:pPr>
        <w:rPr>
          <w:color w:val="auto"/>
          <w:highlight w:val="none"/>
        </w:rPr>
      </w:pPr>
      <w:r>
        <w:rPr>
          <w:rFonts w:hint="eastAsia"/>
          <w:color w:val="auto"/>
          <w:highlight w:val="none"/>
        </w:rPr>
        <w:t>通过数据采集、质量校验与传输保障数据高质量，依托人员、项目、地区、指标、商会、企业、驻沪办、援外干部等基础库，为业务提供坚实数据基础；以及对口支援、合作、协作等主题库，及东西部协作、革命老区、消费扶贫等专题库，支撑领导驾驶舱信息需求，满足特定业务数据应用。数据底座为数字化转型与治理能力提升提供关键支撑。</w:t>
      </w:r>
    </w:p>
    <w:p>
      <w:pPr>
        <w:rPr>
          <w:color w:val="auto"/>
          <w:highlight w:val="none"/>
        </w:rPr>
      </w:pPr>
      <w:r>
        <w:rPr>
          <w:rFonts w:hint="eastAsia"/>
          <w:color w:val="auto"/>
          <w:highlight w:val="none"/>
        </w:rPr>
        <w:t>六、基础设施层</w:t>
      </w:r>
    </w:p>
    <w:p>
      <w:pPr>
        <w:widowControl/>
        <w:snapToGrid w:val="0"/>
        <w:spacing w:line="440" w:lineRule="exact"/>
        <w:jc w:val="left"/>
        <w:rPr>
          <w:color w:val="auto"/>
          <w:highlight w:val="none"/>
        </w:rPr>
      </w:pPr>
      <w:r>
        <w:rPr>
          <w:rFonts w:hint="eastAsia"/>
          <w:color w:val="auto"/>
          <w:highlight w:val="none"/>
        </w:rPr>
        <w:t>依托大数据资源平台存算设施，及政务网络、互联网等通信网络，获取计算、存储、网络、安全资源，保障系统安全平稳运行。</w:t>
      </w:r>
    </w:p>
    <w:p>
      <w:pPr>
        <w:pStyle w:val="3"/>
        <w:spacing w:before="0" w:after="0"/>
        <w:rPr>
          <w:color w:val="auto"/>
          <w:highlight w:val="none"/>
        </w:rPr>
      </w:pPr>
      <w:r>
        <w:rPr>
          <w:rFonts w:hint="eastAsia"/>
          <w:color w:val="auto"/>
          <w:highlight w:val="none"/>
        </w:rPr>
        <w:t>部署环境和网络拓扑</w:t>
      </w:r>
    </w:p>
    <w:p>
      <w:pPr>
        <w:rPr>
          <w:color w:val="auto"/>
          <w:highlight w:val="none"/>
        </w:rPr>
      </w:pPr>
      <w:r>
        <w:rPr>
          <w:rFonts w:hint="eastAsia"/>
          <w:color w:val="auto"/>
          <w:highlight w:val="none"/>
        </w:rPr>
        <w:t>本项目依托上海市电子政务云平台部署，主体部署在政务外网，并通过政务外网和互联网分别面向政府部门和企业公众提供访问。</w:t>
      </w:r>
    </w:p>
    <w:p>
      <w:pPr>
        <w:pStyle w:val="3"/>
        <w:spacing w:before="0" w:after="0"/>
        <w:rPr>
          <w:color w:val="auto"/>
          <w:highlight w:val="none"/>
        </w:rPr>
      </w:pPr>
      <w:r>
        <w:rPr>
          <w:rFonts w:hint="eastAsia"/>
          <w:color w:val="auto"/>
          <w:highlight w:val="none"/>
        </w:rPr>
        <w:t>技术指标</w:t>
      </w:r>
    </w:p>
    <w:p>
      <w:pPr>
        <w:pStyle w:val="61"/>
        <w:numPr>
          <w:ilvl w:val="0"/>
          <w:numId w:val="4"/>
        </w:numPr>
        <w:ind w:firstLineChars="0"/>
        <w:rPr>
          <w:color w:val="auto"/>
          <w:sz w:val="24"/>
          <w:highlight w:val="none"/>
        </w:rPr>
      </w:pPr>
      <w:r>
        <w:rPr>
          <w:rFonts w:hint="eastAsia"/>
          <w:color w:val="auto"/>
          <w:sz w:val="24"/>
          <w:highlight w:val="none"/>
        </w:rPr>
        <w:t>并发用户数约100人。</w:t>
      </w:r>
    </w:p>
    <w:p>
      <w:pPr>
        <w:pStyle w:val="61"/>
        <w:numPr>
          <w:ilvl w:val="0"/>
          <w:numId w:val="4"/>
        </w:numPr>
        <w:ind w:firstLineChars="0"/>
        <w:rPr>
          <w:color w:val="auto"/>
          <w:sz w:val="24"/>
          <w:highlight w:val="none"/>
        </w:rPr>
      </w:pPr>
      <w:r>
        <w:rPr>
          <w:rFonts w:hint="eastAsia"/>
          <w:color w:val="auto"/>
          <w:sz w:val="24"/>
          <w:highlight w:val="none"/>
        </w:rPr>
        <w:t>简单应用客户端响应时间：6秒；</w:t>
      </w:r>
    </w:p>
    <w:p>
      <w:pPr>
        <w:pStyle w:val="61"/>
        <w:numPr>
          <w:ilvl w:val="0"/>
          <w:numId w:val="4"/>
        </w:numPr>
        <w:ind w:firstLineChars="0"/>
        <w:rPr>
          <w:color w:val="auto"/>
          <w:sz w:val="24"/>
          <w:highlight w:val="none"/>
        </w:rPr>
      </w:pPr>
      <w:r>
        <w:rPr>
          <w:rFonts w:hint="eastAsia"/>
          <w:color w:val="auto"/>
          <w:sz w:val="24"/>
          <w:highlight w:val="none"/>
        </w:rPr>
        <w:t>复杂应用客户端响应时间：15秒。</w:t>
      </w:r>
    </w:p>
    <w:p>
      <w:pPr>
        <w:pStyle w:val="61"/>
        <w:numPr>
          <w:ilvl w:val="0"/>
          <w:numId w:val="4"/>
        </w:numPr>
        <w:ind w:firstLineChars="0"/>
        <w:rPr>
          <w:color w:val="auto"/>
          <w:sz w:val="24"/>
          <w:highlight w:val="none"/>
        </w:rPr>
      </w:pPr>
      <w:r>
        <w:rPr>
          <w:rFonts w:hint="eastAsia"/>
          <w:color w:val="auto"/>
          <w:sz w:val="24"/>
          <w:highlight w:val="none"/>
        </w:rPr>
        <w:t>系统平均无故障时间大于1200小时。</w:t>
      </w:r>
    </w:p>
    <w:p>
      <w:pPr>
        <w:pStyle w:val="61"/>
        <w:numPr>
          <w:ilvl w:val="0"/>
          <w:numId w:val="4"/>
        </w:numPr>
        <w:ind w:firstLineChars="0"/>
        <w:rPr>
          <w:b/>
          <w:color w:val="auto"/>
          <w:highlight w:val="none"/>
        </w:rPr>
      </w:pPr>
      <w:r>
        <w:rPr>
          <w:rFonts w:hint="eastAsia"/>
          <w:color w:val="auto"/>
          <w:sz w:val="24"/>
          <w:highlight w:val="none"/>
        </w:rPr>
        <w:t>系统恢复时间：系统本身问题在1小时内响应并且系统平均恢复时间小于8小时。</w:t>
      </w:r>
    </w:p>
    <w:p>
      <w:pPr>
        <w:pStyle w:val="3"/>
        <w:spacing w:before="0" w:after="0"/>
        <w:rPr>
          <w:color w:val="auto"/>
          <w:highlight w:val="none"/>
        </w:rPr>
      </w:pPr>
      <w:r>
        <w:rPr>
          <w:rFonts w:hint="eastAsia"/>
          <w:color w:val="auto"/>
          <w:highlight w:val="none"/>
        </w:rPr>
        <w:t>软件开发清单</w:t>
      </w:r>
    </w:p>
    <w:p>
      <w:pPr>
        <w:pStyle w:val="4"/>
        <w:spacing w:before="0" w:after="0"/>
        <w:ind w:left="0"/>
        <w:rPr>
          <w:color w:val="auto"/>
          <w:highlight w:val="none"/>
        </w:rPr>
      </w:pPr>
      <w:r>
        <w:rPr>
          <w:rFonts w:hint="eastAsia"/>
          <w:color w:val="auto"/>
          <w:highlight w:val="none"/>
        </w:rPr>
        <w:t>合作交流数据大平台</w:t>
      </w:r>
    </w:p>
    <w:tbl>
      <w:tblPr>
        <w:tblStyle w:val="3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6"/>
        <w:gridCol w:w="2496"/>
        <w:gridCol w:w="5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序号</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功能名称</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三对口业务管理模块-对口项目集管理-对口项目集全览-关联关系图谱</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基础信息展示：系统支持列表/卡片两种展示模式，默认展示项目集名称、编号、战略目标、牵头单位、起止时间、总预算、负责人及联系方式等基础信息，用户可自定义配置展示字段（如隐藏非必要的负责人联系方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关联关系图谱：系统提供项目集-子项目关联关系图谱视图，以图表展示项目集与子项目的层级关系、依赖关系（如“子项目A完成后才可启动子项目B”），支持调整图谱布局，点击节点可跳转至对应项目/子项目详情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三对口业务管理模块-对口项目集管理-对口项目集全览-组合查询筛选</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多维度组合查询：支持按项目集编号（精确匹配）、名称（模糊匹配）、牵头单位（下拉选择）、执行状态（下拉选择）、起止时间（日期范围选择）等维度组合查询，查询条件支持“且/或”逻辑关联，查询结果支持分页展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2、多层级穿透：点击项目集总预算字段，可穿透查看预算构成明细；点击执行状态，可穿透查看关键节点执行明细。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三对口业务管理模块-对口项目集管理-对口项目集全览-执行状态可视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执行状态可视，通过颜色标签区分项目集执行状态，同时在列表中关联显示关键节点完成率（如“当前节点完成率85%”），点击状态标签可查看状态说明及异常原因。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三对口业务管理模块-对口项目集管理-对口项目集制定-创建规划管理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支持用户在线创建、规划对口项目集，明确战略目标、实施范围、子项目关联关系及资源需求。</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标准化创建流程，系统提供项目集创建向导，分步骤引导用户填写信息：第一步选择项目集类型（如教育对口、医疗对口），第二步填写基础信息（名称、编号、牵头单位等），第三步明确战略目标（支持关联上级战略文件，自动同步战略目标描述），第四步规划实施范围（支持上传范围界定文档，标注核心区域/服务对象），第五步关联子项目（可新建子项目或选择已有未关联子项目，设置子项目优先级），第六步提报资源需求（人力、资金、设备等，资金需求需填写预算明细及测算依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2、系统预设不同类型项目集的创建模板（如“教育对口帮扶项目集模板”“产业协作对口项目集模板”），设置必填字段提示、战略目标参考框架、预算测算公式，用户可基于模板修改内容，减少重复录入。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三对口业务管理模块-对口项目集管理-对口项目集制定-关联资源管理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子项目关联规则设置：支持设置子项目依赖关系（如“前置子项目完成后启动后续子项目”），系统自动校验依赖逻辑（如避免循环依赖），并在时间规划页面提示冲突（如“子项目B计划启动时间早于前置子项目A计划完成时间，是否调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2、资源需求校验：系统对接单位资源库，在用户提报资源需求时，自动校验资源可用性，并展示资源缺口预警，支持用户直接在系统内发起资源协调申请。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三对口业务管理模块-对口项目集管理-对口项目集制定-项目版本管理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版本记录与回溯，项目集制定过程中，用户每提交一次修改（如“完成战略目标填写”“调整子项目关联关系”），系统自动生成版本记录（包含修改人、修改时间、修改内容摘要），支持用户回溯查看历史版本，可选择某一版本作为当前编辑基础（如“恢复至2025-08-20版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三对口业务管理模块-对口项目集管理-对口项目集审批-文件预览批注</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1、多格式文件预览：支持在线预览常见格式的申报材料及附件（如多种分解管理）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2、审批批注：提供文本批注（直接输入意见）等批注模式，批注内容关联对应文档页码及位置，审核人可查看其他审核人的批注（标注批注人及时间），支持对同一内容进行补充批注。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三对口业务管理模块-对口项目集管理-对口项目集审批-审批意见反馈</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审批流程配置：支持按项目集类型、预算金额等条件配置审批流程（如“预算≤100万：部门负责人→单位分管领导审批；预算＞100万：部门负责人→单位分管领导→单位主要领导审批”），系统自动根据项目集信息匹配审批流程，支持设置审批时限（如“部门负责人审批时限3个工作日”），超时未审批自动发送提醒（系统消息+短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标准化意见反馈：审核人选择“通过/驳回”时，需从预设意见模板（如驳回意见模板：“预算测算依据不足，需补充XX数据”“子项目关联逻辑不清晰，需重新梳理依赖关系”）中选择基础意见，再补充自定义说明，确保意见明确；驳回意见自动关联至项目集对应修改节点（如“预算问题”关联至“资源需求”编辑页面），方便申报人定位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三对口业务管理模块-对口项目集管理-对口项目集审批-审批追踪通知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审批进度实时查看：申报人可在“我的审批”页面查看项目集审批进度，支持查看各审批节点的处理人、处理时间、处理意见；审核人可查看待审批列表（按紧急程度排序，超时未处理项目集标红提醒），支持批量处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自动通知与退回：审批状态变更时（如“进入下一审批节点”“审批驳回”“审批通过”），系统自动向相关人员发送通知（申报人、下一审批人），通知内容包含审批节点、意见摘要、操作指引（如“审批已驳回，请登录系统修改后重新提交”）；驳回后系统自动将项目集退回至申报人草稿箱，并标注需修改的内容（关联驳回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三对口业务管理模块-对口项目集管理-对口项目集调整-变更申请管理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变更申请发起：已审批项目集需调整时，用户需发起变更申请，明确变更类型（目标调整、预算调整、子项目调整、周期调整），选择变更范围，并上传变更依据材料（如“预算追加申请函”“目标调整会议纪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变更影响评估：系统根据变更类型自动评估影响范围，如“预算追加50万”：评估是否超出单位年度总预算、是否影响子项目资源分配；“周期延长1个月”：评估是否影响后续项目计划、是否需重新协调人员资源，评估结果以报告形式展示，供审批人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三对口业务管理模块-对口项目集管理-对口项目集调整-变更审批执行</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变更审批权限控制：按变更影响程度配置审批权限（如“预算调整≤10%：原审批流程中的分管领导审批；预算调整＞10%：原审批流程全节点重新审批”），系统自动匹配审批流程，变更申请需关联原项目集编号，方便审批人查看历史审批记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变更执行同步：变更审批通过后，系统自动更新项目集相关信息（如修改预算金额、延长周期、增减子项目），并同步至相关模块（如“项目集全览模块更新预算数据”“子项目管理模块同步子项目增减信息”），同时向项目集负责人、子项目负责人发送变更通知，告知变更内容及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三对口业务管理模块-对口项目集管理-对口项目集调整-变更记录监控</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变更全记录：系统记录每一次变更的完整信息，包括变更申请单号、变更类型、变更前内容、变更后内容、变更依据、审批人、审批时间、执行时间，支持按项目集编号、变更类型、时间范围查询变更记录，变更记录作为项目集档案的重要组成部分，归档时一并保存。​</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2、变更频率监控：系统对项目集变更频率进行统计（如“某项目集半年内变更3次预算”），当变更频率超出预设阈值（可配置），自动向牵头单位负责人发送预警，提示关注项目集规划合理性。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三对口业务管理模块-对口项目集管理-对口项目集归档-验收流程管理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对已完成目标的对口项目集进行结项管理，包括验收、绩效评价、档案归档及成果沉淀。</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验收流程管理：支持发起项目集结项验收申请，上传验收材料（如验收报告、成果证明、财务决算报告），系统配置验收流程（如“牵头单位自验→上级单位验收”），验收人可在线查看验收材料，填写验收意见（如“验收通过，成果符合预期”“需补充XX成果的应用证明，重新验收”），验收结果同步至项目集状态（验收通过→待归档，验收不通过→待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三对口业务管理模块-对口项目集管理-对口项目集归档-归档状态监控</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归档状态监控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归档状态跟踪：项目集归档过程分为“待归集档案”“档案审核中”“归档完成”三个状态，用户可查看当前归档进度（如“已归集80%档案，剩余2份验收材料待上传”），档案管理员审核档案完整性（如“缺少变更记录，需补充”），审核通过后标记为“归档完成”，系统生成归档编号（唯一标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归档档案查询：支持按项目集编号、名称、归档时间、牵头单位等维度查询归档档案，查询结果展示归档编号、项目集基本信息、档案数量，点击归档编号可进入档案详情页，查看分类存储的档案列表，支持在线预览或下载档案文件（机密档案需权限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三对口业务管理模块-对口项目管理-项目申报管理-项目申报维护</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立项申请表，区分对口支援、对口协作、对口合作投资项目、会展项目、社会力量帮扶项目等不同类型，提供个性化申报表单，主要包括项目名称、项目内容、项目资金（专项资金、其他资金）、项目类型、项目领域、项目性质、项目状态、年份、所属区（委办）、对口区、项目节点信息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2、附件上传，支持用户上传服务，如合作协议等，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3、表单校验，以校验材料完整性，如必填字段未填时禁止提交。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三对口业务管理模块-对口项目管理-项目申报管理-申报进度查询</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申报进度查询，是多维度的查询，可以基于标签基于组成的查询，包括多类用户、多个对口区域、多个项目类型的进度查询功能。</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申报进度查询，支撑多个类型的用户（前方对口区域、后方支援单位等），针对多种项目类型，如对口支援区、对口协作区、对口合作区的产业扶持、教育帮扶以及医院帮扶等类型的项目申报进度查询功能。通过项目类型、项目关键词、项目对口区等条件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三对口业务管理模块-对口项目管理-项目申报管理-项目补正通知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项目补正通知，通知模板的制定、对接云平台的短信平台等功能。</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1、通知消息模板功能，制定材料补正通知消息的内容；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2、对接云平台的短信服务，通过短信/邮件自动推送审核结果和补正通知。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3、设置消息触发节点，在审批流程中，迁入补正通知的节点。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三对口业务管理模块-对口项目管理-项目审批管理-前方审核</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不同的对口区域及不同项目类型的项目审批，其涉及审批内容及表单结构各有不同。</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1、基于三对口对口区域、对口项目不同的，构建展示不同类型的审批表单。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2、项目执行单位（如受援对口单位等）的审核人员。</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审核通过：签署审核意见，将项目材料提交至下一环节（如“上海审核”）。</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审核不通过：退回材料并注明原因，要求申报单位整改后重新提交。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三对口业务管理模块-对口项目管理-项目审批管理-上海审核</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上海地区的主管部门（如市级机关、对口支援办公室等）的审核人员。</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审核通过：出具正式审核报告，明确同意项目进入“批复下达”环节。</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审核有条件通过：提出整改要求（如调整预算、补充材料等），待完善后重新确认。</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审核不通过：说明理由并终止项目流程（如与上海核心任务冲突、风险不可控等）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三对口业务管理模块-对口项目管理-项目审批管理-批复下达</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批复下达是项目审核流程的最终决策环节，指有权限的管理部门对通过审核的项目正式出具批复文件，明确项目实施的合法性、资金规模、执行要求等，并启动项目执行流程。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三对口业务管理模块-对口项目管理-项目启动管理-委任项目负责人</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项目正式进入实施前，上海与对口双方会召开线下的项目启动会。建立项目负责人委任流程，将前期资料等文件及项目实施阶段统筹管理权限转交给项目负责人。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1、发起项目负责人委任，管理员/上级领导选择项目负责人；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2、项目任命公告，勾选候选人后，系统自动生成《委任通知书》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三对口业务管理模块-对口项目管理-项目启动管理-组建项目团队</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确认委任流程之后，正式进入项目实施阶段。首先项目负责人需要进行团队成员的组建。包含内部成员的组建、外部干系人信息的维护。</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1、内部成员组建，对应项目角色，即可选择添加/删除对应项目角色成员。</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2、项目干系人添加，基于不同类别干系人，选择添加/删除对应项目干系人。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三对口业务管理模块-对口项目管理-项目计划管理-编制项目计划</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编制项目总计划，制定详细的项目计划，包括项目的各个阶段、里程碑、任务分解、时间安排、责任人等。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编制总计划，即里程碑计划编制完成后，系统将阶段任务分配对应责任人。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三对口业务管理模块-对口项目管理-项目计划管理-设置任务的优先级</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设置任务的优先级，对各个项目任务的全局总览，包括设置各个任务的优先级以及各个任务依赖关系，并提供项目图表，如甘特图，支撑项目任务的概览。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1、优先级设置，从任务与项目整体目标的关联紧密程度、任务交付的时间紧迫性、任务对“三对口”业务推进的影响程度等多个关键维度，建项目负责人可以设置任务的优先级和依赖关系。</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2、动态调整：考虑到项目推进过程中各种情况的动态变化，系统将支持任务优先级的实时动态调整。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3、界面展示，以直观的方式按照优先级进行区分展示。高优先级任务采用醒目的颜色（如红色）标识，且在任务列表中置顶显示，同时搭配特殊的图标或标记，以便项目管理人员能够在第一时间聚焦关键任务。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三对口业务管理模块-对口项目管理-项目计划管理-项目推进计划</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项目推进计划，表示项目负责人如何推进各个重点任务的执行。包括，编制项目阶段节点，以及各个阶段中的任务，任务的工作内容、交付成果、负责人以及预计完成时间。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1、项目阶段录入，系统支持将对口项目按照业务逻辑和实施流程，细致划分为多个明确的项目阶段，如项目筹备阶段、执行阶段、验收阶段等，并为每个阶段设置时间节点。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2、项目推进任务，基于各个项目阶段，设置阶段任务，录入具体的可执行任务，并明确每个任务的工作内容、交付成果、负责人以及预计完成时间。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三对口业务管理模块-对口项目管理-项目执行管理-项目进度更新-执行情况更新</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多维度信息录入：项目负责人登录系统后，进入对应项目的“进度更新”页面，可填写文字版执行情况，，同时提供关键数据录入栏（如本周完成工作量、累计完成工作量、参与人员数量、耗材使用量），确保执行情况描述清晰、数据完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现场资料上传与管理：支持上传现场照片、及相关资料（如施工日志、监理报告、会议纪要等，支持多种格式）。上传时需为资料标注类型（如“现场照片-基础施工”“监理报告-第3周”），系统自动按“上传时间-资料类型”对文件进行分类存储，支持在线预览、下载及删除（删除时需填写删除原因，系统保留删除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三对口业务管理模块-对口项目管理-项目执行管理-项目进度更新-项目状态更新</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状态选择切换：提供预设的多种项目状态（如，项目申报、立项、开工实施、任务过半、竣工验收、审计完成、清算完成、归档完成、项目结束、项目终止），项目负责人通过下拉菜单选择当前状态，切换状态时需填写状态变更说明，部分关键状态需上传佐证材料，否则无法完成状态切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状态变更追溯：系统自动记录每次项目状态变更的完整信息，包括变更前状态、变更后状态、变更人、变更时间、变更说明及上传的佐证材料，形成“项目状态变更日志”，支持按时间范围、变更人筛选查看，点击某条记录可查看完整的变更详情及佐证材料，确保状态变更可追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状态变更通知：项目状态变更完成后，系统自动向相关人员发送通知，通知内容包含项目名称、项目编号、原状态、新状态、变更时间及变更说明，相关人员包括项目牵头单位负责人、子项目负责人（如有）、系统管理员，确保各方及时掌握项目状态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三对口业务管理模块-对口项目管理-项目执行管理-资金使用台账-资金使用情况</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资金信息录入：项目负责人进入“资金使用台账”页面，可按“支出类型”（如人员费用、设备采购费用、差旅费用等，支出类型可由管理员自定义配置）录入资金使用情况，需填写支出金额、支出日期、支出事由、收款方信息，支持批量录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票证上传关联：录入资金使用信息后，需上传对应的票证（如发票、收据、银行转账凭证等，支持多种格式，），上传时可选择“单张上传”或“批量上传”，批量上传时需为每张票证标注对应的支出记录，确保票证与资金使用记录一一对应，避免错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资金使用汇总与展示：系统自动按“支出类型”“支出月份”对资金使用情况进行汇总，生成“项目资金使用汇总表”，展示累计支出金额、各支出类型占比、月度支出趋势，项目负责人可查看实时的资金使用汇总数据，用于汇报或存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三对口业务管理模块-对口项目管理-项目执行管理-资金使用台账-OCR识别处理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1、多格式票证OCR识别：系统对接OCR识别引擎，支持对常见格式的票证进行识别，识别时判断票证类型，未识别成功的票证提示“识别失败，请手动录入关键信息。​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关键信息提取填充：OCR识别完成后，自动提取票证中的关键信息，包括发票代码、发票号码、开票日期、开票金额、购买方名称、销售方名称，或转账金额、转账日期等，提取的信息自动填充至对应的资金使用记录字段中（如将“开票金额”填充至“支出金额”字段，“开票日期”填充至“支出日期”字段），项目负责人可对填充的信息进行核对与修改，修改后系统记录“手动修改”标记及修改内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OCR识别记录校验：系统保留每次OCR识别的记录，包括识别的票证文件、识别时间、识别结果（提取的关键信息）、是否经过手动修改，支持查看历史识别记录；同时，系统自动校验提取的关键信息与项目信息的一致性，校验不通过时提示错误信息，并阻止资金使用记录提交，需修正后重新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三对口业务管理模块-对口项目管理-项目执行管理-资金使用台账-台账执行通知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多维度台账查询：支持按“支出类型”、“支出日期”、“支出金额范围”、“票证状态”等维度组合查询资金使用台账，查询结果展示每条记录的完整信息，支持分页展示，同时提供“导出查询结果”功能，导出文件包含查询条件及所有匹配的台账记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预算执行通知：系统对接项目预算数据，实时计算“累计资金支出金额”与“项目预算金额”的占比，当占比达到预设阈值（如80%时发送“预算即将超支预警”，100%时发送“预算已超支预警”），向项目负责人、财务专员、项目牵头单位负责人发送预警通知，通知内容包含项目名称、当前支出金额、预算金额、支出占比，提醒相关人员关注预算执行情况，避免超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三对口业务管理模块-对口项目管理-项目执行管理-进度跟踪监控-比对规则配置</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多条件组合比对规则：支持设置多条件组合规则。例如，设置“关键节点时间延迟超5天且该节点工作量完成率低于70%”“阶段工作量完成率低于60%且该阶段资金支出超计划90%”等组合规则，满足更复杂的进度异常判断场景；支持按项目类型和项目规模（如大型项目、中型项目、小型项目）配置差异化比对规则，如大型项目关键节点延迟超7天视为异常，小型项目关键节点延迟超3天视为异常，提高比对规则的适配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自定义异常判定阈值：除管理员统一配置的默认阈值外，允许项目负责人针对单个项目的特殊节点申请自定义阈值。项目负责人可申请将该节点的延迟容忍阈值从7天调整为10天，提交申请后经部门负责人审批通过，系统在该节点的进度比对中采用自定义阈值，其他节点仍沿用默认阈值；所有自定义阈值的申请记录和审批结果均纳入系统日志，确保阈值调整可追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三对口业务管理模块-对口项目管理-项目执行管理-进度跟踪监控-进度差异比对</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辅助差异原因：引入分析模型，基于历史项目数据和当前项目的多维度数据（进度数据、资金数据、人员数据、外部环境数据），对进度差异进行智能分析，自动生成“进度差异原因推测报告”。推测结果进行“确认”或“修正”，修正后的原因将作为训练数据，优化AI模型的分析准确率。​</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2、进度趋势预测：基于当前的实际进度数据和历史进度变化规律，对项目后续进度进行预测。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三对口业务管理模块-对口项目管理-项目执行管理-进度跟踪监控-异常处理协同</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异常处理分配，当系统触发进度异常预警后。根据项目预设的“责任矩阵”，自动生成异常处理任务并分配给对应责任人。例如，“资金与进度不匹配”异常分配给财务部门负责人，“子项目滞后影响整体进度”异常分配给子项目负责人；任务分配后，系统通过系统向责任人发送任务通知，包含异常详情、处理时限、处理要求，同时在系统“待办任务”模块中显示，确保责任人及时知晓。​</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多角色协同处理：在异常处理页面，相关角色（如项目负责人、异常处理责任人、部门管理员）可在此发布处理进展、上传佐证材料、提出疑问。例如，财务部门负责人在处理“资金与进度不匹配”异常时，可上传资金支出明细并提问“请项目组说明该阶段资金支出较高但进度滞后的原因”，项目负责人可直接回复并上传进度滞后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三对口业务管理模块-对口项目管理-项目动态提示-提示规则设置-项目阶段规则​</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信息提示规则，包括项目阶段触发规则​、资金关联规则、内部风险规则</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项目阶段触发规则​</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1）立项阶段，设置项目立项材料提交截止时间提醒规则，提示完成立项材料的准备与提交；若立项申请超期未审核，触发二次提醒，向审核人及项目分管领导发送督办通知，明确延迟风险。​</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2）实施阶段，依据项目约定的关键节点，配置进度触发提示。如，进度滞后计划进度达10%时，系统预警，并推送的提示信息，要求前方限期反馈。​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三对口业务管理模块-对口项目管理-项目动态提示-提示规则设置-资金关联规则​</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预算执行规则，设置预算执行进度提示阈值，当项目资金支出达到预算总额的零界点时，分别向项目负责人与财务管理人员发送预警提示，包含剩余预算金额、预计可支撑时长等信息；若实际支出超出预算，触发风险提示，上报管理层。​</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2、资金拨付规则，根据项目约定的资金拨付节点（如预付款、进度款、尾款），配置项目团队与财务部门发送资金申请准备提示；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三对口业务管理模块-对口项目管理-项目动态提示-提示规则设置-内部风险提示​</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内部风险提示​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人员变动风险规则，如若项目核心成员在系统中的岗位信息发生变更，立即向项目管理的业务部门发送人员变动提示。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三对口业务管理模块-对口项目管理-项目动态提示-提示内容推送</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通过进度百分比，展示状态标记（如延迟等）项目提示。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三对口业务管理模块-对口项目管理-项目动态提示-提示预警通知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系统自动向项目负责人和相关受援、支援单位部门发送提示通知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三对口业务管理模块-对口项目管理-项目验收管理-归档文件上传</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对已完成目标的对口项目进行结项管理，包括验收、绩效评价、档案归档及成果沉淀，设置项目归档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三对口业务管理模块-对口项目管理-项目验收管理-项目文件归档</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自动归档项目全流程文件（申报材料、审核记录、资金凭证、评估报告等），支持关键词检索和批量导出，满足审计和历史追溯需求。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三对口业务管理模块-对口项目管理-项目状态查询</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建立综合查询，根据权限，对项目的进度、资金、执行等情况进行查询。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三对口业务管理模块-对口结对管理-医院结对管理-医院结对关系</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建立和维护受援/协作医院和支援/协作医院信息、对口地区、结对时间，帮扶类型等，进行新增、编辑、删除等操作。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多维度结对信息配置：创建结对关系时，需填写对口地区（省-市-县三级联动选择，支持定位至乡镇）、结对时间（起始时间、预计结束时间，需校验“结束时间≥起始时间”）、帮扶类型（下拉选择，如“医疗技术帮扶”“设备捐赠帮扶”“人才培养帮扶”“综合帮扶”等）、结对目标（如“帮助受援医院提升心内科诊疗能力至二级医院先进水平”等），同时支持上传结对协议扫描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操作状态管控：支持新增、编辑、删除结对关系，删除时需填写删除原因（如“结对到期终止”“双方协商解除”），且已关联“医疗帮扶建设记录”的结对关系仅支持“终止”操作（标记为“已终止”状态），不可彻底删除；系统自动根据结对时间标注当前状态，存续中的结对关系支持续签操作，续签时可沿用原结对信息或修改帮扶类型、目标，生成新的结对周期记录，与原记录关联存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三对口业务管理模块-对口结对管理-医院结对管理-医院数据校验</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校验规则：系统校验结对关系的合理性，如“同一支援医院与同一受援医院在同一时间段内不可重复创建结对关系”“帮扶类型选择‘设备捐赠帮扶’时需补充设备清单（名称、数量、价值）”，校验不通过时提示具体错误原因；支持手动触发“结对关系合规性检查”，批量核查已录入数据是否存在冲突（如地区编码错误、机构名称与代码不匹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多维度查询与报表：支持按对口地区、结对时间（日期范围）、帮扶类型、医院等级、结对状态等维度组合查询，查询结果展示结对双方名称、对口地区、结对周期、帮扶类型、状态等核心信息，支持导出Excel/PDF格式；提供预设统计报表，如“各地区医院结对数量统计表”“不同帮扶类型占比报表”“存续/终止结对关系比例报表”，报表支持按季度/年度生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三对口业务管理模块-对口结对管理-医院结对管理-医疗帮扶建设</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建立医疗帮扶建设，对对口医院的医疗帮扶过程进行管理，包括医疗帮扶团队派遣、团队成员的技术能力、培养本地人才等。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团队信息与人才关联：创建医疗帮扶团队时，需填写团队名称、派遣时间、对口医院、团队负责人，支持添加团队成员，并标注成员在团队中的角色；支持上传团队派遣文件，文件信息与团队信息自动关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2、团队动态跟踪：支持更新团队帮扶进展（如“2025.09.01-2025.09.15完成受援医院心内科门诊接诊300人次，开展手术15台”），上传帮扶现场照片。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三对口业务管理模块-对口结对管理-医院结对管理-本地人才培养</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本人人才评估记录：针对团队成员，支持记录其在帮扶期间的技术输出情况，如“开展‘冠心病介入治疗’技术培训3场”“指导受援医院医生独立完成‘腹腔镜胆囊切除术’5例”作为佐证，直观展示成员专业价值。​</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本地人才培养跟踪：建立受援医院本地人才培养档案，记录培养对象姓名、职称、所在科室、培养周期（起始时间、预计完成时间）、培养方式（如“跟岗学习”“远程指导”“专项培训”）、带教医生，支持更新培养进度（如“完成3个月跟岗学习，掌握心电图诊断基础技能”），支撑完成理论考核成绩、实操考核结果、带教老师评价，支持后续查询复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三对口业务管理模块-对口结对管理-学校结对管理-学校结对关系</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建立和维护受援/协作学校和支援/协作学校信息、对口地区、结对时间，进行新增、编辑、删除等操作。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结对信息配置：创建结对关系时，需填写对口地区、结对时间、结对主题（如“教育资源共享帮扶”“师资队伍建设帮扶”“特色课程共建”，支持自定义输入）、结对目标（如“三年内帮助受援学校提升数学学科及格率至85%”），支持上传结对合作协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操作状态管理：新增、编辑、删除操作需按角色权限控制；结对关系状态分为“存续中”“待续签”（结束前60天提醒）“已终止”，终止时需选择终止原因（如“结对目标达成”“双方协商终止”“政策调整”），并上传终止证明文件，终止后的结对关系不可修改核心信息，仅可查看详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三对口业务管理模块-对口结对管理-学校结对管理-师资派遣培训</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师资派遣培训</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师资派遣计划：支持创建“师资派遣任务”，选择派遣学校（支援学校）、接收学校（受援学校）、派遣学科、派遣时间、派遣师资，并明确派遣任务（如“承担受援学校高二年级英语教学工作，每周授课8课时”“指导受援学校教师开展课堂教学改革”）；支持上传派遣通知、师资行程记录，派遣期间可更新工作进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专题培训管控：支持创建专题培训项目，填写培训主题（如“中小学教师信息化教学能力提升培训”）、培训对象、培训时间（起止日期、每日培训时段）、培训方式、培训讲师；培训过程中支持上传培训课件、学员签到表、课堂照片，培训结束后可提交“培训总结报告”（含参训人数、考核通过率、学员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三对口业务管理模块-对口结对管理-学校结对管理-跟岗学习管理​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跟岗学习计划：针对“医生跟岗学习”，支持创建跟岗计划，填写跟岗人员、跟岗学校、跟岗时间、跟岗导师、跟岗目标（如“掌握高中数学分层教学方法，提升试卷命题能力”），跟岗计划需经支援学校审核通过后方可执行。​</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2、跟岗跟踪评估：跟岗期间，支持跟岗人员或导师更新跟岗日志（如“今日参与高三数学备课组活动，学习分层教学方案设计”“指导跟岗教师完成1节公开课，提出点改进建议”），上传跟岗照片；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三对口业务管理模块-对口结对管理-产业园结对管理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建立和维护受援/协作产业园和支援/协作产业园信息、对口地区、结对时间，合作类型等，进行新增、编辑、删除等操作。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结对类型配置：创建结对关系时，支撑对口地区、结对时间、合作类型（如“产业转移合作”“技术研发合作”“人才交流合作”“市场拓展合作”，支持多选并标注核心合作类型）、合作目标（如“三年内帮助受援产业园引入5家智能制造相关企业，实现年产值提升20%”），支持上传合作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三对口业务管理模块-对口人才管理-援派人才管理-人才援派属性</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建立和维护援派人才管理、对口地区、援派时间等，进行新增、编辑、删除等操作。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人才援派属性：支持录入援派人才基础信息，包括姓名、性别、身份证号、出生日期、政治面貌、学历（如“本科”“硕士”“博士”）、专业、职称、所在单位（支援方单位，如医院、学校、企业）、联系方式，同时填写援派属性信息：对口地区、援派时间、援派岗位、援派任务（如“负责受援医院心内科日常诊疗与技术指导”“推动受援学校数学学科教学改革”），支持上传援派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三对口业务管理模块-对口人才管理-援派人才管理-援派人才评估​</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援派人才评估​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多维度精准查询：支持按姓名（模糊匹配）、身份证号（精确匹配）、所在单位、对口地区、援派时间（日期范围）、援派岗位、援派状态等维度组合查询，查询结果展示人才姓名、性别、职称、所在单位、对口地区、援派时间、状态等核心信息，支持点击查看详情（全量信息+援派总结+佐证材料）；支持“快速筛选”功能，预设筛选模板（如“2025年</w:t>
            </w:r>
            <w:r>
              <w:rPr>
                <w:rFonts w:hint="eastAsia" w:cs="宋体"/>
                <w:b w:val="0"/>
                <w:bCs w:val="0"/>
                <w:i w:val="0"/>
                <w:iCs w:val="0"/>
                <w:color w:val="auto"/>
                <w:kern w:val="0"/>
                <w:sz w:val="22"/>
                <w:szCs w:val="22"/>
                <w:highlight w:val="none"/>
                <w:u w:val="none"/>
                <w:lang w:val="en-US" w:eastAsia="zh-CN" w:bidi="ar"/>
              </w:rPr>
              <w:t>yuan Z</w:t>
            </w:r>
            <w:r>
              <w:rPr>
                <w:rFonts w:hint="eastAsia" w:ascii="宋体" w:hAnsi="宋体" w:eastAsia="宋体" w:cs="宋体"/>
                <w:b w:val="0"/>
                <w:bCs w:val="0"/>
                <w:i w:val="0"/>
                <w:iCs w:val="0"/>
                <w:color w:val="auto"/>
                <w:kern w:val="0"/>
                <w:sz w:val="22"/>
                <w:szCs w:val="22"/>
                <w:highlight w:val="none"/>
                <w:u w:val="none"/>
                <w:lang w:val="en-US" w:eastAsia="zh-CN" w:bidi="ar"/>
              </w:rPr>
              <w:t>人才”“医疗行业援派人才”“当前援派中人才”），用户可直接调用模板快速定位目标人才。​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人才评估分析：提供预设统计报表，如“各地区援派人才数量统计表”“各行业援派人才占比报表”（按医疗、教育、产业分类），报表支持按季度/年度生成，可导出多种格式；支持自定义统计维度，如“按援派时长统计（1年以内、1-3年、3年以上）”“按对口地区产业需求匹配度统计”，生成可视化图表（柱状图、饼图、折线图），辅助管理员分析援派人才配置合理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三对口业务管理模块-对口人才管理-干部交流管理-交流属性配置</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建立和维护干部交流管理，包括干部性别、对口地区、流向、挂职时间等，进行新增、编辑、删除等操作。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交流属性配置：支持干部基础信息，包括姓名、性别、身份证号、出生日期、政治面貌、学历、工作年限、现任职务、所在单位，同时填写交流属性信息：对口地区、流向（如“支援地区→受援地区”“受援地区→支援地区”“双向交流”）、挂职时间（起始时间、预计结束时间，需校验“结束时间≥起始时间”）、挂职岗位、交流任务（如“协助受援地区制定教育帮扶政策”“推动支援与受援产业园产业合作项目落地”），支持上传交流文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信息校验关联：系统自动校验干部交流信息的合理性，如“同一干部在同一时间段内不可重复安排交流任务”，校验不通过时提示具体原因；支持关联干部历史交流记录，若干部有过往交流经历，系统自动展示“历史交流地区、时间、岗位”，便于管理员参考安排，避免重复派往同一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三对口业务管理模块-对口人才管理-干部交流管理-交流进展成效</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交流进展成效：支持更新干部交流期间的工作进展，如“2025.09协助受援县教育局完成3所薄弱学校改造方案制定”“推动支援企业与受援产业园签订2项合作协议”，可上传工作照片、会议纪要、项目文件作为佐证；支撑交流总结报告，包含工作成果、解决的关键问题、对当地发展的贡献、个人感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三对口业务管理模块-项目资金管理-资金预算管理-资金预算录入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资金预算录入，预算明细需要根据项目类型进行细分，预算编制规范校验（格式规范、逻辑校验）2个层面的建设内容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三级层级导航：系统采用“项目大类→项目类型→具体项目名称”三级结构化界面，默认展示项目大类（对口支援、对口协作、对口合作），点击某一大类自动展开下属项目类型，再点击项目类型展示该类型下所有具体项目名称（支持搜索筛选）。选中具体项目后，下方自动加载预算明细录入区域，实现“层层递进、精准定位”的录入体验。</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预算科目配置：预算明细区域按“人员经费、设备购置、差旅费、管理费、其他费用”等标准化科目分类展示，每个科目下设置固定录入字段：预算金额、支出标准、支出依据、备注（可选填）。支持用户自定义新增科目（需管理员审批，避免科目混乱）。</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附件上传关联：针对复杂项目，支持上传预算编制说明文档（PDF/Word格式）、费用测算依据表格，上传时需为附件标注用途，附件自动与当前项目预算记录关联，点击“查看附件”可快速调取，便于后续审核与追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三对口业务管理模块-项目资金管理-资金预算管理-预算规范校验</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预算编制规范校验</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预算格式校验：系统实时校验字段格式，如预算金额仅允许输入数字，输入非数字内容时即时提示“请输入有效金额（数字及小数点）”；涉及日期字段（如预算执行起始/结束日期）时，自动校验“结束日期≥起始日期”，格式错误时标红字段并提示具体错误（如“结束日期不得早于起始日期”），确保录入格式合规。​</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逻辑校验规则：系统内置多维度逻辑校验规则，录入完成后点击“校验”按钮触发校验：①科目合规性校验，检查所选预算科目是否在该项目类型允许的科目范围内，违规时提示；②金额一致性校验，自动计算各科目预算金额之和，与项目总预算对比，差异超0.01元时提示；③限额校验，对比单个科目预算与预设行业/政策限额（如管理费不得超过总预算的5%），超出限额时提示，需用户确认后才可保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三对口业务管理模块-项目资金管理-资金预算管理-项目资金挂接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项目计划与资金预算是双向的。更新项目计划时，匹配对应预算条目；资金预算，设置预算所关联的项目计划名称、项目负责人、项目进度等信息。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系统实现三对口项目计划与资金预算的双向动态挂接。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1、在项目计划创建或编辑时，用户可直接关联已录入的资金预算，通过勾选、搜索等方式快速匹配对应预算条目；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2、在资金预算模块中，设置、展示该预算所关联的项目计划名称、项目负责人、项目进度等信息。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挂接过程中，系统自动检查项目计划与资金预算的匹配性，如项目实施周期与预算执行周期是否一致、项目内容与预算科目是否对应，避免错误关联。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三对口业务管理模块-项目资金管理-资金预算管理-挂接匹配检查​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挂接匹配检查​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多维度匹配校验：关联过程中系统检查两项核心匹配性：①周期匹配，对比项目实施周期与预算执行周期，若预算执行周期未完全覆盖项目实施周期（如项目实施2025.01-2025.12，预算执行2025.01-2025.06），提示“预算执行周期未覆盖项目全周期，是否继续关联？”；②内容匹配，分析项目计划内容与预算科目关联性（如项目计划为“学校教学楼建设”，预算科目含“医疗设备购置”），关联性低于60%时提示“预算科目与项目内容匹配度较低，建议核对后再关联”，并列出不匹配科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挂接记录与变更跟踪：系统记录每一次挂接操作，支持查看挂接历史；若后续项目计划或预算信息变更（如项目实施周期调整），系统重新校验匹配性，出现不匹配时发送提醒，并在挂接记录中标注“待重新匹配”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三对口业务管理模块-项目资金管理-资金预算管理-预算计划分解-分解规则配置</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预算计划分解，包括将预算，基于项目类型，按项目阶段、计划实施分解，并通过可视化进行展示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分解维度选择：支持按“时间周期（季度/半年度/年度）、项目阶段、资金来源、子项目（如有）”等维度组合分解总预算。例如，选择“时间周期（季度）+项目阶段（实施期）”，系统自动将实施期预算按季度拆分；选择“资金来源+项目类型”，按不同资金来源占比分配各项目类型预算。支持用户自定义分解比例，也可选择“按项目进度自动分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分解规则复用：用户配置的分解规则（如“教育帮扶项目按季度平均分解”“产业帮扶项目按项目阶段3:5:2分解”）可保存为模板，标注模板名称与适用场景，后续同类项目分解时可直接调用模板，减少重复配置工作。管理员可将常用模板设为“公共模板”，供所有用户使用；用户个人模板仅本人可见，支持修改与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59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三对口业务管理模块-项目资金管理-资金预算管理-预算计划分解-调整重新分解</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可视化展示调整​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1、分解图表展示：分解完成后，系统通过“分解明细表”等形式展示分解结果。支持图表交互，点击图表某一数据点，明细表自动定位至对应记录，便于查看详细信息。​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2、调整重新分解：支持直接调整分解金额，修改后系统自动重新计算总金额与占比，确保“分解金额合计=总预算金额”；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三对口业务管理模块-项目资金管理-资金拨付管理-拨付计划生成-资金拨付模板</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拨付计划生成，需要根据项目类型、资金来源等匹配对应的资金拨付申请模板；并预填项目基础信息（如项目名称、预算总额等）；补充或调整其他信息，如用途等关键信息.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资金拨付模板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模板分类建设：系统建立“资金拨付模板库”，按项目类型+资金来源分类存储模板，每个模板包含固定字段与差异化字段。模板支持管理员编辑修改（如更新字段名称、调整必填项），新增模板需经审核通过后纳入模板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三对口业务管理模块-项目资金管理-资金拨付管理-拨付计划生成-拨付模板匹配</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拨付计划生成，需要根据项目类型、资金来源等匹配对应的资金拨付申请模板；并预填项目基础信息（如项目名称、预算总额等）；补充或调整其他信息，如用途等关键信息。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智能模板匹配：用户选择“生成拨付计划”时，系统自动根据当前项目的“项目类型+资金来源”匹配对应模板；若匹配结果不唯一，系统展示候选模板列表并标注模板差异，用户可手动选择；支持“手动切换模板”功能，满足特殊项目的个性化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三对口业务管理模块-项目资金管理-资金拨付管理-拨付计划生成-信息调取补充</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信息调取补充</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基础信息自动调取：匹配模板后，系统自动从项目档案与预算记录中调取基础信息并预填至模板，包括项目名称、项目编号、项目负责人、预算总额、已拨付金额、剩余预算金额等，预填字段标灰显示；需补充的信息（拨付金额、拨付事由、拨付日期、附件）以空白字段或下拉选择框形式展示，其中拨付金额自动校验“≤剩余预算金额”，超出时提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附件上传与用途规范：支持上传拨付所需附件，上传时需选择附件类型（如“进度证明”“发票”“合同”），系统根据模板要求提示必填附件；附件支持在线预览，预览页面标注上传人、上传时间，便于审核时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三对口业务管理模块-项目资金管理-资金拨付管理-拨付资金审核-拨付审批流程</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资金拨付审核，需要根据资金拨付金额、项目类型等级等条件，通过工作流引擎匹配审批流程。例如，小额资金拨付（＜50万元）走一级审批，大额资金（≥500万元）需多级联审；高风险项目资金拨付还需额外其他部门审核节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构建资金拨付审批流程配置：系统基于“资金拨付金额、项目风险等级、项目类型”三个条件配置审批流程，支持设置分级审批规则：①按金额分级，如“拨付金额＜50万元：项目负责人→财务专员”“50万元≤金额＜500万元：项目负责人→财务专员→财务负责人”“金额≥500万元：项目负责人→财务专员→财务负责人→单位分管领导→单位主要领导”；②按风险等级分级，高风险项目在基础流程上，可额外增加“风控审核”节点，低风险项目可简化流程；③按项目类型分级，如增加“行业主管部门审核”节点，如，产业帮扶项目需增加“招商部门审核”节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三对口业务管理模块-项目资金管理-资金拨付管理-拨付资金审核-审批流转提醒</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流转状态展示：用户提交拨付申请后，系统按配置流程推送至第一个审批节点，审批人在“待办审批”页面接收任务（按“紧急程度”排序，超时未审批任务标红）；审批人选择“同意”，申请自动流转至下一节点；选择“驳回”，需填写驳回意见（如“缺少项目进度证明，需补充”），申请退回至申请人，系统同步发送驳回通知（含意见）；审批过程中，申请人可实时查看审批进度（如“当前节点：财务负责人，已等待1个工作日”），并查看各节点审批意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超时提醒催办：系统针对每个审批节点设置超时时限，距离超时XX小时未审批时，自动向审批人发送“超时预警通知”；超时后仍未审批，发送“超时催办通知”，并抄送给审批人上级；支持申请人手动“催办”，点击“催办”按钮向当前审批人发送催办消息（含申请链接），催办记录自动纳入审批日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三对口业务管理模块-项目资金管理-资金拨付管理-拨付台账生成-拨付台账同步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资金拨付完成后，记录拨付时间、金额、流向等信息，形成资金拨付台账，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全量信息记录：拨付审批通过且资金拨付完成后，系统从拨付申请中采集台账信息，包括拨付单号、项目名称/编号、拨付金额、拨付日期、资金来源、收款单位、拨付事由、审批人、审批时间、附件清单（关联上传的附件），确保台账信息与申请信息一致，无需手动录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状态金额同步：台账标注拨付状态（“已拨付”“拨付中”“拨付失败”），若拨付失败，系统记录失败原因，并支持重新发起拨付）；同时，台账自动同步项目“已拨付金额”“剩余预算金额”，确保项目资金余额实时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三对口业务管理模块-项目资金管理-资金拨付管理-拨付台账生成-拨付台账导出</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多维度查询：支持按拨付单号（精确匹配）、项目名称（模糊匹配）、拨付日期、资金来源、收款单位、拨付状态等维度组合查询，查询结果展示台账核心信息（拨付单号、项目名称、金额、日期、状态），点击某条台账可查看全量信息及关联附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台账导出：查询结果支持导出为Excel/PDF格式，导出文件包含“查询条件、台账列表、汇总信息（如总拨付金额、平均拨付金额）”，Excel格式支持编辑，PDF格式支持打印（内置规范表格样式，适合存档）；支持批量导出，导出时可选择“仅导出已通过审批的台账”，确保导出数据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三对口业务管理模块-项目资金管理-资金使用管理-资金台账核对-台账比对规则</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项目资金管理，管好资金项目，是本次对口项目管理平台的建设核心。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基于定期比对台账余额与财政专户实际余额，差异项生成核对清单，提示财务人员核查。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对上传资料进行比对，可以标红异常数据，如大额支出与预算不符、资金使用用途与项目计划不一致等情况。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资料上传与解析：系统对接OCR识别引擎，自动解析发票中的“发票金额、开票日期、收款方、发票内容”，支付凭证中的“支付金额、支付日期、付款方、收款方”，解析结果自动填充至比对表单，用户仅需核对修正（如OCR识别错误的金额），减少手动录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多维度比对规则：系统可按“发票/支付凭证→预算→项目计划”的逻辑进行比对：①金额比对，检查发票金额是否在对应预算科目金额范围内；②用途比对，分析发票内容/支付事由与项目计划内容的关联性；③时间比对，检查支付日期是否在项目实施周期与预算执行周期内，超出范围时标记异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三对口业务管理模块-项目资金管理-资金使用管理-资金台账核对-异常标注处理​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异常标注处理​​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针对支出与预算不符、资金使用用途与项目计划不一致等异常情况，通过算法识别。一旦发现异常，对相关数据行标红处理，说明异常类型（如“该笔支出超出预算20%”“资金用途与项目申报内容不匹配”）及涉及金额等信息，便于定位问题。</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智能异常识别：系统通过算法识别异常数据，可按“金额异常、用途异常、时间异常”分类，对异常数据行标红处理，并在“异常说明”列标注具体异常；支持用户手动标记异常（如OCR未识别的异常），点击“标记异常”选择异常类型并填写说明。​</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异常处理跟踪：针对异常数据，支持用户发起“异常处理申请”，填写处理方案，并上传佐证材料；处理申请需经审批，审批通过后系统更新异常状态为“已处理”，并记录处理结果；未处理异常支持“跟进提醒”，按预设周期向责任人发送提醒，确保异常及时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69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三对口业务管理模块-项目资金管理-资金使用管理-资金台账核查-定期自动核查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基于定期比对台账余额与财政专户实际余额，差异项生成核对清单，提示财务人员核查。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1、定期自动核查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建立定时任务，按照预设周期（如每日、每周、每月）将资金台账余额与财政专户实际余额进行比对。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定时任务配置：管理员在系统后台设置核查定时任务，选择核查周期（每日/每周/每月，默认每周一凌晨）、核查范围（全量项目/指定项目类型/指定地区项目）、核查对象（资金台账余额与财政专户实际余额），配置完成后系统按周期自动执行核查，无需人工触发；支持手动触发“临时核查”，满足紧急核查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70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三对口业务管理模块-项目资金管理-资金使用管理-资金台账核查-差异清单生成​</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差异清单生成​</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当发现到存在差异时，系统生成详细的核对清单。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核查完成后，若台账余额与专户实际余额存在差异，系统生成“资金台账差异核对清单”，按“项目名称”分组展示，每组包含差异发生时间、台账记录金额、专户实际金额、差额数值、可能原因（系统基于历史数据推测，如“可能存在未入账的拨付记录”“台账录入错误”）；支持导出清单，便于线下核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71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三对口业务管理模块-项目资金管理-项目资金查询</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对每个项目资金、预算、拨付等情况进行查询。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1、自定义查询条件：用户可自由组合查询条件（如“项目类型=产业帮扶”+“资金来源=社会捐赠”+“拨付金额≥100万元”+“拨付日期≥2025-01-01”），支持“且/或”逻辑关联，满足个性化查询需求；</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2、项目维度查询：用户输入项目名称/编号（支持模糊搜索），系统展示该项目的“资金全景视图”，包含预算信息、拨付信息、使用信息，所有数据实时同步，确保信息最新。​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分类维度查询：支持按“项目类型、资金来源、时间周期、地区”等维度分类查询，系统展示该分类下所有项目的资金汇总数据（总预算、总拨付、总使用、总余额）及明细列表，明细列表支持按“预算金额”“拨付金额”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72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三对口业务管理模块-对口要素管理-援外人员管理-援外小组管理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援外人才，包括医生、教师、工程师等等各类人才。包括人才基础档案、动态更新以及查询检索功能。</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1、小组创建，系统提供可视化的援外小组创建界面，支持按项目需求快速组建小组。创建时需填写小组名称、所属项目、支援地区、工作周期等基础信息，可定义小组任务目标与职责范围。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2、成员配置​，通过关联“援外人才档案”与“干部信息档案”库，管理人员可按专业技能、经验、语言能力等条件筛选合适人员，一键添加至小组。</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3、动态维护​，支持小组成员调整、任务变更、工作周期延长或缩短等操作。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73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三对口业务管理模块-对口要素管理-援外人员管理-援外人才档案</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人才档案创建：支持批量导入与单条录入两种方式。在单条录入时，界面设置详细的信息录入字段，除姓名、类别、性别、工作单位、级别等基础信息外，还涵盖专业领域、技能资质、外语水平、以往援外工作经历及成果等内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2、信息维护更新：援外人才或其所在单位可通过系统提交信息变更，如工作单位调动、级别晋升、新增技能资质等。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3、档案查询筛选：用户可通过姓名、工作单位、专业类别等单一条件快速检索档案，也可组合多个条件进行精准查询。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74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三对口业务管理模块-对口要素管理-援外人员管理-干部信息档案</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干部信息档案，包括援外干部的档案创建，由于干部的特殊性，援外人才的专业领域不同。重点补充干部的政治素养、领导能力、管理经验等相关内容。另外需要建立信息跟踪记录以及干部统计等功能。</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干部档案创建：援外干部的档案创建，除姓名、性别、工作单位、级别等基本信息外，重点补充干部的政治素养、领导能力、管理经验等相关内容。例如，记录干部参与的重要管理项目、获得的荣誉表彰、政治理论学习情况、组织协调能力评估等。系统提供标准化的信息录入界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2、信息跟踪记录：针对援外干部工作的特殊性，系统实现对干部在援外期间工作表现、业绩成果、考核评价等动态信息的实时跟踪与记录。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3、援外干部统计：对援外干部信息进行多维度统计。如按工作单位统计干部数量、按级别分布情况分析干部队伍结构、按地域统计干部派遣情况等。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75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三对口业务管理模块-对口要素管理-项目类型管理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项目类型管理，包括三级体系，一级项目类型（资金项目、产业、就业、教育帮扶等类型），项目类型二级、三级等。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系统提供可视化的项目类型创建界面，可自定义项目类型的层级分类与属性标签。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76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三对口业务管理模块-对口要素管理-对口区管理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目前上海与新疆自治区2个市/地区4个县、西藏自治区日喀则5个县、青海省1个市/地州6个县、三峡地区的重庆市万州区、湖北省宜昌市、云南省15个市地州88个县、福建省三明市6个县、安徽省六安市8个县、辽宁省大连市10个区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故，对口区管理，需要包括三级体系，对口区域（省份，如援疆、</w:t>
            </w:r>
            <w:r>
              <w:rPr>
                <w:rFonts w:hint="eastAsia" w:cs="宋体"/>
                <w:b w:val="0"/>
                <w:bCs w:val="0"/>
                <w:i w:val="0"/>
                <w:iCs w:val="0"/>
                <w:color w:val="auto"/>
                <w:kern w:val="0"/>
                <w:sz w:val="22"/>
                <w:szCs w:val="22"/>
                <w:highlight w:val="none"/>
                <w:u w:val="none"/>
                <w:lang w:val="en-US" w:eastAsia="zh-CN" w:bidi="ar"/>
              </w:rPr>
              <w:t>yuan藏</w:t>
            </w:r>
            <w:r>
              <w:rPr>
                <w:rFonts w:hint="eastAsia" w:ascii="宋体" w:hAnsi="宋体" w:eastAsia="宋体" w:cs="宋体"/>
                <w:b w:val="0"/>
                <w:bCs w:val="0"/>
                <w:i w:val="0"/>
                <w:iCs w:val="0"/>
                <w:color w:val="auto"/>
                <w:kern w:val="0"/>
                <w:sz w:val="22"/>
                <w:szCs w:val="22"/>
                <w:highlight w:val="none"/>
                <w:u w:val="none"/>
                <w:lang w:val="en-US" w:eastAsia="zh-CN" w:bidi="ar"/>
              </w:rPr>
              <w:t>、援青、援三峡、援滇等）-市-区县等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系统提供便捷的对口区信息创建入口，支持单条录入与批量导入两种方式。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在单条录入时，界面设置详细的信息录入字段，包括对口区名称、所属省份、地理区位、重点帮扶需求等基础信息，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77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三对口业务管理模块-对口要素管理-上海区管理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上海区管理，为支援方上海各级政府，包括3级体系，支援区（区，如静安、徐汇等）-支援街道，如上海市-静安区-共和新路街道等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系统提供专业的上海区信息创建界面，支持对上海市各行政区信息进行全面录入与管理。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创建时需填写区域名称、行政区划代码、地理位置等。系统还支持对上海区信息进行分级分类管理，如按区、街道等类别进行划分，方便用户快速查找与管理。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78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三对口业务管理模块-对口要素管理-委办局管理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委办局管理，为支援方上海各级委办局，包括2级体系，支援市级委办、区级委办等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系统提供便捷的委办局信息创建入口，支持对上海市各委办局信息进行全面录入与管理。创建时需填写单位名称、组织机构代码等。系统还支持对委办局信息进行分级分类管理，如按市级委办、区级委办等类别进行划分，方便用户快速查找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79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三对口业务管理模块-对口要素管理-对口医院管理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产业园、学校、医院的信息结构不同。</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比如说，上海16个区和云南16个州（市）合作共建重点园区，目前已有100多个产业项目落地园区，涵盖生物医药、制造业、新能源、科技推广应用、农产品加工、批发零售等领域。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支持管理员分别录入上海医院与受援地医院信息。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双向机构信息录入：支持分别录入支援/协作医院、受援/协作医院的标准化信息，包括机构名称、机构代码、等级、地址、联系方式（固定电话、负责人手机号，手机号需校验格式）、核心科室，录入后系统自动生成机构信息档案，支持上传机构资质证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机构信息关联复用：系统建立“医院机构信息库”，已录入的医院信息支持在后续结对关系创建中直接选择复用，避免重复录入；若机构信息发生变更（如负责人更换），支持在信息库中编辑更新，所有关联该机构的结对关系自动同步更新基础信息，同时保留变更记录（变更前内容、变更人、变更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80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三对口业务管理模块-对口要素管理-对口学校管理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产业园、学校、医院的信息结构不同。</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比如说，上海16个区和云南16个州（市）合作共建重点园区，目前已有100多个产业项目落地园区，涵盖生物医药、制造业、新能源、科技推广应用、农产品加工、批发零售等领域。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双向学校信息录入：支持录入支援/协作学校、受援/协作学校的核心信息，包括学校名称、学校代码、办学层次、办学性质、地址（省-市-区/县-乡镇四级联动选择）、联系人及手机号（手机号需接收验证码验证真实性）、特色学科，支持上传学校资质文件，文件需标注有效期，到期前系统自动提醒更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信息变更与版本追溯：学校信息发生变更（如校名变更、联系人更换）时，支持编辑更新，系统自动保留变更前版本，标注“变更时间、变更人、变更内容摘要”；支持查看学校信息变更历史，确保信息修改可追溯，避免因信息变动导致结对关系混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81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三对口业务管理模块-对口要素管理-对口产业园管理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产业园、学校、医院的信息结构不同。</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比如说，上海16个区和云南16个州（市）合作共建重点园区，目前已有100多个产业项目落地园区，涵盖生物医药、制造业、新能源、科技推广应用、农产品加工、批发零售等领域。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1、双向产业园信息录入，全面收录上海产业园与结对产业区的基础信息，包括园区名称、地理位置、规划面积、主导产业、入驻企业数量、年产值等。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2、信息动态更新，可定期更新经济数据（如季度产值、税收增长情况）、新入驻企业信息、基础设施建设进展等内容。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3、信息关联校验：录入产业园信息时，系统自动校验统一社会信用代码格式有效性，避免重复录入；支持关联产业园入驻企业信息，可批量导入入驻企业清单。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82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三对口业务管理模块-对口要素管理-项目干系人管理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用于对项目前方、供应商干系人的信息管理，便于信息互通。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83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三对口业务管理模块-对口要素管理-项目助理指定</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援外干部可在单个项目指定助理帮助提交项目相关信息，在“项目助手”中添加助手姓名、手机号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84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三对口业务管理模块-项目分类统计-全局指标计算</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聚焦本市宏观层面的核心指标计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1、指标计算，对所有对口项目进行全局统计，从项目数据库中抓取所有项目的关键数据，计算项目总数、总预算、已拨付资金总额等核心指标。</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2、图表展示，将统计结果以直观的可视化看板形式展示，采用柱状图、折线图、数据大屏等多样化图表。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85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三对口业务管理模块-项目分类统计-地域比对计算</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聚焦本市各区维度，精准计算每个区对口帮扶项目的核心数据；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1、区域统计，根据项目关联的地域信息，按不同地区（如不同县、不同市等）的分类统计，展示各地区项目数量、资金使用情况等数据。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2、区域对比，自主选择多个地区进行横向对比，系统生成对比图表，直观展示本市各区在项目开展和资金使用上的优劣差异。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86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三对口业务管理模块-项目分类统计-区域项目完成率</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按本市各区的项目项目完成率和资金拨付进度。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按照本市各区维度，计算本区对口帮扶项目情况，包括项目数量、资金拨付进度、项目完成率等，便于各区了解自身帮扶工作成效。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87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三对口业务管理模块-结对分类统计-医院帮扶成效</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学校、医院、产业园的结对类型各类不同；比如说医院结对，包括师徒结对型（有潜力的优秀青年干部人才结对），如普陀区卫生健康工作党委推出的“医脉相承”百对人才结对带教提升计划。交叉式带教型，开展医疗专家带教带教一线专科、专病人才；组团式带教型，带教团队，通过临床跟师、巡诊带教等方式，培养中青年骨干。</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1、条件组合统计，针对所有结对医院，系统支持按对口区、受援医院、受援时间段等多个条件进行组合统计。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2、帮扶成效统计：对比结对前后受援医院的业务指标变化（如科室诊疗量增长、新技术开展数量等）以及医护人员培训成果（如培训人数、培训课程完成率）等。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88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三对口业务管理模块-结对分类统计-学校结对成效</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1、学校结对统计，对所有结对学校进行全面且精细化的统计，可按对口区、受援学校、受援时间段等条件的统计。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2、结对详情统计，包括结对学校数量、开展教学交流活动次数、学生交换人数、以及捐赠教学设备价值等。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89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三对口业务管理模块-结对分类统计-产业园全景生态</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1、产业数据全景统计，对所有结对产业园进行全方位统计，按对口区、合作产业园、受援时间段等条件，统计产业园结对数量、引进项目数量、投资总额等关键数据。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2、产业生态图谱构建，基于产业园结对统计数据，构建产业生态图谱，直观展示结对产业园之间的产业关联、资源流动和等。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90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三对口业务管理模块-项目预警管理-项目执行进度预警</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1、关键节点滞后预警​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预警逻辑与触发条件​配置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核心逻辑：同步关键节点（如立项、开工、任务过半、竣工验收）的计划时间，获取实际完成时间，实时比对两者差异，触发不同级别预警：​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一般预警：实际完成时间比计划滞后3-7天（可按项目类型配置）；​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重要预警：滞后8-15天；​</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紧急预警：滞后超15天或影响后续节点。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2、自动关联节点依赖关系，若前置节点滞后，系统计算对后续节点的影响时长，并同步预警后续节点负责人；​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支持自定义节点预警阈值（如大型产业项目关键节点滞后10天触发重要预警，小型项目滞后5天触发），满足不同项目类型的管控需求。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91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三对口业务管理模块-项目预警管理-阶段工作量完成率不达标预警</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1、核心逻辑：系统按“项目计划分解模块”中“季度/月度工作量目标”，对比“项目进度更新模块”中实际完成工作量，计算完成率，触发预警：​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如，阶段工作量完成率＜80%（可配置，如教育项目85%、产业项目80%）时触发一般预警；​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完成率＜60%时触发重要预警，且同步校验“资金支出率”（如“工作量完成率50%但资金支出率80%”，叠加“资金与进度不匹配预警”）。​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2、系统实现：支持按项目类型设置差异化阈值；​</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自动关联“进度影响因素”（如“人员不足”等），项目负责人填写滞后原因时，系统推荐常见整改措施，提升处理效率。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92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三对口业务管理模块-项目预警管理-预算超支预警</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预警逻辑，系统从“资金预算模块”获取各科目的预算金额，从“资金使用台账模块”实时统计实际支出金额，当“实际支出≥预算金额的90%”时触发一般预警（提示“预算即将超支”），“实际支出＞预算金额”时触发紧急预警（提示“已超支，需停止支出或申请预算调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针对特殊科目，支持设置“阶梯预警”（如“实际支出≥70%提示‘关注支出节奏’，≥90%提示‘即将超支’”）。​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2、系统实现：​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对接“资金拨付模块”，若某科目已超支，系统自动拦截该科目后续拨付申请，提示；​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生成“超支分析报告”，包含超支科目、超支金额、占比、主要支出明细，辅助管理员判断是否需追加预算。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93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三对口业务管理模块-项目预警管理-资金用途偏离预警</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预警逻辑，系统通过OCR识别“资金使用台账”中上传的发票、支付凭证内容，与对应预算科目的“支出范围”比对，若匹配度＜60%（可配置），触发“用途偏离预警”；​若资金支出与项目计划内容无关，直接触发紧急预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2、系统实现：​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内置“科目-用途匹配库”，支持管理员动态更新（如新增“乡村振兴专项设备”用途）；​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预警触发后，需项目负责人上传“用途说明”及佐证材料（如“特殊情况申请单”），经财务专员审核通过后，预警方可解除，确保资金使用合规。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94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三对口业务管理模块-项目预警管理-资金拨付延迟预警</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1、核心逻辑：系统从“拨付计划模块”获取“计划拨付时间”，获取“实际拨付时间”，若满足以下条件则触发预警：​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一般预警：实际拨付时间比计划滞后3-5个工作日（如“小额拨付＜50万元”滞后3天）；​</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重要预警：滞后6-10个工作日或涉及“开工款、进度款”（影响项目正常推进）；​</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紧急预警：滞后超10个工作日或拨付金额超500万元（大额资金影响项目存续）。​</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2、系统实现：​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自动关联“审批流程”，若因审批节点卡顿导致拨付延迟，系统直接向该审批人发送“超时催办通知”，并抄送至其上级；​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展示“拨付延迟影响”（如“开工款滞后7天，预计导致项目开工延迟7天”），辅助审批人优先处理。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95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三对口业务管理模块-项目预警管理-结对关系到期预警</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系统从“结对关系模块”（医院、学校、产业园）获取“结对结束时间”，按“到期前60天、30天、15天”分阶段触发预警：​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到期前60天（一般预警）：提示“结对即将到期”；​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到期前30天（重要预警）：提示“提交材料”；​</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到期前15天（紧急预警）：推送至主管部门，协调双方加快推进。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96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三对口业务管理模块-项目预警管理-援派人才到岗与离岗预警</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到岗延迟预警：系统从“援派人才管理模块”获取“计划到岗时间”，获取实际到岗时间，若实际到岗比计划滞后＞2天，触发一般预警，滞后＞5天触发重要预警，提示“需核实到岗延迟原因（如交通延误、个人健康问题）”；​</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2、离岗超期预警：若援派人才因事离岗（如探亲、培训）超期，触发预警。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97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企业投资补助项目管理模块-企业补助申请-填写申报表单</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根据企业投资补助项目类型，提供标准化申报表单，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1、申请报告</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2、投资主体（上海企业）基本情况表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3、投资主体（上海户籍自然人）基本情况表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4、项目企业基本情况表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5、项目企业（上海企业或上海户籍自然人）出资基本情况表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建立必填项标识与格式校验，确保信息准确完整。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98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企业投资补助项目管理模块-企业补助申请-多项目申报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系统按“生产性固定资产投资类”“生产性生物资产投资类”“消费帮扶类”“吸纳就业类”四类项目，设计专属申报表单，内置字段校验规则，确保申报数据合规同一项目企业可择一或全部申请四类项目补助，系统自动生成“项目申报清单”，标注各项目类型申报状态（待提交/审核中/已通过/已驳回），避免重复申报同一类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99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企业投资补助项目管理模块-企业补助申请-附件上传管理-证明材料上传</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1、证明材料上传，提供文件大小限制提示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1）营业执照复印件（包括项目企业和投资主体，投资主体是自然人的，须提供身份证复印件）。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2）法定代表人身份证复印件（包括项目企业和投资主体，投资主体是自然人的，可不提供）。</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3）由会计师事务所出具的项目企业验资报告原件。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4）由会计师事务所出具的项目企业上年度审计报告原件。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5）上年度市场监管部门年检资料（复印件需加盖市场监管部门材料证明章）。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100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企业投资补助项目管理模块-企业补助申请-附件上传管理-材料类型校验</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1、材料分类管理，对已上传文件进行分类管理，方便企业查看与修改。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必传材料清单，根据项目类型自动生成“必填材料清单”（如生产性固定资产项目需上传资产购置合同、发票扫描件、实缴注册资本证明；吸纳就业项目需上传就业人员确认函、劳动合同），材料类型标注格式要求，未上传完必填材料无法提交申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3、材料类型校验</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1）申请固定资产投资类补助的：投资项目立项文件；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对涉及国家生产经营许可和环评等要求的，须提供相关主管部门等批复材料。</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2）申请消费扶贫类补助的</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1.项目企业上一年度采购、销售、运输的有效凭证，及其产品明细；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2.符合全国扶贫产品目录和本市认定的消费扶贫产品证明。</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3.对口帮扶地区县级（含）以上扶贫部门证明材料。</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3）申请吸纳就业类项目的，除上述1-7项外，还需要提交以下材料：</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1.对口帮扶地区县级（含）以上扶贫部门确认的项目企业上一年度吸纳对口帮扶地区就业贫困人员名单（含姓名、身份证号、银行代发工资凭证等）；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2.对口帮扶地区县级（含）以上人社局（部门）确认上一年度就业贫困人员的社保缴纳凭证等材料。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101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企业投资补助项目管理模块-企业补助申请-申报智能校验​</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申报智能校验​</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基础规则校验：实时校验字段格式（如金额仅允许数字+小数点后两位、日期格式为“YYYY-MM-DD”）、必填项完整性、数值合理性（如就业人数≥3人、固定资产金额≥50万元），校验不通过时标红字段并提示具体原因（如“新增生产性固定资产总额需≥50万元，请调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政策规则校验：内置政策排除逻辑，如申报生产性固定资产项目时，若填写“财政性援助资金形成资产”金额，系统自动从“新增总额”中扣除该部分，并提示“财政性资产金额10万元已剔除，实际可补助基数为40万元（未达50万元，不满足申报条件）”；若项目企业曾获本市财政资助，系统对接上海市财政资助项目库自动识别，阻断申报并提示“该企业2023年已获XX专项资金资助，不予补助”。​</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3、时间范围校验：按项目类型自动锁定计算时间段，申报时若填写超出范围的日期（如2021年购置的资产），系统自动拦截并提示“资产购置时间超出计算时间段，不可纳入申报”。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102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企业投资补助项目管理模块-企业补助申请-申报进度跟踪</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企业提交申报后，查询申报进度，包括“待受理”“初审中”“专家评审中”“审核通过”“审核不通过”等状态。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在审核未通过前，企业可对申报材料进行修改完善，重新提交审核。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103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企业投资补助项目管理模块-企业补助申请-申报结果通知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1、材料补正通知，对提交材料补充，向企业发送信息通知进一步补充材料，并说明原因。</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2、申报结果通知，未通过的项目，由市合交办向企业发送审核不通过通知，并说明具体原因。</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企业可以登记一网通办进行查看。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104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企业投资补助项目管理模块-企业补助评审-完整性审核</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企业申报材料提交后，对材料的完整性、合规性和格式进行初审，如检查必填项是否填写、文件格式是否正确、附件是否齐全等。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初审不通过的，系统退回申报材料，并向企业发送短信和站内信通知，告知具体退回原因及修改要求。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105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企业投资补助项目管理模块-企业补助评审-纸质材料核验​</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纸质材料核验​</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1、纸质材料提交提醒：线上材料提交后，系统自动向企业发送“纸质材料提交通知”，并生成“纸质材料提交清单”。​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线下核验登记：区级合作交流办接收纸质材料后，登录系统在输入“企业名称+申报单号”，核对线上线下材料一致性，核验通过后标记“纸质材料已接收”，核验不通过（如线上线下材料不一致）则标记“材料不符”并填写原因，系统自动通知企业补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106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企业投资补助项目管理模块-企业补助评审-补助项目初审</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材料完整性审核通过后，工作人员对项目申请进行人工初审，主要审核企业是否符合申报资格、补助条件的合规性和补助项目的真实性等进行审核。</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初审过程中，工作人员可在线批注修改意见，对于存在疑问的材料，可通过系统向企业发送补充材料通知，要求企业在规定时间内提交补充说明或证明文件。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审核通过后，生成合作交流办受理意见，并将申请材料及审核意见报送至上海市人民政府合作交流办公室。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107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企业投资补助项目管理模块-企业补助评审-评审要点生成-材料内容读取</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从OCR数据提取模块，需针对不同项目类型开发识别模板，适配多种文件格式并处理复杂数据校验逻辑；</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系统对接OCR，根据企业上传材料，读取关键性内容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1、识别规则配置​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针对固定资产投资类、生物资产投资类、消费扶贫类、吸纳就业类等不同项目类型，预设专属OCR识别模板。例如，1）针对申请固定资产投资类补助的，读取项目企业新增的生产性固定资产总额；2）针对生物资产投资类项目，读取项目企业新增的生产性生物资产总额；3）针对消费扶贫类项目，项目企业采购并销售至上海市的对口帮扶地区扶贫产品金额；4）针对吸纳就业类项目，上海对口帮扶地区贫困劳动力就业人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2、关键数据提取</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1）根据各项目类型评审要求，系统定位并提取关键数据。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2）设置数据校验规则，对提取的关键数据进行合理性检查。例如，验证固定资产购置合同金额与申报总额是否一致、扶贫产品销售发票日期是否在项目周期内等。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108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企业投资补助项目管理模块-企业补助评审-评审要点生成-要点人工辅助</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人工辅助评审要点，需要设计可视化标注.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建立人工辅助，对评审要点进行补充。</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1、评审要点补充与标注​，在线补充，评审人员可对OCR提取的数据进行修正、补充和标注。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2、推荐参考，结合政策文件，系统推送相似项目的评审要点和常见问题，辅助评审人员快速定位审核重点。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109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企业投资补助项目管理模块-企业补助评审-评审任务开展</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根据《上海市对口支援与合作交流专项资金补助企业投资项目实施细则》第十四条市政府合作交流办组织对申请项目进行评审、核查、公示，确定补助方案并报批。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初审通过的项目，由市合交办，从专家库中抽取相关领域专家组成评审小组，分配评审任务。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1、系统从专家库中随机抽取相关领域专家（如经济类、农业类、就业保障类），结合专家专业领域、近期评审负荷等因素，分配评审任务。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向专家发送包含项目材料、评审要点、截止时间的邮件与系统通知。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2、评审过程跟踪，设置评审进度看板，实时展示各项目评审状态（待接收、评审中、已完成）。若超期未提交评审意见，系统发送提醒。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110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企业投资补助项目管理模块-专家补助评审-专家在线评审</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专家通过专用账号登录评审系统，查阅项目申报材料。根据项目的经济效益、社会效益、技术可行性、投资合理性等评审指标，在线进行独立评审，提交评审意见。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111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企业投资补助项目管理模块-专家补助评审-专家评审汇总</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系统自动汇总专家评审结果，形成综合评审报告，作为市合交办审核决策的重要依据。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112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企业投资补助项目管理模块-第三方现场核查-现场核查意见</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第三方对本次企业投资补助项目进行现场核查，记录、维护相关情况。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113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企业投资补助项目管理模块-补助方案确认-补助方案生成-补助金额计算</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根据项目类型，以及相关规则，计算项目补助金额：</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1、固定资产投资类项目，项目企业新增的生产性固定资产总额需达到50万元（含）以上，按照不超过新增生产性固定资产总额的20%补助。</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2、生物资产投资类项目，项目企业新增的生产性生物资产总额需达到20万元（含）以上，按照不超过新增生产性生物资产总额的20%补助。</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3、消费扶贫类项目，项目企业采购并销售至上海市的对口帮扶地区扶贫产品金额需达到40万元（含）以上，按照不超过采购并销售金额的3%补助。</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4、吸纳就业类项目，项目企业需投资吸纳上海对口帮扶地区贫困劳动力就业达到3人以上，且连续就业满六个月，按照吸纳上海对口帮扶地区贫困劳动力就业六个月（含）以上的人数，每人每月补助不超过1000元。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114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企业投资补助项目管理模块-补助方案确认-补助方案生成-智能金额核算</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金额上限校验：校验“两个上限”：①同一年度同一企业补助金额合计≤300万元；②补助金额≤企业实缴注册资本金额；若超出上限，系统按上限计算并提示“该企业实缴注册资本50万元，补助金额上限为50万元（原计算60万元已调整）”，同时标注调整原因。​</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2、核算明细生成：系统生成“补助金额核算明细单”，列示“申报金额、剔除金额、可补助基数、补助比例、计算金额、上限调整金额、最终补助金额”，供审核人员与企业查看，确保核算透明。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115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企业投资补助项目管理模块-补助方案确认-补助方案调整</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市合交办根据专家评审意见和综合考量，对系统计算的补助金额进行调整，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116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企业投资补助项目管理模块-补助方案确认-补助方案确定</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市合交办确认补助方案，包括项目是否符合上海市合作交流战略布局、补助资金分配是否合理、项目风险是否可控等。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117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企业投资补助项目管理模块-补助方案确认-补助方案公示</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终审通过的项目，系统生成项目补助列表，进入公示环节。“拟补助项目公示名单”，包含企业名称、项目类型、拟补助金额、公示期（默认7个工作日）；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118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企业投资补助项目管理模块-补助方案确认-补助方案报批</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系统生成最终补助方案，并由市政府合作交流办在完成报批手续后，系统生成“最终补助方案”，确认后提交至。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119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企业投资补助项目管理模块-补助方案确认-补助方案拨付</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1、拨付状态同步：获取拨付结果（如“已拨付”“拨付中”“拨付失败”），更新项目拨付状态；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2、拨付凭证生成：拨付成功后，生成“补助资金拨付凭证”（含拨付单号、金额、时间、财政签章），同步至企业。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120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企业投资补助项目管理模块-补助方案确认-补助异议处理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审核过程中若发现项目存疑（如疑似虚假申报），审核人可发起“异议标注”，系统暂停审核流程，通知企业提交“异议说明材料”（如补充资产购置流水），企业提交后异议解除，流程继续；异议未解决的项目暂存“待异议处理”状态，超期未提交说明则驳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121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企业投资补助项目管理模块-对接一网通办</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在“一网通办”平台开设“上海市合作交流办企业投资补助项目申报”专属入口，进行页面适配，并对接本系统。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1、申报进度同步：企业在“一网通办”申报后，系统实时将申报状态同步至“一网通办”个人/企业中心。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2、申报入口对接：系统与“一网通办”平台深度集成，设置专属申报入口，企业登录“一网通办”后自动同步身份信息（无需重复注册），直接跳转至系统申报页面。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122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企业投资补助项目管理模块-补助发放计算</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对企业投资补助进行全局统计，展示项目总数、总补助、已补助资金总额等宏观数据。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并根据项目的地域信息，实现按不同地区（如不同县、不同市等）的分类统计，展示各地区项目数量、补助使用情况等数据。如</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1、《各对口地区申报项目统计表》（按地区、项目类型统计数量/金额）；​</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2、《各项目类型补助金额汇总表》（含申报金额、可补助基数、最终补助金额）；​</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3、《年度补助资金拨付进度表》（按月份统计拨付金额、拨付率）；​</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4、《异议处理情况统计表》（含异议数量、处理完成率、处理结果分布）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123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企业投资补助项目管理模块-补助成效估算-就业带动估算</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根据《上海市对口支援与合作交流专项资金补助企业投资项目实施细则》第十条吸纳就业类项目，项目企业需投资吸纳上海对口帮扶地区贫困劳动力就业达到3人以上，且连续就业满六个月，按照吸纳上海对口帮扶地区贫困劳动力就业六个月（含）以上的人数，每人每月补助不超过1000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针对吸纳就业类项目的补助金额，估算项目补助带动的就业人数；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124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企业投资补助项目管理模块-补助成效估算-消费扶贫估算</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根据《上海市对口支援与合作交流专项资金补助企业投资项目实施细则》第九条消费扶贫类项目，项目企业采购并销售至上海市的对口帮扶地区扶贫产品金额需达到40万元（含）以上，按照不超过采购并销售金额的3%补助。</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针对消费扶贫类项目的补助金额，估算消费扶贫类项目的采购金额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125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企业投资补助项目管理模块-补助成效估算-固定资产投资资产估算</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根据《上海市对口支援与合作交流专项资金补助企业投资项目实施细则》第七条固定资产投资类项目，项目企业新增的生产性固定资产总额需达到50万元（含）以上，按照不超过新增生产性固定资产总额的20%补助。生产性固定资产是指房屋、建筑物，使用期限超过1年的机器、机械、运输工具和其他与生产经营有关的设备、器具、工具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针对固定资产投资类项目的补助金额，估算固定资产投资类项目的固定资产总额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126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企业投资补助项目管理模块-补助成效估算-生物资产投资资产估算</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根据《上海市对口支援与合作交流专项资金补助企业投资项目实施细则》第八条生物资产投资类项目，项目企业新增的生产性生物资产总额需达到20万元（含）以上，按照不超过新增生产性生物资产总额的20%补助。生产性生物资产是指项目企业为生产农产品、提供劳务或者出租等而持有的生物资产，包括经济林、薪炭林、产畜和役畜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针对生物资产投资类项目的补助金额，估算生物资产投资类项目的生产性生物资产总额。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127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企业投资补助项目管理模块-补助信息管理-专家库管理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专家资源，是对外投资补助审批过程的核心。同时建立专家小组，便于专家的特征、专长进行分组；</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1、专家库管理，建立和维护专家库信息档案，包括姓名、性别、工作单位、级别等，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2、专家小组管理，根据专家的特征、专长进行分组；便于评审抽取专家进入评审小组。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128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企业投资补助项目管理模块-补助信息管理-专家审批模板</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建立专家评审模块，统一评审格式，并建立专家评审模板，统一格式要求，便于汇总，统计。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1、基础信息模块，通过系统预设字段，固化项目基本信息（项目名称、编号、申请单位、申报金额等）和专家评审信息（专家姓名、所属领域、评审日期等），实现信息的标准化录入与自动关联。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2、评审维度标准，结合对外投资补助审批特点，系统预设核心评审维度，如政策符合性、项目可行性、预期效益、风险控制等，并支持维度的灵活增删与权重配置，满足不同类型项目的评审需求。</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3、意见录入规范：设置结构化意见录入区域，区分“优势分析”“存在问题”“改进建议”等板块，同时支持富文本编辑，兼顾规范性与灵活性，便于后续文本分析。</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4、模板自动匹配：系统根据项目信息（如所属领域、投资规模），自动推荐适配的评审模板，减少人工选择成本，确保模板应用的准确性。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5、自动汇总计算：专家提交评审结果后，系统自动汇总同一项目的多份评审意见，计算平均分、共识度等指标，生成初步评审报告，减少人工汇总的工作量与误差。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129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企业投资补助项目管理模块-补助信息管理-补助类型管理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建立项目补助类型管理，根据《上海市对口支援与合作交流专项资金补助企业投资项目实施细则》，包括：固定资产投资类项目、生物资产投资类项目、消费扶贫类项目、吸纳就业类项目。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130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企业投资补助项目管理模块-走出去企业名录-走出去企业名录生成</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投资补助企业信息是是合作交流办走出去企业名录的重要支柱。通过沉淀投资补助企业信息，清洗、校验后，按照统一标准格式进行结构化存储，形成走出去企业名录，实现走出去企业信息的全面沉淀与动态调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采集申请补助企业的基本信息（企业名称、统一社会信用代码、注册地址等）、投资项目信息（投资目的地、投资金额、项目类型等）、经营数据（进出口额、海外分支机构数量等）以及补助申请审批数据（申请时间、审批状态、补助金额等）。所有数据经清洗、校验后，按照统一标准格式进行结构化存储，形成上海“走出去”企业名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131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企业投资补助项目管理模块-走出去企业名录-走出去企业名录标记</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同时，需要建立走出去企业标签体系，建立标签层级，基于沉淀的走出去企业数据，通过标签算法，进行打标。</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走出去企业标签体系建立，基于统一管理平台的标签管理，建立一套标准化的走出去企业基础标识体系，如，企业经营状态（正常经营、经营异常、停业等）、风险等级（低风险、中风险、高风险）、重点关注类型（战略型企业、创新型企业、潜力型企业等）等标识类别。</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2、建立走出去企业标签算法，基于企业的经营数据、信用记录、补助申请情况等信息，系统通过预设的算法模型进行标记。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132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企业投资补助项目管理模块-走出去企业名录-走出去企业检索</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建立检索条件，对补助企业的信息建立查询条件。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1、检索关键词检索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支撑企业名称（支持模糊匹配）、统一社会信用代码（精确匹配）、所属行业、注册地区、补助项目类型、补助金额范围、申报/获批时间区间等，并支持用户自定义组合检索条件。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2、数据筛选标签：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结果列表支持二次筛选（如按信用等级、项目状态），根据走出去企业动态标签（如“高信用企业”“多次申报企业”），辅助快速识别。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133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企业投资补助项目管理模块-走出去企业名录-走出去企业行业监测-产业梯度</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上海对外投资企业，在外地投资设立的企业，投资关系，进行形成外地新设企业与上海本地企业的产业关联关系</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增加产业梯度分析，对比上海与投资地的产业发展水平差异，评估产业转移的合理性与潜力。</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基于合交办对外投资补助数据，分析不同地区各产业的占比和发展程度。与上海的产业进行对比，明确产业在不同地区的梯度位置。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134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企业投资补助项目管理模块-走出去企业名录-走出去企业行业监测-产业疏解</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1、显示“走出去”的企业哪些不属于上海重点产业（上海市产业结构调整指导目录限制和淘汰类（2020年版），监测其变化趋势。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2、运用流向图，直观呈现上海传统产业，如部分劳动密集型制造业、资源依赖型产业向外转移的路径。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135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企业投资补助项目管理模块-走出去企业名录-走出去企业行业监测-产业协同</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对比外地投资产业与上海主导产业的协同度，突出3+6上海战略产业的跨区域布局成效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136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企业投资补助项目管理模块-预警监测管理-补助标准逻辑冲突预警</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金额与比例合规预警：系统内置补助标准计算公式，对申请数据实时校验：​</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1、生产性固定资产项目若“新增总额＜50万元”却申请20%补助，弹出预警：“您申报的固定资产总额（XX万元）未达50万元最低标准，不符合补助条件，是否调整申报金额？”；​</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2、吸纳就业项目若“就业人数＜3人”或“就业时长＜6个月”，自动提示：“吸纳就业人数/时长未达标准（需3人以上且满6个月），补助金额将按0元计算，请核对就业信息”；​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若同一企业申请多类项目补助（如同时申请“生产性固定资产+消费帮扶”），且合计金额超300万元，系统预警：“您的多项目补助合计金额（XX万元）超出300万元年度上限，需调整申报金额或放弃部分项目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137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企业投资补助项目管理模块-预警监测管理-重复申请与补助冲突预警</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跨年度/跨项目重复预警：实时核查项目企业历史记录：​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若项目企业曾在去年年获得过同类财政补助，自动弹出：“您的企业去年年已获得XX专项资金补助，根据政策‘已获财政资助不予补助’，本次申请将被驳回”；​</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若同一固定资产（如某台机器）同时用于“生产性固定资产项目”和“生产性生物资产项目”申报，系统通过“资产编号/发票号”查重，预警：“您申报的资产存在重复关联项目，需删除其中一个项目的资产申报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138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企业投资补助项目管理模块-预警监测管理-资金使用偏离预警</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资金流向合规预警：对接项目企业资金使用台账，监测补助资金用途：​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若生产性固定资产项目的补助资金被用于“非生产性支出”（如股东分红、偿还债务），通过“资金用途备注”“发票内容”识别，预警：“补助资金使用方向与项目类型不符（非生产性支出），需企业提交资金使用说明”；​</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2、若消费帮扶项目补助资金对应的“上海销售金额”未达申报金额（如申报销售40万元，实际监测到35万元），自动提示：“销售金额与申报金额差异5万元，需补充销售凭证或调整补助金额”。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139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企业投资补助项目管理模块-预警监测管理-补助对象资质校验预警</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补助对象资质校验预警：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1、若“上海企业”未在本市市场监管部门注册（或注册状态为“吊销/注销”），系统即时弹出预警：“您的企业非上海注册有效企业，不符合补助对象要求，是否继续提交？”并标红资质不符项；​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2、若“自然人”非上海户籍（或年龄＜18周岁），自动提示：“您的户籍/年龄不符合投资主体要求，补助申请将无法通过初审，请确认信息准确性”；​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3、若项目企业注册地域不在政策指定范围（如新疆喀什、西藏日喀则等8个地区），系统通过“省-市-县”三级地域选择器限制选择，并预警：“项目企业注册地非对口支援/东西部协作地区，不符合申请条件”。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140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企业投资补助项目管理模块-预警监测管理-材料缺失与时效预警​</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材料缺失与时效预警​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材料完整性实预警：系统按项目类型预设必填材料清单（如生产性固定资产项目需“固定资产购置发票、资产评估报告”，消费帮扶项目需“产品采购合同、上海销售凭证”），企业上传材料时，实时检测缺失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2、若未上传关键材料（如“实缴注册资本证明”），标红缺失字段并提示：“缺少【实缴注册资本证明】，此材料为必填项，未上传将导致初审不通过”；​</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若材料格式/有效期不符（如发票为“2021年12月开具”，超出生产类项目“2022.01.01-2024.12.31”计算周期），自动预警：“您上传的发票开具时间超出补助计算周期，该材料无效，请补充符合周期的凭证”。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141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驻沪办（商会）管理服务模块-商会信息管理-基础与年报信息</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商会基础信息，新建、维护商会基本信息，包括（单位名称、统一社会信用代码、管理类别、社团类型、业务主管单位、登记日期、证书有效期、发起人情况、注册资源来源、注册地址、联系地址、住所用房情况、联系人、职务、手机、电子邮件、联系电话、是否举办网站）</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2、商会年报信息，新建、维护商会年报信息，包括</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会员机构设置情况，单位会员数、个人会员数、本届理事会起始日期、任期、理事人数、常务理事人数、监事会、负责人总数、女性数、分支机构数、代表机构数、实体机构数；社会分支机构（机构类型、机构名称、地址、负责人姓名、电话）；社团实体机构详细（实体机构名称、法定代表人、实体机构性质、批准或注册登记机关、注册资源、社团出资比例、经营范围/业务范围、理事会决议等）、工作人员情况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2）人员情况（工作人员情况、法定代表人情况、会长情况、秘书长情况、领导干部兼职情况、军队单位）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3）活动情况（年度基础业务活动、公益活动情况、涉外活动情况、信息公开情况、年度组织开展评比打标表彰活动情况、年度组织制定团体标准情况、社会团体服务高质量发展情况等）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4）党建情况（党员情况、党建工作责任单位党组织情况、建立党组织情况）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5）涉企收费情况（收费性质、收费项目、服务清单、收费标准、收费依据）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6）财务情况（财务情况、纳税情况、记账情况、财务制度）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7）财务报表（资产负债表、业务活动表、现金流量表）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8）年度工作总结</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9）下年度工作计划</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10）社会组织评估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142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驻沪办（商会）管理服务模块-商会信息管理-信息校验规则</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校验规则：录入过程中系统实时校验字段合法性：​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1、统一社会信用代码重复时提示“该信用代码已关联XX商会，不可重复录入”；​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2、证书有效期早于当前日期时标红提示“证书已过期，请更新有效期或上传续期证明”；​</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3、手机号/电子邮件格式错误时即时提示“格式不正确，请重新输入”；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143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驻沪办（商会）管理服务模块-商会信息管理-商会信息甄别-筛选条件设定</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商会信息甄别的业务点，是根据业务处室特定业务需求，建立甄别条件，形成针对业务处室特定需求的商会甄别结果集；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筛选条件设定，包括2个部分内容，系统筛选条件以及人工手动筛选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筛选条件设定，页面上布局筛选条件，如商会注册时间区间（用户可以输入时间区间）、会员数量区间（用户可以输入会员数量）、年报情况（用户可以选择年报上报情况）、行业类型选择（用户可以选择特定行业的商会）、地域范围（选择某一地区外的商会）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系统提供可视化筛选表单，包含以下核心筛选维度，支持“即选即筛、条件组合”：​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注册时间区间：双日期选择器，支持选择“2020-01-01至2025-08-25”等自定义区间，默认展示“近3年”选项；​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会员数量区间：数字输入框（支持“≥50”“50-100”“≤100”等范围输入），同步展示“当前最大会员数”参考值；​</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年报情况：下拉选择“已上报、未上报、审核通过、审核驳回”；​</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行业类型：树形结构展示（如“制造业→机械制造→汽车制造”），支持多选，勾选父级行业自动关联子级；​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地域范围：省-市-区三级联动选择，支持“排除某地区”（如“地域范围≠上海市徐汇区”）；​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管理类别/社团类型：下拉选择，支持多选（如“管理类别=直接管理OR社团类型=异地商会”）；​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证书状态：下拉选择“有效、过期、即将过期（30天内）”。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144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驻沪办（商会）管理服务模块-商会信息管理-商会信息甄别-结果详情穿透</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结果列表与详情穿透：筛选完成后，系统以列表形式展示结果，包含商会名称、信用代码、会员数、注册时间、年报状态、地域、行业等核心信息，支持按任意字段排序（默认按会员数降序）；点击某条商会记录，可穿透查看其基础信息、年报信息详情，关联展示筛选匹配的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145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驻沪办（商会）管理服务模块-商会信息管理-商会信息甄别-人工手动筛选</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手动筛选功能。针对用户在筛选商会过程中，若发现筛选条件未覆盖到的不符合要求情况，或有特殊的筛选需求，可手动对商会数据进行筛选。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146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驻沪办（商会）管理服务模块-商会信息管理-商会信息甄别-甄别结果确定</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商会信息甄别和商会信息标记是两个业务点；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商会信息甄别的业务点，是根据业务处室特定业务需求，建立系统或人工辅助的筛选条件，通过剔除，形成特别的商会特定的结果集；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建立甄别结果确认功能，用户对人工手动或系统筛选的商会列表进行确认。</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勾选，剔除将不符合也无需要求的商会，形成满足特定需求的商会信息，以此提高商会数据的有效性和针对性。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147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驻沪办（商会）管理服务模块-商会信息管理-商会信息甄别-甄别结果导出</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筛选结果导出，对上述甄别后的商会结果提供导出功能，包括但不限于excel等多种格式。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148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驻沪办（商会）管理服务模块-商会信息管理-商会信息标记-人工标记商会</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商会信息标记的业务点，是基于商会基础信息和年报信息，进行标签打标，包括人工标记和批量标记；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商会人工打标功能。针对用户在查看商会数据过程中，若商会信息标记有出入，或有特殊的标记需求，可手动对商会数据进行标识。例如标记存在经营异常传闻但未被系统自动识别的商会、需重点关注的商会等。或标记商会资源，如标记专家资源、项目资源、政策资源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单条商会标记：在商会详情页或列表页，点击“人工标记”按钮，弹出标签选择弹窗，勾选目标标签后，需填写标记依据（如“标记‘经营异常传闻’），上传佐证材料，确认后标签实时生效，在商会列表中标注标签（如“[经营异常传闻][专家资源]”）；​</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标签有效期管理：标记时可设置标签有效期（如“3个月、6个月、长期”），到期前15天系统自动提醒标记人“标签即将到期，是否续期或取消”，逾期未处理的标签自动失效，标记记录保留至标签库历史记录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149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驻沪办（商会）管理服务模块-商会信息管理-商会信息标记-批量标记商会-批量标记规则配置​</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批量标记功能，根据市合交办的商会打标的业务需求，基于商会基础信息和年报信息，基于商会标签算法，对商会进行批量打标。如基于成立年限，标记“≤5年”“5-10年”“≥10年”等；如基于注册资本，标记规模等：如“小微企业商会”“中型企业商会”“大型企业商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1、批量标记规则配置​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规则驱动批量标记：系统支持按“基础信息条件、年报信息条件、标签组合条件”配置批量标记规则：​</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按基础信息：如“成立年限≤5年→标记‘新成立商会’；成立年限≥10年→标记‘老牌商会’”；​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按年报信息：如“注册资本≤100万元→标记‘小微企业商会’；注册资本100-500万元→标记‘中型企业商会’；注册资本≥500万元→标记‘大型企业商会’；会员数＞1000家→标记‘大规模商会’”；​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按标签组合：如“已标记‘异地商会’AND年报‘涉外活动≥3次/年’→标记‘涉外活跃商会’”；​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规则校验与预览：规则配置完成后，点击“校验规则”，系统自动检查逻辑冲突（如“同一条件匹配多个标签”），校验通过后支持“预览标记结果”，展示符合规则的商会列表（如“预计标记‘新成立商会’共20家”），管理员确认无误后点击“执行批量标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150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驻沪办（商会）管理服务模块-商会信息管理-商会信息标记-批量标记商会-标记执行监控</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执行与进度监控：批量标记执行时，系统显示实时进度（如“已完成80%，成功标记16家，失败4家”），失败原因同步展示（如“某商会已注销，无法标记”）；执行完成后生成“批量标记报告”，包含规则名称、执行时间、成功数量、失败数量、失败详情，支持导出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151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驻沪办（商会）管理服务模块-商会会员管理-会员信息管理-会员信息维护</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服务商会会员是异地商会的核心，是市合交办打造多元化交流合作平台的重要支撑。</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建立商会会员管理，导入录入商会会员基础尤为重要确保商会会员信息的导入。形成商会与会员之间的链接。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对商会会员的基础信息进行管理。目前各地在沪商会共有247家，联系服务的会员企业近6万家。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提供两个人工录入和批量导入的功能，便于异地商会新建、维护商会会员信息。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同时，建立相应的信息验证机制，确保录入、导入的商会信息准确。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152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驻沪办（商会）管理服务模块-商会会员管理-会员信息管理-企业信息关联-系统数据关联</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基于异地商会导入录入的会员基础信息，关联自然人的企业信息，一个会员可以关联多家企业。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通过统一社会信用代码或企业名称，将商会基础会员信息与企业注册登记信息、企业经营数据等基础信息进行关联。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153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驻沪办（商会）管理服务模块-商会会员管理-会员信息管理-企业信息关联-手动关联补充</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若自动关联失败（如企业名称模糊、未查询到信息），支持手动关联：支持一个会员关联多家商会（，关联企业列表按“关联时间”排序，标注“主要关联商会/次要关联商会”。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154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驻沪办（商会）管理服务模块-商会会员管理-商会会员关联-人工自助关联</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建设商会与商会会员关联，将商会会员勾选为该商会会员单位，输入入会时间等。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会员和商会关联，建立相关页面，支撑异地商会将会员纳入其商会成员成员。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155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驻沪办（商会）管理服务模块-商会会员管理-商会会员关联-多商会会员管理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多商会会员管理：系统为每个会员生成“所属商会列表”，展示所有关联商会的名称、入会时间、会员等级，支持按“入会时间”排序；商会管理员可查看本商会会员的跨商会情况（如“本商会会员XX同时加入3家商会”），便于掌握会员活跃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156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驻沪办（商会）管理服务模块-商会会员管理-商会会员关联-同名会员提示与合并</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1、同名会员识别：当多个商会录入同名会员时，系统自动触发提示：“检测到XX商会已录入同名会员？”，展示双方录入的会员信息（联系方式、所属单位、入会时间），供当前录入商会确认；​</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会员信息合并：若确认为同一会员，支持“合并会员信息”，选择“保留主信息”（如保留先录入的信息，或手动选择某一商会的信息），合并后删除重复记录，关联的企业信息、合作记录自动合并至主会员名下，合并记录计入系统日志，避免数据冗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157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驻沪办（商会）管理服务模块-商会会员管理-商会会员关联-商会合作记录-双层合作记录</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商会合作记录，记录企业与商会共同开展的活动、项目合作等信息。例如，企业参与过商会组织的某次行业展会，该合作记录可作为关联依据，同时也为后续进一步合作提供参考。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包括两层</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商会企业合作记录：支持录入商会与会员企业的合作活动，填写合作名称、合作类型（下拉选择“展会、培训、联谊活动、公益活动”）、合作时间（起止日期）、参与企业（可多选本商会会员企业）、合作内容、合作成效，支持上传活动照片、新闻报道等附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商会项目合作记录：针对促成外地投资人来沪投资的项目，录入项目名称、合作类型（如“股权投资、项目落地、技术合作”）、合作方（商会名称、投资方名称、落地企业名称）、合作金额、合作状态（“洽谈中、已签约、已落地、已终止”）、落地时间（状态为“已落地”时必填）、项目简介（描述项目内容），支持上传合作协议等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158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驻沪办（商会）管理服务模块-商会会员管理-商会会员关联-商会合作记录-合作记录关联</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合作记录关联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多维度关联：合作记录自动关联“所属商会”“参与会员企业”“合作方商会”，支持从商会详情页、会员详情页、项目详情页穿透查看关联的合作记录（如在“XX商会详情页”查看该商会所有合作记录，在“XX会员企业详情页”查看其参与的合作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159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驻沪办（商会）管理服务模块-商会会员管理-商会信息查询</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建立查询条件，包括组合查询以及标签查询，对商会信息、关联会员、合作记录等信息进行查询。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1、基础检索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提供全局搜索框，支持输入关键词（如商会名称、会员企业名、合作项目名），系统自动匹配所有关联信息；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支持模糊匹配（如输入“电商”，匹配“电子商务商会”“跨境电商会员企业”）和精确匹配（如输入完整统一社会信用代码，直接定位唯一主体）。</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2、高级组合检索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采用“维度+条件”可视化表单，支持跨维度组合查询，例如：</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商会信息：「地区=上海省徐汇区」AND「行业=制造业」AND「会员规模&gt;500家」；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会员信息：「所属商会=XX商会」AND「会员等级=核心会员」AND「入会时间≥2023年」；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合作记录：「合作类型=展会」AND「合作状态=已完成」AND「合作金额&gt;50万元」AND「合作方包含XX商会」；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支持条件逻辑切换：可灵活选择“AND（且）”“OR（或）”“NOT（非）”，例如「行业=制造业OR行业=电子信息」AND「地区≠徐汇区」。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160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驻沪办（商会）管理服务模块-商会会员管理-商会会员统计</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建立会员统计功能，可以根据商会对其会员企业进行统计，多种统计方式，包括按入会时间、包括会员规模统计、行业分布统计、区域属性统计、标签特征统计等。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161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驻沪办（商会）管理服务模块-商会标签应用-需求资源标记-商会资源标记-商会资源标签体系</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商会的标签，是合作交流办践行服务桥梁重要支柱。</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本次建立，需要建立商会的资源标签体系，建立标签层级，基于采集的商会基础、年报数据，通过标签算法，为商会进行打标。</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商会标签体系建立，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统一管理平台的标签管理，建立创建商会多级标签分类，标记商会资源，如标记专家资源、项目资源、政策资源等。如在“专家资源”下细分“行业专家”“法律专家”“金融专家”等子标签；“项目资源”细分为“投资项目”“合作项目”“公益项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162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驻沪办（商会）管理服务模块-商会标签应用-需求资源标记-商会资源标记-商会资源标签算法​</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商会资源标签算法​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基于年报人员数据打标：从年报“人员情况”中提取法定代表人、会长、理事长的“专职/兼职情况”“工作单位”“社会职务”“专业领域”等信息，若某商会会长工作单位为“上海某知名律所”且社会职务包含“律师协会理事”，系统自动为该商会赋予“法律专家”标签；若理事长为“某高校机械工程学院教授”，自动赋予“制造业专家”标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基于项目合作数据打标：从“商会合作记录模块”提取合作项目类型，如某商会近1年开展3个以上“乡村振兴公益帮扶项目”，自动赋予“公益项目”标签；若有“跨省产业投资合作项目”，自动赋予“投资项目-跨省合作”子标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3、基于政策对接数据打标：若商会在基础信息或年报中记录“可对接上海市对口支援扶持政策”“拥有国家级产业补贴申报资质”，系统自动赋予“政策资源-对口支援政策”“政策资源-产业补贴申报”标签。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163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驻沪办（商会）管理服务模块-商会标签应用-需求资源标记-企业需求标记-企业需求标签体系</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基于标签体系，标记企业需求，如市场拓展、技术创新、人才招聘等需求。</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企业需求体系建立，基于统一管理平台的标签管理，建立标准化的企业需求标签体系，涵盖企业运营各环节的常见需求。如在“市场拓展”类别下，细分“国内市场渠道开拓”“国际市场出口需求”“品牌推广需求”等子标签；“技术创新”包含“新技术研发需求”“技术合作需求”“专利申请需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164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驻沪办（商会）管理服务模块-资源匹配管理-需求资源匹配-企业需求标记</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企业标记需求，通过勾选、搜索标签的方式快速标记企业自身需求。可通过以下方式快速标记需求：​</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标签勾选：系统按“一级分类”展示标签列表，企业展开分类后勾选对应子标签（如勾选“市场拓展-国际市场出口需求-东南亚市场出口”），支持同时勾选多个标签描述复杂需求（如同时勾选“技术创新-跨境电商技术合作需求”）；​</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2、关键词搜索：在搜索框输入需求关键词（如“出口”“研发”），系统自动匹配相关标签并展示（如输入“出口”，匹配“国际市场出口需求”“跨境电商出口”）；​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165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驻沪办（商会）管理服务模块-资源匹配管理-需求资源匹配-资源匹配算法</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建立资源匹配算法，基于企业需求标签与商会资源标签、会员企业能力标签等进行自动匹配。基于“标签相似度+属性匹配度+历史合作度”三维度设计匹配算法，确保匹配精准性：​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标签相似度匹配：核心算法计算企业需求标签与商会资源标签的重合度，如企业标记“市场拓展-市场出口需求”，系统筛选拥有“项目资源-跨境电商出口项目”“专家资源-外贸专家”标签的商会，标签重合度≥60%（可配置）的纳入初步匹配结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2、属性匹配度补充：结合企业属性与商会属性进一步筛选，如“制造业小微企业”的“设备升级需求”，优先匹配的商会；​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3、历史合作度加权：若企业与某商会有过成功合作记录，在匹配时对该商会进行权重加分，提高优质合作方的匹配优先级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166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驻沪办（商会）管理服务模块-资源匹配管理-需求资源匹配-人工干预匹配</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干预匹配功能，相关业务人月拥有干预</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1、结果调整：对匹配不准确的结果进行提升匹配等级，调整时需填写原因（如“剔除：该商会东南亚出口资源已饱和”）；​</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2、新增匹配对象：若系统未匹配到合适商会，可手动添加符合条件的商会（通过搜索商会名称/标签），并标注“人工推荐”，补充至匹配结果列表；​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167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驻沪办（商会）管理服务模块-资源匹配管理-需求资源匹配-匹配消息通知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结合人工辅助，推送匹配结果，提高匹配精准度。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1、系统建立相关匹配结果授权功能，授权系统向提供资源的一方推送需求信息，促进双方快速对接。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2、人工向企业和商会发送匹配通知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168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驻沪办（商会）管理服务模块-资源匹配管理-需求资源自助-商会资源自助</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资源对接申请，点击资源列表中的某条记录，可查看商会全量详情（如专家的工作经历、项目的合作案例、政策的申请条件）及关联的合作记录（如该商会曾通过此资源帮助XX企业解决融资问题）；若有意向对接，可点击“申请对接”按钮，填写对接需求（如“需金融专家提供1次融资咨询”），系统自动向资源所属商会发送对接申请，同时记录申请状态（“待审核”“已同意”“已拒绝”），方便用户跟踪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169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驻沪办（商会）管理服务模块-资源匹配管理-需求资源自助-企业需求自助</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对于特定类型的企业需求，系统按条件定期筛选新需求，通过系统消息推送；同时支持设置“需求推送”，当出现高优先级需求（如“重点扶持企业+大额投资需求”）时，立即发送紧急通知，帮助商会建立把握合作机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170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驻沪办（商会）管理服务模块-资源匹配管理-合作记录统计</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对商会与企业的合作进行统计，以商会、企业为维度的统计。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1、以商会为维度的统计：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合作数量统计：统计某商会在指定时间范围内（如“2025年1-9月”）与企业的合作总数、合作类型分布，展示数量趋势；​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合作成效统计：统计合作项目的关键指标，如“促成投资金额”“带动就业人数”“帮助企业解决需求数量”，用饼图展示不同合作类型的成效占比；​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合作企业统计：展示与该商会合作的企业列表，包含企业名称、合作次数、合作类型、最近一次合作时间，支持按合作次数排序。​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2、以企业为维度的统计：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合作商会统计：展示企业合作过的所有商会，按“合作次数”“合作成效”排序，标注各商会的核心资源标签；​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合作类型与时间统计：统计企业不同合作类型的次数及占比，用折线图展示年度合作频率变化，帮助企业分析合作偏好与效果。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171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驻沪办（商会）管理服务模块-商会预警管理-到期预警管理-改选到期设置</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以商会章程中规定的改选周期为基础，在改选到期前设定不同阶段的提醒节点。如提前90天、60天、30天分别触发提醒，以便商会有充足时间筹备改选工作。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1、章程周期识别​</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1）通过OCR技术自动识别商会章程中改选周期相关条款（如“每届任期五年，届满前三个月完成改选”）。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2）对于无法自动识别的内容，提供手动录入界面，确保改选周期数据准确录入。​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2、计算节点设定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1）根据章程规定的改选周期及当前日期，自动计算各商会改选到期时间。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2）按照提前90天、60天、30天的规则，生成三级提醒节点。提醒节点进行个性化调整，如延长或缩短提醒提前期，以适应的特殊需求。</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3、异常标记处理​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对于章程未明确改选周期、周期条款模糊或存在变更的商会，提供“异常标记”功能。管理员可手动标注此类商会，通过人工介入方式确定改选周期与提醒节点，并在系统中备注特殊处理说明。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172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驻沪办（商会）管理服务模块-商会预警管理-到期预警管理-系统消息提示</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在商会管理系统的首页、消息中心等显著位置，以弹窗、红点提示、列表通知等形式展示改选到期提醒信息，内容包含商会名称、改选到期剩余天数、改选流程指引链接等。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1、消息中心整合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以列表形式展示所有提醒信息。列表项按到期时间倒序排列，突出显示近期即将到期的商会，同时用不同颜色标注提醒阶段（如黄色代表提前90天，橙色代表提前60天，红色代表提前30天），识别紧急程度。​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2、短信同步推送​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对于未及时查看系统消息和移动端推送的用户，系统在提醒触发发送短信提醒。</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3、消息内容管理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内容包含商会名称、改选到期剩余天数、改选流程指引链接等。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173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驻沪办（商会）管理服务模块-商会预警管理-到期预警管理-人工风险提醒</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支持上海市合作交流办公室部门相关人员对提醒进行操作，如标记为已读、延后提醒时间（需注明合理原因）、关闭重复提醒等，方便个性化管理。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系统记录每次提醒的时间、方式、接收人及操作反馈，形成改选提醒日志，便于后续追溯与核查。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1、操作管理​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对改选到期提醒进行标记已读、延后提醒时间、关闭重复提醒等操作。如因商会特殊情况需延后提醒，操作人员可填写合理原因（如“商会正在重组，申请延后30天提醒”），记录原因并更新提醒时间。​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2、提示记录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自动记录每次提醒的触发时间、提醒方式、接收人信息，以及后续所有人工操作（如标记已读时间、延后操作记录）。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174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驻沪办（商会）管理服务模块-商会预警管理-信用风险管理-信用风险评估</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根据民政社团局的行政处罚记录、市场监管部门的经营异常名录、税务部门的纳税违规信息、司法部门的诉讼纠纷案件等多渠道数据，作为信用风险评估的依据。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根据不同风险事件的严重程度、发生频率等因素赋予相应权重，对商会信用状况进行量化评分，划分信用风险等级（如低风险、中风险、高风险）。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175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驻沪办（商会）管理服务模块-商会预警管理-信用风险管理-信用风险预警</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当商会出现新的信用风险事件，如被列入经营异常名录，系统立即触发预警，通过系统内通知等多种方式，向关注该商会的用户（如上海市合作交流办公室相关部门、合作企业）发送预警信息，内容包含风险事件详情、可能影响及建议采取的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176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驻沪办（商会）管理服务模块-商会预警管理-信用风险管理-商会信用展示</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商会详情页展示：在商会信息详情页面，以醒目的颜色标识（如绿色代表低风险、黄色代表中风险、红色代表高风险）和文字说明（如“该商会存在高信用风险，近期有3次行政处罚记录”）展示信用风险等级及简要风险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2、风险列表展示：提供专门的商会信用风险列表页面，按风险等级从高到低排列，展示商会名称、风险等级、主要风险事件概述、风险发生时间等信息，方便用户快速浏览和筛选。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177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驻沪办（商会）管理服务模块-商会预警管理-信用风险管理-风险跟踪反馈</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系统持续跟踪商会信用风险的处理进展，定期更新风险状态。商会可在系统内反馈风险处理情况，查看风险处理动态，商会信用修复效果。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1、信用定期更新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基于大数据中心，与民政部门的数据接口，设置数据更新频率（如每周/每月），确保风险跟踪数据的及时性和准确性。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2、状态变更提醒</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当商会信用风险状态发生变化，系统立即向商会负责人、业务人员发送消息提醒。提醒内容包含风险变化详情、变化原因分析及后续建议措施，同时在系统内生成风险状态变更记录。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3、风险处理汇报​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商会可反馈的风险处理情况，针对如信用风险，填写可能的原因。可上传相关证明材料（如整改报告、沟通记录等）作为附件。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178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驻沪办（商会）管理服务模块-商会服务管理-商会能级管理-会费支持</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商会会费支持板块，</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1、会费缴纳</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1）在线填报：支持商会管理员按会员单位录入或批量导入已缴纳金额、需缴纳金额、已缴纳时间等信息。系统校验数据格式，如金额需为数字、缴纳时间需符合日期规范，对错误数据实时标红提示并要求修正。</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2）历史缴纳查询，方便快速查看各会员单位过往缴费情况。​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3）会员数据关联：将会费缴纳数据与商会会员档案。​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2、未缴纳预警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预警规则，设定未缴纳会费预警触发条件。如缴费截止日期前15天，系统筛选出未完成缴费的会员单位名单。针对连续两年未缴纳的会员，触发高优先级预警，通过多渠道向会员单位发送催缴通知，通知内容包含欠费金额、缴费截止时间及缴费流程链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2）预警状态跟踪，以列表形式展示所有未缴费会员单位信息。管理人员可以标记已沟通的会员，记录沟通情况，并对长期未响应的会员启动特殊标记，便于后续管理措施。​</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3、会费汇总分析​</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汇总各商会会员单位的已缴纳、应缴纳、未缴纳会费总额，生成可视化统计图表。报表支持按时间段、商会类型等条件筛选。​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179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驻沪办（商会）管理服务模块-商会服务管理-商会能级管理-人员支持</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商会人员支持板块</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支持商会建立组织机构，包括姓名、岗位、入职时间等。包括</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1、组织机构搭建​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支持商会创建多层级组织架构，如设置总会、分会、专业委员会等。每个层级下可添加具体岗位信息，包括姓名、岗位名称、入职时间、联系方式、职责描述等字段，支持上传员工照片及资质证书。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2、人员变动管理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当商会人员发生入职、离职、岗位调动等变动时，管理员可及时修改人员信息，系统自动记录变动历史，形成人员档案变更日志。</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设置关键岗位人员离职，触发预警，提醒商会。​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3、人员关联应用​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将人员信息与商会服务活动进行关联。在活动报名、任务分配时，可直接从人员库中选择合适人员，填充其岗位信息和联系方式。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4、统计商会人员总数、各岗位人员分布、平均在职时长等数据。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180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驻沪办（商会）管理服务模块-商会服务管理-商会能级管理-会员数量</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1、会员数量计算​</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1）定时计算，当新会员通过审核加入商会，或会员退出商会时，自动计算会员总数。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2）显示较上一统计周期的增减数量及变化率，直观反映会员规模动态。​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3）按会员类型（企业会员、个人会员）、行业分类、入会时间等维度统计会员数量。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2、核心会员统计​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1）核心标记，可根据会员贡献度、影响力等标准，手动勾选或批量标记核心会员。设置标记标签及备注说明，如“战略合作伙伴”“年度优秀会员”，识别核心会员身份。​</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2）核心统计，计算核心会员数量，展示核心会员名单、所属单位、标记时间等信息，同时以折线图展示核心会员数量的历史变化趋势。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181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驻沪办（商会）管理服务模块-商会服务管理-商会能级管理-公共影响力</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支持用户输入商会新闻曝光以及媒体宣传情况。包括媒介类型（中央、地方、互联网、微博、公众号等），发布时间，形成热度（点赞、留言等）。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182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驻沪办（商会）管理服务模块-商会服务管理-服务企业发展-组织联系活动</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采用分步式表单设计。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1）填写基础信息，包括活动名称、活动类型（调研/座谈交流/意见征集）、活动时间、预计参与人数；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2）详细描述活动内容，如调研的行业领域、座谈的主题方向、意见征集的重点问题；</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3）上传相关附件，如活动策划案、签到表、现场照片等。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表单设置必填项校验与格式规范提示，确保数据完整准确。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多维度检索，支持按活动名称关键词、活动类型、举办商会、时间范围、参与企业名称等条件进行组合查询。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183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驻沪办（商会）管理服务模块-商会服务管理-服务企业发展-企业发展实事</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对商会为企业发展办实事的各类信息，包括组织商会供需对接、协调专业服务、搭建政企业平台等。从技术层面，通过服务信息的填报，建立服务时间、服务类型、服务内容、商会、企业、对象（政府部门、服务机构）等主体之间的关系。</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1、根据服务类型（供需对接/专业服务协调/政企平台搭建等）动态调整。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1）供需对接类需填写供应方企业、需求方企业、对接产品或服务内容；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2）政企平台搭建类需填写政府部门名称、合作协议要点等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2、多主体关系构建：建立服务时间、服务类型、服务内容、商会、企业、政府部门、服务机构等主体之间的关系网络。以服务记录为节点，展示通过“服务于”“参与方”“协作方”等关系边连接各主体。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184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驻沪办（商会）管理服务模块-商会服务管理-服务两地发展-服务来沪发展</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填报/维护促进企业来沪投资活动安排，包括记录投资全国行、走进各区商务考察等活动安排，组织参与商会名称、参与企业名称，数量等，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185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驻沪办（商会）管理服务模块-商会服务管理-服务两地发展-服务返乡投资</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填报/维护促进企业返乡投资活动安排，包括记录原籍地政府（沪办）的促进投资等活动安排，组织参与商会名称、参与企业名称，数量等，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186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驻沪办（商会）管理服务模块-商会服务管理-服务两地发展-服务两地合作交流</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填报/维护商会组织两地交流合作的安排，包括记录主题、时间、参与政府部门、参与商会名称、参与两地企业名称，数量等，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187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驻沪办（商会）管理服务模块-商会服务管理-服务国家战略-引导对口投资</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商会开展引导企业到对口区域的活动，如“沪滇产业协作云南行”活动。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1、记录活动组织参与情况；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2、深化投资项目细节，包括项目名称、项目内容、项目金额、参与企业、带动就业等。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188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驻沪办（商会）管理服务模块-商会服务管理-服务国家战略-组织对口帮扶</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商会组织帮扶上海对口情况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1、商品帮扶情况，如参与当地、特色产品展销，优质产品推介活动，记录展销会名称、参展企业、现场销售额、意向金额等。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2、合作渠道建立，记录对口合作长效机制，如新疆商会与上海市援疆前指、市政府驻新疆的办事处的合作机制、昆明上海与普陀区的合作机制、云南商会与上海市的合作机制。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189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驻沪办（商会）管理服务模块-商会服务管理-服务国家战略-服务长三角</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商会服务长三角以及其他区域发展情况。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合作平台搭建，记录商会搭建各类创新平台和合作联盟，如长三角各类合作创新平台和合作联盟，如长三角企业轻量化技术创新联合体、长三角金融市场人工智能和安全创新联合体、长三角生物制药创新联合体等。包括数量，发起单位、以及参与企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2、合作活动开展，记录商会协调组织开展的长三角的各类合作活动，包括时间、参与企业数量等。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3、合作协议签订，记录商会与当地政府签订的战略合作协议。包括协议关键内容，项目数量、意向金额等。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190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驻沪办（商会）管理服务模块-商会服务管理-服务国家战略-服务双循环战略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1、活动安排管理，承载商会参与进博会等重大经贸合作活动、商会与境外商协会合作交流活动等信息。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2、战略协议管理，维护战略协议签订，包括战略协议的主要内容，时间、协议的多方（境内、境外的商会、政府部门等）。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191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驻沪办（商会）管理服务模块-商会服务管理-商会服务检索</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1、基础信息检索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支持按服务名称、服务类型、发布时间、所属商会等基础条件进行快速检索。例如，通过输入“走访调研”关键词，可筛选出所有相关服务信息；设置时间区间，能精准定位特定时段内发布的服务内容。​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2、条件组合筛选：针对战略协议，提供协议签订方、协议有效期、合作领域等筛选条件；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同时，支持多条件组合检索，如同时筛选出“2024年签订、合作领域为经贸的战略协议”。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192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驻沪办（商会）管理服务模块-商会服务管理-商会填报提醒</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1、填报滞后预警​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可按周、月、季度等时间周期，统计各商会的信息填报情况。定位填报积极或滞后的商会。​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生成详细的填报情况报表，包含商会名称、应填报项目数量、已填报数量、未填报项目清单及未填报原因等信息。便于管理人员针对性跟进。​</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2、填报提醒机制​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提醒渠道，可通过短信、邮件推送等多种渠道，向商会负责人发送填报提醒。</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提醒规则，多次提醒规则，如首次提醒在截止日期前7天，后续每隔一天发送一次通知；向上提醒规则，对于多次未填报的商会，发送包含负责人联系方式的专属提醒，并同步告知合作交流办业务人员，以便人工跟进督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193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驻沪办（商会）管理服务模块-商会服务管理-服务成效衔接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1、成效填报管理​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1）活动服务关联选择</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选择已举行的活动或服务（如某次走访调研、投资促进活动），系统关联该活动的基础信息（如活动时间、参与人员）。用户补充后续进展内容，减少重复录入工作量。​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2）结构化信息填报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设计标准化的成效填报模板，根据活动类型提供不同的字段。如引导企业投资类活动，需填写投资企业名称、投资金额、落地项目规模、预计带动就业人数等；商务考察对接交流活动，则填报达成合作意向数量、签约项目数量等。同时，支持上传相关材料（如照片）。​</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2、成效跟踪汇总</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1）进度更新跟踪</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记录每次更新的时间与内容。管理人员在后台通过进度条、时间轴等可视化方式，实时查看各服务成效的推进状态，对超期未更新的项目，提醒及时补充信息。​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2）成效汇总分析</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汇总各商会的服务成效数据，如，不同类型活动的成效对比（如服务企业活动与服务两地活动的成果差异），便于总结优秀经验进行推广。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194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驻沪办（商会）管理服务模块-商会服务管理-系统活动比对</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1、数据比对规则</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建立活动信息与填报信息的比对规则。对于活动参与人数、投资金额、活动时间等关键数据字段，设置允许误差范围（如参与人数误差不超过10%）。若活动数据与填报数据超出误差范围，系统自动标记为异常数据，生成待核实清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2）针对标记的异常数据，系统推送至商会管理人员。查看原始活动集数据与填报数据的详细内容。若确认填报错误，商会可在系统中直接修改；若采集数据有误，则反馈、修正。​</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2、数据动态调整优</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1）经人工复核确认后，更新商会服务信息。​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2）定期对数据比对结果进行分析，总结常见数据差异类型与原因（如统计口径不同、录入失误）。根据分析结果，可完善填报模板，提升比对的准确性。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195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驻沪办（商会）管理服务模块-服务活动管理-活动类型管理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1、活动类型分类管理​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多级分类，对商会服务活动类型进行管理。如“服务企业活动”细分走访调研、座谈交流、意见征集等子类型；“服务两地活动”涵盖重点区域投资促进活动、商务考察对接交流活动、原籍地返乡投资促进活动等；“服务战略活动”包含协作对口工作、组织引导考察活动等。每个子类型设置明确的定义与说明，避免分类混淆。​类型调整，根据实际业务需求，新增活动子类型或调整现有分类。</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2、活动类型应用与关联​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商会在发布服务活动时，需要选择对应的活动类型。根据所选类型，自动加载相应的发布模板与必填字段。如选择“走访调研”活动类型，发布页面自动显示调研对象、调研主题等必填项；选择“投资促进活动”，则要求填写投资领域、预期成果等内容，规范活动发布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196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驻沪办（商会）管理服务模块-服务活动管理-服务活动发布-活动详情配置</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1、活动详情配置​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搭建可视化活动详情页模板编辑器，添加“活动简介”“日程安排”“主讲嘉宾介绍”“互动环节说明”等结构化模块。预设标准字段，如“活动简介”包含活动主题、时间、地点、活动背景等必填项；“主讲嘉宾介绍”支持上传照片、职称、专业领域、过往成果等信息。同时，文本编辑，支持对文字进行格式调整、插入图片/视频等多媒体内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2、多场景适配模板库：通过模板库，按活动类型（培训、展会、研讨会、交流会等）分类不同风格的详情页模板。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197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驻沪办（商会）管理服务模块-服务活动管理-服务活动发布-服务活动发布</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1、发布接口，通过活动发布接口，对接，如，微信公众号、小程序、合作媒体平台等渠道。</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2、展示格式适配，将活动详情页内容适配平台的展示格式，完成相关平台推送。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3、发布状态监控，显示各平台发布进度与结果，对发布失败的平台标记并提示原因。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198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驻沪办（商会）管理服务模块-服务活动管理-服务报名参与-生成报名表单</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表单生成引擎：基于活动类型，匹配差异化报名表单模板，灵活调整表单内容；如培训类活动表单，包含“姓名”“联系方式”“单位名称”“专业背景”等字段；展会类活动表单则增加“参展意向（参观/参展）”“目标展品类型”“展位需求”等定制化选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2、逻辑校验提示：为报名表单字段设置逻辑校验规则，如“联系方式”字段自动验证手机号/邮箱格式，“日期”字段限制可选择范围。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199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驻沪办（商会）管理服务模块-服务活动管理-服务报名参与-参与对象统计</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1、获取报名表单提交数据，统计报名人数、性别比例、行业分布、地域来源等基础信息。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2、统计图表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1）以柱状图展示报名人数随时间的增长趋势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2）用饼状图呈现性别、行业分布比例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3）展示报名人员地域分布，支持按时间区间筛选查看。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200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驻沪办（商会）管理服务模块-服务活动管理-服务活动总结-在线调查问卷</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1、在线调查问卷​</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1）标准化模板：预设包含“内容质量”“互动效果”“组织安排”“讲师水平”等核心指标的满意度评价模板。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2）与自定义扩展，自定义添加开放性问题（如“您对本次活动的建议”）、选择题、排序题等多种题型，调整题目顺序等。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2、统计汇总</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统计问卷填写进度，汇总问题；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201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驻沪办（商会）管理服务模块-服务活动管理-服务活动总结-生成评估报告</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1、报告生成引擎</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结合报名参与数据（人数等）、问卷结果（满意度评分、建议内容），生成PDF格式的活动评估报告。</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报告包含活动概况、参与数据分析、满意度统计、典型反馈摘录、综合评分等核心内容。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2、评分计算</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根据预设权重计算得出满意度。​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3、报告定制与导出：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定义报告封面、页眉页脚、章节顺序等样式，添加、活动主题图片等元素。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202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驻沪办（商会）管理服务模块-三个服务管理-评价指标管理-商会能级评价体系指标</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建立指标体系，对会费支持、人员支持、会员数量、公共影响力等的取值范围进行配置。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203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驻沪办（商会）管理服务模块-三个服务管理-评价指标管理-服务企业发展评价体系指标</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建立指标体系，对了解会员情况、组织联系活动、为企业办实事的取值范围进行配置。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204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驻沪办（商会）管理服务模块-三个服务管理-评价指标管理-服务两地发展评价体系指标</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建立指标体系，对促进企业来沪投资，服务企业返乡投资、促进两地交流的取值范围进行配置。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205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驻沪办（商会）管理服务模块-三个服务管理-评价指标管理-服务国家战略评价体系指标</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建立指标体系，对服务区域系统发展、服务双循环战略衔接的取值范围进行配置。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206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驻沪办（商会）管理服务模块-三个服务管理-评价指标计算-计算规则配置</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建立计算规则，对商会三个服务进行评价。详细评价内容参考可研。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207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驻沪办（商会）管理服务模块-三个服务管理-三个服务评价-总体评价排名</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展示三个服务的计算结果，按分数从高到低进行排序。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208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驻沪办（商会）管理服务模块-三个服务管理-三个服务评价-分项评价排名</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1、服务企业发展排名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1）平均分计算，按服务企业发展评价结果，计算其了解会员情况、组织联系活动、为企业发展办实事等三个分项，计算各自的平均分；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2）高于平均分比例，计算高于分项平均分的商会数量、及其占比；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3）分项排名，按三个分项的得分，进行分数排名。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2、服务两地发展排名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1）平均分计算，按服务两地发展的评价结果，计算其服务区域协调发展、服务双循环战略等2个分项，等三个分项，计算各自的平均分；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2）高于平均分比例，计算高于分项平均分的商会数量、及其占比；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3）分项排名，按2个分项的得分，进行分数排名。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3、服务国家战略排名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1）平均分计算，按服务国家战略的评价加过，对推动长三角一体化、服务区域协同发展、深化国内外经贸合作等3个分项，计算各自的平均分；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2）高于平均分比例，计算高于分项平均分的商会数量、及其占比；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3）分项排名，按三个分项的得分，进行分数排名。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209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驻沪办（商会）管理服务模块-驻沪办信息管理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为各驻沪办开辟独立的信息录入界面，涵盖机构基本信息，如驻沪办名称、派出地政府层级、设立时间、办公地址、联系方式等；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同时，建立人员信息管理，包括驻沪办负责人及工作人员的姓名、职务、联系方式、工作履历等；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210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驻沪办（商会）管理服务模块-“双服务” 管理-服务派出地经济社会发展管理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1、招商项目全流程跟踪：驻沪办可将来自上海及长三角地区的招商项目信息，包括项目名称、投资主体、所属行业、预计投资金额、建设周期、预期效益等详细内容录入系统；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2、人才信息交流与引进，对人才引进过程进行全程跟踪，记录人才从意向沟通、手续办理到入职后的服务保障等环节。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211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驻沪办（商会）管理服务模块-“双服务” 管理-服务上海经济社会发展管理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1、参与上海重大活动服务保障功能，承载驻沪办参与上海举办的重大活动，如进博会、世界人工智能大会等，向各驻沪办分配相应的服务保障任务，包括接待工作、志愿者组织、安全保障协助等。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2、助力上海产业协同与市场拓展，承载驻沪办助力上海产业协同合作项目信息，包括合作模式、项目目标、预期收益等，促进上海企业与派出地企业在产业链上下游开展合作，实现资源共享、优势互补。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212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驻沪办（商会）管理服务模块-“双服务” 管理-服务示范成效</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1、派出地服务成效：按服务类型，分别计算，驻沪办在派出地服务成效；​如协助引进产业项目，输送劳务人员，推介特色产品销售额等；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2、上海服务成效：按服务类型，分别计算，驻沪办助力上海服务成效；​如助力上海企业外迁产业园落地，参与上海重大展会招商，协调跨区域政务通办事项；​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213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驻沪办（商会）管理服务模块-“双服务” 排名管理-排名指标体系</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1、多维评估框架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基于上海市合作交流办历年 “双服务” 示范单位评选标准，系统需建立包含党建引领、经济协作、社会服务、创新效能四大维度的评估体系：</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2、动态权重调整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根据国家战略导向（如长三角一体化）和年度重点任务（如进博会筹备），系统自动调整指标权重。例如，2025 年可将 “长三角产业协同项目落地率” 权重提升至 20%，强化区域协作导向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214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驻沪办（商会）管理服务模块-“双服务” 排名管理-排名计算算法</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建立排名计算算法，区分省级驻沪办与市级联络处的差异化考核标准。例如，省级驻沪办侧重战略协同（如参与长三角沪办主任联席会议），市级联络处侧重具体项目落地（如亿元以上制造业项目签约数）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215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驻沪办（商会）管理服务模块-“双服务” 排名管理-示范单位成果</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示范单位成果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1、贡献示范单位：基于计算结果，对贡献示范单位进行排序；​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2、示范单位，基于计算结果，对示范单位进行排序：​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216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紧急信息报送模块-市合交办统筹-统筹模板制定-报表制定-申报表设计</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市合交办各业务处室可以根据报表的填报内容与要求，制作出具有一定格式要求的表格形式的报表模板。在报表模板中可以包括了报表内容，校验关系，汇总机制，填写说明等各种内容，报表制作人员可以根据实际情况进行制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1)申报表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申报表1：代表了需要各级单位填报的报表样式，其中可以包括：报表名称、报表内容、填写说明等各种内容。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申报表2：要求与申报表1完全相同。</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2)汇总表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汇总表：汇总表要求在表格形式与文字内容上与申报表1完全一致。但是对应与申报表1中要求填写数值的项目，在汇总表中被定义为申报表1与申报表2的数值总和。</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3)其他格式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在制作模板文件时为最终业务人月员填报方便，可以使用文件功能对报表进行加工：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标志填写项：表格中的单元格一般为黑色边框，可以使用蓝色或其他颜色作为填写项项目的边框。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标志自动计算项：表格中一般包括一些不需要填写，由公式直接计算所得的项目，如各种小计、合计等。可以通过将单元格内字体加粗的方式标识出自动计算项。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保护工作表格式：为防止最终申报的工商人员无意中改动文件的格式，造成报表无法正常汇总，可以使用中提供的“保护”功能，保护表格样式以及不需要填写的单元格中的内容。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1、申报表制作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模板搭建，提供“基础字段库”（如文本框、数字框、日期选择器、下拉选择框、单选按钮组），业务人员可直接拖拽字段至模板画布，自定义字段位置与大小；​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针对申报表1/2，支持配置“字段关联规则”，并提供“填写说明弹窗”；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217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紧急信息报送模块-市合交办统筹-统筹模板制定-报表制定-汇总表智能关联配置</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汇总表与申报表1/2自动建立关联，支持两种汇总逻辑配置：①“简单求和”（如申报表1与2的直接相加）；②“条件汇总”，如仅汇总“项目状态=已完成”的资金金额），业务人员可通过“公式编辑器”可视化设置汇总规则；​</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2、汇总表自动同步申报表的字段属性（如字段名称、填写说明），若申报表字段调整，汇总表对应位置自动新增字段并提示“需配置汇总规则”，避免汇总遗漏。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218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紧急信息报送模块-市合交办统筹-统筹模板制定-报表制定-模板格式标识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模板格式标识：​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填写项/自动计算项差异化标识：除蓝色边框标注填写项、加粗字体标注自动计算项外，支持自定义标识样式，并在模板顶部添加“标识说明图例”，降低填报人员理解成本；​</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多维度工作表保护：支持分权限保护模板格式，①“格式保护”：锁定表格边框、字段位置，防止误拖动；②“内容保护”：锁定自动计算项、说明文本等非填写内容，仅开放填写项编辑权限；③“密码分级保护”：普通填报人员仅可填写，管理员需输入密码才能解锁修改模板，保护模板安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219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紧急信息报送模块-市合交办统筹-统筹模板制定-模板版本管理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模板版本管理：​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模板修改后自动生成新版本，记录修改人、修改时间、修改内容（如“新增‘帮扶物资类型’字段”）；​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支持回溯查看历史版本，若新版本存在问题，可一键“回滚至历史版本”，同时保留回滚记录，确保模板迭代可追溯；​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针对“日报/月报”等周期性报表，支持“版本复用”（如复制上月模板修改后作为本月模板），减少重复制作时间。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220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紧急信息报送模块-市合交办统筹-统筹模板制定-报表基础属性配置</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建立报告定义，支撑业务人员定义报表的名称、申报周期、申报时间要求等内容。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报表类型与周期扩展：除日报、月报、季报、半年报、年报外，还可支撑“周报”“即时报”（如突发紧急事件2小时内报送）类型，“即时报”支持设置“最短报送间隔”（如同一事件24小时内仅需报送1次，避免重复报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2、实施日期精准控制：​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日报类型：支持选择“首次报送日期”，并设置“报送日期范围”（如“仅报送工作日报表”“含节假日报表”），系统跳过非指定日期的报送任务；​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月报/季报等周期报表：支持设置“报送月份/季度的具体日期”（如月报固定每月5日前报送上月数据），并标注“节假日顺延”规则（如5日为周末时，自动顺延至下周一）；​</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3、申报时间多维度管控：​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“逾期锁定”功能，可配置“申报结束后X小时锁定报表”（如24小时后锁定，逾期未报用户无法再提交，需申请管理员解锁）；​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后方支援申报时间支持“分时段配置”（如“前方对口地区每日12:00前报送，后方支援地区每日15:00前汇总上报”），系统按时段推送对应填报提醒。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221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紧急信息报送模块-市合交办统筹-统筹模板制定-申报范围划定​</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1、层级化申报范围配置：支持按“行政区划层级”、“部门类型”（市合交办业务处室、前方对口区域指挥部、后方支援地区合作交流办）组合划定2、申报范围；​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2、自定义申报单位组：支持创建“申报单位组”，报表可直接分派给单位组，无需逐一选择，单位组支持动态增删成员；​</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3、申报权限校验：系统自动校验申报单位是否在划定范围内，非范围内单位登录后无该报表填报权限，避免无关单位误操作。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222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紧急信息报送模块-市合交办统筹-统筹模板制定-单位分派制定-设置分派规则</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确定定义的报表需要哪些部门填报。需要确定的申报单位包括：市合交办各业务部门与各前方对口区域。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设置分派规则：支持按“报表类型+申报周期”设置分派规则，如“所有‘即时报’自动分派给市合交办应急处+所有前方对口区域”；​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223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紧急信息报送模块-市合交办统筹-统筹模板制定-单位分派制定-分派优先级标注</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支持为不同申报单位标注分派优先级（如“高、中、低”），高优先级单位（如突发事件涉及的前方对口区域）在系统“待分派任务”列表置顶展示，提醒管理员优先确认；​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224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紧急信息报送模块-市合交办统筹-统筹模板制定-规则校验制定-逻辑校验规则</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设定逻辑校验规则，系统自动标红异常数据。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1、基础格式校验：除常规的数字、日期格式校验外，包括“字段长度校验”、“唯一性校验”（如“同一项目编号不可重复填报”）、“枚举值校验”（如下拉选择框仅允许选择预设选项，禁止手动输入）；​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2、逻辑关系校验：支持配置复杂逻辑规则，①“数值范围校验”；②“字段间关联校验”；③“跨表校验”；​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225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紧急信息报送模块-市合交办统筹-统筹模板制定-规则校验制定-历史数据对比校验</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历史数据对比校验：支持关联历史填报数据，设置“波动阈值校验”，并展示历史同期数据，帮助填报人员判断数据合理性。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226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紧急信息报送模块-市合交办统筹-统筹模板制定-审批设置-多条件审批链适配</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多条件审批链适配，除“前方对口地区→后方支援地区→市合交办”基础审批链外，支持按“报表类型、填报金额、紧急程度”配置差异化审批流程：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1、按金额：如“帮扶资金金额＜100万元：前方对口地区负责人→后方支援地区专员（2级审批）；金额≥100万元：前方→后方→市合交办业务处长→市合交办副主任（4级审批）”；​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2、按紧急程度：“即时报”紧急事件报表自动跳过“后方支援地区专员”节点，直接进入“后方支援地区负责人→市合交办”审批，缩短审批时长；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227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紧急信息报送模块-市合交办统筹-统筹模板制定-审批设置-审批节点时限配置</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审批节点时限配置：为每个审批节点设置“审批人范围”（如后方支援地区审批节点可选择“所有专员/指定专员”）、“审批时限”（如前方对口地区审批时限2小时，后方支援地区4小时），超时未审批自动发送“超时预警”（系统消息+短信），并抄送至审批人上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228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紧急信息报送模块-市合交办统筹-统筹信息填报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市合交办制定完成报表以后，如果将其分派到市合交办的相关部门，该部门就可以进行申报本部门的报表。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1、数据预填联想：系统自动预填“基础固定信息”（如申报单位名称、报表周期、填报人姓名及联系方式），无需手动录入；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2、填报状态与提醒​</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展示“当前报表状态”（如“填报中”“待审批”“已驳回”）及“申报截止倒计时”（如“距离申报结束还有3小时20分钟”），超时后仍可填报但标红提示“已逾期”；​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针对未填报报表，系统按“申报开始前1小时、申报截止前1小时”发送“填报提醒”（系统消息+短信），确保填报人员及时完成任务。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229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紧急信息报送模块-市合交办统筹-统筹信息汇总-多维度自动汇总</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将分散的基层数据按行政区划、时间维度聚合，生成上级部门要求的统计报表。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支持按“行政区划”、“时间周期”、“业务类型”自动聚合数据，汇总过程中保留明细数据关联；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230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紧急信息报送模块-市合交办统筹-统筹信息汇总-异常数据汇总</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异常数据汇总标注：汇总时自动识别明细报表中的异常数据（如标红字段），在汇总表对应位置标注“含异常明细”，点击可查看异常明细列表（含异常单位、异常字段、异常原因），便于管理员核查；​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汇总结果校验与调整：汇总完成后自动触发“汇总校验规则”（如汇总金额需等于所有明细金额之和、汇总字段与明细字段逻辑一致），校验不通过时提示“汇总异常，建议核查明细报表”；支持管理员“手动调整汇总数据”，调整记录自动纳入汇总日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231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紧急信息报送模块-市合交办统筹-统筹信息审核-审核辅助比对</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市合交办查看各部门与其他部门的具体填报内容，对填报内容进行审核。</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1、审核要点提示：审核页面展示“报表审核要点”，帮助审核人快速聚焦关键信息；​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2、多版本对比审核：若报表存在修改重报情况，支持对比查看“当前版本与历史版本”的差异（标红修改字段，展示“修改前/后值”），便于审核人判断修改是否合理；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232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紧急信息报送模块-市合交办统筹-统筹信息审核-审核痕迹记录</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记录所有审核操作（审核人、审核时间、审核意见、审核结果），形成“审核日志”，支持按时间顺序查看，确保审核过程可追溯。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233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紧急信息报送模块-市合交办统筹-填报信息退回</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审核不通过时，精准定位错误字段并附带修改建议，避免重复沟通。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1、审核驳回时，支持“精准定位错误字段”，并从选择建议（如“该字段需补充计算依据”“金额与附件凭证不符，建议核对”），同时支持输入个性化修改说明；​</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2、退回后系统向填报人员发送“退回通知”，包含“退回节点、退回原因、修改建议、重新提交时限”，填报人员点击通知可直接跳转至报表修改页面，修改完成后重新提交审核，避免重复沟通。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234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紧急信息报送模块-后方支援汇总-后方支援填报-角色化填报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接受市合交办分派的报表任务以后，可以直接填报的，则不需要进行分派工作，而是直接以后方支援地区的名义填报报表，并将其上报到市。</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1、角色化填报：后方支援地区用户仅可填报本地区分派的报表，无法查看其他地区数据；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2、数据归属明确：填报数据自动关联“后方支援地区+报表周期”，避免与其他地区或周期数据混淆，后续汇总时仅聚合本地区数据。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235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紧急信息报送模块-后方支援汇总-后方支援填报-填报进度提醒​</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填报进度与异常提醒​</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1、后方支援地区用户登录后，首页展示“待填报报表清单”，按“申报截止时间”排序，超时未填报报表标红提示；​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2、填报过程中若触发校验规则（如数据异常），系统实时标红并提示修改，未修正完成时无法提交，确保上报数据合规。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236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紧急信息报送模块-后方支援汇总-后方支援分派-判断提示推荐</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后方支援地区接受市分派的报表任务以后，根据实际需要确定是否需要分派到前方对口区域。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如果报表中的内容后方支援地区人员无法直接申报，需要前方对口区域填报后进行汇总的，则可通过“分派”确定需要哪些前方对口区域填报。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分派必要性判断提示：后方支援地区接收市合交办分派任务后，系统自动分析报表字段，若存在“前方对口区域专属数据”，提示“需分派至前方对口区域填报”；若字段均为后方支援地区可直接获取的数据，提示“可直接填报，无需分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2、分派范围智能推荐：支持按“对口关系”推荐分派的前方对口区域（如上海后方支援地区自动推荐“新疆喀什、西藏日喀则”等对口区域），管理员可在此基础上增删，减少手动选择时间。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237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紧急信息报送模块-后方支援汇总-后方支援分派-分派任务跟踪</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分派任务跟踪​</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1、分派后生成“前方对口区域填报进度表”，展示各区域“填报状态”（未开始/填报中/已提交/已驳回）、“填报人”“提交时间”，支持按状态筛选（如“仅查看已驳回区域”）；​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2、前方对口区域超期未填报时，系统向后方支援地区管理员发送“超时提醒”，管理员可点击“催办”按钮，向前方区域发送催办消息。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238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紧急信息报送模块-后方支援汇总-后方支援汇总</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后方支援地区将报表分派到前方以后，等待前方对口区域申报结果。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后方支援地区可以查看前方对口区域的具体填报内容。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当所有分派到的前方对口区域都已填报报表，可以生成名义下的汇总表，并上报市。</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后方支援地区直接申报的报表，自动上报市，不需要在进行汇总。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239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紧急信息报送模块-前方对口填报-前方对口填报-填报任务清单</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填报分派到前方对口地区的报表。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1、任务清单展示：前方对口区域用户登录后，首页“待办任务”模块展示分派的报表任务，包含“报表名称、申报周期、截止时间、分派单位（后方支援地区）”，点击任务直接进入填报页面；​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填报权限控制：仅指定填报人（后方支援地区分派时设置）有权限填报，其他用户仅可查看，避免多人重复填报；支持“填报人变更申请”（如原填报人请假，可申请变更为其他同事，需后方支援地区审核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240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紧急信息报送模块-前方对口填报-前方对口填报-填报指引处理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1、字段填写指引：针对前方对口区域专属字段，提供“填写示例”（如“帮扶对象户数：仅统计建档立卡户，不含普通农户”），并支持上传“填报指南文档”，供填报人员参考；​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2、填报异常反馈：若填报人员发现“字段定义不清晰”“模板存在逻辑错误”，可点击“反馈问题”按钮，提交问题描述与建议，系统自动推送至后方支援地区管理员，管理员处理后反馈结果，形成问题闭环。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241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紧急信息报送模块-报表综合检索</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制定的报表模板，市合交办授权后都可以查看。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各级人员可以查询本机关的汇总表以及本部门填报的申报表。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242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紧急信息报送模块-报表填报统计-填报情况统计</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各级人员授权后，可以统计本机关各部门的报表申报情况。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各级人员授权后，可以查看机关内指定部门报表的各种报表申报情况。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1、按单位统计：生成“各单位填报完成率报表”，展示“应填报次数、已填报次数、未填报次数、逾期填报次数”及完成率，支持按“完成率”排序，定位未达标单位；​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2、按报表类型统计：统计“各类型报表填报情况”，分析不同类型报表的填报难度，优化填报流程；​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3、按时间统计：按“日/周/月”统计填报完成率趋势，，分析填报效率变化原因（如是否因培训提升完成率）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243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紧急信息报送模块-报表填报统计-报表发送统计</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统计本机关各部门的报表制定、分派、填报、填报时长情况。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1、报表制定统计：统计“各单位制定报表数量、制定时长（从开始制作到完成定义的时间）、模板复用率”；​</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2、分派统计：统计“各单位分派报表次数、平均分派时长（从接收任务到完成分派的时间）、分派成功率”；​</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3、填报统计：统计“各单位平均填报时长、填报修改次数、异常数据率（标红数据占比）”；​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4、综合统计：生成“报表全流程效率报表”，展示“制定-分派-填报-审核”各环节的平均耗时，分析瓶颈环节。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244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紧急信息报送模块-报表填报统计-报表发送统计-效率分析报告</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基于统计数据生成“填报效率分析报告”，识别“高效单位”（如完成率高、填报耗时短）与“低效单位”，总结高效单位的经验（如“模板复用率高、填报前组织培训”），推广至全系统；​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245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紧急信息报送模块-报表结果导出</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一键导出符合国标/行标的文件格式（如XML、CSV、PDF），适配不同接收系统。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246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合作交流宣传模块-影像管理-影像采集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上传模块支持多种文件格式的上传，包括常见的图片格式如JPG、PNG，以及视频格式如MP4、AVI等，确保用户能够将各类多媒体文件顺利导入系统。同时支持批量上传图片/视频，多线程分片上传实现断点续传功能，上传进度可视化，用户可实时查看传输进度、剩余时间，系统在异常中断时自动重试，大大提高了上传效率和用户体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247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合作交流宣传模块-影像管理-智能标签</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在文件上传过程中，系统自动提取元数据，如图片的EXIF信息（包含拍摄设备、时间、参数等）和视频的编码格式、时长等，并利用CNN算法对影像内容进行特征识别，自动添加场景、人物等标签，为后续的检索和管理提供丰富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248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合作交流宣传模块-影像管理-断点续传</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支持批量上传图片/视频，多线程分片上传实现断点续传功能，上传进度可视化，用户可实时查看传输进度、剩余时间，系统在异常中断时自动重试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249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合作交流宣传模块-存储管理-分类存储</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实现了分类存储功能，提供多维度分类体系，用户可按时间轴（年/月/日）、项目编号、自定义标签对文件进行三级分类存储，便于快速定位文件。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250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合作交流宣传模块-存储管理-标签关联</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智能标签推荐，基于历史标签使用频率自动推荐关联标签，提高分类效率。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251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合作交流宣传模块-专题集管理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生成影像资料专题集。例如，将某一年度所有对口支援项目的影像，整合为一个专题视频合辑，以图文并茂的形式，生动展示项目成果、实施过程中的亮点等。或者将重点活动中的精彩图片，制作成精美的电子相册专题集，方便集中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252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合作交流宣传模块-检索筛选-快速检索</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关键词搜索功能支持用户通过文件名、标签、描述等10多个字段进行组合查询，可选择AND/OR逻辑关系，快速定位目标文件。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253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合作交流宣传模块-检索筛选-智能联想</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智能联想功能，输入关键词时自动提示相关搜索建议，容错性强，即使输入错误也能引导用户找到正确结果。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254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合作交流宣传模块-检索筛选-高级筛选</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高级筛选功能允许用户按时间范围（支持自然语言输入如“上个月”“去年”）和文件类型等条件进行精准筛选。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255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合作交流宣传模块-在线浏览</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预览功能则支持多种文件类型，可视化展示图片、音频、视频等大类和子类，无需下载即可在线预览，提高浏览效率。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256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合作交流宣传模块-水印管理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水印管理，支持添加文字和图片水印，用户可自定义水印内容、透明度、位置和生效范围，保护文件版权和防止非法传播。基础编辑功能提供无损裁剪工具，用户可保持图片质量进行区域裁剪，并支持16:9/4:3等常见比例裁剪，满足不同场景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257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统一管理平台-统一门户</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构建市合交办统一门户，建立包括首页、接入各个业务模块、展示工作动态、待办任务等。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1、核心信息展示​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基于领导驾驶舱核心数据，展示市合交办核心业务指标，如对口项目进度、资金拨付总额、商会服务活动数量、等。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2、业务模块导航</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将驻沪办（商会）管理、项目资金管理、对口业务管理等核心业务模块以图标+名称形式分类展示，支持自定义排序。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3、待办任务提醒</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设置待办任务悬浮窗，实时显示待审批事项、未读消息、超期预警等任务。待办任务按紧急程度用不同颜色标识，点击任务条目进行业务模块跳转。</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4、分类信息板块</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划分政策法规、工作成果、行业动态等信息板块，支持图文、视频、文件等多种内容形式发布。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设置的管理后台，管理员可上传内容、设置展示优先级，用户可按板块分类浏览或通过关键词搜索特定信息。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258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统一管理平台-统一认证</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建立一套标准化、集中化的身份验证机制，实现用户在访问多个关联系统或模块时，只需进行一次身份验证，即可获得跨系统的访问权限，提升用户使用便捷性与系统安全性。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对于本市用户，依托全市一网通办认证体系；</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对于外省用户，依托国家政务认证体系。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259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统一管理平台-统一用户</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统一用户功能构建全系统唯一的用户数据中心，集中管理所有用户的基础信息，确保用户数据在各模块间的一致性与准确性，避免数据冗余与冲突。​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1、用户信息集中管理：记录用户姓名、性别、联系方式、邮箱、所属部门等基础信息，支持批量导入/导出用户数据，便于快速初始化或迁移用户信息。​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2、用户状态控制：设置用户状态为启用、禁用、注销等，禁用状态的用户无法登录系统，注销用户数据仍可保留备查，但不可恢复使用。​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260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统一管理平台-用户管理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用户管理是对系统中用户进行管理的功能模块。可进行添加用户、修改用户资料、删除用户信息、查看个人资料、修改用户所属部门、修改用户各种操作权限和管理范畴等操作，还可以对某个或某些用户进行初始化密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261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统一管理平台-岗位管理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构建岗位体系，明确各岗位的职责、权限范围及上下级关系，为用户权限分配、绩效考核等提供依据。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1、岗位体系构建：创建岗位层级结构，定义每个岗位的名称、编号、岗位职责描述等信息。​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2、岗位权限映射：为不同岗位预设默认权限模板，动关联相关菜单权限，对应岗位的用户可快速获得相应权限配置。​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3、岗位调整与变更：支持岗位信息修改、岗位合并或拆分操作，岗位变动时，自动调整关联用户的权限与绩效考核指标。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262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统一管理平台-菜单管理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菜单管理功能实现对系统菜单的动态配置与管理，通过灵活调整菜单结构、权限控制，满足不同用户角色的个性化操作界面需求。​</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1、菜单结构管理：采用树状结构创建菜单层级，支持多级菜单嵌套，可添加、删除、修改菜单项，设置菜单名称、图标、链接地址等属性。​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2、权限关联设置：将菜单项与用户角色或岗位进行关联，控制不同用户可见的菜单范围，如基本用户仅可见基础业务菜单，管理员可见全部管理菜单。​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3、菜单排序与分组：调整菜单显示顺序，对同类菜单项进行分组，优化用户操作路径，提升操作效率。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263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统一管理平台-消息管理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消息管理功能负责系统内各类消息的生成、发送、接收与存储，确保用户及时获取重要通知、提醒及业务信息。​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1、消息类型管理：定义消息类型，如系统通知（版本更新、维护公告）、业务提醒（审批待办、任务到期））等，支持自定义消息模板。​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2、多渠道发送：通过系统弹窗、短信、邮件、站内信等多种渠道发送消息，根据消息紧急程度与用户偏好选择发送方式，如重要审批提醒同时发送短信与站内信。​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3、消息接收与处理：用户在系统内查看消息列表，标记已读/未读，对业务提醒类消息可直接跳转至相关处理页面，如点击“审批待办”消息直接进入审批界面。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264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统一管理平台-统一授权</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统一授权功能基于用户角色、岗位或自定义规则，对系统资源（菜单、数据、操作按钮等）进行权限分配与控制，实现最小权限原则，保障系统数据安全。​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1、权限模型构建：支持基于角色的访问控制、基于岗位的访问控制等多种权限模型，或自定义规则组合，满足复杂业务场景下的权限管理需求。​</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2、细粒度权限分配：不仅可控制菜单访问权限，还可对菜单内的数据操作（如查看、新增、编辑、删除）、字段显示进行精细化授权，如普通员工仅能查看客户基础信息，无法修改联系方式。​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3、权限继承与覆盖：岗位权限可自动继承上级岗位权限，同时支持对个别用户进行权限单独覆盖，灵活调整权限分配。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265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统一管理平台-统一登录</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统一登录功能作为用户进入系统的唯一入口，提供安全、便捷的身份验证与访问控制，确保只有合法用户可进入系统，并根据用户权限加载对应的操作界面。​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核心操作​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1、登录验证与授权：用户输入账号密码后，通过统一认证模块验证身份，验证通过后，根据用户权限信息动态加载菜单与操作界面，隐藏无权访问的功能。​</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2、多终端适配登录：适配PC端、移动端等多终端登录，采用响应式设计确保登录界面在不同设备上均能正常显示与操作。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266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统一管理平台-组织架构</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部门管理是按照机构/单位各部门之间隶属关系的组织机构建立，可以对同级部门进行排序，也可以调整不同部门的上下级隶属关系</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1、部门层级创建：以树状结构创建部门层级，定义部门名称、编号、负责人、部门职能等信息。​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2、部门信息管理：支持部门信息修改、合并、拆分操作，部门变动时，自动调整关联用户的所属部门信息，同步更新权限与绩效考核相关设置。​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3、组织架构可视化：通过可视化图表（如组织架构图）直观展示整体架构，支持点击部门节点查看该部门人员列表及详细信息。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267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统一管理平台-角色管理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角色管理功能用于创建和维护系统角色，将权限集合赋予角色，通过为用户分配角色实现批量权限管理，简化权限分配流程。​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1、角色创建与编辑：创建不同类型的角色，如“系统管理员”“领导”“业务人员”等，定义角色名称、描述，为角色分配菜单权限、数据权限、操作权限。​</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2、角色权限调整：根据业务需求，随时修改角色权限，权限变更后，自动同步至所有关联用户，无需逐个调整用户权限。​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268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统一管理平台-权限架构</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权限架构功能用于规划和设计系统整体的权限管理框架，整合用户、角色、岗位、菜单等元素，确保权限分配的合理性、安全性与可扩展性。​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1、权限架构管理：基于业务需求与安全规范，设计权限管理模型（如RBAC、ABAC），定义权限层级、权限继承规则、权限冲突解决机制等。​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2、权限策略制定：制定权限分配策略，如最小权限原则、职责分离原则，确保用户仅拥有完成工作所需的最小权限，防止权限滥用。​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269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统一管理平台-日志管理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日志管理主要是针对日志文件的管理，包括登录日志查询，数据操作日志、模块操作日志、数据统计分析等功能。统计将显示数据查询使用情况、数据统计使用情况等。各数据使用情况将统计显示某一时间段内的访问用户、用户访问次数、每次数据操作内容等情况。使用日志，对进入系统的用户的操作进行记录，包括合法用户的操作和非法用户的尝试性登录；可以根据日志进行事后分析，从而找到事故的发生原因、责任者或非法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270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统一管理平台-企业管理-企业信息关联</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建立企业信息关联，将归集的企业信息，通过统一社会信用代码或企业名称进行关联，形成以统一社会信用代码为串联的企业信息。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271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统一管理平台-企业管理-企业信息补充-企业信息补录</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建立企业信息补录，通过在线录入/文件导入的方式，录入其他企业信息，如企业获奖，创新能力等信息，支持对特定、重点企业的人工信息补录。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272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统一管理平台-企业管理-企业信息补充-验证规则管理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针对以上的录入导入需求，制定验证模板，如数据规格要求、数据值域范围、相关代码、数据必录项、逻辑关系等。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273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统一管理平台-企业管理-企业信息查询</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对各类数据进行多指标组合查询，按照需要查询并导出所需详细信息。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274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统一管理平台-标签管理-标签分级管理-标签维护管理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标签管理作为统一管理平台的共性能力，将支撑异地商会、来沪投资企业以及走出去企业等多维业务标签；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同时需要支撑多部门，如前方对口区域、各个业务处室的多级标签体系，如对口协作，将对学校打上“沪喀职教联盟”“沪果职教联盟”“沪滇职教联盟”等标签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标签维护管理功能，实现对标签的新增、修改或者删除、作废、查询等功能。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275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统一管理平台-标签管理-标签分级管理-标签分级管理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市合交办管理的标签全市统一使用，业务部门管理的标签在部门所范围内使用。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1、标签创建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表单化创建：填写标签名称（如“沪滇职教联盟”）、所属层级（关联父标签）、适用对象（如“学校”“企业”）、标签描述（说明标签含义及使用场景）、创建部门；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标准化校验：系统自动校验同层级下标签名称唯一性（如部门级#职教联盟下不可重复创建#沪喀职教联盟），避免重复。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2、标签修改与停用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可修改标签描述、适用对象（需父标签允许），标签名称仅创建者在未被使用时可修改；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标签停用：支持“软删除”（标记为“停用”），已停用标签不再出现在新增标签选择列表，但历史关联数据保留。</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3、标签版本管理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记录标签每次修改的版本（如V1.0创建、V1.1修改描述）；记录创建人、修改人、操作时间、操作内容；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276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统一管理平台-标签管理-标签多维设置-标签多维设置</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提供针对标签的多维适用设置，可以设置各类不同维度中分别适用的标签范围。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1、维度定义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预设核心维度：业务类型（异地商会/来沪企业/走出去企业）、部门归属（对口支援处/对口协作处/对口合作处）、对象类型（企业/学校/商会）、时间属性（年度标签/阶段性标签）；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支持自定义维度：部门可根据需求新增维度（如“合作等级”“风险等级”），并关联至标签。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2、标签-维度关联规则</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一个标签可关联多维度：如#沪喀职教联盟可关联“业务类型=对口协作”“部门归属=前方对口区域（喀什）”“对象类型=学校”；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277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统一管理平台-标签管理-标签多维设置-标签分级多维设置</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支持市合交办、部门两级对标签的分级设置功能。</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1、层级与维度的交叉关联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平台级标签：关联全平台通用维度（如“对象类型”“业务大类”）；</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部门级标签：在平台级维度基础上，增加部门专属维度（如对口协作处的“对口区域=昆明/云南”）；</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业务级标签：继承上级维度并细化（如#沪喀职教联盟在“对口区域=喀什”基础上，增加“合作领域=教育”维度）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2、多维检索适配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支持按“层级+维度”组合检索标签：如“部门级标签+对口区域=喀什+对象类型=学校”，快速定位#沪喀职教联盟等标签；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278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统一管理平台-标签管理-标签分类管理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提供标签的分类管理，实现对标签分类的新增、修改或者删除、作废、查询等功能。</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1、系统预设基础分类类型：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业务领域标签（如#制造业、#跨境贸易，按行业/业务域划分）；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重点关注标签（如#战略合作伙伴、#高成长企业，标记核心关注对象）；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评价类标签（如#A类信用、#优秀合作单位，基于评估结果生成）；</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场景标签（如#展会参与企业、#政策宣讲对象，按业务场景划分）；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特色标签（如#沪喀协作单位、#专精特新会员，体现专属业务特性）；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外部门标签（如#发改委备案企业、#税务A级单位，来自其他部门的共享标签）。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2、支持业务部门自定义扩展：各部门可在预设分类下新增子分类（如“评价类标签”下新增#审批效率评价、#服务满意度评价），或新增全新分类（需管理员审核），满足个性化业务需求。</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3、分类新增</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两步式创建流程：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①选择创建类型：“基于预设分类新增子分类”或“创建全新分类”；</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②填写属性表单：若为子分类需关联父分类（如“重点关注标签”→“年度重点培育企业”），自定义分类需注明与业务的关联性（便于管理员审核）。</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审核机制：业务部门新增的全新分类需经平台管理员审核通过后生效（避免分类冗余），子分类创建后即时生效（继承父分类权限）。</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4、分类修改调整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可修改项：分类名称（需确保唯一性）、分类描述、适用标签层级（仅管理员可修改全平台分类的此项属性）；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不可修改项：分类编码（唯一标识，确保历史数据关联一致性）、所属部门（避免跨部门权限混乱）；</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批量调整：支持分类合并（如将“场景标签”下的#线上活动、#线下活动合并为#活动参与场景），合并时自动迁移关联标签至新分类。</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5、分类删除作废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删除规则：仅当分类下无关联标签时可直接删除；若有关联标签，需先将标签迁移至其他分类（系统提供批量迁移工具）。</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作废机制：对暂不使用但需保留历史记录的分类，支持“作废”操作（标记为“已作废”），作废后不可新增标签关联，但历史标签仍保留分类属性（便于追溯）。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6、分类查询与检索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多条件查询：支持按分类名称（模糊匹配）、所属部门、状态（启用/作废）、创建时间区间检索；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层级检索：通过分类树形结构（如“评价类标签→信用评价→A类信用”）逐层定位，支持一键展开全部分类层级；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关联标签查询：点击某分类可直接查看其下所有标签（含标签名称、关联对象数、最近使用时间）。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279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统一管理平台-标签管理-标签全景总览-全办标签全景</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通过标签全景展示，市合交办用户能看到全市合交办的标签总览情况、其他委办局与前方标签分类情况以及标签适用情况等。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1、全局标签统计看板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总量统计：展示平台级、部门级、业务级标签总数，及各分类标签占比（如#企业标签占比30%）；</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动态趋势：近一段时间月标签新增/停用趋势，重点标注高频使用标签（如#重点投资企业、#职教联盟）。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2、标签关联热力图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可视化展示标签与业务对象的关联密度（如#沪喀职教联盟关联了20所学校、5家企业）；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展示标签间关联强度。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3、全局检索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支持按名称、层级、维度、分类等跨条件检索全平台标签；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280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统一管理平台-标签管理-标签全景总览-部门标签总览</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通过部门标签总览，市合交办、委办局、其他用户能看到本机关的标签总览情况、标签分类情况以及标签适用情况。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1、部门标签详情页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部门专属看板：展示本部门创建的标签总数（部门级+业务级）、被其他部门引用次数、高频使用标签TOP5；</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层级明细：以树形结构展示本部门标签的上下级关系（如“本部门#职教联盟→#沪喀职教联盟、#沪果职教联盟”）。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2、部门标签优化建议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识别重复或低效标签（如半年内未被使用的业务级标签），进行；</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推荐同类型部门的优质标签（如“其他对口区域部门使用了#职教联盟-师资合作子标签”）。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281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业务数据平台-数据采集-各地来沪投资企业采集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按照与上海市场监管局的预先定义的规则，依托大数据中心，采集市场监管局的“各地来沪投资企业”企业，形成各地来沪投资企业中间库；</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“各地来沪投资企业”是指：在本市市场监督管理局注册企业中，控股股东为外地方，且外地方注册资本总和不低于企业注册资本25%的企业，以及由这类企业再投资且满足上述条件的企业。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1.规则数字化建模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将与市场监管局约定的“各地来沪投资企业”判定规则转化为系统可执行的逻辑模型，核心规则包括：</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主体判定规则：控股股东为外地方；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业务属性规则：外地方注册资本总和不低于企业注册资本25%的企业；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时间有效性规则：企业在沪设立的机构注册时间≥1个月（排除临时注册主体）；</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排除规则：剔除注销、吊销等的企业。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规则引擎支持可视化配置（通过拖拽条件节点组合逻辑），业务部门可通过管理后台查看、启用/停用规则，无需代码开发即可调整判定标准。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2.字段映射标</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基于市场监管局提供的数据源字段字典，建立“源字段-目标字段”映射关系，确保采集数据的标准化：</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基础信息字段：统一社会信用代码、企业名称、在沪机构类型（子公司/分公司/办事处）、注册地址、法定代表人等；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投资信息字段：注册资本、持股比例、在沪注册时间、经营范围；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状态信息字段：经营状态（存续/在业/歇业等）、年报公示状态、异常经营标记。对字段进行格式转换（如统一日期格式为“YYYY-MM-DD”、注册资本单位统一为“万元”），并补充数据字典说明（标注字段含义、来源、更新频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282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业务数据平台-数据采集-各地来沪投资企业筛选-基于股东、注册地址</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建立筛选条件，对接采集到的“各地来沪投资企业”数据中进行筛选，条件包括</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各地来沪投资企业”是指：在本市市场监督管理局注册企业中，控股股东为外地方，且外地方注册资本总和不低于企业注册资本25%的企业，以及由这类企业再投资且满足上述条件的企业。包括“各地来沪直接投资企业”和“各地来沪间接投资企业”两部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1、各地来沪直接投资企业筛选，“各地来沪直接投资企业”指在本市市场监督管理局注册企业中，由外地方股东控股，且外地方注册资本总和不低于企业注册资本的25%企业。筛选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各地来沪间接投资企业筛选，将第一次筛选的“各地来沪直接投资企业”作为控股股东，从本市市场监督管理局注册企业库中再次赛选，这类企业作为股东及外地方股东注册资本总和不低于企业注册资本25%的企业，以及这类企业再投资且满足上述条件的企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企业甄别方法”指根据股东信息中含地区信息的代码识别股东来源，甄别“各地来沪企业”，甄别方法包括两种情况：如果是自然人，根据登记的身份证前六位数字识别；如果是法人机构，按照地区代码的前面六位代码识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283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业务数据平台-数据采集-各地来沪投资企业筛选-基于年报数据</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根据提取的年报，建立基于年报数据的筛选条件，条件：包括连续2个年度有年报数据”，如果没有年报，则剔除该各地来沪投资企业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284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业务数据平台-数据采集-各地来沪企业年报数据抽取</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根据“各地来沪投资企业筛选”反复筛选，形成各地来沪投资企业名单，依托大数据中心，抽取各地来沪投资企业的年报数据。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285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业务数据平台-数据采集-各地来沪企业年报数据提取</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经过上述反复筛选后，从符合“各地来沪企业”定义的年报数据中提取相关字段如下（提取字段已标绿）：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286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业务数据平台-数据采集-各地来沪企业年报数据发布</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提供各地来沪企业年报数据对市合作交流办的数据发布功能，同时对数据发布情况提供日志记录功能，记录内容包括数据发布日期、数据发布明细等。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287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业务数据平台-数据采集-驻沪商会数据采集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异地商会及商会年报在民政部门，本次将依托大数据中心，采集商会数据以及年报数据，需建立剔除功能，从多个维度（基础信息、年报信息等）进行过滤剔除。基于初步结果，获取商会年报数据，再次进行筛选，这一汇聚甄别过程是反复的，不是线性的。其次，商会基础信息和各地来沪投资企业基础信息，分别属于两个部门。其数据结构和数据标准是不同。</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按照与上海市民政局预先定义的规则，依托大数据中心，通过大数据中心政务数据共享交换平台，获取驻沪商会基础信息，采用标准化API接口，支持HTTPS加密传输。</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1、数据采集范围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商会名称、统一社会信用代码、注册地址（驻沪详细地址）、成立时间、法定代表人、联系电话、登记机关（上海市民政局）等信息；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2、采集异常处理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对缺失关键信息（如统一社会信用代码、驻沪注册地址）的商会，标记为“待补全”，通过大数据中心向民政局发起信息补充请求。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288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业务数据平台-数据采集-驻沪商会数据筛选</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数据筛选模块依据多样化的筛选条件，对海量的驻沪商会信息数据进行精准过滤。筛选条件。例如，若研究长三角区域经济合作，可通过筛选模块选取注册地在上海、会员企业包含长三角地区企业且成立时间在近五年内的异地商会数据；若分析特定行业发展态势，能筛选出所属行业为新能源、生物医药等的行业商会数据，为后续的数据分析与研究提供准确的数据基础。</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1、筛选规则构建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通过规则配置筛选条件（支持“且/或”逻辑组合），调整规则如下：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注册登记条件：在上海市民政局依法登记注册，且注册地址位于上海市行政区域内；</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业务范围条件：涵盖商会类型（如行业商会、异地商会等）、成立时间、会员规模、所属行业、经营状况等多个维度；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资质有效性：未被列入社会组织异常名录；排除注销、吊销、整改中的商会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2、自动筛选流程：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采集数据入库后触发筛选，符合条件的标记为“有效”，不符合的标记原因；</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3、人工复核通道：</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对“未定义”（如业务范围描述模糊）生成复核任务，业务人员可手动判定并记录理由。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289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业务数据平台-数据采集-驻沪商会年报数据抽取</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根据“驻沪商会数据筛选”反复筛选，形成驻沪商会名单，依托大数据中心，抽取驻沪商会的年报数据。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采集商会每年提交的年度工作报告,</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1、结构化数据：通过API接口获取年报中可直接读取的字段；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2、非结构化文件：采集PDF格式的年报全文（含文字报告、财务报表扫描件等）。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290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业务数据平台-数据采集-驻沪商会年报数据提取</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经过上述反复筛选后，从符合“异地商会年报”定义的年报数据中提取：</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1、结构化数据抽取</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预设年报核心字段映射：从采集的结构化数据中，抽取关键指标并标准化；</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2、非结构化数据提取</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文本信息提取：对年报中的文字报告，通过OCR技术提取关键词；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表格信息提取：对年报中的财务报表、活动统计表，通过表格识别算法提取行列数据，进行转换；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冗余信息过滤：自动剔除页眉页脚、重复声明等无关内容，保留有效信息。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3、数据清洗与校验</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格式校验：统一日期格式（YYYY-MM-DD）、金额单位（万元）、百分比精度（保留2位小数）；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缺失值处理：对缺失的关键字段标记为“无数据”，触发人工补填。</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4、异地商会年报标准结构如下：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会员机构设置情况，单位会员数、个人会员数、本届理事会起始日期、任期、理事人数、常务理事人数、监事会、负责人总数、女性数、分支机构数、代表机构数、实体机构数；社会分支机构（机构类型、机构名称、地址、负责人姓名、电话）；社团实体机构详细（实体机构名称、法定代表人、实体机构性质、批准或注册登记机关、注册资源、社团出资比例、经营范围/业务范围、理事会决议等）、工作人员情况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2）人员情况（工作人员情况、法定代表人情况、会长情况、秘书长情况、领导干部兼职情况、军队单位）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3）活动情况（年度基础业务活动、公益活动情况、涉外活动情况、信息公开情况、年度组织开展评比打标表彰活动情况、年度组织制定团体标准情况、社会团体服务高质量发展情况等）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4）党建情况（党员情况、党建工作责任单位党组织情况、建立党组织情况）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5）涉企收费情况（收费性质、收费项目、服务清单、收费标准、收费依据）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6）财务情况（财务情况、纳税情况、记账情况、财务制度）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7）财务报表（资产负债表、业务活动表、现金流量表）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8）年度工作总结</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9）下年度工作计划</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10）社会组织评估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291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业务数据平台-数据采集-驻沪商会年报数据发布</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数据发布功能将经过筛选、提取和标记后的商会数据，以规范、安全的方式向特定用户群体进行展示与共享。根据用户权限设置，提供不同级别的数据访问内容，如面向上海市合作交流办公室各部门开放全量数据的查询与分析权限，也可为各地来沪企业用户提供行业相关的商会信息（如商会名称、主要业务范围等）。同时，支持多种数据发布形式，包括在线数据查询平台、数据报表生成、API接口调用等。例如，各地来沪企业可通过在线查询平台获取同行业商会的会员企业名单，用于拓展业务合作；上海市合作交流办公室相关部门可通过API接口获取商会数据，集成到自身的决策支持系统中，实现数据的深度应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1、主管处室业务发布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向本单位相处室（如商会系统系统）提供标准化API，支持查询：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1）单商会年报详情（如“查询XX商会2025年年报财务数据”）；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2）多商会年报对比数据（如“对比2025年长三角地区驻沪商会活动次数”）；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2、局办内部信息发布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向非敏感年报信息（如年度活动概况、服务成果），通过合作交流版服务大系统发布，支持：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1）按商会名称、等级、行业检索公开信息；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2）脱敏后的年报摘要（隐藏财务明细、联系方式等）；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292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业务数据平台-基础库-人员库</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人员库聚焦上海市合作交流办及相关工作涉及人员的全信息管理，涵盖个人基础属性、工作履历、专业技能、岗位角色等内容，为人员调配、绩效评估、培训规划等提供数据支撑，实现人员信息的高效检索与深度分析，助力优化人力资源配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数据维度​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基础属性维度：姓名、性别、年龄、身份证号、民族、政治面貌、联系方式、电子邮箱等。​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工作履历维度：所属部门、入职时间、岗位名称、职级、合同期限、工作调动记录、外派经历等。​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专业技能维度：学历层次、毕业院校、所学专业、职业资格证书、专业技术职称、外语水平、计算机技能等。​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岗位角色维度：用户角色（如项目负责人、技术干部）、权限组、负责区域、参与项目列表等。​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293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业务数据平台-基础库-项目库</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项目库用于存储上海市合作交流办主导或参与的各类项目全生命周期信息，涵盖项目立项、规划、实施、验收等阶段，实现对项目进度、资金、人员、效益等要素的综合管理与动态监控，为投资决策、资源分配、绩效评估提供数据支持，助力提升项目管理效能。包括企业投资补助项目、专项资金支撑项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数据维度​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项目基础维度：项目名称、项目编号、项目类型（如产业合作、基础设施援建、人才交流）、项目来源（政府投资、企业合作、社会资本）、合作区域、项目周期等。​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进度管理维度：项目阶段（申报、立项、筹备、开工、建设中、竣工、验收）、关键节点计划时间与实际完成时间、进度百分比、延期原因等。​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资金运作维度：总投资金额、资金构成（财政拨款、企业出资、贷款）、已拨付资金、资金使用明细、资金拨付率、预算执行偏差等。​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人员参与维度：项目负责人、成员、协作人员名单及职责等。​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效益评估维度：经济效益（预计/实际产值增长、税收贡献）、社会效益（就业带动人数、公共服务提升指标）、环境效益（节能减排数据）等。​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294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业务数据平台-基础库-地区库</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合交办业务覆盖新疆自治区2个市/地区4个县等多个地区，为实现业务数据的高效管理与深度应用，特建立地区基础库。通过全面整合各地区地理、经济、社会、政策等多维度信息，构建标准化、动态化的地区数据体系，实现业务数据与地区特征的精准关联，为区域合作项目对接、政策制定、资源调配等工作提供坚实的数据支撑，提升合交办业务协同效率与决策科学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地区库整合上海、对口重点区域的基础信息、经济数据、社会发展状况、政策环境等内容，构建全面的地区信息档案，为上海市开展区域合作、投资布局、政策制定提供数据支持，助力分析不同地区优势与需求，促进区域协同发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数据维度​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地理基础维度：地区名称（省/市/县）、行政区划代码、地理位置坐标、区域面积、地形地貌、气候条件等。​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经济发展维度：​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年度数据：地区生产总值、GDP同比增幅、增加值及占比、固定资产投资总额、社会消费品零售总额、进出口总额等。根据统计局公开部署</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社会发展维度：常住人口数量及结构（年龄、性别、城乡分布）、户籍人口、从业人数、失业率、教育资源（学校数量、师生比）、医疗资源（医院数量、床位数量、医护人员数）等。​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295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业务数据平台-基础库-指标库</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指标库包括，指标的定义、计算口径、数据来源、更新频率等；如来沪企业投资指标、企业数量指标、行业规模指标、对口支援、协作、交流等指标。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296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业务数据平台-基础库-商会库</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商会库主要存储上海市各类商会及与上海合作密切的外地商会的基本信息、组织架构、会员企业、活动开展、合作成果等数据，实现对商会的全面管理与服务，促进商会间交流合作，为政府、商会、企业之间的沟通搭建数据桥梁，助力推动区域经济协同发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数据维度​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商会基础信息维度：商会名称、成立时间、注册地址、办公地址、法定代表人、秘书长、联系方式、商会章程、商会宗旨等。​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组织架构维度：会员总数、理事会成员名单及职务、分支机构数量及分布、专委会设置情况等。​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会员企业维度：会员企业名称、统一社会信用代码、所属行业、企业规模（产值、员工数）、主营业务、经营地址、法定代表人、联系方式、入会时间等。​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活动开展维度：活动名称、活动类型（商务洽谈、学术交流、公益活动）、活动时间、活动地点、参与人数、参与企业数、活动成果（合作意向签订数量、资金对接额）等。​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合作交流维度：与政府部门合作项目、与其他商会合作案例、参与区域合作成果（如推动的投资项目数量、金额）等。​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297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业务数据平台-基础库-驻沪办</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驻沪办库用于管理各地驻上海办事处的基础信息、人员配置、工作职能、合作交流活动、成果绩效等内容，加强对驻沪办工作的了解与协调，促进地区间资源共享、信息互通与合作共赢，为上海市开展区域合作提供支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数据维度​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办事处基础信息维度：驻沪办名称、所属地区（省/市）、成立时间、办公地址、联系方式、官方网站、办公面积等。​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人员配置维度：驻沪办负责人姓名、职务、联系方式，工作人员总数、人员名单及职务、专业背景、派驻时间等。​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工作职能维度：主要工作职责（如招商引资、信息联络、协调服务）、重点对接领域（产业、文化、教育等）、年度工作计划与目标等。​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合作交流维度：组织或参与的交流活动（如推介会、座谈会）数量、参与人数、对接企业数；推动的合作项目数量、涉及领域、投资金额等。​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成果绩效维度：年度招商引资额、促成的合作协议数量、人才引进数量、信息报送数量及质量评价等。​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298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业务数据平台-基础库-援外干部</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对于合作交流办的对口支援工作而言，应将援外干部与教师、医生、工程师等援外人才划分为两个维度构建基础库，具有显著的必要性与合理性。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从职能定位来看，援外干部的选拔任用、考核晋升、日常管理往往遵循干部管理体系与流程，注重政治素养、领导能力等方面的考察；援外人才则依据其专业特性，在资质认证、培训提升、绩效评估上有专属标准。二者职能差异明显，工作内容与目标各有侧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从基础库建设，来说，以数据特性来讲，援外干部数据多涉及行政级别、工作履历、管理业绩等信息；援外人才数据则围绕专业资质、执业年限、项目成果等展开，数据字段与结构差异较大。分维度建设基础库，既能保证数据分类清晰、存储规范，又便于后续针对性地进行数据挖掘、分析与应用，为对口工作提供更有力的数据支撑与决策依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援外干部库专门用于管理上海市参与援外工作干部的个人信息、援外任务、工作表现、培训发展、考核评价等内容，为援外干部的选拔、培养、考核、激励和管理提供数据依据，保障援外工作顺利开展，展现援外干部工作风采与贡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数据维度​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干部基础信息维度：姓名、性别、年龄、学历、学位、专业、原工作单位及岗位、政治面貌、联系方式等。​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援外任务信息维度：援外地区、援外项目名称、援外时间（开始与结束日期）、担任职务、工作职责、任务目标等。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工作表现维度：工作业绩（如推动的项目进展、解决的关键问题）、创新举措、受表彰情况（荣誉称号、奖励级别）、当地政府或群众评价等。​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299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业务数据平台-主题库-对口支援</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聚焦上海市对口支援工作，整合人员库、项目库、地区库等基础库数据，实现对援疆、</w:t>
            </w:r>
            <w:r>
              <w:rPr>
                <w:rFonts w:hint="eastAsia" w:cs="宋体"/>
                <w:b w:val="0"/>
                <w:bCs w:val="0"/>
                <w:i w:val="0"/>
                <w:iCs w:val="0"/>
                <w:color w:val="auto"/>
                <w:kern w:val="0"/>
                <w:sz w:val="22"/>
                <w:szCs w:val="22"/>
                <w:highlight w:val="none"/>
                <w:u w:val="none"/>
                <w:lang w:val="en-US" w:eastAsia="zh-CN" w:bidi="ar"/>
              </w:rPr>
              <w:t>yuan藏</w:t>
            </w:r>
            <w:r>
              <w:rPr>
                <w:rFonts w:hint="eastAsia" w:ascii="宋体" w:hAnsi="宋体" w:eastAsia="宋体" w:cs="宋体"/>
                <w:b w:val="0"/>
                <w:bCs w:val="0"/>
                <w:i w:val="0"/>
                <w:iCs w:val="0"/>
                <w:color w:val="auto"/>
                <w:kern w:val="0"/>
                <w:sz w:val="22"/>
                <w:szCs w:val="22"/>
                <w:highlight w:val="none"/>
                <w:u w:val="none"/>
                <w:lang w:val="en-US" w:eastAsia="zh-CN" w:bidi="ar"/>
              </w:rPr>
              <w:t>、援青等对口支援项目的全流程管理与动态监控，涵盖项目规划、资金使用、人员调配、成效评估等业务环节，为支援政策制定与优化提供数据依据。​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项目数据：从项目库提取对口支援项目的名称、编号、类型、投资金额、进度阶段、资金拨付明细等信息，关联地区库明确受援地经济社会基础数据，评估项目适配性。​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人员数据：调用人员库中参与对口支援干部的个人信息、专业技能、工作履历，结合援外干部库的考核评价，为人员选派与绩效评估提供支持。​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指标数据：依据指标库中对口支援相关度量值，如资金拨付率、项目完成率、就业带动人数等，构建量化评估体系。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300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业务数据平台-主题库-对口合作</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围绕上海市与其他地区的合作项目，整合多基础库数据，实现合作项目从意向达成、协议签署到落地实施的全流程跟踪，促进资源共享与优势互补，推动区域协同发展。​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数据整合​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项目与地区数据：从项目库获取合作项目信息，结合地区库中合作双方的经济结构、产业优势数据，分析合作契合点与潜力。​</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项目与企业数据：关联企业服务库中的企业资源、商会库中的会员企业信息，挖掘合作主体，推动企业间合作对接。​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指标与人员数据：利用指标库的合作成效度量值，如投资额、产值增长、就业新增等，结合人员库的项目团队信息，评估合作绩效与人员贡献。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301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业务数据平台-主题库-对口协作</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对口协作涉及云南15个市地州、88个县对接设数据等，且分散在前方、后方支援以及本市各区，以文件形式存在，格式不一，需要花掉大量的时间，进行整理，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聚焦上海市与对口云南15个市地州、88个县在政策协同、资源互补、应急联动等领域的协作工作，整合相关基础库数据，实现协作事项的统一管理与高效推进，提升区域协作效能。​</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数据整合​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项目数据：从项目库提取对口协作项目的名称、编号、类型、投资金额、进度阶段、资金拨付明细等信息，关联地区库明确受援地经济社会基础数据，评估项目适配性。​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人员数据：调用人员库中参与对口协作干部的个人信息、专业技能、工作履历，结合援外干部库的考核评价，为人员选派与绩效评估提供支持。​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指标数据：依据指标库中对口协作相关度量值，如资金拨付率、项目完成率、就业带动人数等，构建量化评估体系。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302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业务数据平台-主题库-企业服务</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整合企业相关数据资源，数据整合​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企业基础数据：从企业服务库获取企业基本信息、经营状况、资质荣誉等数据。​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政策与项目数据：关联指标库中的政策解读、项目申报指南，结合项目库的企业参与项目信息。​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商会与市场数据：利用商会库的会员企业网络、市场数据。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303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业务数据平台-主题库-商会联络</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异地商会是企业和政府的桥梁。目前各地在沪商会共有247家、上海在外省级商会共有29家，联系服务的会员企业近6万家。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根据《关于进一步促进上海市异地商会等社会组织健康有序发展的工作指引》，提出异地商会服务企业发展、服务两地发展、服务国家战略的要求。</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构建以商会为核心、整合商会及其会员企业信息、政府与商会、企业的双向沟通协作信息的主题库，为业务开展、资源对接、项目合作提供数据支撑。</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1、商会与会员数据深度整合​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商会全景信息：从商会库全面获取商会基础信息，包括商会名称、成立时间、注册地址、会员规模、组织架构（会长、副会长、各部门负责人及职责）等；动态采集商会活动开展数据，如调研、座谈、展会等活动的时间、参与人数、成果总结；记录商会荣誉资质、发展规划等特色信息，完整勾勒商会发展全貌。​</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会员企业精细化管理：整合会员企业清单，涵盖企业名称、所属行业、企业规模、主营业务、联系方式等基础信息；收集企业经营数据，如年产值、纳税额、员工数量；追踪企业参与商会活动记录、在商会内的贡献情况（如资金赞助、资源共享次数），构建会员企业360度画像，助力商会精准服务会员，挖掘合作潜力。​</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2、政策与项目数据联动​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政策精准匹配：关联指标库中各级政府针对商会及会员企业的政策支持信息，包括税收优惠、财政补贴、人才引进政策等。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项目全流程管理：对接项目库中的合作项目数据，如区域合作项目、产业扶持项目、招商引资项目等。展示项目的发起方、参与方、项目内容、投资规模、进度节点；建立项目与商会、会员企业的关联关系，记录企业参与项目情况、合作成果，为政府评估项目成效、商会拓展合作提供数据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304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业务数据平台-主题库-对外接待</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实现对外接待工作的数据成电，包括接待任务安排、行程规划、资源调配等。​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数据整合​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接待任务数据：接待对象、时间、地点、规格、目的等信息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305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业务数据平台-主题库-推进指导</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整合上海市合作交流工作的政策指导、业务培训、项目督导等数据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数据整合​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项目与督导数据：关联项目库的项目进展信息​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案例与经验数据：收集整理成功案例与经验做法，与政策文件的配套。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306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业务数据平台-主题库-影视资料</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在合作宣传管理系统集中管理，影视资料库，实现影视资料的集中化管理。而影像资料主题库，则从合作宣传管理系统中自动提取影像名称、影像编号、类型（如宣传片、纪录片、活动记录等）、录制时间、保管期限、存储路径等详细数据。业务关联数据管理上，影视资料库与项目库、人员库、援外干部库等深度关联。通过唯一标识或标签匹配的方式，将影像资料与具体的对口支援项目、参与人员、援外干部等业务信息绑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影像资料主题库，合作宣传管理系统中自动提取影像名称、影像编号、类型（如宣传片、纪录片、活动记录等）、录制时间、保管期限、存储路径等详细数据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业务关联数据，影视资料库与项目库、人员库、援外干部库等深度关联。通过标识或标签匹配的方式，将影像资料与具体的对口支援项目、参与人员、援外干部等业务信息绑定。例如，某次援外医疗活动的影像，可关联到该项目的负责人、参与医护人员，以及项目的实施时间、目标等信息，呈现影像与业务活动的对应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307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业务数据平台-主题库-档案管理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对上海市合作交流工作各类档案，涵盖档案收集、整理、存储、检索、借阅、销毁等全流程，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数据整合​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档案基础数据：档案库中提取文件、合同、报告等档案资料，记录档案编号、名称、类型、形成时间、保管期限等信息。​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业务关联数据：关联项目库、人员库等信息，明确档案与业务活动的关系。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308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业务数据平台-专题库-东西部协作</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聚焦上海市与西部省份的协作工作，整合对口支援、对口协作等主题库数据，实现对东西部协作项目、资金、人员、成效的全流程管理与深度分析。</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数据整合​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项目数据：从对口支援、对口协作主题库提取东西部协作项目信息，包括项目名称、类型、投资金额、实施进度、合作区域等。​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资金数据：关联资金拨付、使用明细等数据。​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人员数据：调用上海援派人才、干部交流等主题库中参与东西部协作的人员信息，。​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成效数据：整合地区经济增长、就业带动、产业发展等数据。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309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业务数据平台-专题库-革命老区</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整合上海对口帮扶革命老区的基础信息、帮扶项目、资金流向、人才支援等数据，形成“一数一源、动态更新”的数据集；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1、基础信息数据集​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革命老区基础信息：上海对口革命老区名录（含名称、所属省份、行政区划代码、红色资源禀赋（如纪念馆、革命遗址数量）、人口规模、经济基础（2020-2025年GDP、人均可支配收入））；​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地理空间数据：地图（含经纬度、交通网络、产业园区、帮扶项目点位）。​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2、帮扶业务数据集​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资金数据：上海对革命老区帮扶资金（年度预算、拨付金额、使用方向（产业/教育/医疗）、资金拨付进度、审计结果）；​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项目数据：帮扶项目清单（项目名称、实施主体（上海区/企业/社会组织）、落地县区、建设内容（如产业园、学校、医院）、投资金额、开工/竣工时间、当前进度）；​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人才支援数据：上海选派革命老区干部/专业人才（姓名、单位、派驻时间、帮扶领域（教育/医疗/产业）、工作成效）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产业协作数据：上海企业与革命老区合作项目（企业名称、合作内容（如农产品采购、产业园共建）、合作金额、带动老区就业人数）。​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3、帮扶成效数据集​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经济成效：革命老区年度GDP增速（对比帮扶前后）、特色产业产值（如红色文旅收入、农产品加工产值）、企业数量增长（新增市场主体数量）；​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民生成效：革命老区学校数量/在校生人数增长、医疗机构床位数/诊疗人次、农村道路硬化率、安全饮水覆盖率、脱贫人口返贫率；​</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红色资源活化成效：革命遗址修复数量、红色文旅游客量（年度/季度）、红色文化传播活动（如“沪老红色研学”次数、参与人数）。​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310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业务数据平台-专题库-三峡地区</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汇聚上海对口三峡地区（重庆万州、湖北宜昌）的基础信息、帮扶项目、资金流向、产业协作等数据，形成“动态更新、一数一源”的标准化数据集；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1、基础信息数据集​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三峡地区基础信息：上海对口三峡区域名录（含名称、所属省份、行政区划代码、人口规模、经济基础、特色资源）；​</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地理空间数据：三峡地区电子地图（含经纬度、交通网络（港口、铁路、公路）、产业园区、帮扶项目点位）。​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2、帮扶业务数据集​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资金数据：上海对三峡地区帮扶资金（年度预算、拨付金额、使用方向（产业协作/生态保护/民生改善）、拨付进度、审计结果）；​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项目数据：帮扶项目清单（项目名称、实施主体（上海区/企业/社会组织）、三峡落地区域、建设内容（如产业园共建、港口升级、安置房建设）、投资金额、开工/竣工时间、当前进度）；​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产业协作数据：上海企业与三峡地区合作项目（企业名称、合作内容、合作金额、带动就业人数、年度产值）；​</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民生帮扶数据：教育帮扶（学校援建/结对数量、师资培训人次、学生交流活动）、医疗帮扶（医院共建/设备投入、医护人员派驻、诊疗人次）、生态帮扶（生态修复项目、污染治理投入、绿色产业培育）。​</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3、帮扶成效数据集​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经济成效：三峡地区年度GDP增速、特色产业产值、新增市场主体数量；​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民生成效：三峡地区居民人均可支配收入增长、安置房交付套数、学校/医院新增数量、农村安全饮水覆盖率、交通基础设施通达率；​</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生态成效：三峡区域生态修复面积（如林地恢复、江岸治理）、污染减排量、绿色产业投资占比、生态旅游游客量（年度/季度）。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311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业务数据平台-专题库-来沪推介</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对接对外接待主题库获取推介活动的行程安排、嘉宾接待数据；整合商会联络、企业服务主题库中参与企业和机构信息；收集活动成果与反馈数据。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1、基础信息数据集​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对口地区基础信息：上海对口地区名录（含名称、所属省份、特色资源（如农产品、文旅资源）、联络部门及联系方式）；​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参与主体信息：来沪推介企业/机构（名称、类型、主营产品/业务、联系人）、重点活动承办方（上海区政府/企业/社会组织）、消费扶贫参与主体（上海商超/电商平台/帮扶企业）。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2、来沪推介数据：​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推介活动明细（活动名称、时间、地点、主办/承办方、推介地区、参与企业数量、签约项目数及金额）；​</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推介成果（意向合作企业数、后续落地项目数、投资金额、产品签约采购量）；​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推介产品库（产品名称、品类（农产品/手工艺品/文旅项目）、产地、供应商、参考价格、推介场次）。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3、来沪推介成效：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年度推介活动数、累计签约金额、落地项目带动就业人数、推介产品市场占有率；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312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业务数据平台-专题库-专题影像库</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对接影视资料主题库，获取上海市合作交流工作中产生的视频、音频、图片等原始影像资料，包括重大活动现场记录、项目建设过程影像、文化交流活动素材等。同时，整合对口支援、重点活动等专题库中相关活动的影像数据，确保资料完整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为每一份影像资料添加详细元数据，如拍摄时间、地点、主题、涉及项目或活动名称、主要人物、拍摄者等信息，关联人员库中的拍摄人员信息和项目库中的相关项目信息，便于精准检索与管理。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313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业务数据平台-专题库-重点活动</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从对外接待、推进指导主题库获取重点活动的组织策划、人员安排、政策支持数据；整合参与方和资源数据，以及活动成果与传播数据。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1、基础信息数据集​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对口地区基础信息：上海对口地区名录（含名称、所属省份、特色资源（如农产品、文旅资源）、联络部门及联系方式）；​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参与主体信息：来沪推介企业/机构（名称、类型、主营产品/业务、联系人）、重点活动承办方（上海区政府/企业/社会组织）、消费扶贫参与主体（上海商超/电商平台/帮扶企业）。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2、重点活动数据：​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活动清单（活动名称、类型（经贸展会/政企座谈/文旅交流）、时间、地点、参与人数（含对口地区代表数）、活动议程）；​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活动执行（嘉宾邀请情况、物料准备明细、现场照片/视频记录、活动总结报告）；​</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活动成效（达成合作意向数、签约金额、媒体报道篇数）。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3、重点活动成效：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年度重点活动数、参与人次、合作意向转化率、媒体曝光量；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314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业务数据平台-专题库-消费扶贫</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整合企业服务主题库中扶贫产品生产企业信息，商会联络主题库中销售渠道资源；收集扶贫产品销售数据、市场反馈信息；关联指标库中消费扶贫政策和资金数据。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1、基础信息数据集​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对口地区基础信息：上海对口地区名录（含名称、所属省份、特色资源（如农产品、文旅资源）、联络部门及联系方式）；​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参与主体信息：来沪推介企业/机构（名称、类型、主营产品/业务、联系人）、重点活动承办方（上海区政府/企业/社会组织）、消费扶贫参与主体（上海商超/电商平台/帮扶企业）。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2、消费扶贫数据：​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扶贫产品销售（产品名称、销售渠道（商超/电商/展销会）、销售数量、销售额、销售时间，区分“百县百品”产品）；​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帮扶行动（消费扶贫活动（如“对口地区特色商品进社区”）、参与主体、活动时间、销售成果）；​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供应链数据（产品仓储量、物流运输次数及成本、售后反馈情况）。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3、消费扶贫成效：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年度消费扶贫总额、“百县百品”产品销售额占比、对口地区农户增收金额及户数、脱贫人口返贫率。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315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业务数据平台-专题库-上海医院结对</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上海累计援助对口帮扶地区市县乡村各级医疗机构1400多所。需要建立统计整理，建立业务关联以支持业务开展和领导驾驶舱</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础信息采集：从对口支援主题库提取医院结对帮扶的基础信息，包括结对双方医院名称、帮扶起始时间、协议内容、帮扶目标等；同步获取人员库中的医护人员信息，涵盖姓名、职称、专业领域、参与帮扶经历等，构建结对医院及医护人员档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业务数据收集：针对远程会诊、手术示教、人才培训等业务，建立数据采集机制。记录远程会诊的时间、病例类型、参与专家、会诊结论；手术示教的场次、示教内容、观看医护人数；人才培训的课程设置、培训时长、参训人员名单及考核结果等，全面反映医疗帮扶业务动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316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业务数据平台-专题库-上海学校结对</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上海累计援助对口帮扶地区市县学校1800多所，需要建立统计整理，建立业务关联以支持业务开展和领导驾驶舱</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础信息获取：从对口支援主题库获取学校结对信息，包括结对学校名称、结对模式、合作计划；从人员库提取教师和学生信息，如教师的教学科目、教学成果，学生的年级、成绩等，建立学校结对及人员信息档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业务数据收集：收集课程共享、师生互访、教学资源共享等数据。记录课程共享的科目、授课教师、参与学生人数；师生互访的时间、人数、活动内容；教学资源共享的类型（教材、课件、题库等）、数量、使用情况等，全面反映教育帮扶业务开展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317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业务数据平台-专题库-企业年报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企业年报信息，包括10类信息，年报基本信息、年报企业补充信息、年报分支机构信息、年报投资人信息、年报投资人认缴、年报投资人实缴、年报网站网店、年报股权转让信息、年报对外投资信息、年度报告资产状况等；近千个数据字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从企业主题库提取企业基本信息、年报基本信息、年报企业补充信息、年报分支机构信息、年报投资人信息、年报投资人认缴、年报投资人实缴、年报网站网店、年报股权转让信息、年报对外投资信息、年度报告资产状况等年报数据；关联指标库中企业适用政策、项目申报数据；结合地区库中行业经济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318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业务数据平台-专题库-经贸展会</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经贸展会是合作交流办重要的业务，区域合作处的三定包括，承担上海参加全国性或者区域性会展（经贸）活动的组织协调工作。本次建设的经贸展会专题库，数据来源，包括驻沪办（商会）系统中相关组织展会的数据、通过紧急信息报送系统中汇聚的经贸展会相关信息，以及区域合作处通过文件保存的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经贸展会专题库，实现经贸展会数据的一体化整合与管理。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数据采集整合，采集来自驻沪办（商会）系统及紧急信息报送系统，抓取经贸展会相关的场地安排（含场地名称、面积、档期、配套设施等）、嘉宾邀请（含嘉宾姓名、职务、所属单位、演讲主题等）数据；同步整合参展企业信息（企业名称、所属行业、展位编号、联系方式）及产品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数据管理，专题库对采集数据进行标准化处理与结构化存储。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319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业务数据平台-专题库-三个服务</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关联指标库中国家战略规划、长三角一体化政策、上海发展目标等数据；从对口支援、对口合作等主题库提取相关项目和成果数据；整合企业服务、商会联络主题库中资源协同数据。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320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业务数据平台-专题库-上海援派人才</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从人员库获取援派人才基本信息、专业技能、工作履历；整合推进指导主题库中培训课程、学习记录数据；调用援外干部库中工作业绩、考核评价数据。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321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业务数据平台-专题库-干部交流</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管理上海市干部交流工作相关数据，整合人员库、对口协作等主题库信息，实现对干部交流计划、选派、工作表现、考核反馈的全流程数据沉淀</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数据整合​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干部与交流数据：从人员库获取干部个人信息、工作履历，结合对口协作主题库中交流任务、岗位安排数据。​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工作与考核数据：收集干部在交流岗位的工作业绩、工作成果、考核评价数据。​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培养与发展数据：关联推进指导主题库中培训资源、职业发展规划数据。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322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业务数据平台-专题库-来沪就业</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整合企业服务主题库中招聘企业信息、岗位需求数据；人员库中来沪就业人员基本信息、技能特长数据；收集就业服务、培训指导、政策扶持数据。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323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业务数据平台-专题库-商会年报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从商会库中提取各商会年报基本信息，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商会年报信息，包括</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会员机构设置情况，单位会员数、个人会员数、本届理事会起始日期、任期、理事人数、常务理事人数、监事会、负责人总数、女性数、分支机构数、代表机构数、实体机构数；社会分支机构（机构类型、机构名称、地址、负责人姓名、电话）；社团实体机构详细（实体机构名称、法定代表人、实体机构性质、批准或注册登记机关、注册资源、社团出资比例、经营范围/业务范围、理事会决议等）、工作人员情况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2）人员情况（工作人员情况、法定代表人情况、会长情况、秘书长情况、领导干部兼职情况、军队单位）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3）活动情况（年度基础业务活动、公益活动情况、涉外活动情况、信息公开情况、年度组织开展评比打标表彰活动情况、年度组织制定团体标准情况、社会团体服务高质量发展情况等）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4）党建情况（党员情况、党建工作责任单位党组织情况、建立党组织情况）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5）涉企收费情况（收费性质、收费项目、服务清单、收费标准、收费依据）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6）财务情况（财务情况、纳税情况、记账情况、财务制度）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7）财务报表（资产负债表、业务活动表、现金流量表）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8）年度工作总结</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9）下年度工作计划</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10）社会组织评估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结合指标库中行业发展政策、经济数据指标，为商会年报数据提供宏观背景参考。分析政策对商会及会员企业的影响，如税收优惠政策落实情况、行业扶持政策推动效果等，丰富年报分析维度。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324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业务数据平台-专题库-框架协议</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收集对口合作、对口协作主题库中框架协议签订信息，包括协议内容、合作方、有效期等；关联项目库中基于协议开展的合作项目数据；记录协议执行进度和成效数据。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325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业务数据平台-专题库-友好城区</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整合对口合作主题库中友好城区结对信息，地区库中城区经济、文化、社会数据；收集友好城区间交流活动、合作项目、成果反馈数据。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326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领导驾驶舱-全域GIS地图（集成）-对口支援区图层（新疆）</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根据统计数据，目前上海6个区，分别与新疆、2个市/地区、4个县结对。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需要根据以政府批文为依据，制作新疆自治区、2个市/地区、4个县面状图层。为能关联业务数据，属性字段包括名称、市/地区、区县代码等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327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领导驾驶舱-全域GIS地图（集成）-对口支援区图层（西藏）</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根据工作日志数据，目前上海5个区，分别与西藏、日喀则、5个县结对。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需要根据以政府批文为依据，制作西藏自治区、日喀则市、5个县面状图层。为能关联业务数据，属性字段包括名称、市/地区、区县代码等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328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领导驾驶舱-全域GIS地图（集成）-对口支援区图层（青海）</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根据工作任务，目前上海6个区，分别与青海、1个市/地州、6个县对接。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需要以政府批文为依据，制作青海省、1个市/地州、6个县面状图层。为能关联业务数据，属性字段包括名称、市/地州、代码等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329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领导驾驶舱-全域GIS地图（集成）-对口支援区图层（三峡）</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三峡地跨重庆、湖北两省市。根据工作任务，目前上海2个区，分别和三峡地区的重庆市万州区、湖北省宜昌市结对。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需要根据以政府批文为依据，制作三峡地（重庆市万州区、湖北省宜昌市）面状图层。为能关联业务数据，属性字段包括名称、地州、代码等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330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领导驾驶舱-全域GIS地图（集成）-对口协作区图层（云南）</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根据工作任务，目前上海16个区，分别与云南15个市地州、88个县结对。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需要以政府批文为依据，制作云南省、16个市/地州、88个县面状图层。为能关联业务数据，属性字段包括名称、市/地州、区县代码等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331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领导驾驶舱-全域GIS地图（集成）-对口合作区图层(福建省三明市)</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根据工作任务，目前上海3个区，分别和福建省三明市6个县结对。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需要根据以政府批文为依据，制作福建省、三明市、6个县以面状图层。为能关联业务数据，属性字段包括名称、市、区县代码等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332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领导驾驶舱-全域GIS地图（集成）-对口合作区图层(安徽省六安市)</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根据工作任务，目前上海3个区，分别和安徽省六安市8个县结对。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需要根据以政府批文为依据，制作安徽省、六安市、8个县面状图层。为能关联业务数据，属性字段包括名称、市、区县代码等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333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领导驾驶舱-全域GIS地图（集成）-对口合作区图层(辽宁省大连市)</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根据工作任务，目前上海10个区，分别和辽宁省大连市10个区县结对。需要根据以政府批文为依据，制作辽宁省、大连市、10个区以面状图层。为能关联业务数据，属性字段包括名称、市、区县代码等。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根据以政府批文为依据，制作辽宁省、大连市、10个区以面状图层。为能关联业务数据，属性字段包括名称、市、区县代码等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334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领导驾驶舱-全域GIS地图（集成）-产业园区图层</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以政府批文为依据，制作全市各类产业园区面状图层。为能关联业务数据，属性字段包括名称、园区代码等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335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领导驾驶舱-全景驾驶舱（总屏）-讲政治</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以“全域统筹、数据联动、穿透可视”为核心定位，整合“讲政治-大事记-引进来-走出去-三服务-三对口”六大领域，依托“全域GIS地图”构建总屏框架，通过“地图集成+图表联动+数据下钻”形式，实现全市合作交流工作“一屏总览、多域协同、细节可查”，为上海市合作交流办全局决策提供支撑。</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1、组织构成：​</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树形拓扑图展示“市合交办-机关处室-事业单位”架构，蓝色卡片标处室（如“办公室，编制XX人”），青色卡片标事业单位，悬停显示负责人；​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环形图展示“在编（XX%）vs非在编（XX%）”人员比例，按处室/行政区细分。​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2、党组织活动：​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图文卡片展示“理论学习（读书班XX次、专题党课XX场）”“调查研究（大调研课题XX个、一线调研XX次）”；​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时间轴展示“三会一课”“支部书记党课”等活动节点，点击查看活动照片/纪要。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3、政风情况：​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柱状图对比“当年/历年表彰（集体XX项、个人XX人次）”；​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卡片展示“廉政风险排查（XX次）、</w:t>
            </w:r>
            <w:r>
              <w:rPr>
                <w:rFonts w:hint="eastAsia" w:cs="宋体"/>
                <w:b w:val="0"/>
                <w:bCs w:val="0"/>
                <w:i w:val="0"/>
                <w:iCs w:val="0"/>
                <w:color w:val="auto"/>
                <w:kern w:val="0"/>
                <w:sz w:val="22"/>
                <w:szCs w:val="22"/>
                <w:highlight w:val="none"/>
                <w:u w:val="none"/>
                <w:lang w:val="en-US" w:eastAsia="zh-CN" w:bidi="ar"/>
              </w:rPr>
              <w:t>yu情</w:t>
            </w:r>
            <w:r>
              <w:rPr>
                <w:rFonts w:hint="eastAsia" w:ascii="宋体" w:hAnsi="宋体" w:eastAsia="宋体" w:cs="宋体"/>
                <w:b w:val="0"/>
                <w:bCs w:val="0"/>
                <w:i w:val="0"/>
                <w:iCs w:val="0"/>
                <w:color w:val="auto"/>
                <w:kern w:val="0"/>
                <w:sz w:val="22"/>
                <w:szCs w:val="22"/>
                <w:highlight w:val="none"/>
                <w:u w:val="none"/>
                <w:lang w:val="en-US" w:eastAsia="zh-CN" w:bidi="ar"/>
              </w:rPr>
              <w:t>监测（XX条，处置率100%）”，折线图展示</w:t>
            </w:r>
            <w:r>
              <w:rPr>
                <w:rFonts w:hint="eastAsia" w:cs="宋体"/>
                <w:b w:val="0"/>
                <w:bCs w:val="0"/>
                <w:i w:val="0"/>
                <w:iCs w:val="0"/>
                <w:color w:val="auto"/>
                <w:kern w:val="0"/>
                <w:sz w:val="22"/>
                <w:szCs w:val="22"/>
                <w:highlight w:val="none"/>
                <w:u w:val="none"/>
                <w:lang w:val="en-US" w:eastAsia="zh-CN" w:bidi="ar"/>
              </w:rPr>
              <w:t>yu情</w:t>
            </w:r>
            <w:r>
              <w:rPr>
                <w:rFonts w:hint="eastAsia" w:ascii="宋体" w:hAnsi="宋体" w:eastAsia="宋体" w:cs="宋体"/>
                <w:b w:val="0"/>
                <w:bCs w:val="0"/>
                <w:i w:val="0"/>
                <w:iCs w:val="0"/>
                <w:color w:val="auto"/>
                <w:kern w:val="0"/>
                <w:sz w:val="22"/>
                <w:szCs w:val="22"/>
                <w:highlight w:val="none"/>
                <w:u w:val="none"/>
                <w:lang w:val="en-US" w:eastAsia="zh-CN" w:bidi="ar"/>
              </w:rPr>
              <w:t>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4、基层基本情况：​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显示“区合交办分布（XX个）、驻沪办（XX家）”，点击弹窗显示“人员数量（编内XX人、辅助XX人）”；​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柱状图按行政区展示“合交办人员占比”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336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领导驾驶舱-全景驾驶舱（总屏）-大事记-对口合作</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作为市政府合作交流办工作要点，需要基于地图标注，结合图表，并进行下砖，显示国家乡村振兴重点帮扶县、易地扶贫搬迁安置区，日喀则、定日县灾后重建等项目的执行情况。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1、国家乡村振兴重点帮扶县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GIS地图标注云南XX个区县，点击弹窗展示“产业帮扶（落地企业XX家、就业XX人）”“教育帮扶（援建学校XX所）”“医疗帮扶（设备投入XX万元）”，附图表对比；​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2、易地扶贫搬迁安置区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地图撒点标注安置区，点击显示“入住率XX%”，案例卡片展示实景；​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3、日喀则帮扶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指标看板展示“投入资金XX亿元、项目XX个”，进度条显示“产业园区建设（XX%）、学校援建（XX%）”，附现场图片；​</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4、重点项目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地图标注果洛海东中学（建成投用，学生XX人）、沪喀临床医学中心（接诊XX万人次）、昆仑人民医院（设备投入XX万元），点击看现场图片。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337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领导驾驶舱-全景驾驶舱（总屏）-大事记-合作交流</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作为市政府合作交流办工作要点，基于地图，上海与省市间重点合作事项、合作框架协议；下砖后，显示工作进展、执行事记、同时，结合影像资源，显示相关资料。</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1、地图标注“与上海合作省市（XX个）”，点击显示“重点事项、工作进展（完成XX项）”，附签约照片/协议摘要；​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2、列表展示“政府间合作框架协议（XX份）”，点击查看“签订时间、核心内容、执行台账”。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338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领导驾驶舱-全景驾驶舱（总屏）-引进来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1、投资趋势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1）地图热力展示“来沪投资企业分布”；​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2）折线图展示“月均新设（XX家）/注销（XX家）”“历年数量变化（2020-2025年）”；​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3）图表展示“行业分布”“3+6产业分布”。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2、重要来源</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1）重要来源</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地图标注“投资占比前5省份）”，蓝色深浅代表金额，点击显示“产业偏好（浙江→XX行业，XX%）”；​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排行榜展示“来源地投资金额TOP10”。</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2）投资效益</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柱状图展示“历年就业带动（XX万人）、税收贡献（XX亿元）”；​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雷达图对比“各行业效益（XX行业最高，XX亿元）”。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339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领导驾驶舱-全景驾驶舱（总屏）-走出去</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走出去的投资概况、补助发放，基于地图展示上海对外投资的资金流向、历年数量变化情况、资金补助与对外投资情况对比等。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1、投资概况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1）地图展示“对外投资分布”省份，颜色深浅代表企业数量；​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2）折线图展示“月均新设（XX家）、历年数量/注册资本变化”；​</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3）图表展示“行业分布（制造业XX%）”，图表对比“3+6产业”。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2、补助发放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1）历年补助金额趋势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折线面积图展示“历年补助金额（XX亿元）”；。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2）获得补助企业投资分布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地图标注“获补助企业投资分布”，点击显示“补助类型、金额（XX万元）多；。​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3）补助发放结构占比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饼图展示“补助结构（按类型）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340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领导驾驶舱-全景驾驶舱（总屏）-三服务</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1、商会效能</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1）商会&amp;会员：​</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大数字卡片展示“异地商会XX家、会员企业XX万家”；​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折线图展示“历年商会数量变化（2020-2025年）”；​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下钻功能：点击卡片查看“商会名单、成立时间、会员构成（民企XX%）”。​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2）商会服务对接：​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大数字展示“资源匹配XX项、投资金额XX亿元”；​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地图标注“来沪投资来源地”，颜色深浅代表金额；​</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下钻查看“项目合同、合作方、执行进度（XX%）”。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2、三个服务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1）柱状图展示“商会总体排名（TOP3：XX商会、XX商会、XX商会）”；​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2）三列卡片展示“分项排名（服务企业/两地/国家战略TOP5）”，点击看案例（如“XX商会引导企业赴XX投资”）。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341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领导驾驶舱-全景驾驶舱（总屏）-三对口</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管好资金项目，是市政府合作交流办工作要点。本块内容建设，从两个角度处罚，一个对口项目的建设情况，一个是对口项目资金的促进资金项目全过程管理，从而全面提升资金项目综合效益</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1、对口区域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1）对口区域：​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三栏卡片展示“对口支援（项目XX个、资金XX亿元）、对口协作（项目XX个、资金XX亿元）、对口合作（项目XX个、资金XX亿元）”，进度条显示“项目完成率（XX%）”；​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2）图表展示“结对学校（XX所）、医院（XX家）”“援外干部（XX人）、人才（教师XX人、医生XX人）”分布。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2、专项资金</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1）资金项目结构展示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使用环形多层饼图展示对口支援、对口协作、对口合作的专项资金项目数量占比。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通过热力图，基于地图，以专项资金项目数量以及资金额度，以不同颜色区域标注对口支援/协作/合作的区域；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2）资金拨付动态：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以甘特图，展示重点项目的专项资金拨付进度。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以折线图，展示累计资金拨付金额的变化曲线，反映资金拨付节奏。​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342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领导驾驶舱-大事记领域-守底线</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建立大事记领域，守底线板块</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1、核心数据概览：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1)国家乡村振兴重点帮扶县：“XX个（云南XX个），总投资XX亿元，结对干部XX人”；​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2)易地扶贫搬迁安置区：“XX个，入住率XX%，结对学校XX所、医院XX家”；​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3)日喀则定日县重建：“1个项目，进度XX%，投资XX亿元，支援干部XX人”。​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2、地图联动：点击地图上的帮扶县/安置区，弹窗显示“名称、投资金额（占总投资XX%）、帮扶项目清单（产业/教育/医疗）”，展示，如有“定日县重建现场对比照片（建设前/中/后）”。​</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3、趋势跟踪：折线图展示“近3年帮扶资金投入变化（XX亿元→XX亿元）”，标注“关键事项”。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343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领导驾驶舱-大事记领域-增动力</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1、沪滇“16+16”重点园区​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1）结对列表：展示“昆明临港科技城、磨憨园区”等16对园区，点击园区弹窗显示“企业数量XX家、当年年新设XX家（同比+XX%）、迁出比例XX%、资产规模XX亿元”；​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2）瑞丽专项：进度条展示“投资项目进展XX%，投资XX亿元”，附“XX企业入驻投产”现场照片，如有。​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2、发展特色产业​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1）消费帮扶：折线图展示“近3年助农行动次数、销售金额”；环形图展示“百县百品品类占比（高原农品40%、手工艺品30%）”；​</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2）展销会成效：折线图对比“历届展销会参展企业、交易金额”，卡片展示“上海消费帮扶重点城市指标（示范街区XX个、政策覆盖企业XX家）”。​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3、重点项目建设​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1）果洛海东中学/昆仑人民医院：地图定位，弹窗显示“建设进度（、资金拨付（年度计划XX亿元，已拨付XX亿元）”，附规划图与现场影像，如有；​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2）沪喀临床医学中心：列表展示“上海医院‘以院包科’情况（瑞金-喀什二院心内科等XX组）”，折线图展示“传染病发病率↓XX%、孕产妇死亡率↓XX%”；​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3）云南大关/墨江：图文展示“高层互访影像、‘一县一校一院’结对（XX县-上海XX校/院）、师徒带教XX人次”。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344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领导驾驶舱-大事记领域-促振兴</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此促振兴板块市政府合作交流办工作要点，助力对口地区提升乡村产业发展水平、乡村建设水平、乡村治理水平，支持重点地区边境建设，培育、巩固、提升一批乡村振兴示范点。本块内容建设，基于地图，图表展示助力对口地区提升乡村情况；以及上海/各区围绕乡村振兴打造示范点项目等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1、重点地区边境建设：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地图标注“日喀则亚东县小康村、喀什泽普县长寿村”等示范点，点击弹窗显示“建设前后对比照片、现状影像（如村道路硬化、民居改造）”。​</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2、乡村振兴示范点​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1）建设情况：列表展示“上海/各区对口成果（美丽村庄XX个、精品示范村XX个、边境小康村XX个）”；​</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2）企业参与：图表展示“企业合作领域占比”，附，“XX企业援建云南茶园”案例，如有。​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3）成效指标：卡片展示“示范点村民人均收入增长XX%、基础设施覆盖率100%”。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345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领导驾驶舱-大事记领域-聚人心</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1、“走出去”的民族工作​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重点群体监测：环形图展示“青少年（XX次活动，占比40%）、乡村干部（XX次，30%）、妇女（XX次，30%）”；</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三列卡片展示各群体“活动类型饼图、近3个月活动情况”；​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2、文化润疆：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柱状图展示“近12个月活动次数”，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参与人数折线；新疆地图热力图展示“喀什（XX次）、和田（XX次）”活动密度。​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3、文旅产业深度合作​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地图标注“引客入喀（XX地点，XX人）、引客入藏（XX地点，XX人）、寻咖云南（XX地点，XX人）”；​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趋势与详情：柱状图展示“近6个月宣传次数”，标注“热门地点TOP3”；卡片展示“最新3场活动（时间、地点、人数）”。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346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领导驾驶舱-大事记领域-区域合作</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多层级合作关系图谱​</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1、“合作框架协议”模块，</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用时间轴展示上海与对口政府签订的协议（按年份倒序排列），每个节点标注协议名称、签订时间、合作区域，点击节点可展开协议核心内容；​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2、“重点合作事项”看板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按“进展中”“已完成”“计划中”分类展示，用进度条直观呈现完成度（如“沪滇教育帮扶工程：75%”），逾期事项颜色预警；​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3、“区际友好合作”矩阵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横轴为上海各区，纵轴为对口区域，交叉点用色块标记结对关系（如浦东新区-喀什市标为红色），悬停显示结对时间及合作项目数；​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4、“双服务示范单位”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展示“突出贡献单位XX家”“示范单位XX家”，列表展示Top5单位名称及主要贡献。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347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领导驾驶舱-大事记领域-投资服务</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投资促进活动动态监测​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1、“企业投资补助政策”，</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按发布时间倒序展示政策名称、发布日期、适用范围，支持按行业标签筛选；​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2、“上海企业国内行”</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用计数器展示总次数，探索基于词云图显示参与企业所属行业，点击词云可查看该行业参与企业名单；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3、“国内区域性经贸展会”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用列表展示展会名称、规模、组团次数，并用雷达图对比各展会的“签约金额”“意向合作数”等指标；​</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4、“异地商协会协作”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展示招商活动总次数、平均规模，并标注规模前三的商协会（如“长三角商会联盟：12次活动”）。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348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领导驾驶舱-讲政治领域-组织聚力</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以“强化政治引领、夯实组织根基”为核心定位，紧扣“组织聚力-思想铸魂-作风固本-基层强体”四大维度，构建独立的“讲政治领域”领导驾驶舱模块，通过“树形拓扑、地图撒点、多维度图表”等可视化形式，实时呈现政治建设相关的组织架构、人员结构、党建工作及基层分布成效，为上海市合作交流办统筹推进政治建设、优化组织管理提供数据支撑与决策参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1、单位组织架构​</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展示形式：“树形拓扑图+部门卡片”组合，以“上海市合作交流办”为根节点，向下分层延伸；​</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核心内容：​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根节点：突出显示“上海市合作交流办”名称，标注“成立时间：XXXX年”“核心职能：XX”；​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分支节点：按“机关处室-事业单位”分类，标注处室名称（如“办公室”）及编制人数（XX人），标注事业单位性质（如“XX服务中心”）及职责摘要（“负责援外项目服务保障”）；​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2、在编人员人数比例​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双维度对比：​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行政区划维度：采用“图表”组合，按浦东、黄浦、徐汇等行政区划分，区分“在编”“非在编”占比，图例标注全市总占比（“在编XX%、非在编XX%”）；​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处室维度：柱状图（X轴为处室名称，Y轴为人员总数），柱状分两段（在编、非在编），顶部标注具体人数（在编XX人、非在编XX人”）。​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3、职务职级、专业技术人员分布​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1）职务职级：​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图表展示领导职务占比；图表展示非领导职务占比；​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趋势变化：折线图展示近3年职务职级人数变化。​</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2）专业技术人员：​</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雷达图：按“经济类、管理类、工程类、法学类”等专业领域展示人数，轴长代表人数多少；​</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TOP3领域：列表展示高级职称人员TOP3领域，标注国家级技术专家XX人、市级技术专家XX人。​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4、年龄、学历结构​</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1）年龄结构：阶梯柱状图（X轴=年龄区间：25岁以下、26-35岁、36-45岁、46-55岁、56岁以上；Y轴=人数），柱子颜色随年龄增长渐深，顶部标注各区间占比（如“36-45岁占比XX%”）；​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2）学历结构：金字塔图（从顶至底：博士→硕士→本科），层级高度对应人数，每层标注占比与同比变化。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349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领导驾驶舱-讲政治领域-思想铸魂</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围绕“党组织建设+理论学习+调研整改”，强化思想引领成效：​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1、党组织分布​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班子构成：卡片展示“局办党委班子成员构成”，含人数（XX人）、职务分工（如“党委书记XX：主持全面工作”），可附班子成员合影缩略图；​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基层党组织：树形图展示“局党委-机关党支部-事业单位党支部”层级，标注各党支部党员数量（如“机关第一党支部：党员XX人”）；​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2、理论学习情况​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专题分类展示：采用“六栏卡片+折线图”组合，每栏对应1类学习形式（读书班、专题研讨班、专题党课、个人自学、三会一课、支部书记上党课），卡片标注“年度学习次数XX次”“参与人数XX人次”；​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趋势分析：折线图展示各专题学习次数月度变化，标注重要学习节点（如“4月主题教育读书班”）。​</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3、调查研究（大调研）情况​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总量统计：大数字展示“年度课题数量XX个、调研次数XX次”；​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分类统计：条形图按“一线调研（XX次）、四不两直（XX次）、案例剖析（XX次）”分类展示，标注各类调研占比（如“一线调研占比60%”）；​</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成果卡片：附“典型调研案例”（如“XX课题推动援外项目优化”）。​</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4、整改落实​</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三类成果：采用“三列柱状图”展示“文件举措（XX项）、整改项目（XX个）、好事实事（XX件）”，柱状顶部标注数量；​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进度跟踪：每列柱状图含进度条（如“整改项目完成率85%”），鼠标悬停显示具体内容（如“文件举措：《XX工作规范》修订”）。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350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领导驾驶舱-讲政治领域-作风固本</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聚焦“表彰奖励+廉政建设+</w:t>
            </w:r>
            <w:r>
              <w:rPr>
                <w:rFonts w:hint="eastAsia" w:cs="宋体"/>
                <w:b w:val="0"/>
                <w:bCs w:val="0"/>
                <w:i w:val="0"/>
                <w:iCs w:val="0"/>
                <w:color w:val="auto"/>
                <w:kern w:val="0"/>
                <w:sz w:val="22"/>
                <w:szCs w:val="22"/>
                <w:highlight w:val="none"/>
                <w:u w:val="none"/>
                <w:lang w:val="en-US" w:eastAsia="zh-CN" w:bidi="ar"/>
              </w:rPr>
              <w:t>yu情</w:t>
            </w:r>
            <w:r>
              <w:rPr>
                <w:rFonts w:hint="eastAsia" w:ascii="宋体" w:hAnsi="宋体" w:eastAsia="宋体" w:cs="宋体"/>
                <w:b w:val="0"/>
                <w:bCs w:val="0"/>
                <w:i w:val="0"/>
                <w:iCs w:val="0"/>
                <w:color w:val="auto"/>
                <w:kern w:val="0"/>
                <w:sz w:val="22"/>
                <w:szCs w:val="22"/>
                <w:highlight w:val="none"/>
                <w:u w:val="none"/>
                <w:lang w:val="en-US" w:eastAsia="zh-CN" w:bidi="ar"/>
              </w:rPr>
              <w:t>监测”，筑牢作风防线：​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1、获表彰奖励情况​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双时间维度对比：​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当年情况：图表展示“集体表彰（XX项）、个人表彰（XX人次）”，标注“市级表彰XX项、区级表彰XX项”；​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历年情况：折线图展示历年表彰数量变化（如“历年表彰XX项，同比增长15%”）；​</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表彰清单：交互式列表展示“表彰名称、获奖主体、颁奖单位”，支持按“表彰级别”筛选。​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2、廉政建设情况​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当年工作：展示“廉政教育次数（XX场）、廉政风险排查（XX次）、制度修订（XX项）”；​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历年趋势：柱状图对比历年“廉政教育场次”“风险排查次数”，标注关键信息；​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监督机制：标注“廉政监督小组”“举报渠道”等信息。​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w:t>
            </w:r>
            <w:r>
              <w:rPr>
                <w:rFonts w:hint="eastAsia" w:cs="宋体"/>
                <w:b w:val="0"/>
                <w:bCs w:val="0"/>
                <w:i w:val="0"/>
                <w:iCs w:val="0"/>
                <w:color w:val="auto"/>
                <w:kern w:val="0"/>
                <w:sz w:val="22"/>
                <w:szCs w:val="22"/>
                <w:highlight w:val="none"/>
                <w:u w:val="none"/>
                <w:lang w:val="en-US" w:eastAsia="zh-CN" w:bidi="ar"/>
              </w:rPr>
              <w:t>yu情</w:t>
            </w:r>
            <w:r>
              <w:rPr>
                <w:rFonts w:hint="eastAsia" w:ascii="宋体" w:hAnsi="宋体" w:eastAsia="宋体" w:cs="宋体"/>
                <w:b w:val="0"/>
                <w:bCs w:val="0"/>
                <w:i w:val="0"/>
                <w:iCs w:val="0"/>
                <w:color w:val="auto"/>
                <w:kern w:val="0"/>
                <w:sz w:val="22"/>
                <w:szCs w:val="22"/>
                <w:highlight w:val="none"/>
                <w:u w:val="none"/>
                <w:lang w:val="en-US" w:eastAsia="zh-CN" w:bidi="ar"/>
              </w:rPr>
              <w:t>监测情况​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当年监测：大数字展示“监测</w:t>
            </w:r>
            <w:r>
              <w:rPr>
                <w:rFonts w:hint="eastAsia" w:cs="宋体"/>
                <w:b w:val="0"/>
                <w:bCs w:val="0"/>
                <w:i w:val="0"/>
                <w:iCs w:val="0"/>
                <w:color w:val="auto"/>
                <w:kern w:val="0"/>
                <w:sz w:val="22"/>
                <w:szCs w:val="22"/>
                <w:highlight w:val="none"/>
                <w:u w:val="none"/>
                <w:lang w:val="en-US" w:eastAsia="zh-CN" w:bidi="ar"/>
              </w:rPr>
              <w:t>yu情</w:t>
            </w:r>
            <w:r>
              <w:rPr>
                <w:rFonts w:hint="eastAsia" w:ascii="宋体" w:hAnsi="宋体" w:eastAsia="宋体" w:cs="宋体"/>
                <w:b w:val="0"/>
                <w:bCs w:val="0"/>
                <w:i w:val="0"/>
                <w:iCs w:val="0"/>
                <w:color w:val="auto"/>
                <w:kern w:val="0"/>
                <w:sz w:val="22"/>
                <w:szCs w:val="22"/>
                <w:highlight w:val="none"/>
                <w:u w:val="none"/>
                <w:lang w:val="en-US" w:eastAsia="zh-CN" w:bidi="ar"/>
              </w:rPr>
              <w:t>XX条、处置</w:t>
            </w:r>
            <w:r>
              <w:rPr>
                <w:rFonts w:hint="eastAsia" w:cs="宋体"/>
                <w:b w:val="0"/>
                <w:bCs w:val="0"/>
                <w:i w:val="0"/>
                <w:iCs w:val="0"/>
                <w:color w:val="auto"/>
                <w:kern w:val="0"/>
                <w:sz w:val="22"/>
                <w:szCs w:val="22"/>
                <w:highlight w:val="none"/>
                <w:u w:val="none"/>
                <w:lang w:val="en-US" w:eastAsia="zh-CN" w:bidi="ar"/>
              </w:rPr>
              <w:t>yu情</w:t>
            </w:r>
            <w:r>
              <w:rPr>
                <w:rFonts w:hint="eastAsia" w:ascii="宋体" w:hAnsi="宋体" w:eastAsia="宋体" w:cs="宋体"/>
                <w:b w:val="0"/>
                <w:bCs w:val="0"/>
                <w:i w:val="0"/>
                <w:iCs w:val="0"/>
                <w:color w:val="auto"/>
                <w:kern w:val="0"/>
                <w:sz w:val="22"/>
                <w:szCs w:val="22"/>
                <w:highlight w:val="none"/>
                <w:u w:val="none"/>
                <w:lang w:val="en-US" w:eastAsia="zh-CN" w:bidi="ar"/>
              </w:rPr>
              <w:t>XX条、处置率XX%”，环形图展示“正面（XX%）、中性（XX%）、负面（XX%）”占比；​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历年变化：折线图展示当年</w:t>
            </w:r>
            <w:r>
              <w:rPr>
                <w:rFonts w:hint="eastAsia" w:cs="宋体"/>
                <w:b w:val="0"/>
                <w:bCs w:val="0"/>
                <w:i w:val="0"/>
                <w:iCs w:val="0"/>
                <w:color w:val="auto"/>
                <w:kern w:val="0"/>
                <w:sz w:val="22"/>
                <w:szCs w:val="22"/>
                <w:highlight w:val="none"/>
                <w:u w:val="none"/>
                <w:lang w:val="en-US" w:eastAsia="zh-CN" w:bidi="ar"/>
              </w:rPr>
              <w:t>yu情</w:t>
            </w:r>
            <w:r>
              <w:rPr>
                <w:rFonts w:hint="eastAsia" w:ascii="宋体" w:hAnsi="宋体" w:eastAsia="宋体" w:cs="宋体"/>
                <w:b w:val="0"/>
                <w:bCs w:val="0"/>
                <w:i w:val="0"/>
                <w:iCs w:val="0"/>
                <w:color w:val="auto"/>
                <w:kern w:val="0"/>
                <w:sz w:val="22"/>
                <w:szCs w:val="22"/>
                <w:highlight w:val="none"/>
                <w:u w:val="none"/>
                <w:lang w:val="en-US" w:eastAsia="zh-CN" w:bidi="ar"/>
              </w:rPr>
              <w:t>总量及负面</w:t>
            </w:r>
            <w:r>
              <w:rPr>
                <w:rFonts w:hint="eastAsia" w:cs="宋体"/>
                <w:b w:val="0"/>
                <w:bCs w:val="0"/>
                <w:i w:val="0"/>
                <w:iCs w:val="0"/>
                <w:color w:val="auto"/>
                <w:kern w:val="0"/>
                <w:sz w:val="22"/>
                <w:szCs w:val="22"/>
                <w:highlight w:val="none"/>
                <w:u w:val="none"/>
                <w:lang w:val="en-US" w:eastAsia="zh-CN" w:bidi="ar"/>
              </w:rPr>
              <w:t>yu情</w:t>
            </w:r>
            <w:r>
              <w:rPr>
                <w:rFonts w:hint="eastAsia" w:ascii="宋体" w:hAnsi="宋体" w:eastAsia="宋体" w:cs="宋体"/>
                <w:b w:val="0"/>
                <w:bCs w:val="0"/>
                <w:i w:val="0"/>
                <w:iCs w:val="0"/>
                <w:color w:val="auto"/>
                <w:kern w:val="0"/>
                <w:sz w:val="22"/>
                <w:szCs w:val="22"/>
                <w:highlight w:val="none"/>
                <w:u w:val="none"/>
                <w:lang w:val="en-US" w:eastAsia="zh-CN" w:bidi="ar"/>
              </w:rPr>
              <w:t>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典型案例：附“重大</w:t>
            </w:r>
            <w:r>
              <w:rPr>
                <w:rFonts w:hint="eastAsia" w:cs="宋体"/>
                <w:b w:val="0"/>
                <w:bCs w:val="0"/>
                <w:i w:val="0"/>
                <w:iCs w:val="0"/>
                <w:color w:val="auto"/>
                <w:kern w:val="0"/>
                <w:sz w:val="22"/>
                <w:szCs w:val="22"/>
                <w:highlight w:val="none"/>
                <w:u w:val="none"/>
                <w:lang w:val="en-US" w:eastAsia="zh-CN" w:bidi="ar"/>
              </w:rPr>
              <w:t>yu情</w:t>
            </w:r>
            <w:r>
              <w:rPr>
                <w:rFonts w:hint="eastAsia" w:ascii="宋体" w:hAnsi="宋体" w:eastAsia="宋体" w:cs="宋体"/>
                <w:b w:val="0"/>
                <w:bCs w:val="0"/>
                <w:i w:val="0"/>
                <w:iCs w:val="0"/>
                <w:color w:val="auto"/>
                <w:kern w:val="0"/>
                <w:sz w:val="22"/>
                <w:szCs w:val="22"/>
                <w:highlight w:val="none"/>
                <w:u w:val="none"/>
                <w:lang w:val="en-US" w:eastAsia="zh-CN" w:bidi="ar"/>
              </w:rPr>
              <w:t>处置案例”（如“XX事件24小时内办结”）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351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领导驾驶舱-讲政治领域-基层强体</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围绕“区合交办-驻外办-驻沪办”，强化基层组织覆盖：​</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1、区合交办分布​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1）地图可视化：基于上海市地图，用红色圆点“撒点”展示各区合交办位置（如浦东、黄浦），标记人员规模；​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2）穿透信息：点击圆点弹窗显示“合交办名称、成立时间、主要职能、人员配置”；​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3）规格分析：分层柱状图展示各区合交办人员规格（X轴=行政区，Y轴=人数），标注“浦东合交办人数最多（XX人）”。​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2、人员分布​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1）区域对比：条形图按“浦东、黄浦、徐汇”等区域细分，条形末端标注人数及占比；​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2）穿透详情：点击区域条形，展开该区域人员“年龄结构（阶梯图）、学历层次（饼图）、专业背景（列表）”。​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3、驻外办分布​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1）地图可视化：基于地图，用蓝色圆点“撒点”展示XX个驻外办位置，标记成立年限；​</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2）穿透信息：弹窗显示“驻外办名称、所在城市、设立时间、主要职能、对接区域”；​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3）区域统计：列表按“对口支援、对口协作、对口合作”区域分类，标注各区域驻外办数量。​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4、驻沪办分布​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1）地图可视化：基于上海市地图，用青色圆点“撒点”展示约X家外省驻沪办，区分颜色；​</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2）穿透信息：点击圆点弹窗显示“驻沪办名称、所属地区、人员规模、重点对接业务（如“XX省驻沪办”）”；​</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3）分类对比：条形图展示“省级驻沪办XX家、市级XX家、县级XX家”，标注各类占比（如“省级占比30%”）。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352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领导驾驶舱-引进来领域-投资热情</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以“洞察来沪投资动态、优化招商引资服务”为核心定位，紧扣“投资热情-产业结构-投资来源-经营发展-投资效益”五大维度，构建独立的“引进来领域”领导驾驶舱模块，通过“热力地图、趋势图表、分层统计”等可视化形式，实时呈现来沪投资企业的规模、结构、来源及效益，为上海市合作交流办精准推进招商引资、提升服务效能提供数据支撑与决策参考。围绕“服务对象-热情概况-合作推进”，呈现来沪投资热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1、重点服务对象​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重点服务企业名录：双轴柱状图对比“重点企业vs普通企业”核心指标（注册资本、营收、纳税），顶部标注“重点企业XX家，占来沪企业总数XX%”；​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服务需求洞察：热力图按行业展示需求分布（如“制造业：政策咨询需求占比40%”“服务业：场地对接需求占比35%”），显示需求明细；​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服务成效追踪：交互式列表展示“服务时间、内容、责任部门、企业反馈”。​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2、投资热情概况​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综合热度指数：仪表盘展示“当月热度XX（满分100）”，标注“环比+XX%、同比+XX%”，红色代表热度上升、蓝色代表下降；​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投资热力地图：基于上海市地图，按行政区“撒点”，颜色越深代表投资热情越高，弹窗显示“投资金额XX亿元、企业数量XX家”。​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3、市、区合作​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合作备忘录分布：地图撒点展示“市合作交流办与各区签订备忘录XX份”；​</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备忘录执行：条形图展示“各区落地企业数量（XX家）、投资金额（XX亿元）”，弹窗显示“签订现场照片”如有。​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4、区域合作牵引​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“跨省合作备忘录XX份”；​</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执行分析：分层柱状图按“规模层级（10亿以上/1-10亿/1亿以下）”展示落地项目，标注“10亿以上项目XX个，占比XX%”。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353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领导驾驶舱-引进来领域-产业结构</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聚焦“行业占比-投资趋势-区域匹配”，洞察产业投资格局：​</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1、投资行业占比​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行业占比分析：各地来沪投资企业，环形图按“企业数量/注册资本”双口径展示，颜色深浅代表经济贡献度；​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行业头部集中度：各地来沪投资企业，水平条形图展示“重点行业头部企业市场份额”；​</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行业对标分析：对比“不同行业”关键指标，标注“领先行业XX，增速达XX%”。​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2、行业投资趋势​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投资热点区域：地图热力图展示“月平均增速XX%以上的区域”，标注“当月增速XX%，超平均增速XX个百分点”；​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投资热点行业：条形图按颜色深浅标注“超平均增速行业”。​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3、热门行业趋势​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行业趋势分析：折线图对比“近3年重点行业投资金额变化（如新能源从XX亿元→XX亿元）”，标注“2024年新能源投资增速峰值XX%”；​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新兴领域分析：排行榜展示“新兴行业潜力TOP5（如量子科技、氢能）”，标注“新设企业XX家、增资XX亿元”。​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4、区域空间分布​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投资区域分布：地图热力图+柱状图结合，展示“各区落地企业数量、投资金额”，弹窗显示“重点企业名单（如XX科技、XX集团）”；​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区域产业匹配：表格对比“各区主导产业与来沪投资企业行业匹配度（如浦东主导芯片，来沪芯片企业占比30%，匹配度优）”，并标注标注。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354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领导驾驶舱-引进来领域-投资来源</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围绕“来源分布-省份占比-项目聚焦”，掌握投资来源动态：​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1、投资来源分布​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核心指标卡片：大数字展示“来沪投资企业总数XX家、总注册资本XX亿元、年度增长率XX%”；​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投资来源地图：基于地图，标注“各省份投资密度”，颜色越深代表投资金额越高，点击省份弹窗显示“企业数量XX家、投资金额XX亿元”；​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投资来源趋势：折线图展示“近5年重点省份投资金额变化（如浙江从XX亿元→XX亿元）”，标注“哪个省份投资增速最快（XX%）”。​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2、省份投资占比​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省份投资排行榜：纵向柱状图展示“投资金额/企业数量TOP10省份”，柱状顶部标注具体数值；​</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产业偏好分析：图表展示“省份→行业投资流向”，直观呈现地域产业偏好。​</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3、重点项目跟踪​</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重点项目进度：甘特图展示“10亿元以上项目全周期进度（如XX项目：签约→落地→投产，当前进度XX%）”；​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服务介入记录：展示“高层对接XX次、商会牵引XX次、招引活动XX场”，点击可查看“项目签约照片、调研视频”。​</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4、重要来源聚焦​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重点来源地画像：地图热力标注“投资占比前3省份”，可附“近3年投资金额趋势图”；​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投资策略对比：表格对比“重点省份投资策略”，标注“投资原因”。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355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领导驾驶舱-引进来领域-经营发展</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聚焦“活跃度-景气度-信心度-平稳度”，监测企业运营健康度：​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1、企业活跃度（新设企业）​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基本情况：卡片展示“当年新设企业XX家（同比+XX%）、注册资本XX亿元（同比+XX%）”，按企业类型（国企/民企/外资）分类统计；​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规模结构：分层柱状图展示“注册资本分层数量（1000万以下XX家、1000万-1亿XX家、1亿以上XX家）”；​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行业/注册地分布：环形图展示“新设企业行业占比（如服务业50%）”，条形图展示“注册地TOP3（浦东XX家、闵行XX家）”。​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2、企业景气度（企业增资）​</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基本情况：卡片展示“当年增资企业XX家（同比+XX%）、增资总额XX亿元（同比+XX%）”；​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增资额规模：分层柱状图展示“增资额分层数量（1000万以下XX家、1000万-1亿XX家、1亿以上XX家）”；​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行业分布：条形图展示“各行业增资户数占比（如制造业35%、新兴产业25%）”。​</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3、企业信心度（迁入迁出）​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迁入迁出对比：双轴折线图展示“年度迁入企业XX家（注册资本XX亿元）、迁出企业XX家（注册资本XX亿元）”，标注“迁入率高于迁出率XX个百分点”；​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明细分析：表格展示“迁入企业规模（1亿以上XX家）、行业（服务业占比40%）”“迁出企业规模（1000万以下占比60%）、行业（传统制造业占比35%）”；​</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区域对比：雷达图对比“各区迁入迁出平衡度（如浦东迁入率XX%、迁出率XX%，平衡度优）”。​</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4、经济平稳度（注销企业）​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基本情况：卡片展示“当年注销企业XX家（同比-XX%）、注销资本XX亿元（同比-XX%）”，环形图展示“注销类型占比（正常注销80%、吊销后注销20%）”；​</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规模与存续年限：分层柱状图展示“注销企业注册资本分层数量”，折线图展示“平均存续年限”；​</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行业分析：表格展示“注销企业行业平均存续年限”。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356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领导驾驶舱-引进来领域-投资效益</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围绕“经济贡献-就业带动”，量化来沪投资价值：​</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1、经济贡献​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核心数据：大数字展示“来沪投资企业贡献的相关数据”；​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趋势变化：图表展示“近年投资变化（从XX亿元→XX亿元）”；​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行业贡献：条图表展示“各行业的投资占比”。​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2、就业带动​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核心数据：大数字展示“来沪投资企业创造就业岗位XX万个（同比+XX%）”；​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行业分布：图表展示“各行业岗位占比”；​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趋势变化：图表展示“近年就业岗位增长（从XX万个→XX万个）”，标注“新兴产业岗位增速最快（XX%）”。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357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领导驾驶舱-三服务领域-商会能级</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以《关于进一步促进上海市异地商会等社会组织健康有序发展的工作指引》《市政府合作交流办企业服务工作方案》为政策依据，立足“商会为基、三服务为核”定位，构建独立的“三服务”可视化大屏体系，聚焦“商会能级（基础支撑）-服务企业发展-服务两地发展-服务国家战略-服务评价（成效反馈）”全链条，实时呈现商会在“服务企业、服务两地、服务国家战略”中的实效，为上海市合作交流办精准推进“三服务”工作提供数据支撑与决策参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基于文件要求，建设三服务板块。</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商会能级、作为“三服务”实施的核心载体，呈现商会总体规模与结构：​</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1、核心数据矩阵​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1）大数字展示：“商会总量XX家（异地商会XX家、行业商会XX家、综合性商会XX家）”“会员企业近XX万家”“总注册资本XX万亿元”“员工总数XX万人”；​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2）行业覆盖：图表展示“制造业XX%、服务业XX%、农业XX%、其他XX%”，标注“覆盖XX个细分行业，XX、XX为核心领域”。​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2、结构与标杆​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1）会员企业属性：柱状图对比“民营企业XX%、国企XX%、混合所有制XX%、外资XX%”；​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2）历史标杆：卡片展示“进驻最久商会——XX商会（19XX年成立，会员XX家，聚焦XX行业）”；​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3）发展趋势：双折线图展示“2019-2025年商会数量（XX家→XX家）”“会员企业数量（XX万家→XX万家）”，标注政策节点对增长的推动作用。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358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领导驾驶舱-三服务领域-服务企业发展</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围绕“联系企业、办实事、树案例”，呈现商会服务企业实效：​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1、组织联系活动​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1）核心指标：“年度组织调研/座谈/意见征集等活动XX场，参与会员企业XX家次”；​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2）趋势分析：双折线图展示“季度活动次数（按季度达XX场，环比+XX%）”“会员参与企业数（按季度XX家次，环比+XX%）”​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2、为企业办实事​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1）分类统计：条形图展示“供需对接XX件、政企平台搭建XX件、专业服务协调XX件”；​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2）供需明细：交互式列表展示“供给方（XX商会会员）、需求方（上海XX企业）、对接内容（设备采购/技术合作）、达成金额（XX万元）”，可按行业筛选（如制造业对接XX件）。​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3、典型案例​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1）列表展示：“会员参与超XX家的活动TOP5（如‘2025上海产业对接会’，组织方XX商会，参与XX家企业）”；​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2）穿透查看：点击案例弹窗显示“活动详情、现场照片、企业反馈（如促成XX家签约，金额XX万元）”。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359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领导驾驶舱-三服务领域-服务两地发展</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1、促进企业来沪发展​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1）活动数据：“年度参与‘投资全国行’XX场、走进各区考察XX次，参与企业XX家次”，折线图展示“活动XX场，同比+XX%”；​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2）成效数据：“新增来沪投资企业XX家、增资企业XX家”，柱状图对比“新增vs增资规模”。​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2、服务企业返乡投资​</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1）活动数据：“年度参与原籍地政府（沪办）投资活动XX场，参与企业XX家次”；​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2）成效数据：“返乡新增投资企业XX家（注册资本XX亿元）、增资企业XX家（增资XX亿元）”，附“XX商会组织XX家企业返乡投资XX项目（XX亿元）”案例卡片。​</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3、两地交流合作​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1）核心指标：“年度组织/参与两地交流XX场（如沪滇产业对接、沪辽企业家座谈），月均XX场”；​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3）活动分布：“活动频次日历图”标注每月活动主题（如1月‘年货对接’、5月‘产业考察’）。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360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领导驾驶舱-三服务领域-服务国家战略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对接“区域协调、双循环”，呈现战略落地成效：​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1、服务区域协调发展​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1）对口投资：按“对口支援/对口协作/对口合作”分类展示“企业新设数量+注册资本”（支援区XX家/XX亿元、协作区XX家/XX亿元、合作区XX家/XX亿元），折线图展示“2021-2025年投资规模年增XX%-XX%”；​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2）对口帮扶：展示“产业帮扶XX项、消费扶贫XX万元、就业扶贫XX人次、企企帮扶XX对”，附案例；​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3）长三角服务：“搭建创新联合体XX个、开展合作活动XX场、签订战略协议XX份（意向金额XX亿元）”。​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2、服务双循环战略衔接​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重大经贸合作：“组织企业参与进博会XX次，涉及企业XX家，意向采购额XX亿元（同比+XX%）”，折线图展示采购额趋势；​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境外合作：“参与境外商协会交流XX场（如XX商会赴XX考察）、签订境外协议XX份（如与XX商会合作）”，列表展示协议核心内容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361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领导驾驶舱-三服务领域-服务评价</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1、总体评价​</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1）TOP3榜单：柱状图展示综合评分TOP3商会（如“1.XX商会XX分、2.XX商会XX分、3.XX商会XX分”），点击查看“详细报告（服务覆盖率、企业满意度、战略贡献度）”；​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2）整体排名：交互式表格按分数降序排列，支按“行业、区域”，含“商会名称、评分、排名、等级（优秀/良好/合格）”。​</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2、分项评价​</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1）服务企业发展：三列对比柱状图（“了解会员”、“办实事”、“组织活动”），展示TOP5商会及分数，附“高于平均分商会占比XX%”说明；​</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2）服务两地发展：双列柱状图（“企业来沪”、“返乡投资”），标注“两地交流分项高于平均分占比XX%”；​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3）服务国家战略：三列卡片排行榜（“区域协调”、“长三角服务”、“双循环”），每卡含“商会名称+分数+典型案例”，分组柱状图对比分项占比。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362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领导驾驶舱-三对口领域-总体情况-政治定位</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以总书记关于对口支援、协作、合作工作的重要指示为根本遵循，立足“勇挑重担、服务国家战略”定位，构建“三对口”（对口支援、对口协作、对口合作）领导驾驶舱，聚焦“总体情况-资源投入-帮扶成效”全链条，形成“市级统筹+领域细分+区域对比”的可视化体系，实时呈现资金、项目、人才动态，为上海市合作交流办精准调度、科学决策提供数据支撑与成果展示平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1、滚动展示“提高政治站位，在三对口工作中勇挑重担——推进中国式现代化的上海实践”；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2、总体情况总览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用“三栏大数字”展示：​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1）年度三对口资金总额：“XXX亿元（财政资金XX%+社会资本XX%），同比增长X%”；​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2）三对口项目数量：“XXX个（支援XX个+协作XX个+合作XX个），覆盖XX个受援/协作/合作区域”；​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3）选派人才规模：“XXX人（干部XX人+专业人才XX人），其中教育XX人、医疗XX人、工程XX人”。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3、帮扶情况（民生/产业/消费/就业）：​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1）民生帮扶：“学校结对XX所，师资XX人，结对学校高考上线率XX%；医院结对XX所，医护XX人；上海选派干部XX人”；​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2）产业帮扶：“共建产业园XX个，吸引企业XX家，投资金额XX亿元”；​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3）消费帮扶：“上海采购受援地产品销售额XX亿元”；​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4）就业帮扶：“带动对口地区就业XX万人次”；​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363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领导驾驶舱-三对口领域-对口支援-资源投入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1、资金构成全景：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用“堆叠柱状图”展示年度资金（财政+社会资本），时间轴切换可对比近3年结构变化（如“2023年社会资本占比XX%→2025年XX%，年增X%”）；​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2、重点项目概览：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“年度重点项目XX个，涉及金额XX亿元”，用“折线图”对比近年项目数量与金额增长趋势；​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3、选派人才规模：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“人才结构饼图”（干部XX%、教育XX%、医疗XX%、工程XX%、银龄志愿者XX%）；​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4、资源投入强度：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“区域对比雷达图”，按援疆/藏/青/三峡四区域，对比资金投入、项目数量、人才配备三项指标（如“援青资金XX亿元，项目XX个，人才XX人”）。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364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领导驾驶舱-三对口领域-对口支援-支援成效</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1、​就业帮扶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“历年就地就近就业折线图”（2020-2025年数据），标注“2025年XX万人次，较2020年增长XX%”；​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2、消费帮扶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“区级枢纽型帮扶点XX个、专柜专窗XX个、商超网点XX个；年度展销会XX场，销售农产品XX亿元”，展示各区销售占比；​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3、智力帮扶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“区域人才服务统计表”（如新疆：教师培训XX次、医生服务XX次；西藏：银龄行动XX次）；​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4、产业帮扶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“上海国资国企支援名录”（附企业名称与项目）、“万企帮万村”覆盖XX村、“双一百”村企结对XX对，配1-2个案例影像。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365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领导驾驶舱-三对口领域-对口协作-资源投入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1、资金构成全景：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用“堆叠柱状图”展示年度财政/社会资本占比，时间轴对比近3年变化；​</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重点项目概览：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“年度重点项目XX个，金额XX亿元”，折线图对比近5年趋势；​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选派人才规模：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“人才结构饼图”（干部XX%、专业人才XX%）；​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资源投入强度：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“云南15市州对比表”，按市州列资金、项目、人才数据（如“昭通市：资金XX亿，项目XX个，人才XX人”），支持按市州筛选查看。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366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领导驾驶舱-三对口领域-对口协作-协作成效</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协作成效：​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产业帮扶：“上海国资国企名录”“万企帮万村覆盖XX村”“双一百结对XX对”，附云南产业园案例图；​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就业帮扶：“历年就业人次折线图”（2020-2025年）；​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消费帮扶：“上海帮扶点/专柜/网点数量，展销会XX场，销售额XX亿元”，配“区属销售占比柱状图”；​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智力帮扶：“教师培训XX次、医生服务XX次、银龄行动XX次”，用“条形图”展示各专业人才服务次数。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367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领导驾驶舱-三对口领域-对口合作-资源投入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1、资金构成全景：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“堆叠柱状图”展示年度财政/社会资本，时间轴对比近几年变化（如“社会资本占比逐年提升，2025年达XX%”）；​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2、重点项目概览：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“年度重点项目XX个，金额XX亿元”，折线图对比近几年趋势；​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3、选派人才规模：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“人才结构饼图”（干部XX%、专业人才XX%）；​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4、资源投入强度：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“区域对比柱状图”，按三明/六安/大连三区域，对比资金、项目、人才（如“六安：资金XX亿，项目XX个，人才XX人”）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368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领导驾驶舱-三对口领域-对口合作-合作成效</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1、产业帮扶：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“上海国资国企名录”“万企帮万村XX村”“双一百结对XX对”，附大连合作产业园案例；​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2、就业帮扶：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“历年就业人次折线图”；​并标注关键信息；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3、消费帮扶：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“上海帮扶点/专柜/网点数量，展销会XX场，销售额XX亿元”；​以及趋势；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4、智力帮扶：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“教师培训XX次、医生服务XX次、银龄行动XX次”，用“雷达图”展示各领域服务强度。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369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领导驾驶舱-走出去领域-市场拓展-投资区域</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市政府合作交流办2025年工作要点》（六）加强投资服务。改进企业服务模式，调整企业投资补助政策，组织上海企业国内行等活动，助力上海企业拓展国内市场。组团参加国内区域性经贸展会，推进会展招商。推动异地商协会规范健康发展，依托异地商协会开展招商。吸引各地优势企业来沪发展，服务各地企业共享进博机遇。使得其符合业务口径，符合领导驾驶舱的表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市政府合作交流办企业服务工作方案》（沪府合办发〔2025〕2号）一、明确工作任务。坚持“服务全国、发展上海”，立足“请进来、走出去”，协调支持企业跨区域发展。重点服务上海企业拓展国内市场、各地企业来沪发展，引导企业参与对口支援与合作交流工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根据《市政府合作交流办企业服务工作方案》《市政府合作交流办2025年工作要点》规划建立“走出去”领导驾驶舱</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计算上海企业累计对外直接投资金额、当年新增对外投资项目数量、覆盖地区数量。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1、投资区域分布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基于地图，以热力图显示，上海市企业投资在国内各省市的分布。通过不同颜色深浅，表示投资规模；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2、投资区域排行</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按投资额或项目数，根据对投资区域排序，显示当前对外投资的重点区域。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3、投资区域趋势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对比历年投资金额，按投资区域进行增量分析，查看投资区域的变化趋势，发现上海企业重点投资区域、或是投资减少的区域。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370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领导驾驶舱-走出去领域-市场拓展-投资行业</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1、投资行业分布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运用柱状图或饼图展示上海市企业跨区域投资的行业分布情况，呈现各行业投资项目数量和金额占比。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2、行业投资趋势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对比历年投资金额，按投资行业，进行增量分析，查看不同时期行业投资结构的变化。</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3、重点投资行业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针对重点投资行业，提供深入分析页面，展示该行业在不同区域的投资布局等。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371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领导驾驶舱-走出去领域-市场拓展-投资主体</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1、投资主体规模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通过动态柱状图展示上海对外投资企业的资产规模、营收总额及员工数量排名，直观呈现企业体量差异。</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2、投资主体责任</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基于对外投资的企业类型，分析国资国企、民营等投资的占比。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3、投资主体竞争力</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上海对外投资企业，在外地投资设立的企业的关系</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分析上海在投资所在地的竞争力。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372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领导驾驶舱-走出去领域-对口引导-补助申请</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根据《上海市对口支援与合作交流专项资金补助企业投资项目实施细则》《关于上海市对口支援与合作交流专项资金补助企业投资项目有关申报事项和政策口径的通知》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1、申请企业数量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“申请企业数量”动态数据卡片。显示申请投资补助的企业总数。按季度、年切换数据统计周期，同比/环比增长率标签，直观展示数量变化趋势。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2、补助划拨金额</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补助划拨金额总额仪表盘，展示累计划拨总金额，显示具体金额数值及占年度预算的百分比。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3、企业名录交互列表​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企业名录展示面板，以列表形式呈现申请补助的企业信息，包括企业名称、所属行业、申请金额、划拨状态（已通过、待审核、未通过）。</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点击列表中的企业名称，弹出企业详细信息弹窗，展示企业基本资料、申请材料、审批流程记录、补助资金使用计划等内容。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联动展示该企业过往补助申请记录、对比同行业企业等，方便领导深入了解企业情况。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373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领导驾驶舱-走出去领域-对口引导-投资全景</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1、对口投资概览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以仪表盘形式展示上海市企业在对口支援、对口协作、对口合作区的投资项目总体数据，如项目总数、总投资额、企业数量等。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2、对口投资趋势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比对对口支援、对口协作、对口合作区，按时间段，比对上海市企业投资的整体趋势，包括年度投资总额变化、项目数量增长趋势等。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3、对口主体分析</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比对对口支援、对口协作、对口合作区，社会力量（基金会）、上海企业，在对口区域投资的整体趋势，包括年度投资总额变化、项目数量增长趋势等。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374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领导驾驶舱-走出去领域-对口引导-项目类型</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1、项目分类占比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展示投资项目的总体数量和投资金额，并可细化为生产性固定资产投资类项目、生产性生物资产投资类项目、消费帮扶类项目、吸纳就业类项目的数量和投资金额；</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按对口支援、对口协作、对口协作区域，通过分类统计图表，展示各类项目类型的数量和投资额占比。分析不同类型项目在各地区的分布特点和发展趋势。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2、项目补助分类</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计算并展示投资项目的投资补助发放金额，并可细化为生产性固定资产投资类项目、生产性生物资产投资类项目、消费帮扶类项目、吸纳就业类项目的投资补助发放金额；</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按对口支援、对口协作、对口协作区域，通过分类统计图表，展示各类投资项目对应发放补助投资额占比。分析不同类型项目在各地区的发放补助投资金额趋势。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3、项目成效计算</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业务规则，计算并展示投资项目的投资成效，可进行分类，如生产性固定资产投资类项目的资产总额、生产性生物资产投资类项目的资产总额、消费帮扶类项目的销售金额、吸纳就业类项目的吸纳相关劳动力数量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可按对口支援、对口协作、对口协作区域，通过图表，展示各类投资项目，对应发放的项目成效。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并在地图上进行显示。如点击一个区域，显示投资项目的数量、投资金额、补助金额，投资成效等。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375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领导驾驶舱-走出去领域-对口引导-区县投入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1、区域投入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按对外投资企业的所在区域，分析各区对对口支援、支援协作、对口协作的投资项目数量、金额、占比等。并进行排名；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2、产业互补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基于产业地图，上海各区都设置了主导产业，基于所属地外投资企业在外投资的行业，洞察投资是否形成产业互补。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评估企业对外投资是否有助于产业结构调整和升级，是否释放了本地资源以发展高端服务业、科技创新产业等；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3、区域影响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分析对外投资对区域税收、就业的短期和长期影响，判断是否存在产业空心化风险。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376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领导驾驶舱-重点区域监测-长三角地区互投-趋势分布-互投规模与增速</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根据《上海对内开放与合作交流“十四五”规划》(二)落实国家区域发展要求,不断深化重点地区合作交流，1.全面融入长三角一体化发展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积极参与长三角重点合作项目建设。聚焦三省一市“十四五”发展有关重点目标,加快在虹桥国际开放枢纽等重点地区集聚长三角企业总部和功能性机构,助力长三角商会企业总部园和长三角区域城市展示中心建设。参与促进沪苏大丰产业联动集聚区、“一地六县”产业合作区等载体建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需要建立相关图表、基于地图，展示长三角地区互投互投。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1、上海对长三角投资金额（年度累计）、同比增速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1）采用折线图，显示年度累计投资金额，显示同比增速百分比。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2）基于数据节点，显示具体年份的投资金额、增速以及政策影响因素（如区域合作协议签署时间点）。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2、长三角对上海投资企业数、占上海引进企业比重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1）以柱状图展示长三角地区每年对上海投资企业数量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2）以图表显示其长三角地区来沪投资企业占上海引进企业总数的比重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377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领导驾驶舱-重点区域监测-长三角地区互投-趋势分布-辐射带动效应</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1、上海投资带动长三角</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1）基于地图，以热力图的方式，标注上海投资在长三角三省的占比，并以颜色深浅，表示企业数量、投资金额的高低。</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2）展示上海投资对各省贡献度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3）设置趋势对比图，展示近年该比例的变化曲线，辅助分析上海资本对长三角的作用。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2、长三角企业在沪投入占比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1）显示长三角企业在沪投资总额占上海引进投资总额的比例，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2）展示各省贡献度。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3）设置趋势对比图，展示近年该比例的变化曲线，辅助分析长三角资本对上海经济的作用。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378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领导驾驶舱-重点区域监测-长三角地区互投-分布特征-省域互投净流入/出</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上海对江浙皖投资净额（投资-引资）、各省占比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1）展示汇总上海在长三角区域的整体投资净额；</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2）基于数据分析计算，基于年/半年，以长三角各省为单位，呈现投资净额差异，正值（投资＞引资）为绿色，负值（引资＞投资）为红色。标注具体金额和占比数值，底部。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379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领导驾驶舱-重点区域监测-长三角地区互投-分布特征-区域产业集中度</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1、长三角各省在沪投资产业：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1）以图表展示，基于各省份在沪投资产业类别。并在图表上标记，投资金额，企业数量等信息；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2）产业热力指数排名榜，动态展示各行业投资热度变化。​</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2、以企业所注册的上海行政区为单位，分析走出去企业对长三角投资产业分布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1）以上海各区作为根节点，按投资产业类型分支展示投资金额占比。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2）基于地图，以热力图展示各行政区对外投资的企业数量和投资金额，辅助分析各区产业外溢的优势领域与协同潜力。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380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领导驾驶舱-重点区域监测-长江经济带互投-互投趋势变化</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根据《上海对内开放与合作交流“十四五”规划》(二)落实国家区域发展要求,不断深化重点地区合作交流。2.务实推进长江经济带高质量发展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加强重点城市的合作交流。按照国家绿色发展战略要求,推动本市与流域内重点城市、都市圈之间的合作交流。联动流域内节点城市,探索城市合作新机制,辐射重点都市圈,探索优化城市与城市之间、城市群与城市群之间的合作模式。支持流域内高校、科研机构、社会组织等智库的交流互动,积极开展前瞻性工作研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加强重大活动的协同配合。探索新时期长江沿岸中心城市经济协调会进一步发挥作用。完善本市参会参展工作,优先支持组团参加流域内省市举办的重点展会。积极引导本市企业、园区、机构参加流域内城市来沪开展的各类经贸活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加强重点领域的相互对接。支持长江经济带绿色产业联盟、长江流域智能制造与机器人联盟、长江流域园区合作联盟以及长江流域城市智库合作联盟等机构完善机制、提升功能、开展服务,为流域内产业园区对接、产业链巩固提升、智力服务等工作提供支撑。积极推动在沪现代服务业机构在流域内城市开展业务、推进合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需要建立相关图表、基于地图，展示长江经济带互投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1、投资比对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基于图表，展示上海对长江经济带各省市投资金额，省市可以不同颜色区分。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数据节点处，显示具体金额、同比增速及关键政策事件标注（如有，《长江经济带发展规划纲要》发布时间）。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2、引资分析</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基于图表，展示长江经济带年度对上海投资总额，叠加同比增速（如有），可定位增长突出或下滑明显的区域。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381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领导驾驶舱-重点区域监测-长江经济带互投-上海对长江产业园区投资板块</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1、产业园投资监测​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1）金额与数量趋势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以图表展示，长江经济带的产业园（如国家级经开区、省级高新区等），投资规模占比变化。​</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2）热力地图分布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用热力图展示各省份产业园区投资强度，展示园区名称及投资金额。</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2、产业结构分析​</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1）行业占比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展示上海对长江产业园区的投资企业行业占比，分布。​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2）产业协同</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基于上海对外投资企业与当地设立企业，生成产业关联图，展示上海企业与园区内企业的协同关系，为优化产业布局提供参考。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382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领导驾驶舱-重点区域监测-长江经济带互投-上海对长江经济带的辐射带动</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1、资金流向可视化​</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基于地图，构建资金流向图，以上海为核心节点，长江经济带各省市为次级节点，用箭头表示资金流向，可以以颜色区分投资类型。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2、产业集群贡献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基于特定行业（如新能源汽车产业带），展示上海投资推动形成的产业集群区域，标注集群产值、企业数量及上海企业占比，量化辐射带动效果。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383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领导驾驶舱-重点区域监测-长江经济带互投-长江经济带各省市在沪投资带动作用</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1、各省贡献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设置柱状图，按注册金额从高到低展示长江经济带各省在沪投资企业贡献，指标涵盖企业数量、投资额、年报数据等维度。点击省市名称可切换展示不同指标排名。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2、协同分析​</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对比分析各省市在沪投资与上海本地产业的协同程度，识别高互补性区域及合作潜力行业。​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3、典型案例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基于影像资源，通过图文结合形式展示长江经济带某个企业等在沪成功案例，总结经验模式，为后续招商引资提供借鉴。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384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领导驾驶舱-“四个中心”建设专项-国际经济中心-主要指标</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1、来沪投资与对外投资：</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展示外地企业来沪设立总部、分支机构的数量及行业分布；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上海企业对外投资的区域分布、投资领域及重点项目清单。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2、跨地区产业合作项目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上海与长三角、对口支援地区及其他省市合作共建的产业园区数量、投资额及主导产业。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385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领导驾驶舱-“四个中心”建设专项-国际经济中心-趋势对比</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“引进来”和“走出去”企业趋势对比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通过上海净引入（来沪投资-外地投资）的企业情况来分析。涉及的指标包括来沪投资户数、来沪投资额、外地投资户数、外地投资额；涉及的维度包括时间、行业/产业、区域、企业所有制类型等。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386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领导驾驶舱-“四个中心”建设专项-国际金融中心-功能布局</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1、主要指标​</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金融机构总量：​展示“上海金融机构总量XX家（主要金融类型各XX家）”；“引进来”金融机构总量XX家，标注“占上海金融机构总量XX%”；​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当年新增与全国占比：​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柱状图展示“近3年‘引进来’金融机构新增数量”，标注“2025年新增XX家，同比增长XX%”；​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图表展示“上海‘引进来’金融机构占全国比重XX%”。​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2、功能布局​</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1）“引进来”金融企业分布：​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地图热力图，展示“陆家嘴（密度最高，XX家）、外滩（XX家）、张江（XX家）”等核心区域分布，点击热力区域弹窗显示“该区域金融机构类型占比”；​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2）行业与细分领域占比：​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展示展示：行业占比（主要金融类型占比，如银行、证券、保险、、私募、金融科技等），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图表展示：私募基金细分（如VC、PE、天使投资）”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387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领导驾驶舱-“四个中心”建设专项-国际金融中心-重点机构动态</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1、全球前几大资管机构上海落地数数量、名称；并基于地图，进行展示。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2、当年/当月入驻的“引进来”金融机构，基于地图，进行展示；展示企业相关信息，如注册资本、业务范围等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388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领导驾驶舱-“四个中心”建设专项-国际贸易中心-全国投资全景</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1、全国零售龙头企业在沪设立总部/区域总部数量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2、近3年在沪投资额（累计）、占上海社会消费品零售总额比重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3、上海批发零售企业全国的企业数、注册资本、覆盖省市数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389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领导驾驶舱-“四个中心”建设专项-国际贸易中心-外资批发零售企业资本流动</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外资批发零售企业在上海的企业数量以及注册资本,占上海零售贸易流动的资本比重。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领导驾驶舱-“四个中心”建设专项-国际航运中心-资源集聚</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国际航运企业区域总部数量，分航运企业类型（班轮公司/船舶经纪/物流企业）进行分项。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领导驾驶舱-“四个中心”建设专项-国际航运中心-本土外资对比</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外资企业与本土企业在企业数量、注册资本等数据的差异。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领导驾驶舱-科创中心建设专项-创新要素集聚-来沪投资科技企业规模与结构-总量与趋势</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需要建立相关图表、基于地图，展示来沪投资科技企业规模与结构。</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1、累计企业数与新增企业数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累计来沪科技企业数，基于图表，展示其随时间（年份/季度）的累计增长趋势；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新增来沪科技企业数，基于图表，展示当年按月的新增的科技企业数量。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2、同比增速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基于图表，累计来沪科技企业数、新增来沪科技企业数，形成同比增速分析。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领导驾驶舱-科创中心建设专项-创新要素集聚-来沪投资科技企业规模与结构-行业与区域分布</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1、上海3+6行业分布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基于图表，展示来沪科技企业在上海3+6行业（如集成电路、生物医药等）的分布情况。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2、主要来源地占比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基于地图，以热力图形式展示来沪科技企业的主要来源地（如长三角地区等）。地图上颜色深浅代表企业数量，可显示该区域企业数量、占比。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3、注册区域占比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基于地图，以热力图形式展示来沪科技企业的主要注册区域（如浦东新区、徐汇区等）。地图上颜色深浅代表企业数量，可显示该区域企业数量、占比。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领导驾驶舱-科创中心建设专项-创新要素集聚-来沪投资科技企业规模与结构-头部企业动态</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1、全国科技龙头企业在沪设立研发中心/区域总部数量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1）以卡片形式展示龙头企业在沪设立研发中心、区域总部的数量。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2）详情页，查看龙头企业名单、设立时间及业务领域等信息。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2、独角兽企业来沪落地数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1）更新独角兽企业来沪落地数量，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2）展示典型企业（如字节跳动上海研发中心、商汤科技分部）及落地时间。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3、展示不同时间段的头部企业落地数量变化，显示上海对高成长企业的吸引力。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领导驾驶舱-科创中心建设专项-创新要素集聚-来沪企业创新活动与再投资-研发与专利贡献</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1、来沪企业研发投入占比（占上海科技企业总研发支出）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2、发明专利授权量、专利申请量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领导驾驶舱-科创中心建设专项-辐射带动作用-产业辐射-全国投资布局</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1、上海科技企业在外地投资企业总数、累计出资额（分年度）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2、投资覆盖省市数、重点区域（长三角）占比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领导驾驶舱-科创中心建设专项-辐射带动作用-产业辐射-产业分布</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1、上海在外投资的企业（3+6产业）的区域分布。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2、上海在外投资的企业（3+6产业）的行业排名。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领导驾驶舱-科创中心建设专项-辐射带动作用-技术辐射-技术交易</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1、上海科技企业外地技术合同成交额（亿元）及增速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2、在地图上标注上海技术输出密集区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399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领导驾驶舱-科创中心建设专项-辐射带动作用-技术辐射-区域对比</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对比上海与重点城市的科技辐射模式差异，评估上海在长三角及全国的科创中心能级。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400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w:t>
            </w:r>
            <w:r>
              <w:rPr>
                <w:rFonts w:hint="eastAsia" w:cs="宋体"/>
                <w:b w:val="0"/>
                <w:bCs w:val="0"/>
                <w:i w:val="0"/>
                <w:iCs w:val="0"/>
                <w:color w:val="auto"/>
                <w:kern w:val="0"/>
                <w:sz w:val="22"/>
                <w:szCs w:val="22"/>
                <w:highlight w:val="none"/>
                <w:u w:val="none"/>
                <w:lang w:val="en-US" w:eastAsia="zh-CN" w:bidi="ar"/>
              </w:rPr>
              <w:t>yuan藏</w:t>
            </w:r>
            <w:r>
              <w:rPr>
                <w:rFonts w:hint="eastAsia" w:ascii="宋体" w:hAnsi="宋体" w:eastAsia="宋体" w:cs="宋体"/>
                <w:b w:val="0"/>
                <w:bCs w:val="0"/>
                <w:i w:val="0"/>
                <w:iCs w:val="0"/>
                <w:color w:val="auto"/>
                <w:kern w:val="0"/>
                <w:sz w:val="22"/>
                <w:szCs w:val="22"/>
                <w:highlight w:val="none"/>
                <w:u w:val="none"/>
                <w:lang w:val="en-US" w:eastAsia="zh-CN" w:bidi="ar"/>
              </w:rPr>
              <w:t>支援专题-“十五五”新蓝图</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立足上海对口支援西藏工作30周年的历史节点，以“雪域同心、山海共筑”为主题，聚焦日喀则市医疗、教育“组团式”</w:t>
            </w:r>
            <w:r>
              <w:rPr>
                <w:rFonts w:hint="eastAsia" w:cs="宋体"/>
                <w:b w:val="0"/>
                <w:bCs w:val="0"/>
                <w:i w:val="0"/>
                <w:iCs w:val="0"/>
                <w:color w:val="auto"/>
                <w:kern w:val="0"/>
                <w:sz w:val="22"/>
                <w:szCs w:val="22"/>
                <w:highlight w:val="none"/>
                <w:u w:val="none"/>
                <w:lang w:val="en-US" w:eastAsia="zh-CN" w:bidi="ar"/>
              </w:rPr>
              <w:t>yuan藏</w:t>
            </w:r>
            <w:r>
              <w:rPr>
                <w:rFonts w:hint="eastAsia" w:ascii="宋体" w:hAnsi="宋体" w:eastAsia="宋体" w:cs="宋体"/>
                <w:b w:val="0"/>
                <w:bCs w:val="0"/>
                <w:i w:val="0"/>
                <w:iCs w:val="0"/>
                <w:color w:val="auto"/>
                <w:kern w:val="0"/>
                <w:sz w:val="22"/>
                <w:szCs w:val="22"/>
                <w:highlight w:val="none"/>
                <w:u w:val="none"/>
                <w:lang w:val="en-US" w:eastAsia="zh-CN" w:bidi="ar"/>
              </w:rPr>
              <w:t>成果，结合第十批</w:t>
            </w:r>
            <w:r>
              <w:rPr>
                <w:rFonts w:hint="eastAsia" w:cs="宋体"/>
                <w:b w:val="0"/>
                <w:bCs w:val="0"/>
                <w:i w:val="0"/>
                <w:iCs w:val="0"/>
                <w:color w:val="auto"/>
                <w:kern w:val="0"/>
                <w:sz w:val="22"/>
                <w:szCs w:val="22"/>
                <w:highlight w:val="none"/>
                <w:u w:val="none"/>
                <w:lang w:val="en-US" w:eastAsia="zh-CN" w:bidi="ar"/>
              </w:rPr>
              <w:t>yuan藏</w:t>
            </w:r>
            <w:r>
              <w:rPr>
                <w:rFonts w:hint="eastAsia" w:ascii="宋体" w:hAnsi="宋体" w:eastAsia="宋体" w:cs="宋体"/>
                <w:b w:val="0"/>
                <w:bCs w:val="0"/>
                <w:i w:val="0"/>
                <w:iCs w:val="0"/>
                <w:color w:val="auto"/>
                <w:kern w:val="0"/>
                <w:sz w:val="22"/>
                <w:szCs w:val="22"/>
                <w:highlight w:val="none"/>
                <w:u w:val="none"/>
                <w:lang w:val="en-US" w:eastAsia="zh-CN" w:bidi="ar"/>
              </w:rPr>
              <w:t>干部人才任期收官、“十五五”规划谋划等关键任务，构建全维度可视化展示体系，全面呈现上海</w:t>
            </w:r>
            <w:r>
              <w:rPr>
                <w:rFonts w:hint="eastAsia" w:cs="宋体"/>
                <w:b w:val="0"/>
                <w:bCs w:val="0"/>
                <w:i w:val="0"/>
                <w:iCs w:val="0"/>
                <w:color w:val="auto"/>
                <w:kern w:val="0"/>
                <w:sz w:val="22"/>
                <w:szCs w:val="22"/>
                <w:highlight w:val="none"/>
                <w:u w:val="none"/>
                <w:lang w:val="en-US" w:eastAsia="zh-CN" w:bidi="ar"/>
              </w:rPr>
              <w:t>yuan藏</w:t>
            </w:r>
            <w:r>
              <w:rPr>
                <w:rFonts w:hint="eastAsia" w:ascii="宋体" w:hAnsi="宋体" w:eastAsia="宋体" w:cs="宋体"/>
                <w:b w:val="0"/>
                <w:bCs w:val="0"/>
                <w:i w:val="0"/>
                <w:iCs w:val="0"/>
                <w:color w:val="auto"/>
                <w:kern w:val="0"/>
                <w:sz w:val="22"/>
                <w:szCs w:val="22"/>
                <w:highlight w:val="none"/>
                <w:u w:val="none"/>
                <w:lang w:val="en-US" w:eastAsia="zh-CN" w:bidi="ar"/>
              </w:rPr>
              <w:t>的历史脉络、攻坚成效与精神传承，为总结经验、谋划未来提供决策支撑。</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“十五五”</w:t>
            </w:r>
            <w:r>
              <w:rPr>
                <w:rFonts w:hint="eastAsia" w:cs="宋体"/>
                <w:b w:val="0"/>
                <w:bCs w:val="0"/>
                <w:i w:val="0"/>
                <w:iCs w:val="0"/>
                <w:color w:val="auto"/>
                <w:kern w:val="0"/>
                <w:sz w:val="22"/>
                <w:szCs w:val="22"/>
                <w:highlight w:val="none"/>
                <w:u w:val="none"/>
                <w:lang w:val="en-US" w:eastAsia="zh-CN" w:bidi="ar"/>
              </w:rPr>
              <w:t>yuan藏</w:t>
            </w:r>
            <w:r>
              <w:rPr>
                <w:rFonts w:hint="eastAsia" w:ascii="宋体" w:hAnsi="宋体" w:eastAsia="宋体" w:cs="宋体"/>
                <w:b w:val="0"/>
                <w:bCs w:val="0"/>
                <w:i w:val="0"/>
                <w:iCs w:val="0"/>
                <w:color w:val="auto"/>
                <w:kern w:val="0"/>
                <w:sz w:val="22"/>
                <w:szCs w:val="22"/>
                <w:highlight w:val="none"/>
                <w:u w:val="none"/>
                <w:lang w:val="en-US" w:eastAsia="zh-CN" w:bidi="ar"/>
              </w:rPr>
              <w:t>新蓝图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1）文化浸润：沪藏“三交”活动（目标，XX；现状，XX）、藏族同胞上海体验营（目标，XX；现状，XX）；​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2）项目攻坚：日喀则市人民医院新院区建设（总投资XX，建设进展情况）、县域医共体全覆盖（目标，XX；现状，XX）；​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3）人才梯队：“1+N”带教模式（目标，XX；现状，XX）、教育资源云平台扩容（目标，XX；现状，XX）。​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401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领导驾驶舱-支援西藏专题-历史纵览</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1、时间轴里程碑​</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用“立体时间轴”展示1995年以来的关键节点：​如</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1995年：首批上海</w:t>
            </w:r>
            <w:r>
              <w:rPr>
                <w:rFonts w:hint="eastAsia" w:cs="宋体"/>
                <w:b w:val="0"/>
                <w:bCs w:val="0"/>
                <w:i w:val="0"/>
                <w:iCs w:val="0"/>
                <w:color w:val="auto"/>
                <w:kern w:val="0"/>
                <w:sz w:val="22"/>
                <w:szCs w:val="22"/>
                <w:highlight w:val="none"/>
                <w:u w:val="none"/>
                <w:lang w:val="en-US" w:eastAsia="zh-CN" w:bidi="ar"/>
              </w:rPr>
              <w:t>yuan藏</w:t>
            </w:r>
            <w:r>
              <w:rPr>
                <w:rFonts w:hint="eastAsia" w:ascii="宋体" w:hAnsi="宋体" w:eastAsia="宋体" w:cs="宋体"/>
                <w:b w:val="0"/>
                <w:bCs w:val="0"/>
                <w:i w:val="0"/>
                <w:iCs w:val="0"/>
                <w:color w:val="auto"/>
                <w:kern w:val="0"/>
                <w:sz w:val="22"/>
                <w:szCs w:val="22"/>
                <w:highlight w:val="none"/>
                <w:u w:val="none"/>
                <w:lang w:val="en-US" w:eastAsia="zh-CN" w:bidi="ar"/>
              </w:rPr>
              <w:t>干部入藏；​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2016年：“组团式”医疗</w:t>
            </w:r>
            <w:r>
              <w:rPr>
                <w:rFonts w:hint="eastAsia" w:cs="宋体"/>
                <w:b w:val="0"/>
                <w:bCs w:val="0"/>
                <w:i w:val="0"/>
                <w:iCs w:val="0"/>
                <w:color w:val="auto"/>
                <w:kern w:val="0"/>
                <w:sz w:val="22"/>
                <w:szCs w:val="22"/>
                <w:highlight w:val="none"/>
                <w:u w:val="none"/>
                <w:lang w:val="en-US" w:eastAsia="zh-CN" w:bidi="ar"/>
              </w:rPr>
              <w:t>yuan藏</w:t>
            </w:r>
            <w:r>
              <w:rPr>
                <w:rFonts w:hint="eastAsia" w:ascii="宋体" w:hAnsi="宋体" w:eastAsia="宋体" w:cs="宋体"/>
                <w:b w:val="0"/>
                <w:bCs w:val="0"/>
                <w:i w:val="0"/>
                <w:iCs w:val="0"/>
                <w:color w:val="auto"/>
                <w:kern w:val="0"/>
                <w:sz w:val="22"/>
                <w:szCs w:val="22"/>
                <w:highlight w:val="none"/>
                <w:u w:val="none"/>
                <w:lang w:val="en-US" w:eastAsia="zh-CN" w:bidi="ar"/>
              </w:rPr>
              <w:t>启动；​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2022年：第十批</w:t>
            </w:r>
            <w:r>
              <w:rPr>
                <w:rFonts w:hint="eastAsia" w:cs="宋体"/>
                <w:b w:val="0"/>
                <w:bCs w:val="0"/>
                <w:i w:val="0"/>
                <w:iCs w:val="0"/>
                <w:color w:val="auto"/>
                <w:kern w:val="0"/>
                <w:sz w:val="22"/>
                <w:szCs w:val="22"/>
                <w:highlight w:val="none"/>
                <w:u w:val="none"/>
                <w:lang w:val="en-US" w:eastAsia="zh-CN" w:bidi="ar"/>
              </w:rPr>
              <w:t>yuan藏</w:t>
            </w:r>
            <w:r>
              <w:rPr>
                <w:rFonts w:hint="eastAsia" w:ascii="宋体" w:hAnsi="宋体" w:eastAsia="宋体" w:cs="宋体"/>
                <w:b w:val="0"/>
                <w:bCs w:val="0"/>
                <w:i w:val="0"/>
                <w:iCs w:val="0"/>
                <w:color w:val="auto"/>
                <w:kern w:val="0"/>
                <w:sz w:val="22"/>
                <w:szCs w:val="22"/>
                <w:highlight w:val="none"/>
                <w:u w:val="none"/>
                <w:lang w:val="en-US" w:eastAsia="zh-CN" w:bidi="ar"/>
              </w:rPr>
              <w:t>干部人才接过接力棒；​</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2025年：30周年收官与“十五五”规划启动。​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每个节点配标志性事件图片（如首批</w:t>
            </w:r>
            <w:r>
              <w:rPr>
                <w:rFonts w:hint="eastAsia" w:cs="宋体"/>
                <w:b w:val="0"/>
                <w:bCs w:val="0"/>
                <w:i w:val="0"/>
                <w:iCs w:val="0"/>
                <w:color w:val="auto"/>
                <w:kern w:val="0"/>
                <w:sz w:val="22"/>
                <w:szCs w:val="22"/>
                <w:highlight w:val="none"/>
                <w:u w:val="none"/>
                <w:lang w:val="en-US" w:eastAsia="zh-CN" w:bidi="ar"/>
              </w:rPr>
              <w:t>yuan藏</w:t>
            </w:r>
            <w:r>
              <w:rPr>
                <w:rFonts w:hint="eastAsia" w:ascii="宋体" w:hAnsi="宋体" w:eastAsia="宋体" w:cs="宋体"/>
                <w:b w:val="0"/>
                <w:bCs w:val="0"/>
                <w:i w:val="0"/>
                <w:iCs w:val="0"/>
                <w:color w:val="auto"/>
                <w:kern w:val="0"/>
                <w:sz w:val="22"/>
                <w:szCs w:val="22"/>
                <w:highlight w:val="none"/>
                <w:u w:val="none"/>
                <w:lang w:val="en-US" w:eastAsia="zh-CN" w:bidi="ar"/>
              </w:rPr>
              <w:t>干部抵达日喀则、日喀则市人民医院新楼奠基），点击可查看当年</w:t>
            </w:r>
            <w:r>
              <w:rPr>
                <w:rFonts w:hint="eastAsia" w:cs="宋体"/>
                <w:b w:val="0"/>
                <w:bCs w:val="0"/>
                <w:i w:val="0"/>
                <w:iCs w:val="0"/>
                <w:color w:val="auto"/>
                <w:kern w:val="0"/>
                <w:sz w:val="22"/>
                <w:szCs w:val="22"/>
                <w:highlight w:val="none"/>
                <w:u w:val="none"/>
                <w:lang w:val="en-US" w:eastAsia="zh-CN" w:bidi="ar"/>
              </w:rPr>
              <w:t>yuan藏</w:t>
            </w:r>
            <w:r>
              <w:rPr>
                <w:rFonts w:hint="eastAsia" w:ascii="宋体" w:hAnsi="宋体" w:eastAsia="宋体" w:cs="宋体"/>
                <w:b w:val="0"/>
                <w:bCs w:val="0"/>
                <w:i w:val="0"/>
                <w:iCs w:val="0"/>
                <w:color w:val="auto"/>
                <w:kern w:val="0"/>
                <w:sz w:val="22"/>
                <w:szCs w:val="22"/>
                <w:highlight w:val="none"/>
                <w:u w:val="none"/>
                <w:lang w:val="en-US" w:eastAsia="zh-CN" w:bidi="ar"/>
              </w:rPr>
              <w:t>概况（项目数、投入资金、受益人数）。​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w:t>
            </w:r>
            <w:r>
              <w:rPr>
                <w:rFonts w:hint="eastAsia" w:cs="宋体"/>
                <w:b w:val="0"/>
                <w:bCs w:val="0"/>
                <w:i w:val="0"/>
                <w:iCs w:val="0"/>
                <w:color w:val="auto"/>
                <w:kern w:val="0"/>
                <w:sz w:val="22"/>
                <w:szCs w:val="22"/>
                <w:highlight w:val="none"/>
                <w:u w:val="none"/>
                <w:lang w:val="en-US" w:eastAsia="zh-CN" w:bidi="ar"/>
              </w:rPr>
              <w:t>yuan藏</w:t>
            </w:r>
            <w:r>
              <w:rPr>
                <w:rFonts w:hint="eastAsia" w:ascii="宋体" w:hAnsi="宋体" w:eastAsia="宋体" w:cs="宋体"/>
                <w:b w:val="0"/>
                <w:bCs w:val="0"/>
                <w:i w:val="0"/>
                <w:iCs w:val="0"/>
                <w:color w:val="auto"/>
                <w:kern w:val="0"/>
                <w:sz w:val="22"/>
                <w:szCs w:val="22"/>
                <w:highlight w:val="none"/>
                <w:u w:val="none"/>
                <w:lang w:val="en-US" w:eastAsia="zh-CN" w:bidi="ar"/>
              </w:rPr>
              <w:t>力量传承​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“接力棒”：展示第十一批</w:t>
            </w:r>
            <w:r>
              <w:rPr>
                <w:rFonts w:hint="eastAsia" w:cs="宋体"/>
                <w:b w:val="0"/>
                <w:bCs w:val="0"/>
                <w:i w:val="0"/>
                <w:iCs w:val="0"/>
                <w:color w:val="auto"/>
                <w:kern w:val="0"/>
                <w:sz w:val="22"/>
                <w:szCs w:val="22"/>
                <w:highlight w:val="none"/>
                <w:u w:val="none"/>
                <w:lang w:val="en-US" w:eastAsia="zh-CN" w:bidi="ar"/>
              </w:rPr>
              <w:t>yuan藏</w:t>
            </w:r>
            <w:r>
              <w:rPr>
                <w:rFonts w:hint="eastAsia" w:ascii="宋体" w:hAnsi="宋体" w:eastAsia="宋体" w:cs="宋体"/>
                <w:b w:val="0"/>
                <w:bCs w:val="0"/>
                <w:i w:val="0"/>
                <w:iCs w:val="0"/>
                <w:color w:val="auto"/>
                <w:kern w:val="0"/>
                <w:sz w:val="22"/>
                <w:szCs w:val="22"/>
                <w:highlight w:val="none"/>
                <w:u w:val="none"/>
                <w:lang w:val="en-US" w:eastAsia="zh-CN" w:bidi="ar"/>
              </w:rPr>
              <w:t>干部人才数据：​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累计选派：干部人才XX人（医疗XX人、教育XX人、其他XX人）；​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现任团队：第第十一批XX人（医疗XX人、教育XX人），标注“平均年龄XX岁，最长援期XX年”。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402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领导驾驶舱-支援西藏专题-医疗</w:t>
            </w:r>
            <w:r>
              <w:rPr>
                <w:rFonts w:hint="eastAsia" w:cs="宋体"/>
                <w:b w:val="0"/>
                <w:bCs w:val="0"/>
                <w:i w:val="0"/>
                <w:iCs w:val="0"/>
                <w:color w:val="auto"/>
                <w:kern w:val="0"/>
                <w:sz w:val="22"/>
                <w:szCs w:val="22"/>
                <w:highlight w:val="none"/>
                <w:u w:val="none"/>
                <w:lang w:val="en-US" w:eastAsia="zh-CN" w:bidi="ar"/>
              </w:rPr>
              <w:t>yuan藏</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1、“强三甲”攻坚成果​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展示日喀则市人民医院突破：​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国家级临床重点专科；​国家级高级急救创伤中心、自治区级危重孕产妇/新生儿救治中心；​三级公立医院绩效考核从C+跃升至B级，三甲复审通过。​</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展示关键指标：如，手术量、疑难病症治愈率、群众满意度。​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2、学科建设与人才培养​</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“高原研究中心矩阵”：展示鼻病、心血管病、眼病等研究中心，每个中心标注“上海专家+本地团队”构成，附代表性成果（如有）；​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“珠峰英才计划”成效：展示培养体系，顶尖人才、骨干医师、规培生。​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3、智慧医疗与便民服务​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分时段精准就诊：门诊时间、挂号时间、年服务XX万人次；​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银医通自助挂号、5G机器人配药；​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电子病历五级认证、互联互通四级甲等。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403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领导驾驶舱-支援西藏专题-教育</w:t>
            </w:r>
            <w:r>
              <w:rPr>
                <w:rFonts w:hint="eastAsia" w:cs="宋体"/>
                <w:b w:val="0"/>
                <w:bCs w:val="0"/>
                <w:i w:val="0"/>
                <w:iCs w:val="0"/>
                <w:color w:val="auto"/>
                <w:kern w:val="0"/>
                <w:sz w:val="22"/>
                <w:szCs w:val="22"/>
                <w:highlight w:val="none"/>
                <w:u w:val="none"/>
                <w:lang w:val="en-US" w:eastAsia="zh-CN" w:bidi="ar"/>
              </w:rPr>
              <w:t>yuan藏</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1、上海实验学校标杆成效​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1）展示升学成果：​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XX年高考重点本科上线率、重点高中上线率；​</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全国青少年模拟政协活动“大满贯”。​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2）资源库建设进度展示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XX套标准化试卷、XX个学科校本教材，标注“可覆盖日喀则25所初中、10所高中”。​</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2、思政教育与文化交流​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1）大思政育人体系：展示与复旦大学等高校的思政联盟，呈现特色活动；​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2）跨国交流亮点：用图片墙展示阿根廷足球友谊赛等活动。​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3、师资培养与辐射带动​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“双组长教研模式”：展示上海教研员与本地教师的带教关系（如“朱忠壹+益西措姆”），附成果（如有）；​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“辐射效应”：标注送教送研覆盖的日喀则18个区县，显示“培训教师XX人次，教学质量提升”。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404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领导驾驶舱-支援西藏专题-结对关系地图</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cs="宋体"/>
                <w:b w:val="0"/>
                <w:bCs w:val="0"/>
                <w:i w:val="0"/>
                <w:iCs w:val="0"/>
                <w:color w:val="auto"/>
                <w:kern w:val="0"/>
                <w:sz w:val="22"/>
                <w:szCs w:val="22"/>
                <w:highlight w:val="none"/>
                <w:u w:val="none"/>
                <w:lang w:val="en-US" w:eastAsia="zh-CN" w:bidi="ar"/>
              </w:rPr>
              <w:t>yuan藏</w:t>
            </w:r>
            <w:r>
              <w:rPr>
                <w:rFonts w:hint="eastAsia" w:ascii="宋体" w:hAnsi="宋体" w:eastAsia="宋体" w:cs="宋体"/>
                <w:b w:val="0"/>
                <w:bCs w:val="0"/>
                <w:i w:val="0"/>
                <w:iCs w:val="0"/>
                <w:color w:val="auto"/>
                <w:kern w:val="0"/>
                <w:sz w:val="22"/>
                <w:szCs w:val="22"/>
                <w:highlight w:val="none"/>
                <w:u w:val="none"/>
                <w:lang w:val="en-US" w:eastAsia="zh-CN" w:bidi="ar"/>
              </w:rPr>
              <w:t>，按上海5个区，与西藏、日喀则、5个县结对。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结对关系地图​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1、地理关联可视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以日喀则市地图为底图，标注5个结对县（萨迦县、江孜县、定日县、拉孜县、亚东县），用带区县标识的箭头连接对应的上海5个区（浦东新区--江孜县、徐汇区--萨迦县、普陀区--亚东县、杨浦区--拉孜县、松江区--定日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鼠标悬停显示“结对年限（如普陀区--亚东县：结对年限’）”及“累计项目数、总投入”。​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2、区域贡献总览​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投入雷达图，对比5个区的</w:t>
            </w:r>
            <w:r>
              <w:rPr>
                <w:rFonts w:hint="eastAsia" w:cs="宋体"/>
                <w:b w:val="0"/>
                <w:bCs w:val="0"/>
                <w:i w:val="0"/>
                <w:iCs w:val="0"/>
                <w:color w:val="auto"/>
                <w:kern w:val="0"/>
                <w:sz w:val="22"/>
                <w:szCs w:val="22"/>
                <w:highlight w:val="none"/>
                <w:u w:val="none"/>
                <w:lang w:val="en-US" w:eastAsia="zh-CN" w:bidi="ar"/>
              </w:rPr>
              <w:t>yuan藏</w:t>
            </w:r>
            <w:r>
              <w:rPr>
                <w:rFonts w:hint="eastAsia" w:ascii="宋体" w:hAnsi="宋体" w:eastAsia="宋体" w:cs="宋体"/>
                <w:b w:val="0"/>
                <w:bCs w:val="0"/>
                <w:i w:val="0"/>
                <w:iCs w:val="0"/>
                <w:color w:val="auto"/>
                <w:kern w:val="0"/>
                <w:sz w:val="22"/>
                <w:szCs w:val="22"/>
                <w:highlight w:val="none"/>
                <w:u w:val="none"/>
                <w:lang w:val="en-US" w:eastAsia="zh-CN" w:bidi="ar"/>
              </w:rPr>
              <w:t>核心指标：​项目数量、总投入资金、资金拨付率。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405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领导驾驶舱-支援西藏专题-上海各区投入</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1、重点项目列表​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按“上海区县→西藏X县→项目名称”三级结构展示，每行列明：​</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基础信息：项目名称、项目类型（民生/产业/教育/医疗）、计划周期；​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进展数据：当前进度、投入资金（总投资XX万元，其中区财政投入XX万元）、拨付率（已拨付XX万元，XX%）；​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责任主体：上海责任单位、西藏实施单位、项目负责人及联系方式。​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2、一区一特色​</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浦东新区--江孜县：重点标注“XX特色建设”（投入XX万元，进度XX%，带动XX）；​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徐汇区--萨迦县：突出“XX特色建设”（投入XX万元，进度XX%，引入XX）；​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普陀区--亚东县：强调“XX特色建设”（投入XX万元，进度XX%，含XX）；​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杨浦区--拉孜县：展示“XX特色建设”（投入XX万元，已竣工，带动XX）；​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松江区--定日县：聚焦“XX特色建设”（投入XX万元，进度XX%，配备XX）。​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3、进度与拨付动态标识​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进度栏用进度条+百分比双显示，超计划进度的项目标注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拨付率栏：红（＜60%）、黄（60%-80%）、绿（＞80%）三色标注，滞后拨付项目附说明（如有）。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406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领导驾驶舱-支援三峡专题-山海联结</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立足上海对口支援三峡库区3X年的实践历程，特别是2024年11月上海市代表团赴万州、夷陵考察的最新动态，以“沪峡同心、共筑长江”为主题，聚焦上海对三峡库区（万州、宜昌夷陵等核心区域）的支援成果，围绕民生改善、产业协作、文旅交融、人才赋能四大领域，构建以上海支援为核心的可视化展示体系，系统呈现上海在资金投入、项目落地、模式创新等方面的实践与成效，为深化沪峡协作提供决策参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1、全域支援图谱​</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三峡库区地图上，用标注上海对口核心区域：​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万州：标注“援建项目XX个，重点领域为教育、乡村振兴”，特别标注代表团考察的万州上海中学、长岭镇安溪村；​</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夷陵：标注“静安区对口，援建项目XX个，含重点项目等”，突出代表团考察的夷陵人民医院、均瑶大健康产业园。​</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2、数字矩阵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核心数据：​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资金投入：累计财政援助XX亿元，带动经济合作项目近XX个，社会资本投入超XX亿元；​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人才支援：选派XX批XX名干部挂职，培训各类人才XX万人次，当前在任支援干部XX名；​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民生覆盖：新建/改扩建学校XX所、医院XX所，受益群众超XX万人。​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3、阶段性成果里程碑​</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1992年：首批援峡干部进驻万州，启动移民安置配套工程；​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2004年：上海医院耳鼻咽喉科病区在万州落成；​</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2018年：静夷初级中学开工建设，开启夷陵教育援建新阶段；​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2023年：三峡科创智谷开园，科创协作升级；​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2024年11月：上海市代表团赴万州、夷陵考察，推进对口支援工作走深走实，“静安・夷陵号”旅游专列累计输送游客XX万人次。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407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领导驾驶舱-支援三峡专题-民生筑基</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1、教育支援标杆​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1）万州上海中学：​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展示运动场、食堂、教学楼等设施，标注“与上海学校结对共建，本科上线率”，突出“两地教育协作样板”定位。​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2）静夷初级中学：​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实景展示：由上海市静安区援建，创客教室配备机甲大师、无人机等设备，“同课异构”活动覆盖教师XXX人次，获奖情况；​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3）飞士幼儿园：​</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实景展示：重庆市示范园，上海援建资金助力建成，入园率。​</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2、医疗服务升级​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1）夷陵人民医院（妇幼保健院）：​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实景展示：上海援建的门诊楼及儿童大运动训练厅，标注“提升儿科诊疗能力，年服务儿童患者XX万人次”。​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2）万州上海医院：​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实景展示：新院区建设情况。标注“三甲标准建设，与夷陵人民医院形成协作网”；​</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专科突破：耳鼻咽喉科从区级升级为重庆市级特色专科，年手术量超XX台。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408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领导驾驶舱-支援三峡专题-产业赋能</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1、现代农业与乡村振兴​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1）万州长岭镇安溪村：​</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展示乡村旅游基础设施、农村合作社积分超市、农民工返乡创业园，标注“上海支援农文旅融合项目，带动村民年增收XX”，突出“库区乡村振兴示范”成效。​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2）夷陵金和村蔬菜基地：​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上海支援XX万元推进二期建设，成效情况；​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2、工业与科创融合​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1）均瑶大健康产业园（夷陵）：​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展示企业生产经营、产品开发情况的招标，标注“上海企业投资，带动就业人数，年产值”，关联“助力产业结构升级”的发展目标。​</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3）三峡科创智谷：​</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“孵化企业数量，转化成果数量，与上海科研院所合作推动的技术落地等情况。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409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领导驾驶舱-支援三峡专题-沪峡情谊</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1、旅游专列与客源互送​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“静安・夷陵号”专列的相关情况；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沿途路线图展示；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效益分析：首发至今，累计开行数量，输送上海游客数量，带动三峡大坝、西陵峡等景点上海游客量增幅超；​</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2、移民精神与文化传承​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三峡移民纪念馆：​用图片展示“舍小家，为国家”的三峡移民精神。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410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领导驾驶舱-支援三峡专题-智力高地​</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1、干部与专业人才培训​</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挂职干部：XX批XX名上海干部驻点支援，覆盖万州、夷陵；​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技能培训：培训教师、医护、农业技术员等XX万人次；​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双向交流：XX名三峡地区基层干部赴上海跟班学习，带回社区治理、产业培育等经验。​</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2、“海派咖啡师”等创新项目​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试点成效：培训XX人，首批XX人赴沪就业，月薪XX，后续计划情况等。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411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领导驾驶舱-支援三峡专题-上海区县结对-对口重庆万州</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1、支援总览​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结对年限：XX年（至今）；​</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累计投入：资金X亿元，实施项目XX个；​</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核心领域：教育（万州上海中学）、医疗（万州上海医院）、乡村振兴（长岭镇安溪村）；</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2、重点项目列表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项目名称、进展情况、投入金额、项目类型等；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3、项目穿透查询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点击列表中任意项目，弹窗展示“项目审批文件片段、现场照片、月度进度表”；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4、区县对比分析：生成两区间的支援数据对比雷达图（资金投入、项目数量等），突出“侧重文旅、侧重医疗”的差异化特色；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412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领导驾驶舱-支援三峡专题-上海区县结对-湖北宜昌夷陵​</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1、支援总览​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结对年限：XX年（至今）；​</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累计投入：资金X亿元，实施项目XX个；​</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核心领域：教育（静夷初级中学）建设情况、医疗（夷陵人民医院）建设情况、文旅（“静安・夷陵号”专列）建设情况；​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2、重点项目列表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项目名称、进展情况、投入金额、项目类型等；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3、项目穿透查询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点击列表中任意项目，弹窗展示“项目审批文件片段、现场照片、月度进度表”；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4、文旅联动成效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图片资料，展示夷陵景点变化。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413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领导驾驶舱-支援新疆专题-对口援喀-援喀全局脉络</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立足上海对口支援喀什地区15周年（2010-2025）的全局实践，以“沪喀同心15载・共筑边疆新未来”为核心主题，融合第三届沪疆医学大会最新成果，构建“全市统筹成果+分区实践案例”的展示体系——既呈现上海对喀什地区（含莎车、巴楚、泽普、叶城等）的整体支援成效系统展现上海援喀从“输血”到“造血”、从“结对帮扶”到“全域协同”的深化历程，为上海市合作交流办统筹推进援疆工作提供决策支撑与成果展示平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1、15年援喀全局脉络​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展示关键节点时间轴：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标注“2010年首批援疆干部入喀”“2015年喀什二院创三甲”“2020年消费帮扶突破100亿元”“2023年沪喀产业协作联盟成立”“2025年第三届沪疆医学大会召开”等多个个里程碑事件，每个节点弹出简要成果（如“2015年：喀什二院成为南疆首个三甲综合医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2、全市核心数据矩阵：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用“大数字+同比变化”展示——​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资金投入：“累计投入XX亿元，年均增长XX%”；​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项目落地：“实施项目XX个，覆盖产业、民生、基建等领域”；​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民生改善：“建成学校XX所、医院XX所，惠及XX万各族群众”；​</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就业带动：“累计带动就业XX万人次，培育劳务品牌XX个”；​</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医疗提升：“孕产妇死亡率，人均期望寿命XX岁。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414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领导驾驶舱-支援新疆专题-对口援喀-援喀全域成效​</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1、全域支援地图：​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标注上海5个区与喀什4县的结对关系，基于连接（如浦东-莎车、静安-巴楚等），线条粗细代表投入资金规模；​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2、跨区域重点项目：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以图表形式显示跨区域重点项目，如“沪喀产业协作园（覆盖XX县，带动就业XX万人）”“喀什-上海直飞航线（XX年开通，年客运量XX万人次）”“南疆农产品冷链物流网（连接XX个产地，年运量XX万吨）”。​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3、五大领域全市成效：​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1）产业赋能：用“堆叠柱状图”展示产业投入分布；以图表展示，‘喀什优棉’‘莎车巴旦木’等多个区域公共品牌，消费帮扶金额XX亿元；​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2）医疗协作：用“雷达图”展示喀什二院能力提升（疑难病例治疗能力提升），突出“沪喀临床医学中心、XX新技术新项目”；​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3）教育支援：用“折线图”展示喀什地区高考本科上线率变化，标注XX所上海高校‘以校包系’援建喀什理工，疆外招生覆盖面”；​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4）文化润疆：用“图标墙”展示“初心驿站”“江南书局”“中亚青少年足球邀请赛”等度多个标志性文化项目，标注“‘爱我中华文明之美’大赛覆盖XX万名青少年”；​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5）党建引领：用“流程图”展示“首席服务官”“产业联盟”“跨省市协作”等创新机制，标注“累计选派援疆干部人才XX人次，培养本土骨干XX万人次”。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415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领导驾驶舱-支援新疆专题-对口援喀-分区实践案例</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1、浦东-莎车结对两周年案例：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1）产业板块：“碳索芯材人造钻石”项目进展情况，标注“纳入沪喀产业协作联盟重点项目”；​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2）医疗板块：“浦莎光明行”项目进展情况，标注“‘光明行’项目累计实施XX例”；​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3）文化板块：“电竞公益赛”项目进展情况，标注“纳入上海援喀文化润疆全域项目库”；</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2、其他区县案例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以图片结合项目情况进行展示：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1）“静安-巴楚”：如以图文的形式，展示“巴楚工业园印染产业区项目开展情况”“静安-巴楚医疗联合体的项目开展情况”；​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2）“闵行-泽普”：如以图文的形式，展示“泽普县赛力乡‘叶河花月夜’景区项目开展情况”；​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3）“宝山-叶城”：如以图文的形式，展示“叶城县西夜迷城景区项目开展情况”“长宁-叶城纺织扶贫车间项目开展情况”。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416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领导驾驶舱-支援新疆专题-对口援喀-沪喀同心</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1、《医疗卫生援疆沪喀合作备忘录》任务分解</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1）全市任务：顶天工程：2027年建成中亚医学中心城市。（目标，XX；现状：XX）”“立地工程：援建二级标准乡镇卫生院（目标，XX；现状：XX）”；​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2）分区责任：各区县在“强腰工程”“筑基工程”“惠民工程”中的具体任务进展情况，（目标，XX；现状：XX）；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2、“十五五”全域重点项目：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以图表的形式，展示《喀什地区商务高质量发展“十五五”规划》及配套的重大政策建议和重大项目清单的落实情况、项目成效等。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417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领导驾驶舱-支援新疆专题-对口援克-援克全局脉络</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立足上海对口支援新疆克拉玛依市十年（2015-2025）的实践历程，以“沪克情深・跨越山海”为核心主题，聚焦克拉玛依“石油城市转型”特色，围绕产业协作（数字经济/氢能）、民生保障（医疗/教育）、人才筑基、合作交流四大领域，构建“十年总览+领域深耕+未来规划”的可视化体系，系统呈现上海与克拉玛依从“单向支援”到“双向赋能”的深化路径，为上海市合作交流办统筹推进援疆工作、总结转型类城市帮扶经验提供决策支撑。</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1、全局脉络​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关键节点时间轴：标注10个里程碑事件，点击节点弹出成果详情：​如，</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2015年：中组部确定上海对口援克，首批干部入克；​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2018年：克拉玛依云计算产业园启动，首条疆电入沪通道打通；​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2023年：新疆氢能港启动，发布全疆首个氢能三年计划；​</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2025年：上海-克拉玛依直达航班开通。​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2、数据矩阵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用“大数字+动态图标”展示：​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1）资金投入：累计投入XX亿元，带动社会资本XX亿元；​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2）产业赋能：培育数字经济、氢能等XX大产业集群，带动就业XX万人次；​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3）民生改善：建成国家级临床专科X个，学校结对XX所，培训医护XX人次；​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4）人才交流：选派干部人才XX名，培训克市干部XX人次”；​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5）合作突破：开通航线XX条，文旅合作带动游客XX万人次。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418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领导驾驶舱-支援新疆专题-对口援克-“输血”到“共建”</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1、医疗协作升级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1）专科能力雷达图：展示克拉玛依医院提升（国家级专科XX个，急危重症中心从XX个），突出“XX万人次门诊、XX台高难度手术、XX项新技术”；​</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2）远程医疗案例：弹窗播放“远程医疗案例”片段，标注“师带徒XX余对，培训医护XX人次”。​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2、教育帮扶创新：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1）学校结对矩阵：展示上海学校与克市学校结对数量；并以图表形式，展示突出重点合作活动的案例；​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2）人才培育数据：用柱状图展示“上海援克名师工作室带动XX余名教师成长，普惠性技能培训覆盖XX万人次”。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2、引智育才生态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1、双向人才交流：​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1）培训人次折线图：展示干部人才培训增长去我是，标注累计“XX个上海培训班、XX批次跟岗锻炼、XX批次专家赴克”；​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2）本土人才案例：案例展示,体现“带不走的队伍”成效。​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2、科创人才支撑：​</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以案例结合图表展示“科技援克‘六大提升’计划”成果：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XX年XX名上海科技专家赴克指导，推动XX个项目申报自治区人才计划，。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419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领导驾驶舱-支援新疆专题-对口援克-“十五五”合作新蓝图</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1、核心任务分解：​</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1）产业转型：​（目标XX。现状XX，问题XX）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2）民生提质：​（目标XX。现状XX，问题XX）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3）人才升级：​（目标XX。现状XX，问题XX）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4）交流深化：​（目标XX。现状XX，问题XX）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2、重点项目清单：​</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1）跨区域项目进展情况：如上海-克拉玛依算力协同中心、疆电入沪二期工程、中亚氢能贸易平台等项目进展情况；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2）本地提升进展情况：如克拉玛依数字经济产业园扩建、北疆医疗中心建设、沪克足球青训基地等项目进展情况；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420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领导驾驶舱-支援青海专题-援青全局脉络</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立足上海全市对口支援青海果洛藏族自治州的15年实践，以“沪青同心・分区赋能”为核心主题，聚焦上海市级统筹成效与各区（奉贤、黄浦、长宁、静安等）特色支援实践，覆盖产业协作、医疗支援、教育帮扶、生态保护、人才交流五大领域，构建“市级总览+分区案例+未来规划”的全维度可视化体系，系统呈现上海“全市一盘棋引领、各区显特色发力”的援青格局，为上海市合作交流办统筹推进各区援青工作提供决策支撑</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1、关键节点时间轴：聚焦上海及各区事件，如</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2010年：上海启动对口援青，首支医疗队赴果洛；​</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2015年：静安援建果洛州人民医院新院区奠基；​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2018年：长宁启动“沪青生态文旅合作”；上海中医药大学帮扶团队进驻青海省中医院；​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2020年：奉贤推动果洛全域脱贫，建成“两小时急危重症救治圈”；​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2023年：长宁上线果洛智慧云医疗平台；黄浦帮扶果洛州人民医院晋升三级乙等；​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2025年7月：第六批上海援青干部抵达果洛；​</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2025年：市级统筹沪青绿电合作突破XXXX亿度；奉贤生态畜牧业产业园二期启动。​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2、核心数据矩阵：用“大数字+趋势箭头”展示：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1）资金投入：“累计投入XX亿元，XX投向民生，各区投入占比”；​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2）项目落地：“实施项目XX个，各区重点覆盖：奉贤产业XX个、黄浦医疗XX个、长宁教育XX个、静安基建XX个”；​</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3）民生改善：“建成学校XX所（长宁牵头XX所）、医院XX所（黄浦牵头XX所），惠及XX万各族群众”；​</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4）人才培育：“选派干部人才XX余名（各区累计：黄浦XX人、奉贤XX人、长宁XX人、静安XX人），培训果洛干部人才XX万人次”；​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5）产业带动：“生态畜牧业年销售额XX亿元，文旅年接待游客XX万人次，绿电输送XX亿度”。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421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领导驾驶舱-支援青海专题-市级统筹成效</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1、医疗攻坚：用图表展示果洛州人民医院能力提升，标注“市级统筹XX家上海医院联动，黄浦、静安医疗团队创建XX个省级重点专科”；​</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2、教育协同：用“折线图”展示果洛高考本科上线率，突出“市级统筹XX所上海中小学结对，长宁、静安牵头‘线上课堂’覆盖数量”；​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3、生态联动：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专题案例展示：“市级统筹绿电输送案例”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422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领导驾驶舱-支援青海专题-各区特色成效</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1、产业协作：​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案例展示：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如，奉贤援建“20万头牦牛/藏羊标准化牧场”，标注“带动XX户牧民增收，户均年增收XX万元”；​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奉贤“前方一批人，后方一座城”机制，对接上海企业资源，引入XX家食品加工企业入驻果洛。​</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2、医疗支援：​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如，黄浦累计投入医疗资金XX亿元，实施项目XX个</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“久治光明行”筛查眼疾XX万人次（XX余人次专家、实施手术XX例。）；​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重点项目：黄浦援建州医院数字减影手术室，帮扶57名医疗人才获果洛终身特聘。​</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3、教育帮扶：​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1）对比图展示：长宁援建玛多县民族寄宿制小学前后对比，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2）“沪青手拉手”研学活动情况（累计XX名果洛学生赴上海）；​</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3）创新举措：长宁“线上课堂”覆盖果洛XX所偏远乡镇学校。​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4、人才交流（各区联动）：​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干部轮换：展示“第五批XX名干部（黄浦XX人、奉贤XX人）实施项目XX个；第六批干部（XX名干部）聚焦XX行业领域，实施项目XX个”；​</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本土培育：列表展示“各区‘师带徒’：黄浦医疗XX人赴沪研修、长宁教育培育骨干XX名、奉贤产业培育‘草原管家’XX名”。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423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领导驾驶舱-支援青海专题-“十五五”蓝图</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1、市级统筹任务：​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短期（2025-2026）：​（目标XX。现状XX，问题XX）；​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长期（2029-2030）：​（目标XX。现状XX，问题XX）。​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2、各区责任分工：​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黄浦区--玛多县：​（目标XX。现状XX，问题XX）；​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长宁区--甘德县：​（目标XX。现状XX，问题XX）；​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虹口区--玛沁县：​（目标XX。现状XX，问题XX）；​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嘉定区--久治县：​（目标XX。现状XX，问题XX）；​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青浦区--班玛县：​（目标XX。现状XX，问题XX）；​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奉贤区--达日县：​（目标XX。现状XX，问题XX）；​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424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领导驾驶舱-援滇协作专题-总体协作情况</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1、资金援助</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1）历年来上海对援滇的资金协助（财政/社会资本）金额总量和趋势。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2）在整体东西部协作（国家层面）的占比，包括数量，趋势等。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2、产业合作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1）共建产业园区数量、吸引企业数量、投资金额；</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2）在整体东西部协作（国家层面）的占比，包括数量，趋势等。"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3、人才支援</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1）当年上海选派干部数量，并以图表显示，历年上海选派干部数量。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2）上海选派干部数量与东西协作（国家层面）的占比和趋势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425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领导驾驶舱-援滇协作专题-三个专项工作-协作帮扶促消费</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根据《关于聚力抓实“三个专项工作”的实施方案》，以及沪滇两省市党委、政府部署安排，聚力抓实抓好农业农村部开展协作帮扶促消费、促就业和平台企业助力乡村农文旅融合发展专项工作，把握重点任务，聚引帮扶资源，创新工作载体，促进年度协作协议、计划任务全面落实</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协作帮扶促消费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1、核心目标与进度​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用“数字仪表盘”展示：​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消费帮扶金额：“累计XX亿元（年度目标300亿元，完成XX%）”，进度条用渐变颜色填充，标注“同比增长XX%”；​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区域公共品牌：“已培育XX个（年度目标30个，完成XX%）”，旁附品牌墙。​</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2、产销对接与渠道建设​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“全链条地图”：以上海与云南为双中心，用动态箭头展示“云南基地→上海市场”的流通链路，标注关键交易量；​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“渠道成效对比”：用堆叠柱状图展示线上线下销售额占比。​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2、品牌与活动赋能​</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“特色活动轮播”：用时间轴展示“第八届对口地区特色商品展销会”“五五购物节消费帮扶专区”等活动成效;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“非遗文创转化”：展示“楚雄彝绣”“独龙毯”等非遗产品的上海销售数据。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426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领导驾驶舱-援滇协作专题-三个专项工作-协作帮扶促就业</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协作帮扶促就业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1、核心目标与进度​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顶部用“双数字牌”展示：​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云南农村劳动力转移就业：“累计XX万人（年度目标10万人，完成XX%）”；​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上海稳岗就业：“累计XX万人（年度目标50万人，完成XX%）”。​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2、校企合作与技能培训​</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“校企合作图谱”：用图表展示上海企业与云南职业院校的合作关系（如“上海家政企业—云南护理职业学院”）；​</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“培训类型分布”：用饼图展示培训领域占比，附典型案例。​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3、劳务品牌培育​</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“品牌矩阵”：展示“姚安花卉工”“虹口养老照护师”等多个劳务品牌，每个品牌标注带动就业人数，如有；​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趋势线：用折线图展示劳务品牌数量三年增长，如有数据支持，标注“品牌就业收入较普通岗位高”。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427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领导驾驶舱-援滇协作专题-三个专项工作-平台企业助力乡村农文旅融合发展</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平台企业助力乡村农文旅融合发展板块​</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1、核心目标与进度​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组合展示：​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农文旅线路：“已上线XX条（年度目标2-3条，完成XX%）”；​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示范点引流：“已赋能XX个（年度目标100个，完成XX%）”；​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人才培育：“已培育XX名（年度目标1000名，完成XX%）”。​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2、线路升级与引流成效​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“精品线路地图”：标注滇西北生态文化之旅、乌蒙山红色之旅等3条重点线路，用热力图显示上海游客到访密度（如“大理‘有风小院’年度接待上海游客15万人次”）；​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“平台推广数据”：用柱状图展示平台经济主体的线路曝光量。​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3、示范乡村与人才培育​</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“示范村轮播”：用图片墙展示玉龙县玉湖村、广南县六郎城等典型村，每张图片标注“上海帮扶投入”“年度增收”等数据，如有数据支持；​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“人才结构”：用树状图展示培育人才类型，附“三师彩云行”活动成果。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428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领导驾驶舱-援滇协作专题-上海各区投入-援滇项目分布</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目前上海对口协作云南省、15个市地州、88个县；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1、全域项目密度呈现​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以云南省行政区划图为基础，按15个市地州边界划分区域，88个县用标记，大小代表项目数量，颜色深代表投资密度；​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“密度图例”，从浅到深对应“＜1000万元”“1000-3000万元”“3000-5000万元”“＞5000万元”四档</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悬停在县域圆点上，显示“县名、项目数量、总投资、主要项目类型（如教育/医疗/产业）”。​</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2、市地州汇总数据​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在15个市地州名称旁标注汇总信息：如“昆明市：XX个项目，总投资XX亿元”“大理州：XX个项目，总投资XX亿元”;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3、项目类型分布条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展示援滇项目的类型领域占比，点击某一类型，地图上仅高亮该类型项目所在县域。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429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领导驾驶舱-援滇协作专题-上海各区投入-各区投入排行​</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1、多维度排序展示​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采用条形图展示：​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按项目数量：Y轴为上海16区名称，右侧X轴为项目数，条形长度对应数量（如“XX区：65个项目，居首”）；​</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按投入资金：切换后X轴变为资金额（单位：亿元），条形顶部标注具体金额及占比（如“XX区：投入XX亿元，占全市XX%”）。​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2、区域协作关联​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基于地图，基于每个区对应的援滇区域，用线条连接对应的云南市地州（如“黄浦区—文山州”“嘉定区—楚雄州”），线条上标注结对年限；​</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3、总投入仪表盘</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展示：“上海16区累计援滇项目XX个，总投资XX亿元，2025年新增XX个项目，投入XX亿元”。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430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领导驾驶舱-援滇协作专题-上海各区投入-重点项目聚焦</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1、项目进度与资金明细​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“分区列表”展示：按上海16区分类，每区下列出3-5个重点项目，包含：​</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核心信息：项目名称、进展情况、投入资金、资金拨付率；​</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进度标识：用滞后、正常、超前三种状态标签标注，滞后项目附说明。​</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2、项目成效标签​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每个项目标注成效（如“带动就业XX人”“年增收XX万元”），重点产业项目附“产业链关联”说明，如有；​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3、“资金拨付趋势图”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展示选中区项目资金拨付节奏（如“浦东新区每年Q3拨付率达70%以上”）。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431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领导驾驶舱-革命老区专题-生态保护修复</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福建三明</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1、林业产权交易中心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基于“三明市地图”，标记“林业产权交易和定价中心”，展示建设进度；点击地图区域可查看建设节点计划，以及展示建设阶段的图片和建设视频。​</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2、供应基地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基于“三明市地图”，标记展示“绿色农产品进沪供应基地”以及数量；点击地图区域可查看建设节点计划，以及展示建设阶段的图片和建设视频。​</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3、绿色食品供应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基于双折线图，展示绿色食品供应趋势：左侧Y轴为供应数量，右侧Y轴为销售金额，图表标注趋势。​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4、趋势分析：</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探索设计“生态投入与效益关联”分析，如“林业产权交易中心建成后，预计年交易金额突破XX亿元，带动林农增收XX%”。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安徽六安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生态保护修复板块（凸显“上海资本+模式输出”）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1、废弃矿山修复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“上海参与度看板”展示——“上海社会资本参与XX个项目（总投资XX亿，占比XX%）”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典型项目展示，“霍山县矿山修复”项目状况；标注“上海某环保企业提供的生态修复技术，使复绿周期缩短XX%”，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价值转化，“生态产品价值异地转化案例XX个，分别的情况；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2、林业碳汇项目，上海对安徽省六安市开展林业碳汇项目建设和林业碳汇交易试点等项目的投资金额，建设进度；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3、供应基地，绿色农产品进沪供应基地数量；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核心数据展示：“XX个绿色农产品进沪供应基地（上海企业参与建设XX个）”；</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绿色农产品进沪供应基地建设情况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基于“上海市场地图”标注六安农产品在沪的销售区域；</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4、绿色食品，供应数量，销售金额，历年趋势；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核心数据展示，如”2025年供应上海XX万吨（占六安外供量的XX%），销售金额XX亿元”，突出上海市场的核心地位。</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历年趋势：利用折线图，展示历年的用绿色食品，供应数量，销售金额。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432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领导驾驶舱-革命老区专题-弘扬红色文化</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根据市政府合作交流办工作要点，深化与三明、六安对口合作，围绕五大重点领域和首次国家评估结果，研究制定新一轮革命老区对口合作实施方案，落地一批基础性、引导性、示范性项目。本块内容建设，基于地图，图表展示三明、六安对口合作五大重点领域等工作、国家评估结果指标分析、以及新一轮的合作实施方案等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1、国家评估结果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用图表展示首次国家评估的各项指标得分情况，用颜色深浅标识得分情况。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建立对比分析图表，将三明、六安评估结果进行横向对比，呈现优势与差距。​</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2、新一轮实施方案规划</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以时间轴形式展示新一轮革命老区对口合作实施方案的编制进度，重点项目的可行性、关键任务等情况。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福建三明-弘扬红色文化</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1、党校共建展示​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基于地图，展示爱国主义教育基地、革命传统教育基地，展示核心数据：“爱国主义教育基地XX个、革命传统教育基地XX个”</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历年趋势，利用折现图，显示历年组织红色研学活动趋势，展示核心数字，“累计组织红色研学活动XX次”，标注历年增长；​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用“时间轴+图片轮播”展示重点基地与活动：如“古田红色教育基地”配实景图，“沪明青少年重走长征路”活动配现场照片，点击图片可查看活动详情（参与人数、成效反馈）。​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2、红色旅游合作​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顶部用图表+数字化组合展示历年引导旅游企业合作趋势与数量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数字标注“上海-三明红色精品线路XX条”；​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折线图展示近3年红色旅游线路接待人数趋势。；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3、研学活动次数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展示各年度活动列表，（如“2025年‘党史学习’主题研学XX次，覆盖党员干部XX人”）。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安徽六安-弘扬红色文化</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1）党校共建，历年建设爱国主义教育、革命传统教育基地的数量，组织红色研学实践活动次数；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核心数据展示，“双柱对比图”展示教育基地建设成果，如“上海参与共建爱国主义教育基地XX个（占六安总数XX%）、革命传统教育基地XX个（沪皖联合命名XX个）”，标注上海投入资金（如有）；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研学活动动态：“日历式时间轴”展示“沪六联合组织红色研学XX次”，重点标注上海主导的活动；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核心数据展示，百分比图显示上海参与的研学活动占比比例。</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2）旅游合作，引导旅游企业合作的次数，红色旅游精品线路的数量。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企业合作与线路共建：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核心数据展示：“上海引导XX家沪皖旅游企业结对数量”；</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“线路协作”：上海参与设计的精品线路数量，列表（如“中共一大会址-大别山烈士陵园”红色走廊），</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成效对比：用图表，展示线路接待量中上海客源占比，标注“上海文旅联合营销投入”。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433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领导驾驶舱-革命老区专题-衔接乡村振兴</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福建三明</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1、产业园共建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用“列表”展示共建产业园：如“沪明临港产业园”“上海三明大厦”等园区，每个园区标注建设进度（如“沪明临港产业园完成70%基建”）、主导产业（装备制造、新材料）；​</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2、科技共享</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“柱状图”展示研发/创新中心建设情况：如“新型碳材料产业协同发展中心”“杂交水稻种子供应链创新中心”等个中心，柱状图高度代表研发投入，并可标注专利数。​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3、特色品牌</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“动态计数器”展示：沙县小吃在“全国门店超XX万家，上海门店XX家”</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折线图展示近3年数量增长趋势；​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4、福建省三明市建设区域性中心城市、物流枢纽，</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基于地图，展示三明城市建设情况，标注人口增长趋势；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基于地图，展示“物流枢纽”，并标注货运量（年吞吐量XX万吨），可搭配货车、集装箱图标增强直观性。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安徽六安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衔接乡村振兴（凸显“上海赋能枢纽建设”）​</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六安交通枢纽与商贸物流中心协作成效​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1、项目矩阵：上海参与建设“六安交通枢纽与商贸物流中心”，用“项目责任矩阵”展示上海在枢纽建设中的角色——“参与规划”“提供技术支持”，矩阵中标注上海投入的技术、资金占比；​</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2、运营成效：货运量，展示“2025年六安枢纽发往上海方向货运量”，表明上海企业主导的物流合作；​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3、商贸辐射力：展示物流中心覆盖范围，标注“上海企业参与建设的仓储中心”，突显帮助六安对长三角的辐射半径扩大。​</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4、动态标识：上海参与的项目的协作单位，鼠标悬停显示协作单位及贡献（如“上海某建筑集团承担枢纽50%的基建工程”）。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434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领导驾驶舱-革命老区专题-完善基础设施</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福建三明</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1、重大基础设施</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基于“进度条”展示上海企业投资的基础设施项目；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采用饼图，上海企业投资的项目分类，交通、能源、水利分类用不同图标区分；​</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2、数字经济</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“数字齿轮+双轴图”展示数字经济项目：Y轴为合同数量，Y轴为涉及金额，折线图展示近2年增长，标注重点项目。​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3、教育与医疗结对​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1）教育合作：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用“对比柱状图”展示“2025年学校结对XX对，历年累计XX对”;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用折线图展示结对学校高考上线率，数字显示“2025年支援师资XX人，历年累计XX人”；​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2）医疗合作：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采用与教育对称的布局，展示“2025年医院结对XX对，历年累计22对”“2025年支援医护XX人，历年累计XX人”，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仪表盘展示“结对医院门诊量增长”等成效。</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安徽六安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完善基础设施板块（凸显“上海投资与资源输入”）​</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1、上海投资基建项目​</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分类展示：用“投资领域占比饼图”引出项目列表，每个项目标注上海企业参与情况；​</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进度追踪：用“红绿灯进度条”标记项目状态，滞后项目旁标注上海协调措施。​</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2、数字经济协作​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合作规模：用“双轴增长图”展示上海企业参与的项目——合同数量（2025年XX个，上海企业主导XX个）、涉及金额（XX亿元）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突出重点项目：如“上海某科技公司中标六XX数字化项目（金额XX亿）”；​</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3、教育医疗结对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1）教育协作：​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核心数据：学校结对展示，如“2025年新增XX对学校结对（上海XX所中学参与），历年累计XX对”，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展示上海校与六安校的对应关系（如“上海某重点中学-六安某中学”）；​</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支援成效：用“前后对比折线图”突出上海师资介入后的成绩变化。​</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2）医疗协作：​</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核心数据：医院结对展示，“2025年新增XX对医院结对（上海XX家三甲医院参与）”“上海支援医护XX人（含主任医师XX人）”，</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支援成效：用“前后对比折线图”突出上海医疗介入后的手术能力、门诊量等指标改善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435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领导驾驶舱-革命老区专题-共建产业合作平台</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福建三明</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1、园区结对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核心数字展示“产业园结对XX对”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重点产业园结对标注，在地图上连接两地重点产业园区，，用箭头连接结对双方，标注合作领域（如“生物医药、数字经济”）；</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2、经贸交流​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用“柱状图”展示按年度分组共同举办经贸展会、对口合作论坛次数；</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核心数字展示，“共同举办经贸展会、对口合作论坛XX次”，标注标志性活动（如“2025沪明新材料产业论坛”）。​</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成效，展示各展会签约金额分布，如“2025年展会总签约额XX亿元，其中新能源领域占比XX%”。</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安徽六安</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共建产业合作平台板块（凸显“上海园区带动”）</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1、园区结对</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核心数据：展示产业园结对的数量，如“X对产业园结对（上海XX个国家级园区参与）</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园区协作：基于六安地图，以“双向箭头图”展示合作模式，标注“上海园区引入企业XX家落户六安，投资XX亿元”；​</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2、经贸交流</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核心数据：展示共同组织举办重要经贸展会、对口合作论的数量；如“共同举办XX次活动（上海牵头XX次）”</w:t>
            </w:r>
            <w:r>
              <w:rPr>
                <w:rFonts w:hint="eastAsia" w:ascii="宋体" w:hAnsi="宋体" w:eastAsia="宋体" w:cs="宋体"/>
                <w:b w:val="0"/>
                <w:bCs w:val="0"/>
                <w:i w:val="0"/>
                <w:iCs w:val="0"/>
                <w:color w:val="auto"/>
                <w:kern w:val="0"/>
                <w:sz w:val="22"/>
                <w:szCs w:val="22"/>
                <w:highlight w:val="none"/>
                <w:u w:val="none"/>
                <w:lang w:val="en-US" w:eastAsia="zh-CN" w:bidi="ar"/>
              </w:rPr>
              <w:br w:type="textWrapping"/>
            </w:r>
            <w:r>
              <w:rPr>
                <w:rFonts w:hint="eastAsia" w:ascii="宋体" w:hAnsi="宋体" w:eastAsia="宋体" w:cs="宋体"/>
                <w:b w:val="0"/>
                <w:bCs w:val="0"/>
                <w:i w:val="0"/>
                <w:iCs w:val="0"/>
                <w:color w:val="auto"/>
                <w:kern w:val="0"/>
                <w:sz w:val="22"/>
                <w:szCs w:val="22"/>
                <w:highlight w:val="none"/>
                <w:u w:val="none"/>
                <w:lang w:val="en-US" w:eastAsia="zh-CN" w:bidi="ar"/>
              </w:rPr>
              <w:t>活动影响：依托折线图，展示历年趋势；展示上海主导的展会签约金额（如“2025XX对接会，上海企业签约XX个项目，投资XX亿元”）。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436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移动端-首页</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首页作为移动端小程序的门户界面，采用简洁直观的设计风格，旨在为用户提供快速访问核心功能与重要信息的入口。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437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移动端-业务数据概览</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提供简洁明了的关键业务数据总览。以可视化图表和数字卡片相结合的方式，集中展示来沪企业投资、三对口项目、商会活动等核心业务的核心指标数据。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438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移动端-数据看板-三对口项目聚焦</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采用数据可视化设计，通过折线图、饼图等，展示三对口项目聚焦数据看板。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439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移动端-数据看板-企业投资补助</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采用数据可视化设计，通过折线图、饼图等，自展示企业投资补助聚焦数据看板。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440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移动端-数据看板-结对援派成效</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采用数据可视化设计，通过折线图、饼图等，自展示结对援派成效等数据看板。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441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移动端-数据看板-来沪投资趋势</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采用数据可视化设计，通过折线图、饼图等，自展示来来沪投资趋势数据看板。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442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移动端-数据看板-商会三个服务</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采用数据可视化设计，通过折线图、饼图等，自展示商会三个服务等数据看板。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443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移动端-数据看板-重点区域监测</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采用数据可视化设计，通过折线图、饼图等，自展示来重点区域监测数据看板。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444</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移动端-数据看板-科创中心建设专项</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采用数据可视化设计，通过折线图、饼图等，自展示来科创中心建设专项等数据看板。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445</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移动端-数据看板-自贸区建设专项</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采用数据可视化设计，通过折线图、饼图等，自展示自贸区建设专项等数据看板。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446</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移动端-数据看板-“四个中心”建设专项</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采用数据可视化设计，通过折线图、饼图等，自展示“四个中心”建设专项等数据看板。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447</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移动端-应用接入适配-三对口业务管理模块</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用户可通过该应用提交三对口项目的申请、进度汇报、资金使用报告等资料，查看项目审批进度、历史项目档案以及相关政策文件等内容。同时，方便与对口地区工作人员、项目团队成员进行实时交流协作，确保项目顺利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448</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移动端-应用接入适配-驻沪办商会管理模块</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提供为商会“三个服务”的基础数据概览，涵盖商会、会员信息、参加商会活动信息、三个服务评价等信息。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449</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移动端-应用接入适配-合作交流宣传模块</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提供合作交流活动现场视频、项目成果展示视频、政策解读视频等内容的在线播放功能。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450</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密码应用功能模块-用户身份认证机制模块</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开发用户身份认证机制模块，通过签名验签等安全机制实现登录用户的身份鉴别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451</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密码应用功能模块-用户访问控制信息签名验签模块</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开发用户访问控制信息签名验签模块，调用密码支撑平台提供的签名验签服务接口，实现应用系统登录用户的访问控制列表完整性保护。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452</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密码应用功能模块-应用系统重要数据签名验签模块</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开发应用系统重要数据签名验签模块，调用密码支撑平台提供的签名验签服务接口，实现登录用户身份鉴别数据、援外项目信息数据、业务日志的存储完整性保护。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453</w:t>
            </w:r>
          </w:p>
        </w:tc>
        <w:tc>
          <w:tcPr>
            <w:tcW w:w="15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密码应用功能模块-应用系统重要数据加解密模块</w:t>
            </w:r>
          </w:p>
        </w:tc>
        <w:tc>
          <w:tcPr>
            <w:tcW w:w="3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auto"/>
                <w:kern w:val="0"/>
                <w:sz w:val="22"/>
                <w:szCs w:val="22"/>
                <w:highlight w:val="none"/>
                <w:u w:val="none"/>
                <w:lang w:val="en-US" w:eastAsia="zh-CN" w:bidi="ar"/>
              </w:rPr>
              <w:t>开发应用系统重要数据加解密模块，调用密码支撑平台提供的签名验签服务接口，实现应用系统登录用户的访问控制列表完整性保护。</w:t>
            </w:r>
          </w:p>
        </w:tc>
      </w:tr>
    </w:tbl>
    <w:p>
      <w:pPr>
        <w:rPr>
          <w:color w:val="auto"/>
          <w:highlight w:val="none"/>
        </w:rPr>
      </w:pPr>
      <w:r>
        <w:rPr>
          <w:color w:val="auto"/>
          <w:highlight w:val="none"/>
        </w:rPr>
        <w:br w:type="page"/>
      </w:r>
    </w:p>
    <w:p>
      <w:pPr>
        <w:pStyle w:val="4"/>
        <w:spacing w:before="0" w:after="0"/>
        <w:ind w:left="0"/>
        <w:rPr>
          <w:color w:val="auto"/>
          <w:highlight w:val="none"/>
        </w:rPr>
      </w:pPr>
      <w:r>
        <w:rPr>
          <w:rFonts w:hint="eastAsia"/>
          <w:color w:val="auto"/>
          <w:highlight w:val="none"/>
        </w:rPr>
        <w:t>各地来沪投资数据采集与统计分析系统</w:t>
      </w:r>
    </w:p>
    <w:tbl>
      <w:tblPr>
        <w:tblStyle w:val="3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2543"/>
        <w:gridCol w:w="5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功能名称</w:t>
            </w:r>
          </w:p>
        </w:tc>
        <w:tc>
          <w:tcPr>
            <w:tcW w:w="3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来沪企业名录管理-来沪企业管理</w:t>
            </w:r>
          </w:p>
        </w:tc>
        <w:tc>
          <w:tcPr>
            <w:tcW w:w="3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各地来沪投资企业“引进来”企业名录是是合作交流办数字化转型的重要支柱</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本次建设的来沪投资企业信息管理，包括两个部分，管理各地来沪投资的基础信息以及年报信息。</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同时，需要建立来沪投资“引进来”企业标签体系，建立标签层级，基于采集补充的来沪投资企业数据，通过标签算法，为企业进行打标。</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各地来沪投资企业，基础信息，新建、维护基本信息，包括（企业标识、企业名称、注册号、统一社会信用代码、受理机关、注册机关、注册地址、企业住所所在行政区域、企业住所所在街道、企业类型、设立日期、注册金额、币种、折合人民币、折合美元、企业状态、经营开始日期、经营结束日期、法定代表人或负责人、主体类型、监管单位、经济小区、是否私营企业、是否自贸区、自贸区片区、主要投资国别）；投资者信息；分公司信息等</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2、各地来沪投资企业年报信息，新建、维护各地来沪投资企业年报信息，包括</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1）年报基本信息</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2）年报企业补充信息</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3）年报分支机构信息</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4)年报投资人信息</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5）年报投资人认缴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6）年报投资人实缴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7）年报网站网店</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8）年报股权转让信息</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9）年报对外投资信息</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10）年度报告资产状况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来沪企业名录管理-来沪企业标记</w:t>
            </w:r>
          </w:p>
        </w:tc>
        <w:tc>
          <w:tcPr>
            <w:tcW w:w="3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1、各地来沪投资企业标签体系，基于统一管理平台的标签管理，建立一套三级引进来企业基础标识体系，如：</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1）投资来源地维度​</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1.1地域层级​</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1.1.1省级来源地：企业投资资金或主要股东所在的省级行政区，如“江苏”“浙江”“广东”等。​</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1.1.1市级来源地：进一步细化到市级，如“苏州市”“杭州市”“深圳市”，清晰呈现各地级市来沪投资企业分布。​</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1.1.1特殊经济区域：若企业来自自贸试验区、国家级新区等特殊经济区域，单独标记，如“上海浦东新区（自贸试验区）”“天津滨海新区”，凸显区域投资特色。​</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1.2区域经济带层级​</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1.2.1长三角区域：属于长三角一体化发展战略覆盖区域的企业，标记为“长三角区域投资企业”。​</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1.2.2粤港澳大湾区：来自粤港澳大湾区的企业，标注相应标签。​</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1.2.3京津冀地区：投资来源地为京津冀地区的企业，赋予对应标签。</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2）投资经营特征维度​</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2.1投资规模层级​</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2.1.1注册资本规模：按注册资本金额划分区间，如“1000万以下”“1000万-5000万”“5000万-1亿”“1亿以上”。​</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2.1.2实际投资额：通过年报数据或其他补充数据获取企业实际投入上海的资金规模，同样进行区间划分标记。​</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2.2行业领域层级​</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2.3投资方式层级​</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2.3.1新设企业：通过注册新公司形式进行投资的企业，标记“新设投资”。​</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2.3.2并购重组：以并购上海本地企业、参与重组等方式投资的，标注“并购投资”。​</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2.3.3增资扩股：对上海现有企业进行增资扩股的投资行为，标记“增资投资”。</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3）经营状况维度​</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3.1经营规模层级​</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3.1.1员工数量：按员工人数区间划分，如“50人以下”“50-200人”“200-500人”“500人以上”。​</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3.1.2营业收入：依据年报数据，对企业年度营业收入进行区间划分并标记，如“5000万以下”“5000万-1亿”“1亿-5亿”“5亿以上”。​</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3.2信用与风险层级​</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3.2.1信用评级：根据市场监管局的信用信息公示，标记企业信用评级，如“A级”“B级”“C级”“D级”。​</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3.2.2经营异常情况：存在列入经营异常名录、严重违法失信企业名单等情况的，标记具体异常类型及时间。​</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3.2.3行政处罚记录：有行政处罚记录的企业，记录处罚事由、处罚机关、处罚时间等信息并标记。</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2、各地来沪投资企业标签算法，基于企业的基础信息、年报情况等信息，系统通过预设的算法模型进行标记。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来沪企业名录管理-来沪企业查询</w:t>
            </w:r>
          </w:p>
        </w:tc>
        <w:tc>
          <w:tcPr>
            <w:tcW w:w="3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各地来沪投资企业，组合查询，可基于关键词、或是标签体系进行查询，并按照查询结果并导出所需详细信息。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对口地区投资联动分析-地域集中度</w:t>
            </w:r>
          </w:p>
        </w:tc>
        <w:tc>
          <w:tcPr>
            <w:tcW w:w="3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1、统计云南、新疆、西藏等对口地区企业在沪数量及占比。</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2、分析其区域分布是否与合作交流办园区结对体系契合。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对口地区投资联动分析-行业匹配度</w:t>
            </w:r>
          </w:p>
        </w:tc>
        <w:tc>
          <w:tcPr>
            <w:tcW w:w="3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1、对口地区来沪企业行业分布</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2、对比对口地区来沪企业行业分布与对口地区产业特征，是否形成产业互补格局。如“对口生产 + 上海销售”，或“上海研发 + 对口生产”。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对口地区投资联动分析-投资规模趋势</w:t>
            </w:r>
          </w:p>
        </w:tc>
        <w:tc>
          <w:tcPr>
            <w:tcW w:w="3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通过注册资本、投资金额等指标，分析各个对对口地区企业来沪投资的规模变化。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7</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重点产业集群关联度分析-产业链嵌入度</w:t>
            </w:r>
          </w:p>
        </w:tc>
        <w:tc>
          <w:tcPr>
            <w:tcW w:w="3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1、来沪企业所投的产业占比，分析来沪在3+6产业等重点领域的参与度以及占比。</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2、来沪投资来源区域占比，分析来沪在3+6产业等重点领域的参与度以及占比。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8</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重点产业集群关联度分析-产业结构调整</w:t>
            </w:r>
          </w:p>
        </w:tc>
        <w:tc>
          <w:tcPr>
            <w:tcW w:w="3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监测不同时期的引进产业变化，分析全国来沪投资企业对上海产业结构调整的影响，判断是否与上海战略目标和功能定位相吻合。</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监测分析维度涵盖：时间、区域、3+6产业、国标行业分布、企业规模等，其中区域包含引进企业的来源省市、引进企业在上海注册区域；分析指标包含投资户数、投资额、所占比重变化、纳税额等，通过以上指标分析来沪企业所属产业的发展速度、比重变化，反映来沪企业对上海产业结构升级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9</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来沪企业发展质量分析-企业经营状况-经营状况分析</w:t>
            </w:r>
          </w:p>
        </w:tc>
        <w:tc>
          <w:tcPr>
            <w:tcW w:w="3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基于归集的企业年报中的经营数据，构建企业经营评价，分析外地投资企业和来沪投资企业的经营状况，以及企业经营状况与区域经济发展、产业结构转型升级等方面的关联性，从企业经营状况这一微观层面服务于经济发展。分析内容具体有：</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基于相对指标，分析盈利、亏损、盈亏平衡企业的数量和比重的变化情况，反映企业整体经营状况是否趋好。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10</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来沪企业发展质量分析-企业经营状况-指标关联分析</w:t>
            </w:r>
          </w:p>
        </w:tc>
        <w:tc>
          <w:tcPr>
            <w:tcW w:w="3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基于企业经营指标、外地投资指标与宏观经济指标、行业发展指标的关联性探索，体现宏观经济走势和区域产业结构转型升级对于企业经营的影响；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11</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来沪企业发展质量分析-企业韧性分析-行业韧性分析</w:t>
            </w:r>
          </w:p>
        </w:tc>
        <w:tc>
          <w:tcPr>
            <w:tcW w:w="3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来沪投资企业发展质量分析的企业韧性分析，是基于标签体系（数据治理标签服务）的3+6产业标签。</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1、首先，基于来沪投资投资企业的年报数据中心，抽取企业营业总收入和从业人数；</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2、基于企业行业，按3+6行业进行累加；分别得到按行业的企业营业总收入和从业人数的总值；</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3、建立计算规则，分别计算3+6行业的企业韧性，得到3+6产业中各行业的企业韧性值；</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4、建立比对，通过图表比对，显示3+6产业中各行业的企业韧性值；</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行业韧性分析以企业营业总收入和从业人数的变化衡量，</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1、根据行业标注为分析点，抽取年报中企业营业总收入和从业人数，</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2、按行业进行累加，根据营业总收入/GDP*从业人员/辖区总人口，以计算3+6行业韧性。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12</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来沪企业发展质量分析-企业韧性分析-行业韧性比对</w:t>
            </w:r>
          </w:p>
        </w:tc>
        <w:tc>
          <w:tcPr>
            <w:tcW w:w="3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分别计算来沪投资企业的行业韧性，进行图表比较趋势变化，发现哪类来沪投资企业的行业在驱动本市整体发展。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13</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来沪企业发展质量分析-经营盈亏监测</w:t>
            </w:r>
          </w:p>
        </w:tc>
        <w:tc>
          <w:tcPr>
            <w:tcW w:w="3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基于年报数据，建立亏损程度、亏损次数、资产负债率、资不抵债次数等计算分析，</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1、对最近一年亏损程度，近一年目标企业净资产和利润情况，并建立区间，如利润总额小于-100万元；利润总额大于等于-100万元且小于0元；利润总额大于等于0元；</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2、亏损次数，近三年目标企业累计亏损次数，并建立区间，利润总额小于0的次数3次；利润总额小于0的次数2次；</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3、最近一年资产负债率，近一年目标企业负债总额和资产总额的比例，并建立区间，负债总额/资产总额大于等于1.5；负债总额/资产总额大于等于0.9且小于1.5；负债总额/资产总额小于0.9；</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4、资不抵债次数，近三年目标企业净资产小于0的次数，并建立区间，净资产小于0的次数3次；净资产小于0的次数2次。</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结合标注体系，如行业标注，区域标注，从而发现掌控重点区域、重点行业的经营主体实际经营状态，开展监管服务工作。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14</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来沪投资企业现状</w:t>
            </w:r>
          </w:p>
        </w:tc>
        <w:tc>
          <w:tcPr>
            <w:tcW w:w="3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提供报表、图表等多种分析手段，分析企业投资和贡献现状，包括各地来沪投资企业注册状况和实际贡献量。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15</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来沪投资企业对比-横向比对分析</w:t>
            </w:r>
          </w:p>
        </w:tc>
        <w:tc>
          <w:tcPr>
            <w:tcW w:w="3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横向对比分析包括上述统计分析内容各分类内部对比（如行业间对比、来源地对比、落地区县对比等）、与上海全市对比分析、与国外投资对比分析、与其它省区市对比分析等多种统计分析方式；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16</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来沪投资企业对比-纵向比对分析</w:t>
            </w:r>
          </w:p>
        </w:tc>
        <w:tc>
          <w:tcPr>
            <w:tcW w:w="3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纵向对比分析以时间为主线，对各种分类下的统计分析内容进行环比和同比分析。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17</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来沪投资企业对比-国内投资比对</w:t>
            </w:r>
          </w:p>
        </w:tc>
        <w:tc>
          <w:tcPr>
            <w:tcW w:w="3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引入重点比对城市投资的汇总数据，进行对外辐射力和对内开放程度的横向对比。投资汇总数据包括：外地投资户数、外地投资额、外来投资户数、外来投资额、净流出户数、净流出资本等。</w:t>
            </w:r>
          </w:p>
        </w:tc>
      </w:tr>
    </w:tbl>
    <w:p>
      <w:pPr>
        <w:rPr>
          <w:color w:val="auto"/>
          <w:highlight w:val="none"/>
        </w:rPr>
      </w:pPr>
    </w:p>
    <w:p>
      <w:pPr>
        <w:rPr>
          <w:color w:val="auto"/>
          <w:highlight w:val="none"/>
        </w:rPr>
      </w:pPr>
      <w:r>
        <w:rPr>
          <w:color w:val="auto"/>
          <w:highlight w:val="none"/>
        </w:rPr>
        <w:br w:type="page"/>
      </w:r>
    </w:p>
    <w:p>
      <w:pPr>
        <w:pStyle w:val="3"/>
        <w:spacing w:before="0" w:after="0"/>
        <w:rPr>
          <w:color w:val="auto"/>
          <w:highlight w:val="none"/>
        </w:rPr>
      </w:pPr>
      <w:r>
        <w:rPr>
          <w:rFonts w:hint="eastAsia"/>
          <w:color w:val="auto"/>
          <w:highlight w:val="none"/>
        </w:rPr>
        <w:t>数据服务清单</w:t>
      </w:r>
    </w:p>
    <w:tbl>
      <w:tblPr>
        <w:tblStyle w:val="35"/>
        <w:tblW w:w="8398" w:type="dxa"/>
        <w:jc w:val="center"/>
        <w:tblLayout w:type="autofit"/>
        <w:tblCellMar>
          <w:top w:w="0" w:type="dxa"/>
          <w:left w:w="108" w:type="dxa"/>
          <w:bottom w:w="0" w:type="dxa"/>
          <w:right w:w="108" w:type="dxa"/>
        </w:tblCellMar>
      </w:tblPr>
      <w:tblGrid>
        <w:gridCol w:w="911"/>
        <w:gridCol w:w="2125"/>
        <w:gridCol w:w="5492"/>
      </w:tblGrid>
      <w:tr>
        <w:tblPrEx>
          <w:tblCellMar>
            <w:top w:w="0" w:type="dxa"/>
            <w:left w:w="108" w:type="dxa"/>
            <w:bottom w:w="0" w:type="dxa"/>
            <w:right w:w="108" w:type="dxa"/>
          </w:tblCellMar>
        </w:tblPrEx>
        <w:trPr>
          <w:tblHeader/>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240" w:lineRule="auto"/>
              <w:ind w:firstLine="0" w:firstLineChars="0"/>
              <w:jc w:val="center"/>
              <w:rPr>
                <w:rFonts w:ascii="等线" w:hAnsi="等线" w:eastAsia="等线" w:cs="宋体"/>
                <w:b/>
                <w:bCs/>
                <w:color w:val="auto"/>
                <w:kern w:val="0"/>
                <w:sz w:val="22"/>
                <w:szCs w:val="22"/>
                <w:highlight w:val="none"/>
              </w:rPr>
            </w:pPr>
            <w:r>
              <w:rPr>
                <w:rFonts w:hint="eastAsia" w:ascii="等线" w:hAnsi="等线" w:eastAsia="等线" w:cs="宋体"/>
                <w:b/>
                <w:bCs/>
                <w:color w:val="auto"/>
                <w:kern w:val="0"/>
                <w:sz w:val="22"/>
                <w:szCs w:val="22"/>
                <w:highlight w:val="none"/>
              </w:rPr>
              <w:t>序号</w:t>
            </w:r>
          </w:p>
        </w:tc>
        <w:tc>
          <w:tcPr>
            <w:tcW w:w="212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rPr>
                <w:rFonts w:hint="eastAsia" w:ascii="等线" w:hAnsi="等线" w:eastAsia="等线" w:cs="宋体"/>
                <w:b/>
                <w:bCs/>
                <w:color w:val="auto"/>
                <w:kern w:val="0"/>
                <w:sz w:val="22"/>
                <w:szCs w:val="22"/>
                <w:highlight w:val="none"/>
                <w:lang w:val="en-US" w:eastAsia="zh-CN"/>
              </w:rPr>
            </w:pPr>
            <w:r>
              <w:rPr>
                <w:rFonts w:hint="eastAsia" w:ascii="等线" w:hAnsi="等线" w:eastAsia="等线" w:cs="宋体"/>
                <w:b/>
                <w:bCs/>
                <w:color w:val="auto"/>
                <w:kern w:val="0"/>
                <w:sz w:val="22"/>
                <w:szCs w:val="22"/>
                <w:highlight w:val="none"/>
                <w:lang w:val="en-US" w:eastAsia="zh-CN"/>
              </w:rPr>
              <w:t>服务项</w:t>
            </w:r>
          </w:p>
        </w:tc>
        <w:tc>
          <w:tcPr>
            <w:tcW w:w="5493"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spacing w:line="240" w:lineRule="auto"/>
              <w:ind w:firstLine="0" w:firstLineChars="0"/>
              <w:jc w:val="center"/>
              <w:rPr>
                <w:rFonts w:ascii="等线" w:hAnsi="等线" w:eastAsia="等线" w:cs="宋体"/>
                <w:b/>
                <w:bCs/>
                <w:color w:val="auto"/>
                <w:kern w:val="0"/>
                <w:sz w:val="22"/>
                <w:szCs w:val="22"/>
                <w:highlight w:val="none"/>
              </w:rPr>
            </w:pPr>
            <w:r>
              <w:rPr>
                <w:rFonts w:hint="eastAsia" w:ascii="等线" w:hAnsi="等线" w:eastAsia="等线" w:cs="宋体"/>
                <w:b/>
                <w:bCs/>
                <w:color w:val="auto"/>
                <w:kern w:val="0"/>
                <w:sz w:val="22"/>
                <w:szCs w:val="22"/>
                <w:highlight w:val="none"/>
              </w:rPr>
              <w:t>内容</w:t>
            </w:r>
          </w:p>
        </w:tc>
      </w:tr>
      <w:tr>
        <w:tblPrEx>
          <w:tblCellMar>
            <w:top w:w="0" w:type="dxa"/>
            <w:left w:w="108" w:type="dxa"/>
            <w:bottom w:w="0" w:type="dxa"/>
            <w:right w:w="108" w:type="dxa"/>
          </w:tblCellMar>
        </w:tblPrEx>
        <w:trPr>
          <w:jc w:val="center"/>
        </w:trPr>
        <w:tc>
          <w:tcPr>
            <w:tcW w:w="911" w:type="dxa"/>
            <w:tcBorders>
              <w:top w:val="single" w:color="000000" w:sz="4" w:space="0"/>
              <w:left w:val="single" w:color="000000" w:sz="4" w:space="0"/>
              <w:bottom w:val="single" w:color="000000" w:sz="4" w:space="0"/>
              <w:right w:val="single" w:color="000000" w:sz="4" w:space="0"/>
            </w:tcBorders>
            <w:noWrap/>
            <w:vAlign w:val="center"/>
          </w:tcPr>
          <w:p>
            <w:pPr>
              <w:pStyle w:val="134"/>
              <w:numPr>
                <w:ilvl w:val="0"/>
                <w:numId w:val="5"/>
              </w:numPr>
              <w:snapToGrid w:val="0"/>
              <w:spacing w:line="240" w:lineRule="auto"/>
              <w:ind w:left="0" w:firstLine="0"/>
              <w:jc w:val="left"/>
              <w:textAlignment w:val="center"/>
              <w:rPr>
                <w:rFonts w:ascii="宋体" w:hAnsi="宋体" w:eastAsia="宋体" w:cs="宋体"/>
                <w:bCs/>
                <w:color w:val="auto"/>
                <w:sz w:val="24"/>
                <w:highlight w:val="none"/>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pPr>
              <w:pStyle w:val="134"/>
              <w:numPr>
                <w:ilvl w:val="0"/>
                <w:numId w:val="0"/>
              </w:numPr>
              <w:snapToGrid w:val="0"/>
              <w:spacing w:line="240" w:lineRule="auto"/>
              <w:textAlignment w:val="center"/>
              <w:rPr>
                <w:rFonts w:ascii="宋体" w:hAnsi="宋体" w:eastAsia="宋体" w:cs="宋体"/>
                <w:b w:val="0"/>
                <w:color w:val="auto"/>
                <w:sz w:val="24"/>
                <w:highlight w:val="none"/>
              </w:rPr>
            </w:pPr>
            <w:r>
              <w:rPr>
                <w:rFonts w:hint="eastAsia" w:ascii="宋体" w:hAnsi="宋体" w:eastAsia="宋体" w:cs="宋体"/>
                <w:b w:val="0"/>
                <w:color w:val="auto"/>
                <w:sz w:val="24"/>
                <w:highlight w:val="none"/>
              </w:rPr>
              <w:t>历史数据迁移</w:t>
            </w:r>
          </w:p>
        </w:tc>
        <w:tc>
          <w:tcPr>
            <w:tcW w:w="5493" w:type="dxa"/>
            <w:tcBorders>
              <w:top w:val="single" w:color="000000" w:sz="4" w:space="0"/>
              <w:left w:val="single" w:color="000000" w:sz="4" w:space="0"/>
              <w:bottom w:val="single" w:color="000000" w:sz="4" w:space="0"/>
              <w:right w:val="single" w:color="000000" w:sz="4" w:space="0"/>
            </w:tcBorders>
            <w:noWrap/>
            <w:vAlign w:val="center"/>
          </w:tcPr>
          <w:p>
            <w:pPr>
              <w:pStyle w:val="134"/>
              <w:numPr>
                <w:ilvl w:val="0"/>
                <w:numId w:val="0"/>
              </w:numPr>
              <w:snapToGrid w:val="0"/>
              <w:spacing w:line="240" w:lineRule="auto"/>
              <w:jc w:val="left"/>
              <w:textAlignment w:val="center"/>
              <w:rPr>
                <w:rFonts w:ascii="宋体" w:hAnsi="宋体" w:eastAsia="宋体" w:cs="宋体"/>
                <w:b w:val="0"/>
                <w:color w:val="auto"/>
                <w:sz w:val="24"/>
                <w:highlight w:val="none"/>
              </w:rPr>
            </w:pPr>
            <w:r>
              <w:rPr>
                <w:rFonts w:hint="eastAsia" w:ascii="宋体" w:hAnsi="宋体" w:eastAsia="宋体" w:cs="宋体"/>
                <w:b w:val="0"/>
                <w:color w:val="auto"/>
                <w:sz w:val="24"/>
                <w:highlight w:val="none"/>
              </w:rPr>
              <w:t>迁移各地来沪投资数据采集与统计分析系统的全量数据。</w:t>
            </w:r>
          </w:p>
        </w:tc>
      </w:tr>
      <w:tr>
        <w:tblPrEx>
          <w:tblCellMar>
            <w:top w:w="0" w:type="dxa"/>
            <w:left w:w="108" w:type="dxa"/>
            <w:bottom w:w="0" w:type="dxa"/>
            <w:right w:w="108" w:type="dxa"/>
          </w:tblCellMar>
        </w:tblPrEx>
        <w:trPr>
          <w:jc w:val="center"/>
        </w:trPr>
        <w:tc>
          <w:tcPr>
            <w:tcW w:w="911" w:type="dxa"/>
            <w:tcBorders>
              <w:top w:val="single" w:color="000000" w:sz="4" w:space="0"/>
              <w:left w:val="single" w:color="000000" w:sz="4" w:space="0"/>
              <w:bottom w:val="single" w:color="000000" w:sz="4" w:space="0"/>
              <w:right w:val="single" w:color="000000" w:sz="4" w:space="0"/>
            </w:tcBorders>
            <w:noWrap/>
            <w:vAlign w:val="center"/>
          </w:tcPr>
          <w:p>
            <w:pPr>
              <w:pStyle w:val="134"/>
              <w:numPr>
                <w:ilvl w:val="0"/>
                <w:numId w:val="5"/>
              </w:numPr>
              <w:snapToGrid w:val="0"/>
              <w:spacing w:line="240" w:lineRule="auto"/>
              <w:ind w:left="0" w:firstLine="0"/>
              <w:jc w:val="left"/>
              <w:textAlignment w:val="center"/>
              <w:rPr>
                <w:rFonts w:ascii="宋体" w:hAnsi="宋体" w:eastAsia="宋体" w:cs="宋体"/>
                <w:bCs/>
                <w:color w:val="auto"/>
                <w:sz w:val="24"/>
                <w:highlight w:val="none"/>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pPr>
              <w:pStyle w:val="134"/>
              <w:numPr>
                <w:ilvl w:val="0"/>
                <w:numId w:val="0"/>
              </w:numPr>
              <w:snapToGrid w:val="0"/>
              <w:spacing w:line="240" w:lineRule="auto"/>
              <w:textAlignment w:val="center"/>
              <w:rPr>
                <w:rFonts w:ascii="宋体" w:hAnsi="宋体" w:eastAsia="宋体" w:cs="宋体"/>
                <w:b w:val="0"/>
                <w:color w:val="auto"/>
                <w:sz w:val="24"/>
                <w:highlight w:val="none"/>
              </w:rPr>
            </w:pPr>
            <w:r>
              <w:rPr>
                <w:rFonts w:hint="eastAsia" w:ascii="宋体" w:hAnsi="宋体" w:eastAsia="宋体" w:cs="宋体"/>
                <w:b w:val="0"/>
                <w:color w:val="auto"/>
                <w:sz w:val="24"/>
                <w:highlight w:val="none"/>
              </w:rPr>
              <w:t>数据标签服务</w:t>
            </w:r>
          </w:p>
        </w:tc>
        <w:tc>
          <w:tcPr>
            <w:tcW w:w="5493" w:type="dxa"/>
            <w:tcBorders>
              <w:top w:val="single" w:color="000000" w:sz="4" w:space="0"/>
              <w:left w:val="single" w:color="000000" w:sz="4" w:space="0"/>
              <w:bottom w:val="single" w:color="000000" w:sz="4" w:space="0"/>
              <w:right w:val="single" w:color="000000" w:sz="4" w:space="0"/>
            </w:tcBorders>
            <w:noWrap/>
            <w:vAlign w:val="center"/>
          </w:tcPr>
          <w:p>
            <w:pPr>
              <w:pStyle w:val="134"/>
              <w:numPr>
                <w:ilvl w:val="0"/>
                <w:numId w:val="0"/>
              </w:numPr>
              <w:snapToGrid w:val="0"/>
              <w:spacing w:line="240" w:lineRule="auto"/>
              <w:jc w:val="left"/>
              <w:textAlignment w:val="center"/>
              <w:rPr>
                <w:rFonts w:ascii="宋体" w:hAnsi="宋体" w:eastAsia="宋体" w:cs="宋体"/>
                <w:b w:val="0"/>
                <w:color w:val="auto"/>
                <w:sz w:val="24"/>
                <w:highlight w:val="none"/>
              </w:rPr>
            </w:pPr>
            <w:r>
              <w:rPr>
                <w:rFonts w:hint="eastAsia" w:ascii="宋体" w:hAnsi="宋体" w:eastAsia="宋体" w:cs="宋体"/>
                <w:b w:val="0"/>
                <w:color w:val="auto"/>
                <w:sz w:val="24"/>
                <w:highlight w:val="none"/>
              </w:rPr>
              <w:t>对融合的各地来沪投资企业、异地商会打上标签，包括企业的产业标签、行业类别、企业类型、来源地、注册区域、信用风险、本地政策适配等标签。</w:t>
            </w:r>
          </w:p>
        </w:tc>
      </w:tr>
      <w:tr>
        <w:tblPrEx>
          <w:tblCellMar>
            <w:top w:w="0" w:type="dxa"/>
            <w:left w:w="108" w:type="dxa"/>
            <w:bottom w:w="0" w:type="dxa"/>
            <w:right w:w="108" w:type="dxa"/>
          </w:tblCellMar>
        </w:tblPrEx>
        <w:trPr>
          <w:jc w:val="center"/>
        </w:trPr>
        <w:tc>
          <w:tcPr>
            <w:tcW w:w="911" w:type="dxa"/>
            <w:tcBorders>
              <w:top w:val="single" w:color="000000" w:sz="4" w:space="0"/>
              <w:left w:val="single" w:color="000000" w:sz="4" w:space="0"/>
              <w:bottom w:val="single" w:color="000000" w:sz="4" w:space="0"/>
              <w:right w:val="single" w:color="000000" w:sz="4" w:space="0"/>
            </w:tcBorders>
            <w:noWrap/>
            <w:vAlign w:val="center"/>
          </w:tcPr>
          <w:p>
            <w:pPr>
              <w:pStyle w:val="134"/>
              <w:numPr>
                <w:ilvl w:val="0"/>
                <w:numId w:val="5"/>
              </w:numPr>
              <w:snapToGrid w:val="0"/>
              <w:spacing w:line="240" w:lineRule="auto"/>
              <w:ind w:left="0" w:firstLine="0"/>
              <w:jc w:val="left"/>
              <w:textAlignment w:val="center"/>
              <w:rPr>
                <w:rFonts w:ascii="宋体" w:hAnsi="宋体" w:eastAsia="宋体" w:cs="宋体"/>
                <w:bCs/>
                <w:color w:val="auto"/>
                <w:sz w:val="24"/>
                <w:highlight w:val="none"/>
              </w:rPr>
            </w:pPr>
          </w:p>
        </w:tc>
        <w:tc>
          <w:tcPr>
            <w:tcW w:w="2125" w:type="dxa"/>
            <w:tcBorders>
              <w:top w:val="single" w:color="000000" w:sz="4" w:space="0"/>
              <w:left w:val="single" w:color="000000" w:sz="4" w:space="0"/>
              <w:bottom w:val="single" w:color="000000" w:sz="4" w:space="0"/>
              <w:right w:val="single" w:color="000000" w:sz="4" w:space="0"/>
            </w:tcBorders>
            <w:noWrap/>
            <w:vAlign w:val="center"/>
          </w:tcPr>
          <w:p>
            <w:pPr>
              <w:pStyle w:val="134"/>
              <w:numPr>
                <w:ilvl w:val="0"/>
                <w:numId w:val="0"/>
              </w:numPr>
              <w:snapToGrid w:val="0"/>
              <w:spacing w:line="240" w:lineRule="auto"/>
              <w:textAlignment w:val="center"/>
              <w:rPr>
                <w:rFonts w:ascii="宋体" w:hAnsi="宋体" w:eastAsia="宋体" w:cs="宋体"/>
                <w:b w:val="0"/>
                <w:color w:val="auto"/>
                <w:sz w:val="24"/>
                <w:highlight w:val="none"/>
              </w:rPr>
            </w:pPr>
            <w:r>
              <w:rPr>
                <w:rFonts w:hint="eastAsia" w:ascii="宋体" w:hAnsi="宋体" w:eastAsia="宋体" w:cs="宋体"/>
                <w:b w:val="0"/>
                <w:color w:val="auto"/>
                <w:sz w:val="24"/>
                <w:highlight w:val="none"/>
              </w:rPr>
              <w:t>数据融合服务</w:t>
            </w:r>
          </w:p>
        </w:tc>
        <w:tc>
          <w:tcPr>
            <w:tcW w:w="5493" w:type="dxa"/>
            <w:tcBorders>
              <w:top w:val="single" w:color="000000" w:sz="4" w:space="0"/>
              <w:left w:val="single" w:color="000000" w:sz="4" w:space="0"/>
              <w:bottom w:val="single" w:color="000000" w:sz="4" w:space="0"/>
              <w:right w:val="single" w:color="000000" w:sz="4" w:space="0"/>
            </w:tcBorders>
            <w:noWrap/>
            <w:vAlign w:val="center"/>
          </w:tcPr>
          <w:p>
            <w:pPr>
              <w:pStyle w:val="134"/>
              <w:numPr>
                <w:ilvl w:val="0"/>
                <w:numId w:val="0"/>
              </w:numPr>
              <w:snapToGrid w:val="0"/>
              <w:spacing w:line="240" w:lineRule="auto"/>
              <w:jc w:val="left"/>
              <w:textAlignment w:val="center"/>
              <w:rPr>
                <w:rFonts w:ascii="宋体" w:hAnsi="宋体" w:eastAsia="宋体" w:cs="宋体"/>
                <w:b w:val="0"/>
                <w:color w:val="auto"/>
                <w:sz w:val="24"/>
                <w:highlight w:val="none"/>
              </w:rPr>
            </w:pPr>
            <w:r>
              <w:rPr>
                <w:rFonts w:hint="eastAsia" w:ascii="宋体" w:hAnsi="宋体" w:eastAsia="宋体" w:cs="宋体"/>
                <w:b w:val="0"/>
                <w:color w:val="auto"/>
                <w:sz w:val="24"/>
                <w:highlight w:val="none"/>
              </w:rPr>
              <w:t>基于迁移的各地来沪投资企业数据，与市场监管局的来沪企业登记注册和企业年报进行融合。通过数据质量检查、数据转换、数据清洗、数据比对等工作，形成生成高质量数据集</w:t>
            </w:r>
          </w:p>
        </w:tc>
      </w:tr>
    </w:tbl>
    <w:p>
      <w:pPr>
        <w:rPr>
          <w:color w:val="auto"/>
          <w:highlight w:val="none"/>
        </w:rPr>
      </w:pPr>
    </w:p>
    <w:p>
      <w:pPr>
        <w:pStyle w:val="2"/>
        <w:rPr>
          <w:color w:val="auto"/>
          <w:highlight w:val="none"/>
        </w:rPr>
      </w:pPr>
      <w:bookmarkStart w:id="17" w:name="_Toc63785502"/>
      <w:r>
        <w:rPr>
          <w:rFonts w:hint="eastAsia"/>
          <w:color w:val="auto"/>
          <w:highlight w:val="none"/>
        </w:rPr>
        <w:t>电子政务云资源需求</w:t>
      </w:r>
      <w:bookmarkEnd w:id="17"/>
    </w:p>
    <w:p>
      <w:pPr>
        <w:rPr>
          <w:color w:val="auto"/>
          <w:highlight w:val="none"/>
        </w:rPr>
      </w:pPr>
      <w:r>
        <w:rPr>
          <w:rFonts w:hint="eastAsia"/>
          <w:color w:val="auto"/>
          <w:highlight w:val="none"/>
          <w:lang w:val="en-US" w:eastAsia="zh-CN"/>
        </w:rPr>
        <w:t>根据项目前期资源现状，本次建设根据估算拟向电子政务云申请36台服务器，涵盖CPU1120核、内存1728GB，存储18000GB。</w:t>
      </w:r>
    </w:p>
    <w:p>
      <w:pPr>
        <w:pStyle w:val="2"/>
        <w:rPr>
          <w:color w:val="auto"/>
          <w:highlight w:val="none"/>
        </w:rPr>
      </w:pPr>
      <w:bookmarkStart w:id="18" w:name="_Toc63785503"/>
      <w:r>
        <w:rPr>
          <w:rFonts w:hint="eastAsia"/>
          <w:color w:val="auto"/>
          <w:highlight w:val="none"/>
        </w:rPr>
        <w:t>其他工作要求</w:t>
      </w:r>
      <w:bookmarkEnd w:id="18"/>
    </w:p>
    <w:p>
      <w:pPr>
        <w:pStyle w:val="3"/>
        <w:rPr>
          <w:color w:val="auto"/>
          <w:highlight w:val="none"/>
        </w:rPr>
      </w:pPr>
      <w:bookmarkStart w:id="19" w:name="_Toc62209488"/>
      <w:bookmarkEnd w:id="19"/>
      <w:bookmarkStart w:id="20" w:name="_Toc63585480"/>
      <w:bookmarkEnd w:id="20"/>
      <w:bookmarkStart w:id="21" w:name="_Toc62219358"/>
      <w:bookmarkEnd w:id="21"/>
      <w:bookmarkStart w:id="22" w:name="_Toc61968111"/>
      <w:bookmarkEnd w:id="22"/>
      <w:bookmarkStart w:id="23" w:name="_Toc63785439"/>
      <w:bookmarkEnd w:id="23"/>
      <w:bookmarkStart w:id="24" w:name="_Toc63785504"/>
      <w:bookmarkEnd w:id="24"/>
      <w:bookmarkStart w:id="25" w:name="_Toc63762370"/>
      <w:bookmarkEnd w:id="25"/>
      <w:bookmarkStart w:id="26" w:name="_Toc63151871"/>
      <w:bookmarkEnd w:id="26"/>
      <w:bookmarkStart w:id="27" w:name="_Toc63785505"/>
      <w:r>
        <w:rPr>
          <w:rFonts w:hint="eastAsia"/>
          <w:color w:val="auto"/>
          <w:highlight w:val="none"/>
        </w:rPr>
        <w:t>售后服务要求</w:t>
      </w:r>
      <w:bookmarkEnd w:id="27"/>
    </w:p>
    <w:p>
      <w:pPr>
        <w:pStyle w:val="106"/>
        <w:snapToGrid w:val="0"/>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本项目从系统验收通过之日起1年内提供</w:t>
      </w:r>
      <w:r>
        <w:rPr>
          <w:rFonts w:ascii="宋体" w:hAnsi="宋体"/>
          <w:color w:val="auto"/>
          <w:sz w:val="24"/>
          <w:szCs w:val="24"/>
          <w:highlight w:val="none"/>
        </w:rPr>
        <w:t>7*24小时免费技术支持</w:t>
      </w:r>
      <w:r>
        <w:rPr>
          <w:rFonts w:hint="eastAsia" w:ascii="宋体" w:hAnsi="宋体"/>
          <w:color w:val="auto"/>
          <w:sz w:val="24"/>
          <w:szCs w:val="24"/>
          <w:highlight w:val="none"/>
        </w:rPr>
        <w:t>和售后服务，1年后进入有偿维护期。</w:t>
      </w:r>
    </w:p>
    <w:p>
      <w:pPr>
        <w:pStyle w:val="106"/>
        <w:snapToGrid w:val="0"/>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在质量保证期内，供应商将按照售后服务的承诺提供保修和运行维护服务，如果厂商对信息系统中软、硬件设备等产品中的部分保修期超过上述期限的，则按照厂商的规定进行免费保修。</w:t>
      </w:r>
    </w:p>
    <w:p>
      <w:pPr>
        <w:pStyle w:val="106"/>
        <w:snapToGrid w:val="0"/>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在质量保证期内，供应商负责信息系统的运行维护工作，确保信息系统安全、稳定、可靠地运行。本项目涉及的运行维护工作范围为：日常监控巡检、系统扩容、应急演练与应急响应、安全扫描与加固、配置实施及管理、节假日保障、故障处理与响应。</w:t>
      </w:r>
    </w:p>
    <w:p>
      <w:pPr>
        <w:pStyle w:val="3"/>
        <w:rPr>
          <w:color w:val="auto"/>
          <w:highlight w:val="none"/>
        </w:rPr>
      </w:pPr>
      <w:bookmarkStart w:id="28" w:name="_Toc63785506"/>
      <w:r>
        <w:rPr>
          <w:rFonts w:hint="eastAsia"/>
          <w:color w:val="auto"/>
          <w:highlight w:val="none"/>
        </w:rPr>
        <w:t>应急响应要求</w:t>
      </w:r>
      <w:bookmarkEnd w:id="28"/>
    </w:p>
    <w:p>
      <w:pPr>
        <w:pStyle w:val="106"/>
        <w:snapToGrid w:val="0"/>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供应商对系统故障应能够实时响应，若系统发生故障，接到通知后</w:t>
      </w:r>
      <w:r>
        <w:rPr>
          <w:rFonts w:ascii="宋体" w:hAnsi="宋体"/>
          <w:color w:val="auto"/>
          <w:sz w:val="24"/>
          <w:szCs w:val="24"/>
          <w:highlight w:val="none"/>
        </w:rPr>
        <w:t>30分钟之内响应，专业工程师2小时内到达现场</w:t>
      </w:r>
      <w:r>
        <w:rPr>
          <w:rFonts w:hint="eastAsia" w:ascii="宋体" w:hAnsi="宋体"/>
          <w:color w:val="auto"/>
          <w:sz w:val="24"/>
          <w:szCs w:val="24"/>
          <w:highlight w:val="none"/>
        </w:rPr>
        <w:t>。特殊故障与客户沟通协商后，按照协商的方式制定解决方案并进行处理。</w:t>
      </w:r>
    </w:p>
    <w:p>
      <w:pPr>
        <w:pStyle w:val="106"/>
        <w:snapToGrid w:val="0"/>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具体故障级别及对应的应急响应要求如下：</w:t>
      </w:r>
    </w:p>
    <w:p>
      <w:pPr>
        <w:pStyle w:val="106"/>
        <w:snapToGrid w:val="0"/>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一级故障：在</w:t>
      </w:r>
      <w:r>
        <w:rPr>
          <w:rFonts w:ascii="宋体" w:hAnsi="宋体"/>
          <w:color w:val="auto"/>
          <w:sz w:val="24"/>
          <w:szCs w:val="24"/>
          <w:highlight w:val="none"/>
        </w:rPr>
        <w:t>1小时内确诊，总故障解决时间不超过4小时。</w:t>
      </w:r>
    </w:p>
    <w:p>
      <w:pPr>
        <w:pStyle w:val="106"/>
        <w:snapToGrid w:val="0"/>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二级故障：在</w:t>
      </w:r>
      <w:r>
        <w:rPr>
          <w:rFonts w:ascii="宋体" w:hAnsi="宋体"/>
          <w:color w:val="auto"/>
          <w:sz w:val="24"/>
          <w:szCs w:val="24"/>
          <w:highlight w:val="none"/>
        </w:rPr>
        <w:t>2小时内确诊，并在4小时内由专家到达现场确诊并解决，总故障解决时间不超过8小时；</w:t>
      </w:r>
    </w:p>
    <w:p>
      <w:pPr>
        <w:pStyle w:val="106"/>
        <w:snapToGrid w:val="0"/>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三、四级故障：在</w:t>
      </w:r>
      <w:r>
        <w:rPr>
          <w:rFonts w:ascii="宋体" w:hAnsi="宋体"/>
          <w:color w:val="auto"/>
          <w:sz w:val="24"/>
          <w:szCs w:val="24"/>
          <w:highlight w:val="none"/>
        </w:rPr>
        <w:t>4小时内确诊故障，总故障解决时间不超过16小时。</w:t>
      </w:r>
    </w:p>
    <w:p>
      <w:pPr>
        <w:pStyle w:val="3"/>
        <w:rPr>
          <w:color w:val="auto"/>
          <w:highlight w:val="none"/>
        </w:rPr>
      </w:pPr>
      <w:bookmarkStart w:id="29" w:name="_Toc63785507"/>
      <w:r>
        <w:rPr>
          <w:rFonts w:hint="eastAsia"/>
          <w:color w:val="auto"/>
          <w:highlight w:val="none"/>
        </w:rPr>
        <w:t>培训要求</w:t>
      </w:r>
      <w:bookmarkEnd w:id="29"/>
    </w:p>
    <w:p>
      <w:pPr>
        <w:rPr>
          <w:color w:val="auto"/>
          <w:highlight w:val="none"/>
        </w:rPr>
      </w:pPr>
      <w:r>
        <w:rPr>
          <w:rFonts w:hint="eastAsia"/>
          <w:color w:val="auto"/>
          <w:highlight w:val="none"/>
        </w:rPr>
        <w:t>对系统使用单位提供业务操作培训，应提供详细培训方案。</w:t>
      </w:r>
    </w:p>
    <w:p>
      <w:pPr>
        <w:rPr>
          <w:color w:val="auto"/>
          <w:highlight w:val="none"/>
        </w:rPr>
      </w:pPr>
      <w:r>
        <w:rPr>
          <w:rFonts w:hint="eastAsia"/>
          <w:color w:val="auto"/>
          <w:highlight w:val="none"/>
        </w:rPr>
        <w:t>(1)在12个月的质量保证期内，提供2次与项目相关的必要培训。</w:t>
      </w:r>
    </w:p>
    <w:p>
      <w:pPr>
        <w:rPr>
          <w:color w:val="auto"/>
          <w:highlight w:val="none"/>
        </w:rPr>
      </w:pPr>
      <w:r>
        <w:rPr>
          <w:rFonts w:hint="eastAsia"/>
          <w:color w:val="auto"/>
          <w:highlight w:val="none"/>
        </w:rPr>
        <w:t>(2)供应商需要开展分层次的人员培训工作，每次培训后应对参加培训人员进行测试，评估培训成果。培训应具有培训教材、培训环境和高水平的培训讲师。</w:t>
      </w:r>
    </w:p>
    <w:p>
      <w:pPr>
        <w:rPr>
          <w:color w:val="auto"/>
          <w:highlight w:val="none"/>
        </w:rPr>
      </w:pPr>
      <w:r>
        <w:rPr>
          <w:rFonts w:hint="eastAsia"/>
          <w:color w:val="auto"/>
          <w:highlight w:val="none"/>
        </w:rPr>
        <w:t>(3)供应商应提供一般用户的基础操作培训和部门信息管理员的日常应用维护的培训，确保用户对象能够掌握对应的操作技能。</w:t>
      </w:r>
    </w:p>
    <w:p>
      <w:pPr>
        <w:pStyle w:val="3"/>
        <w:rPr>
          <w:color w:val="auto"/>
          <w:highlight w:val="none"/>
        </w:rPr>
      </w:pPr>
      <w:bookmarkStart w:id="30" w:name="_Toc63785508"/>
      <w:r>
        <w:rPr>
          <w:rFonts w:hint="eastAsia"/>
          <w:color w:val="auto"/>
          <w:highlight w:val="none"/>
        </w:rPr>
        <w:t>验收要求</w:t>
      </w:r>
      <w:bookmarkEnd w:id="30"/>
    </w:p>
    <w:p>
      <w:pPr>
        <w:rPr>
          <w:color w:val="auto"/>
          <w:szCs w:val="21"/>
          <w:highlight w:val="none"/>
        </w:rPr>
      </w:pPr>
      <w:r>
        <w:rPr>
          <w:rFonts w:hint="eastAsia"/>
          <w:color w:val="auto"/>
          <w:szCs w:val="21"/>
          <w:highlight w:val="none"/>
        </w:rPr>
        <w:t>本项目按下述方式开展验收。</w:t>
      </w:r>
    </w:p>
    <w:p>
      <w:pPr>
        <w:rPr>
          <w:color w:val="auto"/>
          <w:szCs w:val="21"/>
          <w:highlight w:val="none"/>
        </w:rPr>
      </w:pPr>
      <w:r>
        <w:rPr>
          <w:rFonts w:hint="eastAsia"/>
          <w:color w:val="auto"/>
          <w:szCs w:val="21"/>
          <w:highlight w:val="none"/>
        </w:rPr>
        <w:t>（</w:t>
      </w:r>
      <w:r>
        <w:rPr>
          <w:color w:val="auto"/>
          <w:szCs w:val="21"/>
          <w:highlight w:val="none"/>
        </w:rPr>
        <w:t>1）验收分初验和终验。</w:t>
      </w:r>
    </w:p>
    <w:p>
      <w:pPr>
        <w:rPr>
          <w:color w:val="auto"/>
          <w:szCs w:val="21"/>
          <w:highlight w:val="none"/>
        </w:rPr>
      </w:pPr>
      <w:r>
        <w:rPr>
          <w:rFonts w:hint="eastAsia"/>
          <w:color w:val="auto"/>
          <w:szCs w:val="21"/>
          <w:highlight w:val="none"/>
        </w:rPr>
        <w:t>（</w:t>
      </w:r>
      <w:r>
        <w:rPr>
          <w:color w:val="auto"/>
          <w:szCs w:val="21"/>
          <w:highlight w:val="none"/>
        </w:rP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pPr>
        <w:rPr>
          <w:color w:val="auto"/>
          <w:szCs w:val="21"/>
          <w:highlight w:val="none"/>
        </w:rPr>
      </w:pPr>
      <w:r>
        <w:rPr>
          <w:rFonts w:hint="eastAsia"/>
          <w:color w:val="auto"/>
          <w:szCs w:val="21"/>
          <w:highlight w:val="none"/>
        </w:rPr>
        <w:t>（</w:t>
      </w:r>
      <w:r>
        <w:rPr>
          <w:color w:val="auto"/>
          <w:szCs w:val="21"/>
          <w:highlight w:val="none"/>
        </w:rPr>
        <w:t>3）初验时，供应商须提供软件文档包括《用户需求说明书》、《系统概要设计说明书》、《系统详细设计说明书》、</w:t>
      </w:r>
      <w:r>
        <w:rPr>
          <w:rFonts w:hint="eastAsia"/>
          <w:color w:val="auto"/>
          <w:szCs w:val="21"/>
          <w:highlight w:val="none"/>
        </w:rPr>
        <w:t>《三方功能需求确认单》、</w:t>
      </w:r>
      <w:r>
        <w:rPr>
          <w:color w:val="auto"/>
          <w:szCs w:val="21"/>
          <w:highlight w:val="none"/>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pPr>
        <w:rPr>
          <w:color w:val="auto"/>
          <w:szCs w:val="21"/>
          <w:highlight w:val="none"/>
        </w:rPr>
      </w:pPr>
      <w:r>
        <w:rPr>
          <w:rFonts w:hint="eastAsia"/>
          <w:color w:val="auto"/>
          <w:szCs w:val="21"/>
          <w:highlight w:val="none"/>
        </w:rPr>
        <w:t>（</w:t>
      </w:r>
      <w:r>
        <w:rPr>
          <w:color w:val="auto"/>
          <w:szCs w:val="21"/>
          <w:highlight w:val="none"/>
        </w:rPr>
        <w:t>4）自初验通过之日起，招标方享有供应商免费提供的</w:t>
      </w:r>
      <w:r>
        <w:rPr>
          <w:rFonts w:hint="eastAsia"/>
          <w:color w:val="auto"/>
          <w:szCs w:val="21"/>
          <w:highlight w:val="none"/>
        </w:rPr>
        <w:t>xx</w:t>
      </w:r>
      <w:r>
        <w:rPr>
          <w:color w:val="auto"/>
          <w:szCs w:val="21"/>
          <w:highlight w:val="none"/>
        </w:rPr>
        <w:t>天的信息系统试运行现场驻场服务期。该期间内，供应商应当按照招标方的要求提供现场技术支持服务，解决信息系统试运行期间可能出现的各类问题，或进一步提高与完善信息系统运行水平。</w:t>
      </w:r>
    </w:p>
    <w:p>
      <w:pPr>
        <w:rPr>
          <w:color w:val="auto"/>
          <w:szCs w:val="21"/>
          <w:highlight w:val="none"/>
        </w:rPr>
      </w:pPr>
      <w:r>
        <w:rPr>
          <w:rFonts w:hint="eastAsia"/>
          <w:color w:val="auto"/>
          <w:szCs w:val="21"/>
          <w:highlight w:val="none"/>
        </w:rPr>
        <w:t>（</w:t>
      </w:r>
      <w:r>
        <w:rPr>
          <w:color w:val="auto"/>
          <w:szCs w:val="21"/>
          <w:highlight w:val="none"/>
        </w:rP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的x个工作日内发起组织专家验收会。</w:t>
      </w:r>
    </w:p>
    <w:p>
      <w:pPr>
        <w:rPr>
          <w:color w:val="auto"/>
          <w:szCs w:val="21"/>
          <w:highlight w:val="none"/>
        </w:rPr>
      </w:pPr>
      <w:r>
        <w:rPr>
          <w:rFonts w:hint="eastAsia"/>
          <w:color w:val="auto"/>
          <w:szCs w:val="21"/>
          <w:highlight w:val="none"/>
        </w:rPr>
        <w:t>（6</w:t>
      </w:r>
      <w:r>
        <w:rPr>
          <w:color w:val="auto"/>
          <w:szCs w:val="21"/>
          <w:highlight w:val="none"/>
        </w:rPr>
        <w:t>）如果属于供应商原因致使本项目未能通过终验，供应商应当排除缺陷，直至本项目完全符合验收标准，由上述情形而产生的相关费用应由供应商自行承担。</w:t>
      </w:r>
    </w:p>
    <w:p>
      <w:pPr>
        <w:rPr>
          <w:color w:val="auto"/>
          <w:szCs w:val="21"/>
          <w:highlight w:val="none"/>
        </w:rPr>
      </w:pPr>
      <w:r>
        <w:rPr>
          <w:rFonts w:hint="eastAsia"/>
          <w:color w:val="auto"/>
          <w:szCs w:val="21"/>
          <w:highlight w:val="none"/>
        </w:rPr>
        <w:t>（7</w:t>
      </w:r>
      <w:r>
        <w:rPr>
          <w:color w:val="auto"/>
          <w:szCs w:val="21"/>
          <w:highlight w:val="none"/>
        </w:rPr>
        <w:t>）如果由于招标方原因导致本项目在终验通过前出现故障或问题，供应商应及时配合排除该方面的故障或问题。</w:t>
      </w:r>
    </w:p>
    <w:p>
      <w:pPr>
        <w:rPr>
          <w:color w:val="auto"/>
          <w:szCs w:val="21"/>
          <w:highlight w:val="none"/>
        </w:rPr>
      </w:pPr>
      <w:r>
        <w:rPr>
          <w:rFonts w:hint="eastAsia"/>
          <w:color w:val="auto"/>
          <w:szCs w:val="21"/>
          <w:highlight w:val="none"/>
        </w:rPr>
        <w:t>（8</w:t>
      </w:r>
      <w:r>
        <w:rPr>
          <w:color w:val="auto"/>
          <w:szCs w:val="21"/>
          <w:highlight w:val="none"/>
        </w:rPr>
        <w:t>）如本项目连续3次验收未通过（含初验未通过或终验未通过），招标方有权解除项目，并有权依照本项目约定的违约条款追究供应商的违约责任。</w:t>
      </w:r>
    </w:p>
    <w:p>
      <w:pPr>
        <w:pStyle w:val="3"/>
        <w:rPr>
          <w:color w:val="auto"/>
          <w:highlight w:val="none"/>
        </w:rPr>
      </w:pPr>
      <w:bookmarkStart w:id="31" w:name="_Toc63785509"/>
      <w:r>
        <w:rPr>
          <w:rFonts w:hint="eastAsia"/>
          <w:color w:val="auto"/>
          <w:highlight w:val="none"/>
        </w:rPr>
        <w:t>进度要求</w:t>
      </w:r>
      <w:bookmarkEnd w:id="31"/>
    </w:p>
    <w:p>
      <w:pPr>
        <w:rPr>
          <w:color w:val="auto"/>
          <w:highlight w:val="none"/>
        </w:rPr>
      </w:pPr>
      <w:r>
        <w:rPr>
          <w:rFonts w:hint="eastAsia"/>
          <w:color w:val="auto"/>
          <w:highlight w:val="none"/>
        </w:rPr>
        <w:t>投标人应根据建设内容，分阶段制定合理的时间进度，并且应根据招标方要求进行调整和细化。</w:t>
      </w:r>
    </w:p>
    <w:p>
      <w:pPr>
        <w:rPr>
          <w:color w:val="auto"/>
          <w:highlight w:val="none"/>
        </w:rPr>
      </w:pPr>
      <w:r>
        <w:rPr>
          <w:rFonts w:hint="eastAsia"/>
          <w:color w:val="auto"/>
          <w:highlight w:val="none"/>
        </w:rPr>
        <w:t>总建设周期为</w:t>
      </w:r>
      <w:r>
        <w:rPr>
          <w:rFonts w:hint="eastAsia"/>
          <w:color w:val="auto"/>
          <w:highlight w:val="none"/>
          <w:lang w:val="en-US" w:eastAsia="zh-CN"/>
        </w:rPr>
        <w:t>20个月</w:t>
      </w:r>
      <w:bookmarkStart w:id="38" w:name="_GoBack"/>
      <w:bookmarkEnd w:id="38"/>
      <w:r>
        <w:rPr>
          <w:rFonts w:hint="eastAsia"/>
          <w:color w:val="auto"/>
          <w:highlight w:val="none"/>
        </w:rPr>
        <w:t>，分为4个阶段。</w:t>
      </w:r>
    </w:p>
    <w:p>
      <w:pPr>
        <w:rPr>
          <w:color w:val="auto"/>
          <w:highlight w:val="none"/>
        </w:rPr>
      </w:pPr>
      <w:r>
        <w:rPr>
          <w:rFonts w:hint="eastAsia"/>
          <w:color w:val="auto"/>
          <w:highlight w:val="none"/>
        </w:rPr>
        <w:t>第一阶段为3个月，完成项目有关业务、系统和需求的调研，形成总体设计方案，完成系统架构、基础资源、功能等详细设计，并提供主体建设内容的部分系统原型。</w:t>
      </w:r>
    </w:p>
    <w:p>
      <w:pPr>
        <w:rPr>
          <w:color w:val="auto"/>
          <w:highlight w:val="none"/>
        </w:rPr>
      </w:pPr>
      <w:r>
        <w:rPr>
          <w:rFonts w:hint="eastAsia"/>
          <w:color w:val="auto"/>
          <w:highlight w:val="none"/>
        </w:rPr>
        <w:t>第二阶段为</w:t>
      </w:r>
      <w:r>
        <w:rPr>
          <w:rFonts w:hint="eastAsia"/>
          <w:color w:val="auto"/>
          <w:highlight w:val="none"/>
          <w:lang w:val="en-US" w:eastAsia="zh-CN"/>
        </w:rPr>
        <w:t>6</w:t>
      </w:r>
      <w:r>
        <w:rPr>
          <w:rFonts w:hint="eastAsia"/>
          <w:color w:val="auto"/>
          <w:highlight w:val="none"/>
        </w:rPr>
        <w:t>个月，完成数据归集整合、资源申请和各模块的开发与测试工作，完成系统联调与部署，发布beta测试版本。</w:t>
      </w:r>
    </w:p>
    <w:p>
      <w:pPr>
        <w:rPr>
          <w:color w:val="auto"/>
          <w:highlight w:val="none"/>
        </w:rPr>
      </w:pPr>
      <w:r>
        <w:rPr>
          <w:rFonts w:hint="eastAsia"/>
          <w:color w:val="auto"/>
          <w:highlight w:val="none"/>
        </w:rPr>
        <w:t>第三阶段为1</w:t>
      </w:r>
      <w:r>
        <w:rPr>
          <w:rFonts w:hint="eastAsia"/>
          <w:color w:val="auto"/>
          <w:highlight w:val="none"/>
          <w:lang w:val="en-US" w:eastAsia="zh-CN"/>
        </w:rPr>
        <w:t>0</w:t>
      </w:r>
      <w:r>
        <w:rPr>
          <w:rFonts w:hint="eastAsia"/>
          <w:color w:val="auto"/>
          <w:highlight w:val="none"/>
        </w:rPr>
        <w:t>个月，完成项目功能试运行，修正各模块联调中出现的问题，完成系统完善和功能迭代，直至发布正式运行版本。</w:t>
      </w:r>
    </w:p>
    <w:p>
      <w:pPr>
        <w:rPr>
          <w:color w:val="auto"/>
          <w:highlight w:val="none"/>
        </w:rPr>
      </w:pPr>
      <w:r>
        <w:rPr>
          <w:rFonts w:hint="eastAsia"/>
          <w:color w:val="auto"/>
          <w:highlight w:val="none"/>
        </w:rPr>
        <w:t>第四阶段为1个月，完成项目验收并启动项目的正式运行，根据项目运行情况和验收要求开展项目测评、功能优化和绩效评价等工作。</w:t>
      </w:r>
    </w:p>
    <w:p>
      <w:pPr>
        <w:pStyle w:val="3"/>
        <w:rPr>
          <w:color w:val="auto"/>
          <w:highlight w:val="none"/>
        </w:rPr>
      </w:pPr>
      <w:bookmarkStart w:id="32" w:name="_Toc63785510"/>
      <w:r>
        <w:rPr>
          <w:rFonts w:hint="eastAsia"/>
          <w:color w:val="auto"/>
          <w:highlight w:val="none"/>
        </w:rPr>
        <w:t>项目团队及驻场人员要求</w:t>
      </w:r>
      <w:bookmarkEnd w:id="32"/>
    </w:p>
    <w:p>
      <w:pPr>
        <w:rPr>
          <w:color w:val="auto"/>
          <w:highlight w:val="none"/>
        </w:rPr>
      </w:pPr>
      <w:r>
        <w:rPr>
          <w:color w:val="auto"/>
          <w:highlight w:val="none"/>
        </w:rPr>
        <w:t>1）投标人须具有稳定的在职技术保障力量，能够提供及时的技术支援或服务，应针对本项目</w:t>
      </w:r>
      <w:r>
        <w:rPr>
          <w:rFonts w:hint="eastAsia"/>
          <w:color w:val="auto"/>
          <w:highlight w:val="none"/>
        </w:rPr>
        <w:t>建设期</w:t>
      </w:r>
      <w:r>
        <w:rPr>
          <w:color w:val="auto"/>
          <w:highlight w:val="none"/>
        </w:rPr>
        <w:t>提供</w:t>
      </w:r>
      <w:r>
        <w:rPr>
          <w:rFonts w:hint="eastAsia"/>
          <w:color w:val="auto"/>
          <w:highlight w:val="none"/>
        </w:rPr>
        <w:t>整体团队不少于20人</w:t>
      </w:r>
      <w:r>
        <w:rPr>
          <w:color w:val="auto"/>
          <w:highlight w:val="none"/>
        </w:rPr>
        <w:t>的项目服务团队（包括项目</w:t>
      </w:r>
      <w:r>
        <w:rPr>
          <w:rFonts w:hint="eastAsia"/>
          <w:color w:val="auto"/>
          <w:highlight w:val="none"/>
          <w:lang w:eastAsia="zh-CN"/>
        </w:rPr>
        <w:t>经理</w:t>
      </w:r>
      <w:r>
        <w:rPr>
          <w:color w:val="auto"/>
          <w:highlight w:val="none"/>
        </w:rPr>
        <w:t>、产品经理、技术负责人、研发等），投标单位的相关服务人员需具备相应的服务能力，需提供相关证明。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3128"/>
        <w:gridCol w:w="1180"/>
        <w:gridCol w:w="1508"/>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rPr>
                <w:b/>
                <w:color w:val="auto"/>
                <w:highlight w:val="none"/>
              </w:rPr>
            </w:pPr>
            <w:r>
              <w:rPr>
                <w:rFonts w:hint="eastAsia"/>
                <w:b/>
                <w:color w:val="auto"/>
                <w:highlight w:val="none"/>
              </w:rPr>
              <w:t>角色</w:t>
            </w:r>
          </w:p>
        </w:tc>
        <w:tc>
          <w:tcPr>
            <w:tcW w:w="0" w:type="auto"/>
            <w:shd w:val="clear" w:color="auto" w:fill="auto"/>
            <w:noWrap/>
            <w:vAlign w:val="center"/>
          </w:tcPr>
          <w:p>
            <w:pPr>
              <w:widowControl/>
              <w:spacing w:line="240" w:lineRule="auto"/>
              <w:ind w:firstLine="0" w:firstLineChars="0"/>
              <w:jc w:val="center"/>
              <w:rPr>
                <w:b/>
                <w:color w:val="auto"/>
                <w:highlight w:val="none"/>
              </w:rPr>
            </w:pPr>
            <w:r>
              <w:rPr>
                <w:rFonts w:hint="eastAsia"/>
                <w:b/>
                <w:color w:val="auto"/>
                <w:highlight w:val="none"/>
              </w:rPr>
              <w:t>主要职责</w:t>
            </w:r>
          </w:p>
        </w:tc>
        <w:tc>
          <w:tcPr>
            <w:tcW w:w="0" w:type="auto"/>
            <w:shd w:val="clear" w:color="auto" w:fill="auto"/>
            <w:noWrap/>
            <w:vAlign w:val="center"/>
          </w:tcPr>
          <w:p>
            <w:pPr>
              <w:widowControl/>
              <w:spacing w:line="240" w:lineRule="auto"/>
              <w:ind w:firstLine="0" w:firstLineChars="0"/>
              <w:jc w:val="center"/>
              <w:rPr>
                <w:b/>
                <w:color w:val="auto"/>
                <w:highlight w:val="none"/>
              </w:rPr>
            </w:pPr>
            <w:r>
              <w:rPr>
                <w:rFonts w:hint="eastAsia"/>
                <w:b/>
                <w:color w:val="auto"/>
                <w:highlight w:val="none"/>
              </w:rPr>
              <w:t>人员数量</w:t>
            </w:r>
          </w:p>
        </w:tc>
        <w:tc>
          <w:tcPr>
            <w:tcW w:w="0" w:type="auto"/>
            <w:vAlign w:val="center"/>
          </w:tcPr>
          <w:p>
            <w:pPr>
              <w:widowControl/>
              <w:spacing w:line="240" w:lineRule="auto"/>
              <w:ind w:firstLine="0" w:firstLineChars="0"/>
              <w:jc w:val="center"/>
              <w:rPr>
                <w:b/>
                <w:color w:val="auto"/>
                <w:highlight w:val="none"/>
              </w:rPr>
            </w:pPr>
            <w:r>
              <w:rPr>
                <w:rFonts w:hint="eastAsia"/>
                <w:b/>
                <w:color w:val="auto"/>
                <w:highlight w:val="none"/>
              </w:rPr>
              <w:t>人员要求</w:t>
            </w:r>
          </w:p>
        </w:tc>
        <w:tc>
          <w:tcPr>
            <w:tcW w:w="0" w:type="auto"/>
            <w:shd w:val="clear" w:color="auto" w:fill="auto"/>
            <w:noWrap/>
            <w:vAlign w:val="center"/>
          </w:tcPr>
          <w:p>
            <w:pPr>
              <w:widowControl/>
              <w:spacing w:line="240" w:lineRule="auto"/>
              <w:ind w:firstLine="0" w:firstLineChars="0"/>
              <w:jc w:val="center"/>
              <w:rPr>
                <w:b/>
                <w:color w:val="auto"/>
                <w:highlight w:val="none"/>
              </w:rPr>
            </w:pPr>
            <w:r>
              <w:rPr>
                <w:rFonts w:hint="eastAsia"/>
                <w:b/>
                <w:color w:val="auto"/>
                <w:highlight w:val="none"/>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widowControl/>
              <w:spacing w:line="240" w:lineRule="auto"/>
              <w:ind w:firstLine="0" w:firstLineChars="0"/>
              <w:jc w:val="center"/>
              <w:rPr>
                <w:rFonts w:hint="eastAsia" w:eastAsia="宋体"/>
                <w:color w:val="auto"/>
                <w:highlight w:val="none"/>
                <w:lang w:eastAsia="zh-CN"/>
              </w:rPr>
            </w:pPr>
            <w:r>
              <w:rPr>
                <w:rFonts w:hint="eastAsia"/>
                <w:color w:val="auto"/>
                <w:highlight w:val="none"/>
              </w:rPr>
              <w:t>项目</w:t>
            </w:r>
            <w:r>
              <w:rPr>
                <w:rFonts w:hint="eastAsia"/>
                <w:color w:val="auto"/>
                <w:highlight w:val="none"/>
                <w:lang w:eastAsia="zh-CN"/>
              </w:rPr>
              <w:t>经理</w:t>
            </w:r>
          </w:p>
        </w:tc>
        <w:tc>
          <w:tcPr>
            <w:tcW w:w="3128" w:type="dxa"/>
            <w:shd w:val="clear" w:color="auto" w:fill="auto"/>
            <w:vAlign w:val="center"/>
          </w:tcPr>
          <w:p>
            <w:pPr>
              <w:widowControl/>
              <w:spacing w:line="240" w:lineRule="auto"/>
              <w:ind w:firstLine="0" w:firstLineChars="0"/>
              <w:jc w:val="center"/>
              <w:rPr>
                <w:color w:val="auto"/>
                <w:highlight w:val="none"/>
              </w:rPr>
            </w:pPr>
            <w:r>
              <w:rPr>
                <w:rFonts w:hint="eastAsia"/>
                <w:color w:val="auto"/>
                <w:highlight w:val="none"/>
              </w:rPr>
              <w:t>负责项目质量和进度控制</w:t>
            </w:r>
          </w:p>
        </w:tc>
        <w:tc>
          <w:tcPr>
            <w:tcW w:w="1180" w:type="dxa"/>
            <w:shd w:val="clear" w:color="auto" w:fill="auto"/>
            <w:noWrap/>
            <w:vAlign w:val="center"/>
          </w:tcPr>
          <w:p>
            <w:pPr>
              <w:widowControl/>
              <w:spacing w:line="240" w:lineRule="auto"/>
              <w:ind w:firstLine="0" w:firstLineChars="0"/>
              <w:jc w:val="center"/>
              <w:rPr>
                <w:color w:val="auto"/>
                <w:highlight w:val="none"/>
              </w:rPr>
            </w:pPr>
            <w:r>
              <w:rPr>
                <w:rFonts w:hint="eastAsia"/>
                <w:color w:val="auto"/>
                <w:highlight w:val="none"/>
              </w:rPr>
              <w:t>1人</w:t>
            </w:r>
          </w:p>
        </w:tc>
        <w:tc>
          <w:tcPr>
            <w:tcW w:w="1508" w:type="dxa"/>
          </w:tcPr>
          <w:p>
            <w:pPr>
              <w:widowControl/>
              <w:spacing w:line="240" w:lineRule="auto"/>
              <w:ind w:firstLine="0" w:firstLineChars="0"/>
              <w:jc w:val="center"/>
              <w:rPr>
                <w:rFonts w:hint="eastAsia" w:eastAsia="宋体"/>
                <w:color w:val="auto"/>
                <w:highlight w:val="none"/>
                <w:lang w:eastAsia="zh-CN"/>
              </w:rPr>
            </w:pPr>
            <w:r>
              <w:rPr>
                <w:rFonts w:hint="eastAsia"/>
                <w:color w:val="auto"/>
                <w:highlight w:val="none"/>
              </w:rPr>
              <w:t>本科及以上学历，具有信息系统项目管理师（高级）证书、CISAW信息安全保障人员认证证书</w:t>
            </w:r>
            <w:r>
              <w:rPr>
                <w:rFonts w:hint="eastAsia"/>
                <w:color w:val="auto"/>
                <w:highlight w:val="none"/>
                <w:lang w:eastAsia="zh-CN"/>
              </w:rPr>
              <w:t>、</w:t>
            </w:r>
            <w:r>
              <w:rPr>
                <w:rFonts w:hint="eastAsia"/>
                <w:color w:val="auto"/>
              </w:rPr>
              <w:t>数据库系统工程师证书</w:t>
            </w:r>
          </w:p>
        </w:tc>
        <w:tc>
          <w:tcPr>
            <w:tcW w:w="1536" w:type="dxa"/>
            <w:shd w:val="clear" w:color="auto" w:fill="auto"/>
            <w:noWrap/>
            <w:vAlign w:val="center"/>
          </w:tcPr>
          <w:p>
            <w:pPr>
              <w:widowControl/>
              <w:spacing w:line="240" w:lineRule="auto"/>
              <w:ind w:firstLine="0" w:firstLineChars="0"/>
              <w:jc w:val="center"/>
              <w:rPr>
                <w:color w:val="auto"/>
                <w:highlight w:val="none"/>
              </w:rPr>
            </w:pPr>
            <w:r>
              <w:rPr>
                <w:rFonts w:hint="eastAsia"/>
                <w:color w:val="auto"/>
                <w:highlight w:val="none"/>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vAlign w:val="center"/>
          </w:tcPr>
          <w:p>
            <w:pPr>
              <w:widowControl/>
              <w:spacing w:line="240" w:lineRule="auto"/>
              <w:ind w:firstLine="0" w:firstLineChars="0"/>
              <w:jc w:val="center"/>
              <w:rPr>
                <w:color w:val="auto"/>
                <w:highlight w:val="none"/>
              </w:rPr>
            </w:pPr>
            <w:r>
              <w:rPr>
                <w:rFonts w:hint="eastAsia"/>
                <w:color w:val="auto"/>
                <w:highlight w:val="none"/>
              </w:rPr>
              <w:t>产品经理</w:t>
            </w:r>
          </w:p>
        </w:tc>
        <w:tc>
          <w:tcPr>
            <w:tcW w:w="3128" w:type="dxa"/>
            <w:shd w:val="clear" w:color="auto" w:fill="auto"/>
            <w:vAlign w:val="center"/>
          </w:tcPr>
          <w:p>
            <w:pPr>
              <w:widowControl/>
              <w:spacing w:line="240" w:lineRule="auto"/>
              <w:ind w:firstLine="0" w:firstLineChars="0"/>
              <w:jc w:val="center"/>
              <w:rPr>
                <w:color w:val="auto"/>
                <w:highlight w:val="none"/>
              </w:rPr>
            </w:pPr>
            <w:r>
              <w:rPr>
                <w:rFonts w:hint="eastAsia"/>
                <w:color w:val="auto"/>
                <w:highlight w:val="none"/>
              </w:rPr>
              <w:t>负责项目需求评估与产品设计</w:t>
            </w:r>
          </w:p>
        </w:tc>
        <w:tc>
          <w:tcPr>
            <w:tcW w:w="1180" w:type="dxa"/>
            <w:shd w:val="clear" w:color="auto" w:fill="auto"/>
            <w:noWrap/>
            <w:vAlign w:val="center"/>
          </w:tcPr>
          <w:p>
            <w:pPr>
              <w:widowControl/>
              <w:spacing w:line="240" w:lineRule="auto"/>
              <w:ind w:firstLine="0" w:firstLineChars="0"/>
              <w:jc w:val="center"/>
              <w:rPr>
                <w:color w:val="auto"/>
                <w:highlight w:val="none"/>
              </w:rPr>
            </w:pPr>
            <w:r>
              <w:rPr>
                <w:rFonts w:hint="eastAsia"/>
                <w:color w:val="auto"/>
                <w:highlight w:val="none"/>
              </w:rPr>
              <w:t>1人</w:t>
            </w:r>
          </w:p>
        </w:tc>
        <w:tc>
          <w:tcPr>
            <w:tcW w:w="1508" w:type="dxa"/>
          </w:tcPr>
          <w:p>
            <w:pPr>
              <w:widowControl/>
              <w:spacing w:line="240" w:lineRule="auto"/>
              <w:ind w:firstLine="0" w:firstLineChars="0"/>
              <w:jc w:val="center"/>
              <w:rPr>
                <w:color w:val="auto"/>
                <w:highlight w:val="none"/>
              </w:rPr>
            </w:pPr>
            <w:r>
              <w:rPr>
                <w:rFonts w:hint="eastAsia"/>
                <w:color w:val="auto"/>
                <w:highlight w:val="none"/>
              </w:rPr>
              <w:t>本科及以上学历</w:t>
            </w:r>
          </w:p>
        </w:tc>
        <w:tc>
          <w:tcPr>
            <w:tcW w:w="1536" w:type="dxa"/>
            <w:shd w:val="clear" w:color="auto" w:fill="auto"/>
            <w:noWrap/>
            <w:vAlign w:val="center"/>
          </w:tcPr>
          <w:p>
            <w:pPr>
              <w:widowControl/>
              <w:spacing w:line="240" w:lineRule="auto"/>
              <w:ind w:firstLine="0" w:firstLineChars="0"/>
              <w:jc w:val="center"/>
              <w:rPr>
                <w:color w:val="auto"/>
                <w:highlight w:val="none"/>
              </w:rPr>
            </w:pPr>
            <w:r>
              <w:rPr>
                <w:rFonts w:hint="eastAsia"/>
                <w:color w:val="auto"/>
                <w:highlight w:val="none"/>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shd w:val="clear" w:color="auto" w:fill="auto"/>
            <w:noWrap/>
          </w:tcPr>
          <w:p>
            <w:pPr>
              <w:widowControl/>
              <w:spacing w:line="240" w:lineRule="auto"/>
              <w:ind w:firstLine="0" w:firstLineChars="0"/>
              <w:jc w:val="center"/>
              <w:rPr>
                <w:color w:val="auto"/>
                <w:highlight w:val="none"/>
              </w:rPr>
            </w:pPr>
            <w:r>
              <w:rPr>
                <w:rFonts w:hint="eastAsia"/>
                <w:color w:val="auto"/>
                <w:highlight w:val="none"/>
              </w:rPr>
              <w:t>技术负责人</w:t>
            </w:r>
          </w:p>
        </w:tc>
        <w:tc>
          <w:tcPr>
            <w:tcW w:w="3128" w:type="dxa"/>
            <w:shd w:val="clear" w:color="auto" w:fill="auto"/>
          </w:tcPr>
          <w:p>
            <w:pPr>
              <w:widowControl/>
              <w:spacing w:line="240" w:lineRule="auto"/>
              <w:ind w:firstLine="0" w:firstLineChars="0"/>
              <w:jc w:val="center"/>
              <w:rPr>
                <w:color w:val="auto"/>
                <w:highlight w:val="none"/>
              </w:rPr>
            </w:pPr>
            <w:r>
              <w:rPr>
                <w:rFonts w:hint="eastAsia"/>
                <w:color w:val="auto"/>
                <w:highlight w:val="none"/>
              </w:rPr>
              <w:t>负责项目具体开发、设计与实施</w:t>
            </w:r>
          </w:p>
        </w:tc>
        <w:tc>
          <w:tcPr>
            <w:tcW w:w="1180" w:type="dxa"/>
            <w:shd w:val="clear" w:color="auto" w:fill="auto"/>
            <w:noWrap/>
          </w:tcPr>
          <w:p>
            <w:pPr>
              <w:widowControl/>
              <w:spacing w:line="240" w:lineRule="auto"/>
              <w:ind w:firstLine="0" w:firstLineChars="0"/>
              <w:jc w:val="center"/>
              <w:rPr>
                <w:color w:val="auto"/>
                <w:highlight w:val="none"/>
              </w:rPr>
            </w:pPr>
            <w:r>
              <w:rPr>
                <w:rFonts w:hint="eastAsia"/>
                <w:color w:val="auto"/>
                <w:highlight w:val="none"/>
              </w:rPr>
              <w:t>3人</w:t>
            </w:r>
          </w:p>
        </w:tc>
        <w:tc>
          <w:tcPr>
            <w:tcW w:w="1508" w:type="dxa"/>
          </w:tcPr>
          <w:p>
            <w:pPr>
              <w:widowControl/>
              <w:spacing w:line="240" w:lineRule="auto"/>
              <w:ind w:firstLine="0" w:firstLineChars="0"/>
              <w:jc w:val="center"/>
              <w:rPr>
                <w:color w:val="auto"/>
                <w:highlight w:val="none"/>
              </w:rPr>
            </w:pPr>
            <w:r>
              <w:rPr>
                <w:rFonts w:hint="eastAsia"/>
                <w:color w:val="auto"/>
                <w:highlight w:val="none"/>
              </w:rPr>
              <w:t>本科及以上学历，具有计算机类高级工程师职称、系统集成项目管理工程师证书</w:t>
            </w:r>
            <w:r>
              <w:rPr>
                <w:rFonts w:hint="eastAsia"/>
                <w:color w:val="auto"/>
                <w:highlight w:val="none"/>
                <w:lang w:eastAsia="zh-CN"/>
              </w:rPr>
              <w:t>（软考）</w:t>
            </w:r>
            <w:r>
              <w:rPr>
                <w:rFonts w:hint="eastAsia"/>
                <w:color w:val="auto"/>
                <w:highlight w:val="none"/>
              </w:rPr>
              <w:t>、CISP注册信息安全专业人员认证证书</w:t>
            </w:r>
          </w:p>
        </w:tc>
        <w:tc>
          <w:tcPr>
            <w:tcW w:w="1536" w:type="dxa"/>
            <w:shd w:val="clear" w:color="auto" w:fill="auto"/>
            <w:noWrap/>
          </w:tcPr>
          <w:p>
            <w:pPr>
              <w:widowControl/>
              <w:spacing w:line="240" w:lineRule="auto"/>
              <w:ind w:firstLine="0" w:firstLineChars="0"/>
              <w:jc w:val="center"/>
              <w:rPr>
                <w:color w:val="auto"/>
                <w:highlight w:val="none"/>
              </w:rPr>
            </w:pPr>
            <w:r>
              <w:rPr>
                <w:rFonts w:hint="eastAsia"/>
                <w:color w:val="auto"/>
                <w:highlight w:val="none"/>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rPr>
                <w:color w:val="auto"/>
                <w:highlight w:val="none"/>
              </w:rPr>
            </w:pPr>
            <w:r>
              <w:rPr>
                <w:rFonts w:hint="eastAsia"/>
                <w:color w:val="auto"/>
                <w:highlight w:val="none"/>
              </w:rPr>
              <w:t>研发</w:t>
            </w:r>
          </w:p>
        </w:tc>
        <w:tc>
          <w:tcPr>
            <w:tcW w:w="3128" w:type="dxa"/>
            <w:shd w:val="clear" w:color="auto" w:fill="auto"/>
            <w:noWrap/>
            <w:vAlign w:val="center"/>
          </w:tcPr>
          <w:p>
            <w:pPr>
              <w:widowControl/>
              <w:spacing w:line="240" w:lineRule="auto"/>
              <w:ind w:firstLine="0" w:firstLineChars="0"/>
              <w:jc w:val="center"/>
              <w:rPr>
                <w:color w:val="auto"/>
                <w:highlight w:val="none"/>
              </w:rPr>
            </w:pPr>
            <w:r>
              <w:rPr>
                <w:rFonts w:hint="eastAsia"/>
                <w:color w:val="auto"/>
                <w:highlight w:val="none"/>
              </w:rPr>
              <w:t>负责项目具体开发与实施</w:t>
            </w:r>
          </w:p>
        </w:tc>
        <w:tc>
          <w:tcPr>
            <w:tcW w:w="1180" w:type="dxa"/>
            <w:shd w:val="clear" w:color="auto" w:fill="auto"/>
            <w:noWrap/>
            <w:vAlign w:val="center"/>
          </w:tcPr>
          <w:p>
            <w:pPr>
              <w:widowControl/>
              <w:spacing w:line="240" w:lineRule="auto"/>
              <w:ind w:firstLine="0" w:firstLineChars="0"/>
              <w:jc w:val="center"/>
              <w:rPr>
                <w:color w:val="auto"/>
                <w:highlight w:val="none"/>
              </w:rPr>
            </w:pPr>
            <w:r>
              <w:rPr>
                <w:rFonts w:hint="eastAsia"/>
                <w:color w:val="auto"/>
                <w:highlight w:val="none"/>
              </w:rPr>
              <w:t>15人</w:t>
            </w:r>
          </w:p>
        </w:tc>
        <w:tc>
          <w:tcPr>
            <w:tcW w:w="1508" w:type="dxa"/>
          </w:tcPr>
          <w:p>
            <w:pPr>
              <w:widowControl/>
              <w:spacing w:line="240" w:lineRule="auto"/>
              <w:ind w:firstLine="0" w:firstLineChars="0"/>
              <w:jc w:val="center"/>
              <w:rPr>
                <w:color w:val="auto"/>
                <w:highlight w:val="none"/>
              </w:rPr>
            </w:pPr>
            <w:r>
              <w:rPr>
                <w:rFonts w:hint="eastAsia"/>
                <w:color w:val="auto"/>
                <w:highlight w:val="none"/>
              </w:rPr>
              <w:t>本科及以上学历</w:t>
            </w:r>
          </w:p>
        </w:tc>
        <w:tc>
          <w:tcPr>
            <w:tcW w:w="1536" w:type="dxa"/>
            <w:shd w:val="clear" w:color="auto" w:fill="auto"/>
            <w:noWrap/>
            <w:vAlign w:val="center"/>
          </w:tcPr>
          <w:p>
            <w:pPr>
              <w:widowControl/>
              <w:spacing w:line="240" w:lineRule="auto"/>
              <w:ind w:firstLine="0" w:firstLineChars="0"/>
              <w:jc w:val="center"/>
              <w:rPr>
                <w:color w:val="auto"/>
                <w:highlight w:val="none"/>
              </w:rPr>
            </w:pPr>
            <w:r>
              <w:rPr>
                <w:rFonts w:hint="eastAsia"/>
                <w:color w:val="auto"/>
                <w:highlight w:val="none"/>
              </w:rPr>
              <w:t>驻场5人</w:t>
            </w:r>
          </w:p>
        </w:tc>
      </w:tr>
    </w:tbl>
    <w:p>
      <w:pPr>
        <w:rPr>
          <w:color w:val="auto"/>
          <w:highlight w:val="none"/>
        </w:rPr>
      </w:pPr>
      <w:r>
        <w:rPr>
          <w:color w:val="auto"/>
          <w:highlight w:val="none"/>
        </w:rPr>
        <w:t>2）投标人应针对本项目提供不少于</w:t>
      </w:r>
      <w:r>
        <w:rPr>
          <w:rFonts w:hint="eastAsia"/>
          <w:color w:val="auto"/>
          <w:highlight w:val="none"/>
        </w:rPr>
        <w:t>5</w:t>
      </w:r>
      <w:r>
        <w:rPr>
          <w:color w:val="auto"/>
          <w:highlight w:val="none"/>
        </w:rPr>
        <w:t>人的质保期间支撑团队（其中</w:t>
      </w:r>
      <w:r>
        <w:rPr>
          <w:rFonts w:hint="eastAsia"/>
          <w:color w:val="auto"/>
          <w:highlight w:val="none"/>
          <w:lang w:eastAsia="zh-CN"/>
        </w:rPr>
        <w:t>项目经理</w:t>
      </w:r>
      <w:r>
        <w:rPr>
          <w:rFonts w:hint="eastAsia"/>
          <w:color w:val="auto"/>
          <w:highlight w:val="none"/>
        </w:rPr>
        <w:t>1</w:t>
      </w:r>
      <w:r>
        <w:rPr>
          <w:color w:val="auto"/>
          <w:highlight w:val="none"/>
        </w:rPr>
        <w:t>人，产品经理</w:t>
      </w:r>
      <w:r>
        <w:rPr>
          <w:rFonts w:hint="eastAsia"/>
          <w:color w:val="auto"/>
          <w:highlight w:val="none"/>
        </w:rPr>
        <w:t>1</w:t>
      </w:r>
      <w:r>
        <w:rPr>
          <w:color w:val="auto"/>
          <w:highlight w:val="none"/>
        </w:rPr>
        <w:t>人，技术工程师不少于</w:t>
      </w:r>
      <w:r>
        <w:rPr>
          <w:rFonts w:hint="eastAsia"/>
          <w:color w:val="auto"/>
          <w:highlight w:val="none"/>
        </w:rPr>
        <w:t>3</w:t>
      </w:r>
      <w:r>
        <w:rPr>
          <w:color w:val="auto"/>
          <w:highlight w:val="none"/>
        </w:rPr>
        <w:t>人）；投标人的相关服务人员需具备相应的服务能力，需提供相关证明（最近一个季度依法缴纳社保费的证明）。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843"/>
        <w:gridCol w:w="1180"/>
        <w:gridCol w:w="1553"/>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rPr>
                <w:b/>
                <w:color w:val="auto"/>
                <w:highlight w:val="none"/>
              </w:rPr>
            </w:pPr>
            <w:r>
              <w:rPr>
                <w:rFonts w:hint="eastAsia"/>
                <w:b/>
                <w:color w:val="auto"/>
                <w:highlight w:val="none"/>
              </w:rPr>
              <w:t>角色</w:t>
            </w:r>
          </w:p>
        </w:tc>
        <w:tc>
          <w:tcPr>
            <w:tcW w:w="0" w:type="auto"/>
            <w:shd w:val="clear" w:color="auto" w:fill="auto"/>
            <w:noWrap/>
            <w:vAlign w:val="center"/>
          </w:tcPr>
          <w:p>
            <w:pPr>
              <w:widowControl/>
              <w:spacing w:line="240" w:lineRule="auto"/>
              <w:ind w:firstLine="0" w:firstLineChars="0"/>
              <w:jc w:val="center"/>
              <w:rPr>
                <w:b/>
                <w:color w:val="auto"/>
                <w:highlight w:val="none"/>
              </w:rPr>
            </w:pPr>
            <w:r>
              <w:rPr>
                <w:rFonts w:hint="eastAsia"/>
                <w:b/>
                <w:color w:val="auto"/>
                <w:highlight w:val="none"/>
              </w:rPr>
              <w:t>主要职责</w:t>
            </w:r>
          </w:p>
        </w:tc>
        <w:tc>
          <w:tcPr>
            <w:tcW w:w="0" w:type="auto"/>
            <w:shd w:val="clear" w:color="auto" w:fill="auto"/>
            <w:noWrap/>
            <w:vAlign w:val="center"/>
          </w:tcPr>
          <w:p>
            <w:pPr>
              <w:widowControl/>
              <w:spacing w:line="240" w:lineRule="auto"/>
              <w:ind w:firstLine="0" w:firstLineChars="0"/>
              <w:jc w:val="center"/>
              <w:rPr>
                <w:b/>
                <w:color w:val="auto"/>
                <w:highlight w:val="none"/>
              </w:rPr>
            </w:pPr>
            <w:r>
              <w:rPr>
                <w:rFonts w:hint="eastAsia"/>
                <w:b/>
                <w:color w:val="auto"/>
                <w:highlight w:val="none"/>
              </w:rPr>
              <w:t>人员数量</w:t>
            </w:r>
          </w:p>
        </w:tc>
        <w:tc>
          <w:tcPr>
            <w:tcW w:w="0" w:type="auto"/>
            <w:vAlign w:val="center"/>
          </w:tcPr>
          <w:p>
            <w:pPr>
              <w:widowControl/>
              <w:spacing w:line="240" w:lineRule="auto"/>
              <w:ind w:firstLine="0" w:firstLineChars="0"/>
              <w:jc w:val="center"/>
              <w:rPr>
                <w:b/>
                <w:color w:val="auto"/>
                <w:highlight w:val="none"/>
              </w:rPr>
            </w:pPr>
            <w:r>
              <w:rPr>
                <w:rFonts w:hint="eastAsia"/>
                <w:b/>
                <w:color w:val="auto"/>
                <w:highlight w:val="none"/>
              </w:rPr>
              <w:t>人员要求</w:t>
            </w:r>
          </w:p>
        </w:tc>
        <w:tc>
          <w:tcPr>
            <w:tcW w:w="0" w:type="auto"/>
            <w:shd w:val="clear" w:color="auto" w:fill="auto"/>
            <w:noWrap/>
            <w:vAlign w:val="center"/>
          </w:tcPr>
          <w:p>
            <w:pPr>
              <w:widowControl/>
              <w:spacing w:line="240" w:lineRule="auto"/>
              <w:ind w:firstLine="0" w:firstLineChars="0"/>
              <w:jc w:val="center"/>
              <w:rPr>
                <w:b/>
                <w:color w:val="auto"/>
                <w:highlight w:val="none"/>
              </w:rPr>
            </w:pPr>
            <w:r>
              <w:rPr>
                <w:rFonts w:hint="eastAsia"/>
                <w:b/>
                <w:color w:val="auto"/>
                <w:highlight w:val="none"/>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rPr>
                <w:color w:val="auto"/>
                <w:highlight w:val="none"/>
              </w:rPr>
            </w:pPr>
            <w:r>
              <w:rPr>
                <w:rFonts w:hint="eastAsia"/>
                <w:color w:val="auto"/>
                <w:highlight w:val="none"/>
              </w:rPr>
              <w:t>项目经理</w:t>
            </w:r>
          </w:p>
        </w:tc>
        <w:tc>
          <w:tcPr>
            <w:tcW w:w="2843" w:type="dxa"/>
            <w:shd w:val="clear" w:color="auto" w:fill="auto"/>
            <w:vAlign w:val="center"/>
          </w:tcPr>
          <w:p>
            <w:pPr>
              <w:widowControl/>
              <w:spacing w:line="240" w:lineRule="auto"/>
              <w:ind w:firstLine="0" w:firstLineChars="0"/>
              <w:jc w:val="center"/>
              <w:rPr>
                <w:color w:val="auto"/>
                <w:highlight w:val="none"/>
              </w:rPr>
            </w:pPr>
            <w:r>
              <w:rPr>
                <w:rFonts w:hint="eastAsia"/>
                <w:color w:val="auto"/>
                <w:highlight w:val="none"/>
              </w:rPr>
              <w:t>负责项目质量和进度控制</w:t>
            </w:r>
          </w:p>
        </w:tc>
        <w:tc>
          <w:tcPr>
            <w:tcW w:w="1180" w:type="dxa"/>
            <w:shd w:val="clear" w:color="auto" w:fill="auto"/>
            <w:noWrap/>
            <w:vAlign w:val="center"/>
          </w:tcPr>
          <w:p>
            <w:pPr>
              <w:widowControl/>
              <w:spacing w:line="240" w:lineRule="auto"/>
              <w:ind w:firstLine="0" w:firstLineChars="0"/>
              <w:jc w:val="center"/>
              <w:rPr>
                <w:color w:val="auto"/>
                <w:highlight w:val="none"/>
              </w:rPr>
            </w:pPr>
            <w:r>
              <w:rPr>
                <w:rFonts w:hint="eastAsia"/>
                <w:color w:val="auto"/>
                <w:highlight w:val="none"/>
              </w:rPr>
              <w:t>1人</w:t>
            </w:r>
          </w:p>
        </w:tc>
        <w:tc>
          <w:tcPr>
            <w:tcW w:w="1553" w:type="dxa"/>
          </w:tcPr>
          <w:p>
            <w:pPr>
              <w:widowControl/>
              <w:spacing w:line="240" w:lineRule="auto"/>
              <w:ind w:firstLine="0" w:firstLineChars="0"/>
              <w:jc w:val="center"/>
              <w:rPr>
                <w:color w:val="auto"/>
                <w:highlight w:val="none"/>
              </w:rPr>
            </w:pPr>
            <w:r>
              <w:rPr>
                <w:rFonts w:hint="eastAsia"/>
                <w:color w:val="auto"/>
                <w:highlight w:val="none"/>
              </w:rPr>
              <w:t>本科及以上学历，具有信息系统项目管理师（高级）证书、CISAW信息安全保障人员认证证书</w:t>
            </w:r>
          </w:p>
        </w:tc>
        <w:tc>
          <w:tcPr>
            <w:tcW w:w="1536" w:type="dxa"/>
            <w:shd w:val="clear" w:color="auto" w:fill="auto"/>
            <w:noWrap/>
            <w:vAlign w:val="center"/>
          </w:tcPr>
          <w:p>
            <w:pPr>
              <w:widowControl/>
              <w:spacing w:line="240" w:lineRule="auto"/>
              <w:ind w:firstLine="0" w:firstLineChars="0"/>
              <w:jc w:val="center"/>
              <w:rPr>
                <w:color w:val="auto"/>
                <w:highlight w:val="none"/>
              </w:rPr>
            </w:pPr>
            <w:r>
              <w:rPr>
                <w:rFonts w:hint="eastAsia"/>
                <w:color w:val="auto"/>
                <w:highlight w:val="none"/>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rPr>
                <w:color w:val="auto"/>
                <w:highlight w:val="none"/>
              </w:rPr>
            </w:pPr>
            <w:r>
              <w:rPr>
                <w:rFonts w:hint="eastAsia"/>
                <w:color w:val="auto"/>
                <w:highlight w:val="none"/>
              </w:rPr>
              <w:t>产品经理</w:t>
            </w:r>
          </w:p>
        </w:tc>
        <w:tc>
          <w:tcPr>
            <w:tcW w:w="2843" w:type="dxa"/>
            <w:shd w:val="clear" w:color="auto" w:fill="auto"/>
            <w:vAlign w:val="center"/>
          </w:tcPr>
          <w:p>
            <w:pPr>
              <w:widowControl/>
              <w:spacing w:line="240" w:lineRule="auto"/>
              <w:ind w:firstLine="0" w:firstLineChars="0"/>
              <w:jc w:val="center"/>
              <w:rPr>
                <w:color w:val="auto"/>
                <w:highlight w:val="none"/>
              </w:rPr>
            </w:pPr>
            <w:r>
              <w:rPr>
                <w:rFonts w:hint="eastAsia"/>
                <w:color w:val="auto"/>
                <w:highlight w:val="none"/>
              </w:rPr>
              <w:t>负责项目需求评估与产品设计</w:t>
            </w:r>
          </w:p>
        </w:tc>
        <w:tc>
          <w:tcPr>
            <w:tcW w:w="1180" w:type="dxa"/>
            <w:shd w:val="clear" w:color="auto" w:fill="auto"/>
            <w:noWrap/>
            <w:vAlign w:val="center"/>
          </w:tcPr>
          <w:p>
            <w:pPr>
              <w:widowControl/>
              <w:spacing w:line="240" w:lineRule="auto"/>
              <w:ind w:firstLine="0" w:firstLineChars="0"/>
              <w:jc w:val="center"/>
              <w:rPr>
                <w:color w:val="auto"/>
                <w:highlight w:val="none"/>
              </w:rPr>
            </w:pPr>
            <w:r>
              <w:rPr>
                <w:rFonts w:hint="eastAsia"/>
                <w:color w:val="auto"/>
                <w:highlight w:val="none"/>
              </w:rPr>
              <w:t>1人</w:t>
            </w:r>
          </w:p>
        </w:tc>
        <w:tc>
          <w:tcPr>
            <w:tcW w:w="1553" w:type="dxa"/>
          </w:tcPr>
          <w:p>
            <w:pPr>
              <w:widowControl/>
              <w:spacing w:line="240" w:lineRule="auto"/>
              <w:ind w:firstLine="0" w:firstLineChars="0"/>
              <w:jc w:val="center"/>
              <w:rPr>
                <w:color w:val="auto"/>
                <w:highlight w:val="none"/>
              </w:rPr>
            </w:pPr>
            <w:r>
              <w:rPr>
                <w:rFonts w:hint="eastAsia"/>
                <w:color w:val="auto"/>
                <w:highlight w:val="none"/>
              </w:rPr>
              <w:t>本科及以上学历</w:t>
            </w:r>
          </w:p>
        </w:tc>
        <w:tc>
          <w:tcPr>
            <w:tcW w:w="1536" w:type="dxa"/>
            <w:shd w:val="clear" w:color="auto" w:fill="auto"/>
            <w:noWrap/>
            <w:vAlign w:val="center"/>
          </w:tcPr>
          <w:p>
            <w:pPr>
              <w:widowControl/>
              <w:spacing w:line="240" w:lineRule="auto"/>
              <w:ind w:firstLine="0" w:firstLineChars="0"/>
              <w:jc w:val="center"/>
              <w:rPr>
                <w:color w:val="auto"/>
                <w:highlight w:val="none"/>
              </w:rPr>
            </w:pPr>
            <w:r>
              <w:rPr>
                <w:rFonts w:hint="eastAsia"/>
                <w:color w:val="auto"/>
                <w:highlight w:val="none"/>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shd w:val="clear" w:color="auto" w:fill="auto"/>
            <w:noWrap/>
            <w:vAlign w:val="center"/>
          </w:tcPr>
          <w:p>
            <w:pPr>
              <w:widowControl/>
              <w:spacing w:line="240" w:lineRule="auto"/>
              <w:ind w:firstLine="0" w:firstLineChars="0"/>
              <w:jc w:val="center"/>
              <w:rPr>
                <w:color w:val="auto"/>
                <w:highlight w:val="none"/>
              </w:rPr>
            </w:pPr>
            <w:r>
              <w:rPr>
                <w:rFonts w:hint="eastAsia"/>
                <w:color w:val="auto"/>
                <w:highlight w:val="none"/>
              </w:rPr>
              <w:t>技术工程师</w:t>
            </w:r>
          </w:p>
        </w:tc>
        <w:tc>
          <w:tcPr>
            <w:tcW w:w="2843" w:type="dxa"/>
            <w:shd w:val="clear" w:color="auto" w:fill="auto"/>
            <w:noWrap/>
            <w:vAlign w:val="center"/>
          </w:tcPr>
          <w:p>
            <w:pPr>
              <w:widowControl/>
              <w:spacing w:line="240" w:lineRule="auto"/>
              <w:ind w:firstLine="0" w:firstLineChars="0"/>
              <w:jc w:val="center"/>
              <w:rPr>
                <w:color w:val="auto"/>
                <w:highlight w:val="none"/>
              </w:rPr>
            </w:pPr>
            <w:r>
              <w:rPr>
                <w:rFonts w:hint="eastAsia"/>
                <w:color w:val="auto"/>
                <w:highlight w:val="none"/>
              </w:rPr>
              <w:t>负责项目运行维护</w:t>
            </w:r>
          </w:p>
        </w:tc>
        <w:tc>
          <w:tcPr>
            <w:tcW w:w="1180" w:type="dxa"/>
            <w:shd w:val="clear" w:color="auto" w:fill="auto"/>
            <w:noWrap/>
            <w:vAlign w:val="center"/>
          </w:tcPr>
          <w:p>
            <w:pPr>
              <w:widowControl/>
              <w:spacing w:line="240" w:lineRule="auto"/>
              <w:ind w:firstLine="0" w:firstLineChars="0"/>
              <w:jc w:val="center"/>
              <w:rPr>
                <w:color w:val="auto"/>
                <w:highlight w:val="none"/>
              </w:rPr>
            </w:pPr>
            <w:r>
              <w:rPr>
                <w:rFonts w:hint="eastAsia"/>
                <w:color w:val="auto"/>
                <w:highlight w:val="none"/>
              </w:rPr>
              <w:t>3人</w:t>
            </w:r>
          </w:p>
        </w:tc>
        <w:tc>
          <w:tcPr>
            <w:tcW w:w="1553" w:type="dxa"/>
          </w:tcPr>
          <w:p>
            <w:pPr>
              <w:widowControl/>
              <w:spacing w:line="240" w:lineRule="auto"/>
              <w:ind w:firstLine="0" w:firstLineChars="0"/>
              <w:jc w:val="center"/>
              <w:rPr>
                <w:color w:val="auto"/>
                <w:highlight w:val="none"/>
              </w:rPr>
            </w:pPr>
            <w:r>
              <w:rPr>
                <w:rFonts w:hint="eastAsia"/>
                <w:color w:val="auto"/>
                <w:highlight w:val="none"/>
              </w:rPr>
              <w:t>本科及以上学历</w:t>
            </w:r>
          </w:p>
        </w:tc>
        <w:tc>
          <w:tcPr>
            <w:tcW w:w="1536" w:type="dxa"/>
            <w:shd w:val="clear" w:color="auto" w:fill="auto"/>
            <w:noWrap/>
            <w:vAlign w:val="center"/>
          </w:tcPr>
          <w:p>
            <w:pPr>
              <w:widowControl/>
              <w:spacing w:line="240" w:lineRule="auto"/>
              <w:ind w:firstLine="0" w:firstLineChars="0"/>
              <w:jc w:val="center"/>
              <w:rPr>
                <w:color w:val="auto"/>
                <w:highlight w:val="none"/>
              </w:rPr>
            </w:pPr>
            <w:r>
              <w:rPr>
                <w:rFonts w:hint="eastAsia"/>
                <w:color w:val="auto"/>
                <w:highlight w:val="none"/>
              </w:rPr>
              <w:t>驻场</w:t>
            </w:r>
          </w:p>
        </w:tc>
      </w:tr>
    </w:tbl>
    <w:p>
      <w:pPr>
        <w:pStyle w:val="3"/>
        <w:rPr>
          <w:color w:val="auto"/>
          <w:highlight w:val="none"/>
        </w:rPr>
      </w:pPr>
      <w:bookmarkStart w:id="33" w:name="_Toc63785511"/>
      <w:r>
        <w:rPr>
          <w:rFonts w:hint="eastAsia"/>
          <w:color w:val="auto"/>
          <w:highlight w:val="none"/>
          <w:lang w:eastAsia="zh-CN"/>
        </w:rPr>
        <w:t>企业综合能力要求</w:t>
      </w:r>
    </w:p>
    <w:p>
      <w:pPr>
        <w:rPr>
          <w:rFonts w:hint="eastAsia" w:eastAsia="宋体"/>
          <w:color w:val="auto"/>
          <w:lang w:eastAsia="zh-CN"/>
        </w:rPr>
      </w:pPr>
      <w:r>
        <w:rPr>
          <w:rFonts w:hint="eastAsia"/>
          <w:color w:val="auto"/>
        </w:rPr>
        <w:t>供应商具有ISO27001信息安全管理体系认证、ISO20000信息技术服务管理体系认证、信息技术服务标准符合性证书（ITSS）、信息系统建设和服务能力等级证书（CS）</w:t>
      </w:r>
      <w:r>
        <w:rPr>
          <w:rFonts w:hint="eastAsia"/>
          <w:color w:val="auto"/>
          <w:lang w:eastAsia="zh-CN"/>
        </w:rPr>
        <w:t>的优先考虑。</w:t>
      </w:r>
    </w:p>
    <w:p>
      <w:pPr>
        <w:pStyle w:val="3"/>
        <w:rPr>
          <w:color w:val="auto"/>
          <w:highlight w:val="none"/>
        </w:rPr>
      </w:pPr>
      <w:r>
        <w:rPr>
          <w:color w:val="auto"/>
          <w:highlight w:val="none"/>
        </w:rPr>
        <w:t>等级保护要求</w:t>
      </w:r>
      <w:bookmarkEnd w:id="33"/>
    </w:p>
    <w:p>
      <w:pPr>
        <w:rPr>
          <w:rFonts w:ascii="仿宋_GB2312" w:eastAsia="仿宋_GB2312" w:cs="仿宋_GB2312"/>
          <w:color w:val="auto"/>
          <w:kern w:val="0"/>
          <w:sz w:val="28"/>
          <w:szCs w:val="28"/>
          <w:highlight w:val="none"/>
        </w:rPr>
      </w:pPr>
      <w:r>
        <w:rPr>
          <w:color w:val="auto"/>
          <w:highlight w:val="none"/>
        </w:rPr>
        <w:t>本项目等级保护要求：参照</w:t>
      </w:r>
      <w:r>
        <w:rPr>
          <w:rFonts w:hint="eastAsia"/>
          <w:color w:val="auto"/>
          <w:highlight w:val="none"/>
        </w:rPr>
        <w:t>等保三级</w:t>
      </w:r>
      <w:r>
        <w:rPr>
          <w:color w:val="auto"/>
          <w:highlight w:val="none"/>
        </w:rPr>
        <w:t>要求建设。</w:t>
      </w:r>
    </w:p>
    <w:p>
      <w:pPr>
        <w:pStyle w:val="3"/>
        <w:rPr>
          <w:color w:val="auto"/>
          <w:highlight w:val="none"/>
        </w:rPr>
      </w:pPr>
      <w:r>
        <w:rPr>
          <w:rFonts w:hint="eastAsia"/>
          <w:color w:val="auto"/>
          <w:highlight w:val="none"/>
        </w:rPr>
        <w:t>商业密码应用需求</w:t>
      </w:r>
    </w:p>
    <w:tbl>
      <w:tblPr>
        <w:tblStyle w:val="3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6"/>
        <w:gridCol w:w="858"/>
        <w:gridCol w:w="2286"/>
        <w:gridCol w:w="3715"/>
        <w:gridCol w:w="15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tblHeader/>
          <w:jc w:val="center"/>
        </w:trPr>
        <w:tc>
          <w:tcPr>
            <w:tcW w:w="1714" w:type="dxa"/>
            <w:gridSpan w:val="2"/>
            <w:noWrap w:val="0"/>
            <w:vAlign w:val="center"/>
          </w:tcPr>
          <w:p>
            <w:pPr>
              <w:pStyle w:val="16"/>
              <w:jc w:val="center"/>
              <w:rPr>
                <w:b/>
                <w:bCs/>
                <w:color w:val="auto"/>
              </w:rPr>
            </w:pPr>
            <w:r>
              <w:rPr>
                <w:rFonts w:hint="eastAsia"/>
                <w:b/>
                <w:bCs/>
                <w:color w:val="auto"/>
              </w:rPr>
              <w:t>安全层面</w:t>
            </w:r>
          </w:p>
        </w:tc>
        <w:tc>
          <w:tcPr>
            <w:tcW w:w="2286" w:type="dxa"/>
            <w:noWrap w:val="0"/>
            <w:vAlign w:val="center"/>
          </w:tcPr>
          <w:p>
            <w:pPr>
              <w:pStyle w:val="16"/>
              <w:jc w:val="center"/>
              <w:rPr>
                <w:b/>
                <w:bCs/>
                <w:color w:val="auto"/>
              </w:rPr>
            </w:pPr>
            <w:r>
              <w:rPr>
                <w:rFonts w:hint="eastAsia"/>
                <w:b/>
                <w:bCs/>
                <w:color w:val="auto"/>
              </w:rPr>
              <w:t>指标要求</w:t>
            </w:r>
          </w:p>
        </w:tc>
        <w:tc>
          <w:tcPr>
            <w:tcW w:w="3715" w:type="dxa"/>
            <w:noWrap w:val="0"/>
            <w:vAlign w:val="center"/>
          </w:tcPr>
          <w:p>
            <w:pPr>
              <w:pStyle w:val="16"/>
              <w:jc w:val="center"/>
              <w:rPr>
                <w:b/>
                <w:bCs/>
                <w:color w:val="auto"/>
              </w:rPr>
            </w:pPr>
            <w:r>
              <w:rPr>
                <w:rFonts w:hint="eastAsia"/>
                <w:b/>
                <w:bCs/>
                <w:color w:val="auto"/>
              </w:rPr>
              <w:t>系统密码应用需求</w:t>
            </w:r>
          </w:p>
        </w:tc>
        <w:tc>
          <w:tcPr>
            <w:tcW w:w="1573" w:type="dxa"/>
            <w:noWrap w:val="0"/>
            <w:vAlign w:val="center"/>
          </w:tcPr>
          <w:p>
            <w:pPr>
              <w:pStyle w:val="16"/>
              <w:jc w:val="center"/>
              <w:rPr>
                <w:b/>
                <w:bCs/>
                <w:color w:val="auto"/>
              </w:rPr>
            </w:pPr>
            <w:r>
              <w:rPr>
                <w:rFonts w:hint="eastAsia"/>
                <w:b/>
                <w:bCs/>
                <w:color w:val="auto"/>
              </w:rPr>
              <w:t>不适用说明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restart"/>
            <w:noWrap w:val="0"/>
            <w:vAlign w:val="center"/>
          </w:tcPr>
          <w:p>
            <w:pPr>
              <w:pStyle w:val="16"/>
              <w:rPr>
                <w:color w:val="auto"/>
              </w:rPr>
            </w:pPr>
            <w:r>
              <w:rPr>
                <w:rFonts w:hint="eastAsia"/>
                <w:color w:val="auto"/>
              </w:rPr>
              <w:t>计算平台安全</w:t>
            </w:r>
          </w:p>
        </w:tc>
        <w:tc>
          <w:tcPr>
            <w:tcW w:w="858" w:type="dxa"/>
            <w:vMerge w:val="restart"/>
            <w:noWrap w:val="0"/>
            <w:vAlign w:val="center"/>
          </w:tcPr>
          <w:p>
            <w:pPr>
              <w:pStyle w:val="16"/>
              <w:rPr>
                <w:color w:val="auto"/>
              </w:rPr>
            </w:pPr>
            <w:r>
              <w:rPr>
                <w:rFonts w:hint="eastAsia"/>
                <w:color w:val="auto"/>
              </w:rPr>
              <w:t>物理和环境安全</w:t>
            </w:r>
          </w:p>
        </w:tc>
        <w:tc>
          <w:tcPr>
            <w:tcW w:w="2286" w:type="dxa"/>
            <w:noWrap w:val="0"/>
            <w:vAlign w:val="center"/>
          </w:tcPr>
          <w:p>
            <w:pPr>
              <w:pStyle w:val="16"/>
              <w:rPr>
                <w:color w:val="auto"/>
              </w:rPr>
            </w:pPr>
            <w:r>
              <w:rPr>
                <w:rFonts w:hint="eastAsia"/>
                <w:color w:val="auto"/>
              </w:rPr>
              <w:t>身份鉴别</w:t>
            </w:r>
          </w:p>
        </w:tc>
        <w:tc>
          <w:tcPr>
            <w:tcW w:w="3715" w:type="dxa"/>
            <w:noWrap w:val="0"/>
            <w:vAlign w:val="center"/>
          </w:tcPr>
          <w:p>
            <w:pPr>
              <w:pStyle w:val="16"/>
              <w:rPr>
                <w:rFonts w:hint="eastAsia"/>
                <w:color w:val="auto"/>
              </w:rPr>
            </w:pPr>
            <w:r>
              <w:rPr>
                <w:rFonts w:hint="eastAsia"/>
                <w:color w:val="auto"/>
              </w:rPr>
              <w:t>已符合密码应用要求。</w:t>
            </w:r>
          </w:p>
        </w:tc>
        <w:tc>
          <w:tcPr>
            <w:tcW w:w="1573" w:type="dxa"/>
            <w:noWrap w:val="0"/>
            <w:vAlign w:val="center"/>
          </w:tcPr>
          <w:p>
            <w:pPr>
              <w:pStyle w:val="16"/>
              <w:rPr>
                <w:color w:val="auto"/>
              </w:rPr>
            </w:pPr>
            <w:r>
              <w:rPr>
                <w:rFonts w:hint="eastAsia"/>
                <w:color w:val="auto"/>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电子门禁记录数据完整性</w:t>
            </w:r>
          </w:p>
        </w:tc>
        <w:tc>
          <w:tcPr>
            <w:tcW w:w="3715" w:type="dxa"/>
            <w:vMerge w:val="restart"/>
            <w:noWrap w:val="0"/>
            <w:vAlign w:val="center"/>
          </w:tcPr>
          <w:p>
            <w:pPr>
              <w:pStyle w:val="16"/>
              <w:rPr>
                <w:color w:val="auto"/>
              </w:rPr>
            </w:pPr>
            <w:r>
              <w:rPr>
                <w:rFonts w:hint="eastAsia"/>
                <w:color w:val="auto"/>
              </w:rPr>
              <w:t>已符合密码应用要求。</w:t>
            </w:r>
          </w:p>
        </w:tc>
        <w:tc>
          <w:tcPr>
            <w:tcW w:w="1573" w:type="dxa"/>
            <w:vMerge w:val="restart"/>
            <w:noWrap w:val="0"/>
            <w:vAlign w:val="center"/>
          </w:tcPr>
          <w:p>
            <w:pPr>
              <w:pStyle w:val="16"/>
              <w:rPr>
                <w:color w:val="auto"/>
              </w:rPr>
            </w:pPr>
            <w:r>
              <w:rPr>
                <w:rFonts w:hint="eastAsia"/>
                <w:color w:val="auto"/>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视频监控记录数据完整性</w:t>
            </w:r>
          </w:p>
        </w:tc>
        <w:tc>
          <w:tcPr>
            <w:tcW w:w="3715" w:type="dxa"/>
            <w:vMerge w:val="continue"/>
            <w:noWrap w:val="0"/>
            <w:vAlign w:val="center"/>
          </w:tcPr>
          <w:p>
            <w:pPr>
              <w:pStyle w:val="16"/>
              <w:rPr>
                <w:color w:val="auto"/>
              </w:rPr>
            </w:pPr>
          </w:p>
        </w:tc>
        <w:tc>
          <w:tcPr>
            <w:tcW w:w="1573" w:type="dxa"/>
            <w:vMerge w:val="continue"/>
            <w:noWrap w:val="0"/>
            <w:vAlign w:val="center"/>
          </w:tcPr>
          <w:p>
            <w:pPr>
              <w:pStyle w:val="16"/>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密码服务</w:t>
            </w:r>
          </w:p>
        </w:tc>
        <w:tc>
          <w:tcPr>
            <w:tcW w:w="3715" w:type="dxa"/>
            <w:noWrap w:val="0"/>
            <w:vAlign w:val="center"/>
          </w:tcPr>
          <w:p>
            <w:pPr>
              <w:pStyle w:val="16"/>
              <w:rPr>
                <w:color w:val="auto"/>
              </w:rPr>
            </w:pPr>
            <w:r>
              <w:rPr>
                <w:rFonts w:hint="eastAsia"/>
                <w:color w:val="auto"/>
              </w:rPr>
              <w:t>不适用。</w:t>
            </w:r>
          </w:p>
        </w:tc>
        <w:tc>
          <w:tcPr>
            <w:tcW w:w="1573" w:type="dxa"/>
            <w:noWrap w:val="0"/>
            <w:vAlign w:val="center"/>
          </w:tcPr>
          <w:p>
            <w:pPr>
              <w:pStyle w:val="16"/>
              <w:rPr>
                <w:color w:val="auto"/>
              </w:rPr>
            </w:pPr>
            <w:r>
              <w:rPr>
                <w:rFonts w:hint="eastAsia"/>
                <w:color w:val="auto"/>
              </w:rPr>
              <w:t>无密码服务需求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密码产品</w:t>
            </w:r>
          </w:p>
        </w:tc>
        <w:tc>
          <w:tcPr>
            <w:tcW w:w="3715" w:type="dxa"/>
            <w:noWrap w:val="0"/>
            <w:vAlign w:val="center"/>
          </w:tcPr>
          <w:p>
            <w:pPr>
              <w:pStyle w:val="16"/>
              <w:rPr>
                <w:color w:val="auto"/>
              </w:rPr>
            </w:pPr>
            <w:r>
              <w:rPr>
                <w:rFonts w:hint="eastAsia"/>
                <w:color w:val="auto"/>
              </w:rPr>
              <w:t>采用的密码产品应达到</w:t>
            </w:r>
            <w:r>
              <w:rPr>
                <w:color w:val="auto"/>
              </w:rPr>
              <w:t>GB/T 37092</w:t>
            </w:r>
            <w:r>
              <w:rPr>
                <w:rFonts w:hint="eastAsia"/>
                <w:color w:val="auto"/>
              </w:rPr>
              <w:t>-2018二级及以上安全要求。</w:t>
            </w:r>
          </w:p>
        </w:tc>
        <w:tc>
          <w:tcPr>
            <w:tcW w:w="1573" w:type="dxa"/>
            <w:noWrap w:val="0"/>
            <w:vAlign w:val="center"/>
          </w:tcPr>
          <w:p>
            <w:pPr>
              <w:pStyle w:val="16"/>
              <w:rPr>
                <w:color w:val="auto"/>
              </w:rPr>
            </w:pPr>
            <w:r>
              <w:rPr>
                <w:rFonts w:hint="eastAsia"/>
                <w:color w:val="auto"/>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restart"/>
            <w:noWrap w:val="0"/>
            <w:vAlign w:val="center"/>
          </w:tcPr>
          <w:p>
            <w:pPr>
              <w:pStyle w:val="16"/>
              <w:rPr>
                <w:color w:val="auto"/>
              </w:rPr>
            </w:pPr>
            <w:r>
              <w:rPr>
                <w:rFonts w:hint="eastAsia"/>
                <w:color w:val="auto"/>
              </w:rPr>
              <w:t>网络和通信安全</w:t>
            </w:r>
          </w:p>
        </w:tc>
        <w:tc>
          <w:tcPr>
            <w:tcW w:w="2286" w:type="dxa"/>
            <w:noWrap w:val="0"/>
            <w:vAlign w:val="center"/>
          </w:tcPr>
          <w:p>
            <w:pPr>
              <w:pStyle w:val="16"/>
              <w:rPr>
                <w:color w:val="auto"/>
              </w:rPr>
            </w:pPr>
            <w:r>
              <w:rPr>
                <w:rFonts w:hint="eastAsia"/>
                <w:color w:val="auto"/>
              </w:rPr>
              <w:t>身份鉴别</w:t>
            </w:r>
          </w:p>
        </w:tc>
        <w:tc>
          <w:tcPr>
            <w:tcW w:w="3715" w:type="dxa"/>
            <w:noWrap w:val="0"/>
            <w:vAlign w:val="center"/>
          </w:tcPr>
          <w:p>
            <w:pPr>
              <w:pStyle w:val="16"/>
              <w:rPr>
                <w:color w:val="auto"/>
              </w:rPr>
            </w:pPr>
            <w:r>
              <w:rPr>
                <w:rFonts w:hint="eastAsia"/>
                <w:color w:val="auto"/>
              </w:rPr>
              <w:t>已符合密码应用要求。</w:t>
            </w:r>
          </w:p>
        </w:tc>
        <w:tc>
          <w:tcPr>
            <w:tcW w:w="1573" w:type="dxa"/>
            <w:noWrap w:val="0"/>
            <w:vAlign w:val="center"/>
          </w:tcPr>
          <w:p>
            <w:pPr>
              <w:pStyle w:val="16"/>
              <w:rPr>
                <w:color w:val="auto"/>
              </w:rPr>
            </w:pPr>
            <w:r>
              <w:rPr>
                <w:rFonts w:hint="eastAsia"/>
                <w:color w:val="auto"/>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通信数据完整性</w:t>
            </w:r>
          </w:p>
        </w:tc>
        <w:tc>
          <w:tcPr>
            <w:tcW w:w="3715" w:type="dxa"/>
            <w:vMerge w:val="restart"/>
            <w:noWrap w:val="0"/>
            <w:vAlign w:val="center"/>
          </w:tcPr>
          <w:p>
            <w:pPr>
              <w:pStyle w:val="16"/>
              <w:rPr>
                <w:color w:val="auto"/>
              </w:rPr>
            </w:pPr>
            <w:r>
              <w:rPr>
                <w:rFonts w:hint="eastAsia"/>
                <w:color w:val="auto"/>
              </w:rPr>
              <w:t>保护通信过程中重要业务数据的完整性和机密性，防止数据被非授权篡改，防止重要数据泄露。</w:t>
            </w:r>
          </w:p>
        </w:tc>
        <w:tc>
          <w:tcPr>
            <w:tcW w:w="1573" w:type="dxa"/>
            <w:noWrap w:val="0"/>
            <w:vAlign w:val="center"/>
          </w:tcPr>
          <w:p>
            <w:pPr>
              <w:pStyle w:val="16"/>
              <w:rPr>
                <w:color w:val="auto"/>
              </w:rPr>
            </w:pPr>
            <w:r>
              <w:rPr>
                <w:rFonts w:hint="eastAsia"/>
                <w:color w:val="auto"/>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通信过程中重要数据的机密性</w:t>
            </w:r>
          </w:p>
        </w:tc>
        <w:tc>
          <w:tcPr>
            <w:tcW w:w="3715" w:type="dxa"/>
            <w:vMerge w:val="continue"/>
            <w:noWrap w:val="0"/>
            <w:vAlign w:val="center"/>
          </w:tcPr>
          <w:p>
            <w:pPr>
              <w:pStyle w:val="16"/>
              <w:rPr>
                <w:color w:val="auto"/>
              </w:rPr>
            </w:pPr>
          </w:p>
        </w:tc>
        <w:tc>
          <w:tcPr>
            <w:tcW w:w="1573" w:type="dxa"/>
            <w:noWrap w:val="0"/>
            <w:vAlign w:val="center"/>
          </w:tcPr>
          <w:p>
            <w:pPr>
              <w:pStyle w:val="16"/>
              <w:rPr>
                <w:color w:val="auto"/>
              </w:rPr>
            </w:pPr>
            <w:r>
              <w:rPr>
                <w:rFonts w:hint="eastAsia"/>
                <w:color w:val="auto"/>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网络边界访问控制信息的完整性</w:t>
            </w:r>
            <w:r>
              <w:rPr>
                <w:color w:val="auto"/>
              </w:rPr>
              <w:t xml:space="preserve"> </w:t>
            </w:r>
          </w:p>
        </w:tc>
        <w:tc>
          <w:tcPr>
            <w:tcW w:w="3715" w:type="dxa"/>
            <w:noWrap w:val="0"/>
            <w:vAlign w:val="center"/>
          </w:tcPr>
          <w:p>
            <w:pPr>
              <w:pStyle w:val="16"/>
              <w:rPr>
                <w:color w:val="auto"/>
              </w:rPr>
            </w:pPr>
            <w:r>
              <w:rPr>
                <w:rFonts w:hint="eastAsia"/>
                <w:color w:val="auto"/>
              </w:rPr>
              <w:t>保护互联网用户访问</w:t>
            </w:r>
            <w:r>
              <w:rPr>
                <w:rFonts w:hint="eastAsia"/>
                <w:color w:val="auto"/>
                <w:lang w:val="en-US"/>
              </w:rPr>
              <w:t>应用系统</w:t>
            </w:r>
            <w:r>
              <w:rPr>
                <w:rFonts w:hint="eastAsia"/>
                <w:color w:val="auto"/>
              </w:rPr>
              <w:t>的网络边界访问控制信息的完整性，防止被非授权篡改。</w:t>
            </w:r>
          </w:p>
        </w:tc>
        <w:tc>
          <w:tcPr>
            <w:tcW w:w="1573" w:type="dxa"/>
            <w:noWrap w:val="0"/>
            <w:vAlign w:val="center"/>
          </w:tcPr>
          <w:p>
            <w:pPr>
              <w:pStyle w:val="16"/>
              <w:rPr>
                <w:color w:val="auto"/>
              </w:rPr>
            </w:pPr>
            <w:r>
              <w:rPr>
                <w:rFonts w:hint="eastAsia"/>
                <w:color w:val="auto"/>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安全接入认证</w:t>
            </w:r>
          </w:p>
        </w:tc>
        <w:tc>
          <w:tcPr>
            <w:tcW w:w="3715" w:type="dxa"/>
            <w:noWrap w:val="0"/>
            <w:vAlign w:val="center"/>
          </w:tcPr>
          <w:p>
            <w:pPr>
              <w:pStyle w:val="16"/>
              <w:rPr>
                <w:color w:val="auto"/>
              </w:rPr>
            </w:pPr>
            <w:r>
              <w:rPr>
                <w:rFonts w:hint="eastAsia"/>
                <w:color w:val="auto"/>
              </w:rPr>
              <w:t>不适用。</w:t>
            </w:r>
          </w:p>
        </w:tc>
        <w:tc>
          <w:tcPr>
            <w:tcW w:w="1573" w:type="dxa"/>
            <w:noWrap w:val="0"/>
            <w:vAlign w:val="center"/>
          </w:tcPr>
          <w:p>
            <w:pPr>
              <w:pStyle w:val="16"/>
              <w:rPr>
                <w:color w:val="auto"/>
              </w:rPr>
            </w:pPr>
            <w:r>
              <w:rPr>
                <w:rFonts w:hint="eastAsia"/>
                <w:color w:val="auto"/>
              </w:rPr>
              <w:t>无外部设备接入本系统的需求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密码服务</w:t>
            </w:r>
          </w:p>
        </w:tc>
        <w:tc>
          <w:tcPr>
            <w:tcW w:w="3715" w:type="dxa"/>
            <w:noWrap w:val="0"/>
            <w:vAlign w:val="center"/>
          </w:tcPr>
          <w:p>
            <w:pPr>
              <w:pStyle w:val="16"/>
              <w:rPr>
                <w:color w:val="auto"/>
              </w:rPr>
            </w:pPr>
            <w:r>
              <w:rPr>
                <w:rFonts w:hint="eastAsia"/>
                <w:color w:val="auto"/>
              </w:rPr>
              <w:t>采用的数字证书由具有电子认证服务资质的机构签发。</w:t>
            </w:r>
          </w:p>
        </w:tc>
        <w:tc>
          <w:tcPr>
            <w:tcW w:w="1573" w:type="dxa"/>
            <w:noWrap w:val="0"/>
            <w:vAlign w:val="center"/>
          </w:tcPr>
          <w:p>
            <w:pPr>
              <w:pStyle w:val="16"/>
              <w:rPr>
                <w:color w:val="auto"/>
              </w:rPr>
            </w:pPr>
            <w:r>
              <w:rPr>
                <w:rFonts w:hint="eastAsia"/>
                <w:color w:val="auto"/>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密码产品</w:t>
            </w:r>
          </w:p>
        </w:tc>
        <w:tc>
          <w:tcPr>
            <w:tcW w:w="3715" w:type="dxa"/>
            <w:noWrap w:val="0"/>
            <w:vAlign w:val="center"/>
          </w:tcPr>
          <w:p>
            <w:pPr>
              <w:pStyle w:val="16"/>
              <w:rPr>
                <w:color w:val="auto"/>
              </w:rPr>
            </w:pPr>
            <w:r>
              <w:rPr>
                <w:rFonts w:hint="eastAsia"/>
                <w:color w:val="auto"/>
              </w:rPr>
              <w:t>采用的密码产品应达到</w:t>
            </w:r>
            <w:r>
              <w:rPr>
                <w:color w:val="auto"/>
              </w:rPr>
              <w:t>GB/T 37092</w:t>
            </w:r>
            <w:r>
              <w:rPr>
                <w:rFonts w:hint="eastAsia"/>
                <w:color w:val="auto"/>
              </w:rPr>
              <w:t>-2018二级及以上安全要求。</w:t>
            </w:r>
          </w:p>
        </w:tc>
        <w:tc>
          <w:tcPr>
            <w:tcW w:w="1573" w:type="dxa"/>
            <w:noWrap w:val="0"/>
            <w:vAlign w:val="center"/>
          </w:tcPr>
          <w:p>
            <w:pPr>
              <w:pStyle w:val="16"/>
              <w:rPr>
                <w:color w:val="auto"/>
              </w:rPr>
            </w:pPr>
            <w:r>
              <w:rPr>
                <w:rFonts w:hint="eastAsia"/>
                <w:color w:val="auto"/>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restart"/>
            <w:noWrap w:val="0"/>
            <w:vAlign w:val="center"/>
          </w:tcPr>
          <w:p>
            <w:pPr>
              <w:pStyle w:val="16"/>
              <w:rPr>
                <w:color w:val="auto"/>
              </w:rPr>
            </w:pPr>
            <w:r>
              <w:rPr>
                <w:rFonts w:hint="eastAsia"/>
                <w:color w:val="auto"/>
              </w:rPr>
              <w:t>设备和计算安全</w:t>
            </w:r>
          </w:p>
        </w:tc>
        <w:tc>
          <w:tcPr>
            <w:tcW w:w="2286" w:type="dxa"/>
            <w:noWrap w:val="0"/>
            <w:vAlign w:val="center"/>
          </w:tcPr>
          <w:p>
            <w:pPr>
              <w:pStyle w:val="16"/>
              <w:rPr>
                <w:color w:val="auto"/>
              </w:rPr>
            </w:pPr>
            <w:r>
              <w:rPr>
                <w:rFonts w:hint="eastAsia"/>
                <w:color w:val="auto"/>
              </w:rPr>
              <w:t>身份鉴别</w:t>
            </w:r>
          </w:p>
        </w:tc>
        <w:tc>
          <w:tcPr>
            <w:tcW w:w="3715" w:type="dxa"/>
            <w:noWrap w:val="0"/>
            <w:vAlign w:val="center"/>
          </w:tcPr>
          <w:p>
            <w:pPr>
              <w:pStyle w:val="16"/>
              <w:rPr>
                <w:color w:val="auto"/>
              </w:rPr>
            </w:pPr>
            <w:r>
              <w:rPr>
                <w:rFonts w:hint="eastAsia"/>
                <w:color w:val="auto"/>
              </w:rPr>
              <w:t>管理员通过远程运维管理终端访问堡垒机、服务器虚拟机、数据库、密码服务时，对其</w:t>
            </w:r>
            <w:r>
              <w:rPr>
                <w:color w:val="auto"/>
              </w:rPr>
              <w:t>身份真实性进行识别和确认，防止假冒人员登录</w:t>
            </w:r>
            <w:r>
              <w:rPr>
                <w:rFonts w:hint="eastAsia"/>
                <w:color w:val="auto"/>
              </w:rPr>
              <w:t>。</w:t>
            </w:r>
          </w:p>
        </w:tc>
        <w:tc>
          <w:tcPr>
            <w:tcW w:w="1573" w:type="dxa"/>
            <w:noWrap w:val="0"/>
            <w:vAlign w:val="center"/>
          </w:tcPr>
          <w:p>
            <w:pPr>
              <w:pStyle w:val="16"/>
              <w:rPr>
                <w:color w:val="auto"/>
              </w:rPr>
            </w:pPr>
            <w:r>
              <w:rPr>
                <w:color w:val="auto"/>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远程管理通道安全</w:t>
            </w:r>
          </w:p>
        </w:tc>
        <w:tc>
          <w:tcPr>
            <w:tcW w:w="3715" w:type="dxa"/>
            <w:noWrap w:val="0"/>
            <w:vAlign w:val="center"/>
          </w:tcPr>
          <w:p>
            <w:pPr>
              <w:pStyle w:val="16"/>
              <w:rPr>
                <w:color w:val="auto"/>
              </w:rPr>
            </w:pPr>
            <w:r>
              <w:rPr>
                <w:color w:val="auto"/>
              </w:rPr>
              <w:t>在</w:t>
            </w:r>
            <w:r>
              <w:rPr>
                <w:rFonts w:hint="eastAsia"/>
                <w:color w:val="auto"/>
              </w:rPr>
              <w:t>设备实施</w:t>
            </w:r>
            <w:r>
              <w:rPr>
                <w:color w:val="auto"/>
              </w:rPr>
              <w:t>远程</w:t>
            </w:r>
            <w:r>
              <w:rPr>
                <w:rFonts w:hint="eastAsia"/>
                <w:color w:val="auto"/>
              </w:rPr>
              <w:t>运维</w:t>
            </w:r>
            <w:r>
              <w:rPr>
                <w:color w:val="auto"/>
              </w:rPr>
              <w:t>管理时，对</w:t>
            </w:r>
            <w:r>
              <w:rPr>
                <w:rFonts w:hint="eastAsia"/>
                <w:color w:val="auto"/>
              </w:rPr>
              <w:t>设备的运维</w:t>
            </w:r>
            <w:r>
              <w:rPr>
                <w:color w:val="auto"/>
              </w:rPr>
              <w:t>管理</w:t>
            </w:r>
            <w:r>
              <w:rPr>
                <w:rFonts w:hint="eastAsia"/>
                <w:color w:val="auto"/>
              </w:rPr>
              <w:t>通道进行</w:t>
            </w:r>
            <w:r>
              <w:rPr>
                <w:color w:val="auto"/>
              </w:rPr>
              <w:t>保护，防止</w:t>
            </w:r>
            <w:r>
              <w:rPr>
                <w:rFonts w:hint="eastAsia"/>
                <w:color w:val="auto"/>
              </w:rPr>
              <w:t>运维管理数据</w:t>
            </w:r>
            <w:r>
              <w:rPr>
                <w:color w:val="auto"/>
              </w:rPr>
              <w:t>泄漏</w:t>
            </w:r>
            <w:r>
              <w:rPr>
                <w:rFonts w:hint="eastAsia"/>
                <w:color w:val="auto"/>
              </w:rPr>
              <w:t>。</w:t>
            </w:r>
          </w:p>
        </w:tc>
        <w:tc>
          <w:tcPr>
            <w:tcW w:w="1573" w:type="dxa"/>
            <w:noWrap w:val="0"/>
            <w:vAlign w:val="center"/>
          </w:tcPr>
          <w:p>
            <w:pPr>
              <w:pStyle w:val="16"/>
              <w:rPr>
                <w:color w:val="auto"/>
              </w:rPr>
            </w:pPr>
            <w:r>
              <w:rPr>
                <w:color w:val="auto"/>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系统资源访问控制信息完整性</w:t>
            </w:r>
          </w:p>
        </w:tc>
        <w:tc>
          <w:tcPr>
            <w:tcW w:w="3715" w:type="dxa"/>
            <w:noWrap w:val="0"/>
            <w:vAlign w:val="center"/>
          </w:tcPr>
          <w:p>
            <w:pPr>
              <w:pStyle w:val="16"/>
              <w:rPr>
                <w:color w:val="auto"/>
              </w:rPr>
            </w:pPr>
            <w:r>
              <w:rPr>
                <w:color w:val="auto"/>
              </w:rPr>
              <w:t>保护系统中服务器</w:t>
            </w:r>
            <w:r>
              <w:rPr>
                <w:rFonts w:hint="eastAsia"/>
                <w:color w:val="auto"/>
              </w:rPr>
              <w:t>虚拟机、数据库、密码</w:t>
            </w:r>
            <w:r>
              <w:rPr>
                <w:rFonts w:hint="eastAsia"/>
                <w:color w:val="auto"/>
                <w:lang w:val="en-US"/>
              </w:rPr>
              <w:t>服务</w:t>
            </w:r>
            <w:r>
              <w:rPr>
                <w:rFonts w:hint="eastAsia"/>
                <w:color w:val="auto"/>
              </w:rPr>
              <w:t>的</w:t>
            </w:r>
            <w:r>
              <w:rPr>
                <w:color w:val="auto"/>
              </w:rPr>
              <w:t>访问控制信息的完整性，防止被非授权篡改</w:t>
            </w:r>
            <w:r>
              <w:rPr>
                <w:rFonts w:hint="eastAsia"/>
                <w:color w:val="auto"/>
              </w:rPr>
              <w:t>。</w:t>
            </w:r>
          </w:p>
        </w:tc>
        <w:tc>
          <w:tcPr>
            <w:tcW w:w="1573" w:type="dxa"/>
            <w:noWrap w:val="0"/>
            <w:vAlign w:val="center"/>
          </w:tcPr>
          <w:p>
            <w:pPr>
              <w:pStyle w:val="16"/>
              <w:rPr>
                <w:color w:val="auto"/>
              </w:rPr>
            </w:pPr>
            <w:r>
              <w:rPr>
                <w:color w:val="auto"/>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重要信息资源安全标记完整性</w:t>
            </w:r>
          </w:p>
        </w:tc>
        <w:tc>
          <w:tcPr>
            <w:tcW w:w="3715" w:type="dxa"/>
            <w:noWrap w:val="0"/>
            <w:vAlign w:val="center"/>
          </w:tcPr>
          <w:p>
            <w:pPr>
              <w:pStyle w:val="16"/>
              <w:rPr>
                <w:color w:val="auto"/>
              </w:rPr>
            </w:pPr>
            <w:r>
              <w:rPr>
                <w:color w:val="auto"/>
              </w:rPr>
              <w:t>不适用</w:t>
            </w:r>
            <w:r>
              <w:rPr>
                <w:rFonts w:hint="eastAsia"/>
                <w:color w:val="auto"/>
              </w:rPr>
              <w:t>。</w:t>
            </w:r>
          </w:p>
        </w:tc>
        <w:tc>
          <w:tcPr>
            <w:tcW w:w="1573" w:type="dxa"/>
            <w:noWrap w:val="0"/>
            <w:vAlign w:val="center"/>
          </w:tcPr>
          <w:p>
            <w:pPr>
              <w:pStyle w:val="16"/>
              <w:rPr>
                <w:color w:val="auto"/>
              </w:rPr>
            </w:pPr>
            <w:r>
              <w:rPr>
                <w:color w:val="auto"/>
              </w:rPr>
              <w:t>设备没有安全标记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日志记录完整性</w:t>
            </w:r>
          </w:p>
        </w:tc>
        <w:tc>
          <w:tcPr>
            <w:tcW w:w="3715" w:type="dxa"/>
            <w:noWrap w:val="0"/>
            <w:vAlign w:val="center"/>
          </w:tcPr>
          <w:p>
            <w:pPr>
              <w:pStyle w:val="16"/>
              <w:rPr>
                <w:color w:val="auto"/>
              </w:rPr>
            </w:pPr>
            <w:r>
              <w:rPr>
                <w:color w:val="auto"/>
              </w:rPr>
              <w:t>保护系统中服务器</w:t>
            </w:r>
            <w:r>
              <w:rPr>
                <w:rFonts w:hint="eastAsia"/>
                <w:color w:val="auto"/>
              </w:rPr>
              <w:t>虚拟机、数据库、密码</w:t>
            </w:r>
            <w:r>
              <w:rPr>
                <w:rFonts w:hint="eastAsia"/>
                <w:color w:val="auto"/>
                <w:lang w:val="en-US"/>
              </w:rPr>
              <w:t>服务</w:t>
            </w:r>
            <w:r>
              <w:rPr>
                <w:rFonts w:hint="eastAsia"/>
                <w:color w:val="auto"/>
              </w:rPr>
              <w:t>的</w:t>
            </w:r>
            <w:r>
              <w:rPr>
                <w:color w:val="auto"/>
              </w:rPr>
              <w:t>日志记录的完整性，防止被非授权篡改</w:t>
            </w:r>
            <w:r>
              <w:rPr>
                <w:rFonts w:hint="eastAsia"/>
                <w:color w:val="auto"/>
              </w:rPr>
              <w:t>。</w:t>
            </w:r>
          </w:p>
        </w:tc>
        <w:tc>
          <w:tcPr>
            <w:tcW w:w="1573" w:type="dxa"/>
            <w:noWrap w:val="0"/>
            <w:vAlign w:val="center"/>
          </w:tcPr>
          <w:p>
            <w:pPr>
              <w:pStyle w:val="16"/>
              <w:rPr>
                <w:color w:val="auto"/>
              </w:rPr>
            </w:pPr>
            <w:r>
              <w:rPr>
                <w:color w:val="auto"/>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重要可执行程序完整性、</w:t>
            </w:r>
          </w:p>
          <w:p>
            <w:pPr>
              <w:pStyle w:val="16"/>
              <w:rPr>
                <w:color w:val="auto"/>
              </w:rPr>
            </w:pPr>
            <w:r>
              <w:rPr>
                <w:rFonts w:hint="eastAsia"/>
                <w:color w:val="auto"/>
              </w:rPr>
              <w:t>来源真实性</w:t>
            </w:r>
          </w:p>
        </w:tc>
        <w:tc>
          <w:tcPr>
            <w:tcW w:w="3715" w:type="dxa"/>
            <w:noWrap w:val="0"/>
            <w:vAlign w:val="center"/>
          </w:tcPr>
          <w:p>
            <w:pPr>
              <w:pStyle w:val="16"/>
              <w:rPr>
                <w:color w:val="auto"/>
              </w:rPr>
            </w:pPr>
            <w:r>
              <w:rPr>
                <w:color w:val="auto"/>
              </w:rPr>
              <w:t>保护</w:t>
            </w:r>
            <w:r>
              <w:rPr>
                <w:rFonts w:hint="eastAsia"/>
                <w:color w:val="auto"/>
              </w:rPr>
              <w:t>应用</w:t>
            </w:r>
            <w:r>
              <w:rPr>
                <w:color w:val="auto"/>
              </w:rPr>
              <w:t>服务器等设备中</w:t>
            </w:r>
            <w:r>
              <w:rPr>
                <w:rFonts w:hint="eastAsia"/>
                <w:color w:val="auto"/>
              </w:rPr>
              <w:t>部署的</w:t>
            </w:r>
            <w:r>
              <w:rPr>
                <w:color w:val="auto"/>
              </w:rPr>
              <w:t>重要可执行程序的完整性</w:t>
            </w:r>
            <w:r>
              <w:rPr>
                <w:rFonts w:hint="eastAsia"/>
                <w:color w:val="auto"/>
              </w:rPr>
              <w:t>和来源真实性</w:t>
            </w:r>
            <w:r>
              <w:rPr>
                <w:color w:val="auto"/>
              </w:rPr>
              <w:t>，防止被非授权篡改</w:t>
            </w:r>
            <w:r>
              <w:rPr>
                <w:rFonts w:hint="eastAsia"/>
                <w:color w:val="auto"/>
              </w:rPr>
              <w:t>。</w:t>
            </w:r>
          </w:p>
        </w:tc>
        <w:tc>
          <w:tcPr>
            <w:tcW w:w="1573" w:type="dxa"/>
            <w:noWrap w:val="0"/>
            <w:vAlign w:val="center"/>
          </w:tcPr>
          <w:p>
            <w:pPr>
              <w:pStyle w:val="16"/>
              <w:rPr>
                <w:color w:val="auto"/>
              </w:rPr>
            </w:pPr>
            <w:r>
              <w:rPr>
                <w:color w:val="auto"/>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密码服务</w:t>
            </w:r>
          </w:p>
        </w:tc>
        <w:tc>
          <w:tcPr>
            <w:tcW w:w="3715" w:type="dxa"/>
            <w:noWrap w:val="0"/>
            <w:vAlign w:val="center"/>
          </w:tcPr>
          <w:p>
            <w:pPr>
              <w:pStyle w:val="16"/>
              <w:rPr>
                <w:color w:val="auto"/>
              </w:rPr>
            </w:pPr>
            <w:r>
              <w:rPr>
                <w:rFonts w:hint="eastAsia"/>
                <w:color w:val="auto"/>
              </w:rPr>
              <w:t>不适用。</w:t>
            </w:r>
          </w:p>
        </w:tc>
        <w:tc>
          <w:tcPr>
            <w:tcW w:w="1573" w:type="dxa"/>
            <w:noWrap w:val="0"/>
            <w:vAlign w:val="center"/>
          </w:tcPr>
          <w:p>
            <w:pPr>
              <w:pStyle w:val="16"/>
              <w:rPr>
                <w:color w:val="auto"/>
              </w:rPr>
            </w:pPr>
            <w:r>
              <w:rPr>
                <w:rFonts w:hint="eastAsia"/>
                <w:color w:val="auto"/>
              </w:rPr>
              <w:t>无密码服务需求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密码产品</w:t>
            </w:r>
          </w:p>
        </w:tc>
        <w:tc>
          <w:tcPr>
            <w:tcW w:w="3715" w:type="dxa"/>
            <w:noWrap w:val="0"/>
            <w:vAlign w:val="center"/>
          </w:tcPr>
          <w:p>
            <w:pPr>
              <w:pStyle w:val="16"/>
              <w:rPr>
                <w:color w:val="auto"/>
              </w:rPr>
            </w:pPr>
            <w:r>
              <w:rPr>
                <w:rFonts w:hint="eastAsia"/>
                <w:color w:val="auto"/>
              </w:rPr>
              <w:t>采用的密码产品应达到</w:t>
            </w:r>
            <w:r>
              <w:rPr>
                <w:color w:val="auto"/>
              </w:rPr>
              <w:t>GB/T 37092</w:t>
            </w:r>
            <w:r>
              <w:rPr>
                <w:rFonts w:hint="eastAsia"/>
                <w:color w:val="auto"/>
              </w:rPr>
              <w:t>-2018二级及以上安全要求。</w:t>
            </w:r>
          </w:p>
        </w:tc>
        <w:tc>
          <w:tcPr>
            <w:tcW w:w="1573" w:type="dxa"/>
            <w:noWrap w:val="0"/>
            <w:vAlign w:val="center"/>
          </w:tcPr>
          <w:p>
            <w:pPr>
              <w:pStyle w:val="16"/>
              <w:rPr>
                <w:color w:val="auto"/>
              </w:rPr>
            </w:pPr>
            <w:r>
              <w:rPr>
                <w:rFonts w:hint="eastAsia"/>
                <w:color w:val="auto"/>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restart"/>
            <w:noWrap w:val="0"/>
            <w:vAlign w:val="center"/>
          </w:tcPr>
          <w:p>
            <w:pPr>
              <w:pStyle w:val="16"/>
              <w:rPr>
                <w:color w:val="auto"/>
              </w:rPr>
            </w:pPr>
            <w:r>
              <w:rPr>
                <w:rFonts w:hint="eastAsia"/>
                <w:color w:val="auto"/>
              </w:rPr>
              <w:t>业务应用安全</w:t>
            </w:r>
          </w:p>
        </w:tc>
        <w:tc>
          <w:tcPr>
            <w:tcW w:w="858" w:type="dxa"/>
            <w:vMerge w:val="restart"/>
            <w:noWrap w:val="0"/>
            <w:vAlign w:val="center"/>
          </w:tcPr>
          <w:p>
            <w:pPr>
              <w:pStyle w:val="16"/>
              <w:rPr>
                <w:color w:val="auto"/>
              </w:rPr>
            </w:pPr>
            <w:r>
              <w:rPr>
                <w:rFonts w:hint="eastAsia"/>
                <w:color w:val="auto"/>
              </w:rPr>
              <w:t>应用和数据安全</w:t>
            </w:r>
          </w:p>
        </w:tc>
        <w:tc>
          <w:tcPr>
            <w:tcW w:w="2286" w:type="dxa"/>
            <w:noWrap w:val="0"/>
            <w:vAlign w:val="center"/>
          </w:tcPr>
          <w:p>
            <w:pPr>
              <w:pStyle w:val="16"/>
              <w:rPr>
                <w:color w:val="auto"/>
              </w:rPr>
            </w:pPr>
            <w:r>
              <w:rPr>
                <w:rFonts w:hint="eastAsia"/>
                <w:color w:val="auto"/>
              </w:rPr>
              <w:t>身份鉴别</w:t>
            </w:r>
          </w:p>
        </w:tc>
        <w:tc>
          <w:tcPr>
            <w:tcW w:w="3715" w:type="dxa"/>
            <w:noWrap w:val="0"/>
            <w:vAlign w:val="center"/>
          </w:tcPr>
          <w:p>
            <w:pPr>
              <w:pStyle w:val="16"/>
              <w:rPr>
                <w:color w:val="auto"/>
              </w:rPr>
            </w:pPr>
            <w:r>
              <w:rPr>
                <w:color w:val="auto"/>
              </w:rPr>
              <w:t>确认</w:t>
            </w:r>
            <w:r>
              <w:rPr>
                <w:rFonts w:hint="eastAsia"/>
                <w:color w:val="auto"/>
              </w:rPr>
              <w:t>应用系统</w:t>
            </w:r>
            <w:r>
              <w:rPr>
                <w:color w:val="auto"/>
              </w:rPr>
              <w:t>用户身份的真实性，防止假冒人员登录</w:t>
            </w:r>
            <w:r>
              <w:rPr>
                <w:rFonts w:hint="eastAsia"/>
                <w:color w:val="auto"/>
              </w:rPr>
              <w:t>。</w:t>
            </w:r>
          </w:p>
        </w:tc>
        <w:tc>
          <w:tcPr>
            <w:tcW w:w="1573" w:type="dxa"/>
            <w:noWrap w:val="0"/>
            <w:vAlign w:val="center"/>
          </w:tcPr>
          <w:p>
            <w:pPr>
              <w:pStyle w:val="16"/>
              <w:rPr>
                <w:color w:val="auto"/>
              </w:rPr>
            </w:pPr>
            <w:r>
              <w:rPr>
                <w:color w:val="auto"/>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访问控制信息完整性</w:t>
            </w:r>
          </w:p>
        </w:tc>
        <w:tc>
          <w:tcPr>
            <w:tcW w:w="3715" w:type="dxa"/>
            <w:noWrap w:val="0"/>
            <w:vAlign w:val="center"/>
          </w:tcPr>
          <w:p>
            <w:pPr>
              <w:pStyle w:val="16"/>
              <w:rPr>
                <w:color w:val="auto"/>
              </w:rPr>
            </w:pPr>
            <w:r>
              <w:rPr>
                <w:color w:val="auto"/>
              </w:rPr>
              <w:t>对</w:t>
            </w:r>
            <w:r>
              <w:rPr>
                <w:rFonts w:hint="eastAsia"/>
                <w:color w:val="auto"/>
              </w:rPr>
              <w:t>应用系统</w:t>
            </w:r>
            <w:r>
              <w:rPr>
                <w:color w:val="auto"/>
              </w:rPr>
              <w:t>的访问权限控制列表进行完整性保护，防止被非授权篡改</w:t>
            </w:r>
            <w:r>
              <w:rPr>
                <w:rFonts w:hint="eastAsia"/>
                <w:color w:val="auto"/>
              </w:rPr>
              <w:t>。</w:t>
            </w:r>
          </w:p>
        </w:tc>
        <w:tc>
          <w:tcPr>
            <w:tcW w:w="1573" w:type="dxa"/>
            <w:noWrap w:val="0"/>
            <w:vAlign w:val="center"/>
          </w:tcPr>
          <w:p>
            <w:pPr>
              <w:pStyle w:val="16"/>
              <w:rPr>
                <w:color w:val="auto"/>
              </w:rPr>
            </w:pPr>
            <w:r>
              <w:rPr>
                <w:color w:val="auto"/>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重要信息资源安全标记完整性</w:t>
            </w:r>
          </w:p>
        </w:tc>
        <w:tc>
          <w:tcPr>
            <w:tcW w:w="3715" w:type="dxa"/>
            <w:noWrap w:val="0"/>
            <w:vAlign w:val="center"/>
          </w:tcPr>
          <w:p>
            <w:pPr>
              <w:pStyle w:val="16"/>
              <w:rPr>
                <w:color w:val="auto"/>
              </w:rPr>
            </w:pPr>
            <w:r>
              <w:rPr>
                <w:color w:val="auto"/>
              </w:rPr>
              <w:t>不适用</w:t>
            </w:r>
            <w:r>
              <w:rPr>
                <w:rFonts w:hint="eastAsia"/>
                <w:color w:val="auto"/>
              </w:rPr>
              <w:t>。</w:t>
            </w:r>
          </w:p>
        </w:tc>
        <w:tc>
          <w:tcPr>
            <w:tcW w:w="1573" w:type="dxa"/>
            <w:noWrap w:val="0"/>
            <w:vAlign w:val="center"/>
          </w:tcPr>
          <w:p>
            <w:pPr>
              <w:pStyle w:val="16"/>
              <w:rPr>
                <w:color w:val="auto"/>
              </w:rPr>
            </w:pPr>
            <w:r>
              <w:rPr>
                <w:color w:val="auto"/>
              </w:rPr>
              <w:t>应用没有安全标记</w:t>
            </w:r>
            <w:r>
              <w:rPr>
                <w:rFonts w:hint="eastAsia"/>
                <w:color w:val="auto"/>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数据传输机密性</w:t>
            </w:r>
          </w:p>
        </w:tc>
        <w:tc>
          <w:tcPr>
            <w:tcW w:w="3715" w:type="dxa"/>
            <w:vMerge w:val="restart"/>
            <w:noWrap w:val="0"/>
            <w:vAlign w:val="center"/>
          </w:tcPr>
          <w:p>
            <w:pPr>
              <w:pStyle w:val="16"/>
              <w:rPr>
                <w:color w:val="auto"/>
              </w:rPr>
            </w:pPr>
            <w:r>
              <w:rPr>
                <w:rFonts w:hint="eastAsia"/>
                <w:color w:val="auto"/>
              </w:rPr>
              <w:t>保护互联网客户端与服务端之间传输和存储的用户登录身份鉴别信息、援外项目信息数据等重要数据的机密性和完整性，防止数据泄露给非授权的个人、进程等。保护系统业务日志数据的完整性，防止该数据被非授权篡改。</w:t>
            </w:r>
          </w:p>
        </w:tc>
        <w:tc>
          <w:tcPr>
            <w:tcW w:w="1573" w:type="dxa"/>
            <w:vMerge w:val="restart"/>
            <w:noWrap w:val="0"/>
            <w:vAlign w:val="center"/>
          </w:tcPr>
          <w:p>
            <w:pPr>
              <w:pStyle w:val="16"/>
              <w:rPr>
                <w:color w:val="auto"/>
              </w:rPr>
            </w:pPr>
            <w:r>
              <w:rPr>
                <w:rFonts w:hint="eastAsia"/>
                <w:color w:val="auto"/>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数据存储机密性</w:t>
            </w:r>
          </w:p>
        </w:tc>
        <w:tc>
          <w:tcPr>
            <w:tcW w:w="3715" w:type="dxa"/>
            <w:vMerge w:val="continue"/>
            <w:noWrap w:val="0"/>
            <w:vAlign w:val="center"/>
          </w:tcPr>
          <w:p>
            <w:pPr>
              <w:pStyle w:val="16"/>
              <w:rPr>
                <w:color w:val="auto"/>
              </w:rPr>
            </w:pPr>
          </w:p>
        </w:tc>
        <w:tc>
          <w:tcPr>
            <w:tcW w:w="1573" w:type="dxa"/>
            <w:vMerge w:val="continue"/>
            <w:noWrap w:val="0"/>
            <w:vAlign w:val="center"/>
          </w:tcPr>
          <w:p>
            <w:pPr>
              <w:pStyle w:val="16"/>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数据传输完整性</w:t>
            </w:r>
          </w:p>
        </w:tc>
        <w:tc>
          <w:tcPr>
            <w:tcW w:w="3715" w:type="dxa"/>
            <w:vMerge w:val="continue"/>
            <w:noWrap w:val="0"/>
            <w:vAlign w:val="center"/>
          </w:tcPr>
          <w:p>
            <w:pPr>
              <w:pStyle w:val="16"/>
              <w:rPr>
                <w:color w:val="auto"/>
              </w:rPr>
            </w:pPr>
          </w:p>
        </w:tc>
        <w:tc>
          <w:tcPr>
            <w:tcW w:w="1573" w:type="dxa"/>
            <w:vMerge w:val="continue"/>
            <w:noWrap w:val="0"/>
            <w:vAlign w:val="center"/>
          </w:tcPr>
          <w:p>
            <w:pPr>
              <w:pStyle w:val="16"/>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数据存储完整性</w:t>
            </w:r>
          </w:p>
        </w:tc>
        <w:tc>
          <w:tcPr>
            <w:tcW w:w="3715" w:type="dxa"/>
            <w:vMerge w:val="continue"/>
            <w:noWrap w:val="0"/>
            <w:vAlign w:val="center"/>
          </w:tcPr>
          <w:p>
            <w:pPr>
              <w:pStyle w:val="16"/>
              <w:rPr>
                <w:color w:val="auto"/>
              </w:rPr>
            </w:pPr>
          </w:p>
        </w:tc>
        <w:tc>
          <w:tcPr>
            <w:tcW w:w="1573" w:type="dxa"/>
            <w:vMerge w:val="continue"/>
            <w:noWrap w:val="0"/>
            <w:vAlign w:val="center"/>
          </w:tcPr>
          <w:p>
            <w:pPr>
              <w:pStyle w:val="16"/>
              <w:rPr>
                <w:color w:val="auto"/>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不可否认性</w:t>
            </w:r>
          </w:p>
        </w:tc>
        <w:tc>
          <w:tcPr>
            <w:tcW w:w="3715" w:type="dxa"/>
            <w:noWrap w:val="0"/>
            <w:vAlign w:val="center"/>
          </w:tcPr>
          <w:p>
            <w:pPr>
              <w:pStyle w:val="16"/>
              <w:rPr>
                <w:color w:val="auto"/>
              </w:rPr>
            </w:pPr>
            <w:r>
              <w:rPr>
                <w:rFonts w:hint="eastAsia"/>
                <w:color w:val="auto"/>
              </w:rPr>
              <w:t>不适用。</w:t>
            </w:r>
          </w:p>
        </w:tc>
        <w:tc>
          <w:tcPr>
            <w:tcW w:w="1573" w:type="dxa"/>
            <w:noWrap w:val="0"/>
            <w:vAlign w:val="center"/>
          </w:tcPr>
          <w:p>
            <w:pPr>
              <w:pStyle w:val="16"/>
              <w:rPr>
                <w:color w:val="auto"/>
              </w:rPr>
            </w:pPr>
            <w:r>
              <w:rPr>
                <w:rFonts w:hint="eastAsia"/>
                <w:color w:val="auto"/>
              </w:rPr>
              <w:t>应用没有不可否认性需求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密码服务</w:t>
            </w:r>
          </w:p>
        </w:tc>
        <w:tc>
          <w:tcPr>
            <w:tcW w:w="3715" w:type="dxa"/>
            <w:noWrap w:val="0"/>
            <w:vAlign w:val="center"/>
          </w:tcPr>
          <w:p>
            <w:pPr>
              <w:pStyle w:val="16"/>
              <w:rPr>
                <w:color w:val="auto"/>
              </w:rPr>
            </w:pPr>
            <w:r>
              <w:rPr>
                <w:rFonts w:hint="eastAsia"/>
                <w:color w:val="auto"/>
              </w:rPr>
              <w:t>采用的数字证书由具有电子认证服务资质的机构签发。</w:t>
            </w:r>
          </w:p>
        </w:tc>
        <w:tc>
          <w:tcPr>
            <w:tcW w:w="1573" w:type="dxa"/>
            <w:noWrap w:val="0"/>
            <w:vAlign w:val="center"/>
          </w:tcPr>
          <w:p>
            <w:pPr>
              <w:pStyle w:val="16"/>
              <w:rPr>
                <w:color w:val="auto"/>
              </w:rPr>
            </w:pPr>
            <w:r>
              <w:rPr>
                <w:rFonts w:hint="eastAsia"/>
                <w:color w:val="auto"/>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6" w:hRule="atLeast"/>
          <w:jc w:val="center"/>
        </w:trPr>
        <w:tc>
          <w:tcPr>
            <w:tcW w:w="856" w:type="dxa"/>
            <w:vMerge w:val="continue"/>
            <w:noWrap w:val="0"/>
            <w:vAlign w:val="center"/>
          </w:tcPr>
          <w:p>
            <w:pPr>
              <w:pStyle w:val="16"/>
              <w:rPr>
                <w:color w:val="auto"/>
              </w:rPr>
            </w:pPr>
          </w:p>
        </w:tc>
        <w:tc>
          <w:tcPr>
            <w:tcW w:w="858" w:type="dxa"/>
            <w:vMerge w:val="continue"/>
            <w:noWrap w:val="0"/>
            <w:vAlign w:val="center"/>
          </w:tcPr>
          <w:p>
            <w:pPr>
              <w:pStyle w:val="16"/>
              <w:rPr>
                <w:color w:val="auto"/>
              </w:rPr>
            </w:pPr>
          </w:p>
        </w:tc>
        <w:tc>
          <w:tcPr>
            <w:tcW w:w="2286" w:type="dxa"/>
            <w:noWrap w:val="0"/>
            <w:vAlign w:val="center"/>
          </w:tcPr>
          <w:p>
            <w:pPr>
              <w:pStyle w:val="16"/>
              <w:rPr>
                <w:color w:val="auto"/>
              </w:rPr>
            </w:pPr>
            <w:r>
              <w:rPr>
                <w:rFonts w:hint="eastAsia"/>
                <w:color w:val="auto"/>
              </w:rPr>
              <w:t>密码产品</w:t>
            </w:r>
          </w:p>
        </w:tc>
        <w:tc>
          <w:tcPr>
            <w:tcW w:w="3715" w:type="dxa"/>
            <w:noWrap w:val="0"/>
            <w:vAlign w:val="center"/>
          </w:tcPr>
          <w:p>
            <w:pPr>
              <w:pStyle w:val="16"/>
              <w:rPr>
                <w:color w:val="auto"/>
              </w:rPr>
            </w:pPr>
            <w:r>
              <w:rPr>
                <w:rFonts w:hint="eastAsia"/>
                <w:color w:val="auto"/>
              </w:rPr>
              <w:t>采用的密码产品，应达到</w:t>
            </w:r>
            <w:r>
              <w:rPr>
                <w:color w:val="auto"/>
              </w:rPr>
              <w:t>GB/T 37092</w:t>
            </w:r>
            <w:r>
              <w:rPr>
                <w:rFonts w:hint="eastAsia"/>
                <w:color w:val="auto"/>
              </w:rPr>
              <w:t>-2018二级及以上安全要求。</w:t>
            </w:r>
          </w:p>
        </w:tc>
        <w:tc>
          <w:tcPr>
            <w:tcW w:w="1573" w:type="dxa"/>
            <w:noWrap w:val="0"/>
            <w:vAlign w:val="center"/>
          </w:tcPr>
          <w:p>
            <w:pPr>
              <w:pStyle w:val="16"/>
              <w:rPr>
                <w:color w:val="auto"/>
              </w:rPr>
            </w:pPr>
            <w:r>
              <w:rPr>
                <w:rFonts w:hint="eastAsia"/>
                <w:color w:val="auto"/>
              </w:rPr>
              <w:t>无</w:t>
            </w:r>
          </w:p>
        </w:tc>
      </w:tr>
    </w:tbl>
    <w:p>
      <w:pPr>
        <w:rPr>
          <w:rFonts w:hint="eastAsia"/>
          <w:color w:val="auto"/>
          <w:highlight w:val="none"/>
        </w:rPr>
      </w:pPr>
    </w:p>
    <w:p>
      <w:pPr>
        <w:rPr>
          <w:color w:val="auto"/>
          <w:highlight w:val="none"/>
        </w:rPr>
      </w:pPr>
      <w:bookmarkStart w:id="34" w:name="_Toc63785512"/>
      <w:r>
        <w:rPr>
          <w:rFonts w:hint="eastAsia"/>
          <w:color w:val="auto"/>
          <w:highlight w:val="none"/>
        </w:rPr>
        <w:t>满足商业密码应用建设要求，并通过商业密码应用安全测评，综合评分需达到75分。</w:t>
      </w:r>
    </w:p>
    <w:p>
      <w:pPr>
        <w:pStyle w:val="3"/>
        <w:rPr>
          <w:color w:val="auto"/>
          <w:highlight w:val="none"/>
        </w:rPr>
      </w:pPr>
      <w:r>
        <w:rPr>
          <w:rFonts w:hint="eastAsia"/>
          <w:color w:val="auto"/>
          <w:highlight w:val="none"/>
        </w:rPr>
        <w:t>技术文件要求</w:t>
      </w:r>
    </w:p>
    <w:p>
      <w:pPr>
        <w:rPr>
          <w:color w:val="auto"/>
          <w:highlight w:val="none"/>
        </w:rPr>
      </w:pPr>
      <w:r>
        <w:rPr>
          <w:rFonts w:hint="eastAsia"/>
          <w:color w:val="auto"/>
          <w:highlight w:val="none"/>
        </w:rPr>
        <w:t>投标人提供的书面技术资料应能确保系统正常运行所需的管理、运营及维护有关的全套文件。技术文件应该全面、完整、详细。投标人提供的技术文件至少应包括：</w:t>
      </w:r>
    </w:p>
    <w:p>
      <w:pPr>
        <w:rPr>
          <w:color w:val="auto"/>
          <w:highlight w:val="none"/>
        </w:rPr>
      </w:pPr>
      <w:r>
        <w:rPr>
          <w:rFonts w:hint="eastAsia"/>
          <w:color w:val="auto"/>
          <w:highlight w:val="none"/>
        </w:rPr>
        <w:t>－</w:t>
      </w:r>
      <w:r>
        <w:rPr>
          <w:color w:val="auto"/>
          <w:highlight w:val="none"/>
        </w:rPr>
        <w:t>系统说明文件；</w:t>
      </w:r>
    </w:p>
    <w:p>
      <w:pPr>
        <w:rPr>
          <w:color w:val="auto"/>
          <w:highlight w:val="none"/>
        </w:rPr>
      </w:pPr>
      <w:r>
        <w:rPr>
          <w:rFonts w:hint="eastAsia"/>
          <w:color w:val="auto"/>
          <w:highlight w:val="none"/>
        </w:rPr>
        <w:t>－</w:t>
      </w:r>
      <w:r>
        <w:rPr>
          <w:color w:val="auto"/>
          <w:highlight w:val="none"/>
        </w:rPr>
        <w:t>技术手册(安装、测试、操作、维护、故障排除等)；</w:t>
      </w:r>
    </w:p>
    <w:p>
      <w:pPr>
        <w:rPr>
          <w:color w:val="auto"/>
          <w:highlight w:val="none"/>
        </w:rPr>
      </w:pPr>
      <w:r>
        <w:rPr>
          <w:rFonts w:hint="eastAsia"/>
          <w:color w:val="auto"/>
          <w:highlight w:val="none"/>
        </w:rPr>
        <w:t>－</w:t>
      </w:r>
      <w:r>
        <w:rPr>
          <w:color w:val="auto"/>
          <w:highlight w:val="none"/>
        </w:rPr>
        <w:t>项目文档，应该包括：</w:t>
      </w:r>
    </w:p>
    <w:p>
      <w:pPr>
        <w:ind w:left="360"/>
        <w:rPr>
          <w:color w:val="auto"/>
          <w:highlight w:val="none"/>
        </w:rPr>
      </w:pPr>
      <w:r>
        <w:rPr>
          <w:color w:val="auto"/>
          <w:highlight w:val="none"/>
        </w:rPr>
        <w:t>(1)软件需求说明书</w:t>
      </w:r>
    </w:p>
    <w:p>
      <w:pPr>
        <w:ind w:left="360"/>
        <w:rPr>
          <w:color w:val="auto"/>
          <w:highlight w:val="none"/>
        </w:rPr>
      </w:pPr>
      <w:r>
        <w:rPr>
          <w:color w:val="auto"/>
          <w:highlight w:val="none"/>
        </w:rPr>
        <w:t>(2)</w:t>
      </w:r>
      <w:r>
        <w:rPr>
          <w:color w:val="auto"/>
          <w:highlight w:val="none"/>
        </w:rPr>
        <w:tab/>
      </w:r>
      <w:r>
        <w:rPr>
          <w:color w:val="auto"/>
          <w:highlight w:val="none"/>
        </w:rPr>
        <w:t>系统总体设计说明书</w:t>
      </w:r>
    </w:p>
    <w:p>
      <w:pPr>
        <w:ind w:left="360"/>
        <w:rPr>
          <w:color w:val="auto"/>
          <w:highlight w:val="none"/>
        </w:rPr>
      </w:pPr>
      <w:r>
        <w:rPr>
          <w:color w:val="auto"/>
          <w:highlight w:val="none"/>
        </w:rPr>
        <w:t>(3)</w:t>
      </w:r>
      <w:r>
        <w:rPr>
          <w:color w:val="auto"/>
          <w:highlight w:val="none"/>
        </w:rPr>
        <w:tab/>
      </w:r>
      <w:r>
        <w:rPr>
          <w:color w:val="auto"/>
          <w:highlight w:val="none"/>
        </w:rPr>
        <w:t>应用软件功能清单</w:t>
      </w:r>
    </w:p>
    <w:p>
      <w:pPr>
        <w:rPr>
          <w:color w:val="auto"/>
          <w:highlight w:val="none"/>
        </w:rPr>
      </w:pPr>
      <w:r>
        <w:rPr>
          <w:rFonts w:hint="eastAsia"/>
          <w:color w:val="auto"/>
          <w:highlight w:val="none"/>
        </w:rPr>
        <w:t>提供全套技术文件纸介质</w:t>
      </w:r>
      <w:r>
        <w:rPr>
          <w:color w:val="auto"/>
          <w:highlight w:val="none"/>
        </w:rPr>
        <w:t>3套以及电子文件1套。</w:t>
      </w:r>
    </w:p>
    <w:p>
      <w:pPr>
        <w:pStyle w:val="2"/>
        <w:rPr>
          <w:color w:val="auto"/>
          <w:highlight w:val="none"/>
        </w:rPr>
      </w:pPr>
      <w:r>
        <w:rPr>
          <w:rFonts w:hint="eastAsia"/>
          <w:color w:val="auto"/>
          <w:highlight w:val="none"/>
        </w:rPr>
        <w:t>供应商资质要求</w:t>
      </w:r>
    </w:p>
    <w:p>
      <w:pPr>
        <w:rPr>
          <w:color w:val="auto"/>
          <w:highlight w:val="none"/>
        </w:rPr>
      </w:pPr>
      <w:r>
        <w:rPr>
          <w:color w:val="auto"/>
          <w:highlight w:val="none"/>
        </w:rPr>
        <w:t>1、符合《中华人民共和国政府采购法》第二十二条规定的供应商。</w:t>
      </w:r>
    </w:p>
    <w:p>
      <w:pPr>
        <w:rPr>
          <w:color w:val="auto"/>
          <w:highlight w:val="none"/>
        </w:rPr>
      </w:pPr>
      <w:r>
        <w:rPr>
          <w:color w:val="auto"/>
          <w:highlight w:val="none"/>
        </w:rPr>
        <w:t>2、根据《上海市政府采购供应商登记及诚信管理办法》已登记入库的供应商。</w:t>
      </w:r>
    </w:p>
    <w:p>
      <w:pPr>
        <w:rPr>
          <w:color w:val="auto"/>
          <w:highlight w:val="none"/>
        </w:rPr>
      </w:pPr>
      <w:r>
        <w:rPr>
          <w:color w:val="auto"/>
          <w:highlight w:val="none"/>
        </w:rPr>
        <w:t>3、其他资格要求：</w:t>
      </w:r>
    </w:p>
    <w:p>
      <w:pPr>
        <w:rPr>
          <w:color w:val="auto"/>
          <w:highlight w:val="none"/>
        </w:rPr>
      </w:pPr>
      <w:r>
        <w:rPr>
          <w:color w:val="auto"/>
          <w:highlight w:val="none"/>
        </w:rPr>
        <w:t>3.</w:t>
      </w:r>
      <w:r>
        <w:rPr>
          <w:rFonts w:hint="eastAsia"/>
          <w:color w:val="auto"/>
          <w:highlight w:val="none"/>
        </w:rPr>
        <w:t>1</w:t>
      </w:r>
      <w:r>
        <w:rPr>
          <w:color w:val="auto"/>
          <w:highlight w:val="none"/>
        </w:rPr>
        <w:t>本项目面向大、中、小、微型等各类供应商采购。</w:t>
      </w:r>
    </w:p>
    <w:p>
      <w:pPr>
        <w:rPr>
          <w:color w:val="auto"/>
          <w:highlight w:val="none"/>
        </w:rPr>
      </w:pPr>
      <w:r>
        <w:rPr>
          <w:color w:val="auto"/>
          <w:highlight w:val="none"/>
        </w:rPr>
        <w:t>3.</w:t>
      </w:r>
      <w:r>
        <w:rPr>
          <w:rFonts w:hint="eastAsia"/>
          <w:color w:val="auto"/>
          <w:highlight w:val="none"/>
        </w:rPr>
        <w:t>2</w:t>
      </w:r>
      <w:r>
        <w:rPr>
          <w:color w:val="auto"/>
          <w:highlight w:val="none"/>
        </w:rPr>
        <w:t>未被列入“信用中国”网站(www.creditchina.gov.cn)失信被执行人名单、重大税收违法案件当事人名单和中国政府采购网(www.ccgp.gov.cn)政府采购严重违法失信行为记录名单。</w:t>
      </w:r>
    </w:p>
    <w:p>
      <w:pPr>
        <w:pStyle w:val="2"/>
        <w:rPr>
          <w:color w:val="auto"/>
          <w:highlight w:val="none"/>
        </w:rPr>
      </w:pPr>
      <w:r>
        <w:rPr>
          <w:rFonts w:hint="eastAsia"/>
          <w:color w:val="auto"/>
          <w:highlight w:val="none"/>
        </w:rPr>
        <w:t>供应商管理要求</w:t>
      </w:r>
      <w:bookmarkEnd w:id="34"/>
    </w:p>
    <w:p>
      <w:pPr>
        <w:pStyle w:val="80"/>
        <w:ind w:firstLine="480"/>
        <w:rPr>
          <w:color w:val="auto"/>
          <w:sz w:val="24"/>
          <w:szCs w:val="24"/>
          <w:highlight w:val="none"/>
        </w:rPr>
      </w:pPr>
      <w:r>
        <w:rPr>
          <w:rFonts w:hint="eastAsia"/>
          <w:color w:val="auto"/>
          <w:sz w:val="24"/>
          <w:szCs w:val="24"/>
          <w:highlight w:val="none"/>
        </w:rPr>
        <w:t>1、在项目实施期间，中标人应严格执行国家、地方、行业有关本项目业务管理和安全作业的法律、法规和制度并按规定承担相应的费用。中标人因违反规定等原因造成的一切损失和责任由中标人自行承担。</w:t>
      </w:r>
    </w:p>
    <w:p>
      <w:pPr>
        <w:pStyle w:val="80"/>
        <w:ind w:firstLine="480"/>
        <w:rPr>
          <w:color w:val="auto"/>
          <w:sz w:val="24"/>
          <w:szCs w:val="24"/>
          <w:highlight w:val="none"/>
        </w:rPr>
      </w:pPr>
      <w:r>
        <w:rPr>
          <w:rFonts w:hint="eastAsia"/>
          <w:color w:val="auto"/>
          <w:sz w:val="24"/>
          <w:szCs w:val="24"/>
          <w:highlight w:val="none"/>
        </w:rPr>
        <w:t>2、中标人在投标书中承诺并经招标人认定的项目负责人及专业技术人员必须是本单位职工（在本单位缴纳社会保障金）和该项目实施现场的实际操作者，应具有类似本项目的实施经验，并应在软件应用调研、安装、试运行等期间常驻项目现场。未经采购人同意，中标人不得调换或撤离上述人员。如采购人认为有必要，可要求中标人对上述人员中的部分人员作出更好的调整。</w:t>
      </w:r>
    </w:p>
    <w:p>
      <w:pPr>
        <w:pStyle w:val="80"/>
        <w:ind w:firstLine="480"/>
        <w:rPr>
          <w:color w:val="auto"/>
          <w:sz w:val="24"/>
          <w:szCs w:val="24"/>
          <w:highlight w:val="none"/>
        </w:rPr>
      </w:pPr>
      <w:r>
        <w:rPr>
          <w:rFonts w:hint="eastAsia"/>
          <w:color w:val="auto"/>
          <w:sz w:val="24"/>
          <w:szCs w:val="24"/>
          <w:highlight w:val="none"/>
        </w:rPr>
        <w:t>3、中标人在项目实施期间，应按项目实际进度与环节落实所对应项目整体及各环节管理工作，按照规范做好项目实施期间相关管理与实施记录。</w:t>
      </w:r>
    </w:p>
    <w:p>
      <w:pPr>
        <w:pStyle w:val="80"/>
        <w:ind w:firstLine="480"/>
        <w:rPr>
          <w:color w:val="auto"/>
          <w:sz w:val="24"/>
          <w:szCs w:val="24"/>
          <w:highlight w:val="none"/>
        </w:rPr>
      </w:pPr>
      <w:r>
        <w:rPr>
          <w:rFonts w:hint="eastAsia"/>
          <w:color w:val="auto"/>
          <w:sz w:val="24"/>
          <w:szCs w:val="24"/>
          <w:highlight w:val="none"/>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必须得到采购人项目联系人确认。</w:t>
      </w:r>
    </w:p>
    <w:p>
      <w:pPr>
        <w:pStyle w:val="80"/>
        <w:ind w:firstLine="480"/>
        <w:rPr>
          <w:color w:val="auto"/>
          <w:sz w:val="24"/>
          <w:szCs w:val="24"/>
          <w:highlight w:val="none"/>
        </w:rPr>
      </w:pPr>
      <w:r>
        <w:rPr>
          <w:rFonts w:hint="eastAsia"/>
          <w:color w:val="auto"/>
          <w:sz w:val="24"/>
          <w:szCs w:val="24"/>
          <w:highlight w:val="none"/>
        </w:rPr>
        <w:t>5、中标人在项目实施期间必须遵守采购人的规章制度并提供实施人员名单。</w:t>
      </w:r>
    </w:p>
    <w:p>
      <w:pPr>
        <w:pStyle w:val="80"/>
        <w:ind w:firstLine="480"/>
        <w:rPr>
          <w:color w:val="auto"/>
          <w:sz w:val="24"/>
          <w:szCs w:val="24"/>
          <w:highlight w:val="none"/>
        </w:rPr>
      </w:pPr>
      <w:r>
        <w:rPr>
          <w:rFonts w:hint="eastAsia"/>
          <w:color w:val="auto"/>
          <w:sz w:val="24"/>
          <w:szCs w:val="24"/>
          <w:highlight w:val="none"/>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pPr>
        <w:pStyle w:val="80"/>
        <w:ind w:firstLine="480"/>
        <w:rPr>
          <w:color w:val="auto"/>
          <w:highlight w:val="none"/>
        </w:rPr>
      </w:pPr>
      <w:r>
        <w:rPr>
          <w:rFonts w:hint="eastAsia"/>
          <w:color w:val="auto"/>
          <w:sz w:val="24"/>
          <w:szCs w:val="24"/>
          <w:highlight w:val="none"/>
        </w:rPr>
        <w:t>7、本项目软件开发及调试将纳入采购人的管理范围，中标人在此过程中须服从上述单位的管理协调。</w:t>
      </w:r>
    </w:p>
    <w:p>
      <w:pPr>
        <w:pStyle w:val="80"/>
        <w:ind w:firstLine="420"/>
        <w:rPr>
          <w:color w:val="auto"/>
          <w:highlight w:val="none"/>
        </w:rPr>
      </w:pPr>
    </w:p>
    <w:p>
      <w:pPr>
        <w:pStyle w:val="2"/>
        <w:rPr>
          <w:color w:val="auto"/>
          <w:highlight w:val="none"/>
        </w:rPr>
      </w:pPr>
      <w:bookmarkStart w:id="35" w:name="_Toc63785513"/>
      <w:r>
        <w:rPr>
          <w:rFonts w:hint="eastAsia"/>
          <w:color w:val="auto"/>
          <w:highlight w:val="none"/>
        </w:rPr>
        <w:t>关于转让和分包的规定</w:t>
      </w:r>
    </w:p>
    <w:p>
      <w:pPr>
        <w:spacing w:line="560" w:lineRule="exact"/>
        <w:rPr>
          <w:rFonts w:ascii="Times New Roman" w:hAnsi="仿宋" w:eastAsia="仿宋_GB2312"/>
          <w:b/>
          <w:color w:val="auto"/>
          <w:sz w:val="28"/>
          <w:szCs w:val="28"/>
          <w:highlight w:val="none"/>
        </w:rPr>
      </w:pPr>
      <w:r>
        <w:rPr>
          <w:rFonts w:hint="eastAsia"/>
          <w:color w:val="auto"/>
          <w:highlight w:val="none"/>
        </w:rPr>
        <w:t>本项目不得分包不得转让。</w:t>
      </w:r>
    </w:p>
    <w:p>
      <w:pPr>
        <w:rPr>
          <w:color w:val="auto"/>
          <w:highlight w:val="none"/>
        </w:rPr>
      </w:pPr>
    </w:p>
    <w:p>
      <w:pPr>
        <w:pStyle w:val="2"/>
        <w:rPr>
          <w:color w:val="auto"/>
          <w:highlight w:val="none"/>
        </w:rPr>
      </w:pPr>
      <w:r>
        <w:rPr>
          <w:rFonts w:hint="eastAsia"/>
          <w:color w:val="auto"/>
          <w:highlight w:val="none"/>
        </w:rPr>
        <w:t>知识产权及保密要求</w:t>
      </w:r>
      <w:bookmarkEnd w:id="35"/>
    </w:p>
    <w:p>
      <w:pPr>
        <w:ind w:firstLine="482"/>
        <w:rPr>
          <w:b/>
          <w:color w:val="auto"/>
          <w:highlight w:val="none"/>
        </w:rPr>
      </w:pPr>
      <w:r>
        <w:rPr>
          <w:b/>
          <w:color w:val="auto"/>
          <w:highlight w:val="none"/>
        </w:rPr>
        <w:t>1、中标人数据、文件、资料知识产权</w:t>
      </w:r>
    </w:p>
    <w:p>
      <w:pPr>
        <w:rPr>
          <w:color w:val="auto"/>
          <w:highlight w:val="none"/>
        </w:rPr>
      </w:pPr>
      <w:r>
        <w:rPr>
          <w:rFonts w:hint="eastAsia"/>
          <w:color w:val="auto"/>
          <w:highlight w:val="none"/>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pPr>
        <w:rPr>
          <w:color w:val="auto"/>
          <w:highlight w:val="none"/>
        </w:rPr>
      </w:pPr>
      <w:r>
        <w:rPr>
          <w:rFonts w:hint="eastAsia"/>
          <w:color w:val="auto"/>
          <w:highlight w:val="none"/>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pPr>
        <w:rPr>
          <w:color w:val="auto"/>
          <w:highlight w:val="none"/>
        </w:rPr>
      </w:pPr>
      <w:r>
        <w:rPr>
          <w:rFonts w:hint="eastAsia"/>
          <w:color w:val="auto"/>
          <w:highlight w:val="none"/>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pPr>
        <w:ind w:firstLine="482"/>
        <w:rPr>
          <w:b/>
          <w:color w:val="auto"/>
          <w:highlight w:val="none"/>
        </w:rPr>
      </w:pPr>
      <w:r>
        <w:rPr>
          <w:b/>
          <w:color w:val="auto"/>
          <w:highlight w:val="none"/>
        </w:rPr>
        <w:t>2、项目保密要求</w:t>
      </w:r>
    </w:p>
    <w:p>
      <w:pPr>
        <w:rPr>
          <w:color w:val="auto"/>
          <w:highlight w:val="none"/>
        </w:rPr>
      </w:pPr>
      <w:r>
        <w:rPr>
          <w:rFonts w:hint="eastAsia"/>
          <w:color w:val="auto"/>
          <w:highlight w:val="none"/>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pPr>
        <w:rPr>
          <w:color w:val="auto"/>
          <w:highlight w:val="none"/>
        </w:rPr>
      </w:pPr>
      <w:r>
        <w:rPr>
          <w:rFonts w:hint="eastAsia"/>
          <w:color w:val="auto"/>
          <w:highlight w:val="none"/>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pPr>
        <w:rPr>
          <w:color w:val="auto"/>
          <w:highlight w:val="none"/>
        </w:rPr>
      </w:pPr>
      <w:r>
        <w:rPr>
          <w:rFonts w:hint="eastAsia"/>
          <w:color w:val="auto"/>
          <w:highlight w:val="none"/>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pPr>
        <w:rPr>
          <w:color w:val="auto"/>
          <w:highlight w:val="none"/>
        </w:rPr>
      </w:pPr>
      <w:r>
        <w:rPr>
          <w:rFonts w:hint="eastAsia"/>
          <w:color w:val="auto"/>
          <w:highlight w:val="none"/>
        </w:rPr>
        <w:t>以上内容的保密期限自中标人知悉保密信息起始至保密信息被合法公开之日止。</w:t>
      </w:r>
    </w:p>
    <w:p>
      <w:pPr>
        <w:ind w:firstLine="482"/>
        <w:rPr>
          <w:b/>
          <w:color w:val="auto"/>
          <w:highlight w:val="none"/>
        </w:rPr>
      </w:pPr>
      <w:r>
        <w:rPr>
          <w:b/>
          <w:color w:val="auto"/>
          <w:highlight w:val="none"/>
        </w:rPr>
        <w:t>3、临时账号等使用要求</w:t>
      </w:r>
    </w:p>
    <w:p>
      <w:pPr>
        <w:rPr>
          <w:color w:val="auto"/>
          <w:highlight w:val="none"/>
        </w:rPr>
      </w:pPr>
      <w:r>
        <w:rPr>
          <w:rFonts w:hint="eastAsia"/>
          <w:color w:val="auto"/>
          <w:highlight w:val="none"/>
        </w:rPr>
        <w:t>中标人对采购人提拱的临时使用账号要保密，不得公开，对组件开发的账号密码需进行加密，避免信息安全的泄露。未经采购人的同意不得利用采购人的网络及平台进行短信、彩信、微信发送，</w:t>
      </w:r>
      <w:r>
        <w:rPr>
          <w:color w:val="auto"/>
          <w:highlight w:val="none"/>
        </w:rPr>
        <w:t>造成的一切后果由中标人负责。</w:t>
      </w:r>
    </w:p>
    <w:p>
      <w:pPr>
        <w:pStyle w:val="2"/>
        <w:rPr>
          <w:color w:val="auto"/>
          <w:highlight w:val="none"/>
        </w:rPr>
      </w:pPr>
      <w:bookmarkStart w:id="36" w:name="_Toc65170093"/>
      <w:r>
        <w:rPr>
          <w:color w:val="auto"/>
          <w:highlight w:val="none"/>
        </w:rPr>
        <w:t>项目的变更、解除和终止</w:t>
      </w:r>
    </w:p>
    <w:p>
      <w:pPr>
        <w:rPr>
          <w:color w:val="auto"/>
          <w:highlight w:val="none"/>
        </w:rPr>
      </w:pPr>
      <w:r>
        <w:rPr>
          <w:rFonts w:hint="eastAsia"/>
          <w:color w:val="auto"/>
          <w:highlight w:val="none"/>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pPr>
        <w:rPr>
          <w:color w:val="auto"/>
          <w:highlight w:val="none"/>
        </w:rPr>
      </w:pPr>
      <w:r>
        <w:rPr>
          <w:rFonts w:hint="eastAsia"/>
          <w:color w:val="auto"/>
          <w:highlight w:val="none"/>
        </w:rPr>
        <w:t>如遇国家、行业管理部门等机构的有关标准和规定调整的，导致本项目内容须做相应调整时，双方应按照公平、合理的原则共同协商修改本项目对应的合同的相关条款。</w:t>
      </w:r>
    </w:p>
    <w:bookmarkEnd w:id="36"/>
    <w:p>
      <w:pPr>
        <w:pStyle w:val="2"/>
        <w:rPr>
          <w:color w:val="auto"/>
          <w:highlight w:val="none"/>
        </w:rPr>
      </w:pPr>
      <w:bookmarkStart w:id="37" w:name="_Toc63785514"/>
      <w:r>
        <w:rPr>
          <w:rFonts w:hint="eastAsia"/>
          <w:color w:val="auto"/>
          <w:highlight w:val="none"/>
        </w:rPr>
        <w:t>付款</w:t>
      </w:r>
      <w:bookmarkEnd w:id="37"/>
      <w:r>
        <w:rPr>
          <w:rFonts w:hint="eastAsia"/>
          <w:color w:val="auto"/>
          <w:highlight w:val="none"/>
        </w:rPr>
        <w:t>方式</w:t>
      </w:r>
    </w:p>
    <w:p>
      <w:pPr>
        <w:rPr>
          <w:rFonts w:hint="eastAsia"/>
          <w:color w:val="auto"/>
          <w:szCs w:val="21"/>
          <w:highlight w:val="none"/>
          <w:lang w:val="en-US" w:eastAsia="zh-CN"/>
        </w:rPr>
      </w:pPr>
      <w:r>
        <w:rPr>
          <w:rFonts w:hint="eastAsia"/>
          <w:color w:val="auto"/>
          <w:szCs w:val="21"/>
          <w:highlight w:val="none"/>
          <w:lang w:val="en-US" w:eastAsia="zh-CN"/>
        </w:rPr>
        <w:t>如果中标金额大于等于8725000元 (注: 2026年预算金额) ：</w:t>
      </w:r>
    </w:p>
    <w:p>
      <w:pPr>
        <w:numPr>
          <w:ilvl w:val="0"/>
          <w:numId w:val="6"/>
        </w:numPr>
        <w:rPr>
          <w:rFonts w:hint="eastAsia"/>
          <w:color w:val="auto"/>
          <w:szCs w:val="21"/>
          <w:highlight w:val="none"/>
          <w:lang w:val="en-US" w:eastAsia="zh-CN"/>
        </w:rPr>
      </w:pPr>
      <w:r>
        <w:rPr>
          <w:rFonts w:hint="eastAsia"/>
          <w:color w:val="auto"/>
          <w:szCs w:val="21"/>
          <w:highlight w:val="none"/>
          <w:lang w:val="en-US" w:eastAsia="zh-CN"/>
        </w:rPr>
        <w:t>合同签订生效且收到发票后10个工作日内，支付合同总价款的50%；</w:t>
      </w:r>
    </w:p>
    <w:p>
      <w:pPr>
        <w:numPr>
          <w:ilvl w:val="0"/>
          <w:numId w:val="6"/>
        </w:numPr>
        <w:rPr>
          <w:rFonts w:hint="eastAsia"/>
          <w:color w:val="auto"/>
          <w:szCs w:val="21"/>
          <w:highlight w:val="none"/>
          <w:lang w:val="en-US" w:eastAsia="zh-CN"/>
        </w:rPr>
      </w:pPr>
      <w:r>
        <w:rPr>
          <w:rFonts w:hint="eastAsia"/>
          <w:color w:val="auto"/>
          <w:szCs w:val="21"/>
          <w:highlight w:val="none"/>
          <w:lang w:val="en-US" w:eastAsia="zh-CN"/>
        </w:rPr>
        <w:t>本项目中期验收(即初验)通过且甲方收到约定的项目工作成果，乙方开具的等额发票后的 10个工作日内，支付本项目当年已批复预算人民币8725000元扣除第一笔支付金额的剩余金额；</w:t>
      </w:r>
    </w:p>
    <w:p>
      <w:pPr>
        <w:numPr>
          <w:ilvl w:val="0"/>
          <w:numId w:val="6"/>
        </w:numPr>
        <w:rPr>
          <w:rFonts w:hint="eastAsia"/>
          <w:color w:val="auto"/>
          <w:szCs w:val="21"/>
          <w:highlight w:val="none"/>
          <w:lang w:val="en-US" w:eastAsia="zh-CN"/>
        </w:rPr>
      </w:pPr>
      <w:r>
        <w:rPr>
          <w:rFonts w:hint="eastAsia"/>
          <w:color w:val="auto"/>
          <w:szCs w:val="21"/>
          <w:highlight w:val="none"/>
          <w:lang w:val="en-US" w:eastAsia="zh-CN"/>
        </w:rPr>
        <w:t>本项目通过最终验收且收到发票后10个工作日内，支付合同总价款的尾款。</w:t>
      </w:r>
    </w:p>
    <w:p>
      <w:pPr>
        <w:numPr>
          <w:ilvl w:val="0"/>
          <w:numId w:val="0"/>
        </w:numPr>
        <w:rPr>
          <w:rFonts w:hint="eastAsia"/>
          <w:color w:val="auto"/>
          <w:szCs w:val="21"/>
          <w:highlight w:val="none"/>
          <w:lang w:val="en-US" w:eastAsia="zh-CN"/>
        </w:rPr>
      </w:pPr>
    </w:p>
    <w:p>
      <w:pPr>
        <w:rPr>
          <w:rFonts w:hint="eastAsia"/>
          <w:color w:val="auto"/>
          <w:szCs w:val="21"/>
          <w:highlight w:val="none"/>
          <w:lang w:val="en-US" w:eastAsia="zh-CN"/>
        </w:rPr>
      </w:pPr>
      <w:r>
        <w:rPr>
          <w:rFonts w:hint="eastAsia"/>
          <w:color w:val="auto"/>
          <w:szCs w:val="21"/>
          <w:highlight w:val="none"/>
          <w:lang w:val="en-US" w:eastAsia="zh-CN"/>
        </w:rPr>
        <w:t>如果中标金额小于8725000元 (注: 2026年预算金额) ：</w:t>
      </w:r>
    </w:p>
    <w:p>
      <w:pPr>
        <w:numPr>
          <w:ilvl w:val="0"/>
          <w:numId w:val="7"/>
        </w:numPr>
        <w:rPr>
          <w:rFonts w:hint="eastAsia"/>
          <w:color w:val="auto"/>
          <w:szCs w:val="21"/>
          <w:highlight w:val="none"/>
          <w:lang w:val="en-US" w:eastAsia="zh-CN"/>
        </w:rPr>
      </w:pPr>
      <w:r>
        <w:rPr>
          <w:rFonts w:hint="eastAsia"/>
          <w:color w:val="auto"/>
          <w:szCs w:val="21"/>
          <w:highlight w:val="none"/>
          <w:lang w:val="en-US" w:eastAsia="zh-CN"/>
        </w:rPr>
        <w:t>合同签订生效且收到发票后10个工作日内，支付合同金额的50%；</w:t>
      </w:r>
    </w:p>
    <w:p>
      <w:pPr>
        <w:numPr>
          <w:ilvl w:val="0"/>
          <w:numId w:val="7"/>
        </w:numPr>
        <w:rPr>
          <w:rFonts w:hint="eastAsia"/>
          <w:color w:val="auto"/>
          <w:szCs w:val="21"/>
          <w:highlight w:val="none"/>
          <w:lang w:val="en-US" w:eastAsia="zh-CN"/>
        </w:rPr>
      </w:pPr>
      <w:r>
        <w:rPr>
          <w:rFonts w:hint="eastAsia"/>
          <w:color w:val="auto"/>
          <w:szCs w:val="21"/>
          <w:highlight w:val="none"/>
          <w:lang w:val="en-US" w:eastAsia="zh-CN"/>
        </w:rPr>
        <w:t>甲方中期验收（即初验）通过且收到发票后10个工作日内，支付合同金额的30%；</w:t>
      </w:r>
    </w:p>
    <w:p>
      <w:pPr>
        <w:numPr>
          <w:ilvl w:val="0"/>
          <w:numId w:val="7"/>
        </w:numPr>
        <w:rPr>
          <w:rFonts w:hint="eastAsia"/>
          <w:color w:val="auto"/>
          <w:szCs w:val="21"/>
          <w:highlight w:val="none"/>
          <w:lang w:val="en-US" w:eastAsia="zh-CN"/>
        </w:rPr>
      </w:pPr>
      <w:r>
        <w:rPr>
          <w:rFonts w:hint="eastAsia"/>
          <w:color w:val="auto"/>
          <w:szCs w:val="21"/>
          <w:highlight w:val="none"/>
          <w:lang w:val="en-US" w:eastAsia="zh-CN"/>
        </w:rPr>
        <w:t>通过最终验收且收到发票后10个工作日内，支付剩余尾款。</w:t>
      </w:r>
    </w:p>
    <w:p>
      <w:pPr>
        <w:numPr>
          <w:ilvl w:val="0"/>
          <w:numId w:val="0"/>
        </w:numPr>
        <w:rPr>
          <w:rFonts w:hint="eastAsia"/>
          <w:color w:val="auto"/>
          <w:szCs w:val="21"/>
          <w:highlight w:val="none"/>
          <w:lang w:val="en-US" w:eastAsia="zh-CN"/>
        </w:rPr>
      </w:pPr>
    </w:p>
    <w:p>
      <w:pPr>
        <w:rPr>
          <w:b/>
          <w:bCs/>
          <w:color w:val="auto"/>
          <w:highlight w:val="none"/>
        </w:rPr>
      </w:pPr>
      <w:r>
        <w:rPr>
          <w:rFonts w:hint="eastAsia"/>
          <w:color w:val="auto"/>
          <w:szCs w:val="21"/>
          <w:highlight w:val="none"/>
          <w:lang w:val="en-US" w:eastAsia="zh-CN"/>
        </w:rPr>
        <w:t>备注：服务提供方应当在采购方每次付款前提前至少10个工作日向采购方提供有效发票。</w:t>
      </w:r>
      <w:r>
        <w:rPr>
          <w:color w:val="auto"/>
          <w:highlight w:val="none"/>
        </w:rPr>
        <w:br w:type="page"/>
      </w: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003F01FF" w:csb1="00000000"/>
  </w:font>
  <w:font w:name="等线 Light">
    <w:altName w:val="华文中宋"/>
    <w:panose1 w:val="02010600030101010101"/>
    <w:charset w:val="86"/>
    <w:family w:val="auto"/>
    <w:pitch w:val="default"/>
    <w:sig w:usb0="00000000" w:usb1="00000000" w:usb2="00000016" w:usb3="00000000" w:csb0="0004000F" w:csb1="00000000"/>
  </w:font>
  <w:font w:name="time">
    <w:altName w:val="华文中宋"/>
    <w:panose1 w:val="00000000000000000000"/>
    <w:charset w:val="00"/>
    <w:family w:val="roman"/>
    <w:pitch w:val="default"/>
    <w:sig w:usb0="00000000" w:usb1="00000000" w:usb2="00000000" w:usb3="00000000" w:csb0="00040001"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pPr>
    <w:r>
      <w:fldChar w:fldCharType="begin"/>
    </w:r>
    <w:r>
      <w:instrText xml:space="preserve">PAGE   \* MERGEFORMAT</w:instrText>
    </w:r>
    <w:r>
      <w:fldChar w:fldCharType="separate"/>
    </w:r>
    <w:r>
      <w:rPr>
        <w:lang w:val="zh-CN"/>
      </w:rPr>
      <w:t>11</w:t>
    </w:r>
    <w:r>
      <w:rPr>
        <w:lang w:val="zh-CN"/>
      </w:rP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A3480"/>
    <w:multiLevelType w:val="multilevel"/>
    <w:tmpl w:val="968A3480"/>
    <w:lvl w:ilvl="0" w:tentative="0">
      <w:start w:val="1"/>
      <w:numFmt w:val="decimal"/>
      <w:pStyle w:val="134"/>
      <w:suff w:val="nothing"/>
      <w:lvlText w:val="表%1："/>
      <w:lvlJc w:val="center"/>
      <w:pPr>
        <w:ind w:left="3964" w:hanging="420"/>
      </w:pPr>
      <w:rPr>
        <w:rFonts w:hint="default" w:cs="Times New Roman"/>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1003" w:hanging="420"/>
      </w:pPr>
      <w:rPr>
        <w:rFonts w:hint="eastAsia"/>
      </w:rPr>
    </w:lvl>
    <w:lvl w:ilvl="2" w:tentative="0">
      <w:start w:val="1"/>
      <w:numFmt w:val="lowerRoman"/>
      <w:lvlText w:val="%3."/>
      <w:lvlJc w:val="right"/>
      <w:pPr>
        <w:ind w:left="-583" w:hanging="420"/>
      </w:pPr>
      <w:rPr>
        <w:rFonts w:hint="eastAsia"/>
      </w:rPr>
    </w:lvl>
    <w:lvl w:ilvl="3" w:tentative="0">
      <w:start w:val="1"/>
      <w:numFmt w:val="decimal"/>
      <w:lvlText w:val="%4."/>
      <w:lvlJc w:val="left"/>
      <w:pPr>
        <w:ind w:left="-163" w:hanging="420"/>
      </w:pPr>
      <w:rPr>
        <w:rFonts w:hint="eastAsia"/>
      </w:rPr>
    </w:lvl>
    <w:lvl w:ilvl="4" w:tentative="0">
      <w:start w:val="1"/>
      <w:numFmt w:val="lowerLetter"/>
      <w:lvlText w:val="%5)"/>
      <w:lvlJc w:val="left"/>
      <w:pPr>
        <w:ind w:left="257" w:hanging="420"/>
      </w:pPr>
      <w:rPr>
        <w:rFonts w:hint="eastAsia"/>
      </w:rPr>
    </w:lvl>
    <w:lvl w:ilvl="5" w:tentative="0">
      <w:start w:val="1"/>
      <w:numFmt w:val="lowerRoman"/>
      <w:lvlText w:val="%6."/>
      <w:lvlJc w:val="right"/>
      <w:pPr>
        <w:ind w:left="677" w:hanging="420"/>
      </w:pPr>
      <w:rPr>
        <w:rFonts w:hint="eastAsia"/>
      </w:rPr>
    </w:lvl>
    <w:lvl w:ilvl="6" w:tentative="0">
      <w:start w:val="1"/>
      <w:numFmt w:val="decimal"/>
      <w:lvlText w:val="%7."/>
      <w:lvlJc w:val="left"/>
      <w:pPr>
        <w:ind w:left="1097" w:hanging="420"/>
      </w:pPr>
      <w:rPr>
        <w:rFonts w:hint="eastAsia"/>
      </w:rPr>
    </w:lvl>
    <w:lvl w:ilvl="7" w:tentative="0">
      <w:start w:val="1"/>
      <w:numFmt w:val="lowerLetter"/>
      <w:lvlText w:val="%8)"/>
      <w:lvlJc w:val="left"/>
      <w:pPr>
        <w:ind w:left="1517" w:hanging="420"/>
      </w:pPr>
      <w:rPr>
        <w:rFonts w:hint="eastAsia"/>
      </w:rPr>
    </w:lvl>
    <w:lvl w:ilvl="8" w:tentative="0">
      <w:start w:val="1"/>
      <w:numFmt w:val="lowerRoman"/>
      <w:lvlText w:val="%9."/>
      <w:lvlJc w:val="right"/>
      <w:pPr>
        <w:ind w:left="1937" w:hanging="420"/>
      </w:pPr>
      <w:rPr>
        <w:rFonts w:hint="eastAsia"/>
      </w:rPr>
    </w:lvl>
  </w:abstractNum>
  <w:abstractNum w:abstractNumId="1">
    <w:nsid w:val="AB7E77A9"/>
    <w:multiLevelType w:val="singleLevel"/>
    <w:tmpl w:val="AB7E77A9"/>
    <w:lvl w:ilvl="0" w:tentative="0">
      <w:start w:val="1"/>
      <w:numFmt w:val="decimal"/>
      <w:lvlText w:val="%1."/>
      <w:lvlJc w:val="left"/>
      <w:pPr>
        <w:ind w:left="425" w:hanging="425"/>
      </w:pPr>
      <w:rPr>
        <w:rFonts w:hint="default"/>
      </w:rPr>
    </w:lvl>
  </w:abstractNum>
  <w:abstractNum w:abstractNumId="2">
    <w:nsid w:val="B8BB35CD"/>
    <w:multiLevelType w:val="singleLevel"/>
    <w:tmpl w:val="B8BB35CD"/>
    <w:lvl w:ilvl="0" w:tentative="0">
      <w:start w:val="1"/>
      <w:numFmt w:val="lowerLetter"/>
      <w:lvlText w:val="%1."/>
      <w:lvlJc w:val="left"/>
      <w:pPr>
        <w:tabs>
          <w:tab w:val="left" w:pos="312"/>
        </w:tabs>
      </w:pPr>
    </w:lvl>
  </w:abstractNum>
  <w:abstractNum w:abstractNumId="3">
    <w:nsid w:val="0DB8187C"/>
    <w:multiLevelType w:val="singleLevel"/>
    <w:tmpl w:val="0DB8187C"/>
    <w:lvl w:ilvl="0" w:tentative="0">
      <w:start w:val="1"/>
      <w:numFmt w:val="lowerLetter"/>
      <w:lvlText w:val="%1."/>
      <w:lvlJc w:val="left"/>
      <w:pPr>
        <w:tabs>
          <w:tab w:val="left" w:pos="312"/>
        </w:tabs>
      </w:pPr>
    </w:lvl>
  </w:abstractNum>
  <w:abstractNum w:abstractNumId="4">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6">
    <w:nsid w:val="73CF2087"/>
    <w:multiLevelType w:val="multilevel"/>
    <w:tmpl w:val="73CF2087"/>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num w:numId="1">
    <w:abstractNumId w:val="5"/>
  </w:num>
  <w:num w:numId="2">
    <w:abstractNumId w:val="4"/>
  </w:num>
  <w:num w:numId="3">
    <w:abstractNumId w:val="0"/>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C0"/>
    <w:rsid w:val="0000005A"/>
    <w:rsid w:val="00000AED"/>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F7"/>
    <w:rsid w:val="000D0AB2"/>
    <w:rsid w:val="000D225C"/>
    <w:rsid w:val="000D36F2"/>
    <w:rsid w:val="000D4B2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985"/>
    <w:rsid w:val="00164C50"/>
    <w:rsid w:val="00165CB2"/>
    <w:rsid w:val="00166203"/>
    <w:rsid w:val="00166767"/>
    <w:rsid w:val="001707CB"/>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F00E8"/>
    <w:rsid w:val="003F1936"/>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13A"/>
    <w:rsid w:val="00450BA4"/>
    <w:rsid w:val="004511FC"/>
    <w:rsid w:val="00456784"/>
    <w:rsid w:val="00456DCA"/>
    <w:rsid w:val="00461140"/>
    <w:rsid w:val="004611DB"/>
    <w:rsid w:val="004658B0"/>
    <w:rsid w:val="0046614B"/>
    <w:rsid w:val="00467FD7"/>
    <w:rsid w:val="00470073"/>
    <w:rsid w:val="004730F8"/>
    <w:rsid w:val="00474353"/>
    <w:rsid w:val="00474555"/>
    <w:rsid w:val="004750F4"/>
    <w:rsid w:val="00476473"/>
    <w:rsid w:val="00476CB1"/>
    <w:rsid w:val="00480A48"/>
    <w:rsid w:val="00482501"/>
    <w:rsid w:val="00482E7D"/>
    <w:rsid w:val="00484395"/>
    <w:rsid w:val="004865FB"/>
    <w:rsid w:val="00486C03"/>
    <w:rsid w:val="00490083"/>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7155"/>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59FE"/>
    <w:rsid w:val="005560D6"/>
    <w:rsid w:val="00556D07"/>
    <w:rsid w:val="005611F2"/>
    <w:rsid w:val="00561734"/>
    <w:rsid w:val="00561952"/>
    <w:rsid w:val="00564B9A"/>
    <w:rsid w:val="00565694"/>
    <w:rsid w:val="00566DD6"/>
    <w:rsid w:val="005714EF"/>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E33"/>
    <w:rsid w:val="006158B8"/>
    <w:rsid w:val="0061706D"/>
    <w:rsid w:val="006173DA"/>
    <w:rsid w:val="00617EF9"/>
    <w:rsid w:val="00620295"/>
    <w:rsid w:val="00622F8E"/>
    <w:rsid w:val="00626AC8"/>
    <w:rsid w:val="00627912"/>
    <w:rsid w:val="0063195F"/>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669D"/>
    <w:rsid w:val="006A6E41"/>
    <w:rsid w:val="006B012F"/>
    <w:rsid w:val="006B27CF"/>
    <w:rsid w:val="006B41BD"/>
    <w:rsid w:val="006B5678"/>
    <w:rsid w:val="006B62B2"/>
    <w:rsid w:val="006C1C57"/>
    <w:rsid w:val="006C5760"/>
    <w:rsid w:val="006C6D6F"/>
    <w:rsid w:val="006D0D78"/>
    <w:rsid w:val="006D1128"/>
    <w:rsid w:val="006D2848"/>
    <w:rsid w:val="006D30E0"/>
    <w:rsid w:val="006D5521"/>
    <w:rsid w:val="006D5FE9"/>
    <w:rsid w:val="006D6CBB"/>
    <w:rsid w:val="006D76A9"/>
    <w:rsid w:val="006D77F4"/>
    <w:rsid w:val="006E0898"/>
    <w:rsid w:val="006E41CD"/>
    <w:rsid w:val="006F3BEC"/>
    <w:rsid w:val="00703C00"/>
    <w:rsid w:val="007057CC"/>
    <w:rsid w:val="007066F2"/>
    <w:rsid w:val="00706AE5"/>
    <w:rsid w:val="0070740A"/>
    <w:rsid w:val="00711F93"/>
    <w:rsid w:val="00712940"/>
    <w:rsid w:val="0071428C"/>
    <w:rsid w:val="00715A16"/>
    <w:rsid w:val="007164B0"/>
    <w:rsid w:val="007166FF"/>
    <w:rsid w:val="007260CC"/>
    <w:rsid w:val="00726543"/>
    <w:rsid w:val="0073353E"/>
    <w:rsid w:val="00736633"/>
    <w:rsid w:val="00741EE7"/>
    <w:rsid w:val="00743A79"/>
    <w:rsid w:val="007444D4"/>
    <w:rsid w:val="0074594D"/>
    <w:rsid w:val="007459F3"/>
    <w:rsid w:val="00746E35"/>
    <w:rsid w:val="007470E2"/>
    <w:rsid w:val="0075232F"/>
    <w:rsid w:val="00753132"/>
    <w:rsid w:val="007550B3"/>
    <w:rsid w:val="00760451"/>
    <w:rsid w:val="0077182A"/>
    <w:rsid w:val="00771913"/>
    <w:rsid w:val="00772718"/>
    <w:rsid w:val="00775BCF"/>
    <w:rsid w:val="007818AA"/>
    <w:rsid w:val="00783140"/>
    <w:rsid w:val="007838B6"/>
    <w:rsid w:val="00783E77"/>
    <w:rsid w:val="007906F1"/>
    <w:rsid w:val="0079243D"/>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3FD7"/>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53D"/>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14794"/>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C6"/>
    <w:rsid w:val="00B615F2"/>
    <w:rsid w:val="00B61A28"/>
    <w:rsid w:val="00B65C6D"/>
    <w:rsid w:val="00B66B06"/>
    <w:rsid w:val="00B67862"/>
    <w:rsid w:val="00B70634"/>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A0A14"/>
    <w:rsid w:val="00BA228D"/>
    <w:rsid w:val="00BA398D"/>
    <w:rsid w:val="00BA39D3"/>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306F"/>
    <w:rsid w:val="00CD3971"/>
    <w:rsid w:val="00CD3DAB"/>
    <w:rsid w:val="00CE0DF1"/>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57B6"/>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408B"/>
    <w:rsid w:val="00FF43E1"/>
    <w:rsid w:val="03430854"/>
    <w:rsid w:val="039F5FA6"/>
    <w:rsid w:val="09305ADA"/>
    <w:rsid w:val="0E8013B7"/>
    <w:rsid w:val="0F466E52"/>
    <w:rsid w:val="10D604C6"/>
    <w:rsid w:val="11B515E0"/>
    <w:rsid w:val="13A53267"/>
    <w:rsid w:val="13F970D2"/>
    <w:rsid w:val="14AA4136"/>
    <w:rsid w:val="163A420B"/>
    <w:rsid w:val="19413B26"/>
    <w:rsid w:val="195E4596"/>
    <w:rsid w:val="1A95442A"/>
    <w:rsid w:val="1ABA46D4"/>
    <w:rsid w:val="1C6D3688"/>
    <w:rsid w:val="1CC63D0A"/>
    <w:rsid w:val="1DC2081A"/>
    <w:rsid w:val="1DD94266"/>
    <w:rsid w:val="1F9D0947"/>
    <w:rsid w:val="1FFB29C6"/>
    <w:rsid w:val="22AF3620"/>
    <w:rsid w:val="22E70AD4"/>
    <w:rsid w:val="24F1508D"/>
    <w:rsid w:val="254B5A42"/>
    <w:rsid w:val="266F634F"/>
    <w:rsid w:val="27D561D7"/>
    <w:rsid w:val="291059EA"/>
    <w:rsid w:val="2BBF12EC"/>
    <w:rsid w:val="2BC649D9"/>
    <w:rsid w:val="3380628F"/>
    <w:rsid w:val="3515160D"/>
    <w:rsid w:val="3A534263"/>
    <w:rsid w:val="3BDF2DFA"/>
    <w:rsid w:val="3C7D00D8"/>
    <w:rsid w:val="3CA06C0C"/>
    <w:rsid w:val="3EA25851"/>
    <w:rsid w:val="3F640EFC"/>
    <w:rsid w:val="3F6C3757"/>
    <w:rsid w:val="405D6A10"/>
    <w:rsid w:val="41906E8E"/>
    <w:rsid w:val="41DA6594"/>
    <w:rsid w:val="444C1A75"/>
    <w:rsid w:val="44A3526F"/>
    <w:rsid w:val="44B032F4"/>
    <w:rsid w:val="457D25F7"/>
    <w:rsid w:val="468341CD"/>
    <w:rsid w:val="472C2589"/>
    <w:rsid w:val="481700D5"/>
    <w:rsid w:val="4A283B46"/>
    <w:rsid w:val="4A760AEB"/>
    <w:rsid w:val="4BCB7C3F"/>
    <w:rsid w:val="4F3162CA"/>
    <w:rsid w:val="50D95873"/>
    <w:rsid w:val="526102AF"/>
    <w:rsid w:val="528444DA"/>
    <w:rsid w:val="537745D5"/>
    <w:rsid w:val="54904DE9"/>
    <w:rsid w:val="552306F6"/>
    <w:rsid w:val="56E352D5"/>
    <w:rsid w:val="57E435FE"/>
    <w:rsid w:val="57FF9518"/>
    <w:rsid w:val="582D0655"/>
    <w:rsid w:val="5951205C"/>
    <w:rsid w:val="59D079E8"/>
    <w:rsid w:val="59D40847"/>
    <w:rsid w:val="5AB72966"/>
    <w:rsid w:val="5AE37F25"/>
    <w:rsid w:val="5CB23D47"/>
    <w:rsid w:val="5FAF09C4"/>
    <w:rsid w:val="608C4642"/>
    <w:rsid w:val="62795572"/>
    <w:rsid w:val="64DD6417"/>
    <w:rsid w:val="66004745"/>
    <w:rsid w:val="676B6BBB"/>
    <w:rsid w:val="6A567F20"/>
    <w:rsid w:val="6CD05E85"/>
    <w:rsid w:val="6CD97953"/>
    <w:rsid w:val="6DE33658"/>
    <w:rsid w:val="6DF6C020"/>
    <w:rsid w:val="6ED30FD7"/>
    <w:rsid w:val="6F415464"/>
    <w:rsid w:val="6F7E75AB"/>
    <w:rsid w:val="6FD6270D"/>
    <w:rsid w:val="70C97FA9"/>
    <w:rsid w:val="71867FE1"/>
    <w:rsid w:val="727D78FD"/>
    <w:rsid w:val="73CC655F"/>
    <w:rsid w:val="75957445"/>
    <w:rsid w:val="75D01AE1"/>
    <w:rsid w:val="77524363"/>
    <w:rsid w:val="77B917B5"/>
    <w:rsid w:val="77FB9500"/>
    <w:rsid w:val="78371394"/>
    <w:rsid w:val="78703975"/>
    <w:rsid w:val="7BE420FD"/>
    <w:rsid w:val="7CE34539"/>
    <w:rsid w:val="7D0D296B"/>
    <w:rsid w:val="7D4E0B54"/>
    <w:rsid w:val="7D503E78"/>
    <w:rsid w:val="7D991776"/>
    <w:rsid w:val="7E0160D4"/>
    <w:rsid w:val="7EEF28BC"/>
    <w:rsid w:val="7F9B4F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left="0" w:firstLine="0" w:firstLineChars="0"/>
      <w:jc w:val="left"/>
      <w:outlineLvl w:val="1"/>
    </w:pPr>
    <w:rPr>
      <w:b/>
      <w:bCs/>
      <w:sz w:val="30"/>
      <w:szCs w:val="32"/>
    </w:rPr>
  </w:style>
  <w:style w:type="paragraph" w:styleId="4">
    <w:name w:val="heading 3"/>
    <w:basedOn w:val="1"/>
    <w:next w:val="1"/>
    <w:link w:val="81"/>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8"/>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eastAsia="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B-表题注"/>
    <w:next w:val="1"/>
    <w:qFormat/>
    <w:uiPriority w:val="0"/>
    <w:pPr>
      <w:numPr>
        <w:ilvl w:val="0"/>
        <w:numId w:val="3"/>
      </w:numPr>
      <w:spacing w:line="240" w:lineRule="atLeast"/>
      <w:jc w:val="center"/>
    </w:pPr>
    <w:rPr>
      <w:rFonts w:ascii="Times New Roman" w:hAnsi="Times New Roman" w:eastAsia="仿宋" w:cs="Times New Roman"/>
      <w:b/>
      <w:kern w:val="2"/>
      <w:sz w:val="21"/>
      <w:szCs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Version="6" StyleName="AP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ec1efd32-c5ce-4700-a1ca-89c6ad63dcba</errorID>
      <errorWord xmlns="http://schemas.wps.cn/vas-ai-hub/contract-review">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日起</item>
      </candidateList>
      <explain xmlns="http://schemas.wps.cn/vas-ai-hub/contract-review"/>
      <paraID xmlns="http://schemas.wps.cn/vas-ai-hub/contract-review"> 359F7F0</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0a68b7b3-2180-4127-a1fb-e1dbf01171d0</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35D281E3</paraID>
      <start xmlns="http://schemas.wps.cn/vas-ai-hub/contract-review">20</start>
      <end xmlns="http://schemas.wps.cn/vas-ai-hub/contract-review">24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41bceb00-ab2e-47bf-9363-b39be3b294e4</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584D8E2D</paraID>
      <start xmlns="http://schemas.wps.cn/vas-ai-hub/contract-review">7</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7d6a0edc-0f82-44af-8ba7-6abfc2d3112a</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461F071B</paraID>
      <start xmlns="http://schemas.wps.cn/vas-ai-hub/contract-review">7</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c8b53d75-ba01-4573-8429-fece1ea1cf52</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514B71EF</paraID>
      <start xmlns="http://schemas.wps.cn/vas-ai-hub/contract-review">7</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2e0109f1-3c64-47ca-a4cc-342be04b074d</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6DDEC31E</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98bffab3-1413-4958-89a9-3ebe135feb6d</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15F03CA1</paraID>
      <start xmlns="http://schemas.wps.cn/vas-ai-hub/contract-review">7</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6518a544-ef40-4fe1-990e-10d6fa3a4f0c</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2A92BE41</paraID>
      <start xmlns="http://schemas.wps.cn/vas-ai-hub/contract-review">7</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292b3151-4523-49f2-b00c-923e251172e6</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470ADFE3</paraID>
      <start xmlns="http://schemas.wps.cn/vas-ai-hub/contract-review">7</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b664154a-32b4-4392-9dad-5e8147db6106</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 8587541</paraID>
      <start xmlns="http://schemas.wps.cn/vas-ai-hub/contract-review">7</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d130e4b9-761a-4574-a58c-78fadad711b0</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44F9FC69</paraID>
      <start xmlns="http://schemas.wps.cn/vas-ai-hub/contract-review">20</start>
      <end xmlns="http://schemas.wps.cn/vas-ai-hub/contract-review">24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823a1185-cb93-41b1-a5f6-f6cafffb090d</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55C5E021</paraID>
      <start xmlns="http://schemas.wps.cn/vas-ai-hub/contract-review">20</start>
      <end xmlns="http://schemas.wps.cn/vas-ai-hub/contract-review">24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4db7e604-eced-4559-b386-56e190cf7fdb</errorID>
      <errorWord xmlns="http://schemas.wps.cn/vas-ai-hub/contract-review">项目集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项目</item>
      </candidateList>
      <explain xmlns="http://schemas.wps.cn/vas-ai-hub/contract-review">〈名〉事物分成的门类：服务～｜体育～｜建设～。</explain>
      <paraID xmlns="http://schemas.wps.cn/vas-ai-hub/contract-review">52B0E316</paraID>
      <start xmlns="http://schemas.wps.cn/vas-ai-hub/contract-review">81</start>
      <end xmlns="http://schemas.wps.cn/vas-ai-hub/contract-review">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233efd16-87ee-4774-935f-7ed4761569c0</errorID>
      <errorWord xmlns="http://schemas.wps.cn/vas-ai-hub/contract-review">助力于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助力</item>
      </candidateList>
      <explain xmlns="http://schemas.wps.cn/vas-ai-hub/contract-review">❶〈动〉帮助：他对于促进双方的协作～不少。❷〈名〉帮助的力量：别人的鼓励是一种～，别人的批评也是一种～。</explain>
      <paraID xmlns="http://schemas.wps.cn/vas-ai-hub/contract-review"> 40FFAEE</paraID>
      <start xmlns="http://schemas.wps.cn/vas-ai-hub/contract-review">67</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d9f37b3f-20d2-49af-9615-7c569790348b</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 40FFAEE</paraID>
      <start xmlns="http://schemas.wps.cn/vas-ai-hub/contract-review">70</start>
      <end xmlns="http://schemas.wps.cn/vas-ai-hub/contract-review">74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9823cbe1-076b-4114-a4a7-ec6f81bb6851</errorID>
      <errorWord xmlns="http://schemas.wps.cn/vas-ai-hub/contract-review">一网通办</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“一网通办”</item>
      </candidateList>
      <explain xmlns="http://schemas.wps.cn/vas-ai-hub/contract-review">注意检查当前固定表述标点是否使用规范。</explain>
      <paraID xmlns="http://schemas.wps.cn/vas-ai-hub/contract-review"> 40FFAEE</paraID>
      <start xmlns="http://schemas.wps.cn/vas-ai-hub/contract-review">209</start>
      <end xmlns="http://schemas.wps.cn/vas-ai-hub/contract-review">215</end>
      <status xmlns="http://schemas.wps.cn/vas-ai-hub/contract-review">modified</status>
      <modifiedWord xmlns="http://schemas.wps.cn/vas-ai-hub/contract-review">“一网通办”</modifiedWord>
      <trackRevisions xmlns="http://schemas.wps.cn/vas-ai-hub/contract-review">false</trackRevisions>
    </reviewItem>
    <reviewItem xmlns="http://schemas.wps.cn/vas-ai-hub/contract-review">
      <errorID xmlns="http://schemas.wps.cn/vas-ai-hub/contract-review">6a4f6259-8382-428d-9078-8ad2d4c89f1a</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 82A57E1</paraID>
      <start xmlns="http://schemas.wps.cn/vas-ai-hub/contract-review">97</start>
      <end xmlns="http://schemas.wps.cn/vas-ai-hub/contract-review">101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c039dffd-a763-4637-89e7-b8d9bcd43d1d</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 63A8643</paraID>
      <start xmlns="http://schemas.wps.cn/vas-ai-hub/contract-review">3</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0745a4f0-50fd-4c53-837e-672c1a9aac77</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635CEFA3</paraID>
      <start xmlns="http://schemas.wps.cn/vas-ai-hub/contract-review">20</start>
      <end xmlns="http://schemas.wps.cn/vas-ai-hub/contract-review">24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20389b26-87e4-457e-9d38-beca2c63f9b4</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，包</item>
      </candidateList>
      <explain xmlns="http://schemas.wps.cn/vas-ai-hub/contract-review"/>
      <paraID xmlns="http://schemas.wps.cn/vas-ai-hub/contract-review">7CBCC4FA</paraID>
      <start xmlns="http://schemas.wps.cn/vas-ai-hub/contract-review">12</start>
      <end xmlns="http://schemas.wps.cn/vas-ai-hub/contract-review">14</end>
      <status xmlns="http://schemas.wps.cn/vas-ai-hub/contract-review">modified</status>
      <modifiedWord xmlns="http://schemas.wps.cn/vas-ai-hub/contract-review">，包</modifiedWord>
      <trackRevisions xmlns="http://schemas.wps.cn/vas-ai-hub/contract-review">false</trackRevisions>
    </reviewItem>
    <reviewItem xmlns="http://schemas.wps.cn/vas-ai-hub/contract-review">
      <errorID xmlns="http://schemas.wps.cn/vas-ai-hub/contract-review">ca56279f-406f-4b7f-864c-27ea377212bf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2029EA9E</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72639295-223d-48e5-96f8-d95108872f8e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68B418B3</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36ae056b-0c3a-4cf7-818e-fc092183c517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68B418B3</paraID>
      <start xmlns="http://schemas.wps.cn/vas-ai-hub/contract-review">80</start>
      <end xmlns="http://schemas.wps.cn/vas-ai-hub/contract-review">81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d9f3f90e-d8f0-4e0c-802e-e987d8b65f35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7A2D26F4</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a09918b5-a57d-412e-97a0-c9eba8d9e54b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1EF79A5B</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63fc9871-a483-49e8-a463-63a963a0201c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4A428FAB</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2a73ccd1-e60a-4cd6-b177-5b7d703d2891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4A428FAB</paraID>
      <start xmlns="http://schemas.wps.cn/vas-ai-hub/contract-review">15</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f266ef0d-5605-4d70-8725-d9c941fd4642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38BC3A7C</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7ad886a7-cf1e-4feb-9adb-7069913de177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38BC3A7C</paraID>
      <start xmlns="http://schemas.wps.cn/vas-ai-hub/contract-review">15</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b05d5438-f101-4ff4-ad37-04e523834982</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，包</item>
      </candidateList>
      <explain xmlns="http://schemas.wps.cn/vas-ai-hub/contract-review"/>
      <paraID xmlns="http://schemas.wps.cn/vas-ai-hub/contract-review">620C860C</paraID>
      <start xmlns="http://schemas.wps.cn/vas-ai-hub/contract-review">122</start>
      <end xmlns="http://schemas.wps.cn/vas-ai-hub/contract-review">123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390569e1-80c6-4342-b287-39416aefa894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50CE1C4F</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1d5a398b-ff1f-480d-83aa-b4a4874c8560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9A5D6A2</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98af2fbc-82ee-4849-a39c-6f74270d1f35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63843476</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dc29621e-9457-4557-9def-3eaaf0353054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63843476</paraID>
      <start xmlns="http://schemas.wps.cn/vas-ai-hub/contract-review">15</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17b0d45c-987f-4d1b-9429-82812dbb6f03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28CC0232</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6f7ff928-5d76-451b-b5dd-056fcb355cff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1903AAD4</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1bf76f2c-03a8-4476-8481-d7d546e16054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1903AAD4</paraID>
      <start xmlns="http://schemas.wps.cn/vas-ai-hub/contract-review">15</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036c5b2c-df53-4519-9605-0bd03871220a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A6CFC5</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c1428baf-c371-45f0-a84f-5677991e382f</errorID>
      <errorWord xmlns="http://schemas.wps.cn/vas-ai-hub/contract-review">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可在</item>
      </candidateList>
      <explain xmlns="http://schemas.wps.cn/vas-ai-hub/contract-review"/>
      <paraID xmlns="http://schemas.wps.cn/vas-ai-hub/contract-review">  A6CFC5</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538369c7-3b2d-410f-bdae-f8c3569991cf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37F8E104</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0e08caf2-9744-4da4-aeb7-686558356487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37F8E104</paraID>
      <start xmlns="http://schemas.wps.cn/vas-ai-hub/contract-review">15</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4e599152-70a4-4b82-84b1-9b7d3181fa33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431D111B</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ffc5ec98-8d41-433c-a861-894cbcaae69b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319D305E</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3028ae56-ad59-4acb-a668-61148e810988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319D305E</paraID>
      <start xmlns="http://schemas.wps.cn/vas-ai-hub/contract-review">15</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3bdbd3c4-0161-44a2-852b-740eb566ab62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5E0BCFBD</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9b10d749-80a3-46e9-9993-2e7a6e4bf93b</errorID>
      <errorWord xmlns="http://schemas.wps.cn/vas-ai-hub/contract-review">集需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亟需</item>
      </candidateList>
      <explain xmlns="http://schemas.wps.cn/vas-ai-hub/contract-review">存在发音相同字词的误用。</explain>
      <paraID xmlns="http://schemas.wps.cn/vas-ai-hub/contract-review">5E0BCFBD</paraID>
      <start xmlns="http://schemas.wps.cn/vas-ai-hub/contract-review">14</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09a619d4-f4c4-4b42-a1af-7f753d6e630c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34241DD1</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f36a235f-8300-4b77-89ff-56c08feb0dec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7BE93BDB</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ca82836e-611c-4d0a-880e-c9126a81be8e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1FA383A</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6ce6db8c-30c5-4051-a751-0a9b33afa9fe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34AE7AC6</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94087c64-855a-4f1e-bbfa-0c4c322ce25d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485C581</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143562bc-96ec-46dd-94b2-102396410023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3E499046</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d0776b1a-e3f4-49e5-8171-37d18e15ea9e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3E499046</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86c6393d-1df6-496e-9732-96cf6b7c9521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6C3E5C3E</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1c4da2a6-58f1-4ec9-aba2-1a7205523f0f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3FF8CED6</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0c3af7c5-595c-4d55-bab4-629133143fe8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3FF8CED6</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def948b4-11fe-4e73-a3c5-e1a4742e2abb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FCF49E9</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107ce3a9-6c78-4759-b558-4e85fc562b64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FCF49E9</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f0240f31-7cab-42c7-8071-15743e772a9c</errorID>
      <errorWord xmlns="http://schemas.wps.cn/vas-ai-hub/contract-review">迁入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嵌入</item>
      </candidateList>
      <explain xmlns="http://schemas.wps.cn/vas-ai-hub/contract-review"/>
      <paraID xmlns="http://schemas.wps.cn/vas-ai-hub/contract-review">7266BD6A</paraID>
      <start xmlns="http://schemas.wps.cn/vas-ai-hub/contract-review">109</start>
      <end xmlns="http://schemas.wps.cn/vas-ai-hub/contract-review">111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d235f722-0764-43c0-8e06-ac7ee9325b98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7561F94F</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2a10bcfb-2563-415e-8a4c-b89a3b429ffe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7561F94F</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c4886386-c11f-4074-a12b-b6db15bb7a35</errorID>
      <errorWord xmlns="http://schemas.wps.cn/vas-ai-hub/contract-review">不同的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不同</item>
      </candidateList>
      <explain xmlns="http://schemas.wps.cn/vas-ai-hub/contract-review"/>
      <paraID xmlns="http://schemas.wps.cn/vas-ai-hub/contract-review">5FD6ED6A</paraID>
      <start xmlns="http://schemas.wps.cn/vas-ai-hub/contract-review">54</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9647f44b-7827-4924-b956-cb65340eeea1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6C6BB60A</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0a8ea821-487f-4697-8b86-fdf808339475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6C6BB60A</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dbeec4ea-d0ad-4b0f-92b2-e8560a6abee8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8CFFD26</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cb365a1e-b9a9-4499-af28-33719c1913d4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8CFFD26</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ab5684b9-4922-4abf-b48d-a6bbc39c09db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57BDB393</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a7d67e1a-4bbe-4ccd-9c04-e40faf8c00c3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57BDB393</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1561e74a-b16a-4ce9-8326-2f2f794ba158</errorID>
      <errorWord xmlns="http://schemas.wps.cn/vas-ai-hub/contract-review">委任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委派</item>
      </candidateList>
      <explain xmlns="http://schemas.wps.cn/vas-ai-hub/contract-review">〈动〉派人担任职务或完成某项任务。</explain>
      <paraID xmlns="http://schemas.wps.cn/vas-ai-hub/contract-review">57BDB393</paraID>
      <start xmlns="http://schemas.wps.cn/vas-ai-hub/contract-review">14</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ac034b44-0576-47a4-9638-6b3f3e4cd1ee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50AFEBAC</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89b00c91-c43d-43d7-a6a4-e375d962192d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50AFEBAC</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fb6de2c7-bb61-4e50-892a-14ba8ea47f52</errorID>
      <errorWord xmlns="http://schemas.wps.cn/vas-ai-hub/contract-review">委任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委派</item>
      </candidateList>
      <explain xmlns="http://schemas.wps.cn/vas-ai-hub/contract-review">〈动〉派人担任职务或完成某项任务。</explain>
      <paraID xmlns="http://schemas.wps.cn/vas-ai-hub/contract-review"> 3D89881</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f4d0a13e-d82e-4dce-ace4-30b50242ecac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5BDD83C2</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eb994c9f-cab1-47a9-a6c8-43afcebcc321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5BDD83C2</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3c2e2c4b-8866-4c3b-a815-2a4aaca14328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63A8A032</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f668bca7-0f2e-4487-bd8b-c099ca6cecc1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63A8A032</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cf9d3179-8711-4121-b153-4b04ec6d7c67</errorID>
      <errorWord xmlns="http://schemas.wps.cn/vas-ai-hub/contract-review">，建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4D2D7314</paraID>
      <start xmlns="http://schemas.wps.cn/vas-ai-hub/contract-review">107</start>
      <end xmlns="http://schemas.wps.cn/vas-ai-hub/contract-review">109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0cdbfd13-97a6-4e54-be6f-bd2d3074cb25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5A9A6A12</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1503c1e0-c700-49ac-a05f-136229fc6b72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5A9A6A12</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ed7fe5b8-6a5a-4781-bd7b-66692e2acf8d</errorID>
      <errorWord xmlns="http://schemas.wps.cn/vas-ai-hub/contract-review">阶段中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阶段</item>
      </candidateList>
      <explain xmlns="http://schemas.wps.cn/vas-ai-hub/contract-review"/>
      <paraID xmlns="http://schemas.wps.cn/vas-ai-hub/contract-review">32C2B2EE</paraID>
      <start xmlns="http://schemas.wps.cn/vas-ai-hub/contract-review">44</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9c44cc75-ed88-487d-8864-f89a67f091ba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677404B9</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2016adb3-7524-4aa0-86e3-b58938da4e8b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677404B9</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35da7bac-b294-4373-9dba-ec779b5d70a9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677404B9</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63f052ba-1991-453c-9a6e-f9ff72446f38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6351D02B</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70032d35-f2bb-4d0e-ad44-c6b51158774b</errorID>
      <errorWord xmlns="http://schemas.wps.cn/vas-ai-hub/contract-review">、及</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及</item>
      </candidateList>
      <explain xmlns="http://schemas.wps.cn/vas-ai-hub/contract-review">〈连〉连接并列的名词或名词性词组：图书、仪器、标本～其他。注意用“及”连接的成分多在意义上有主次之分，主要的成分放在“及”的前面。</explain>
      <paraID xmlns="http://schemas.wps.cn/vas-ai-hub/contract-review">6351D02B</paraID>
      <start xmlns="http://schemas.wps.cn/vas-ai-hub/contract-review">96</start>
      <end xmlns="http://schemas.wps.cn/vas-ai-hub/contract-review">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9a4ede36-29d4-433f-aca6-b03b2786615e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1A193097</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c95d960d-5752-476a-9cee-6b0aeda3f6e0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1A193097</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daa982af-b9f9-4d9d-96c0-28f17072076d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1A193097</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10699783-2d9e-4339-9a90-34768863610f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35E7D61C</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b048a845-5f0d-4298-8f93-933ab37056b4</errorID>
      <errorWord xmlns="http://schemas.wps.cn/vas-ai-hub/contract-review">多种项目</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多重项目</item>
      </candidateList>
      <explain xmlns="http://schemas.wps.cn/vas-ai-hub/contract-review"/>
      <paraID xmlns="http://schemas.wps.cn/vas-ai-hub/contract-review">35E7D61C</paraID>
      <start xmlns="http://schemas.wps.cn/vas-ai-hub/contract-review">14</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1bbb317d-c648-4d89-8305-6f19c0aac023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1F779546</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698102f3-b71b-416d-b656-25a42f4ac7d2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1F779546</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d62e1d5c-9870-4dcd-bc8e-bb5b08178e59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1F779546</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cedff942-1eda-49a7-b8a3-d09ec4db4d57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CDE8577</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131feb9b-2ab0-4449-933b-419558439ba5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78AB5C7A</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58f52d94-5639-4012-b00b-48caaa7701c9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78AB5C7A</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59132869-1359-4966-b776-08ede8a77efd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60BBA33E</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b9439f64-84a8-45fe-b84a-a2dc226a25f5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60BBA33E</paraID>
      <start xmlns="http://schemas.wps.cn/vas-ai-hub/contract-review">60</start>
      <end xmlns="http://schemas.wps.cn/vas-ai-hub/contract-review">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22c09e81-e29d-4760-a55b-a1292cf6e26b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4F743136</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bc5bedf5-0f77-40d1-9006-a4646aff11a8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4F743136</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c3d5b022-4a80-4a4e-bb0e-e9c3f0e4510b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22520F0E</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4cad2c0d-6b8f-4984-b751-7e79c40b5b28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22520F0E</paraID>
      <start xmlns="http://schemas.wps.cn/vas-ai-hub/contract-review">18</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08c3fe78-51ce-4ec7-ae15-5cdd6cff1a93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22520F0E</paraID>
      <start xmlns="http://schemas.wps.cn/vas-ai-hub/contract-review">24</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2808ba38-1b7d-44de-a1c0-12af1efcb5ee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22520F0E</paraID>
      <start xmlns="http://schemas.wps.cn/vas-ai-hub/contract-review">32</start>
      <end xmlns="http://schemas.wps.cn/vas-ai-hub/contract-review">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ce87eb55-09d6-4857-ab3f-16f98998731b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2828ECA8</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fa6f0df5-d702-4d18-91f8-9691ee4eb4ff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2828ECA8</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fb31f21b-bdfb-4a1b-a26d-a27b834d6093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2828ECA8</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775e61b9-4214-4d18-a62f-0b092cd756c9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7D38A44A</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932cacde-4965-4fba-bb19-bbb9e6274d98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1642C1E4</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3b714285-d5fe-47be-b196-3651f92b11d5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1642C1E4</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7c7608d0-de2f-4ffb-855e-2293bc2f93fd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1642C1E4</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0494a913-ee19-4c06-bb1b-c29c4fb7f8a4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18428DB8</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74a30c19-c39d-439f-a97e-2634d4e2f287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4E7F1C7A</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a424018b-b189-4fe9-8134-a5e91bcca3d5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4E7F1C7A</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633be43a-cbfc-4185-a627-f82cba87ad0f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4E7F1C7A</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397cffa8-25d2-4682-8bfa-65736d767ee4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6A9063BD</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58f196ef-3c2d-4406-bfe3-6e001d26c741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5016B39A</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2577e585-07b9-4ae7-9f0a-71b93ead31bf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5016B39A</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6a412e33-a8b4-447d-841d-9e1dc6529cf3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5016B39A</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902b2a62-b4da-445f-b013-ff2eb3580228</errorID>
      <errorWord xmlns="http://schemas.wps.cn/vas-ai-hub/contract-review">推送的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推送</item>
      </candidateList>
      <explain xmlns="http://schemas.wps.cn/vas-ai-hub/contract-review"/>
      <paraID xmlns="http://schemas.wps.cn/vas-ai-hub/contract-review">5344EE99</paraID>
      <start xmlns="http://schemas.wps.cn/vas-ai-hub/contract-review">179</start>
      <end xmlns="http://schemas.wps.cn/vas-ai-hub/contract-review">182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d8193bd5-c230-4756-98f6-86e790953184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441930FE</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ac013d21-b6f8-4d1c-8711-2c8d9afa62f3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441930FE</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0c163ab2-b032-4837-918a-dcb749947fcf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441930FE</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bab454da-5ab5-4704-8022-d3691e1f8f94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62A00CA2</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a8ef3ae5-aa5a-4b46-b63e-7bed9af8f201</errorID>
      <errorWord xmlns="http://schemas.wps.cn/vas-ai-hub/contract-review">规则</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规定</item>
      </candidateList>
      <explain xmlns="http://schemas.wps.cn/vas-ai-hub/contract-review">“执行～规则”搭配不当，建议修改为“执行～规定”。</explain>
      <paraID xmlns="http://schemas.wps.cn/vas-ai-hub/contract-review">62A00CA2</paraID>
      <start xmlns="http://schemas.wps.cn/vas-ai-hub/contract-review">6</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459d7d65-a6bf-47d6-927f-1aa6359e627c</errorID>
      <errorWord xmlns="http://schemas.wps.cn/vas-ai-hub/contract-review">零界点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临界点</item>
      </candidateList>
      <explain xmlns="http://schemas.wps.cn/vas-ai-hub/contract-review"/>
      <paraID xmlns="http://schemas.wps.cn/vas-ai-hub/contract-review">62A00CA2</paraID>
      <start xmlns="http://schemas.wps.cn/vas-ai-hub/contract-review">36</start>
      <end xmlns="http://schemas.wps.cn/vas-ai-hub/contract-review">39</end>
      <status xmlns="http://schemas.wps.cn/vas-ai-hub/contract-review">modified</status>
      <modifiedWord xmlns="http://schemas.wps.cn/vas-ai-hub/contract-review">临界点</modifiedWord>
      <trackRevisions xmlns="http://schemas.wps.cn/vas-ai-hub/contract-review">false</trackRevisions>
    </reviewItem>
    <reviewItem xmlns="http://schemas.wps.cn/vas-ai-hub/contract-review">
      <errorID xmlns="http://schemas.wps.cn/vas-ai-hub/contract-review">e2edac5c-953f-41b7-a756-9a622d513c72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4D9CCC76</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56b0fd37-5716-4770-974b-deb36f34afc5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4D9CCC76</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2bf2b2bc-a3ca-4ed9-b153-ce357c008365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4D9CCC76</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6bf32015-733a-40b6-b54a-3826d74ba97a</errorID>
      <errorWord xmlns="http://schemas.wps.cn/vas-ai-hub/contract-review">风险规则</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风险规避</item>
      </candidateList>
      <explain xmlns="http://schemas.wps.cn/vas-ai-hub/contract-review"/>
      <paraID xmlns="http://schemas.wps.cn/vas-ai-hub/contract-review"> 28C8174</paraID>
      <start xmlns="http://schemas.wps.cn/vas-ai-hub/contract-review">12</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00d577e3-7843-4bd9-8326-965be5089f3c</errorID>
      <errorWord xmlns="http://schemas.wps.cn/vas-ai-hub/contract-review">如若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若</item>
      </candidateList>
      <explain xmlns="http://schemas.wps.cn/vas-ai-hub/contract-review"/>
      <paraID xmlns="http://schemas.wps.cn/vas-ai-hub/contract-review"> 28C8174</paraID>
      <start xmlns="http://schemas.wps.cn/vas-ai-hub/contract-review">17</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5e6283bf-1126-437d-979e-57767fcab93d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4D2622A5</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2a8c27f9-957f-438f-9d81-635967e4f251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4D2622A5</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b6ea7d3e-0d66-4a86-ae98-b18e6ecd822e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223CDDFF</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bcbaa442-8c55-4c29-958b-c1ebc80e9103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223CDDFF</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dd3ace93-de57-4472-bf27-628a6eb61321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E40EE17</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37f12ebb-9c16-4239-801c-a5409d21dc6b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E40EE17</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d6b6ae60-5d48-4c73-a263-773486143786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3AE6EE41</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24cc7d92-31b2-40fb-b11b-511ea9ab8e05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3AE6EE41</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5beb8ca3-e440-4ad3-8113-498b9d124953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687DB9DA</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7dfa41c8-193d-47b3-8225-940e867918e7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E1782C5</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301fcbad-dcbf-4e5f-b216-6b55d4af8b16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E1782C5</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6bab94ea-53ae-4f01-b6a2-2ca38e0275d2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5EC74A3B</paraID>
      <start xmlns="http://schemas.wps.cn/vas-ai-hub/contract-review">83</start>
      <end xmlns="http://schemas.wps.cn/vas-ai-hub/contract-review">84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f8804895-76bd-4e61-b5f7-afe0ddf515b2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5EC74A3B</paraID>
      <start xmlns="http://schemas.wps.cn/vas-ai-hub/contract-review">85</start>
      <end xmlns="http://schemas.wps.cn/vas-ai-hub/contract-review">86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f698e4df-97b6-4be1-bab2-7ee0aace2a55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47335341</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b10e4d0e-0c34-487f-825e-47a5c65ec19b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47335341</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f842d773-303a-42c3-b494-dac2f2f8f89e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3F2FA114</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f08b9515-ca02-4ab3-8f29-e880b7c7324a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5E0A25D4</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5098e23c-96fe-47d5-ba0c-e09ca8682ed6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5E0A25D4</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ae9e3747-a8f9-4daa-be27-08241bc7d9a4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85CEEF2</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c5958c81-d119-4ad0-8ed3-993d495badf0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7672C6A2</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4fd27997-7c45-4929-86ff-68b6adda5d20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7672C6A2</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1bb6441b-2bab-44d0-8104-5f479d60fc51</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703213AD</paraID>
      <start xmlns="http://schemas.wps.cn/vas-ai-hub/contract-review">140</start>
      <end xmlns="http://schemas.wps.cn/vas-ai-hub/contract-review">142</end>
      <status xmlns="http://schemas.wps.cn/vas-ai-hub/contract-review">modified</status>
      <modifiedWord xmlns="http://schemas.wps.cn/vas-ai-hub/contract-review">；在</modifiedWord>
      <trackRevisions xmlns="http://schemas.wps.cn/vas-ai-hub/contract-review">false</trackRevisions>
    </reviewItem>
    <reviewItem xmlns="http://schemas.wps.cn/vas-ai-hub/contract-review">
      <errorID xmlns="http://schemas.wps.cn/vas-ai-hub/contract-review">c7f04b8f-4f2b-4806-b615-dac11202b9d2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1FBFDBDB</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ff93806f-c184-4504-a7b6-b9001769539c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2FD36B59</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1165cca0-9178-417d-88af-ce7511bd9bda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5E96B25</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c7d389b9-19ee-4993-bbe5-ab537572a774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5E96B25</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68dd9dff-416b-4adf-95b1-e23d0ea6cc53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18406843</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d5b218d0-f588-474a-a17c-fc37953486f0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18406843</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1296f8fc-0bc1-4fa0-b14f-426a134d1cdc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389D2CF8</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e7455da9-e4d0-4d2e-9f83-cf9e7dc85c8b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389D2CF8</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e36f3efa-26f8-403e-ac38-fdb5458764d2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4DCFAD47</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9e4718bc-3f2e-4ebb-be26-c626ed87cb45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4DCFAD47</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449830fd-8352-4504-91ef-f2fdb25f4dbc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26A8AE5</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8dddca1a-07f5-482f-baa4-29b308c2ad95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26A8AE5</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42bc783d-5781-4db2-a832-0efa31ddf2f3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3EFD5974</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6dd82aee-0267-4e67-baf5-488c1c419c8c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3EFD5974</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3d5ad8ea-bcd7-4468-a26f-c13bbe2e4983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705BE9C2</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badba2ed-6faa-41f0-b3d1-40871cd573fc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705BE9C2</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fe51f782-0e53-4dd2-a184-13c332502ddf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31B8B1E7</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a5275a13-fc75-42c8-89c0-e817aa0ed43f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31B8B1E7</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ff72669d-f5e3-47f1-9da2-95570d869cf6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319C14A2</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237d49d3-9a0d-46ac-be8a-41453fc8f68f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319C14A2</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a007fda9-987c-4b33-acac-8af93b8ecdc9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319C14A2</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4a406351-d334-45ab-bee5-51795e9cd842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BBE8E51</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6a13c6b6-fac4-4d7f-9b10-8fe2976bd305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BBE8E51</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1c0c2367-6b3d-4726-97e8-8bff3a3ea154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BBE8E51</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79d53156-8b2e-4821-824a-2d619d0555d6</errorID>
      <errorWord xmlns="http://schemas.wps.cn/vas-ai-hub/contract-review">预算金额</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结算金额</item>
      </candidateList>
      <explain xmlns="http://schemas.wps.cn/vas-ai-hub/contract-review"/>
      <paraID xmlns="http://schemas.wps.cn/vas-ai-hub/contract-review"> EAE11AD</paraID>
      <start xmlns="http://schemas.wps.cn/vas-ai-hub/contract-review">95</start>
      <end xmlns="http://schemas.wps.cn/vas-ai-hub/contract-review">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5575ef40-ab19-4137-b38a-0329dca8694e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71FC360F</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0d749591-1894-4ba1-8c43-18fef086a002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71FC360F</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756d7a1e-1d25-4c52-b633-49e896bab0af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71FC360F</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b58ec9da-5e57-43b4-a8cb-0223b26dee34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67B49D90</paraID>
      <start xmlns="http://schemas.wps.cn/vas-ai-hub/contract-review">76</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380b63bd-bce3-4b64-9550-867be553deab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5A35332C</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08985961-b675-4fca-af76-8c3a0f04ed6f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8579BC7</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c661a53c-e35f-448e-9741-0680a1b4cb0b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12854C7A</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599f17a8-6aa8-4493-8c48-6dc3962b391c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12854C7A</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5d7cb4c7-7748-4f36-8bfe-f9cf7926911a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12854C7A</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be507952-d134-463a-9c16-3ecc83c201d0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10131771</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9006033b-6cce-49a5-b632-d771667929c7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10131771</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7ba03bfe-350b-492c-8b40-c31ce715ad56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10131771</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677874d1-f7e6-4935-b5ad-37085338866d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1EA39110</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803a2989-8433-4812-b574-22e90cab5e82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6F2B1A82</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e291fc96-4235-42bf-96f3-4160e21f0034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6F2B1A82</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66591d93-7d7c-49de-8674-d481a0b99d7e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6F2B1A82</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5def967f-0289-4dfd-98f2-edc879444e2c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CC3F7F9</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7ba7fa63-efb4-4e60-99b8-c059e3718240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CC3F7F9</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a9e9dbc8-11af-4283-8f95-55d57d28e324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CC3F7F9</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d40558e4-a651-4782-89e9-a81f440fb477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4F0C55E</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746b47c3-228c-4aff-8984-b75a9f77caf9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1E6BD504</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672d6978-4749-469a-96b0-6642cd3fc186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1E6BD504</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8e600a0c-146b-4902-8af2-3cfe7d069c6e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1E6BD504</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6f89c5cb-a3d9-4b6a-868c-e463884d9f25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72BA62EF</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e6a4868f-cf5c-42db-9b52-114012b54ede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72BA62EF</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8198021e-a3ea-4997-a65a-7c2455694d31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72BA62EF</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5de1bb42-104a-47d7-831d-745910dd0a67</errorID>
      <errorWord xmlns="http://schemas.wps.cn/vas-ai-hub/contract-review">据</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据进</item>
      </candidateList>
      <explain xmlns="http://schemas.wps.cn/vas-ai-hub/contract-review"/>
      <paraID xmlns="http://schemas.wps.cn/vas-ai-hub/contract-review">7070A071</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35c0fad0-c4f8-45b3-8422-393bd9ce819a</errorID>
      <errorWord xmlns="http://schemas.wps.cn/vas-ai-hub/contract-review">据</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据进</item>
      </candidateList>
      <explain xmlns="http://schemas.wps.cn/vas-ai-hub/contract-review"/>
      <paraID xmlns="http://schemas.wps.cn/vas-ai-hub/contract-review">7070A071</paraID>
      <start xmlns="http://schemas.wps.cn/vas-ai-hub/contract-review">134</start>
      <end xmlns="http://schemas.wps.cn/vas-ai-hub/contract-review">135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e64a1af0-848a-4ac2-ae7d-d4bc7b0132a7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2F3C6E26</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784a6d02-79df-460f-a630-9214b708adaf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2F3C6E26</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3e88dfcb-9377-4d1e-9a03-b9ae2d21777a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2F3C6E26</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3bdfdeff-f0f8-42e8-84b7-921d9968a368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2A5FAA54</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22a7a3d9-3588-4774-addb-772cebd64e1b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2A5FAA54</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826d3ae8-70e8-4731-aa64-d886057855e0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2A5FAA54</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ea61c190-c539-49fa-a9cb-4edf750bd079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F23F1F3</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4aef5afd-ad30-465f-a19f-2905cb6d48c6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5DA99B06</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0f2f4f15-ae49-40a3-9f6c-137782b364f0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5DA99B06</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b2b8b1dd-5321-4396-a970-2521d79503e0</errorID>
      <errorWord xmlns="http://schemas.wps.cn/vas-ai-hub/contract-review">等等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〈助〉❶〈书〉用在人称代词或指人的名词后面，表示复数：我～｜彼～。❷表示列举未尽（可以叠用）：北京、天津～地｜纸张文具～～。❸列举后煞尾：长江、黄河、黑龙江、珠江～四大河流。</explain>
      <paraID xmlns="http://schemas.wps.cn/vas-ai-hub/contract-review">4968DF78</paraID>
      <start xmlns="http://schemas.wps.cn/vas-ai-hub/contract-review">16</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4ec6d4cc-916f-4a4e-85b9-e17329708198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2747F347</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2d53d5c4-c52d-4644-bd8d-389fec082678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2747F347</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2220fab4-ac1e-451b-8591-89f2d60e8991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FF184BC</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57163d0f-9de0-4d35-a338-6c2c3ed82e30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6AD68DF4</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441ce980-4a74-4514-a912-ecc4de875bd8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6AD68DF4</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9de0d0da-581d-4159-a056-5112c853aa4d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69F50D44</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cb83af1e-3cec-4fd4-bbff-92d350405cb7</errorID>
      <errorWord xmlns="http://schemas.wps.cn/vas-ai-hub/contract-review">新疆自治区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新疆维吾尔自治区</item>
      </candidateList>
      <explain xmlns="http://schemas.wps.cn/vas-ai-hub/contract-review"/>
      <paraID xmlns="http://schemas.wps.cn/vas-ai-hub/contract-review">2AA5F69B</paraID>
      <start xmlns="http://schemas.wps.cn/vas-ai-hub/contract-review">5</start>
      <end xmlns="http://schemas.wps.cn/vas-ai-hub/contract-review">13</end>
      <status xmlns="http://schemas.wps.cn/vas-ai-hub/contract-review">modified</status>
      <modifiedWord xmlns="http://schemas.wps.cn/vas-ai-hub/contract-review">新疆维吾尔自治区</modifiedWord>
      <trackRevisions xmlns="http://schemas.wps.cn/vas-ai-hub/contract-review">false</trackRevisions>
    </reviewItem>
    <reviewItem xmlns="http://schemas.wps.cn/vas-ai-hub/contract-review">
      <errorID xmlns="http://schemas.wps.cn/vas-ai-hub/contract-review">6a68cb88-85fa-4ca9-b78b-6c5157adca1a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2AA5F69B</paraID>
      <start xmlns="http://schemas.wps.cn/vas-ai-hub/contract-review">157</start>
      <end xmlns="http://schemas.wps.cn/vas-ai-hub/contract-review">158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cf9281f1-085c-4a07-804e-2ab1d3223008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2AA5F69B</paraID>
      <start xmlns="http://schemas.wps.cn/vas-ai-hub/contract-review">159</start>
      <end xmlns="http://schemas.wps.cn/vas-ai-hub/contract-review">160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23b3a8de-d52a-4af7-9c60-bcaee0277581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58DC3B61</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54a0b139-fe68-4e49-930b-e69aca5f5127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535FF653</paraID>
      <start xmlns="http://schemas.wps.cn/vas-ai-hub/contract-review">38</start>
      <end xmlns="http://schemas.wps.cn/vas-ai-hub/contract-review">39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db5fd665-9036-46fd-8534-a9c42f6d12d9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535FF653</paraID>
      <start xmlns="http://schemas.wps.cn/vas-ai-hub/contract-review">48</start>
      <end xmlns="http://schemas.wps.cn/vas-ai-hub/contract-review">49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14d758ba-83ba-47c0-9ce5-27e26770c7e1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535FF653</paraID>
      <start xmlns="http://schemas.wps.cn/vas-ai-hub/contract-review">52</start>
      <end xmlns="http://schemas.wps.cn/vas-ai-hub/contract-review">53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00acbf9a-db56-4a31-b416-01551b91f7fe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651CD18E</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3752950d-adbc-4a0e-b803-7a494df8b2e5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5073E946</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02c56c14-df63-4dc5-bb68-2e5f6361e871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3CDA9D93</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68211b4d-7331-417e-b783-5f9ee7ec6988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452FE581</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e37e04af-2dcf-4888-b09e-6ffa02cfbc1a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535900FE</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449c0523-e467-4b00-a426-f2e81fa5c103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499F397</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f290e655-e958-42cc-a3ad-575acb853c03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6136F4EA</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b5df0b90-65c4-4c9e-8ee4-a17afe33e682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1D78646B</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b5caa7ba-f37c-4d82-b5a8-b14cd1cea1b2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45C5D7EB</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83e0deee-75ee-444f-8348-76f56699027d</errorID>
      <errorWord xmlns="http://schemas.wps.cn/vas-ai-hub/contract-review">项目项目</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项目</item>
      </candidateList>
      <explain xmlns="http://schemas.wps.cn/vas-ai-hub/contract-review">〈名〉事物分成的门类：服务～｜体育～｜建设～。</explain>
      <paraID xmlns="http://schemas.wps.cn/vas-ai-hub/contract-review">2C3968E6</paraID>
      <start xmlns="http://schemas.wps.cn/vas-ai-hub/contract-review">6</start>
      <end xmlns="http://schemas.wps.cn/vas-ai-hub/contract-review">8</end>
      <status xmlns="http://schemas.wps.cn/vas-ai-hub/contract-review">modified</status>
      <modifiedWord xmlns="http://schemas.wps.cn/vas-ai-hub/contract-review">项目</modifiedWord>
      <trackRevisions xmlns="http://schemas.wps.cn/vas-ai-hub/contract-review">false</trackRevisions>
    </reviewItem>
    <reviewItem xmlns="http://schemas.wps.cn/vas-ai-hub/contract-review">
      <errorID xmlns="http://schemas.wps.cn/vas-ai-hub/contract-review">f7303c2e-fd9f-4433-933d-33f9fa968d42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431FEB14</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71b573e3-82a8-4631-8c96-6b91260716a6</errorID>
      <errorWord xmlns="http://schemas.wps.cn/vas-ai-hub/contract-review">带教带教</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带教</item>
      </candidateList>
      <explain xmlns="http://schemas.wps.cn/vas-ai-hub/contract-review"/>
      <paraID xmlns="http://schemas.wps.cn/vas-ai-hub/contract-review">798DD9BE</paraID>
      <start xmlns="http://schemas.wps.cn/vas-ai-hub/contract-review">98</start>
      <end xmlns="http://schemas.wps.cn/vas-ai-hub/contract-review">100</end>
      <status xmlns="http://schemas.wps.cn/vas-ai-hub/contract-review">modified</status>
      <modifiedWord xmlns="http://schemas.wps.cn/vas-ai-hub/contract-review">带教</modifiedWord>
      <trackRevisions xmlns="http://schemas.wps.cn/vas-ai-hub/contract-review">false</trackRevisions>
    </reviewItem>
    <reviewItem xmlns="http://schemas.wps.cn/vas-ai-hub/contract-review">
      <errorID xmlns="http://schemas.wps.cn/vas-ai-hub/contract-review">8053b224-d9f5-498d-8f83-3d8ccc2a1613</errorID>
      <errorWord xmlns="http://schemas.wps.cn/vas-ai-hub/contract-review">跟师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跟踪</item>
      </candidateList>
      <explain xmlns="http://schemas.wps.cn/vas-ai-hub/contract-review"/>
      <paraID xmlns="http://schemas.wps.cn/vas-ai-hub/contract-review">798DD9BE</paraID>
      <start xmlns="http://schemas.wps.cn/vas-ai-hub/contract-review">126</start>
      <end xmlns="http://schemas.wps.cn/vas-ai-hub/contract-review">128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bb0d8524-c1f6-40c4-803a-511e0a95e5e2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2E5FF584</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166df50a-c8e8-4a70-ad74-b9c60753d0eb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295DA20D</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35b04ecc-5b1f-452c-9f4a-b49f6f95205f</errorID>
      <errorWord xmlns="http://schemas.wps.cn/vas-ai-hub/contract-review">、以及</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，以及</item>
      </candidateList>
      <explain xmlns="http://schemas.wps.cn/vas-ai-hub/contract-review">连接词前后不宜使用顿号，建议使用逗号。</explain>
      <paraID xmlns="http://schemas.wps.cn/vas-ai-hub/contract-review">295DA20D</paraID>
      <start xmlns="http://schemas.wps.cn/vas-ai-hub/contract-review">87</start>
      <end xmlns="http://schemas.wps.cn/vas-ai-hub/contract-review">90</end>
      <status xmlns="http://schemas.wps.cn/vas-ai-hub/contract-review">modified</status>
      <modifiedWord xmlns="http://schemas.wps.cn/vas-ai-hub/contract-review">，以及</modifiedWord>
      <trackRevisions xmlns="http://schemas.wps.cn/vas-ai-hub/contract-review">false</trackRevisions>
    </reviewItem>
    <reviewItem xmlns="http://schemas.wps.cn/vas-ai-hub/contract-review">
      <errorID xmlns="http://schemas.wps.cn/vas-ai-hub/contract-review">5db6c8b8-8dc5-41d7-9f82-f8705d7f9e59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70706EA2</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c2eba42b-a99e-41ff-bcb7-58582311f995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1C97D02E</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1741cb57-8651-43e1-abe1-ff83a1e8317d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2C1ED1CD</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022a5ff0-ccc1-405c-b801-ef303e511578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4D231172</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41d63f43-6d3c-4c00-b2af-b5edeacf5550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E19DDF0</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ad0e5c03-d111-4905-90e8-3c78a743f74f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3AB09FE9</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ffb85934-bb06-46d2-b029-1d3cf07af883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5F699071</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b4c1c338-0033-4a78-a83c-bdf30118e159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69E5497E</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70d7b692-ec94-4f4f-9762-c7ec597968a3</errorID>
      <errorWord xmlns="http://schemas.wps.cn/vas-ai-hub/contract-review">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需要</item>
      </candidateList>
      <explain xmlns="http://schemas.wps.cn/vas-ai-hub/contract-review">❶〈动〉应该有或必须有：我们～一支强大的科学技术队伍。❷〈名〉对事物的欲望或要求：从群众的～出发。</explain>
      <paraID xmlns="http://schemas.wps.cn/vas-ai-hub/contract-review">69E5497E</paraID>
      <start xmlns="http://schemas.wps.cn/vas-ai-hub/contract-review">183</start>
      <end xmlns="http://schemas.wps.cn/vas-ai-hub/contract-review">184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acbc6228-a94c-4abd-a007-9b682c47573a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49269E7C</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aa5b0d9f-9879-4847-9f55-382a0c8bbe5c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7476708D</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6431d5ee-7a71-45d9-9a0e-29c61c4c9509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7476708D</paraID>
      <start xmlns="http://schemas.wps.cn/vas-ai-hub/contract-review">117</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75f3b3b4-a0e3-4c9b-8aa5-f8b5ee3b6379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7990F003</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9f41f89e-1275-4fd8-b13c-6e8c264a9be5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478385AC</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81828778-a125-4ba8-8d1f-ee00075893f9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2C768A98</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9ef8ffb2-a356-40e6-a88d-9d643b02b606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29DEF1B6</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0579189a-3b87-4b2b-bcad-90d7dc535b76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375F52E6</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031ab11c-4ddb-4ed8-aba6-9de9d075e6f8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497D840E</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8cfdee31-36c3-4847-ade5-e38c1bcc7717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73603178</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47777613-6608-49aa-9b8b-706da5685092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5B42D38E</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551a480b-86ea-4264-ba69-6202ee385401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5B42D38E</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5d6d0743-a757-426a-a182-3aa95e53da4b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5D2ECA49</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75361145-dcd8-452b-809e-253b33c226f2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14553226</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67d7399d-bca3-46ac-93fa-721e119fb016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14553226</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ac4c5f66-d179-43b2-9784-78176a78898a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5AAE4C85</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8da5e531-bcd2-4c67-994f-3af080a4e323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1080972B</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282f0fc3-c466-4af7-b507-9bec900aae67</errorID>
      <errorWord xmlns="http://schemas.wps.cn/vas-ai-hub/contract-review">标红</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标明</item>
      </candidateList>
      <explain xmlns="http://schemas.wps.cn/vas-ai-hub/contract-review">〈动〉做出记号或写出文字使人知道：～号码｜车站的时刻表上～由上海来的快车在四点钟到达。</explain>
      <paraID xmlns="http://schemas.wps.cn/vas-ai-hub/contract-review">1352B151</paraID>
      <start xmlns="http://schemas.wps.cn/vas-ai-hub/contract-review">45</start>
      <end xmlns="http://schemas.wps.cn/vas-ai-hub/contract-review">47</end>
      <status xmlns="http://schemas.wps.cn/vas-ai-hub/contract-review">modified</status>
      <modifiedWord xmlns="http://schemas.wps.cn/vas-ai-hub/contract-review">标明</modifiedWord>
      <trackRevisions xmlns="http://schemas.wps.cn/vas-ai-hub/contract-review">false</trackRevisions>
    </reviewItem>
    <reviewItem xmlns="http://schemas.wps.cn/vas-ai-hub/contract-review">
      <errorID xmlns="http://schemas.wps.cn/vas-ai-hub/contract-review">e9d1fe95-5b3a-4709-b6c2-c67dc05788d4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47353DB7</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eacfd4fb-4c6d-4637-b89c-79c5a0b1d4a9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66A12B0A</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56841192-3337-4ec0-ad1b-8918ca51e4cd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4561D692</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486e180a-686f-487f-b801-addbd92cf669</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4561D692</paraID>
      <start xmlns="http://schemas.wps.cn/vas-ai-hub/contract-review">58</start>
      <end xmlns="http://schemas.wps.cn/vas-ai-hub/contract-review">62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9833985b-4ab2-47ca-a1d8-15c02a066f4e</errorID>
      <errorWord xmlns="http://schemas.wps.cn/vas-ai-hub/contract-review">一网通办</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“一网通办”</item>
      </candidateList>
      <explain xmlns="http://schemas.wps.cn/vas-ai-hub/contract-review">注意检查当前固定表述标点是否使用规范。</explain>
      <paraID xmlns="http://schemas.wps.cn/vas-ai-hub/contract-review">4561D692</paraID>
      <start xmlns="http://schemas.wps.cn/vas-ai-hub/contract-review">90</start>
      <end xmlns="http://schemas.wps.cn/vas-ai-hub/contract-review">96</end>
      <status xmlns="http://schemas.wps.cn/vas-ai-hub/contract-review">modified</status>
      <modifiedWord xmlns="http://schemas.wps.cn/vas-ai-hub/contract-review">“一网通办”</modifiedWord>
      <trackRevisions xmlns="http://schemas.wps.cn/vas-ai-hub/contract-review">false</trackRevisions>
    </reviewItem>
    <reviewItem xmlns="http://schemas.wps.cn/vas-ai-hub/contract-review">
      <errorID xmlns="http://schemas.wps.cn/vas-ai-hub/contract-review">b74d0b46-bdb6-4302-81f8-d7d7bf597900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7A418DC3</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3d05a594-f8e3-40f4-b175-7a7ada23bdbc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705E87B3</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fa1df4b6-b879-434a-a63b-54ed111f7c56</errorID>
      <errorWord xmlns="http://schemas.wps.cn/vas-ai-hub/contract-review">系统在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系统</item>
      </candidateList>
      <explain xmlns="http://schemas.wps.cn/vas-ai-hub/contract-review">❶〈名〉同类事物按一定的关系组成的整体：～化｜组织～｜灌溉～。❷〈形〉有条理的；有系统的：～学习｜～研究｜资料不够。</explain>
      <paraID xmlns="http://schemas.wps.cn/vas-ai-hub/contract-review">78D8570C</paraID>
      <start xmlns="http://schemas.wps.cn/vas-ai-hub/contract-review">89</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fc13ec5e-5860-4612-9e4c-e79ffd74cf89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3EF14E5</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dcdc253e-22d1-4adf-9b36-5bb9144e7d06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72A58187</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96b49fdc-3a03-42f1-a7b8-1f50ede56072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72A58187</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5e69650b-b9e7-43c5-9a7d-087915275e19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2D9DF24B</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8a75cf4d-eb20-40a8-8a1d-b675715ae276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4288EA22</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02c49be2-6964-40e2-97b9-13391624eae8</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49CB35F3</paraID>
      <start xmlns="http://schemas.wps.cn/vas-ai-hub/contract-review">82</start>
      <end xmlns="http://schemas.wps.cn/vas-ai-hub/contract-review">86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8eb9db49-22cd-4fdf-858a-6c89b7628d8a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5311721F</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0d22f791-aa36-4b36-a041-9db0c254ea5e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404B16BD</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565534a4-51c5-4792-a60d-cdf62ddb01d6</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149A160F</paraID>
      <start xmlns="http://schemas.wps.cn/vas-ai-hub/contract-review">24</start>
      <end xmlns="http://schemas.wps.cn/vas-ai-hub/contract-review">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33f2c198-c07e-48a4-9bf5-cad7d0569e83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2BCF3175</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20d5b958-922c-429e-924a-b676cb5b3a5b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93E74E</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14f29c5f-79c8-47f6-951f-702f1c71ace5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93E74E</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770a282e-1876-4785-ab6f-fab1b49cc180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1A79425D</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a07014f5-4e8b-4842-a5f4-471b0ed154fd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1A79425D</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bc4cb347-eef1-4881-8123-ebc266808149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4C4EF705</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9af8d24d-c560-4fae-a23c-5377682338a2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45B50E33</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699be41a-72dc-4a9e-a7e3-86371e026982</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623C71F5</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ef944e8f-7179-40ba-8729-ca9a47bb5529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2C813B40</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a9d42e90-8069-4bfa-88a4-7a48ba6a730d</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 262EBF2</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295b8ea1-3e89-46f5-a781-c53979bcd09c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555F9F4A</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d94eee94-9292-4c74-8b70-8c44a7cc1b62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1FF3C271</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49398612-50f9-43af-b1d8-704e1c516df0</errorID>
      <errorWord xmlns="http://schemas.wps.cn/vas-ai-hub/contract-review">提交至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提交</item>
      </candidateList>
      <explain xmlns="http://schemas.wps.cn/vas-ai-hub/contract-review"/>
      <paraID xmlns="http://schemas.wps.cn/vas-ai-hub/contract-review">55F43087</paraID>
      <start xmlns="http://schemas.wps.cn/vas-ai-hub/contract-review">46</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d9158d2a-8128-446b-934b-68097330201c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7E5ADB29</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3308dc31-6494-4b5e-a115-ac1151a9c3be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36FA6712</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1134e0bd-08a3-4f04-9c52-e7fcc41b05a3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6BD59AD</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01295a43-195f-460f-819f-27ea9fca4155</errorID>
      <errorWord xmlns="http://schemas.wps.cn/vas-ai-hub/contract-review">一网通办</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“一网通办”</item>
      </candidateList>
      <explain xmlns="http://schemas.wps.cn/vas-ai-hub/contract-review">注意检查当前固定表述标点是否使用规范。</explain>
      <paraID xmlns="http://schemas.wps.cn/vas-ai-hub/contract-review">7EB95F7D</paraID>
      <start xmlns="http://schemas.wps.cn/vas-ai-hub/contract-review">2</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338c8a71-ab25-45fc-80c6-8a34faafd22a</errorID>
      <errorWord xmlns="http://schemas.wps.cn/vas-ai-hub/contract-review">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candidateList>
      <explain xmlns="http://schemas.wps.cn/vas-ai-hub/contract-review"/>
      <paraID xmlns="http://schemas.wps.cn/vas-ai-hub/contract-review">56C3A6D9</paraID>
      <start xmlns="http://schemas.wps.cn/vas-ai-hub/contract-review">94</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ce873974-a511-426d-a892-271c8e982fa9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1834242C</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9b6b7e72-3dc9-4c38-8add-4f98ca19598c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4800429A</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a3410e2e-a3a1-457f-a9ef-2ad7b0df68c7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5A8492C0</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98eb4468-264b-4ff6-8863-21059dfd3d9e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4331CDE1</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e0dd995c-dcac-43bc-8dee-4c1693ae4632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713B9D28</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995ba97f-ef77-43fd-adab-f058539e5738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681A62E9</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b02f362f-9c19-4df3-85a9-260cbf37df8c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17414F19</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be4deb6a-cd8b-401e-9fbb-cfbf9fe468fa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1B8463C7</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7ff3312e-95f1-4a1d-b26d-18159ff4c322</errorID>
      <errorWord xmlns="http://schemas.wps.cn/vas-ai-hub/contract-review">是是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是</item>
      </candidateList>
      <explain xmlns="http://schemas.wps.cn/vas-ai-hub/contract-review">〈动〉❶联系两种事物，表明两者同一或后者说明前者的种类、属性：《阿Q正传》的作者～鲁迅｜节约～不浪费的意思。❷与“的”字配合使用，有分类的作用：这张桌子～石头的｜那瓶墨水～红的｜我～来看他的。❸联系两种事物，表示陈述的对象属于“是”后面所说的情况：他～一片好心｜咱们～好汉一言，快马一鞭｜院子里～冬天，屋子里～春天。❹表示存在，主语通常是表处所的语词，“是”后面表示存在的事物：村子前面～一片水田｜他跑得满身～汗。❺“是”前后用相同的名词或动词，连用两个这样的格式，表示所说的几桩事物互不相干，不能混淆：去年～去年，今年～今年，你当年年一个样哪！｜说～说，做～做，有意见也不能耽误干活儿。❻在上半句里“是”前后用相同的名词、形容词或动词，表示让步，含有“虽然”的意思：诗～好诗，就是长了点｜东西旧～旧，可是还能用｜我去～去，可是不在那儿吃饭。❼用在句首，加重语气：～谁告诉你的？｜～国防战士，日日夜夜保卫着祖国，咱们才能过幸福的日子。❽用在名词前面，含有“凡是”的意思：～有利于群众的事情他都肯干。❾用在名词前面，含有“适合”的意思：他想的很～路｜这场雨下的～时候｜东西放的都挺～地方。❿用在选择问句、是非问句或反问句里：你～吃米饭～吃面？｜他不～走了吗？｜你～累了不～？○11（必须重读）表示坚决肯定，含有“的确、实在”的意思：我打听清楚了，他那天～没去｜这本书～好，你可以看看。</explain>
      <paraID xmlns="http://schemas.wps.cn/vas-ai-hub/contract-review"> 29F8AA7</paraID>
      <start xmlns="http://schemas.wps.cn/vas-ai-hub/contract-review">8</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968f747f-6fc7-4c65-9142-2dc5760786c8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EED3A3C</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bb5923ee-f159-4f22-9ca3-79bc8bf0f02c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7067A392</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e593df53-f006-482d-aaa3-afeea7ef98a5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79E66F92</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208e96eb-bb2c-41e0-84c2-e5b83c044bb0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79E66F92</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f47e4708-d808-450a-90cc-dbce798719e9</errorID>
      <errorWord xmlns="http://schemas.wps.cn/vas-ai-hub/contract-review">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系和</item>
      </candidateList>
      <explain xmlns="http://schemas.wps.cn/vas-ai-hub/contract-review"/>
      <paraID xmlns="http://schemas.wps.cn/vas-ai-hub/contract-review">2988351C</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c1a99141-7eee-4bb4-ad33-fb279d4a1689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72EF9C2F</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b3b70d75-3af5-4ae1-912d-bfc6950e5862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72EF9C2F</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242628da-4ec6-4670-9f36-72e1be13b8f0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223E3C22</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d3dfa1b9-9857-41e6-a4ec-800fd0d12d65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223E3C22</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9b283c9a-7360-4438-b3ce-43a6504fa681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488C978D</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0226d560-1ca7-469a-a280-14a2705d7261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488C978D</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1cf5c4eb-366f-4144-afd1-0e78b08696ac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1AF1E36B</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b8493050-6b9e-4852-aafa-d4d811d36d83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6E77C0E9</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58ef538f-b0a7-4d33-9660-52b5c347f984</errorID>
      <errorWord xmlns="http://schemas.wps.cn/vas-ai-hub/contract-review">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企业</item>
      </candidateList>
      <explain xmlns="http://schemas.wps.cn/vas-ai-hub/contract-review">〈名〉从事生产、运输、贸易等经济活动的部门，如工厂、矿山、铁路、公司等。</explain>
      <paraID xmlns="http://schemas.wps.cn/vas-ai-hub/contract-review">  EEC667</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9060ba12-7daa-415a-83c2-b890bfc3546f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3970000</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724ca268-642b-4e4b-b00e-d591cea395a8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18B588F4</paraID>
      <start xmlns="http://schemas.wps.cn/vas-ai-hub/contract-review">159</start>
      <end xmlns="http://schemas.wps.cn/vas-ai-hub/contract-review">160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47aa4f81-99f6-4fce-b769-1e2648414f9c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18B588F4</paraID>
      <start xmlns="http://schemas.wps.cn/vas-ai-hub/contract-review">161</start>
      <end xmlns="http://schemas.wps.cn/vas-ai-hub/contract-review">162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6a8bf938-1728-4b6e-a14b-d4307b1e9f80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798F2706</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fe379a7c-fa1f-4c50-b959-a69072af0f5f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D1BEFE1</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6c13f464-dfc5-49f1-a5c6-22323a56f850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1B9FDFD8</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ad75537e-3df4-4f49-8464-d05e4a444858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7F4A1332</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c743e221-cfe7-474b-b0db-1285bd326332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4BD65F26</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a3eb8829-b20c-4b4e-b960-c1608b204f36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4BD65F26</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6161f83d-db14-4501-b96c-d5fb5b9bc967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23C2FBFB</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c063b376-fc3f-461b-bf39-518aa3358e33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23C2FBFB</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b326b61d-4182-4b42-9e14-8da58b9dc608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1DC73C80</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84895a45-56a7-42d2-ac45-a7d4cbb80531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1DC73C80</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c9378810-0b1c-4c52-b8e3-20b22fc82099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5B903059</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178dc080-37ac-4024-8f3c-ca72ab189a25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5B903059</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9aa17a67-86e4-4af0-bcde-7a32bdabd4bd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7B1DFF4C</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a0840678-4b8a-4112-a2ab-b3f5ec099894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7B1DFF4C</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eb2d04f3-bdc7-4b88-9812-202e6c40caa6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BDDD5A6</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6eb68c5d-0ebb-441b-8154-3d8b3faf401d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30B09AB5</paraID>
      <start xmlns="http://schemas.wps.cn/vas-ai-hub/contract-review">223</start>
      <end xmlns="http://schemas.wps.cn/vas-ai-hub/contract-review">224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29549f3b-56b0-46cd-b322-7906548579fa</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4A794858</paraID>
      <start xmlns="http://schemas.wps.cn/vas-ai-hub/contract-review">11</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0113081e-a700-46d3-9024-9687c186d22e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7083D8AC</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1f2394f0-e8bd-4980-911b-b5c1b3af7a0b</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5243289B</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8f53c83d-c9cd-45dd-ae7b-c79ed83af6ab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F3FA7C4</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7275afee-1099-4f6d-b54c-06a8b9fc3284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4A9C3785</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95608d2b-0e86-4c84-b5d8-9f6c5c7ee0a7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4A9C3785</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b0c39894-61bb-41d5-a0c2-c19e8f01e02e</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40D5581E</paraID>
      <start xmlns="http://schemas.wps.cn/vas-ai-hub/contract-review">16</start>
      <end xmlns="http://schemas.wps.cn/vas-ai-hub/contract-review">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7c873e94-43fd-4b1e-9c66-4a38e32c9e04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1CE202D2</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2f774afe-b8da-4ac4-9b41-cf3c0da88eea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1CE202D2</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38e93af4-675c-4c3f-a2f5-2ad60785b48e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1CE202D2</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ecd7e636-4d56-4df2-b9f7-57fda8879eb9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6C47AE95</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f712bf75-9b3e-4ed9-aff4-028ea4c60a15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6C47AE95</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142a6e15-567b-4c79-a43d-a46337e63a74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6C47AE95</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23e606ea-0635-4f66-add2-109a9af11ad4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560E54D6</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994368e8-71ff-40c1-8db2-378a615fc513</errorID>
      <errorWord xmlns="http://schemas.wps.cn/vas-ai-hub/contract-review">成员成员</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成员</item>
      </candidateList>
      <explain xmlns="http://schemas.wps.cn/vas-ai-hub/contract-review"/>
      <paraID xmlns="http://schemas.wps.cn/vas-ai-hub/contract-review">19CF7797</paraID>
      <start xmlns="http://schemas.wps.cn/vas-ai-hub/contract-review">66</start>
      <end xmlns="http://schemas.wps.cn/vas-ai-hub/contract-review">68</end>
      <status xmlns="http://schemas.wps.cn/vas-ai-hub/contract-review">modified</status>
      <modifiedWord xmlns="http://schemas.wps.cn/vas-ai-hub/contract-review">成员</modifiedWord>
      <trackRevisions xmlns="http://schemas.wps.cn/vas-ai-hub/contract-review">false</trackRevisions>
    </reviewItem>
    <reviewItem xmlns="http://schemas.wps.cn/vas-ai-hub/contract-review">
      <errorID xmlns="http://schemas.wps.cn/vas-ai-hub/contract-review">6d284a39-2fcb-4816-b6f7-1b68d8e8d18c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328A671A</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3c4b35ae-438b-4ef9-8417-371ee2f1c05d</errorID>
      <errorWord xmlns="http://schemas.wps.cn/vas-ai-hub/contract-review">关联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管理</item>
      </candidateList>
      <explain xmlns="http://schemas.wps.cn/vas-ai-hub/contract-review">〈动〉❶负责某项工作使顺利进行：～财务｜～国家大事。❷保管和料理：～图书｜公园～处。❸照管并约束（人或动物）：～罪犯｜～牲口。</explain>
      <paraID xmlns="http://schemas.wps.cn/vas-ai-hub/contract-review">328A671A</paraID>
      <start xmlns="http://schemas.wps.cn/vas-ai-hub/contract-review">11</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6caa1085-105e-40ec-b23d-4c068e26820c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328A671A</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1923350f-afce-439a-98ec-d5f12b8af548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3D3D2A2</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383632b7-ed9c-4ba3-824d-3a9e979510a4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3D3D2A2</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1ae258ec-ba20-457b-807b-080cd71bcba1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7B2209C7</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b89b2298-4928-4278-bb4c-6b99f6ed4b5c</errorID>
      <errorWord xmlns="http://schemas.wps.cn/vas-ai-hub/contract-review">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可以</item>
      </candidateList>
      <explain xmlns="http://schemas.wps.cn/vas-ai-hub/contract-review">〈口〉〈形〉❶好；不坏；过得去：这篇文章写得还～。❷厉害：你这张嘴真～｜天气实在热得～。</explain>
      <paraID xmlns="http://schemas.wps.cn/vas-ai-hub/contract-review">77929130</paraID>
      <start xmlns="http://schemas.wps.cn/vas-ai-hub/contract-review">55</start>
      <end xmlns="http://schemas.wps.cn/vas-ai-hub/contract-review">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55a2c387-63d2-4c2d-8788-cc75e80135d1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1C860DF3</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029e1024-6f86-448f-832c-d7181d5f1e18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1D820705</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32797eaa-5e40-4556-9ea3-95435e093efd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2D46D46C</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0371843f-e39f-40ea-b3a6-2d0b86319ccf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C4901CF</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b1781a9f-624e-4922-90b0-289fb4d021b7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C4901CF</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0809b1f0-f5d0-400a-b7a8-de97c467b68e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3BAC1FFB</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f78a7af5-7539-4bee-9a8a-602728b0ce30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3BAC1FFB</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b52468f0-b5a2-42b6-af8a-4a9b4b6a4537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45DB5230</paraID>
      <start xmlns="http://schemas.wps.cn/vas-ai-hub/contract-review">102</start>
      <end xmlns="http://schemas.wps.cn/vas-ai-hub/contract-review">103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bda72908-25ea-4b9d-9e6c-a302ef8bba9c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45DB5230</paraID>
      <start xmlns="http://schemas.wps.cn/vas-ai-hub/contract-review">137</start>
      <end xmlns="http://schemas.wps.cn/vas-ai-hub/contract-review">138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5e8d146d-ddbc-4c0d-8d09-46be3140a097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23E2FBE4</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1bf36354-a3c1-4b35-8cea-f385a42c5e6a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23E2FBE4</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2555d5e4-7392-4fd7-981c-fdd81f1406a5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298E7965</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7fbebd1f-5c06-47eb-8530-92b8feac4ab6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298E7965</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5d3df0dc-cf02-4dee-bcc3-be5c5dfc31ee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6B9CEEC8</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bc13ea23-5ac4-4646-913d-bef47a0be3bb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6B9CEEC8</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050b0586-f610-491b-b830-acc097c357e1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32EFD223</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ceea77a6-ae79-43c0-b9a1-7fc30961f725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32EFD223</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8cc259be-7367-4822-b293-137744af6f3e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3EE8BFEA</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53b65e86-6515-4074-8269-beffcd1e6d82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1A9B350F</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580f3d84-7831-4be8-9761-503a8296b0c3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1A9B350F</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ddcdbc5e-79ef-4733-a2d0-cd4d32709c17</errorID>
      <errorWord xmlns="http://schemas.wps.cn/vas-ai-hub/contract-review">适应的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适应</item>
      </candidateList>
      <explain xmlns="http://schemas.wps.cn/vas-ai-hub/contract-review"/>
      <paraID xmlns="http://schemas.wps.cn/vas-ai-hub/contract-review">3225D319</paraID>
      <start xmlns="http://schemas.wps.cn/vas-ai-hub/contract-review">245</start>
      <end xmlns="http://schemas.wps.cn/vas-ai-hub/contract-review">248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7d3847d7-1eed-4935-a5a1-a9d9b52816f0</errorID>
      <errorWord xmlns="http://schemas.wps.cn/vas-ai-hub/contract-review">商会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商户</item>
      </candidateList>
      <explain xmlns="http://schemas.wps.cn/vas-ai-hub/contract-review"/>
      <paraID xmlns="http://schemas.wps.cn/vas-ai-hub/contract-review">3225D319</paraID>
      <start xmlns="http://schemas.wps.cn/vas-ai-hub/contract-review">312</start>
      <end xmlns="http://schemas.wps.cn/vas-ai-hub/contract-review">314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1071bd10-de1b-443d-98c9-99fd17efb376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25FE8738</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30f3bab7-99ca-46e4-9380-339314078217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25FE8738</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fcee0338-31ed-4dca-b333-a89df2a077c5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3C54868E</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6ae0fa12-d3f6-4935-bd55-f4a49adcec07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3C54868E</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746f69df-749d-485f-9eda-2bc5853944eb</errorID>
      <errorWord xmlns="http://schemas.wps.cn/vas-ai-hub/contract-review">商会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上户</item>
      </candidateList>
      <explain xmlns="http://schemas.wps.cn/vas-ai-hub/contract-review"/>
      <paraID xmlns="http://schemas.wps.cn/vas-ai-hub/contract-review">2C43A42F</paraID>
      <start xmlns="http://schemas.wps.cn/vas-ai-hub/contract-review">112</start>
      <end xmlns="http://schemas.wps.cn/vas-ai-hub/contract-review">114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825e68ed-83bb-4405-82e0-6082e98cf384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38FDC91D</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6500a84e-4da9-43a9-9267-013bf284e509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6BBD4615</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707249e7-3c49-48fe-a008-b9b21b3df7e4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4453C5CB</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138edc41-5f2a-49ca-adbe-286883c0d8de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4453C5CB</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8323da9f-c850-484e-841e-86f4b11f51a4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64D4DF22</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0a353bc4-74ba-4fc6-ae1e-0f8507a76af5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65DFBE6</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bbe34a28-96cf-4aa8-90c5-e71ece11e6fa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65DFBE6</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b3ce5e56-4dd7-4084-963c-f8d27266a5a5</errorID>
      <errorWord xmlns="http://schemas.wps.cn/vas-ai-hub/contract-review">针对如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针对</item>
      </candidateList>
      <explain xmlns="http://schemas.wps.cn/vas-ai-hub/contract-review">〈动〉对准：～儿童的心理特点进行教育｜这些不都是～某个人的。</explain>
      <paraID xmlns="http://schemas.wps.cn/vas-ai-hub/contract-review">345A7C75</paraID>
      <start xmlns="http://schemas.wps.cn/vas-ai-hub/contract-review">189</start>
      <end xmlns="http://schemas.wps.cn/vas-ai-hub/contract-review">192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179ec648-744f-4705-a2b8-ca33a61f45d0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45D72B5F</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cc64aa4f-4448-428e-b26b-00efa2f41da1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45D72B5F</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345b7c06-14fb-414d-9618-9f35c57cef20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1EC4CC64</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c039ed67-293d-4105-b045-f54427260a79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1EC4CC64</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d3e6e9e1-7174-481b-bfd5-81d45ebab866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4E202F5F</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bb0c1345-cb14-4216-bcfb-8c1dd80fbfd0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4E202F5F</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0709db22-b453-4b7d-92c4-29243ac32e6b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4BCB8832</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13279929-dcbb-4ecf-93ce-03844d174d06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EBA55C0</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67445e32-d066-48c5-bec0-25f13f01204e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EBA55C0</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7b86eac9-d6a0-4d29-9b58-0af8ef8b209b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4A9EE432</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51f9e1c5-4ef5-4b0e-a7df-43db7c52e208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4A9EE432</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23c844ab-a402-4de9-a0be-33554e3b4495</errorID>
      <errorWord xmlns="http://schemas.wps.cn/vas-ai-hub/contract-review">划</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划方</item>
      </candidateList>
      <explain xmlns="http://schemas.wps.cn/vas-ai-hub/contract-review"/>
      <paraID xmlns="http://schemas.wps.cn/vas-ai-hub/contract-review">5B3EB1A3</paraID>
      <start xmlns="http://schemas.wps.cn/vas-ai-hub/contract-review">111</start>
      <end xmlns="http://schemas.wps.cn/vas-ai-hub/contract-review">112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7f3bd37f-86ab-4e11-b7e5-41294b9e485a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2FC38566</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3fc7fe18-2f6f-4afe-96b8-438e7464251b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2FC38566</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a2e31757-0a43-4d2e-a7cd-65de671e8d43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4859989E</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28142e74-2df4-4d23-9261-03cfbd8c398d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4859989E</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f0d1cd3e-b8aa-413e-868c-649dbf814a78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55452099</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d236f9ec-6d6d-49c6-b2ff-278b4262e811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55452099</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d9486f26-5ca6-4fe7-b969-05ef8c6f4842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2E41095A</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2cf4cc78-74ab-4ca3-b215-1501384a92e8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2E41095A</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c26c41b2-b45d-4334-b33a-eb548d474c69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326D1DD4</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fc43bffd-d5b2-4ec3-ab1b-5a179b7323f3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326D1DD4</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db87d80b-2d36-4971-82d0-1f28b9353722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49FEEFDD</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82b6d95b-3524-4810-a2f5-3e16b00f3c0c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49FEEFDD</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c4f39f63-5ae8-4153-8887-a78fd65dfce1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39AF217</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46fb3fa0-4fdb-4b1a-8653-3b5ef0c91132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39AF217</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c75fa580-8f50-4934-94a2-2795d8ee694b</errorID>
      <errorWord xmlns="http://schemas.wps.cn/vas-ai-hub/contract-review">记录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激励</item>
      </candidateList>
      <explain xmlns="http://schemas.wps.cn/vas-ai-hub/contract-review"/>
      <paraID xmlns="http://schemas.wps.cn/vas-ai-hub/contract-review">37F820B8</paraID>
      <start xmlns="http://schemas.wps.cn/vas-ai-hub/contract-review">28</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ffdfb3a0-d7b9-4446-8726-09b7704a3565</errorID>
      <errorWord xmlns="http://schemas.wps.cn/vas-ai-hub/contract-review">、以及</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，以及</item>
      </candidateList>
      <explain xmlns="http://schemas.wps.cn/vas-ai-hub/contract-review">连接词前后不宜使用顿号，建议使用逗号。</explain>
      <paraID xmlns="http://schemas.wps.cn/vas-ai-hub/contract-review">37F820B8</paraID>
      <start xmlns="http://schemas.wps.cn/vas-ai-hub/contract-review">124</start>
      <end xmlns="http://schemas.wps.cn/vas-ai-hub/contract-review">127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70feaed9-5326-4f52-81bb-295a07a893ce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2D612941</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374f94ad-327d-4f22-8744-731f054a12eb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2D612941</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384772c2-dc05-4816-9b0f-7c8a107ddfd9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2914B3A9</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04df573d-dc99-4c74-825a-b425a5c9868c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398785AC</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6ab26d97-2bb6-453a-bca9-1f84fe0b25f1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13406634</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41338a29-c2e8-415b-a0ef-476a2852b694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14519CBD</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f0d136c1-ed62-423d-a6a8-180aa417554c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45EC9E2C</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724fab35-a821-4c37-be60-99a0538ab715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43DE9F3C</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3f45769d-b3e2-4df9-aaaa-1b353a6d3274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F94293F</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7cefd1a1-3065-4d17-a883-809d5f4bdf3c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1B90E329</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3a248c0e-dfa7-403a-9b3d-efc8b9b1d3c3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AE52615</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ea56da0d-5792-4efb-baf7-fb693d82f7b2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3EE36A0B</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32ee5365-0866-4739-b86d-a9003dbadbf9</errorID>
      <errorWord xmlns="http://schemas.wps.cn/vas-ai-hub/contract-review">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于</item>
      </candidateList>
      <explain xmlns="http://schemas.wps.cn/vas-ai-hub/contract-review">（於）yú❶〈介〉a）在：她生～1949年｜来信已～日前收到｜黄河发源～青海。b）向：问道～盲｜告慰～知己｜求救～人。c）给：嫁祸～人｜献身～科学事业。d）对；对于：忠～祖国｜有益～人民｜形势～我们有利。e）自；从：青出～蓝｜出～自愿。f）表示比较：大～｜少～｜高～｜低～。g）表示被动：见笑～大方之家。❷后缀。a）〈动〉词后缀：合～｜属～｜在～｜至～。b）形容词后缀：勇～负责｜善～调度｜易～了解｜难～实行。</explain>
      <paraID xmlns="http://schemas.wps.cn/vas-ai-hub/contract-review">3EE36A0B</paraID>
      <start xmlns="http://schemas.wps.cn/vas-ai-hub/contract-review">195</start>
      <end xmlns="http://schemas.wps.cn/vas-ai-hub/contract-review">196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2a50ac24-e5f1-4060-92b0-ae06e9455b6f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1C9A0D33</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8adb0175-4c04-4dd5-a22b-da1996dc9800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1C9A0D33</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3e1674b7-f703-4e70-91a9-b08a6f764186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7925AFE4</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5d4c2d1e-ee56-47a5-8f33-86acfc4fafe4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5510E6D3</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d4b45241-2480-4d07-9814-7f9a23c12e34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5510E6D3</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b64ae729-dcc1-4d55-b084-4959b7b42077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68C2D2B6</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e3363a89-b70f-4f49-a8e3-68e64f5d5afb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2CB3B377</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14a4870d-e8fe-4cc6-b857-8be00561add4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2CB3B377</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16047f56-fc49-46a7-b269-8f3bd02c0920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4E0B7960</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6b1d8697-4e31-4dc8-9d4e-411a4b03f9a7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46A2681F</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b378f00f-f106-4b6a-9cb5-92494dda147c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46A2681F</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83ed6121-3bb0-405d-8ac4-5d7bf784394a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27CA1B3E</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7310b23b-b380-466f-9427-aa354976c4dc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F1F0F87</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9a209557-1645-4730-a419-d79ad437e556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F1F0F87</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6b8b1691-5554-4523-8b70-862f0e33c9ef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4597FCDA</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37e612de-c6f8-412a-8f92-7060dc53ec25</errorID>
      <errorWord xmlns="http://schemas.wps.cn/vas-ai-hub/contract-review">）与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4597FCDA</paraID>
      <start xmlns="http://schemas.wps.cn/vas-ai-hub/contract-review">56</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6d67de6b-312a-418a-845e-6928d9544466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3BCE46D9</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5cecf308-e42d-484c-be79-a122053ac50d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3BCE46D9</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fc2feb91-7e33-4a25-b65d-c550f939a410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78E3F4F5</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c17f7905-86d2-4cc2-8600-b3cec744c127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22C5F287</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6dbe6c52-c886-4b1c-9787-052dc1ae26da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22C5F287</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7c2d3d86-8d03-45e4-97ae-97a07c5712d4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6A59503B</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1f50648a-0faf-4fd3-aa33-6438a83aa08d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6A59503B</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995d63c9-36c4-4413-a8b0-454b384439e7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54FA9622</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0bba3762-6b8b-4290-b857-eed6b68f3617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54FA9622</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6e540af9-87f3-4955-862d-ac672264882f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5D7F5974</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fcbe74b3-e9b4-467c-9fcb-190e99267f03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5D7F5974</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edb8c7ba-d320-4b08-90f4-2bcc5c774eda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57D37052</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dcf8bbd6-8af8-4343-b816-e886e85ee506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57D37052</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768a2043-ea8c-4835-98cd-ac33ac2ed468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1AF7AB72</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f574d77c-a855-4d4f-9b35-ca6834d31118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1AF7AB72</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e8bb72dc-eeca-4c02-857a-39811d6944f3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2F355FE5</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73e31c1b-7709-4662-bdf4-397b86cfc430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2F355FE5</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42867506-a08e-4a68-9986-485e851c4f4e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32C778FE</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20449a1f-4f04-410c-8a69-dc885f1c375b</errorID>
      <errorWord xmlns="http://schemas.wps.cn/vas-ai-hub/contract-review">、及其</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及其</item>
      </candidateList>
      <explain xmlns="http://schemas.wps.cn/vas-ai-hub/contract-review"/>
      <paraID xmlns="http://schemas.wps.cn/vas-ai-hub/contract-review">32C778FE</paraID>
      <start xmlns="http://schemas.wps.cn/vas-ai-hub/contract-review">96</start>
      <end xmlns="http://schemas.wps.cn/vas-ai-hub/contract-review">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fdaf6d34-1117-487a-9e6c-20f6ca3ec8f7</errorID>
      <errorWord xmlns="http://schemas.wps.cn/vas-ai-hub/contract-review">、及其</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及其</item>
      </candidateList>
      <explain xmlns="http://schemas.wps.cn/vas-ai-hub/contract-review"/>
      <paraID xmlns="http://schemas.wps.cn/vas-ai-hub/contract-review">32C778FE</paraID>
      <start xmlns="http://schemas.wps.cn/vas-ai-hub/contract-review">224</start>
      <end xmlns="http://schemas.wps.cn/vas-ai-hub/contract-review">226</end>
      <status xmlns="http://schemas.wps.cn/vas-ai-hub/contract-review">modified</status>
      <modifiedWord xmlns="http://schemas.wps.cn/vas-ai-hub/contract-review">及其</modifiedWord>
      <trackRevisions xmlns="http://schemas.wps.cn/vas-ai-hub/contract-review">false</trackRevisions>
    </reviewItem>
    <reviewItem xmlns="http://schemas.wps.cn/vas-ai-hub/contract-review">
      <errorID xmlns="http://schemas.wps.cn/vas-ai-hub/contract-review">dcfc27e4-e65e-45c6-bd89-25075814e535</errorID>
      <errorWord xmlns="http://schemas.wps.cn/vas-ai-hub/contract-review">加过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结果</item>
      </candidateList>
      <explain xmlns="http://schemas.wps.cn/vas-ai-hub/contract-review">〈动〉将人杀死（多见于早期白话）。</explain>
      <paraID xmlns="http://schemas.wps.cn/vas-ai-hub/contract-review">32C778FE</paraID>
      <start xmlns="http://schemas.wps.cn/vas-ai-hub/contract-review">283</start>
      <end xmlns="http://schemas.wps.cn/vas-ai-hub/contract-review">285</end>
      <status xmlns="http://schemas.wps.cn/vas-ai-hub/contract-review">modified</status>
      <modifiedWord xmlns="http://schemas.wps.cn/vas-ai-hub/contract-review">结果</modifiedWord>
      <trackRevisions xmlns="http://schemas.wps.cn/vas-ai-hub/contract-review">false</trackRevisions>
    </reviewItem>
    <reviewItem xmlns="http://schemas.wps.cn/vas-ai-hub/contract-review">
      <errorID xmlns="http://schemas.wps.cn/vas-ai-hub/contract-review">724b3996-aff4-4b6b-b6c7-85b540d37e77</errorID>
      <errorWord xmlns="http://schemas.wps.cn/vas-ai-hub/contract-review">、及其</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及其</item>
      </candidateList>
      <explain xmlns="http://schemas.wps.cn/vas-ai-hub/contract-review"/>
      <paraID xmlns="http://schemas.wps.cn/vas-ai-hub/contract-review">32C778FE</paraID>
      <start xmlns="http://schemas.wps.cn/vas-ai-hub/contract-review">354</start>
      <end xmlns="http://schemas.wps.cn/vas-ai-hub/contract-review">356</end>
      <status xmlns="http://schemas.wps.cn/vas-ai-hub/contract-review">modified</status>
      <modifiedWord xmlns="http://schemas.wps.cn/vas-ai-hub/contract-review">及其</modifiedWord>
      <trackRevisions xmlns="http://schemas.wps.cn/vas-ai-hub/contract-review">false</trackRevisions>
    </reviewItem>
    <reviewItem xmlns="http://schemas.wps.cn/vas-ai-hub/contract-review">
      <errorID xmlns="http://schemas.wps.cn/vas-ai-hub/contract-review">ae1800fd-7604-4880-8e41-58f6e62c5784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69585BEC</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ef13e17c-cebb-4796-abb1-3c5163cce50b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13FCA67C</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8b1fe75d-30db-4fa3-aa7c-672caf87ff70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56A8A904</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1ac0b9cc-b4fc-4714-97c2-e14a3662f93b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C16FC83</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a10bed70-e976-4171-b92f-41877e27fe30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75DB9E1C</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f62138f8-acff-433c-aa76-a88e8f7b79b8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7BDCE622</paraID>
      <start xmlns="http://schemas.wps.cn/vas-ai-hub/contract-review">9</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98b011fb-a3de-4553-a4de-2f0b68dbbe28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4C017897</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62ef39c1-36a3-4986-93b6-cefc89894468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43E0F4CD</paraID>
      <start xmlns="http://schemas.wps.cn/vas-ai-hub/contract-review">9</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5d357ce4-4c53-4a9d-bcf9-034e24032a4f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532BB450</paraID>
      <start xmlns="http://schemas.wps.cn/vas-ai-hub/contract-review">9</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5390c15c-a80c-4876-8651-eb8a5ed246e5</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3A4CE858</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53f33689-4e77-4129-ba2e-77b19bec7324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3A4CE858</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ee6087f8-933f-4d65-bd45-fde6c5e0a443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3A4CE858</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3f4abfc4-e48d-4036-ac4f-cb3a7015db90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3A4CE858</paraID>
      <start xmlns="http://schemas.wps.cn/vas-ai-hub/contract-review">18</start>
      <end xmlns="http://schemas.wps.cn/vas-ai-hub/contract-review">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1a686104-8815-469b-88ad-04b783188ce3</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7EBCA826</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6637088c-4f62-4616-ade3-52b43278d6a0</errorID>
      <errorWord xmlns="http://schemas.wps.cn/vas-ai-hub/contract-review">包括了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包括</item>
      </candidateList>
      <explain xmlns="http://schemas.wps.cn/vas-ai-hub/contract-review"/>
      <paraID xmlns="http://schemas.wps.cn/vas-ai-hub/contract-review">7EBCA826</paraID>
      <start xmlns="http://schemas.wps.cn/vas-ai-hub/contract-review">54</start>
      <end xmlns="http://schemas.wps.cn/vas-ai-hub/contract-review">56</end>
      <status xmlns="http://schemas.wps.cn/vas-ai-hub/contract-review">modified</status>
      <modifiedWord xmlns="http://schemas.wps.cn/vas-ai-hub/contract-review">包括</modifiedWord>
      <trackRevisions xmlns="http://schemas.wps.cn/vas-ai-hub/contract-review">false</trackRevisions>
    </reviewItem>
    <reviewItem xmlns="http://schemas.wps.cn/vas-ai-hub/contract-review">
      <errorID xmlns="http://schemas.wps.cn/vas-ai-hub/contract-review">0c4c4b54-96ae-4445-9a7a-8f262f4ca208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7EBCA826</paraID>
      <start xmlns="http://schemas.wps.cn/vas-ai-hub/contract-review">102</start>
      <end xmlns="http://schemas.wps.cn/vas-ai-hub/contract-review">103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0a20d44f-357f-4d72-bd28-c8de04f923b2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7EBCA826</paraID>
      <start xmlns="http://schemas.wps.cn/vas-ai-hub/contract-review">176</start>
      <end xmlns="http://schemas.wps.cn/vas-ai-hub/contract-review">177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70e8d5e5-fe82-4668-b161-2128769618f8</errorID>
      <errorWord xmlns="http://schemas.wps.cn/vas-ai-hub/contract-review">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于</item>
      </candidateList>
      <explain xmlns="http://schemas.wps.cn/vas-ai-hub/contract-review">存在发音相同字词的误用。</explain>
      <paraID xmlns="http://schemas.wps.cn/vas-ai-hub/contract-review">7EBCA826</paraID>
      <start xmlns="http://schemas.wps.cn/vas-ai-hub/contract-review">215</start>
      <end xmlns="http://schemas.wps.cn/vas-ai-hub/contract-review">216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98262862-097e-4ed0-99b6-a0ea188e9896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7EBCA826</paraID>
      <start xmlns="http://schemas.wps.cn/vas-ai-hub/contract-review">257</start>
      <end xmlns="http://schemas.wps.cn/vas-ai-hub/contract-review">258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55b28090-3641-4a69-8976-e6e8cf5f36ab</errorID>
      <errorWord xmlns="http://schemas.wps.cn/vas-ai-hub/contract-review">人月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人</item>
      </candidateList>
      <explain xmlns="http://schemas.wps.cn/vas-ai-hub/contract-review">〈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❽指人手、人才：～浮于事｜我们这里正缺～。❾（Rén）姓。</explain>
      <paraID xmlns="http://schemas.wps.cn/vas-ai-hub/contract-review">7EBCA826</paraID>
      <start xmlns="http://schemas.wps.cn/vas-ai-hub/contract-review">276</start>
      <end xmlns="http://schemas.wps.cn/vas-ai-hub/contract-review">278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17e3bad5-f4c3-466a-9d8f-6e8f39518c3e</errorID>
      <errorWord xmlns="http://schemas.wps.cn/vas-ai-hub/contract-review">项项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项</item>
      </candidateList>
      <explain xmlns="http://schemas.wps.cn/vas-ai-hub/contract-review"/>
      <paraID xmlns="http://schemas.wps.cn/vas-ai-hub/contract-review">7EBCA826</paraID>
      <start xmlns="http://schemas.wps.cn/vas-ai-hub/contract-review">337</start>
      <end xmlns="http://schemas.wps.cn/vas-ai-hub/contract-review">339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8f7fb8db-6282-4cec-8228-665b21d475a3</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19B3F673</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b55d2912-9e0c-4e13-baa6-23906406277e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19B3F673</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c8abed96-619b-4747-adef-4c914940558b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19B3F673</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1bf54ef9-7eb1-4229-ade0-5a400a56fe93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19B3F673</paraID>
      <start xmlns="http://schemas.wps.cn/vas-ai-hub/contract-review">18</start>
      <end xmlns="http://schemas.wps.cn/vas-ai-hub/contract-review">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72853bea-ee4a-4771-87ae-4afc83bd41a1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667053A0</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826c3c4f-5adf-480f-9d26-8368c5a97269</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4C006599</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72d8f13d-e1f5-4571-89e5-a105671551c8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4C006599</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c6b17b33-72e8-44b0-bd0d-d90f87a8d3ed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4C006599</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67fd29c8-dc3b-41b4-8944-00d69a98daaa</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73CDD899</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683163dc-e7b6-4087-bd4d-44e1dab7cedc</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697203DF</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86206884-644f-40bb-a6b2-30d196e78bda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697203DF</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be1b65c3-c9fa-433e-b530-37b0da76a1f9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697203DF</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0369a25c-06a4-4964-8c13-760eb5481071</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5FF671C7</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d3d84b1a-c195-4f66-b6a6-1ce1c7a09d54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5FF671C7</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8f94a3dc-83c8-47cf-8464-59773ea0bb8b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5FF671C7</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4988f9a0-e336-4d27-9496-609bc17f6cd0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264639A6</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579efb0d-b026-4fc2-98c4-e180d03c298a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264639A6</paraID>
      <start xmlns="http://schemas.wps.cn/vas-ai-hub/contract-review">22</start>
      <end xmlns="http://schemas.wps.cn/vas-ai-hub/contract-review">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8ec57f91-9a20-4469-bf27-29c7cf5030ac</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264639A6</paraID>
      <start xmlns="http://schemas.wps.cn/vas-ai-hub/contract-review">30</start>
      <end xmlns="http://schemas.wps.cn/vas-ai-hub/contract-review">34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aedb1cb6-3989-4441-ad8f-c271a4f2c5ca</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22531E90</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eb14cdd3-c2da-4f1d-b2f0-5f9c0cf33f73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22531E90</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669df45e-6a26-4826-a5b4-cca57a8066ba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22531E90</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b148a6f0-c76a-43c4-8117-caab95bde876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22531E90</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4cf95097-306c-440b-a5f3-b97b53ff681a</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5FDC2E2A</paraID>
      <start xmlns="http://schemas.wps.cn/vas-ai-hub/contract-review">28</start>
      <end xmlns="http://schemas.wps.cn/vas-ai-hub/contract-review">32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58e1d117-da70-48b7-af18-c3a517115924</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5FDC2E2A</paraID>
      <start xmlns="http://schemas.wps.cn/vas-ai-hub/contract-review">89</start>
      <end xmlns="http://schemas.wps.cn/vas-ai-hub/contract-review">93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58fa42cb-6f5e-4767-bc15-16143e559dab</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1125F54B</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92b6b56f-b6c5-484b-a791-ab88e19bdc82</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430B4B78</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65f67e89-813c-4822-b1c9-cbd7a1f95d92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22DBE72F</paraID>
      <start xmlns="http://schemas.wps.cn/vas-ai-hub/contract-review">54</start>
      <end xmlns="http://schemas.wps.cn/vas-ai-hub/contract-review">56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afd93bae-91df-46cb-874d-5756be3f0447</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1D0F4D8B</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e272ef05-a85c-4b82-b9b9-4c27f19402c3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1D0F4D8B</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842b2c6b-7697-48e8-9bf1-391b20afff5e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1D0F4D8B</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ff347d18-1553-4ec4-8203-b58b88aa265e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1D0F4D8B</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280c7790-c1cc-41e7-988b-2186ac79e3ea</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 36059DA</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b25894cf-5b5a-410b-b7fa-c4162fd96a20</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2A207492</paraID>
      <start xmlns="http://schemas.wps.cn/vas-ai-hub/contract-review">25</start>
      <end xmlns="http://schemas.wps.cn/vas-ai-hub/contract-review">29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623e42a2-b61d-44d3-99e2-7e6295e3e194</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2A207492</paraID>
      <start xmlns="http://schemas.wps.cn/vas-ai-hub/contract-review">133</start>
      <end xmlns="http://schemas.wps.cn/vas-ai-hub/contract-review">137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bc8e8c0c-f2a0-4c21-b8e5-33cadae28205</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2281BF7C</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1104f7fd-4d7b-44fb-a25e-1c217ade3cfd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72C194C2</paraID>
      <start xmlns="http://schemas.wps.cn/vas-ai-hub/contract-review">24</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5a3917e6-ed52-4bc1-bab5-f27bab74d3f7</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4D70C7AA</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461ede27-2141-44b9-9c43-bc8c5dfe9ff8</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575D6362</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3266a025-5c0e-4766-8118-668473788afc</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575D6362</paraID>
      <start xmlns="http://schemas.wps.cn/vas-ai-hub/contract-review">20</start>
      <end xmlns="http://schemas.wps.cn/vas-ai-hub/contract-review">24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fe911b17-0900-462f-a8c4-44ba76d868c2</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79C6FEB6</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4bf19176-9cd2-4aeb-84f5-cf9854165499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323D4D3</paraID>
      <start xmlns="http://schemas.wps.cn/vas-ai-hub/contract-review">44</start>
      <end xmlns="http://schemas.wps.cn/vas-ai-hub/contract-review">46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e0b58d81-45fd-400d-b813-22303d85deeb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323D4D3</paraID>
      <start xmlns="http://schemas.wps.cn/vas-ai-hub/contract-review">50</start>
      <end xmlns="http://schemas.wps.cn/vas-ai-hub/contract-review">52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5aed0023-0752-447e-af65-8cc004574a7b</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585E3E57</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45eb1738-79c1-4f88-b5e5-81582113405c</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665EFD24</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fd40202d-15d8-4301-b74d-717d198190e4</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270FF6B8</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b7b022b6-1332-46e3-a2c4-b1480600d3aa</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4CF8238B</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102b53ed-2607-4215-bfa0-f0e3a3619063</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5FAEE291</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6f4ea67d-58b0-4165-8417-e084d856c6a1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16498654</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a5869954-efd7-413a-9a57-2a9739f83923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16498654</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a6f98db6-c292-4d1d-b659-34886f0218ad</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211EBDA5</paraID>
      <start xmlns="http://schemas.wps.cn/vas-ai-hub/contract-review">2</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79e307eb-b277-402c-99c7-dd21f838b0e6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66B498BF</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4d789be4-697c-4758-8136-e220b33c4090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66B498BF</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6159a19f-eab5-4190-9b60-841ffe833bf5</errorID>
      <errorWord xmlns="http://schemas.wps.cn/vas-ai-hub/contract-review">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可以</item>
      </candidateList>
      <explain xmlns="http://schemas.wps.cn/vas-ai-hub/contract-review">〈口〉〈形〉❶好；不坏；过得去：这篇文章写得还～。❷厉害：你这张嘴真～｜天气实在热得～。</explain>
      <paraID xmlns="http://schemas.wps.cn/vas-ai-hub/contract-review">597D0E72</paraID>
      <start xmlns="http://schemas.wps.cn/vas-ai-hub/contract-review">83</start>
      <end xmlns="http://schemas.wps.cn/vas-ai-hub/contract-review">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13a61193-9e7b-4411-96ca-dd287bd75747</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597D0E72</paraID>
      <start xmlns="http://schemas.wps.cn/vas-ai-hub/contract-review">126</start>
      <end xmlns="http://schemas.wps.cn/vas-ai-hub/contract-review">130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5121bb04-650e-49d7-96d1-e87236376328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163FCC25</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ef678ba4-d637-40f8-a4a4-358391048dfc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163FCC25</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919bc612-ec5c-4c31-a1a0-4f7776c69618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9EF7DD1</paraID>
      <start xmlns="http://schemas.wps.cn/vas-ai-hub/contract-review">39</start>
      <end xmlns="http://schemas.wps.cn/vas-ai-hub/contract-review">41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8a544966-1331-48a8-9234-f5a5e41b1156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77FB10ED</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904dfbb8-3cd6-403b-b0f9-c4936aa2d822</errorID>
      <errorWord xmlns="http://schemas.wps.cn/vas-ai-hub/contract-review">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再</item>
      </candidateList>
      <explain xmlns="http://schemas.wps.cn/vas-ai-hub/contract-review">❶〈副〉a）表示又一次（有时专指第二次）：～版｜～接～厉｜一而～，～而三｜学习，学习，～学习。注意表示已经重复的动作用“又”，表示将要重复的动作用“再”，如：这部书前几天我又读了一遍，以后有时间我还要～读一遍。b）表示更加：高点儿，～高点儿｜～多一点儿就好了。c）表示如果继续下去就会怎样：学习～不努力，就得留级了｜离开车只剩半个钟头了，～不走可赶不上了。d）表示即使继续下去也不会怎样：你～解释，他也不会同意的。e）表示一个动作发生在另一个动作结束之后：咱们看完了这个节目～走｜你把材料整理好～动笔。f）表示另外有所补充：～则｜～不然｜院子里种着迎春、牡丹、海棠、石榴，～就是玫瑰和月季。❷〈书〉再继续；再出现：青春不～｜良机难～。❸（Zài）〈名〉姓。</explain>
      <paraID xmlns="http://schemas.wps.cn/vas-ai-hub/contract-review">64F15D6E</paraID>
      <start xmlns="http://schemas.wps.cn/vas-ai-hub/contract-review">117</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9069fd05-8663-4867-adb4-2fe418c828ab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1EA7A3BF</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9863bfa9-9144-42b4-81c1-ba5602465a09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1EA7A3BF</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5cedb3bc-b6f1-402e-94c4-a731b02a0a40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1D90A096</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2075bd3b-d1dc-4c17-8d7d-a686db3e512d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1D90A096</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7d456ac7-ed1a-45ec-94fc-fc8e28ea8038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15BC18FD</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5632b042-e396-4a12-8760-f220dc3ef14b</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7A8B3F5E</paraID>
      <start xmlns="http://schemas.wps.cn/vas-ai-hub/contract-review">8</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b0a0d66a-6045-4395-9d8e-e788d5b7f8bd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E71BD69</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fe10ae0c-71cc-4f1c-b534-65384085024b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4678A798</paraID>
      <start xmlns="http://schemas.wps.cn/vas-ai-hub/contract-review">208</start>
      <end xmlns="http://schemas.wps.cn/vas-ai-hub/contract-review">210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3681884b-8fc9-40f9-a2c3-40db22675c7e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6725D86E</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97a4eaae-debf-4bc2-b036-e241c82393bb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78EE68E2</paraID>
      <start xmlns="http://schemas.wps.cn/vas-ai-hub/contract-review">200</start>
      <end xmlns="http://schemas.wps.cn/vas-ai-hub/contract-review">201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d965341d-c0cb-4ee0-8d85-c57cc8f80513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78EE68E2</paraID>
      <start xmlns="http://schemas.wps.cn/vas-ai-hub/contract-review">203</start>
      <end xmlns="http://schemas.wps.cn/vas-ai-hub/contract-review">204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eef01879-9c2f-476a-a2ed-ee1467dd2024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78EE68E2</paraID>
      <start xmlns="http://schemas.wps.cn/vas-ai-hub/contract-review">206</start>
      <end xmlns="http://schemas.wps.cn/vas-ai-hub/contract-review">207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50496e8a-bf70-40b6-9ef6-9e1563e349f7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2D9E0D9A</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0bf4b89e-0739-4d79-9f4a-b11cfa10e20a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2D9E0D9A</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b1d9f47d-f7f3-40d3-ba8d-c10ec26cfbf7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73F10879</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615d1469-98ed-4649-85b3-b308078d8a23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2EC207AD</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59407e45-22b3-4ca5-b2a1-edb518356974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58D92FE</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6fc95ca0-2943-4ebe-83e3-bf38742f9a3a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57CEA688</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bc1a4390-78fa-487c-85d7-11e09b4fe6ec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B5B9348</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fa865b11-116f-4b7d-bce7-d2f8d3dab7cd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4E484BF2</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356df6eb-0e9e-4cce-b5b4-ad54b187e3e9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42D49067</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7c3c2e93-fe96-4fe4-9253-9877e72169b0</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47BDCCF4</paraID>
      <start xmlns="http://schemas.wps.cn/vas-ai-hub/contract-review">2</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9816244c-75bb-40e5-8d33-7c1adef16ee2</errorID>
      <errorWord xmlns="http://schemas.wps.cn/vas-ai-hub/contract-review">一网通办</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“一网通办”</item>
      </candidateList>
      <explain xmlns="http://schemas.wps.cn/vas-ai-hub/contract-review">注意检查当前固定表述标点是否使用规范。</explain>
      <paraID xmlns="http://schemas.wps.cn/vas-ai-hub/contract-review">5222C9DC</paraID>
      <start xmlns="http://schemas.wps.cn/vas-ai-hub/contract-review">89</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b1c05628-2df7-4f64-96ea-cba7c91120c8</errorID>
      <errorWord xmlns="http://schemas.wps.cn/vas-ai-hub/contract-review">、以及</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，以及</item>
      </candidateList>
      <explain xmlns="http://schemas.wps.cn/vas-ai-hub/contract-review">连接词前后不宜使用顿号，建议使用逗号。</explain>
      <paraID xmlns="http://schemas.wps.cn/vas-ai-hub/contract-review">509C1013</paraID>
      <start xmlns="http://schemas.wps.cn/vas-ai-hub/contract-review">60</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eb857dc9-6dee-48ab-b03c-0221839c0839</errorID>
      <errorWord xmlns="http://schemas.wps.cn/vas-ai-hub/contract-review">、以及</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，以及</item>
      </candidateList>
      <explain xmlns="http://schemas.wps.cn/vas-ai-hub/contract-review">连接词前后不宜使用顿号，建议使用逗号。</explain>
      <paraID xmlns="http://schemas.wps.cn/vas-ai-hub/contract-review">5C4CE6D0</paraID>
      <start xmlns="http://schemas.wps.cn/vas-ai-hub/contract-review">64</start>
      <end xmlns="http://schemas.wps.cn/vas-ai-hub/contract-review">67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6d8636e6-4883-4092-bb54-31e089c3d734</errorID>
      <errorWord xmlns="http://schemas.wps.cn/vas-ai-hub/contract-review">、以及</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，以及</item>
      </candidateList>
      <explain xmlns="http://schemas.wps.cn/vas-ai-hub/contract-review">连接词前后不宜使用顿号，建议使用逗号。</explain>
      <paraID xmlns="http://schemas.wps.cn/vas-ai-hub/contract-review">3397BF37</paraID>
      <start xmlns="http://schemas.wps.cn/vas-ai-hub/contract-review">72</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948642d5-82d9-4fe5-957d-d5d78e6d1732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1C5106E3</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2977aa6d-ceac-452a-9b9c-2b5ab8e6c3ae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1C5106E3</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628e9e1d-651e-4b7b-a362-778fd64c4c73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FDFF1B1</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235beb69-7d5d-4458-a059-0468b6f621a4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FDFF1B1</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e2c9baa7-b4e6-4084-b3bc-3b441c3878db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3845E9E0</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6de09e7c-e474-4e21-b2d4-6548bdba96d2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40189E9A</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2ebfa30f-be24-4e12-ac03-dba1ba5c438f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40189E9A</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565bacdd-d5ba-4cec-9bd7-3ae7cad325a9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48576503</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dc10b1eb-e5e2-45cd-ab92-21c30ba75f23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48576503</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854c0efb-b93f-446c-ac0b-d3e935597d63</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 639D5B7</paraID>
      <start xmlns="http://schemas.wps.cn/vas-ai-hub/contract-review">0</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4558ac15-4e5a-4857-888a-01e22f67ef59</errorID>
      <errorWord xmlns="http://schemas.wps.cn/vas-ai-hub/contract-review">部门所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部门</item>
      </candidateList>
      <explain xmlns="http://schemas.wps.cn/vas-ai-hub/contract-review">〈名〉组成某一整体的部分或单位：工业～｜文教～｜～经济学（如工业经济学、农业经济学）｜一本书要经过编辑、出版、印刷、发行等～，然后才能跟读者见面。</explain>
      <paraID xmlns="http://schemas.wps.cn/vas-ai-hub/contract-review"> 639D5B7</paraID>
      <start xmlns="http://schemas.wps.cn/vas-ai-hub/contract-review">26</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98be9273-0c8b-41a4-a06b-b4b452335831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6F284A82</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33555295-1d09-4ee8-a22c-f2c545e9ec01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6F284A82</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0389d7d3-c079-4e74-a3e6-25a9ce70310a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57B1B970</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a72064c4-43de-4d98-a4a0-386020bb5875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57B1B970</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351b42fd-69e5-4880-8eb1-86f4f78a7948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55C5DD36</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eb9d4960-9776-4e6b-8ecd-4c40433db558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24756059</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2d8b572b-b94e-4f69-88dd-a4e30d989bdd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24756059</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9c8ed870-0f53-496c-bb5f-ac05b12b4fa1</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61D73E53</paraID>
      <start xmlns="http://schemas.wps.cn/vas-ai-hub/contract-review">9</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070e94f7-4dc6-4cb5-8459-034c3d488197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45D29D79</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75c9f9bc-0b39-46c8-9c18-8f3950a219a0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45D29D79</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b185e888-390d-457d-84f9-0d2da8a601a8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51D9E5A9</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0e9efff0-a757-441a-a0dd-db81d190025b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6F589F2A</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ed42e43b-eb4c-4116-8c9f-02d77a5c2a35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6F589F2A</paraID>
      <start xmlns="http://schemas.wps.cn/vas-ai-hub/contract-review">15</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29ff87eb-212d-4d98-8d74-cef0223be358</errorID>
      <errorWord xmlns="http://schemas.wps.cn/vas-ai-hub/contract-review">对接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 xmlns="http://schemas.wps.cn/vas-ai-hub/contract-review">74CDCCC6</paraID>
      <start xmlns="http://schemas.wps.cn/vas-ai-hub/contract-review">7</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f5c8e3f4-b637-43fd-8ac1-95bcc7236f5c</errorID>
      <errorWord xmlns="http://schemas.wps.cn/vas-ai-hub/contract-review">数据中</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数据</item>
      </candidateList>
      <explain xmlns="http://schemas.wps.cn/vas-ai-hub/contract-review"/>
      <paraID xmlns="http://schemas.wps.cn/vas-ai-hub/contract-review">74CDCCC6</paraID>
      <start xmlns="http://schemas.wps.cn/vas-ai-hub/contract-review">23</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787de0f7-7037-4eff-8fc0-5cbf3b905e0c</errorID>
      <errorWord xmlns="http://schemas.wps.cn/vas-ai-hub/contract-review">赛选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筛选</item>
      </candidateList>
      <explain xmlns="http://schemas.wps.cn/vas-ai-hub/contract-review"/>
      <paraID xmlns="http://schemas.wps.cn/vas-ai-hub/contract-review">74CDCCC6</paraID>
      <start xmlns="http://schemas.wps.cn/vas-ai-hub/contract-review">292</start>
      <end xmlns="http://schemas.wps.cn/vas-ai-hub/contract-review">294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abdfd922-c687-4817-a786-c09d5fdd0538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6A2A8D00</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b277664c-96c7-4489-8c8f-c872f8e6fa99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6A2A8D00</paraID>
      <start xmlns="http://schemas.wps.cn/vas-ai-hub/contract-review">15</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94b64079-b09a-41b6-9478-3ca362268312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67D16705</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14c7f1a6-00c0-4320-ad5a-7aedeb51bbbf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473863C2</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5cdb5022-4222-460d-b961-c735b3be75be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28A4654</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a9da5706-ad79-43b8-9a31-c1a6b88e7e51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4C852EE8</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c745c2e5-8680-4c76-b7cd-02f4e06b4463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76E035A9</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6a2681ae-8f0c-41da-8844-f2eacec7cf52</errorID>
      <errorWord xmlns="http://schemas.wps.cn/vas-ai-hub/contract-review">标准是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标准</item>
      </candidateList>
      <explain xmlns="http://schemas.wps.cn/vas-ai-hub/contract-review">❶〈名〉衡量事物的准则：技术～｜实践是检验真理的唯一～。❷〈形〉本身合于准则，可供同类事物比较核对的：～音｜～时｜她的发音很～。</explain>
      <paraID xmlns="http://schemas.wps.cn/vas-ai-hub/contract-review">53A950ED</paraID>
      <start xmlns="http://schemas.wps.cn/vas-ai-hub/contract-review">153</start>
      <end xmlns="http://schemas.wps.cn/vas-ai-hub/contract-review">156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906fea53-b634-4e63-b986-5cca9d9fe6fb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5592A4F8</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cc24a5e6-0212-4124-9abd-15393e59fae7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2BFBF217</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dab33ff0-4ed4-4e3b-9d0c-2c6d9c342a01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312C0550</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6f47c3a3-e230-485e-a56d-60849872a576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5C15477D</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f79cde4d-5bda-4608-b1e2-dec7b8012146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2E0A929B</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abcceaf0-327e-4981-9d1f-f4cab1924c6a</errorID>
      <errorWord xmlns="http://schemas.wps.cn/vas-ai-hub/contract-review">，如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7E86E74C</paraID>
      <start xmlns="http://schemas.wps.cn/vas-ai-hub/contract-review">70</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86679197-c004-4bf6-89ad-ceb1b015c533</errorID>
      <errorWord xmlns="http://schemas.wps.cn/vas-ai-hub/contract-review">相</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相关</item>
      </candidateList>
      <explain xmlns="http://schemas.wps.cn/vas-ai-hub/contract-review">〈动〉彼此关连：休戚～｜体育事业和人民健康密切～。</explain>
      <paraID xmlns="http://schemas.wps.cn/vas-ai-hub/contract-review">7E86E74C</paraID>
      <start xmlns="http://schemas.wps.cn/vas-ai-hub/contract-review">285</start>
      <end xmlns="http://schemas.wps.cn/vas-ai-hub/contract-review">287</end>
      <status xmlns="http://schemas.wps.cn/vas-ai-hub/contract-review">modified</status>
      <modifiedWord xmlns="http://schemas.wps.cn/vas-ai-hub/contract-review">相关</modifiedWord>
      <trackRevisions xmlns="http://schemas.wps.cn/vas-ai-hub/contract-review">false</trackRevisions>
    </reviewItem>
    <reviewItem xmlns="http://schemas.wps.cn/vas-ai-hub/contract-review">
      <errorID xmlns="http://schemas.wps.cn/vas-ai-hub/contract-review">0e535489-4e88-427b-a761-147343c9c406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1BB376E0</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8b5466f8-1a4d-43de-b872-277f7f822840</errorID>
      <errorWord xmlns="http://schemas.wps.cn/vas-ai-hub/contract-review">支撑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支持</item>
      </candidateList>
      <explain xmlns="http://schemas.wps.cn/vas-ai-hub/contract-review"/>
      <paraID xmlns="http://schemas.wps.cn/vas-ai-hub/contract-review">2DBC90B6</paraID>
      <start xmlns="http://schemas.wps.cn/vas-ai-hub/contract-review">130</start>
      <end xmlns="http://schemas.wps.cn/vas-ai-hub/contract-review">132</end>
      <status xmlns="http://schemas.wps.cn/vas-ai-hub/contract-review">modified</status>
      <modifiedWord xmlns="http://schemas.wps.cn/vas-ai-hub/contract-review">支持</modifiedWord>
      <trackRevisions xmlns="http://schemas.wps.cn/vas-ai-hub/contract-review">false</trackRevisions>
    </reviewItem>
    <reviewItem xmlns="http://schemas.wps.cn/vas-ai-hub/contract-review">
      <errorID xmlns="http://schemas.wps.cn/vas-ai-hub/contract-review">cf165b1e-6537-4f29-be83-26ee9c09cac9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1E683694</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024f1971-d6cc-4268-96b1-e937e07489bb</errorID>
      <errorWord xmlns="http://schemas.wps.cn/vas-ai-hub/contract-review">新疆自治区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新疆维吾尔自治区</item>
      </candidateList>
      <explain xmlns="http://schemas.wps.cn/vas-ai-hub/contract-review"/>
      <paraID xmlns="http://schemas.wps.cn/vas-ai-hub/contract-review">67C3F84A</paraID>
      <start xmlns="http://schemas.wps.cn/vas-ai-hub/contract-review">7</start>
      <end xmlns="http://schemas.wps.cn/vas-ai-hub/contract-review">15</end>
      <status xmlns="http://schemas.wps.cn/vas-ai-hub/contract-review">modified</status>
      <modifiedWord xmlns="http://schemas.wps.cn/vas-ai-hub/contract-review">新疆维吾尔自治区</modifiedWord>
      <trackRevisions xmlns="http://schemas.wps.cn/vas-ai-hub/contract-review">false</trackRevisions>
    </reviewItem>
    <reviewItem xmlns="http://schemas.wps.cn/vas-ai-hub/contract-review">
      <errorID xmlns="http://schemas.wps.cn/vas-ai-hub/contract-review">4d4148c5-4ad5-4cbf-99e9-5da4094e7c2a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4E137ABD</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036302b1-35e4-46c1-851a-fbfcd9ba85f8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4496598</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9f3d65a0-3da0-4028-8a1c-8a24b4ed8d2c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5369F23F</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4f646ed1-fa36-488b-87cb-f39d567fff56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419A9F8B</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2f6c9c1a-66a1-40bb-b3be-67b441fba81b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51D6C878</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fb9aedb0-328e-481c-a1b8-59a7f975a273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3B310F7C</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c6e976aa-536e-4c6e-98eb-a9eb543d59f5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172D6AD6</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51af89bd-547a-4c33-8f2b-8a228afde99b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708BF4D4</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8c6bed38-99fc-4482-b56c-970acfda117e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19885B63</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aeb56383-5bb4-4d5d-bb31-0d8bbe8c480f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7968C9DE</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35e1a3a2-a0de-426c-8ad7-b0f6da95a802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570FB18A</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04828f0e-9e31-4c37-9301-1e719a8a65e0</errorID>
      <errorWord xmlns="http://schemas.wps.cn/vas-ai-hub/contract-review">记录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纪录</item>
      </candidateList>
      <explain xmlns="http://schemas.wps.cn/vas-ai-hub/contract-review">❶〈名〉在一定时期、一定范围以内记载下来的最高成绩：打破～｜创造新的世界～。也作记录。❷同“记录”▲▲▲。</explain>
      <paraID xmlns="http://schemas.wps.cn/vas-ai-hub/contract-review">555C6D86</paraID>
      <start xmlns="http://schemas.wps.cn/vas-ai-hub/contract-review">79</start>
      <end xmlns="http://schemas.wps.cn/vas-ai-hub/contract-review">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ea9d79fd-035e-4ad0-a6b2-769544eb1b1a</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555C6D86</paraID>
      <start xmlns="http://schemas.wps.cn/vas-ai-hub/contract-review">195</start>
      <end xmlns="http://schemas.wps.cn/vas-ai-hub/contract-review">196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f0f5480d-8c5e-4caf-b4fd-41bc5946fd50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2209D43E</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e9cc4de4-2092-45c9-9318-b471f29bcc85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113FA752</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24552fd4-0435-41ed-b47b-faa708fa0f52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47D666D3</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b3f86eb5-1f0b-40d9-9d54-c6976251f2d7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1E90E848</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cd9af7ab-1eec-43ee-87ff-d6b9ee2f35d6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2352A483</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2f6dfcce-3e62-459a-a7b9-a6b6c194414d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566D3C9D</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6911d659-19a2-44c8-bcfc-1c73f76bc271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5599BBCD</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0b93a5c9-1e6b-4c06-99a8-46d692e7e03a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7CD7AC54</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d6d594d1-f646-4371-9e57-39818a8d9750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5F15A757</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78f94daa-83ae-4e6b-b0d0-2ae5a67cb847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2F097455</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84e92275-7504-45b0-ad8c-a71ba855f0e3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2E25DDFE</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6e06c062-3236-4250-9f6c-529824d2a88e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5573A4F5</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1025fd8d-11d1-4ddd-a106-425c1ec096aa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22383CB9</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cd5ba3b1-8bde-4ba5-a037-8cf122be48fc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DFEF961</paraID>
      <start xmlns="http://schemas.wps.cn/vas-ai-hub/contract-review">3</start>
      <end xmlns="http://schemas.wps.cn/vas-ai-hub/contract-review">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cc87b416-bd1c-4e4b-b092-393b371c1530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43E02EC1</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6af468da-8a03-432c-b46e-86056b1777a9</errorID>
      <errorWord xmlns="http://schemas.wps.cn/vas-ai-hub/contract-review">根据以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根据</item>
      </candidateList>
      <explain xmlns="http://schemas.wps.cn/vas-ai-hub/contract-review">❶〈介〉把某种事物作为结论的前提或语言行动的基础：～气象台的预报，明天要下雨｜～大家的意见，把计划修改一下。❷〈名〉作为根据的事物：说话要有～。❸〈动〉以某种事物为依据：财政支出必须～节约的原则。</explain>
      <paraID xmlns="http://schemas.wps.cn/vas-ai-hub/contract-review">3BDFCEFC</paraID>
      <start xmlns="http://schemas.wps.cn/vas-ai-hub/contract-review">37</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45c29ef6-3bf5-45a9-863f-e1c66840776a</errorID>
      <errorWord xmlns="http://schemas.wps.cn/vas-ai-hub/contract-review">新疆自治区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新疆维吾尔自治区</item>
      </candidateList>
      <explain xmlns="http://schemas.wps.cn/vas-ai-hub/contract-review"/>
      <paraID xmlns="http://schemas.wps.cn/vas-ai-hub/contract-review">3BDFCEFC</paraID>
      <start xmlns="http://schemas.wps.cn/vas-ai-hub/contract-review">50</start>
      <end xmlns="http://schemas.wps.cn/vas-ai-hub/contract-review">58</end>
      <status xmlns="http://schemas.wps.cn/vas-ai-hub/contract-review">modified</status>
      <modifiedWord xmlns="http://schemas.wps.cn/vas-ai-hub/contract-review">新疆维吾尔自治区</modifiedWord>
      <trackRevisions xmlns="http://schemas.wps.cn/vas-ai-hub/contract-review">false</trackRevisions>
    </reviewItem>
    <reviewItem xmlns="http://schemas.wps.cn/vas-ai-hub/contract-review">
      <errorID xmlns="http://schemas.wps.cn/vas-ai-hub/contract-review">88f41fab-1a69-41a1-8c3e-0c09a8006597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78E363BB</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0dad756e-3172-4ae5-8fdd-fc7f002b115e</errorID>
      <errorWord xmlns="http://schemas.wps.cn/vas-ai-hub/contract-review">根据以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根据</item>
      </candidateList>
      <explain xmlns="http://schemas.wps.cn/vas-ai-hub/contract-review">❶〈介〉把某种事物作为结论的前提或语言行动的基础：～气象台的预报，明天要下雨｜～大家的意见，把计划修改一下。❷〈名〉作为根据的事物：说话要有～。❸〈动〉以某种事物为依据：财政支出必须～节约的原则。</explain>
      <paraID xmlns="http://schemas.wps.cn/vas-ai-hub/contract-review">3CCD3D7F</paraID>
      <start xmlns="http://schemas.wps.cn/vas-ai-hub/contract-review">36</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3df97c59-bedc-4f4d-8d69-786b64637a6c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1F87853</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2af2dff7-6fa6-4ecb-b865-baa91ec9a47b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4695B319</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b0b0f053-3498-4029-b5db-a43142cb08a3</errorID>
      <errorWord xmlns="http://schemas.wps.cn/vas-ai-hub/contract-review">根据以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根据</item>
      </candidateList>
      <explain xmlns="http://schemas.wps.cn/vas-ai-hub/contract-review">❶〈介〉把某种事物作为结论的前提或语言行动的基础：～气象台的预报，明天要下雨｜～大家的意见，把计划修改一下。❷〈名〉作为根据的事物：说话要有～。❸〈动〉以某种事物为依据：财政支出必须～节约的原则。</explain>
      <paraID xmlns="http://schemas.wps.cn/vas-ai-hub/contract-review">211A9FDF</paraID>
      <start xmlns="http://schemas.wps.cn/vas-ai-hub/contract-review">55</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18d86534-1cd7-4c6e-be41-c06ad3ac1b3e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3FBCC9DE</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1cad5c7b-6b34-475c-b4c3-f041efdeb7b2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550886</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ec3a1ebd-724a-435b-a553-cd5adf82c332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550886</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09bc292d-a800-4f7c-8bb0-1d7d0d17daca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550886</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c90e4f68-0d04-4bf8-b953-6f37c68b77d4</errorID>
      <errorWord xmlns="http://schemas.wps.cn/vas-ai-hub/contract-review">根据以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根据</item>
      </candidateList>
      <explain xmlns="http://schemas.wps.cn/vas-ai-hub/contract-review">❶〈介〉把某种事物作为结论的前提或语言行动的基础：～气象台的预报，明天要下雨｜～大家的意见，把计划修改一下。❷〈名〉作为根据的事物：说话要有～。❸〈动〉以某种事物为依据：财政支出必须～节约的原则。</explain>
      <paraID xmlns="http://schemas.wps.cn/vas-ai-hub/contract-review">294C8526</paraID>
      <start xmlns="http://schemas.wps.cn/vas-ai-hub/contract-review">33</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fc7e3cbf-00f8-498a-bdda-58ee7179a710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61C1C44D</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9e6a85bf-30f9-4a89-b67a-9b0b1456f094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61C1C44D</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1039e69b-1e11-470f-ba84-e8ef6257fca6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61C1C44D</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e9743b71-23aa-4b40-95f7-73220f8bb286</errorID>
      <errorWord xmlns="http://schemas.wps.cn/vas-ai-hub/contract-review">根据以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根据</item>
      </candidateList>
      <explain xmlns="http://schemas.wps.cn/vas-ai-hub/contract-review">❶〈介〉把某种事物作为结论的前提或语言行动的基础：～气象台的预报，明天要下雨｜～大家的意见，把计划修改一下。❷〈名〉作为根据的事物：说话要有～。❸〈动〉以某种事物为依据：财政支出必须～节约的原则。</explain>
      <paraID xmlns="http://schemas.wps.cn/vas-ai-hub/contract-review">67968C3C</paraID>
      <start xmlns="http://schemas.wps.cn/vas-ai-hub/contract-review">33</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a817279b-8ecb-41a8-a268-ce773ca778b8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45262364</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09e0b646-227b-4928-8fd9-d83287f70676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45262364</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230c6339-c671-4993-a1be-e5aa8cf87d0d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45262364</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ffe98f4d-3c3e-4a6f-8bfb-dbe992a8aa57</errorID>
      <errorWord xmlns="http://schemas.wps.cn/vas-ai-hub/contract-review">根据以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根据</item>
      </candidateList>
      <explain xmlns="http://schemas.wps.cn/vas-ai-hub/contract-review">❶〈介〉把某种事物作为结论的前提或语言行动的基础：～气象台的预报，明天要下雨｜～大家的意见，把计划修改一下。❷〈名〉作为根据的事物：说话要有～。❸〈动〉以某种事物为依据：财政支出必须～节约的原则。</explain>
      <paraID xmlns="http://schemas.wps.cn/vas-ai-hub/contract-review"> E538319</paraID>
      <start xmlns="http://schemas.wps.cn/vas-ai-hub/contract-review">35</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b9a5fd81-813d-43ba-9e42-42eb57f8d91c</errorID>
      <errorWord xmlns="http://schemas.wps.cn/vas-ai-hub/contract-review">根据以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根据</item>
      </candidateList>
      <explain xmlns="http://schemas.wps.cn/vas-ai-hub/contract-review">❶〈介〉把某种事物作为结论的前提或语言行动的基础：～气象台的预报，明天要下雨｜～大家的意见，把计划修改一下。❷〈名〉作为根据的事物：说话要有～。❸〈动〉以某种事物为依据：财政支出必须～节约的原则。</explain>
      <paraID xmlns="http://schemas.wps.cn/vas-ai-hub/contract-review"> E538319</paraID>
      <start xmlns="http://schemas.wps.cn/vas-ai-hub/contract-review">93</start>
      <end xmlns="http://schemas.wps.cn/vas-ai-hub/contract-review">96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bf389b54-1384-46a5-9d94-0055d1431cdc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1CAB11B8</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6879ad00-40fe-463b-ac33-6d1ed8a276c6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7974B753</paraID>
      <start xmlns="http://schemas.wps.cn/vas-ai-hub/contract-review">9</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9468a9a3-14d0-4d06-b3a9-5c9e1580c2d2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4A50F692</paraID>
      <start xmlns="http://schemas.wps.cn/vas-ai-hub/contract-review">41</start>
      <end xmlns="http://schemas.wps.cn/vas-ai-hub/contract-review">42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547fc7bd-93d3-4a61-b575-e773275c3dd3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4A50F692</paraID>
      <start xmlns="http://schemas.wps.cn/vas-ai-hub/contract-review">45</start>
      <end xmlns="http://schemas.wps.cn/vas-ai-hub/contract-review">46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09f2d1e7-8240-4ae9-9924-e1bf38d4b20a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35F083E3</paraID>
      <start xmlns="http://schemas.wps.cn/vas-ai-hub/contract-review">9</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20683734-2c1a-4ab8-b524-8fdd25ceb406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1D7BA137</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e78d1174-0fbc-4d81-870b-d755388ff43e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2ADA7D81</paraID>
      <start xmlns="http://schemas.wps.cn/vas-ai-hub/contract-review">9</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f1d33dd8-6ad3-4040-8a11-ee3fdfe0b961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6D4B6229</paraID>
      <start xmlns="http://schemas.wps.cn/vas-ai-hub/contract-review">9</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2df8832a-44df-483e-bbfc-de59f8f008dd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520E763F</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c174c708-4fdd-46b3-a6de-26d5b4f3f22f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520E763F</paraID>
      <start xmlns="http://schemas.wps.cn/vas-ai-hub/contract-review">58</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87285f0e-b864-42da-a00b-4a689e9ca7a1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70F7313E</paraID>
      <start xmlns="http://schemas.wps.cn/vas-ai-hub/contract-review">235</start>
      <end xmlns="http://schemas.wps.cn/vas-ai-hub/contract-review">238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4d96217d-fe55-48ad-849e-e1e7e5af7bb4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120683F0</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d2fae798-fc02-4d66-a6b9-4b8f37bba4e8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4ED07205</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2ebf8a9c-f86d-4bd5-9a9d-3ca1cfb4ff75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4ED07205</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89aa2d8d-4689-4335-a27d-e673a869a272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4ED07205</paraID>
      <start xmlns="http://schemas.wps.cn/vas-ai-hub/contract-review">69</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ea29928e-0b37-42d0-aca7-1c2b8978b426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3B2FDD72</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12648f64-1f0d-4d21-84bb-e6fd560c27bf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3B2FDD72</paraID>
      <start xmlns="http://schemas.wps.cn/vas-ai-hub/contract-review">86</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03fad47a-7576-49cc-8c96-4c629ca1c1db</errorID>
      <errorWord xmlns="http://schemas.wps.cn/vas-ai-hub/contract-review">此促</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此次</item>
      </candidateList>
      <explain xmlns="http://schemas.wps.cn/vas-ai-hub/contract-review"/>
      <paraID xmlns="http://schemas.wps.cn/vas-ai-hub/contract-review">5B6F96C5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4647979a-0808-406a-b396-daebdbfdf901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5B6F96C5</paraID>
      <start xmlns="http://schemas.wps.cn/vas-ai-hub/contract-review">178</start>
      <end xmlns="http://schemas.wps.cn/vas-ai-hub/contract-review">179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da902130-199b-4031-8d55-8a98b4539519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5B6F96C5</paraID>
      <start xmlns="http://schemas.wps.cn/vas-ai-hub/contract-review">203</start>
      <end xmlns="http://schemas.wps.cn/vas-ai-hub/contract-review">204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46902fc2-151c-4a45-a046-641baf8a8ba0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5B6F96C5</paraID>
      <start xmlns="http://schemas.wps.cn/vas-ai-hub/contract-review">269</start>
      <end xmlns="http://schemas.wps.cn/vas-ai-hub/contract-review">270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b761f37b-846e-4a00-9618-c882fa7f5b6f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2A43C332</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ab091f58-349a-4540-82e4-d2dd31c44c74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4CD04707</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7896699d-e9df-444b-b1c4-eff2cde7a2a6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4CD04707</paraID>
      <start xmlns="http://schemas.wps.cn/vas-ai-hub/contract-review">39</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4252ee60-ce6e-4e01-8d87-1efa7e5111c7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7B304C69</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cc3b5615-8502-4294-bb01-a7646c5639f6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1310ED1B</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58c264f6-4936-4762-bce5-149db85b763e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624CBAF6</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d85ccd7b-fb03-4ade-beb8-66b8b2348633</errorID>
      <errorWord xmlns="http://schemas.wps.cn/vas-ai-hub/contract-review">市合交办</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市合作交流办</item>
      </candidateList>
      <explain xmlns="http://schemas.wps.cn/vas-ai-hub/contract-review">机关单位全简称表述错误</explain>
      <paraID xmlns="http://schemas.wps.cn/vas-ai-hub/contract-review">42C2F2B5</paraID>
      <start xmlns="http://schemas.wps.cn/vas-ai-hub/contract-review">180</start>
      <end xmlns="http://schemas.wps.cn/vas-ai-hub/contract-review">184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66afdae2-b374-4e8a-a2ce-627bbd157728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42C2F2B5</paraID>
      <start xmlns="http://schemas.wps.cn/vas-ai-hub/contract-review">184</start>
      <end xmlns="http://schemas.wps.cn/vas-ai-hub/contract-review">185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cc5953e6-9459-4e81-8342-8ffd55164441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42C2F2B5</paraID>
      <start xmlns="http://schemas.wps.cn/vas-ai-hub/contract-review">189</start>
      <end xmlns="http://schemas.wps.cn/vas-ai-hub/contract-review">190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1bb6530a-636c-46b7-9273-58c056742893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42C2F2B5</paraID>
      <start xmlns="http://schemas.wps.cn/vas-ai-hub/contract-review">216</start>
      <end xmlns="http://schemas.wps.cn/vas-ai-hub/contract-review">217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d40bddc8-3b73-414d-9b74-f24500df8e80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5496EB6D</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b662d7aa-b7d3-459c-8844-0b2c46374b70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3C292F2D</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589c0462-00d4-4335-be91-57c3c7d582b6</errorID>
      <errorWord xmlns="http://schemas.wps.cn/vas-ai-hub/contract-review">列表标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列表</item>
      </candidateList>
      <explain xmlns="http://schemas.wps.cn/vas-ai-hub/contract-review"/>
      <paraID xmlns="http://schemas.wps.cn/vas-ai-hub/contract-review">5F16D29E</paraID>
      <start xmlns="http://schemas.wps.cn/vas-ai-hub/contract-review">61</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86b55b74-aee1-4412-a23a-02c2928b8728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3E539C04</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e4c7a04d-3227-445c-be34-0e8b12f0a975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49EBD53A</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3cc08e65-834f-46ea-8094-c09ae91b3401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49EBD53A</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2827435b-941a-4ff9-ae9d-2702f3b34d19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5E5F76CF</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29799a74-dc2f-4d88-9af6-8962234dddf9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3A08E19A</paraID>
      <start xmlns="http://schemas.wps.cn/vas-ai-hub/contract-review">33</start>
      <end xmlns="http://schemas.wps.cn/vas-ai-hub/contract-review">34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8cd71cd6-3ab6-42ca-aa7a-d00930b5071e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3A08E19A</paraID>
      <start xmlns="http://schemas.wps.cn/vas-ai-hub/contract-review">38</start>
      <end xmlns="http://schemas.wps.cn/vas-ai-hub/contract-review">39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069463fd-5936-49e9-afed-88f736b7be26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3A08E19A</paraID>
      <start xmlns="http://schemas.wps.cn/vas-ai-hub/contract-review">43</start>
      <end xmlns="http://schemas.wps.cn/vas-ai-hub/contract-review">44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9491849a-84df-497f-a9e4-82b7761f9524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3A08E19A</paraID>
      <start xmlns="http://schemas.wps.cn/vas-ai-hub/contract-review">48</start>
      <end xmlns="http://schemas.wps.cn/vas-ai-hub/contract-review">49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35086bb2-bbe0-4fdd-8f50-a4912745e817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3A08E19A</paraID>
      <start xmlns="http://schemas.wps.cn/vas-ai-hub/contract-review">170</start>
      <end xmlns="http://schemas.wps.cn/vas-ai-hub/contract-review">171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d52bae24-b9ad-4b1e-a21a-442cbb42bf91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3A08E19A</paraID>
      <start xmlns="http://schemas.wps.cn/vas-ai-hub/contract-review">175</start>
      <end xmlns="http://schemas.wps.cn/vas-ai-hub/contract-review">176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b748abfb-fa09-40e5-89c1-35ac18ea65a4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4DE45576</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d0256b2e-2258-4fb7-b449-df3d024d2404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4E41B89</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e37dc373-635f-4799-80df-ed04572a61e0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4E41B89</paraID>
      <start xmlns="http://schemas.wps.cn/vas-ai-hub/contract-review">12</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282641e5-997c-47f0-be5a-c1eaf766ec67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5BEA9E54</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02a9d307-1a24-4ede-b658-083c428edd87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1089D70</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6a9883a4-bb20-4be2-9154-3680bb02a35a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1089D70</paraID>
      <start xmlns="http://schemas.wps.cn/vas-ai-hub/contract-review">12</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24640ff0-d472-47f5-81d5-55f79404c6ec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B8865DA</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3a0482e5-95e6-4614-bb63-b6623cde3075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B8865DA</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70110a3d-075e-4568-84cd-23bda200c3bd</errorID>
      <errorWord xmlns="http://schemas.wps.cn/vas-ai-hub/contract-review">、以及</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，以及</item>
      </candidateList>
      <explain xmlns="http://schemas.wps.cn/vas-ai-hub/contract-review">连接词前后不宜使用顿号，建议使用逗号。</explain>
      <paraID xmlns="http://schemas.wps.cn/vas-ai-hub/contract-review"> B8865DA</paraID>
      <start xmlns="http://schemas.wps.cn/vas-ai-hub/contract-review">141</start>
      <end xmlns="http://schemas.wps.cn/vas-ai-hub/contract-review">144</end>
      <status xmlns="http://schemas.wps.cn/vas-ai-hub/contract-review">modified</status>
      <modifiedWord xmlns="http://schemas.wps.cn/vas-ai-hub/contract-review">，以及</modifiedWord>
      <trackRevisions xmlns="http://schemas.wps.cn/vas-ai-hub/contract-review">false</trackRevisions>
    </reviewItem>
    <reviewItem xmlns="http://schemas.wps.cn/vas-ai-hub/contract-review">
      <errorID xmlns="http://schemas.wps.cn/vas-ai-hub/contract-review">5f33b175-4f0e-488d-8fb9-37e4a354bd6d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146B0E3F</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fdfe4cff-a577-49d6-a97e-f4366ce8a807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43107D07</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586a6f97-e104-4458-8ef7-99c8ac809bdf</errorID>
      <errorWord xmlns="http://schemas.wps.cn/vas-ai-hub/contract-review">、以及</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，以及</item>
      </candidateList>
      <explain xmlns="http://schemas.wps.cn/vas-ai-hub/contract-review">连接词前后不宜使用顿号，建议使用逗号。</explain>
      <paraID xmlns="http://schemas.wps.cn/vas-ai-hub/contract-review">43107D07</paraID>
      <start xmlns="http://schemas.wps.cn/vas-ai-hub/contract-review">66</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edded9ef-22c3-4c81-b657-5d0a14fe9043</errorID>
      <errorWord xmlns="http://schemas.wps.cn/vas-ai-hub/contract-review">、以及</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，以及</item>
      </candidateList>
      <explain xmlns="http://schemas.wps.cn/vas-ai-hub/contract-review">连接词前后不宜使用顿号，建议使用逗号。</explain>
      <paraID xmlns="http://schemas.wps.cn/vas-ai-hub/contract-review">43107D07</paraID>
      <start xmlns="http://schemas.wps.cn/vas-ai-hub/contract-review">117</start>
      <end xmlns="http://schemas.wps.cn/vas-ai-hub/contract-review">120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afe95959-f95a-4696-aec5-84eca00c5c7b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40DA83B3</paraID>
      <start xmlns="http://schemas.wps.cn/vas-ai-hub/contract-review">105</start>
      <end xmlns="http://schemas.wps.cn/vas-ai-hub/contract-review">106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d40c3cfa-2640-4032-ad84-892be23a20fc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40DA83B3</paraID>
      <start xmlns="http://schemas.wps.cn/vas-ai-hub/contract-review">112</start>
      <end xmlns="http://schemas.wps.cn/vas-ai-hub/contract-review">113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a4a85516-a28f-4abd-bb28-c23bb65df1b7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40DA83B3</paraID>
      <start xmlns="http://schemas.wps.cn/vas-ai-hub/contract-review">119</start>
      <end xmlns="http://schemas.wps.cn/vas-ai-hub/contract-review">120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6f2104c7-444f-4b47-a43f-5c6f745dd2de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40DA83B3</paraID>
      <start xmlns="http://schemas.wps.cn/vas-ai-hub/contract-review">126</start>
      <end xmlns="http://schemas.wps.cn/vas-ai-hub/contract-review">127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4b439f01-1442-4796-b1cb-7d4e2dae991e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7C2E68A9</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8253af70-2a7f-46fc-aaab-4b88faa4a277</errorID>
      <errorWord xmlns="http://schemas.wps.cn/vas-ai-hub/contract-review">展示为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展示</item>
      </candidateList>
      <explain xmlns="http://schemas.wps.cn/vas-ai-hub/contract-review"/>
      <paraID xmlns="http://schemas.wps.cn/vas-ai-hub/contract-review">49416725</paraID>
      <start xmlns="http://schemas.wps.cn/vas-ai-hub/contract-review">130</start>
      <end xmlns="http://schemas.wps.cn/vas-ai-hub/contract-review">133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dcba0bb4-7215-4bb1-bf44-8ffddfa7f7b4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71289094</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eff54f18-21b3-483f-9544-cbccc0479b8e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7338C871</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5b120aa6-975e-4e7d-9b61-fe6b24c31383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259550ED</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c62ce5ea-2d25-4b43-a292-f00d9bc2a5c2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2A9C2B4F</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44de04bd-111c-43dc-9302-82524ac87bc9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4BEEA027</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256eb3b6-4008-4c61-83b7-81fcb988c088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4BEEA027</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49af82b5-b292-482c-9807-dee0e3a7ec67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509F1177</paraID>
      <start xmlns="http://schemas.wps.cn/vas-ai-hub/contract-review">86</start>
      <end xmlns="http://schemas.wps.cn/vas-ai-hub/contract-review">87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846f1cc6-2277-4d5f-80a2-12e7b00bd324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509F1177</paraID>
      <start xmlns="http://schemas.wps.cn/vas-ai-hub/contract-review">91</start>
      <end xmlns="http://schemas.wps.cn/vas-ai-hub/contract-review">92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dc589a47-1d15-46b4-806f-fa399d629dbf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509F1177</paraID>
      <start xmlns="http://schemas.wps.cn/vas-ai-hub/contract-review">228</start>
      <end xmlns="http://schemas.wps.cn/vas-ai-hub/contract-review">229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2f13382c-da54-4dd5-b498-8663b25bcd59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18E9B21E</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71023ef0-e67f-4164-affa-4e2b58d8212c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18E9B21E</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e692d9d9-9331-4ad5-b298-370f214d02bb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39FFFF94</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ea970715-e1f8-455c-933a-4e5b748ff8bf</errorID>
      <errorWord xmlns="http://schemas.wps.cn/vas-ai-hub/contract-review">四</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四个</item>
      </candidateList>
      <explain xmlns="http://schemas.wps.cn/vas-ai-hub/contract-review"/>
      <paraID xmlns="http://schemas.wps.cn/vas-ai-hub/contract-review">39FFFF94</paraID>
      <start xmlns="http://schemas.wps.cn/vas-ai-hub/contract-review">132</start>
      <end xmlns="http://schemas.wps.cn/vas-ai-hub/contract-review">133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e830104a-f766-41e6-a7ff-7ed450594bb5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4A60B19A</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1b1672e4-2043-4a80-8910-43dceb846306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4A60B19A</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08caa7b5-918f-4d0c-8f47-0752ea825e35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75D5AD27</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850b3b5f-bdba-4bbd-824c-79658cdb44dc</errorID>
      <errorWord xmlns="http://schemas.wps.cn/vas-ai-hub/contract-review">支援名录</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职员名录</item>
      </candidateList>
      <explain xmlns="http://schemas.wps.cn/vas-ai-hub/contract-review"/>
      <paraID xmlns="http://schemas.wps.cn/vas-ai-hub/contract-review">75D5AD27</paraID>
      <start xmlns="http://schemas.wps.cn/vas-ai-hub/contract-review">105</start>
      <end xmlns="http://schemas.wps.cn/vas-ai-hub/contract-review">109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d02909ff-3026-4110-8a35-cc7c097b2cbe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75D5AD27</paraID>
      <start xmlns="http://schemas.wps.cn/vas-ai-hub/contract-review">109</start>
      <end xmlns="http://schemas.wps.cn/vas-ai-hub/contract-review">112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e1cfe70d-aab0-4fda-94f2-730f1866523e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75D5AD27</paraID>
      <start xmlns="http://schemas.wps.cn/vas-ai-hub/contract-review">117</start>
      <end xmlns="http://schemas.wps.cn/vas-ai-hub/contract-review">120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a5b70396-d781-47b7-8248-067c90deb103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45916E57</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b4850190-955b-4346-ab89-37140d147cf9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45916E57</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056c2fc3-3202-4c32-a74b-85b372b22488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271F41A0</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59e3ca45-7af3-47bf-9d99-f0b116b4e001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76C8DE5B</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7e0a82cc-47d1-4985-b60f-3bf92bcd15d3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76C8DE5B</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ed823e4f-8e10-4212-ab88-a75df6c56eaf</errorID>
      <errorWord xmlns="http://schemas.wps.cn/vas-ai-hub/contract-review">展示展示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展示</item>
      </candidateList>
      <explain xmlns="http://schemas.wps.cn/vas-ai-hub/contract-review"/>
      <paraID xmlns="http://schemas.wps.cn/vas-ai-hub/contract-review">3D80F0AB</paraID>
      <start xmlns="http://schemas.wps.cn/vas-ai-hub/contract-review">14</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edbf027b-6ece-4137-94a8-9779c229c362</errorID>
      <errorWord xmlns="http://schemas.wps.cn/vas-ai-hub/contract-review">银龄行动</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‘银龄行动’</item>
      </candidateList>
      <explain xmlns="http://schemas.wps.cn/vas-ai-hub/contract-review">注意检查当前固定表述标点是否使用规范。</explain>
      <paraID xmlns="http://schemas.wps.cn/vas-ai-hub/contract-review">3D80F0AB</paraID>
      <start xmlns="http://schemas.wps.cn/vas-ai-hub/contract-review">132</start>
      <end xmlns="http://schemas.wps.cn/vas-ai-hub/contract-review">136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491e86d4-7b29-4c56-9d59-ce287506a0a0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6712CAF9</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94a4447b-879c-4d56-b9da-ea4477f51356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6712CAF9</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413cdd0a-2e5d-43c7-b08a-862ddf1bad4f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57399AC6</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d6841b12-4286-4f54-ae1f-7f071f5853b4</errorID>
      <errorWord xmlns="http://schemas.wps.cn/vas-ai-hub/contract-review">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三个</item>
      </candidateList>
      <explain xmlns="http://schemas.wps.cn/vas-ai-hub/contract-review"/>
      <paraID xmlns="http://schemas.wps.cn/vas-ai-hub/contract-review">57399AC6</paraID>
      <start xmlns="http://schemas.wps.cn/vas-ai-hub/contract-review">115</start>
      <end xmlns="http://schemas.wps.cn/vas-ai-hub/contract-review">116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a6443057-1b6e-4e99-83ab-1b13941757bc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2266F208</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54a3bcf0-a60c-4b9d-ba05-f91d703264bc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2266F208</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94fa33cb-c673-4b23-8d0f-43fc4172b46d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4373C1B7</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676dd230-330a-4b41-a599-59eac4a0925a</errorID>
      <errorWord xmlns="http://schemas.wps.cn/vas-ai-hub/contract-review">银龄行动</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‘银龄行动’</item>
      </candidateList>
      <explain xmlns="http://schemas.wps.cn/vas-ai-hub/contract-review">注意检查当前固定表述标点是否使用规范。</explain>
      <paraID xmlns="http://schemas.wps.cn/vas-ai-hub/contract-review">4373C1B7</paraID>
      <start xmlns="http://schemas.wps.cn/vas-ai-hub/contract-review">153</start>
      <end xmlns="http://schemas.wps.cn/vas-ai-hub/contract-review">157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d7b20cf5-200f-425c-b3e1-6c23376c3ed8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72EDC4E8</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0274ebf2-1d0e-4ac1-8a93-2aedf0a39daf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72EDC4E8</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6172010a-830c-4ad9-96fd-7aef3af97d64</errorID>
      <errorWord xmlns="http://schemas.wps.cn/vas-ai-hub/contract-review">《市政府合作交流办2025年工作要点》（六）</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《市政府合作交流办2025年工作要点（六）》</item>
      </candidateList>
      <explain xmlns="http://schemas.wps.cn/vas-ai-hub/contract-review">疑似政策文件、法律法规名称等书写不规范，请注意检查。</explain>
      <paraID xmlns="http://schemas.wps.cn/vas-ai-hub/contract-review">73CF2C85</paraID>
      <start xmlns="http://schemas.wps.cn/vas-ai-hub/contract-review">0</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87fa3684-92d6-47e0-a816-4e7ffc05958b</errorID>
      <errorWord xmlns="http://schemas.wps.cn/vas-ai-hub/contract-review">，站</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73CF2C85</paraID>
      <start xmlns="http://schemas.wps.cn/vas-ai-hub/contract-review">398</start>
      <end xmlns="http://schemas.wps.cn/vas-ai-hub/contract-review">400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3df8a713-3e15-4d89-90ba-8dcb80b5464b</errorID>
      <errorWord xmlns="http://schemas.wps.cn/vas-ai-hub/contract-review">、或是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，或是</item>
      </candidateList>
      <explain xmlns="http://schemas.wps.cn/vas-ai-hub/contract-review"/>
      <paraID xmlns="http://schemas.wps.cn/vas-ai-hub/contract-review">73CF2C85</paraID>
      <start xmlns="http://schemas.wps.cn/vas-ai-hub/contract-review">495</start>
      <end xmlns="http://schemas.wps.cn/vas-ai-hub/contract-review">498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b8109097-4451-45c2-8513-4fbf65586ac3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1C7B023A</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308294aa-2ddc-47f4-8690-54de3249134f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1C7B023A</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47613b63-40b5-4bcc-9d7e-a38ce5afc7bc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48692F30</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04594858-3a75-4e47-8be1-0af092fc00d7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2642C30F</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27d5e3f0-42b0-4ae5-9f67-9c19457d8dff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2642C30F</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b19762f5-6ded-4244-8a46-37bddab23651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26D45F5</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e0369749-03c2-46e6-a6ee-df76612e8ffe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3EAAE587</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a44f5596-7b02-4ca3-9305-5ffdf2a94485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6FCEDE9A</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a5da9b6f-ca23-4b75-939d-4a2ac07ec18e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6FCEDE9A</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fc168bf2-2eec-4d1e-b114-0f9ff45f6758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79877506</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8a42a3b1-0f23-4830-b814-9e34ac2279c0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6C962C8C</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8eadabe8-ebf9-4f1e-b30b-ffdb7535a604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6C962C8C</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7b0b1a83-fdc3-489a-8e57-05ac0a776772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12CFD65B</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8fd0c9a9-8eb6-41ac-b537-b3c52b4ba09b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5E546235</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3ec02628-4535-4550-9eea-3335834d8fea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5E546235</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384e1b25-a080-47f5-bc80-c5605489ce21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7E726746</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3cdfc0f2-ea04-415b-8c53-eead45926f25</errorID>
      <errorWord xmlns="http://schemas.wps.cn/vas-ai-hub/contract-review">对口</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口</item>
      </candidateList>
      <explain xmlns="http://schemas.wps.cn/vas-ai-hub/contract-review"/>
      <paraID xmlns="http://schemas.wps.cn/vas-ai-hub/contract-review">7E726746</paraID>
      <start xmlns="http://schemas.wps.cn/vas-ai-hub/contract-review">25</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d631fa83-ffcd-406e-af56-1231e359f1c2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2005403C</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a0e96030-936e-4a4b-a7e4-1d14bddf181b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2005403C</paraID>
      <start xmlns="http://schemas.wps.cn/vas-ai-hub/contract-review">14</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2c27754c-2ba0-4b3c-b3f3-52f77731b848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2005403C</paraID>
      <start xmlns="http://schemas.wps.cn/vas-ai-hub/contract-review">19</start>
      <end xmlns="http://schemas.wps.cn/vas-ai-hub/contract-review">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be5c16e2-a5f4-4696-bd43-527f571d8361</errorID>
      <errorWord xmlns="http://schemas.wps.cn/vas-ai-hub/contract-review">《上海对内开放与合作交流“十四五”规划》(二)</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《上海对内开放与合作交流“十四五”规划(二)》</item>
      </candidateList>
      <explain xmlns="http://schemas.wps.cn/vas-ai-hub/contract-review">疑似政策文件、法律法规名称等书写不规范，请注意检查。</explain>
      <paraID xmlns="http://schemas.wps.cn/vas-ai-hub/contract-review">63D62BE2</paraID>
      <start xmlns="http://schemas.wps.cn/vas-ai-hub/contract-review">2</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0b41bfb2-9346-43f4-89a9-a3d8737c2cdd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63D62BE2</paraID>
      <start xmlns="http://schemas.wps.cn/vas-ai-hub/contract-review">35</start>
      <end xmlns="http://schemas.wps.cn/vas-ai-hub/contract-review">36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6b9c8e25-d85b-48fb-a57d-d7776f87485f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63D62BE2</paraID>
      <start xmlns="http://schemas.wps.cn/vas-ai-hub/contract-review">99</start>
      <end xmlns="http://schemas.wps.cn/vas-ai-hub/contract-review">100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1c58fae7-8122-4c74-b849-9ca8eacaad11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63D62BE2</paraID>
      <start xmlns="http://schemas.wps.cn/vas-ai-hub/contract-review">131</start>
      <end xmlns="http://schemas.wps.cn/vas-ai-hub/contract-review">132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c1e6722a-a5e3-4672-ba0e-d37b6c8877e8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20985BC6</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ff5d3f24-42dc-4219-9489-87e616a24284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20985BC6</paraID>
      <start xmlns="http://schemas.wps.cn/vas-ai-hub/contract-review">14</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886241dc-3c9e-4f24-8493-0a203b66d8f2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20985BC6</paraID>
      <start xmlns="http://schemas.wps.cn/vas-ai-hub/contract-review">19</start>
      <end xmlns="http://schemas.wps.cn/vas-ai-hub/contract-review">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b57982bd-ff35-4049-b237-32b7ceeea5ed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7E13A5A4</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e5e21d3c-2dad-415b-a8f0-b446dfc93a34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58244DFE</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234c3fb5-603d-4eca-949e-8173fea5198f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58244DFE</paraID>
      <start xmlns="http://schemas.wps.cn/vas-ai-hub/contract-review">14</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5fb9cb3b-a176-4d3d-9370-7b9c505a4bba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58244DFE</paraID>
      <start xmlns="http://schemas.wps.cn/vas-ai-hub/contract-review">19</start>
      <end xmlns="http://schemas.wps.cn/vas-ai-hub/contract-review">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012cf68c-4bf1-4bb6-9c12-f73a9d4482ec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16D7342B</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6de29da3-ddde-4be3-acbe-98b794410cd2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1A03856E</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9fd6d31e-b754-42aa-8b55-ed0b5882a317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1A03856E</paraID>
      <start xmlns="http://schemas.wps.cn/vas-ai-hub/contract-review">14</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764a77d7-b697-48f6-9b01-95b986987f39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1A03856E</paraID>
      <start xmlns="http://schemas.wps.cn/vas-ai-hub/contract-review">19</start>
      <end xmlns="http://schemas.wps.cn/vas-ai-hub/contract-review">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bdb732ee-8ec8-40ea-8f59-72eb1588e578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1FC15780</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a468f029-9d2c-4f9b-9dd1-3eb14fc92c87</errorID>
      <errorWord xmlns="http://schemas.wps.cn/vas-ai-hub/contract-review">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区域</item>
      </candidateList>
      <explain xmlns="http://schemas.wps.cn/vas-ai-hub/contract-review"/>
      <paraID xmlns="http://schemas.wps.cn/vas-ai-hub/contract-review">1FC15780</paraID>
      <start xmlns="http://schemas.wps.cn/vas-ai-hub/contract-review">167</start>
      <end xmlns="http://schemas.wps.cn/vas-ai-hub/contract-review">168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9a2f873a-7dcc-40cc-9a5a-2144ec7252ce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3CF2325</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09fce4e1-5684-4356-85bb-40649cc4e522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3CF2325</paraID>
      <start xmlns="http://schemas.wps.cn/vas-ai-hub/contract-review">14</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054a60a9-1473-4579-a0a8-b0e0027a5ca6</errorID>
      <errorWord xmlns="http://schemas.wps.cn/vas-ai-hub/contract-review">《上海对内开放与合作交流“十四五”规划》(二)</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《上海对内开放与合作交流“十四五”规划(二)》</item>
      </candidateList>
      <explain xmlns="http://schemas.wps.cn/vas-ai-hub/contract-review">疑似政策文件、法律法规名称等书写不规范，请注意检查。</explain>
      <paraID xmlns="http://schemas.wps.cn/vas-ai-hub/contract-review">2E9FABCD</paraID>
      <start xmlns="http://schemas.wps.cn/vas-ai-hub/contract-review">2</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2b8f2f7c-2be0-4c9d-83d0-d8be6cc779f5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2E9FABCD</paraID>
      <start xmlns="http://schemas.wps.cn/vas-ai-hub/contract-review">35</start>
      <end xmlns="http://schemas.wps.cn/vas-ai-hub/contract-review">36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4176c0b0-44b3-441c-b286-f7fe2cecb0af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2E9FABCD</paraID>
      <start xmlns="http://schemas.wps.cn/vas-ai-hub/contract-review">90</start>
      <end xmlns="http://schemas.wps.cn/vas-ai-hub/contract-review">91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17308815-4b9f-4784-a5a4-56f6d8f9e82f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2E9FABCD</paraID>
      <start xmlns="http://schemas.wps.cn/vas-ai-hub/contract-review">124</start>
      <end xmlns="http://schemas.wps.cn/vas-ai-hub/contract-review">125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da85a4d2-d76d-455c-9195-2e0429f81314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2E9FABCD</paraID>
      <start xmlns="http://schemas.wps.cn/vas-ai-hub/contract-review">134</start>
      <end xmlns="http://schemas.wps.cn/vas-ai-hub/contract-review">135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829fb625-37a4-4983-b85c-b6a8f4b95da5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2E9FABCD</paraID>
      <start xmlns="http://schemas.wps.cn/vas-ai-hub/contract-review">142</start>
      <end xmlns="http://schemas.wps.cn/vas-ai-hub/contract-review">143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aa6e40ca-1ffe-4a6d-840c-abaa0c9625f5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2E9FABCD</paraID>
      <start xmlns="http://schemas.wps.cn/vas-ai-hub/contract-review">195</start>
      <end xmlns="http://schemas.wps.cn/vas-ai-hub/contract-review">196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b0e5406e-5e87-46e2-8b2c-b9cec3424d63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2E9FABCD</paraID>
      <start xmlns="http://schemas.wps.cn/vas-ai-hub/contract-review">257</start>
      <end xmlns="http://schemas.wps.cn/vas-ai-hub/contract-review">258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8d39ec93-4dd4-4899-9394-dd8852e3cb83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2E9FABCD</paraID>
      <start xmlns="http://schemas.wps.cn/vas-ai-hub/contract-review">395</start>
      <end xmlns="http://schemas.wps.cn/vas-ai-hub/contract-review">396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4c85302a-923c-46db-8c53-ff78f8a9d159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328076D4</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991626de-c1fc-4e9d-9808-2371d8e84fd9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328076D4</paraID>
      <start xmlns="http://schemas.wps.cn/vas-ai-hub/contract-review">14</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4a8af85c-db3c-42fa-b545-a97b4db292c7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5ADABF76</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4862375d-ff28-4dd3-82a4-54bb1d21640a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1C13F6F0</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08fe4c4c-d785-4a6d-85f5-ed1a48932518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1C13F6F0</paraID>
      <start xmlns="http://schemas.wps.cn/vas-ai-hub/contract-review">14</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b8a62f7f-42e1-4783-a5bf-9811ab9015c0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24407D88</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752dfef9-58ab-4280-8042-3caac830c65c</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，以</item>
      </candidateList>
      <explain xmlns="http://schemas.wps.cn/vas-ai-hub/contract-review"/>
      <paraID xmlns="http://schemas.wps.cn/vas-ai-hub/contract-review">24407D88</paraID>
      <start xmlns="http://schemas.wps.cn/vas-ai-hub/contract-review">32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8e911961-1f2f-4049-9104-09376ec4ccf1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2439D3C</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aa99f3ad-2f74-475e-a084-f28f920e34f0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2439D3C</paraID>
      <start xmlns="http://schemas.wps.cn/vas-ai-hub/contract-review">14</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7da95fb3-7938-4037-b54b-9220e62ddffc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44DAAD9B</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a7ac52d4-5e78-4cdb-b8a8-d59cfb4ca1f6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69D3185C</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629de65c-4076-4e06-a642-a9dd3f57441d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69D3185C</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bc3c1375-cc6b-4bc3-a632-ae04b17aea3a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6A669DB</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d0bd78ac-72aa-4a3b-874d-cb624d038c37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6D4B5147</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69d4168d-7371-4a46-a4f4-952e3852fa6a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6D4B5147</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6ffa59d7-3b7e-49fc-a6e9-264ae9b6df00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5C9365EE</paraID>
      <start xmlns="http://schemas.wps.cn/vas-ai-hub/contract-review">30</start>
      <end xmlns="http://schemas.wps.cn/vas-ai-hub/contract-review">31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ecb7a289-6cf1-4ea5-9d43-d64613d9db89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774249FA</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1de8473e-be26-4b2c-89e7-018c9c5f4f3b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774249FA</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124d61b2-e9a9-4757-b88a-fae5f758b827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6A6FF33</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853485e0-5f94-4a12-ada9-96d2e1cdabf6</errorID>
      <errorWord xmlns="http://schemas.wps.cn/vas-ai-hub/contract-review">展示展示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展示</item>
      </candidateList>
      <explain xmlns="http://schemas.wps.cn/vas-ai-hub/contract-review"/>
      <paraID xmlns="http://schemas.wps.cn/vas-ai-hub/contract-review"> 6A6FF33</paraID>
      <start xmlns="http://schemas.wps.cn/vas-ai-hub/contract-review">111</start>
      <end xmlns="http://schemas.wps.cn/vas-ai-hub/contract-review">115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ca4cbae2-cf56-478b-a6d8-0b0ed4ee4cf6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4DA6D505</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d5a41116-9782-4f4a-a744-e8f6abadac97</errorID>
      <errorWord xmlns="http://schemas.wps.cn/vas-ai-hub/contract-review">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构在</item>
      </candidateList>
      <explain xmlns="http://schemas.wps.cn/vas-ai-hub/contract-review"/>
      <paraID xmlns="http://schemas.wps.cn/vas-ai-hub/contract-review">4DA6D505</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836703f3-7dd8-4e97-891b-171369225b9b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2DB5D1A8</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d9bcad21-3e61-45df-9400-49e723231388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2DB5D1A8</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842f0772-0ebd-4060-a9b7-f90aa436e28e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5EE5FDDD</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55bfb270-1316-4af8-ae54-8252db7a0634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2E1EEDF0</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1bf6eeba-4626-43ac-9a42-aa81edccad94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2E1EEDF0</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4517cca3-4b9d-414c-9ec3-5d9f0820bdb2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75F3149D</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b5ba6b5b-0857-4458-9465-48157eda12d4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3F423127</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e3dc89da-8062-4340-94aa-c9612ade320a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3F423127</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e2aa31be-e327-4253-be8b-68c698efa4fe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6A5CFEC1</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53cfbcdb-c037-4730-a456-34e16cb8081d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6A5CFEC1</paraID>
      <start xmlns="http://schemas.wps.cn/vas-ai-hub/contract-review">15</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42706b5a-aad8-4f82-8bcb-8cc849ebae39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6A5CFEC1</paraID>
      <start xmlns="http://schemas.wps.cn/vas-ai-hub/contract-review">29</start>
      <end xmlns="http://schemas.wps.cn/vas-ai-hub/contract-review">30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2c79cd95-4f8a-41e0-990a-27b13283c1eb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14EEB3CB</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08f36cdf-0e96-4a2c-a917-c4361680cd41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14EEB3CB</paraID>
      <start xmlns="http://schemas.wps.cn/vas-ai-hub/contract-review">15</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57aee704-ac8a-48b6-a945-b5981ef835f2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14EEB3CB</paraID>
      <start xmlns="http://schemas.wps.cn/vas-ai-hub/contract-review">29</start>
      <end xmlns="http://schemas.wps.cn/vas-ai-hub/contract-review">30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e91fe0ef-2711-4002-9326-53166a3d6d20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2BC99779</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ebb205f1-2e4e-4598-925b-50b4dcfeb899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120D21E4</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f6e7b4bd-9642-4706-83d9-df50b9d15310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120D21E4</paraID>
      <start xmlns="http://schemas.wps.cn/vas-ai-hub/contract-review">15</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86980594-efa9-4036-a3e1-c4996d7fad02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120D21E4</paraID>
      <start xmlns="http://schemas.wps.cn/vas-ai-hub/contract-review">29</start>
      <end xmlns="http://schemas.wps.cn/vas-ai-hub/contract-review">30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9744eb55-9bb2-4fa6-879d-d61b63e17f68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659ED4D0</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ba3fa60c-518e-4e83-9e0d-d8c4f1f87342</errorID>
      <errorWord xmlns="http://schemas.wps.cn/vas-ai-hub/contract-review">科技分部</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科技部</item>
      </candidateList>
      <explain xmlns="http://schemas.wps.cn/vas-ai-hub/contract-review">机关单位全简称表述错误</explain>
      <paraID xmlns="http://schemas.wps.cn/vas-ai-hub/contract-review">659ED4D0</paraID>
      <start xmlns="http://schemas.wps.cn/vas-ai-hub/contract-review">139</start>
      <end xmlns="http://schemas.wps.cn/vas-ai-hub/contract-review">143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1f6f756c-0ea4-4fcd-87dc-00c05c98b041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56CC6330</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0d71a945-ca00-4757-9330-6dc832c8dec8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56CC6330</paraID>
      <start xmlns="http://schemas.wps.cn/vas-ai-hub/contract-review">15</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ef18cb4d-64bb-4f5c-ab1b-b3b9bfde6d55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56CC6330</paraID>
      <start xmlns="http://schemas.wps.cn/vas-ai-hub/contract-review">28</start>
      <end xmlns="http://schemas.wps.cn/vas-ai-hub/contract-review">29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9e844d56-e92a-4dde-9cb6-8a942e1f4515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5C59DB63</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032446ee-3800-460d-9ef3-6f77de6a29b1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22B95CCC</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92021224-2d51-4a0f-9a5a-35b2db21b6a7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22B95CCC</paraID>
      <start xmlns="http://schemas.wps.cn/vas-ai-hub/contract-review">15</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b9cba46b-6034-46b2-8a2e-e521257c5aac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22B95CCC</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cdab6669-03a3-45b9-9f4c-a32e690ac59b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5B4E8D61</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aaa9b867-4872-427b-9ded-9a4b678e00ed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7C537DA9</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42a0ef35-c5a4-46d9-a9ea-b463ccb0c6b3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7C537DA9</paraID>
      <start xmlns="http://schemas.wps.cn/vas-ai-hub/contract-review">15</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92ea3d8e-1842-4f29-aafd-c4369363b33f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7C537DA9</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6e49a1c4-17e6-4174-87dc-46987141d877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4C706BB7</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4015902e-c307-4600-95a3-f6e6a5dffc49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373AE6D2</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1718b317-8ce7-4832-943a-e23a9479524a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635E904C</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7342cebc-b14c-4067-9624-469d5279d5a6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537E8859</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7a2309db-b261-4165-a727-bc7e7f70a4b8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537E8859</paraID>
      <start xmlns="http://schemas.wps.cn/vas-ai-hub/contract-review">15</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75504172-736f-45d0-a624-673e84a7c10d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537E8859</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ec1b12f6-1d06-4c8a-b52a-4a884ee9df90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2627842C</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715a5eb9-0eb8-44ae-98f8-75b1871526c9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1B362C9B</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814f174a-57c2-4401-843c-f8b7ab687590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E666A69</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a84c7982-2b91-48f9-b615-62598a4f56d5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23BECA17</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ade11e45-23ed-48be-811c-9a5f1c3149f5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452DDA9C</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fbc70293-839a-4ff7-b1d2-f1fe903e39ba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2303D0D5</paraID>
      <start xmlns="http://schemas.wps.cn/vas-ai-hub/contract-review">81</start>
      <end xmlns="http://schemas.wps.cn/vas-ai-hub/contract-review">82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bdcd1248-7d64-4a2b-8a15-dfaee317206d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2303D0D5</paraID>
      <start xmlns="http://schemas.wps.cn/vas-ai-hub/contract-review">82</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a20ba8c9-7cfb-4e53-b7ae-44b84a2e9ae4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2303D0D5</paraID>
      <start xmlns="http://schemas.wps.cn/vas-ai-hub/contract-review">90</start>
      <end xmlns="http://schemas.wps.cn/vas-ai-hub/contract-review">91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77b4650f-5351-4d1c-9d60-9a33f247d25e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2303D0D5</paraID>
      <start xmlns="http://schemas.wps.cn/vas-ai-hub/contract-review">91</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43176d98-8ad4-454a-b191-6f470bf59dee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2303D0D5</paraID>
      <start xmlns="http://schemas.wps.cn/vas-ai-hub/contract-review">99</start>
      <end xmlns="http://schemas.wps.cn/vas-ai-hub/contract-review">100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414fa616-7c7a-43b6-b92f-f058d72573fa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2303D0D5</paraID>
      <start xmlns="http://schemas.wps.cn/vas-ai-hub/contract-review">100</start>
      <end xmlns="http://schemas.wps.cn/vas-ai-hub/contract-review">101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ef0def61-505c-471e-9eaf-2b7e84d06756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2303D0D5</paraID>
      <start xmlns="http://schemas.wps.cn/vas-ai-hub/contract-review">108</start>
      <end xmlns="http://schemas.wps.cn/vas-ai-hub/contract-review">109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1654d3af-ec02-479b-af57-b9ee6e7b7d03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2303D0D5</paraID>
      <start xmlns="http://schemas.wps.cn/vas-ai-hub/contract-review">109</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a2e66973-c390-45ea-adbd-298f078b19c1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2303D0D5</paraID>
      <start xmlns="http://schemas.wps.cn/vas-ai-hub/contract-review">117</start>
      <end xmlns="http://schemas.wps.cn/vas-ai-hub/contract-review">118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6a2aff9d-1e04-45f8-8ef7-c7cfd43ffaa6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2303D0D5</paraID>
      <start xmlns="http://schemas.wps.cn/vas-ai-hub/contract-review">118</start>
      <end xmlns="http://schemas.wps.cn/vas-ai-hub/contract-review">119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2ea8be4d-d037-4bd1-a62a-a068f3811103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32404E9F</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31146ff8-72be-4ac8-84e2-396692881599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416A17D6</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be64cd3f-5932-4123-82a6-435281aad05b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416A17D6</paraID>
      <start xmlns="http://schemas.wps.cn/vas-ai-hub/contract-review">70</start>
      <end xmlns="http://schemas.wps.cn/vas-ai-hub/contract-review">71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e9531e76-2d7e-4ccc-8966-20c5b57d8911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416A17D6</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ba26725f-6a56-4d26-ad75-6c0268b74351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416A17D6</paraID>
      <start xmlns="http://schemas.wps.cn/vas-ai-hub/contract-review">79</start>
      <end xmlns="http://schemas.wps.cn/vas-ai-hub/contract-review">80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b01ec5b5-f143-406c-9ab6-fbb4eb51f44c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416A17D6</paraID>
      <start xmlns="http://schemas.wps.cn/vas-ai-hub/contract-review">80</start>
      <end xmlns="http://schemas.wps.cn/vas-ai-hub/contract-review">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5b95f3d8-46a3-4a19-8cec-76f6f3fbe7af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416A17D6</paraID>
      <start xmlns="http://schemas.wps.cn/vas-ai-hub/contract-review">88</start>
      <end xmlns="http://schemas.wps.cn/vas-ai-hub/contract-review">89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9c9eda99-04aa-420c-8327-c02580ac2ca1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416A17D6</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0e7979d9-5d56-4ef9-bc0d-b27f70eedfb8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416A17D6</paraID>
      <start xmlns="http://schemas.wps.cn/vas-ai-hub/contract-review">97</start>
      <end xmlns="http://schemas.wps.cn/vas-ai-hub/contract-review">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2b8bbcb9-14d8-48b3-a0aa-867187b55cf3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416A17D6</paraID>
      <start xmlns="http://schemas.wps.cn/vas-ai-hub/contract-review">98</start>
      <end xmlns="http://schemas.wps.cn/vas-ai-hub/contract-review">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c1883458-ba32-4a6a-85be-6f0c7eaf03f5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416A17D6</paraID>
      <start xmlns="http://schemas.wps.cn/vas-ai-hub/contract-review">106</start>
      <end xmlns="http://schemas.wps.cn/vas-ai-hub/contract-review">107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a8b60cbb-8958-4cc5-8e9a-908bfd8ec1d7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416A17D6</paraID>
      <start xmlns="http://schemas.wps.cn/vas-ai-hub/contract-review">107</start>
      <end xmlns="http://schemas.wps.cn/vas-ai-hub/contract-review">108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34515e9a-12af-4772-826e-c86fbe4a73fc</errorID>
      <errorWord xmlns="http://schemas.wps.cn/vas-ai-hub/contract-review">，用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2E0044B1</paraID>
      <start xmlns="http://schemas.wps.cn/vas-ai-hub/contract-review">205</start>
      <end xmlns="http://schemas.wps.cn/vas-ai-hub/contract-review">207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cee2551f-7667-4703-a422-2cca341d0345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536E420</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44dacfe9-59bd-4ad3-87e8-5e109a849f57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1734AB07</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e4c79903-9a3d-4037-bf87-fbd4d46e0731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1D7B9E78</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44a9505c-893a-4790-bcd1-aeb45c261cab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5C4CAB62</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76c3625a-2396-4bdc-8b97-5f80475777da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7B03F9A4</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a81aaab0-e7ec-4d03-a5be-2d0e8c36b55e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1EF62D6</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c624465d-2855-44c5-9c98-17c1a73307da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3FC5967C</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b5292551-dc33-48a4-ae54-c2acfe6f5580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71F15950</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fa28d0d2-b087-4c83-af00-ccee690e0059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C21FC81</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dc1ae471-65b9-4e39-8fdc-46391c3ed549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C21FC81</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9f17adf9-ac54-4f67-a1a6-684249554f7c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49EE9A6B</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b4590efb-4526-4bcc-9c53-d92bcb6fd8a5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37541ED9</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275759d5-5eaa-49ac-b02f-88db445647fd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37541ED9</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0e55f08b-e744-4907-90bb-df752ba446ee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47DF9AA6</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7e879fe4-58ee-4197-be6e-a4fb2776cfff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13AD9738</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8f889b49-9204-48b4-9715-129d57d679d3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75B922FA</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5e548cce-adca-4ba4-8b52-3cb0d525cef8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4B349482</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c081ca73-7911-42c9-a574-bfafb2ecb413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4B349482</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a47409df-f66d-454a-8382-65d7b2ef5db9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4B349482</paraID>
      <start xmlns="http://schemas.wps.cn/vas-ai-hub/contract-review">70</start>
      <end xmlns="http://schemas.wps.cn/vas-ai-hub/contract-review">72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5d49caa5-24b9-4fbf-a3ee-96a88f579f95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4B349482</paraID>
      <start xmlns="http://schemas.wps.cn/vas-ai-hub/contract-review">77</start>
      <end xmlns="http://schemas.wps.cn/vas-ai-hub/contract-review">79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727fef83-716f-465b-aee2-6d020b1778dd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4B349482</paraID>
      <start xmlns="http://schemas.wps.cn/vas-ai-hub/contract-review">81</start>
      <end xmlns="http://schemas.wps.cn/vas-ai-hub/contract-review">82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7922ff1b-54da-4e78-ae8a-8bfe8f766527</errorID>
      <errorWord xmlns="http://schemas.wps.cn/vas-ai-hub/contract-review">给</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各</item>
      </candidateList>
      <explain xmlns="http://schemas.wps.cn/vas-ai-hub/contract-review">存在发音相近字词的误用。</explain>
      <paraID xmlns="http://schemas.wps.cn/vas-ai-hub/contract-review">4B349482</paraID>
      <start xmlns="http://schemas.wps.cn/vas-ai-hub/contract-review">86</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fb2c883b-5d12-49d4-bc53-090ed46ef4de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4B349482</paraID>
      <start xmlns="http://schemas.wps.cn/vas-ai-hub/contract-review">93</start>
      <end xmlns="http://schemas.wps.cn/vas-ai-hub/contract-review">94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cec972ee-b7d8-41eb-840f-d0ba1a8aa050</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1C5E1B7E</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4c45c1a3-f0c5-463e-bdea-66aeb332f5f1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322EFEC5</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58727a58-e79a-41aa-a349-ae78d03b9218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565C5A6</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f379605e-5260-47c4-b028-b891929006dc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DEDAC6D</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4044ebff-060d-479c-957e-a5e3a5664cfb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758E74AD</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bb480fa9-31ac-4d3b-92ea-37252a7daabf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218F2A5F</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890ddb65-cb92-4233-a525-11324033cecd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208D679F</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196ffc77-893b-44c0-9bab-78cc4f5d2a82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8A004A5</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29e9971a-0c9f-4f0f-8545-022dfaebda84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1727F854</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d56cc536-736f-4dad-9846-da3cd391a0c9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5B65DF31</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ecbd0604-7e96-430a-bca4-186d116f3b36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5B65DF31</paraID>
      <start xmlns="http://schemas.wps.cn/vas-ai-hub/contract-review">62</start>
      <end xmlns="http://schemas.wps.cn/vas-ai-hub/contract-review">63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dba6b869-2079-487e-a1a5-9793aabcfc3d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5B65DF31</paraID>
      <start xmlns="http://schemas.wps.cn/vas-ai-hub/contract-review">63</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74a89a3b-ba7f-4373-ad96-93e21fdc78a8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5B65DF31</paraID>
      <start xmlns="http://schemas.wps.cn/vas-ai-hub/contract-review">71</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5c7ac29b-34e3-405a-8c76-e252cba786cc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5B65DF31</paraID>
      <start xmlns="http://schemas.wps.cn/vas-ai-hub/contract-review">72</start>
      <end xmlns="http://schemas.wps.cn/vas-ai-hub/contract-review">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b4a32e5a-f49b-4778-9fec-7c820ff8b6a1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5B65DF31</paraID>
      <start xmlns="http://schemas.wps.cn/vas-ai-hub/contract-review">80</start>
      <end xmlns="http://schemas.wps.cn/vas-ai-hub/contract-review">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4fb612e0-0f95-4e0a-ac2c-48938a6e72d6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5B65DF31</paraID>
      <start xmlns="http://schemas.wps.cn/vas-ai-hub/contract-review">81</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1220d352-baca-4e71-9b25-5dae841163ba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5B65DF31</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e2254dfc-f6ba-4a59-8423-9b1d7aeb6a42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5B65DF31</paraID>
      <start xmlns="http://schemas.wps.cn/vas-ai-hub/contract-review">90</start>
      <end xmlns="http://schemas.wps.cn/vas-ai-hub/contract-review">91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e2c5d833-1794-4827-9510-f3d18df1e4f2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5B65DF31</paraID>
      <start xmlns="http://schemas.wps.cn/vas-ai-hub/contract-review">98</start>
      <end xmlns="http://schemas.wps.cn/vas-ai-hub/contract-review">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80ea4420-94f8-434c-88b3-34ab5766c805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5B65DF31</paraID>
      <start xmlns="http://schemas.wps.cn/vas-ai-hub/contract-review">99</start>
      <end xmlns="http://schemas.wps.cn/vas-ai-hub/contract-review">100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877f6c58-1091-4b58-be46-6fcd2ec43718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5B65DF31</paraID>
      <start xmlns="http://schemas.wps.cn/vas-ai-hub/contract-review">107</start>
      <end xmlns="http://schemas.wps.cn/vas-ai-hub/contract-review">108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e73c26cc-9893-4740-be2a-d70214d53841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5B65DF31</paraID>
      <start xmlns="http://schemas.wps.cn/vas-ai-hub/contract-review">108</start>
      <end xmlns="http://schemas.wps.cn/vas-ai-hub/contract-review">109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1860739f-73c8-46ca-bc44-c5ad08ab3cb4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1723B667</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77eaafc3-6e4c-493a-aba0-86e461691402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31A5B966</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d109c963-427e-4761-a200-0dcca11f4907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139963A</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004c5b5d-8633-4c1e-be97-5653837392b4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139963A</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a939e8d5-2759-42d6-9bf9-f0e0b39f7f66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2E70C387</paraID>
      <start xmlns="http://schemas.wps.cn/vas-ai-hub/contract-review">195</start>
      <end xmlns="http://schemas.wps.cn/vas-ai-hub/contract-review">198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f05cbe0b-b71d-4852-b1f0-a0a42d6fe64c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47C47B03</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4c4dce3b-2780-4b9d-830a-f23f8ccb03f2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17E8462F</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4be93514-d8ad-4af2-8921-ee94bfb10d87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17E8462F</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e32be75c-7a8f-4b97-9c42-5d80741a4828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12AEA1B5</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b5db41a3-8592-4ddf-8e21-5ed95b956a00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12AEA1B5</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b74877ca-c88e-4133-bc2d-4e48f02c8731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60327E9F</paraID>
      <start xmlns="http://schemas.wps.cn/vas-ai-hub/contract-review">87</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6bdec054-5f25-420f-b38a-2a63ad8b1eac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60327E9F</paraID>
      <start xmlns="http://schemas.wps.cn/vas-ai-hub/contract-review">123</start>
      <end xmlns="http://schemas.wps.cn/vas-ai-hub/contract-review">126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b3fa5c6f-1259-4495-98e9-7feaeb8a4f97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3C32DC39</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bf66250b-89dd-451c-80f6-3cbc8e0c7d94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3C32DC39</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dbf675a3-e9ca-40c1-89af-cf0f016057f7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4A355D21</paraID>
      <start xmlns="http://schemas.wps.cn/vas-ai-hub/contract-review">120</start>
      <end xmlns="http://schemas.wps.cn/vas-ai-hub/contract-review">121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f2de73fc-088f-49f2-a305-83e15b8cc967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542AEEE9</paraID>
      <start xmlns="http://schemas.wps.cn/vas-ai-hub/contract-review">0</start>
      <end xmlns="http://schemas.wps.cn/vas-ai-hub/contract-review">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47dba46c-c3e3-4798-b433-05f759ec8091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2BCB68CB</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45c2d0ca-19bc-4a11-a66a-dcaf6e0e16c3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2BCB68CB</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3b9e22fa-91c4-438e-8164-f9b963930cbe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2F5DD41</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52d417ee-1fa7-47c7-8f55-36be15a4d291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2DF1C55F</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47b808f6-f2a8-4825-b4a1-c4492a0b867e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2DF1C55F</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128cb2f9-696e-41be-a980-0e21fc4c186d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23A2F04B</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ebf08222-ec63-443e-8bb6-a2efb925534d</errorID>
      <errorWord xmlns="http://schemas.wps.cn/vas-ai-hub/contract-review">下列</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列</item>
      </candidateList>
      <explain xmlns="http://schemas.wps.cn/vas-ai-hub/contract-review"/>
      <paraID xmlns="http://schemas.wps.cn/vas-ai-hub/contract-review">23A2F04B</paraID>
      <start xmlns="http://schemas.wps.cn/vas-ai-hub/contract-review">33</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04d9f585-3d28-4c77-91a0-5d41123ce3a0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23A2F04B</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455fa30b-ec79-4708-a4f6-a7bb1b178394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7DD29ED8</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d272f317-514e-4907-a3b2-a4f76b922ff0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572EB56E</paraID>
      <start xmlns="http://schemas.wps.cn/vas-ai-hub/contract-review">89</start>
      <end xmlns="http://schemas.wps.cn/vas-ai-hub/contract-review">91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f5ebb9a1-0e92-40a8-8ead-55b3600b9f32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572EB56E</paraID>
      <start xmlns="http://schemas.wps.cn/vas-ai-hub/contract-review">144</start>
      <end xmlns="http://schemas.wps.cn/vas-ai-hub/contract-review">145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53161b63-0b01-4c65-880e-e343e19b3eaa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6354DAE1</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9372826a-85c0-4b45-8fce-1dfbe7dcadce</errorID>
      <errorWord xmlns="http://schemas.wps.cn/vas-ai-hub/contract-review">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果和</item>
      </candidateList>
      <explain xmlns="http://schemas.wps.cn/vas-ai-hub/contract-review"/>
      <paraID xmlns="http://schemas.wps.cn/vas-ai-hub/contract-review">20B8452F</paraID>
      <start xmlns="http://schemas.wps.cn/vas-ai-hub/contract-review">124</start>
      <end xmlns="http://schemas.wps.cn/vas-ai-hub/contract-review">125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354faa94-f3fd-40f2-86c9-af9c9d716395</errorID>
      <errorWord xmlns="http://schemas.wps.cn/vas-ai-hub/contract-review">、以及</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，以及</item>
      </candidateList>
      <explain xmlns="http://schemas.wps.cn/vas-ai-hub/contract-review">连接词前后不宜使用顿号，建议使用逗号。</explain>
      <paraID xmlns="http://schemas.wps.cn/vas-ai-hub/contract-review">20B8452F</paraID>
      <start xmlns="http://schemas.wps.cn/vas-ai-hub/contract-review">129</start>
      <end xmlns="http://schemas.wps.cn/vas-ai-hub/contract-review">132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7901cbb3-2d7a-4d94-a33e-71dc071f4976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20B8452F</paraID>
      <start xmlns="http://schemas.wps.cn/vas-ai-hub/contract-review">240</start>
      <end xmlns="http://schemas.wps.cn/vas-ai-hub/contract-review">241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736379d8-6946-4df2-a5d1-d570bc556735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20B8452F</paraID>
      <start xmlns="http://schemas.wps.cn/vas-ai-hub/contract-review">348</start>
      <end xmlns="http://schemas.wps.cn/vas-ai-hub/contract-review">350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236fb1cd-cb12-45e9-8411-e07817711085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20B8452F</paraID>
      <start xmlns="http://schemas.wps.cn/vas-ai-hub/contract-review">355</start>
      <end xmlns="http://schemas.wps.cn/vas-ai-hub/contract-review">356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221e4599-3b6e-4703-8134-6e35590e5288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74F9B53D</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ed78d933-6c0a-438b-bede-ee7ae8bd8675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30485C3F</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9ef7479c-4ab4-4d35-8a5b-35b86a607eed</errorID>
      <errorWord xmlns="http://schemas.wps.cn/vas-ai-hub/contract-review">护</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护和</item>
      </candidateList>
      <explain xmlns="http://schemas.wps.cn/vas-ai-hub/contract-review"/>
      <paraID xmlns="http://schemas.wps.cn/vas-ai-hub/contract-review">30485C3F</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c4b5a170-6b21-4e45-8b02-c22a794026eb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39719CC0</paraID>
      <start xmlns="http://schemas.wps.cn/vas-ai-hub/contract-review">129</start>
      <end xmlns="http://schemas.wps.cn/vas-ai-hub/contract-review">130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e4528b19-7b4b-4ad8-9d8a-0efb28ec556c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39719CC0</paraID>
      <start xmlns="http://schemas.wps.cn/vas-ai-hub/contract-review">160</start>
      <end xmlns="http://schemas.wps.cn/vas-ai-hub/contract-review">161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11101c91-a4e4-468b-a91f-3bb08edbfcb1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39719CC0</paraID>
      <start xmlns="http://schemas.wps.cn/vas-ai-hub/contract-review">338</start>
      <end xmlns="http://schemas.wps.cn/vas-ai-hub/contract-review">339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fefc2099-2279-439e-9418-d681c78016c9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C82D98C</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9094de1e-0e6d-4278-918c-e9226c9c750e</errorID>
      <errorWord xmlns="http://schemas.wps.cn/vas-ai-hub/contract-review">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论坛</item>
      </candidateList>
      <explain xmlns="http://schemas.wps.cn/vas-ai-hub/contract-review"/>
      <paraID xmlns="http://schemas.wps.cn/vas-ai-hub/contract-review">6F37A482</paraID>
      <start xmlns="http://schemas.wps.cn/vas-ai-hub/contract-review">151</start>
      <end xmlns="http://schemas.wps.cn/vas-ai-hub/contract-review">152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2dd4d219-199d-4900-91c9-e10c4f0f2d98</errorID>
      <errorWord xmlns="http://schemas.wps.cn/vas-ai-hub/contract-review">、三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1A1E88C6</paraID>
      <start xmlns="http://schemas.wps.cn/vas-ai-hub/contract-review">44</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a781d29c-a4cf-4012-83e6-b62de04e681f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53A65AF1</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a4a4cbca-1a18-4bbe-97e5-1417cff4d651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71A80E33</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4f6b3d4a-0e4b-4d64-bf51-8b3894729dc4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618B545E</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79d10870-979b-45d8-8805-d2640af246e2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708066CA</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5d7e6cb1-118c-46f6-a8c2-7ce663e8938e</errorID>
      <errorWord xmlns="http://schemas.wps.cn/vas-ai-hub/contract-review">展示来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展示</item>
      </candidateList>
      <explain xmlns="http://schemas.wps.cn/vas-ai-hub/contract-review"/>
      <paraID xmlns="http://schemas.wps.cn/vas-ai-hub/contract-review">7914F77E</paraID>
      <start xmlns="http://schemas.wps.cn/vas-ai-hub/contract-review">18</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8f29085c-8689-46c2-af55-cfc125529f8e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53BF1424</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a5fa10b7-d0d6-4d84-849d-cf7ca66802d5</errorID>
      <errorWord xmlns="http://schemas.wps.cn/vas-ai-hub/contract-review">展示来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展示</item>
      </candidateList>
      <explain xmlns="http://schemas.wps.cn/vas-ai-hub/contract-review"/>
      <paraID xmlns="http://schemas.wps.cn/vas-ai-hub/contract-review">7B09CA7C</paraID>
      <start xmlns="http://schemas.wps.cn/vas-ai-hub/contract-review">18</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aec13637-861a-4822-b038-de680f36aa7b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63880FAC</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7233aeb6-02c1-40a2-aec5-1f156198fb86</errorID>
      <errorWord xmlns="http://schemas.wps.cn/vas-ai-hub/contract-review">展示来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展示</item>
      </candidateList>
      <explain xmlns="http://schemas.wps.cn/vas-ai-hub/contract-review"/>
      <paraID xmlns="http://schemas.wps.cn/vas-ai-hub/contract-review">4D85F683</paraID>
      <start xmlns="http://schemas.wps.cn/vas-ai-hub/contract-review">20</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88688219-6146-408b-97cd-44a5b87cd41b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34643BE4</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39f86f68-e043-4073-b932-4c548325bb38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2E8E15B0</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0d00b034-2779-4573-ab9a-e9850d71868a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3783CF5F</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57e30992-a033-4073-ad58-1242745b5043</errorID>
      <errorWord xmlns="http://schemas.wps.cn/vas-ai-hub/contract-review">提供为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提供</item>
      </candidateList>
      <explain xmlns="http://schemas.wps.cn/vas-ai-hub/contract-review"/>
      <paraID xmlns="http://schemas.wps.cn/vas-ai-hub/contract-review"> D3965D0</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7b2eb616-8b86-40d9-9c6a-22bc3f985cd3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5E96022C</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6b52da60-e74a-4f7f-b1ec-657f0b009c25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52AAF260</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9ec583d1-fbea-461d-a2e0-10528e81d636</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515F207E</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03bce7c0-7e75-465f-877d-b38d09c5593f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1AC3B5B7</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6f4fddcd-5eeb-460a-8505-929442d366fe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6253C659</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1473b728-021b-4ee4-a017-9f709ba3c072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18458D04</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abf36b64-9901-4152-85cd-29840a8916a8</errorID>
      <errorWord xmlns="http://schemas.wps.cn/vas-ai-hub/contract-review">、或是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，或是</item>
      </candidateList>
      <explain xmlns="http://schemas.wps.cn/vas-ai-hub/contract-review"/>
      <paraID xmlns="http://schemas.wps.cn/vas-ai-hub/contract-review">76CED200</paraID>
      <start xmlns="http://schemas.wps.cn/vas-ai-hub/contract-review">20</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f16fff45-253e-4fbe-8e0a-4f2a5cfcf195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73413F77</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27c73d32-6291-4317-b43c-ed3ee785b9a2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59F7D06F</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b1bcce73-66d5-4cda-bbda-29578a42ca25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6E1051DC</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f06f8659-8612-4ed3-abeb-b26693fda147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77EA3655</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434377ed-e658-4293-b83d-b086898aa7e2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5BC7A0F</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d2506630-2dbd-4585-8c2a-397a6cbdbd79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7E930036</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0d3e465c-038f-4851-98b4-e6c37586d8b3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5E42A5F7</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e5fe0706-235d-471e-be2b-c31fbc7b2929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66571014</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0a0d34af-176b-4e1b-9b7f-bb1dd42dd977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66571014</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27c16544-e74a-497a-abac-b71372dea4d7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412A37D4</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9e825bb2-c37b-4134-92cb-0539502d6357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412A37D4</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e087407d-96fb-47e4-a454-f2ac3d0cec38</errorID>
      <errorWord xmlns="http://schemas.wps.cn/vas-ai-hub/contract-review">对于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 xmlns="http://schemas.wps.cn/vas-ai-hub/contract-review">1C8934C3</paraID>
      <start xmlns="http://schemas.wps.cn/vas-ai-hub/contract-review">55</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116d2972-4bb8-4b70-93e9-6a3495addf32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27022B8D</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a28b7e28-03d9-4d16-9b3b-a2f6c190be6d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27022B8D</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247b5762-3a04-4b74-aa64-329ca18f5a47</errorID>
      <errorWord xmlns="http://schemas.wps.cn/vas-ai-hub/contract-review">投资投资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投资</item>
      </candidateList>
      <explain xmlns="http://schemas.wps.cn/vas-ai-hub/contract-review"/>
      <paraID xmlns="http://schemas.wps.cn/vas-ai-hub/contract-review">2D1EC357</paraID>
      <start xmlns="http://schemas.wps.cn/vas-ai-hub/contract-review">56</start>
      <end xmlns="http://schemas.wps.cn/vas-ai-hub/contract-review">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9cf19b66-50e0-4b42-859b-af383ab664c5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3B0B754E</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4bc2037e-7298-4028-973e-cad836cc8084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3B0B754E</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716e4ae0-3b28-4ee6-a26f-3346ce98ec55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541E8AB8</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11fd968b-7c48-416b-a1ce-6c02553937a3</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，最</item>
      </candidateList>
      <explain xmlns="http://schemas.wps.cn/vas-ai-hub/contract-review"/>
      <paraID xmlns="http://schemas.wps.cn/vas-ai-hub/contract-review">1CFFFBC9</paraID>
      <start xmlns="http://schemas.wps.cn/vas-ai-hub/contract-review">111</start>
      <end xmlns="http://schemas.wps.cn/vas-ai-hub/contract-review">112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c393e2f1-0287-4b93-a990-fd3007a99ca3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1365E33</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62351187-1489-42cb-8160-e4068846f102</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153B8229</paraID>
      <start xmlns="http://schemas.wps.cn/vas-ai-hub/contract-review">45</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3c467dbc-17b6-4067-b2b7-ce347fc5ca2a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1F4130A3</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9ed16e47-dd0c-4125-8aa7-1414ad28ee93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1812E675</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642b7e8e-1030-4391-b230-b1eda92d5849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7072FFE</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f0339d84-b815-4fb4-8e97-27fdf14aa50c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7072FFE</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55616cb1-f041-4a0a-9442-f2601a9f84b2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39C8E283</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26b75001-91fd-4dd2-ac83-2c1e28f03c69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39C8E283</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5db9593c-8e84-4427-80ae-4bbfb423de43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6AA6A11E</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e371e3c8-673c-4836-9fc4-56baaf62836d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6AA6A11E</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78fb7318-377f-47ab-9667-ce54aaabad64</errorID>
      <errorWord xmlns="http://schemas.wps.cn/vas-ai-hub/contract-review">系统故障应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系统故障</item>
      </candidateList>
      <explain xmlns="http://schemas.wps.cn/vas-ai-hub/contract-review"/>
      <paraID xmlns="http://schemas.wps.cn/vas-ai-hub/contract-review">6A02CB93</paraID>
      <start xmlns="http://schemas.wps.cn/vas-ai-hub/contract-review">4</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d362fd5c-cde3-464d-a7ca-68db1a93dba9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708D390D</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cc129d91-297e-483c-b113-8de2e60c0e47</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5924F4DE</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7df24fee-b6c3-4108-afa0-29c5e6a6b517</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AFFDEB5</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44c69212-41dd-49cf-ab1e-887af2498747</errorID>
      <errorWord xmlns="http://schemas.wps.cn/vas-ai-hub/contract-review">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理人</item>
      </candidateList>
      <explain xmlns="http://schemas.wps.cn/vas-ai-hub/contract-review"/>
      <paraID xmlns="http://schemas.wps.cn/vas-ai-hub/contract-review"> AFFDEB5</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070b3635-3d3b-4ee4-8746-29f6220430ea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766E90B0</paraID>
      <start xmlns="http://schemas.wps.cn/vas-ai-hub/contract-review">27</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7bb5e123-da1e-4aac-9ecf-7f66e5019ad6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766E90B0</paraID>
      <start xmlns="http://schemas.wps.cn/vas-ai-hub/contract-review">39</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f7031d68-7301-48ab-86c9-6bdcdc765a8e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766E90B0</paraID>
      <start xmlns="http://schemas.wps.cn/vas-ai-hub/contract-review">51</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6ff8b067-04e7-46d9-9a06-6b3bcd22f1f3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766E90B0</paraID>
      <start xmlns="http://schemas.wps.cn/vas-ai-hub/contract-review">63</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30653970-35a4-46da-8ab9-6b9425807883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766E90B0</paraID>
      <start xmlns="http://schemas.wps.cn/vas-ai-hub/contract-review">70</start>
      <end xmlns="http://schemas.wps.cn/vas-ai-hub/contract-review">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2f913a9e-4098-4944-afd3-17ad138898bb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766E90B0</paraID>
      <start xmlns="http://schemas.wps.cn/vas-ai-hub/contract-review">79</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61b988ca-a426-4f41-8838-8c0d7c35a4f5</errorID>
      <errorWord xmlns="http://schemas.wps.cn/vas-ai-hub/contract-review">需具备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须具备</item>
      </candidateList>
      <explain xmlns="http://schemas.wps.cn/vas-ai-hub/contract-review"/>
      <paraID xmlns="http://schemas.wps.cn/vas-ai-hub/contract-review">685C4B97</paraID>
      <start xmlns="http://schemas.wps.cn/vas-ai-hub/contract-review">98</start>
      <end xmlns="http://schemas.wps.cn/vas-ai-hub/contract-review">101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a1d54db8-a15e-47b5-979f-93280e1c59fa</errorID>
      <errorWord xmlns="http://schemas.wps.cn/vas-ai-hub/contract-review">需具备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须具备</item>
      </candidateList>
      <explain xmlns="http://schemas.wps.cn/vas-ai-hub/contract-review"/>
      <paraID xmlns="http://schemas.wps.cn/vas-ai-hub/contract-review">271D757F</paraID>
      <start xmlns="http://schemas.wps.cn/vas-ai-hub/contract-review">66</start>
      <end xmlns="http://schemas.wps.cn/vas-ai-hub/contract-review">69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3e024ba4-c4fe-4089-a2a2-23d001ddcc45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459E3F44</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412c719e-4c90-413a-835d-6415278db265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459E3F44</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17695421-9913-40d7-b43f-44cb95146a0c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623E10AD</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e0dc7b19-0280-414e-9ba4-752ea6ccebac</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4B957B94</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80c0c932-64fc-4781-a3c9-a33863b005ed</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6993DC45</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e8a702a7-b932-440c-8c88-323c22e5e546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AC8DDF</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69f7e5f0-6fa4-4d1c-820f-b6967d7f6e6f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20F10BB7</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6870c5a9-4619-48ce-8363-262b608201fc</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5FA9A8DE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360bee85-e1dd-41f0-a9b3-5c6fc0d4446c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6DC8423A</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411733d0-7b18-41e9-a584-033c39fffd3f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6DC8423A</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6a707cd9-06a7-461e-b8f0-31a608502b98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6DC8423A</paraID>
      <start xmlns="http://schemas.wps.cn/vas-ai-hub/contract-review">69</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a6b951c2-202d-42ef-ab68-ea9946e12a17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6DC8423A</paraID>
      <start xmlns="http://schemas.wps.cn/vas-ai-hub/contract-review">85</start>
      <end xmlns="http://schemas.wps.cn/vas-ai-hub/contract-review">86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e88febe0-8078-4b96-a4de-ed8c798e0469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41A717C1</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1bc6de0b-c71f-4dea-961a-525edc8a217e</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41A717C1</paraID>
      <start xmlns="http://schemas.wps.cn/vas-ai-hub/contract-review">41</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afb275cc-3aee-4adb-913a-0aeb495dd66e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6564A001</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a920b737-1435-4ba5-9b6e-df57198bf8bd</errorID>
      <errorWord xmlns="http://schemas.wps.cn/vas-ai-hub/contract-review">作出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做出</item>
      </candidateList>
      <explain xmlns="http://schemas.wps.cn/vas-ai-hub/contract-review"/>
      <paraID xmlns="http://schemas.wps.cn/vas-ai-hub/contract-review">6564A001</paraID>
      <start xmlns="http://schemas.wps.cn/vas-ai-hub/contract-review">158</start>
      <end xmlns="http://schemas.wps.cn/vas-ai-hub/contract-review">160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5957aa45-1b63-467d-b426-d6cc40c09ed3</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72F8BDAB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b763196c-5ee4-466f-9e1c-a07f3b985f9d</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6E29CD90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a169c6b9-a80e-4901-9ec6-76f61c297a4e</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47FA8C91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93c8cab2-7431-4681-b73b-a97b0aead3cf</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28B59D99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f529e7c5-5354-4932-a4db-9c8224ea8091</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4E139BBD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990dd62a-e6c7-4399-a183-2adf924fa784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6BCBB5AE</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901c1615-99e0-4e28-b3a1-4400ced5619c</errorID>
      <errorWord xmlns="http://schemas.wps.cn/vas-ai-hub/contract-review">料</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料和</item>
      </candidateList>
      <explain xmlns="http://schemas.wps.cn/vas-ai-hub/contract-review"/>
      <paraID xmlns="http://schemas.wps.cn/vas-ai-hub/contract-review">6BCBB5AE</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285c9a31-2284-4a14-8b25-c235bd15cc7c</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3BA4E06A</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ee781822-52f8-4e87-8e87-8d9aa577e8a7</errorID>
      <errorWord xmlns="http://schemas.wps.cn/vas-ai-hub/contract-review">起始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起</item>
      </candidateList>
      <explain xmlns="http://schemas.wps.cn/vas-ai-hub/contract-review">〈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 xmlns="http://schemas.wps.cn/vas-ai-hub/contract-review">64C34FCD</paraID>
      <start xmlns="http://schemas.wps.cn/vas-ai-hub/contract-review">19</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cabe6919-fab1-4d1b-a1c7-a60da63a1af5</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5B55B636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ef36e95b-0e47-4f56-af54-6ef19492f068</errorID>
      <errorWord xmlns="http://schemas.wps.cn/vas-ai-hub/contract-review">提拱</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提供</item>
      </candidateList>
      <explain xmlns="http://schemas.wps.cn/vas-ai-hub/contract-review"/>
      <paraID xmlns="http://schemas.wps.cn/vas-ai-hub/contract-review">61F88025</paraID>
      <start xmlns="http://schemas.wps.cn/vas-ai-hub/contract-review">7</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9a13ae83-3485-4565-9562-1547c370ed54</errorID>
      <errorWord xmlns="http://schemas.wps.cn/vas-ai-hub/contract-review">组件开发</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软件开发</item>
      </candidateList>
      <explain xmlns="http://schemas.wps.cn/vas-ai-hub/contract-review"/>
      <paraID xmlns="http://schemas.wps.cn/vas-ai-hub/contract-review">61F88025</paraID>
      <start xmlns="http://schemas.wps.cn/vas-ai-hub/contract-review">26</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f6e4b62e-dfc4-4586-bf66-5f45d4089b82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61F88025</paraID>
      <start xmlns="http://schemas.wps.cn/vas-ai-hub/contract-review">84</start>
      <end xmlns="http://schemas.wps.cn/vas-ai-hub/contract-review">85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e853280f-21df-4793-b471-9186d8f03492</errorID>
      <errorWord xmlns="http://schemas.wps.cn/vas-ai-hub/contract-review">共同协商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协商</item>
      </candidateList>
      <explain xmlns="http://schemas.wps.cn/vas-ai-hub/contract-review"/>
      <paraID xmlns="http://schemas.wps.cn/vas-ai-hub/contract-review">63E527EF</paraID>
      <start xmlns="http://schemas.wps.cn/vas-ai-hub/contract-review">54</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354a943f-6315-4e89-ac6b-fc62a194aff7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222008EC</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ce1b18e2-fa7f-478d-b7c6-e81a462d6a3b</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60642CEB</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bde02dfd-e877-428b-b6dc-0909de12197c</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361D5854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d98af7f7-da46-4398-930f-b24f47860392</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5124E0BE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f27f9e72-618e-418f-9ce5-4571234c5d28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59FC62E2</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6ebf029f-a5ca-4522-b370-dcac0480aedd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72B7A205</paraID>
      <start xmlns="http://schemas.wps.cn/vas-ai-hub/contract-review">32</start>
      <end xmlns="http://schemas.wps.cn/vas-ai-hub/contract-review">33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d776bbd0-0d2e-4522-b773-214dddb868e2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14AF4F75</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a2631b1c-1e66-407b-bc5d-bd177485542f</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，对</item>
      </candidateList>
      <explain xmlns="http://schemas.wps.cn/vas-ai-hub/contract-review"/>
      <paraID xmlns="http://schemas.wps.cn/vas-ai-hub/contract-review">3465E2F1</paraID>
      <start xmlns="http://schemas.wps.cn/vas-ai-hub/contract-review">140</start>
      <end xmlns="http://schemas.wps.cn/vas-ai-hub/contract-review">141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7acf4e5f-e3e9-497f-83b9-e3044b3268e1</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3078C931</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97a767bd-65fc-4738-9e35-42d2af974953</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3A0405D9</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f7e08b93-eb5d-4ffb-af41-2fddedacb0e4</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74784DCA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1D9AD641-0B16-48B9-B81A-C11DF304B1BF}">
  <ds:schemaRefs/>
</ds:datastoreItem>
</file>

<file path=customXml/itemProps2.xml><?xml version="1.0" encoding="utf-8"?>
<ds:datastoreItem xmlns:ds="http://schemas.openxmlformats.org/officeDocument/2006/customXml" ds:itemID="{6CCD5F52-9581-44A7-A6C4-7CB42DADB09F}">
  <ds:schemaRefs/>
</ds:datastoreItem>
</file>

<file path=docProps/app.xml><?xml version="1.0" encoding="utf-8"?>
<Properties xmlns="http://schemas.openxmlformats.org/officeDocument/2006/extended-properties" xmlns:vt="http://schemas.openxmlformats.org/officeDocument/2006/docPropsVTypes">
  <Template>Normal.dotm</Template>
  <Pages>223</Pages>
  <Words>1370</Words>
  <Characters>1439</Characters>
  <Lines>646</Lines>
  <Paragraphs>181</Paragraphs>
  <TotalTime>73</TotalTime>
  <ScaleCrop>false</ScaleCrop>
  <LinksUpToDate>false</LinksUpToDate>
  <CharactersWithSpaces>1449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2025-12-18T14:54:00Z</dcterms:created>
  <dc:creator>gtig_tzb</dc:creator>
  <cp:lastModifiedBy>user</cp:lastModifiedBy>
  <cp:lastPrinted>2020-08-07T12:08:00Z</cp:lastPrinted>
  <dcterms:modified xsi:type="dcterms:W3CDTF">2026-01-15T10:36:45Z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KSOTemplateDocerSaveRecord">
    <vt:lpwstr>eyJoZGlkIjoiY2U2ZjliNDdiOTk0MmY5NDBhMWEwYWQwOWExNjRhNWUiLCJ1c2VySWQiOiI2NjQyMTk2NDEifQ==</vt:lpwstr>
  </property>
  <property fmtid="{D5CDD505-2E9C-101B-9397-08002B2CF9AE}" pid="4" name="ICV">
    <vt:lpwstr>145B82E6885044F8A3B98DE09922D2C1_13</vt:lpwstr>
  </property>
</Properties>
</file>