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保安服务项目采购需求</w:t>
      </w:r>
    </w:p>
    <w:p>
      <w:pPr>
        <w:rPr>
          <w:sz w:val="24"/>
          <w:szCs w:val="24"/>
        </w:rPr>
      </w:pPr>
    </w:p>
    <w:p>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pPr>
        <w:spacing w:line="360" w:lineRule="auto"/>
        <w:ind w:firstLine="422" w:firstLineChars="200"/>
        <w:rPr>
          <w:rFonts w:ascii="宋体"/>
          <w:b/>
          <w:bCs/>
        </w:rPr>
      </w:pPr>
      <w:r>
        <w:rPr>
          <w:rFonts w:hint="eastAsia" w:ascii="宋体" w:hAnsi="宋体"/>
          <w:b/>
          <w:bCs/>
        </w:rPr>
        <w:t>（一）基本情况</w:t>
      </w:r>
    </w:p>
    <w:p>
      <w:pPr>
        <w:spacing w:line="360" w:lineRule="auto"/>
        <w:ind w:firstLine="420" w:firstLineChars="200"/>
        <w:rPr>
          <w:rFonts w:ascii="宋体" w:hAnsi="宋体"/>
          <w:u w:val="single"/>
        </w:rPr>
      </w:pPr>
      <w:r>
        <w:rPr>
          <w:rFonts w:hint="eastAsia" w:ascii="宋体" w:hAnsi="宋体"/>
        </w:rPr>
        <w:t>项目名称：</w:t>
      </w:r>
      <w:r>
        <w:rPr>
          <w:rFonts w:ascii="宋体" w:hAnsi="宋体"/>
          <w:u w:val="single"/>
        </w:rPr>
        <w:t xml:space="preserve">    </w:t>
      </w:r>
      <w:r>
        <w:rPr>
          <w:rFonts w:hint="eastAsia" w:ascii="宋体" w:hAnsi="宋体"/>
          <w:u w:val="single"/>
        </w:rPr>
        <w:t>保安服务</w:t>
      </w:r>
      <w:bookmarkStart w:id="0" w:name="_GoBack"/>
      <w:bookmarkEnd w:id="0"/>
      <w:r>
        <w:rPr>
          <w:rFonts w:hint="eastAsia" w:ascii="宋体" w:hAnsi="宋体" w:eastAsia="宋体"/>
          <w:color w:val="auto"/>
          <w:sz w:val="24"/>
          <w:szCs w:val="24"/>
          <w:highlight w:val="none"/>
          <w:u w:val="single"/>
          <w:lang w:eastAsia="zh-CN"/>
        </w:rPr>
        <w:t>项目</w:t>
      </w:r>
      <w:r>
        <w:rPr>
          <w:rFonts w:ascii="宋体" w:hAnsi="宋体"/>
          <w:u w:val="single"/>
        </w:rPr>
        <w:t xml:space="preserve">                   </w:t>
      </w:r>
    </w:p>
    <w:p>
      <w:pPr>
        <w:spacing w:line="360" w:lineRule="auto"/>
        <w:ind w:firstLine="420" w:firstLineChars="200"/>
        <w:rPr>
          <w:rFonts w:ascii="宋体"/>
        </w:rPr>
      </w:pPr>
      <w:r>
        <w:rPr>
          <w:rFonts w:hint="eastAsia" w:ascii="宋体" w:hAnsi="宋体"/>
        </w:rPr>
        <w:t>坐落位置：</w:t>
      </w:r>
      <w:r>
        <w:rPr>
          <w:rFonts w:ascii="宋体" w:hAnsi="宋体"/>
          <w:u w:val="single"/>
        </w:rPr>
        <w:t xml:space="preserve">    </w:t>
      </w:r>
      <w:r>
        <w:rPr>
          <w:rFonts w:hint="eastAsia" w:ascii="宋体" w:hAnsi="宋体"/>
          <w:u w:val="single"/>
          <w:lang w:eastAsia="zh-CN"/>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lang w:eastAsia="zh-CN"/>
        </w:rPr>
        <w:t>长宁</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lang w:eastAsia="zh-CN"/>
        </w:rPr>
        <w:t>虹桥</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lang w:val="en-US" w:eastAsia="zh-CN"/>
        </w:rPr>
        <w:t>1191、2192</w:t>
      </w:r>
      <w:r>
        <w:rPr>
          <w:rFonts w:ascii="宋体" w:hAnsi="宋体"/>
          <w:u w:val="single"/>
        </w:rPr>
        <w:t xml:space="preserve">   </w:t>
      </w:r>
      <w:r>
        <w:rPr>
          <w:rFonts w:hint="eastAsia" w:ascii="宋体" w:hAnsi="宋体"/>
        </w:rPr>
        <w:t>号</w:t>
      </w:r>
    </w:p>
    <w:p>
      <w:pPr>
        <w:numPr>
          <w:ilvl w:val="0"/>
          <w:numId w:val="1"/>
        </w:numPr>
        <w:spacing w:line="360" w:lineRule="auto"/>
        <w:ind w:firstLine="422" w:firstLineChars="200"/>
        <w:rPr>
          <w:rFonts w:hint="eastAsia" w:ascii="宋体" w:hAnsi="宋体"/>
          <w:b/>
          <w:bCs/>
          <w:u w:val="single"/>
          <w:lang w:eastAsia="zh-CN"/>
        </w:rPr>
      </w:pPr>
      <w:r>
        <w:rPr>
          <w:rFonts w:hint="eastAsia" w:ascii="宋体" w:hAnsi="宋体"/>
          <w:b/>
          <w:bCs/>
          <w:lang w:eastAsia="zh-CN"/>
        </w:rPr>
        <w:t>虹桥路</w:t>
      </w:r>
      <w:r>
        <w:rPr>
          <w:rFonts w:hint="eastAsia" w:ascii="宋体" w:hAnsi="宋体"/>
          <w:b/>
          <w:bCs/>
          <w:lang w:val="en-US" w:eastAsia="zh-CN"/>
        </w:rPr>
        <w:t>1191号概况：</w:t>
      </w:r>
    </w:p>
    <w:p>
      <w:pPr>
        <w:numPr>
          <w:ilvl w:val="0"/>
          <w:numId w:val="2"/>
        </w:numPr>
        <w:spacing w:line="360" w:lineRule="auto"/>
        <w:ind w:left="845" w:leftChars="0" w:hanging="425" w:firstLineChars="0"/>
        <w:rPr>
          <w:rFonts w:hint="eastAsia" w:ascii="宋体" w:hAnsi="宋体"/>
          <w:u w:val="single"/>
          <w:lang w:eastAsia="zh-CN"/>
        </w:rPr>
      </w:pPr>
      <w:r>
        <w:rPr>
          <w:rFonts w:hint="eastAsia" w:ascii="宋体" w:hAnsi="宋体"/>
        </w:rPr>
        <w:t>四面边界至：东</w:t>
      </w:r>
      <w:r>
        <w:rPr>
          <w:rFonts w:ascii="宋体" w:hAnsi="宋体"/>
          <w:u w:val="single"/>
        </w:rPr>
        <w:t xml:space="preserve">  </w:t>
      </w:r>
      <w:r>
        <w:rPr>
          <w:rFonts w:hint="eastAsia" w:ascii="宋体" w:hAnsi="宋体"/>
          <w:u w:val="single"/>
          <w:lang w:eastAsia="zh-CN"/>
        </w:rPr>
        <w:t>住宅小区</w:t>
      </w:r>
      <w:r>
        <w:rPr>
          <w:rFonts w:ascii="宋体" w:hAnsi="宋体"/>
          <w:u w:val="single"/>
        </w:rPr>
        <w:t xml:space="preserve">  </w:t>
      </w:r>
      <w:r>
        <w:rPr>
          <w:rFonts w:hint="eastAsia" w:ascii="宋体" w:hAnsi="宋体"/>
        </w:rPr>
        <w:t>南</w:t>
      </w:r>
      <w:r>
        <w:rPr>
          <w:rFonts w:ascii="宋体" w:hAnsi="宋体"/>
          <w:u w:val="single"/>
        </w:rPr>
        <w:t xml:space="preserve"> </w:t>
      </w:r>
      <w:r>
        <w:rPr>
          <w:rFonts w:hint="eastAsia" w:ascii="宋体" w:hAnsi="宋体"/>
          <w:u w:val="single"/>
          <w:lang w:eastAsia="zh-CN"/>
        </w:rPr>
        <w:t>虹桥路</w:t>
      </w:r>
      <w:r>
        <w:rPr>
          <w:rFonts w:ascii="宋体" w:hAnsi="宋体"/>
          <w:u w:val="single"/>
        </w:rPr>
        <w:t xml:space="preserve">   </w:t>
      </w:r>
      <w:r>
        <w:rPr>
          <w:rFonts w:hint="eastAsia" w:ascii="宋体" w:hAnsi="宋体"/>
        </w:rPr>
        <w:t>西</w:t>
      </w:r>
      <w:r>
        <w:rPr>
          <w:rFonts w:ascii="宋体" w:hAnsi="宋体"/>
          <w:u w:val="single"/>
        </w:rPr>
        <w:t xml:space="preserve">  </w:t>
      </w:r>
      <w:r>
        <w:rPr>
          <w:rFonts w:hint="eastAsia" w:ascii="宋体" w:hAnsi="宋体"/>
          <w:u w:val="single"/>
          <w:lang w:eastAsia="zh-CN"/>
        </w:rPr>
        <w:t>伊犁路</w:t>
      </w:r>
      <w:r>
        <w:rPr>
          <w:rFonts w:ascii="宋体" w:hAnsi="宋体"/>
          <w:u w:val="single"/>
        </w:rPr>
        <w:t xml:space="preserve">  </w:t>
      </w:r>
      <w:r>
        <w:rPr>
          <w:rFonts w:hint="eastAsia" w:ascii="宋体" w:hAnsi="宋体"/>
        </w:rPr>
        <w:t>北</w:t>
      </w:r>
      <w:r>
        <w:rPr>
          <w:rFonts w:ascii="宋体" w:hAnsi="宋体"/>
          <w:u w:val="single"/>
        </w:rPr>
        <w:t xml:space="preserve">  </w:t>
      </w:r>
      <w:r>
        <w:rPr>
          <w:rFonts w:hint="eastAsia" w:ascii="宋体" w:hAnsi="宋体"/>
          <w:u w:val="single"/>
          <w:lang w:eastAsia="zh-CN"/>
        </w:rPr>
        <w:t>住宅小区。</w:t>
      </w:r>
    </w:p>
    <w:p>
      <w:pPr>
        <w:numPr>
          <w:ilvl w:val="0"/>
          <w:numId w:val="2"/>
        </w:numPr>
        <w:spacing w:line="360" w:lineRule="auto"/>
        <w:ind w:left="845" w:leftChars="0" w:hanging="425" w:firstLineChars="0"/>
        <w:rPr>
          <w:rFonts w:hint="eastAsia" w:ascii="宋体" w:hAnsi="宋体"/>
        </w:rPr>
      </w:pPr>
      <w:r>
        <w:rPr>
          <w:rFonts w:hint="eastAsia" w:ascii="宋体" w:hAnsi="宋体"/>
        </w:rPr>
        <w:t>占地面积：</w:t>
      </w:r>
      <w:r>
        <w:rPr>
          <w:rFonts w:ascii="宋体" w:hAnsi="宋体"/>
          <w:u w:val="single"/>
        </w:rPr>
        <w:t xml:space="preserve">    </w:t>
      </w:r>
      <w:r>
        <w:rPr>
          <w:rFonts w:hint="eastAsia" w:ascii="宋体" w:hAnsi="宋体" w:eastAsia="宋体"/>
          <w:u w:val="single"/>
          <w:lang w:val="en-US" w:eastAsia="zh-CN"/>
        </w:rPr>
        <w:t>13914</w:t>
      </w:r>
      <w:r>
        <w:rPr>
          <w:rFonts w:ascii="宋体" w:hAnsi="宋体"/>
          <w:u w:val="single"/>
        </w:rPr>
        <w:t xml:space="preserve">  </w:t>
      </w:r>
      <w:r>
        <w:rPr>
          <w:rFonts w:hint="eastAsia" w:ascii="宋体" w:hAnsi="宋体"/>
          <w:u w:val="none"/>
          <w:lang w:eastAsia="zh-CN"/>
        </w:rPr>
        <w:t>平</w:t>
      </w:r>
      <w:r>
        <w:rPr>
          <w:rFonts w:hint="eastAsia" w:ascii="宋体" w:hAnsi="宋体"/>
        </w:rPr>
        <w:t>方米，其中绿地面积</w:t>
      </w:r>
      <w:r>
        <w:rPr>
          <w:rFonts w:ascii="宋体" w:hAnsi="宋体"/>
          <w:u w:val="single"/>
        </w:rPr>
        <w:t xml:space="preserve">  </w:t>
      </w:r>
      <w:r>
        <w:rPr>
          <w:rFonts w:hint="eastAsia" w:ascii="宋体" w:hAnsi="宋体"/>
          <w:u w:val="single"/>
          <w:lang w:val="en-US" w:eastAsia="zh-CN"/>
        </w:rPr>
        <w:t>4453.8</w:t>
      </w:r>
      <w:r>
        <w:rPr>
          <w:rFonts w:ascii="宋体" w:hAnsi="宋体"/>
          <w:u w:val="single"/>
        </w:rPr>
        <w:t xml:space="preserve">  </w:t>
      </w:r>
      <w:r>
        <w:rPr>
          <w:rFonts w:hint="eastAsia" w:ascii="宋体" w:hAnsi="宋体"/>
        </w:rPr>
        <w:t>平方米。</w:t>
      </w:r>
    </w:p>
    <w:p>
      <w:pPr>
        <w:numPr>
          <w:ilvl w:val="0"/>
          <w:numId w:val="2"/>
        </w:numPr>
        <w:spacing w:line="360" w:lineRule="auto"/>
        <w:ind w:left="845" w:leftChars="0" w:hanging="425" w:firstLineChars="0"/>
        <w:rPr>
          <w:rFonts w:ascii="宋体"/>
        </w:rPr>
      </w:pPr>
      <w:r>
        <w:rPr>
          <w:rFonts w:hint="eastAsia" w:ascii="宋体" w:hAnsi="宋体"/>
        </w:rPr>
        <w:t>建筑面积：</w:t>
      </w:r>
      <w:r>
        <w:rPr>
          <w:rFonts w:ascii="宋体" w:hAnsi="宋体"/>
          <w:u w:val="single"/>
        </w:rPr>
        <w:t xml:space="preserve">  </w:t>
      </w:r>
      <w:r>
        <w:rPr>
          <w:rFonts w:hint="eastAsia" w:ascii="宋体" w:hAnsi="宋体" w:eastAsia="宋体"/>
          <w:u w:val="single"/>
          <w:lang w:val="en-US" w:eastAsia="zh-CN"/>
        </w:rPr>
        <w:t xml:space="preserve">25550.34  </w:t>
      </w:r>
      <w:r>
        <w:rPr>
          <w:rFonts w:ascii="宋体" w:hAnsi="宋体"/>
          <w:u w:val="single"/>
        </w:rPr>
        <w:t xml:space="preserve"> </w:t>
      </w:r>
      <w:r>
        <w:rPr>
          <w:rFonts w:hint="eastAsia" w:ascii="宋体" w:hAnsi="宋体"/>
        </w:rPr>
        <w:t>平方米，</w:t>
      </w:r>
    </w:p>
    <w:p>
      <w:pPr>
        <w:numPr>
          <w:ilvl w:val="0"/>
          <w:numId w:val="2"/>
        </w:numPr>
        <w:spacing w:line="360" w:lineRule="auto"/>
        <w:ind w:left="845" w:leftChars="0" w:hanging="425" w:firstLineChars="0"/>
        <w:rPr>
          <w:rFonts w:ascii="宋体"/>
        </w:rPr>
      </w:pPr>
      <w:r>
        <w:rPr>
          <w:rFonts w:hint="eastAsia" w:ascii="宋体" w:hAnsi="宋体"/>
        </w:rPr>
        <w:t>其中</w:t>
      </w:r>
      <w:r>
        <w:rPr>
          <w:rFonts w:ascii="宋体" w:hAnsi="宋体"/>
        </w:rPr>
        <w:t>:</w:t>
      </w:r>
      <w:r>
        <w:rPr>
          <w:rFonts w:hint="eastAsia" w:ascii="宋体" w:hAnsi="宋体"/>
        </w:rPr>
        <w:t>办公楼</w:t>
      </w:r>
      <w:r>
        <w:rPr>
          <w:rFonts w:ascii="宋体" w:hAnsi="宋体"/>
          <w:u w:val="single"/>
        </w:rPr>
        <w:t xml:space="preserve">  </w:t>
      </w:r>
      <w:r>
        <w:rPr>
          <w:rFonts w:hint="eastAsia" w:ascii="宋体" w:hAnsi="宋体" w:eastAsia="宋体"/>
          <w:u w:val="single"/>
          <w:lang w:val="en-US" w:eastAsia="zh-CN"/>
        </w:rPr>
        <w:t>20601.36</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lang w:val="en-US" w:eastAsia="zh-CN"/>
        </w:rPr>
        <w:t>4</w:t>
      </w:r>
      <w:r>
        <w:rPr>
          <w:rFonts w:hint="eastAsia" w:ascii="宋体" w:hAnsi="宋体"/>
        </w:rPr>
        <w:t>，高层</w:t>
      </w:r>
      <w:r>
        <w:rPr>
          <w:rFonts w:ascii="宋体" w:hAnsi="宋体"/>
          <w:u w:val="single"/>
        </w:rPr>
        <w:t xml:space="preserve"> </w:t>
      </w:r>
      <w:r>
        <w:rPr>
          <w:rFonts w:hint="eastAsia" w:ascii="宋体" w:hAnsi="宋体"/>
          <w:u w:val="single"/>
          <w:lang w:val="en-US" w:eastAsia="zh-CN"/>
        </w:rPr>
        <w:t>1</w:t>
      </w:r>
      <w:r>
        <w:rPr>
          <w:rFonts w:hint="eastAsia" w:ascii="宋体" w:hAnsi="宋体"/>
          <w:u w:val="single"/>
        </w:rPr>
        <w:t>，其中地下</w:t>
      </w:r>
      <w:r>
        <w:rPr>
          <w:rFonts w:hint="eastAsia" w:ascii="宋体" w:hAnsi="宋体"/>
          <w:u w:val="single"/>
          <w:lang w:val="en-US" w:eastAsia="zh-CN"/>
        </w:rPr>
        <w:t>1300平方米</w:t>
      </w:r>
      <w:r>
        <w:rPr>
          <w:rFonts w:ascii="宋体" w:hAnsi="宋体"/>
          <w:u w:val="single"/>
        </w:rPr>
        <w:t xml:space="preserve"> </w:t>
      </w:r>
      <w:r>
        <w:rPr>
          <w:rFonts w:hint="eastAsia" w:ascii="宋体" w:hAnsi="宋体"/>
        </w:rPr>
        <w:t>）；</w:t>
      </w:r>
    </w:p>
    <w:p>
      <w:pPr>
        <w:numPr>
          <w:ilvl w:val="0"/>
          <w:numId w:val="2"/>
        </w:numPr>
        <w:spacing w:line="360" w:lineRule="auto"/>
        <w:ind w:left="845" w:leftChars="0" w:hanging="425" w:firstLineChars="0"/>
        <w:rPr>
          <w:rFonts w:ascii="宋体"/>
        </w:rPr>
      </w:pPr>
      <w:r>
        <w:rPr>
          <w:rFonts w:hint="eastAsia" w:ascii="宋体" w:hAnsi="宋体"/>
        </w:rPr>
        <w:t>礼堂</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hint="eastAsia" w:ascii="宋体" w:hAnsi="宋体"/>
        </w:rPr>
        <w:t>，高层</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hint="eastAsia" w:ascii="宋体" w:hAnsi="宋体"/>
        </w:rPr>
        <w:t>）；其他</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rPr>
        <w:t>，高层</w:t>
      </w:r>
      <w:r>
        <w:rPr>
          <w:rFonts w:ascii="宋体" w:hAnsi="宋体"/>
          <w:u w:val="single"/>
        </w:rPr>
        <w:t xml:space="preserve">    </w:t>
      </w:r>
      <w:r>
        <w:rPr>
          <w:rFonts w:hint="eastAsia" w:ascii="宋体" w:hAnsi="宋体"/>
        </w:rPr>
        <w:t>）；</w:t>
      </w:r>
    </w:p>
    <w:p>
      <w:pPr>
        <w:numPr>
          <w:ilvl w:val="0"/>
          <w:numId w:val="2"/>
        </w:numPr>
        <w:spacing w:line="360" w:lineRule="auto"/>
        <w:ind w:left="845" w:leftChars="0" w:hanging="425" w:firstLineChars="0"/>
        <w:rPr>
          <w:rFonts w:ascii="宋体" w:hAnsi="宋体"/>
        </w:rPr>
      </w:pPr>
      <w:r>
        <w:rPr>
          <w:rFonts w:hint="eastAsia" w:ascii="宋体" w:hAnsi="宋体"/>
        </w:rPr>
        <w:t>停</w:t>
      </w:r>
      <w:r>
        <w:rPr>
          <w:rFonts w:ascii="宋体" w:hAnsi="宋体"/>
        </w:rPr>
        <w:t xml:space="preserve"> </w:t>
      </w:r>
      <w:r>
        <w:rPr>
          <w:rFonts w:hint="eastAsia" w:ascii="宋体" w:hAnsi="宋体"/>
        </w:rPr>
        <w:t>车</w:t>
      </w:r>
      <w:r>
        <w:rPr>
          <w:rFonts w:ascii="宋体" w:hAnsi="宋体"/>
        </w:rPr>
        <w:t xml:space="preserve"> </w:t>
      </w:r>
      <w:r>
        <w:rPr>
          <w:rFonts w:hint="eastAsia" w:ascii="宋体" w:hAnsi="宋体"/>
        </w:rPr>
        <w:t>场</w:t>
      </w:r>
      <w:r>
        <w:rPr>
          <w:rFonts w:ascii="宋体" w:hAnsi="宋体"/>
          <w:u w:val="single"/>
        </w:rPr>
        <w:t xml:space="preserve">  </w:t>
      </w:r>
      <w:r>
        <w:rPr>
          <w:rFonts w:hint="eastAsia" w:ascii="宋体" w:hAnsi="宋体"/>
          <w:u w:val="single"/>
        </w:rPr>
        <w:t>2286.25</w:t>
      </w:r>
      <w:r>
        <w:rPr>
          <w:rFonts w:ascii="宋体" w:hAnsi="宋体"/>
          <w:u w:val="single"/>
        </w:rPr>
        <w:t xml:space="preserve"> </w:t>
      </w:r>
      <w:r>
        <w:rPr>
          <w:rFonts w:hint="eastAsia" w:ascii="宋体" w:hAnsi="宋体"/>
        </w:rPr>
        <w:t>平方米；</w:t>
      </w:r>
      <w:r>
        <w:rPr>
          <w:rFonts w:ascii="宋体" w:hAnsi="宋体"/>
          <w:u w:val="single"/>
        </w:rPr>
        <w:t xml:space="preserve">                           </w:t>
      </w:r>
      <w:r>
        <w:rPr>
          <w:rFonts w:hint="eastAsia" w:ascii="宋体" w:hAnsi="宋体"/>
        </w:rPr>
        <w:t>。</w:t>
      </w:r>
    </w:p>
    <w:p>
      <w:pPr>
        <w:numPr>
          <w:ilvl w:val="0"/>
          <w:numId w:val="2"/>
        </w:numPr>
        <w:spacing w:line="360" w:lineRule="auto"/>
        <w:ind w:left="845" w:leftChars="0" w:hanging="425" w:firstLineChars="0"/>
        <w:rPr>
          <w:rFonts w:ascii="宋体"/>
        </w:rPr>
      </w:pPr>
      <w:r>
        <w:rPr>
          <w:rFonts w:hint="eastAsia" w:ascii="宋体" w:hAnsi="宋体"/>
        </w:rPr>
        <w:t>餐厅</w:t>
      </w:r>
      <w:r>
        <w:rPr>
          <w:rFonts w:hint="eastAsia" w:ascii="宋体" w:hAnsi="宋体"/>
          <w:u w:val="single"/>
        </w:rPr>
        <w:t xml:space="preserve"> </w:t>
      </w:r>
      <w:r>
        <w:rPr>
          <w:rFonts w:hint="eastAsia" w:ascii="宋体" w:hAnsi="宋体"/>
          <w:u w:val="single"/>
          <w:lang w:val="en-US" w:eastAsia="zh-CN"/>
        </w:rPr>
        <w:t>2</w:t>
      </w:r>
      <w:r>
        <w:rPr>
          <w:rFonts w:hint="eastAsia" w:ascii="宋体" w:hAnsi="宋体"/>
          <w:u w:val="single"/>
        </w:rPr>
        <w:t xml:space="preserve"> </w:t>
      </w:r>
      <w:r>
        <w:rPr>
          <w:rFonts w:hint="eastAsia" w:ascii="宋体" w:hAnsi="宋体"/>
        </w:rPr>
        <w:t xml:space="preserve">处，其中：小餐厅 </w:t>
      </w:r>
      <w:r>
        <w:rPr>
          <w:rFonts w:hint="eastAsia" w:ascii="宋体" w:hAnsi="宋体"/>
          <w:lang w:val="en-US" w:eastAsia="zh-CN"/>
        </w:rPr>
        <w:t>2</w:t>
      </w:r>
      <w:r>
        <w:rPr>
          <w:rFonts w:hint="eastAsia" w:ascii="宋体" w:hAnsi="宋体"/>
        </w:rPr>
        <w:t xml:space="preserve">  处，</w:t>
      </w:r>
      <w:r>
        <w:rPr>
          <w:rFonts w:hint="eastAsia" w:ascii="宋体" w:hAnsi="宋体"/>
          <w:lang w:val="en-US" w:eastAsia="zh-CN"/>
        </w:rPr>
        <w:t>130</w:t>
      </w:r>
      <w:r>
        <w:rPr>
          <w:rFonts w:hint="eastAsia" w:ascii="宋体" w:hAnsi="宋体"/>
        </w:rPr>
        <w:t>平方米；大餐厅</w:t>
      </w:r>
      <w:r>
        <w:rPr>
          <w:rFonts w:hint="eastAsia" w:ascii="宋体" w:hAnsi="宋体"/>
          <w:lang w:val="en-US" w:eastAsia="zh-CN"/>
        </w:rPr>
        <w:t>0</w:t>
      </w:r>
      <w:r>
        <w:rPr>
          <w:rFonts w:hint="eastAsia" w:ascii="宋体" w:hAnsi="宋体"/>
        </w:rPr>
        <w:t>处，</w:t>
      </w:r>
      <w:r>
        <w:rPr>
          <w:rFonts w:hint="eastAsia" w:ascii="宋体" w:hAnsi="宋体"/>
          <w:lang w:val="en-US" w:eastAsia="zh-CN"/>
        </w:rPr>
        <w:t>0</w:t>
      </w:r>
      <w:r>
        <w:rPr>
          <w:rFonts w:hint="eastAsia" w:ascii="宋体" w:hAnsi="宋体"/>
        </w:rPr>
        <w:t>平方米；厨房</w:t>
      </w:r>
      <w:r>
        <w:rPr>
          <w:rFonts w:hint="eastAsia" w:ascii="宋体" w:hAnsi="宋体"/>
          <w:u w:val="single"/>
        </w:rPr>
        <w:t xml:space="preserve"> </w:t>
      </w:r>
      <w:r>
        <w:rPr>
          <w:rFonts w:hint="eastAsia" w:ascii="宋体" w:hAnsi="宋体"/>
          <w:u w:val="single"/>
          <w:lang w:val="en-US" w:eastAsia="zh-CN"/>
        </w:rPr>
        <w:t>0</w:t>
      </w:r>
      <w:r>
        <w:rPr>
          <w:rFonts w:hint="eastAsia" w:ascii="宋体" w:hAnsi="宋体"/>
          <w:u w:val="single"/>
        </w:rPr>
        <w:t xml:space="preserve"> </w:t>
      </w:r>
      <w:r>
        <w:rPr>
          <w:rFonts w:hint="eastAsia" w:ascii="宋体" w:hAnsi="宋体"/>
        </w:rPr>
        <w:t>处，</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平方米；厨房设备情况：（简介）</w:t>
      </w:r>
    </w:p>
    <w:p>
      <w:pPr>
        <w:numPr>
          <w:ilvl w:val="0"/>
          <w:numId w:val="2"/>
        </w:numPr>
        <w:spacing w:line="360" w:lineRule="auto"/>
        <w:ind w:left="845" w:leftChars="0" w:hanging="425" w:firstLineChars="0"/>
        <w:rPr>
          <w:rFonts w:ascii="宋体"/>
        </w:rPr>
      </w:pPr>
      <w:r>
        <w:rPr>
          <w:rFonts w:hint="eastAsia" w:ascii="宋体" w:hAnsi="宋体"/>
        </w:rPr>
        <w:t>带电梯办公楼共</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栋，办公楼单位</w:t>
      </w:r>
      <w:r>
        <w:rPr>
          <w:rFonts w:ascii="宋体" w:hAnsi="宋体"/>
          <w:u w:val="single"/>
        </w:rPr>
        <w:t xml:space="preserve"> </w:t>
      </w:r>
      <w:r>
        <w:rPr>
          <w:rFonts w:hint="eastAsia" w:ascii="宋体" w:hAnsi="宋体"/>
          <w:u w:val="single"/>
          <w:lang w:val="en-US" w:eastAsia="zh-CN"/>
        </w:rPr>
        <w:t>1</w:t>
      </w:r>
      <w:r>
        <w:rPr>
          <w:rFonts w:hint="eastAsia" w:ascii="宋体" w:hAnsi="宋体"/>
        </w:rPr>
        <w:t>套，建筑面积共</w:t>
      </w:r>
      <w:r>
        <w:rPr>
          <w:rFonts w:ascii="宋体" w:hAnsi="宋体"/>
          <w:u w:val="single"/>
        </w:rPr>
        <w:t xml:space="preserve"> </w:t>
      </w:r>
      <w:r>
        <w:rPr>
          <w:rFonts w:hint="eastAsia" w:ascii="宋体" w:hAnsi="宋体" w:eastAsia="宋体"/>
          <w:u w:val="single"/>
          <w:lang w:val="en-US" w:eastAsia="zh-CN"/>
        </w:rPr>
        <w:t>20601.36</w:t>
      </w:r>
      <w:r>
        <w:rPr>
          <w:rFonts w:ascii="宋体" w:hAnsi="宋体"/>
          <w:u w:val="single"/>
        </w:rPr>
        <w:t xml:space="preserve"> </w:t>
      </w:r>
      <w:r>
        <w:rPr>
          <w:rFonts w:hint="eastAsia" w:ascii="宋体" w:hAnsi="宋体"/>
        </w:rPr>
        <w:t>平方米；不带电梯办公楼共</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栋，办公楼单元</w:t>
      </w:r>
      <w:r>
        <w:rPr>
          <w:rFonts w:hint="eastAsia" w:ascii="宋体" w:hAnsi="宋体"/>
          <w:u w:val="single"/>
          <w:lang w:val="en-US" w:eastAsia="zh-CN"/>
        </w:rPr>
        <w:t>4</w:t>
      </w:r>
      <w:r>
        <w:rPr>
          <w:rFonts w:ascii="宋体" w:hAnsi="宋体"/>
          <w:u w:val="single"/>
        </w:rPr>
        <w:t xml:space="preserve"> </w:t>
      </w:r>
      <w:r>
        <w:rPr>
          <w:rFonts w:hint="eastAsia" w:ascii="宋体" w:hAnsi="宋体"/>
        </w:rPr>
        <w:t>套，建筑面积共</w:t>
      </w:r>
      <w:r>
        <w:rPr>
          <w:rFonts w:ascii="宋体" w:hAnsi="宋体"/>
          <w:u w:val="single"/>
        </w:rPr>
        <w:t xml:space="preserve">   </w:t>
      </w:r>
      <w:r>
        <w:rPr>
          <w:rFonts w:hint="eastAsia" w:ascii="宋体" w:hAnsi="宋体"/>
        </w:rPr>
        <w:t>平方米；其它</w:t>
      </w:r>
      <w:r>
        <w:rPr>
          <w:rFonts w:ascii="宋体" w:hAnsi="宋体"/>
          <w:u w:val="single"/>
        </w:rPr>
        <w:t xml:space="preserve">                       </w:t>
      </w:r>
      <w:r>
        <w:rPr>
          <w:rFonts w:hint="eastAsia" w:ascii="宋体" w:hAnsi="宋体"/>
        </w:rPr>
        <w:t>。</w:t>
      </w:r>
    </w:p>
    <w:p>
      <w:pPr>
        <w:numPr>
          <w:ilvl w:val="0"/>
          <w:numId w:val="0"/>
        </w:numPr>
        <w:spacing w:line="360" w:lineRule="auto"/>
        <w:ind w:left="420" w:leftChars="0"/>
        <w:rPr>
          <w:rFonts w:ascii="宋体"/>
        </w:rPr>
      </w:pPr>
      <w:r>
        <w:rPr>
          <w:rFonts w:hint="eastAsia" w:ascii="宋体" w:hAnsi="宋体"/>
        </w:rPr>
        <w:t>公用设施、设备及公共场所（地）情况：</w:t>
      </w:r>
    </w:p>
    <w:p>
      <w:pPr>
        <w:numPr>
          <w:ilvl w:val="0"/>
          <w:numId w:val="2"/>
        </w:numPr>
        <w:spacing w:line="360" w:lineRule="auto"/>
        <w:ind w:left="845" w:leftChars="0" w:hanging="425" w:firstLineChars="0"/>
        <w:rPr>
          <w:rFonts w:ascii="宋体"/>
        </w:rPr>
      </w:pPr>
      <w:r>
        <w:rPr>
          <w:rFonts w:hint="eastAsia" w:ascii="宋体" w:hAnsi="宋体"/>
        </w:rPr>
        <w:t>院区车辆出入口</w:t>
      </w:r>
      <w:r>
        <w:rPr>
          <w:rFonts w:ascii="宋体" w:hAnsi="宋体"/>
          <w:u w:val="single"/>
        </w:rPr>
        <w:t xml:space="preserve"> </w:t>
      </w:r>
      <w:r>
        <w:rPr>
          <w:rFonts w:hint="eastAsia" w:ascii="宋体" w:hAnsi="宋体"/>
          <w:u w:val="single"/>
          <w:lang w:val="en-US" w:eastAsia="zh-CN"/>
        </w:rPr>
        <w:t>2</w:t>
      </w:r>
      <w:r>
        <w:rPr>
          <w:rFonts w:ascii="宋体" w:hAnsi="宋体"/>
          <w:u w:val="single"/>
        </w:rPr>
        <w:t xml:space="preserve"> </w:t>
      </w:r>
      <w:r>
        <w:rPr>
          <w:rFonts w:hint="eastAsia" w:ascii="宋体" w:hAnsi="宋体"/>
        </w:rPr>
        <w:t>个，人行出入口</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个；</w:t>
      </w:r>
    </w:p>
    <w:p>
      <w:pPr>
        <w:numPr>
          <w:ilvl w:val="0"/>
          <w:numId w:val="2"/>
        </w:numPr>
        <w:spacing w:line="360" w:lineRule="auto"/>
        <w:ind w:left="845" w:leftChars="0" w:hanging="425" w:firstLineChars="0"/>
        <w:rPr>
          <w:rFonts w:ascii="宋体"/>
        </w:rPr>
      </w:pPr>
      <w:r>
        <w:rPr>
          <w:rFonts w:hint="eastAsia" w:ascii="宋体" w:hAnsi="宋体"/>
        </w:rPr>
        <w:t>道路、车行道</w:t>
      </w:r>
      <w:r>
        <w:rPr>
          <w:rFonts w:ascii="宋体" w:hAnsi="宋体"/>
          <w:u w:val="single"/>
        </w:rPr>
        <w:t xml:space="preserve">  </w:t>
      </w:r>
      <w:r>
        <w:rPr>
          <w:rFonts w:hint="eastAsia" w:ascii="宋体" w:hAnsi="宋体"/>
          <w:u w:val="single"/>
          <w:lang w:val="en-US" w:eastAsia="zh-CN"/>
        </w:rPr>
        <w:t>2400</w:t>
      </w:r>
      <w:r>
        <w:rPr>
          <w:rFonts w:ascii="宋体" w:hAnsi="宋体"/>
          <w:u w:val="single"/>
        </w:rPr>
        <w:t xml:space="preserve"> </w:t>
      </w:r>
      <w:r>
        <w:rPr>
          <w:rFonts w:hint="eastAsia" w:ascii="宋体" w:hAnsi="宋体"/>
        </w:rPr>
        <w:t>平方米，人行道</w:t>
      </w:r>
      <w:r>
        <w:rPr>
          <w:rFonts w:ascii="宋体" w:hAnsi="宋体"/>
          <w:u w:val="single"/>
        </w:rPr>
        <w:t xml:space="preserve">  </w:t>
      </w:r>
      <w:r>
        <w:rPr>
          <w:rFonts w:hint="eastAsia" w:ascii="宋体" w:hAnsi="宋体"/>
          <w:u w:val="single"/>
          <w:lang w:val="en-US" w:eastAsia="zh-CN"/>
        </w:rPr>
        <w:t>1200</w:t>
      </w:r>
      <w:r>
        <w:rPr>
          <w:rFonts w:ascii="宋体" w:hAnsi="宋体"/>
          <w:u w:val="single"/>
        </w:rPr>
        <w:t xml:space="preserve">   </w:t>
      </w:r>
      <w:r>
        <w:rPr>
          <w:rFonts w:hint="eastAsia" w:ascii="宋体" w:hAnsi="宋体"/>
        </w:rPr>
        <w:t>平方米；</w:t>
      </w:r>
    </w:p>
    <w:p>
      <w:pPr>
        <w:numPr>
          <w:ilvl w:val="0"/>
          <w:numId w:val="2"/>
        </w:numPr>
        <w:spacing w:line="360" w:lineRule="auto"/>
        <w:ind w:left="845" w:leftChars="0" w:hanging="425" w:firstLineChars="0"/>
        <w:rPr>
          <w:rFonts w:ascii="宋体"/>
        </w:rPr>
      </w:pPr>
      <w:r>
        <w:rPr>
          <w:rFonts w:hint="eastAsia" w:ascii="宋体" w:hAnsi="宋体"/>
        </w:rPr>
        <w:t>停车场：室内停车场</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个</w:t>
      </w:r>
      <w:r>
        <w:rPr>
          <w:rFonts w:hint="eastAsia" w:ascii="宋体" w:hAnsi="宋体"/>
          <w:b/>
        </w:rPr>
        <w:t>（分楼描述）</w:t>
      </w:r>
      <w:r>
        <w:rPr>
          <w:rFonts w:hint="eastAsia" w:ascii="宋体" w:hAnsi="宋体"/>
        </w:rPr>
        <w:t>，面积共</w:t>
      </w:r>
      <w:r>
        <w:rPr>
          <w:rFonts w:ascii="宋体" w:hAnsi="宋体"/>
          <w:u w:val="single"/>
        </w:rPr>
        <w:t xml:space="preserve"> </w:t>
      </w:r>
      <w:r>
        <w:rPr>
          <w:rFonts w:hint="eastAsia" w:ascii="宋体" w:hAnsi="宋体"/>
          <w:u w:val="single"/>
        </w:rPr>
        <w:t>2286.25</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lang w:val="en-US" w:eastAsia="zh-CN"/>
        </w:rPr>
        <w:t>138</w:t>
      </w:r>
      <w:r>
        <w:rPr>
          <w:rFonts w:hint="eastAsia" w:ascii="宋体" w:hAnsi="宋体"/>
        </w:rPr>
        <w:t>个；露天专用停车场</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个，占地面积共</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位，露天零散停车位</w:t>
      </w:r>
      <w:r>
        <w:rPr>
          <w:rFonts w:ascii="宋体" w:hAnsi="宋体"/>
          <w:u w:val="single"/>
        </w:rPr>
        <w:t xml:space="preserve"> </w:t>
      </w:r>
      <w:r>
        <w:rPr>
          <w:rFonts w:hint="eastAsia" w:ascii="宋体" w:hAnsi="宋体"/>
          <w:u w:val="single"/>
          <w:lang w:val="en-US" w:eastAsia="zh-CN"/>
        </w:rPr>
        <w:t>54</w:t>
      </w:r>
      <w:r>
        <w:rPr>
          <w:rFonts w:ascii="宋体" w:hAnsi="宋体"/>
          <w:u w:val="single"/>
        </w:rPr>
        <w:t xml:space="preserve"> </w:t>
      </w:r>
      <w:r>
        <w:rPr>
          <w:rFonts w:hint="eastAsia" w:ascii="宋体" w:hAnsi="宋体"/>
        </w:rPr>
        <w:t>个；</w:t>
      </w:r>
      <w:r>
        <w:rPr>
          <w:rFonts w:hint="eastAsia" w:ascii="宋体"/>
        </w:rPr>
        <w:t>自行车停车位：自行车停放设在</w:t>
      </w:r>
      <w:r>
        <w:rPr>
          <w:rFonts w:hint="eastAsia" w:ascii="宋体"/>
          <w:u w:val="single"/>
          <w:lang w:eastAsia="zh-CN"/>
        </w:rPr>
        <w:t>室外专用停车棚</w:t>
      </w:r>
      <w:r>
        <w:rPr>
          <w:rFonts w:ascii="宋体"/>
        </w:rPr>
        <w:t xml:space="preserve">   </w:t>
      </w:r>
      <w:r>
        <w:rPr>
          <w:rFonts w:hint="eastAsia" w:ascii="宋体"/>
        </w:rPr>
        <w:t>。</w:t>
      </w:r>
    </w:p>
    <w:p>
      <w:pPr>
        <w:numPr>
          <w:ilvl w:val="0"/>
          <w:numId w:val="2"/>
        </w:numPr>
        <w:spacing w:line="360" w:lineRule="auto"/>
        <w:ind w:left="845" w:leftChars="0" w:hanging="425" w:firstLineChars="0"/>
        <w:rPr>
          <w:rFonts w:ascii="宋体"/>
        </w:rPr>
      </w:pPr>
      <w:r>
        <w:rPr>
          <w:rFonts w:hint="eastAsia" w:ascii="宋体" w:hAnsi="宋体"/>
        </w:rPr>
        <w:t>消防自动报警系统情况及消防灭火器配备情况</w:t>
      </w:r>
      <w:r>
        <w:rPr>
          <w:rFonts w:ascii="宋体" w:hAnsi="宋体"/>
          <w:u w:val="single"/>
        </w:rPr>
        <w:t xml:space="preserve"> </w:t>
      </w:r>
      <w:r>
        <w:rPr>
          <w:rFonts w:hint="eastAsia" w:ascii="宋体" w:hAnsi="宋体" w:eastAsia="宋体"/>
          <w:u w:val="single"/>
          <w:lang w:eastAsia="zh-CN"/>
        </w:rPr>
        <w:t>消控主机</w:t>
      </w:r>
      <w:r>
        <w:rPr>
          <w:rFonts w:hint="eastAsia" w:ascii="宋体" w:hAnsi="宋体" w:eastAsia="宋体"/>
          <w:u w:val="single"/>
          <w:lang w:val="en-US" w:eastAsia="zh-CN"/>
        </w:rPr>
        <w:t>1套，覆盖烟感781个点位。消防喷淋泵2套，消火栓泵2套，稳压泵12套、两套气体灭火系统（涉及面积约60</w:t>
      </w:r>
      <w:r>
        <w:rPr>
          <w:rFonts w:hint="eastAsia" w:ascii="宋体" w:hAnsi="宋体" w:eastAsia="宋体"/>
          <w:u w:val="single"/>
        </w:rPr>
        <w:t>㎡</w:t>
      </w:r>
      <w:r>
        <w:rPr>
          <w:rFonts w:hint="eastAsia" w:ascii="宋体" w:hAnsi="宋体" w:eastAsia="宋体"/>
          <w:u w:val="single"/>
          <w:lang w:eastAsia="zh-CN"/>
        </w:rPr>
        <w:t>）</w:t>
      </w:r>
      <w:r>
        <w:rPr>
          <w:rFonts w:hint="eastAsia" w:ascii="宋体" w:hAnsi="宋体" w:eastAsia="宋体"/>
          <w:u w:val="single"/>
        </w:rPr>
        <w:t xml:space="preserve"> </w:t>
      </w:r>
      <w:r>
        <w:rPr>
          <w:rFonts w:ascii="宋体" w:hAnsi="宋体"/>
          <w:u w:val="single"/>
        </w:rPr>
        <w:t xml:space="preserve"> </w:t>
      </w:r>
      <w:r>
        <w:rPr>
          <w:rFonts w:hint="eastAsia" w:ascii="宋体" w:hAnsi="宋体"/>
        </w:rPr>
        <w:t>；</w:t>
      </w:r>
    </w:p>
    <w:p>
      <w:pPr>
        <w:numPr>
          <w:ilvl w:val="0"/>
          <w:numId w:val="2"/>
        </w:numPr>
        <w:spacing w:line="360" w:lineRule="auto"/>
        <w:ind w:left="845" w:leftChars="0" w:hanging="425" w:firstLineChars="0"/>
        <w:rPr>
          <w:rFonts w:ascii="宋体"/>
        </w:rPr>
      </w:pPr>
      <w:r>
        <w:rPr>
          <w:rFonts w:hint="eastAsia" w:ascii="宋体" w:hAnsi="宋体"/>
        </w:rPr>
        <w:t>智能安防系统</w:t>
      </w:r>
      <w:r>
        <w:rPr>
          <w:rFonts w:ascii="宋体" w:hAnsi="宋体"/>
          <w:u w:val="single"/>
        </w:rPr>
        <w:t xml:space="preserve">  </w:t>
      </w:r>
      <w:r>
        <w:rPr>
          <w:rFonts w:hint="eastAsia" w:ascii="宋体" w:hAnsi="宋体" w:eastAsia="宋体"/>
          <w:u w:val="single"/>
          <w:lang w:val="en-US" w:eastAsia="zh-CN"/>
        </w:rPr>
        <w:t xml:space="preserve"> 监控室1间210个安防监控，周界报警装置1套、电子巡根系统1套、红外报警装置1套（14个点位）、门禁系统1套（455道门）  </w:t>
      </w:r>
      <w:r>
        <w:rPr>
          <w:rFonts w:ascii="宋体" w:hAnsi="宋体"/>
          <w:u w:val="single"/>
        </w:rPr>
        <w:t xml:space="preserve">      </w:t>
      </w:r>
      <w:r>
        <w:rPr>
          <w:rFonts w:hint="eastAsia" w:ascii="宋体" w:hAnsi="宋体"/>
        </w:rPr>
        <w:t>；</w:t>
      </w:r>
    </w:p>
    <w:p>
      <w:pPr>
        <w:numPr>
          <w:ilvl w:val="0"/>
          <w:numId w:val="2"/>
        </w:numPr>
        <w:spacing w:line="360" w:lineRule="auto"/>
        <w:ind w:left="845" w:leftChars="0" w:hanging="425" w:firstLineChars="0"/>
        <w:rPr>
          <w:rFonts w:ascii="宋体"/>
        </w:rPr>
      </w:pPr>
      <w:r>
        <w:rPr>
          <w:rFonts w:hint="eastAsia" w:ascii="宋体" w:hAnsi="宋体"/>
        </w:rPr>
        <w:t>其他情况</w:t>
      </w:r>
      <w:r>
        <w:rPr>
          <w:rFonts w:hint="eastAsia" w:ascii="宋体" w:hAnsi="宋体"/>
          <w:b/>
        </w:rPr>
        <w:t>（分楼描述）</w:t>
      </w:r>
      <w:r>
        <w:rPr>
          <w:rFonts w:ascii="宋体" w:hAnsi="宋体"/>
          <w:u w:val="single"/>
        </w:rPr>
        <w:t xml:space="preserve">  </w:t>
      </w:r>
      <w:r>
        <w:rPr>
          <w:rFonts w:hint="eastAsia" w:ascii="宋体" w:hAnsi="宋体"/>
          <w:u w:val="single"/>
          <w:lang w:eastAsia="zh-CN"/>
        </w:rPr>
        <w:t>无</w:t>
      </w:r>
      <w:r>
        <w:rPr>
          <w:rFonts w:ascii="宋体" w:hAnsi="宋体"/>
          <w:u w:val="single"/>
        </w:rPr>
        <w:t xml:space="preserve">     </w:t>
      </w:r>
      <w:r>
        <w:rPr>
          <w:rFonts w:hint="eastAsia" w:ascii="宋体" w:hAnsi="宋体"/>
        </w:rPr>
        <w:t>。</w:t>
      </w:r>
    </w:p>
    <w:p>
      <w:pPr>
        <w:spacing w:line="360" w:lineRule="auto"/>
        <w:ind w:firstLine="422" w:firstLineChars="200"/>
        <w:rPr>
          <w:rFonts w:hint="default" w:ascii="宋体" w:hAnsi="宋体"/>
          <w:b/>
          <w:bCs/>
          <w:u w:val="none"/>
          <w:lang w:val="en-US" w:eastAsia="zh-CN"/>
        </w:rPr>
      </w:pPr>
      <w:r>
        <w:rPr>
          <w:rFonts w:hint="eastAsia" w:ascii="宋体" w:hAnsi="宋体"/>
          <w:b/>
          <w:bCs/>
          <w:u w:val="none"/>
          <w:lang w:val="en-US" w:eastAsia="zh-CN"/>
        </w:rPr>
        <w:t>2、虹桥路2192号概况：</w:t>
      </w:r>
    </w:p>
    <w:p>
      <w:pPr>
        <w:numPr>
          <w:ilvl w:val="0"/>
          <w:numId w:val="3"/>
        </w:numPr>
        <w:spacing w:line="360" w:lineRule="auto"/>
        <w:ind w:left="845" w:leftChars="0" w:hanging="425" w:firstLineChars="0"/>
        <w:rPr>
          <w:rFonts w:ascii="宋体" w:hAnsi="宋体"/>
          <w:u w:val="single"/>
        </w:rPr>
      </w:pPr>
      <w:r>
        <w:rPr>
          <w:rFonts w:hint="eastAsia" w:ascii="宋体" w:hAnsi="宋体"/>
        </w:rPr>
        <w:t>四面边界至：东</w:t>
      </w:r>
      <w:r>
        <w:rPr>
          <w:rFonts w:ascii="宋体" w:hAnsi="宋体"/>
          <w:u w:val="single"/>
        </w:rPr>
        <w:t xml:space="preserve">  </w:t>
      </w:r>
      <w:r>
        <w:rPr>
          <w:rFonts w:hint="eastAsia" w:ascii="宋体" w:hAnsi="宋体"/>
          <w:u w:val="single"/>
          <w:lang w:eastAsia="zh-CN"/>
        </w:rPr>
        <w:t>商务办公</w:t>
      </w:r>
      <w:r>
        <w:rPr>
          <w:rFonts w:ascii="宋体" w:hAnsi="宋体"/>
          <w:u w:val="single"/>
        </w:rPr>
        <w:t xml:space="preserve">  </w:t>
      </w:r>
      <w:r>
        <w:rPr>
          <w:rFonts w:hint="eastAsia" w:ascii="宋体" w:hAnsi="宋体"/>
        </w:rPr>
        <w:t>南</w:t>
      </w:r>
      <w:r>
        <w:rPr>
          <w:rFonts w:ascii="宋体" w:hAnsi="宋体"/>
          <w:u w:val="single"/>
        </w:rPr>
        <w:t xml:space="preserve"> </w:t>
      </w:r>
      <w:r>
        <w:rPr>
          <w:rFonts w:hint="eastAsia" w:ascii="宋体" w:hAnsi="宋体"/>
          <w:u w:val="single"/>
          <w:lang w:eastAsia="zh-CN"/>
        </w:rPr>
        <w:t>学校</w:t>
      </w:r>
      <w:r>
        <w:rPr>
          <w:rFonts w:ascii="宋体" w:hAnsi="宋体"/>
          <w:u w:val="single"/>
        </w:rPr>
        <w:t xml:space="preserve">   </w:t>
      </w:r>
      <w:r>
        <w:rPr>
          <w:rFonts w:hint="eastAsia" w:ascii="宋体" w:hAnsi="宋体"/>
        </w:rPr>
        <w:t>西</w:t>
      </w:r>
      <w:r>
        <w:rPr>
          <w:rFonts w:ascii="宋体" w:hAnsi="宋体"/>
          <w:u w:val="single"/>
        </w:rPr>
        <w:t xml:space="preserve">  </w:t>
      </w:r>
      <w:r>
        <w:rPr>
          <w:rFonts w:hint="eastAsia" w:ascii="宋体" w:hAnsi="宋体"/>
          <w:u w:val="single"/>
          <w:lang w:eastAsia="zh-CN"/>
        </w:rPr>
        <w:t>学校</w:t>
      </w:r>
      <w:r>
        <w:rPr>
          <w:rFonts w:ascii="宋体" w:hAnsi="宋体"/>
          <w:u w:val="single"/>
        </w:rPr>
        <w:t xml:space="preserve">  </w:t>
      </w:r>
      <w:r>
        <w:rPr>
          <w:rFonts w:hint="eastAsia" w:ascii="宋体" w:hAnsi="宋体"/>
        </w:rPr>
        <w:t>北</w:t>
      </w:r>
      <w:r>
        <w:rPr>
          <w:rFonts w:ascii="宋体" w:hAnsi="宋体"/>
          <w:u w:val="single"/>
        </w:rPr>
        <w:t xml:space="preserve">  </w:t>
      </w:r>
      <w:r>
        <w:rPr>
          <w:rFonts w:hint="eastAsia" w:ascii="宋体" w:hAnsi="宋体"/>
          <w:u w:val="single"/>
          <w:lang w:eastAsia="zh-CN"/>
        </w:rPr>
        <w:t>虹桥路</w:t>
      </w:r>
    </w:p>
    <w:p>
      <w:pPr>
        <w:numPr>
          <w:ilvl w:val="0"/>
          <w:numId w:val="3"/>
        </w:numPr>
        <w:spacing w:line="360" w:lineRule="auto"/>
        <w:ind w:left="845" w:leftChars="0" w:hanging="425" w:firstLineChars="0"/>
        <w:rPr>
          <w:rFonts w:hint="eastAsia" w:ascii="宋体" w:hAnsi="宋体"/>
        </w:rPr>
      </w:pPr>
      <w:r>
        <w:rPr>
          <w:rFonts w:hint="eastAsia" w:ascii="宋体" w:hAnsi="宋体"/>
        </w:rPr>
        <w:t>占地面积：</w:t>
      </w:r>
      <w:r>
        <w:rPr>
          <w:rFonts w:ascii="宋体" w:hAnsi="宋体"/>
          <w:u w:val="single"/>
        </w:rPr>
        <w:t xml:space="preserve">   </w:t>
      </w:r>
      <w:r>
        <w:rPr>
          <w:rFonts w:hint="eastAsia" w:ascii="宋体" w:hAnsi="宋体" w:eastAsia="宋体"/>
          <w:u w:val="single"/>
          <w:lang w:val="en-US" w:eastAsia="zh-CN"/>
        </w:rPr>
        <w:t xml:space="preserve"> 1016.42</w:t>
      </w:r>
      <w:r>
        <w:rPr>
          <w:rFonts w:ascii="宋体" w:hAnsi="宋体"/>
          <w:u w:val="single"/>
        </w:rPr>
        <w:t xml:space="preserve">  </w:t>
      </w:r>
      <w:r>
        <w:rPr>
          <w:rFonts w:hint="eastAsia" w:ascii="宋体" w:hAnsi="宋体"/>
          <w:u w:val="none"/>
          <w:lang w:eastAsia="zh-CN"/>
        </w:rPr>
        <w:t>平</w:t>
      </w:r>
      <w:r>
        <w:rPr>
          <w:rFonts w:hint="eastAsia" w:ascii="宋体" w:hAnsi="宋体"/>
        </w:rPr>
        <w:t>方米，其中绿地面积</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w:t>
      </w:r>
    </w:p>
    <w:p>
      <w:pPr>
        <w:numPr>
          <w:ilvl w:val="0"/>
          <w:numId w:val="3"/>
        </w:numPr>
        <w:spacing w:line="360" w:lineRule="auto"/>
        <w:ind w:left="845" w:leftChars="0" w:hanging="425" w:firstLineChars="0"/>
        <w:rPr>
          <w:rFonts w:ascii="宋体"/>
        </w:rPr>
      </w:pPr>
      <w:r>
        <w:rPr>
          <w:rFonts w:hint="eastAsia" w:ascii="宋体" w:hAnsi="宋体"/>
        </w:rPr>
        <w:t>建筑面积：</w:t>
      </w:r>
      <w:r>
        <w:rPr>
          <w:rFonts w:ascii="宋体" w:hAnsi="宋体"/>
          <w:u w:val="single"/>
        </w:rPr>
        <w:t xml:space="preserve">  </w:t>
      </w:r>
      <w:r>
        <w:rPr>
          <w:rFonts w:hint="eastAsia" w:ascii="宋体" w:hAnsi="宋体"/>
          <w:u w:val="single"/>
          <w:lang w:val="en-US" w:eastAsia="zh-CN"/>
        </w:rPr>
        <w:t>242</w:t>
      </w:r>
      <w:r>
        <w:rPr>
          <w:rFonts w:ascii="宋体" w:hAnsi="宋体"/>
          <w:u w:val="single"/>
        </w:rPr>
        <w:t xml:space="preserve">    </w:t>
      </w:r>
      <w:r>
        <w:rPr>
          <w:rFonts w:hint="eastAsia" w:ascii="宋体" w:hAnsi="宋体"/>
        </w:rPr>
        <w:t>平方米，</w:t>
      </w:r>
    </w:p>
    <w:p>
      <w:pPr>
        <w:numPr>
          <w:ilvl w:val="0"/>
          <w:numId w:val="3"/>
        </w:numPr>
        <w:spacing w:line="360" w:lineRule="auto"/>
        <w:ind w:left="845" w:leftChars="0" w:hanging="425" w:firstLineChars="0"/>
        <w:rPr>
          <w:rFonts w:ascii="宋体"/>
        </w:rPr>
      </w:pPr>
      <w:r>
        <w:rPr>
          <w:rFonts w:hint="eastAsia" w:ascii="宋体" w:hAnsi="宋体"/>
        </w:rPr>
        <w:t>其中</w:t>
      </w:r>
      <w:r>
        <w:rPr>
          <w:rFonts w:ascii="宋体" w:hAnsi="宋体"/>
        </w:rPr>
        <w:t>:</w:t>
      </w:r>
      <w:r>
        <w:rPr>
          <w:rFonts w:hint="eastAsia" w:ascii="宋体" w:hAnsi="宋体"/>
        </w:rPr>
        <w:t>办公楼</w:t>
      </w:r>
      <w:r>
        <w:rPr>
          <w:rFonts w:ascii="宋体" w:hAnsi="宋体"/>
          <w:u w:val="single"/>
        </w:rPr>
        <w:t xml:space="preserve">  </w:t>
      </w:r>
      <w:r>
        <w:rPr>
          <w:rFonts w:hint="eastAsia" w:ascii="宋体" w:hAnsi="宋体"/>
          <w:u w:val="single"/>
          <w:lang w:val="en-US" w:eastAsia="zh-CN"/>
        </w:rPr>
        <w:t>242</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，高层</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u w:val="single"/>
        </w:rPr>
        <w:t>，其中地下</w:t>
      </w:r>
      <w:r>
        <w:rPr>
          <w:rFonts w:ascii="宋体" w:hAnsi="宋体"/>
          <w:u w:val="single"/>
        </w:rPr>
        <w:t xml:space="preserve"> </w:t>
      </w:r>
      <w:r>
        <w:rPr>
          <w:rFonts w:hint="eastAsia" w:ascii="宋体" w:hAnsi="宋体"/>
          <w:u w:val="single"/>
          <w:lang w:val="en-US" w:eastAsia="zh-CN"/>
        </w:rPr>
        <w:t>0</w:t>
      </w:r>
      <w:r>
        <w:rPr>
          <w:rFonts w:hint="eastAsia" w:ascii="宋体" w:hAnsi="宋体"/>
        </w:rPr>
        <w:t>）；</w:t>
      </w:r>
    </w:p>
    <w:p>
      <w:pPr>
        <w:numPr>
          <w:ilvl w:val="0"/>
          <w:numId w:val="3"/>
        </w:numPr>
        <w:spacing w:line="360" w:lineRule="auto"/>
        <w:ind w:left="845" w:leftChars="0" w:hanging="425" w:firstLineChars="0"/>
        <w:rPr>
          <w:rFonts w:ascii="宋体"/>
        </w:rPr>
      </w:pPr>
      <w:r>
        <w:rPr>
          <w:rFonts w:hint="eastAsia" w:ascii="宋体" w:hAnsi="宋体"/>
        </w:rPr>
        <w:t>礼堂</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rPr>
        <w:t>，高层</w:t>
      </w:r>
      <w:r>
        <w:rPr>
          <w:rFonts w:ascii="宋体" w:hAnsi="宋体"/>
          <w:u w:val="single"/>
        </w:rPr>
        <w:t xml:space="preserve">    </w:t>
      </w:r>
      <w:r>
        <w:rPr>
          <w:rFonts w:hint="eastAsia" w:ascii="宋体" w:hAnsi="宋体"/>
        </w:rPr>
        <w:t>）；其他</w:t>
      </w:r>
      <w:r>
        <w:rPr>
          <w:rFonts w:ascii="宋体" w:hAnsi="宋体"/>
          <w:u w:val="single"/>
        </w:rPr>
        <w:t xml:space="preserve">       </w:t>
      </w:r>
      <w:r>
        <w:rPr>
          <w:rFonts w:hint="eastAsia" w:ascii="宋体" w:hAnsi="宋体"/>
        </w:rPr>
        <w:t>平方米（多层</w:t>
      </w:r>
      <w:r>
        <w:rPr>
          <w:rFonts w:ascii="宋体" w:hAnsi="宋体"/>
          <w:u w:val="single"/>
        </w:rPr>
        <w:t xml:space="preserve">    </w:t>
      </w:r>
      <w:r>
        <w:rPr>
          <w:rFonts w:hint="eastAsia" w:ascii="宋体" w:hAnsi="宋体"/>
        </w:rPr>
        <w:t>，高层</w:t>
      </w:r>
      <w:r>
        <w:rPr>
          <w:rFonts w:ascii="宋体" w:hAnsi="宋体"/>
          <w:u w:val="single"/>
        </w:rPr>
        <w:t xml:space="preserve">    </w:t>
      </w:r>
      <w:r>
        <w:rPr>
          <w:rFonts w:hint="eastAsia" w:ascii="宋体" w:hAnsi="宋体"/>
        </w:rPr>
        <w:t>）；</w:t>
      </w:r>
    </w:p>
    <w:p>
      <w:pPr>
        <w:numPr>
          <w:ilvl w:val="0"/>
          <w:numId w:val="3"/>
        </w:numPr>
        <w:spacing w:line="360" w:lineRule="auto"/>
        <w:ind w:left="845" w:leftChars="0" w:hanging="425" w:firstLineChars="0"/>
        <w:rPr>
          <w:rFonts w:ascii="宋体" w:hAnsi="宋体"/>
        </w:rPr>
      </w:pPr>
      <w:r>
        <w:rPr>
          <w:rFonts w:hint="eastAsia" w:ascii="宋体" w:hAnsi="宋体"/>
        </w:rPr>
        <w:t>停</w:t>
      </w:r>
      <w:r>
        <w:rPr>
          <w:rFonts w:ascii="宋体" w:hAnsi="宋体"/>
        </w:rPr>
        <w:t xml:space="preserve"> </w:t>
      </w:r>
      <w:r>
        <w:rPr>
          <w:rFonts w:hint="eastAsia" w:ascii="宋体" w:hAnsi="宋体"/>
        </w:rPr>
        <w:t>车</w:t>
      </w:r>
      <w:r>
        <w:rPr>
          <w:rFonts w:ascii="宋体" w:hAnsi="宋体"/>
        </w:rPr>
        <w:t xml:space="preserve"> </w:t>
      </w:r>
      <w:r>
        <w:rPr>
          <w:rFonts w:hint="eastAsia" w:ascii="宋体" w:hAnsi="宋体"/>
        </w:rPr>
        <w:t>场</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w:t>
      </w:r>
      <w:r>
        <w:rPr>
          <w:rFonts w:ascii="宋体" w:hAnsi="宋体"/>
          <w:u w:val="single"/>
        </w:rPr>
        <w:t xml:space="preserve">                           </w:t>
      </w:r>
      <w:r>
        <w:rPr>
          <w:rFonts w:hint="eastAsia" w:ascii="宋体" w:hAnsi="宋体"/>
        </w:rPr>
        <w:t>。</w:t>
      </w:r>
    </w:p>
    <w:p>
      <w:pPr>
        <w:numPr>
          <w:ilvl w:val="0"/>
          <w:numId w:val="3"/>
        </w:numPr>
        <w:spacing w:line="360" w:lineRule="auto"/>
        <w:ind w:left="845" w:leftChars="0" w:hanging="425" w:firstLineChars="0"/>
        <w:rPr>
          <w:rFonts w:ascii="宋体"/>
        </w:rPr>
      </w:pPr>
      <w:r>
        <w:rPr>
          <w:rFonts w:hint="eastAsia" w:ascii="宋体" w:hAnsi="宋体"/>
        </w:rPr>
        <w:t>餐厅</w:t>
      </w:r>
      <w:r>
        <w:rPr>
          <w:rFonts w:hint="eastAsia" w:ascii="宋体" w:hAnsi="宋体"/>
          <w:u w:val="single"/>
        </w:rPr>
        <w:t xml:space="preserve"> </w:t>
      </w:r>
      <w:r>
        <w:rPr>
          <w:rFonts w:hint="eastAsia" w:ascii="宋体" w:hAnsi="宋体"/>
          <w:u w:val="single"/>
          <w:lang w:val="en-US" w:eastAsia="zh-CN"/>
        </w:rPr>
        <w:t>0</w:t>
      </w:r>
      <w:r>
        <w:rPr>
          <w:rFonts w:hint="eastAsia" w:ascii="宋体" w:hAnsi="宋体"/>
          <w:u w:val="single"/>
        </w:rPr>
        <w:t xml:space="preserve"> </w:t>
      </w:r>
      <w:r>
        <w:rPr>
          <w:rFonts w:hint="eastAsia" w:ascii="宋体" w:hAnsi="宋体"/>
        </w:rPr>
        <w:t>处，其中：小餐厅     处，    平方米；大餐厅     处，    平方米；厨房</w:t>
      </w:r>
      <w:r>
        <w:rPr>
          <w:rFonts w:hint="eastAsia" w:ascii="宋体" w:hAnsi="宋体"/>
          <w:u w:val="single"/>
        </w:rPr>
        <w:t xml:space="preserve"> </w:t>
      </w:r>
      <w:r>
        <w:rPr>
          <w:rFonts w:hint="eastAsia" w:ascii="宋体" w:hAnsi="宋体"/>
          <w:u w:val="single"/>
          <w:lang w:val="en-US" w:eastAsia="zh-CN"/>
        </w:rPr>
        <w:t>0</w:t>
      </w:r>
      <w:r>
        <w:rPr>
          <w:rFonts w:hint="eastAsia" w:ascii="宋体" w:hAnsi="宋体"/>
          <w:u w:val="single"/>
        </w:rPr>
        <w:t xml:space="preserve"> </w:t>
      </w:r>
      <w:r>
        <w:rPr>
          <w:rFonts w:hint="eastAsia" w:ascii="宋体" w:hAnsi="宋体"/>
        </w:rPr>
        <w:t>处，</w:t>
      </w:r>
      <w:r>
        <w:rPr>
          <w:rFonts w:ascii="宋体" w:hAnsi="宋体"/>
          <w:u w:val="single"/>
        </w:rPr>
        <w:t xml:space="preserve">        </w:t>
      </w:r>
      <w:r>
        <w:rPr>
          <w:rFonts w:hint="eastAsia" w:ascii="宋体" w:hAnsi="宋体"/>
        </w:rPr>
        <w:t>平方米；厨房设备情况：（简介）</w:t>
      </w:r>
    </w:p>
    <w:p>
      <w:pPr>
        <w:numPr>
          <w:ilvl w:val="0"/>
          <w:numId w:val="3"/>
        </w:numPr>
        <w:spacing w:line="360" w:lineRule="auto"/>
        <w:ind w:left="845" w:leftChars="0" w:hanging="425" w:firstLineChars="0"/>
        <w:rPr>
          <w:rFonts w:ascii="宋体"/>
        </w:rPr>
      </w:pPr>
      <w:r>
        <w:rPr>
          <w:rFonts w:hint="eastAsia" w:ascii="宋体" w:hAnsi="宋体"/>
        </w:rPr>
        <w:t>带电梯办公楼共</w:t>
      </w:r>
      <w:r>
        <w:rPr>
          <w:rFonts w:ascii="宋体" w:hAnsi="宋体"/>
          <w:u w:val="single"/>
        </w:rPr>
        <w:t xml:space="preserve"> </w:t>
      </w:r>
      <w:r>
        <w:rPr>
          <w:rFonts w:hint="eastAsia" w:ascii="宋体" w:hAnsi="宋体"/>
          <w:u w:val="single"/>
          <w:lang w:val="en-US" w:eastAsia="zh-CN"/>
        </w:rPr>
        <w:t>0</w:t>
      </w:r>
      <w:r>
        <w:rPr>
          <w:rFonts w:hint="eastAsia" w:ascii="宋体" w:hAnsi="宋体"/>
        </w:rPr>
        <w:t>栋，办公楼单位</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套，建筑面积共</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平方米；不带电梯办公楼共</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栋，办公楼单元</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套，建筑面积共</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平方米；其它</w:t>
      </w:r>
      <w:r>
        <w:rPr>
          <w:rFonts w:ascii="宋体" w:hAnsi="宋体"/>
          <w:u w:val="single"/>
        </w:rPr>
        <w:t xml:space="preserve">     </w:t>
      </w:r>
      <w:r>
        <w:rPr>
          <w:rFonts w:hint="eastAsia" w:ascii="宋体" w:hAnsi="宋体"/>
          <w:u w:val="single"/>
          <w:lang w:eastAsia="zh-CN"/>
        </w:rPr>
        <w:t>无</w:t>
      </w:r>
      <w:r>
        <w:rPr>
          <w:rFonts w:ascii="宋体" w:hAnsi="宋体"/>
          <w:u w:val="single"/>
        </w:rPr>
        <w:t xml:space="preserve">     </w:t>
      </w:r>
      <w:r>
        <w:rPr>
          <w:rFonts w:hint="eastAsia" w:ascii="宋体" w:hAnsi="宋体"/>
        </w:rPr>
        <w:t>。</w:t>
      </w:r>
    </w:p>
    <w:p>
      <w:pPr>
        <w:numPr>
          <w:ilvl w:val="0"/>
          <w:numId w:val="0"/>
        </w:numPr>
        <w:spacing w:line="360" w:lineRule="auto"/>
        <w:ind w:left="420" w:leftChars="0"/>
        <w:rPr>
          <w:rFonts w:ascii="宋体"/>
        </w:rPr>
      </w:pPr>
      <w:r>
        <w:rPr>
          <w:rFonts w:hint="eastAsia" w:ascii="宋体" w:hAnsi="宋体"/>
        </w:rPr>
        <w:t>公用设施、设备及公共场所（地）情况：</w:t>
      </w:r>
    </w:p>
    <w:p>
      <w:pPr>
        <w:numPr>
          <w:ilvl w:val="0"/>
          <w:numId w:val="3"/>
        </w:numPr>
        <w:spacing w:line="360" w:lineRule="auto"/>
        <w:ind w:left="845" w:leftChars="0" w:hanging="425" w:firstLineChars="0"/>
        <w:rPr>
          <w:rFonts w:ascii="宋体"/>
        </w:rPr>
      </w:pPr>
      <w:r>
        <w:rPr>
          <w:rFonts w:hint="eastAsia" w:ascii="宋体" w:hAnsi="宋体"/>
        </w:rPr>
        <w:t>院区车辆出入口</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个，人行出入口</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rPr>
        <w:t>个；</w:t>
      </w:r>
    </w:p>
    <w:p>
      <w:pPr>
        <w:numPr>
          <w:ilvl w:val="0"/>
          <w:numId w:val="3"/>
        </w:numPr>
        <w:spacing w:line="360" w:lineRule="auto"/>
        <w:ind w:left="845" w:leftChars="0" w:hanging="425" w:firstLineChars="0"/>
        <w:rPr>
          <w:rFonts w:ascii="宋体"/>
        </w:rPr>
      </w:pPr>
      <w:r>
        <w:rPr>
          <w:rFonts w:hint="eastAsia" w:ascii="宋体" w:hAnsi="宋体"/>
        </w:rPr>
        <w:t>道路、车行道</w:t>
      </w:r>
      <w:r>
        <w:rPr>
          <w:rFonts w:ascii="宋体" w:hAnsi="宋体"/>
          <w:u w:val="single"/>
        </w:rPr>
        <w:t xml:space="preserve">  </w:t>
      </w:r>
      <w:r>
        <w:rPr>
          <w:rFonts w:hint="eastAsia" w:ascii="宋体" w:hAnsi="宋体"/>
          <w:u w:val="single"/>
          <w:lang w:val="en-US" w:eastAsia="zh-CN"/>
        </w:rPr>
        <w:t>30</w:t>
      </w:r>
      <w:r>
        <w:rPr>
          <w:rFonts w:ascii="宋体" w:hAnsi="宋体"/>
          <w:u w:val="single"/>
        </w:rPr>
        <w:t xml:space="preserve">  </w:t>
      </w:r>
      <w:r>
        <w:rPr>
          <w:rFonts w:hint="eastAsia" w:ascii="宋体" w:hAnsi="宋体"/>
        </w:rPr>
        <w:t>平方米，人行道</w:t>
      </w:r>
      <w:r>
        <w:rPr>
          <w:rFonts w:ascii="宋体" w:hAnsi="宋体"/>
          <w:u w:val="single"/>
        </w:rPr>
        <w:t xml:space="preserve">   </w:t>
      </w:r>
      <w:r>
        <w:rPr>
          <w:rFonts w:hint="eastAsia" w:ascii="宋体" w:hAnsi="宋体"/>
          <w:u w:val="single"/>
          <w:lang w:val="en-US" w:eastAsia="zh-CN"/>
        </w:rPr>
        <w:t>30</w:t>
      </w:r>
      <w:r>
        <w:rPr>
          <w:rFonts w:ascii="宋体" w:hAnsi="宋体"/>
          <w:u w:val="single"/>
        </w:rPr>
        <w:t xml:space="preserve">    </w:t>
      </w:r>
      <w:r>
        <w:rPr>
          <w:rFonts w:hint="eastAsia" w:ascii="宋体" w:hAnsi="宋体"/>
        </w:rPr>
        <w:t>平方米；</w:t>
      </w:r>
    </w:p>
    <w:p>
      <w:pPr>
        <w:numPr>
          <w:ilvl w:val="0"/>
          <w:numId w:val="3"/>
        </w:numPr>
        <w:spacing w:line="360" w:lineRule="auto"/>
        <w:ind w:left="845" w:leftChars="0" w:hanging="425" w:firstLineChars="0"/>
        <w:rPr>
          <w:rFonts w:ascii="宋体"/>
        </w:rPr>
      </w:pPr>
      <w:r>
        <w:rPr>
          <w:rFonts w:hint="eastAsia" w:ascii="宋体" w:hAnsi="宋体"/>
        </w:rPr>
        <w:t>停车场：室内停车场</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个，面积共</w:t>
      </w:r>
      <w:r>
        <w:rPr>
          <w:rFonts w:ascii="宋体" w:hAnsi="宋体"/>
          <w:u w:val="single"/>
        </w:rPr>
        <w:t xml:space="preserve"> </w:t>
      </w:r>
      <w:r>
        <w:rPr>
          <w:rFonts w:hint="eastAsia" w:ascii="宋体" w:hAnsi="宋体"/>
          <w:u w:val="single"/>
          <w:lang w:val="en-US" w:eastAsia="zh-CN"/>
        </w:rPr>
        <w:t>0</w:t>
      </w:r>
      <w:r>
        <w:rPr>
          <w:rFonts w:hint="eastAsia" w:ascii="宋体" w:hAnsi="宋体"/>
        </w:rPr>
        <w:t>平方米，停车位</w:t>
      </w:r>
      <w:r>
        <w:rPr>
          <w:rFonts w:hint="eastAsia" w:ascii="宋体" w:hAnsi="宋体"/>
          <w:u w:val="single"/>
          <w:lang w:val="en-US" w:eastAsia="zh-CN"/>
        </w:rPr>
        <w:t>0</w:t>
      </w:r>
      <w:r>
        <w:rPr>
          <w:rFonts w:ascii="宋体" w:hAnsi="宋体"/>
          <w:u w:val="single"/>
        </w:rPr>
        <w:t xml:space="preserve"> </w:t>
      </w:r>
      <w:r>
        <w:rPr>
          <w:rFonts w:hint="eastAsia" w:ascii="宋体" w:hAnsi="宋体"/>
        </w:rPr>
        <w:t>个；露天专用停车场</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个，占地面积共</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位，露天零散停车位</w:t>
      </w:r>
      <w:r>
        <w:rPr>
          <w:rFonts w:ascii="宋体" w:hAnsi="宋体"/>
          <w:u w:val="single"/>
        </w:rPr>
        <w:t xml:space="preserve"> </w:t>
      </w:r>
      <w:r>
        <w:rPr>
          <w:rFonts w:hint="eastAsia" w:ascii="宋体" w:hAnsi="宋体"/>
          <w:u w:val="single"/>
          <w:lang w:val="en-US" w:eastAsia="zh-CN"/>
        </w:rPr>
        <w:t>0</w:t>
      </w:r>
      <w:r>
        <w:rPr>
          <w:rFonts w:ascii="宋体" w:hAnsi="宋体"/>
          <w:u w:val="single"/>
        </w:rPr>
        <w:t xml:space="preserve"> </w:t>
      </w:r>
      <w:r>
        <w:rPr>
          <w:rFonts w:hint="eastAsia" w:ascii="宋体" w:hAnsi="宋体"/>
        </w:rPr>
        <w:t>个；</w:t>
      </w:r>
      <w:r>
        <w:rPr>
          <w:rFonts w:hint="eastAsia" w:ascii="宋体"/>
        </w:rPr>
        <w:t>自行车停车位：</w:t>
      </w:r>
      <w:r>
        <w:rPr>
          <w:rFonts w:hint="eastAsia" w:ascii="宋体"/>
          <w:u w:val="single"/>
          <w:lang w:eastAsia="zh-CN"/>
        </w:rPr>
        <w:t>院外公共道路边</w:t>
      </w:r>
      <w:r>
        <w:rPr>
          <w:rFonts w:ascii="宋体"/>
          <w:u w:val="single"/>
        </w:rPr>
        <w:t xml:space="preserve">   </w:t>
      </w:r>
      <w:r>
        <w:rPr>
          <w:rFonts w:hint="eastAsia" w:ascii="宋体"/>
        </w:rPr>
        <w:t>。</w:t>
      </w:r>
    </w:p>
    <w:p>
      <w:pPr>
        <w:numPr>
          <w:ilvl w:val="0"/>
          <w:numId w:val="3"/>
        </w:numPr>
        <w:spacing w:line="360" w:lineRule="auto"/>
        <w:ind w:left="845" w:leftChars="0" w:hanging="425" w:firstLineChars="0"/>
        <w:rPr>
          <w:rFonts w:ascii="宋体"/>
        </w:rPr>
      </w:pPr>
      <w:r>
        <w:rPr>
          <w:rFonts w:hint="eastAsia" w:ascii="宋体" w:hAnsi="宋体"/>
        </w:rPr>
        <w:t>消防自动报警系统情况及消防灭火器配备情况</w:t>
      </w:r>
      <w:r>
        <w:rPr>
          <w:rFonts w:ascii="宋体" w:hAnsi="宋体"/>
          <w:u w:val="single"/>
        </w:rPr>
        <w:t xml:space="preserve">   </w:t>
      </w:r>
      <w:r>
        <w:rPr>
          <w:rFonts w:hint="eastAsia" w:ascii="宋体" w:hAnsi="宋体"/>
          <w:u w:val="single"/>
          <w:lang w:eastAsia="zh-CN"/>
        </w:rPr>
        <w:t>无</w:t>
      </w:r>
      <w:r>
        <w:rPr>
          <w:rFonts w:ascii="宋体" w:hAnsi="宋体"/>
          <w:u w:val="single"/>
        </w:rPr>
        <w:t xml:space="preserve">         </w:t>
      </w:r>
      <w:r>
        <w:rPr>
          <w:rFonts w:hint="eastAsia" w:ascii="宋体" w:hAnsi="宋体"/>
        </w:rPr>
        <w:t>；智能安防系统</w:t>
      </w:r>
      <w:r>
        <w:rPr>
          <w:rFonts w:ascii="宋体" w:hAnsi="宋体"/>
          <w:u w:val="single"/>
        </w:rPr>
        <w:t xml:space="preserve">    </w:t>
      </w:r>
      <w:r>
        <w:rPr>
          <w:rFonts w:hint="eastAsia" w:ascii="宋体" w:hAnsi="宋体"/>
          <w:u w:val="single"/>
          <w:lang w:eastAsia="zh-CN"/>
        </w:rPr>
        <w:t>监控主机</w:t>
      </w:r>
      <w:r>
        <w:rPr>
          <w:rFonts w:hint="eastAsia" w:ascii="宋体" w:hAnsi="宋体"/>
          <w:u w:val="single"/>
          <w:lang w:val="en-US" w:eastAsia="zh-CN"/>
        </w:rPr>
        <w:t>1台（4个监控）</w:t>
      </w:r>
      <w:r>
        <w:rPr>
          <w:rFonts w:ascii="宋体" w:hAnsi="宋体"/>
          <w:u w:val="single"/>
        </w:rPr>
        <w:t xml:space="preserve">        </w:t>
      </w:r>
      <w:r>
        <w:rPr>
          <w:rFonts w:hint="eastAsia" w:ascii="宋体" w:hAnsi="宋体"/>
        </w:rPr>
        <w:t>；</w:t>
      </w:r>
    </w:p>
    <w:p>
      <w:pPr>
        <w:numPr>
          <w:ilvl w:val="0"/>
          <w:numId w:val="3"/>
        </w:numPr>
        <w:spacing w:line="360" w:lineRule="auto"/>
        <w:ind w:left="845" w:leftChars="0" w:hanging="425" w:firstLineChars="0"/>
        <w:rPr>
          <w:rFonts w:ascii="宋体"/>
        </w:rPr>
      </w:pPr>
      <w:r>
        <w:rPr>
          <w:rFonts w:hint="eastAsia" w:ascii="宋体" w:hAnsi="宋体"/>
        </w:rPr>
        <w:t>其他情况</w:t>
      </w:r>
      <w:r>
        <w:rPr>
          <w:rFonts w:hint="eastAsia" w:ascii="宋体" w:hAnsi="宋体"/>
          <w:b/>
        </w:rPr>
        <w:t>（分楼描述）</w:t>
      </w:r>
      <w:r>
        <w:rPr>
          <w:rFonts w:ascii="宋体" w:hAnsi="宋体"/>
          <w:u w:val="single"/>
        </w:rPr>
        <w:t xml:space="preserve">   </w:t>
      </w:r>
      <w:r>
        <w:rPr>
          <w:rFonts w:hint="eastAsia" w:ascii="宋体" w:hAnsi="宋体"/>
          <w:u w:val="single"/>
          <w:lang w:eastAsia="zh-CN"/>
        </w:rPr>
        <w:t>无</w:t>
      </w:r>
      <w:r>
        <w:rPr>
          <w:rFonts w:ascii="宋体" w:hAnsi="宋体"/>
          <w:u w:val="single"/>
        </w:rPr>
        <w:t xml:space="preserve">    </w:t>
      </w:r>
      <w:r>
        <w:rPr>
          <w:rFonts w:hint="eastAsia" w:ascii="宋体" w:hAnsi="宋体"/>
        </w:rPr>
        <w:t>。</w:t>
      </w:r>
    </w:p>
    <w:p>
      <w:pPr>
        <w:spacing w:line="360" w:lineRule="auto"/>
        <w:ind w:firstLine="360"/>
        <w:rPr>
          <w:rFonts w:ascii="宋体"/>
        </w:rPr>
      </w:pPr>
    </w:p>
    <w:p>
      <w:pPr>
        <w:spacing w:line="360" w:lineRule="auto"/>
        <w:rPr>
          <w:rFonts w:ascii="宋体"/>
        </w:rPr>
      </w:pPr>
      <w:r>
        <w:rPr>
          <w:rFonts w:hint="eastAsia" w:ascii="宋体"/>
          <w:b/>
        </w:rPr>
        <w:t>（二）各楼宇各层功能分布情况</w:t>
      </w:r>
    </w:p>
    <w:p>
      <w:pPr>
        <w:spacing w:line="360" w:lineRule="auto"/>
        <w:ind w:firstLine="422" w:firstLineChars="200"/>
        <w:rPr>
          <w:rFonts w:hint="default" w:ascii="宋体" w:eastAsia="宋体"/>
          <w:b/>
          <w:bCs/>
          <w:lang w:val="en-US" w:eastAsia="zh-CN"/>
        </w:rPr>
      </w:pPr>
      <w:r>
        <w:rPr>
          <w:rFonts w:hint="eastAsia" w:ascii="宋体"/>
          <w:b/>
          <w:bCs/>
        </w:rPr>
        <w:t>1、</w:t>
      </w:r>
      <w:r>
        <w:rPr>
          <w:rFonts w:hint="eastAsia" w:ascii="宋体"/>
          <w:b/>
          <w:bCs/>
          <w:lang w:eastAsia="zh-CN"/>
        </w:rPr>
        <w:t>虹桥路</w:t>
      </w:r>
      <w:r>
        <w:rPr>
          <w:rFonts w:hint="eastAsia" w:ascii="宋体"/>
          <w:b/>
          <w:bCs/>
          <w:lang w:val="en-US" w:eastAsia="zh-CN"/>
        </w:rPr>
        <w:t>1191号：</w:t>
      </w:r>
    </w:p>
    <w:p>
      <w:pPr>
        <w:numPr>
          <w:ilvl w:val="0"/>
          <w:numId w:val="4"/>
        </w:numPr>
        <w:spacing w:line="360" w:lineRule="auto"/>
        <w:ind w:left="845" w:leftChars="0" w:hanging="425" w:firstLineChars="0"/>
        <w:rPr>
          <w:rFonts w:hint="eastAsia" w:ascii="宋体"/>
          <w:b w:val="0"/>
          <w:bCs w:val="0"/>
          <w:lang w:eastAsia="zh-CN"/>
        </w:rPr>
      </w:pPr>
      <w:r>
        <w:rPr>
          <w:rFonts w:ascii="宋体"/>
          <w:b w:val="0"/>
          <w:bCs w:val="0"/>
        </w:rPr>
        <w:t>1</w:t>
      </w:r>
      <w:r>
        <w:rPr>
          <w:rFonts w:hint="eastAsia" w:ascii="宋体"/>
          <w:b w:val="0"/>
          <w:bCs w:val="0"/>
          <w:lang w:eastAsia="zh-CN"/>
        </w:rPr>
        <w:t>、</w:t>
      </w:r>
      <w:r>
        <w:rPr>
          <w:rFonts w:hint="eastAsia" w:ascii="宋体"/>
          <w:b w:val="0"/>
          <w:bCs w:val="0"/>
          <w:lang w:val="en-US" w:eastAsia="zh-CN"/>
        </w:rPr>
        <w:t>2、3、4</w:t>
      </w:r>
      <w:r>
        <w:rPr>
          <w:rFonts w:hint="eastAsia" w:ascii="宋体"/>
          <w:b w:val="0"/>
          <w:bCs w:val="0"/>
        </w:rPr>
        <w:t>号楼</w:t>
      </w:r>
      <w:r>
        <w:rPr>
          <w:rFonts w:hint="eastAsia" w:ascii="宋体"/>
          <w:b w:val="0"/>
          <w:bCs w:val="0"/>
          <w:lang w:eastAsia="zh-CN"/>
        </w:rPr>
        <w:t>：办公用房；</w:t>
      </w:r>
    </w:p>
    <w:p>
      <w:pPr>
        <w:numPr>
          <w:ilvl w:val="0"/>
          <w:numId w:val="4"/>
        </w:numPr>
        <w:spacing w:line="360" w:lineRule="auto"/>
        <w:ind w:left="845" w:leftChars="0" w:hanging="425" w:firstLineChars="0"/>
        <w:rPr>
          <w:rFonts w:hint="eastAsia" w:ascii="宋体"/>
          <w:b w:val="0"/>
          <w:bCs w:val="0"/>
          <w:lang w:val="en-US" w:eastAsia="zh-CN"/>
        </w:rPr>
      </w:pPr>
      <w:r>
        <w:rPr>
          <w:rFonts w:hint="eastAsia" w:ascii="宋体"/>
          <w:b w:val="0"/>
          <w:bCs w:val="0"/>
          <w:lang w:val="en-US" w:eastAsia="zh-CN"/>
        </w:rPr>
        <w:t>5号楼：小车库、驻场单位</w:t>
      </w:r>
    </w:p>
    <w:p>
      <w:pPr>
        <w:numPr>
          <w:ilvl w:val="0"/>
          <w:numId w:val="4"/>
        </w:numPr>
        <w:spacing w:line="360" w:lineRule="auto"/>
        <w:ind w:left="845" w:leftChars="0" w:hanging="425" w:firstLineChars="0"/>
        <w:rPr>
          <w:rFonts w:hint="eastAsia" w:ascii="宋体"/>
          <w:b w:val="0"/>
          <w:bCs w:val="0"/>
          <w:lang w:val="en-US" w:eastAsia="zh-CN"/>
        </w:rPr>
      </w:pPr>
      <w:r>
        <w:rPr>
          <w:rFonts w:hint="eastAsia" w:ascii="宋体"/>
          <w:b w:val="0"/>
          <w:bCs w:val="0"/>
          <w:lang w:val="en-US" w:eastAsia="zh-CN"/>
        </w:rPr>
        <w:t>6号楼：液氮房</w:t>
      </w:r>
    </w:p>
    <w:p>
      <w:pPr>
        <w:numPr>
          <w:ilvl w:val="0"/>
          <w:numId w:val="4"/>
        </w:numPr>
        <w:spacing w:line="360" w:lineRule="auto"/>
        <w:ind w:left="845" w:leftChars="0" w:hanging="425" w:firstLineChars="0"/>
        <w:rPr>
          <w:rFonts w:hint="eastAsia" w:ascii="宋体"/>
          <w:b w:val="0"/>
          <w:bCs w:val="0"/>
          <w:lang w:val="en-US" w:eastAsia="zh-CN"/>
        </w:rPr>
      </w:pPr>
      <w:r>
        <w:rPr>
          <w:rFonts w:hint="eastAsia" w:ascii="宋体"/>
          <w:b w:val="0"/>
          <w:bCs w:val="0"/>
          <w:lang w:val="en-US" w:eastAsia="zh-CN"/>
        </w:rPr>
        <w:t>7号楼：污水处理房</w:t>
      </w:r>
    </w:p>
    <w:p>
      <w:pPr>
        <w:numPr>
          <w:ilvl w:val="0"/>
          <w:numId w:val="4"/>
        </w:numPr>
        <w:spacing w:line="360" w:lineRule="auto"/>
        <w:ind w:left="845" w:leftChars="0" w:hanging="425" w:firstLineChars="0"/>
        <w:rPr>
          <w:rFonts w:hint="eastAsia" w:ascii="宋体"/>
          <w:b w:val="0"/>
          <w:bCs w:val="0"/>
          <w:lang w:val="en-US" w:eastAsia="zh-CN"/>
        </w:rPr>
      </w:pPr>
      <w:r>
        <w:rPr>
          <w:rFonts w:hint="eastAsia" w:ascii="宋体"/>
          <w:b w:val="0"/>
          <w:bCs w:val="0"/>
          <w:lang w:val="en-US" w:eastAsia="zh-CN"/>
        </w:rPr>
        <w:t>8号楼：灭菌室、真空热水机组</w:t>
      </w:r>
    </w:p>
    <w:p>
      <w:pPr>
        <w:numPr>
          <w:ilvl w:val="0"/>
          <w:numId w:val="4"/>
        </w:numPr>
        <w:spacing w:line="360" w:lineRule="auto"/>
        <w:ind w:left="845" w:leftChars="0" w:hanging="425" w:firstLineChars="0"/>
        <w:rPr>
          <w:rFonts w:hint="eastAsia" w:ascii="宋体"/>
          <w:b w:val="0"/>
          <w:bCs w:val="0"/>
          <w:lang w:val="en-US" w:eastAsia="zh-CN"/>
        </w:rPr>
      </w:pPr>
      <w:r>
        <w:rPr>
          <w:rFonts w:hint="eastAsia" w:ascii="宋体"/>
          <w:b w:val="0"/>
          <w:bCs w:val="0"/>
          <w:lang w:val="en-US" w:eastAsia="zh-CN"/>
        </w:rPr>
        <w:t>9号楼：门卫室</w:t>
      </w:r>
    </w:p>
    <w:p>
      <w:pPr>
        <w:numPr>
          <w:ilvl w:val="0"/>
          <w:numId w:val="4"/>
        </w:numPr>
        <w:spacing w:line="360" w:lineRule="auto"/>
        <w:ind w:left="845" w:leftChars="0" w:hanging="425" w:firstLineChars="0"/>
        <w:rPr>
          <w:rFonts w:hint="eastAsia" w:ascii="宋体"/>
          <w:b w:val="0"/>
          <w:bCs w:val="0"/>
          <w:lang w:val="en-US" w:eastAsia="zh-CN"/>
        </w:rPr>
      </w:pPr>
      <w:r>
        <w:rPr>
          <w:rFonts w:hint="eastAsia" w:ascii="宋体"/>
          <w:b w:val="0"/>
          <w:bCs w:val="0"/>
          <w:lang w:val="en-US" w:eastAsia="zh-CN"/>
        </w:rPr>
        <w:t>10号楼：车库</w:t>
      </w:r>
    </w:p>
    <w:p>
      <w:pPr>
        <w:numPr>
          <w:ilvl w:val="0"/>
          <w:numId w:val="4"/>
        </w:numPr>
        <w:spacing w:line="360" w:lineRule="auto"/>
        <w:ind w:left="845" w:leftChars="0" w:hanging="425" w:firstLineChars="0"/>
        <w:rPr>
          <w:rFonts w:ascii="宋体"/>
          <w:b w:val="0"/>
          <w:bCs w:val="0"/>
        </w:rPr>
      </w:pPr>
      <w:r>
        <w:rPr>
          <w:rFonts w:hint="eastAsia" w:ascii="宋体"/>
          <w:b w:val="0"/>
          <w:bCs w:val="0"/>
          <w:lang w:val="en-US" w:eastAsia="zh-CN"/>
        </w:rPr>
        <w:t>11号楼：16层业务、办公大楼</w:t>
      </w:r>
    </w:p>
    <w:p>
      <w:pPr>
        <w:numPr>
          <w:ilvl w:val="0"/>
          <w:numId w:val="1"/>
        </w:numPr>
        <w:spacing w:line="360" w:lineRule="auto"/>
        <w:ind w:left="0" w:leftChars="0" w:firstLine="422" w:firstLineChars="200"/>
        <w:rPr>
          <w:rFonts w:ascii="宋体"/>
        </w:rPr>
      </w:pPr>
      <w:r>
        <w:rPr>
          <w:rFonts w:hint="eastAsia" w:ascii="宋体"/>
          <w:b/>
          <w:bCs/>
          <w:lang w:eastAsia="zh-CN"/>
        </w:rPr>
        <w:t>虹桥路</w:t>
      </w:r>
      <w:r>
        <w:rPr>
          <w:rFonts w:hint="eastAsia" w:ascii="宋体"/>
          <w:b/>
          <w:bCs/>
          <w:lang w:val="en-US" w:eastAsia="zh-CN"/>
        </w:rPr>
        <w:t>2192号：一幢楼办公用房</w:t>
      </w:r>
    </w:p>
    <w:p>
      <w:pPr>
        <w:spacing w:line="360" w:lineRule="auto"/>
        <w:ind w:firstLine="413" w:firstLineChars="196"/>
        <w:rPr>
          <w:rFonts w:ascii="宋体" w:hAnsi="宋体"/>
          <w:b/>
          <w:szCs w:val="21"/>
        </w:rPr>
      </w:pPr>
      <w:r>
        <w:rPr>
          <w:rFonts w:hint="eastAsia" w:ascii="宋体"/>
          <w:b/>
        </w:rPr>
        <w:t>（三）业主方</w:t>
      </w:r>
      <w:r>
        <w:rPr>
          <w:rFonts w:hint="eastAsia" w:ascii="宋体" w:hAnsi="宋体"/>
          <w:b/>
          <w:szCs w:val="21"/>
        </w:rPr>
        <w:t>为保安服务企业提供的保安服务用房情况</w:t>
      </w:r>
    </w:p>
    <w:p>
      <w:pPr>
        <w:spacing w:line="360" w:lineRule="auto"/>
        <w:ind w:firstLine="420" w:firstLineChars="200"/>
        <w:rPr>
          <w:rFonts w:ascii="宋体"/>
          <w:b/>
          <w:bCs/>
        </w:rPr>
      </w:pPr>
      <w:r>
        <w:rPr>
          <w:rFonts w:hint="eastAsia" w:ascii="宋体" w:hAnsi="宋体"/>
        </w:rPr>
        <w:t>业主方提供保安服务管理用房面积</w:t>
      </w:r>
      <w:r>
        <w:rPr>
          <w:rFonts w:ascii="宋体" w:hAnsi="宋体"/>
          <w:u w:val="single"/>
        </w:rPr>
        <w:t xml:space="preserve">  </w:t>
      </w:r>
      <w:r>
        <w:rPr>
          <w:rFonts w:hint="eastAsia" w:ascii="宋体" w:hAnsi="宋体"/>
          <w:u w:val="single"/>
          <w:lang w:val="en-US" w:eastAsia="zh-CN"/>
        </w:rPr>
        <w:t>76</w:t>
      </w:r>
      <w:r>
        <w:rPr>
          <w:rFonts w:ascii="宋体" w:hAnsi="宋体"/>
          <w:u w:val="single"/>
        </w:rPr>
        <w:t xml:space="preserve"> </w:t>
      </w:r>
      <w:r>
        <w:rPr>
          <w:rFonts w:hint="eastAsia" w:ascii="宋体" w:hAnsi="宋体"/>
        </w:rPr>
        <w:t>平方米，其中办公房</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u w:val="single"/>
        </w:rPr>
        <w:t>间</w:t>
      </w:r>
      <w:r>
        <w:rPr>
          <w:rFonts w:hint="eastAsia" w:ascii="宋体" w:hAnsi="宋体"/>
        </w:rPr>
        <w:t>；工作间</w:t>
      </w:r>
      <w:r>
        <w:rPr>
          <w:rFonts w:hint="eastAsia" w:ascii="宋体" w:hAnsi="宋体"/>
          <w:lang w:val="en-US" w:eastAsia="zh-CN"/>
        </w:rPr>
        <w:t>1</w:t>
      </w:r>
      <w:r>
        <w:rPr>
          <w:rFonts w:ascii="宋体" w:hAnsi="宋体"/>
        </w:rPr>
        <w:t xml:space="preserve"> </w:t>
      </w:r>
      <w:r>
        <w:rPr>
          <w:rFonts w:hint="eastAsia" w:ascii="宋体" w:hAnsi="宋体"/>
        </w:rPr>
        <w:t>间；仓库</w:t>
      </w:r>
      <w:r>
        <w:rPr>
          <w:rFonts w:ascii="宋体" w:hAnsi="宋体"/>
        </w:rPr>
        <w:t xml:space="preserve"> </w:t>
      </w:r>
      <w:r>
        <w:rPr>
          <w:rFonts w:hint="eastAsia" w:ascii="宋体" w:hAnsi="宋体"/>
          <w:lang w:val="en-US" w:eastAsia="zh-CN"/>
        </w:rPr>
        <w:t>0</w:t>
      </w:r>
      <w:r>
        <w:rPr>
          <w:rFonts w:hint="eastAsia" w:ascii="宋体" w:hAnsi="宋体"/>
        </w:rPr>
        <w:t>间。</w:t>
      </w:r>
    </w:p>
    <w:p>
      <w:pPr>
        <w:widowControl/>
        <w:numPr>
          <w:ilvl w:val="0"/>
          <w:numId w:val="5"/>
        </w:numPr>
        <w:tabs>
          <w:tab w:val="left" w:pos="567"/>
        </w:tabs>
        <w:spacing w:before="312" w:beforeLines="100" w:after="156" w:afterLines="50" w:line="360" w:lineRule="auto"/>
        <w:ind w:left="426" w:leftChars="203"/>
        <w:jc w:val="left"/>
        <w:outlineLvl w:val="0"/>
        <w:rPr>
          <w:rFonts w:ascii="宋体" w:hAnsi="宋体"/>
          <w:b/>
          <w:bCs/>
          <w:color w:val="FF0000"/>
          <w:sz w:val="24"/>
          <w:szCs w:val="24"/>
        </w:rPr>
      </w:pPr>
      <w:r>
        <w:rPr>
          <w:rFonts w:hint="eastAsia" w:ascii="Times New Roman" w:hAnsi="Times New Roman"/>
          <w:b/>
          <w:color w:val="000000"/>
          <w:kern w:val="0"/>
          <w:sz w:val="24"/>
          <w:szCs w:val="24"/>
        </w:rPr>
        <w:t>服务内容及要求</w:t>
      </w:r>
    </w:p>
    <w:p>
      <w:pPr>
        <w:spacing w:line="360" w:lineRule="auto"/>
        <w:ind w:firstLine="422" w:firstLineChars="200"/>
        <w:rPr>
          <w:rFonts w:ascii="宋体" w:hAnsi="宋体"/>
          <w:b/>
          <w:bCs/>
        </w:rPr>
      </w:pPr>
      <w:r>
        <w:rPr>
          <w:rFonts w:hint="eastAsia" w:ascii="宋体" w:hAnsi="宋体"/>
          <w:b/>
          <w:bCs/>
        </w:rPr>
        <w:t>（一）秩序维护</w:t>
      </w:r>
    </w:p>
    <w:p>
      <w:pPr>
        <w:spacing w:line="360" w:lineRule="auto"/>
        <w:ind w:firstLine="422" w:firstLineChars="200"/>
        <w:rPr>
          <w:rFonts w:ascii="宋体" w:hAnsi="宋体"/>
          <w:b/>
          <w:bCs/>
        </w:rPr>
      </w:pPr>
      <w:r>
        <w:rPr>
          <w:rFonts w:hint="eastAsia" w:ascii="宋体" w:hAnsi="宋体"/>
          <w:b/>
          <w:bCs/>
        </w:rPr>
        <w:t>1、</w:t>
      </w:r>
      <w:r>
        <w:rPr>
          <w:rFonts w:hint="eastAsia" w:ascii="宋体" w:hAnsi="宋体"/>
          <w:b/>
          <w:bCs/>
          <w:lang w:eastAsia="zh-CN"/>
        </w:rPr>
        <w:t>虹桥路</w:t>
      </w:r>
      <w:r>
        <w:rPr>
          <w:rFonts w:hint="eastAsia" w:ascii="宋体" w:hAnsi="宋体"/>
          <w:b/>
          <w:bCs/>
          <w:lang w:val="en-US" w:eastAsia="zh-CN"/>
        </w:rPr>
        <w:t>1191号</w:t>
      </w:r>
      <w:r>
        <w:rPr>
          <w:rFonts w:hint="eastAsia" w:ascii="宋体" w:hAnsi="宋体"/>
          <w:b/>
          <w:bCs/>
        </w:rPr>
        <w:t>门岗</w:t>
      </w:r>
    </w:p>
    <w:p>
      <w:pPr>
        <w:numPr>
          <w:ilvl w:val="0"/>
          <w:numId w:val="6"/>
        </w:numPr>
        <w:spacing w:line="360" w:lineRule="auto"/>
        <w:ind w:left="845" w:leftChars="0" w:hanging="425" w:firstLineChars="0"/>
        <w:rPr>
          <w:rFonts w:ascii="宋体" w:hAnsi="宋体"/>
        </w:rPr>
      </w:pPr>
      <w:r>
        <w:rPr>
          <w:rFonts w:hint="eastAsia" w:ascii="宋体" w:hAnsi="宋体"/>
        </w:rPr>
        <w:t>门卫安保人员必须持有</w:t>
      </w:r>
      <w:r>
        <w:rPr>
          <w:rFonts w:hint="eastAsia" w:ascii="宋体" w:cs="宋体"/>
          <w:color w:val="000000"/>
          <w:kern w:val="0"/>
          <w:szCs w:val="21"/>
          <w:lang w:bidi="ar"/>
        </w:rPr>
        <w:t>公安</w:t>
      </w:r>
      <w:r>
        <w:rPr>
          <w:rFonts w:hint="eastAsia" w:ascii="宋体" w:cs="宋体"/>
          <w:color w:val="000000"/>
          <w:kern w:val="0"/>
          <w:szCs w:val="21"/>
          <w:lang w:eastAsia="zh-CN" w:bidi="ar"/>
        </w:rPr>
        <w:t>部门</w:t>
      </w:r>
      <w:r>
        <w:rPr>
          <w:rFonts w:hint="eastAsia" w:ascii="宋体" w:cs="宋体"/>
          <w:color w:val="000000"/>
          <w:kern w:val="0"/>
          <w:szCs w:val="21"/>
          <w:lang w:bidi="ar"/>
        </w:rPr>
        <w:t>颁发的保安员</w:t>
      </w:r>
      <w:r>
        <w:rPr>
          <w:rFonts w:hint="eastAsia" w:ascii="宋体" w:cs="宋体"/>
          <w:color w:val="000000"/>
          <w:kern w:val="0"/>
          <w:szCs w:val="21"/>
          <w:lang w:eastAsia="zh-CN" w:bidi="ar"/>
        </w:rPr>
        <w:t>证</w:t>
      </w:r>
      <w:r>
        <w:rPr>
          <w:rFonts w:hint="eastAsia" w:ascii="宋体" w:hAnsi="宋体"/>
        </w:rPr>
        <w:t>，上岗证张贴于门卫室墙上，全体24小时在规定位置执勤，问询指引需用语规范、礼貌待人，做好值班记录。</w:t>
      </w:r>
    </w:p>
    <w:p>
      <w:pPr>
        <w:numPr>
          <w:ilvl w:val="0"/>
          <w:numId w:val="6"/>
        </w:numPr>
        <w:spacing w:line="360" w:lineRule="auto"/>
        <w:ind w:left="845" w:leftChars="0" w:hanging="425" w:firstLineChars="0"/>
        <w:rPr>
          <w:rFonts w:ascii="宋体" w:hAnsi="宋体"/>
        </w:rPr>
      </w:pPr>
      <w:r>
        <w:rPr>
          <w:rFonts w:hint="eastAsia" w:ascii="宋体" w:hAnsi="宋体"/>
        </w:rPr>
        <w:t>负责通行管理和安全秩序维护，在上下班高峰时段，立岗指挥，疏导人员、车辆进出，维护大门区域正常秩序，妥善处置各类突发事件。</w:t>
      </w:r>
    </w:p>
    <w:p>
      <w:pPr>
        <w:numPr>
          <w:ilvl w:val="0"/>
          <w:numId w:val="6"/>
        </w:numPr>
        <w:spacing w:line="360" w:lineRule="auto"/>
        <w:ind w:left="845" w:leftChars="0" w:hanging="425" w:firstLineChars="0"/>
        <w:rPr>
          <w:rFonts w:hint="eastAsia" w:ascii="宋体" w:hAnsi="宋体" w:eastAsia="宋体"/>
          <w:lang w:eastAsia="zh-CN"/>
        </w:rPr>
      </w:pPr>
      <w:r>
        <w:rPr>
          <w:rFonts w:hint="eastAsia" w:ascii="宋体" w:hAnsi="宋体"/>
        </w:rPr>
        <w:t>认真落实</w:t>
      </w:r>
      <w:r>
        <w:rPr>
          <w:rFonts w:hint="eastAsia" w:ascii="宋体" w:hAnsi="宋体"/>
          <w:lang w:eastAsia="zh-CN"/>
        </w:rPr>
        <w:t>外来人员及</w:t>
      </w:r>
      <w:r>
        <w:rPr>
          <w:rFonts w:hint="eastAsia" w:ascii="宋体" w:hAnsi="宋体"/>
        </w:rPr>
        <w:t>车辆进出管理制度，做好外来</w:t>
      </w:r>
      <w:r>
        <w:rPr>
          <w:rFonts w:hint="eastAsia" w:ascii="宋体" w:hAnsi="宋体"/>
          <w:lang w:eastAsia="zh-CN"/>
        </w:rPr>
        <w:t>人员和</w:t>
      </w:r>
      <w:r>
        <w:rPr>
          <w:rFonts w:hint="eastAsia" w:ascii="宋体" w:hAnsi="宋体"/>
        </w:rPr>
        <w:t>车辆进出管理、登记等工作。</w:t>
      </w:r>
      <w:r>
        <w:rPr>
          <w:rFonts w:hint="eastAsia" w:ascii="宋体" w:hAnsi="宋体"/>
          <w:lang w:eastAsia="zh-CN"/>
        </w:rPr>
        <w:t>做好危化品车辆运输资质核对和登记。</w:t>
      </w:r>
    </w:p>
    <w:p>
      <w:pPr>
        <w:numPr>
          <w:ilvl w:val="0"/>
          <w:numId w:val="6"/>
        </w:numPr>
        <w:spacing w:line="360" w:lineRule="auto"/>
        <w:ind w:left="845" w:leftChars="0" w:hanging="425" w:firstLineChars="0"/>
        <w:rPr>
          <w:rFonts w:hint="eastAsia" w:ascii="宋体" w:hAnsi="宋体" w:eastAsia="宋体"/>
        </w:rPr>
      </w:pPr>
      <w:r>
        <w:rPr>
          <w:rFonts w:hint="eastAsia" w:ascii="宋体" w:hAnsi="宋体" w:eastAsia="宋体"/>
        </w:rPr>
        <w:t>按照</w:t>
      </w:r>
      <w:r>
        <w:rPr>
          <w:rFonts w:hint="eastAsia" w:ascii="宋体" w:hAnsi="宋体" w:eastAsia="宋体"/>
          <w:lang w:eastAsia="zh-CN"/>
        </w:rPr>
        <w:t>采购人</w:t>
      </w:r>
      <w:r>
        <w:rPr>
          <w:rFonts w:hint="eastAsia" w:ascii="宋体" w:hAnsi="宋体" w:eastAsia="宋体"/>
        </w:rPr>
        <w:t>要求，</w:t>
      </w:r>
      <w:r>
        <w:rPr>
          <w:rFonts w:hint="eastAsia" w:ascii="宋体" w:hAnsi="宋体" w:eastAsia="宋体"/>
          <w:lang w:eastAsia="zh-CN"/>
        </w:rPr>
        <w:t>关注技防、消防监控设施运行情况，会熟练操作设施，履行消防监控职责，能够熟练操作消控设施</w:t>
      </w:r>
      <w:r>
        <w:rPr>
          <w:rFonts w:hint="eastAsia" w:ascii="宋体" w:hAnsi="宋体" w:eastAsia="宋体"/>
        </w:rPr>
        <w:t>，值班人员具备由应急管理部消防救援局、应急管理部消防行业职业技能鉴定指导中心联合颁发的消防设施操作员（监控）证书，遇特殊情况，及时报告及处置。</w:t>
      </w:r>
      <w:r>
        <w:rPr>
          <w:rFonts w:hint="eastAsia" w:ascii="宋体" w:hAnsi="宋体" w:eastAsia="宋体"/>
          <w:lang w:eastAsia="zh-CN"/>
        </w:rPr>
        <w:t>遇到突发情况及时采取应急措施。</w:t>
      </w:r>
    </w:p>
    <w:p>
      <w:pPr>
        <w:numPr>
          <w:ilvl w:val="0"/>
          <w:numId w:val="6"/>
        </w:numPr>
        <w:spacing w:line="360" w:lineRule="auto"/>
        <w:ind w:left="845" w:leftChars="0" w:hanging="425" w:firstLineChars="0"/>
        <w:rPr>
          <w:rFonts w:ascii="宋体" w:hAnsi="宋体"/>
        </w:rPr>
      </w:pPr>
      <w:r>
        <w:rPr>
          <w:rFonts w:hint="eastAsia" w:ascii="宋体" w:hAnsi="宋体"/>
        </w:rPr>
        <w:t>门卫安保人员须着装整齐、仪容整洁，工作时间不得抽烟、闲聊、接听电话等与执勤无关事情，保持良好的形象，避免与各类</w:t>
      </w:r>
      <w:r>
        <w:rPr>
          <w:rFonts w:hint="eastAsia" w:ascii="宋体" w:hAnsi="宋体"/>
          <w:lang w:eastAsia="zh-CN"/>
        </w:rPr>
        <w:t>进出</w:t>
      </w:r>
      <w:r>
        <w:rPr>
          <w:rFonts w:hint="eastAsia" w:ascii="宋体" w:hAnsi="宋体"/>
        </w:rPr>
        <w:t>人员发生冲突。</w:t>
      </w:r>
    </w:p>
    <w:p>
      <w:pPr>
        <w:numPr>
          <w:ilvl w:val="0"/>
          <w:numId w:val="0"/>
        </w:numPr>
        <w:spacing w:line="360" w:lineRule="auto"/>
        <w:ind w:left="420" w:leftChars="0"/>
        <w:rPr>
          <w:rFonts w:hint="default" w:ascii="宋体" w:hAnsi="宋体" w:eastAsia="宋体"/>
          <w:b/>
          <w:bCs/>
          <w:lang w:val="en-US" w:eastAsia="zh-CN"/>
        </w:rPr>
      </w:pPr>
      <w:r>
        <w:rPr>
          <w:rFonts w:hint="eastAsia" w:ascii="宋体" w:hAnsi="宋体" w:eastAsia="宋体"/>
          <w:b/>
          <w:bCs/>
          <w:lang w:val="en-US" w:eastAsia="zh-CN"/>
        </w:rPr>
        <w:t>2、接待大厅</w:t>
      </w:r>
    </w:p>
    <w:p>
      <w:pPr>
        <w:numPr>
          <w:ilvl w:val="0"/>
          <w:numId w:val="7"/>
        </w:numPr>
        <w:spacing w:line="360" w:lineRule="auto"/>
        <w:ind w:left="845" w:leftChars="0" w:hanging="425" w:firstLineChars="0"/>
        <w:rPr>
          <w:rFonts w:hint="eastAsia" w:ascii="宋体" w:hAnsi="宋体" w:eastAsia="宋体"/>
        </w:rPr>
      </w:pPr>
      <w:r>
        <w:rPr>
          <w:rFonts w:hint="eastAsia" w:ascii="宋体" w:hAnsi="宋体" w:eastAsia="宋体"/>
        </w:rPr>
        <w:t>负责在</w:t>
      </w:r>
      <w:r>
        <w:rPr>
          <w:rFonts w:hint="eastAsia" w:ascii="宋体" w:hAnsi="宋体" w:eastAsia="宋体"/>
          <w:lang w:eastAsia="zh-CN"/>
        </w:rPr>
        <w:t>采购人</w:t>
      </w:r>
      <w:r>
        <w:rPr>
          <w:rFonts w:hint="eastAsia" w:ascii="宋体" w:hAnsi="宋体" w:eastAsia="宋体"/>
        </w:rPr>
        <w:t>接待大厅引导来访人员，根据</w:t>
      </w:r>
      <w:r>
        <w:rPr>
          <w:rFonts w:hint="eastAsia" w:ascii="宋体" w:hAnsi="宋体" w:eastAsia="宋体"/>
          <w:lang w:eastAsia="zh-CN"/>
        </w:rPr>
        <w:t>采购人</w:t>
      </w:r>
      <w:r>
        <w:rPr>
          <w:rFonts w:hint="eastAsia" w:ascii="宋体" w:hAnsi="宋体" w:eastAsia="宋体"/>
        </w:rPr>
        <w:t>需求，</w:t>
      </w:r>
      <w:r>
        <w:rPr>
          <w:rFonts w:hint="eastAsia" w:ascii="宋体" w:hAnsi="宋体" w:eastAsia="宋体"/>
          <w:lang w:eastAsia="zh-CN"/>
        </w:rPr>
        <w:t>必要时</w:t>
      </w:r>
      <w:r>
        <w:rPr>
          <w:rFonts w:hint="eastAsia" w:ascii="宋体" w:hAnsi="宋体" w:eastAsia="宋体"/>
        </w:rPr>
        <w:t>将来访人员送至相关科室，维护</w:t>
      </w:r>
      <w:r>
        <w:rPr>
          <w:rFonts w:hint="eastAsia" w:ascii="宋体" w:hAnsi="宋体" w:eastAsia="宋体"/>
          <w:lang w:eastAsia="zh-CN"/>
        </w:rPr>
        <w:t>接待</w:t>
      </w:r>
      <w:r>
        <w:rPr>
          <w:rFonts w:hint="eastAsia" w:ascii="宋体" w:hAnsi="宋体" w:eastAsia="宋体"/>
        </w:rPr>
        <w:t>大厅</w:t>
      </w:r>
      <w:r>
        <w:rPr>
          <w:rFonts w:hint="eastAsia" w:ascii="宋体" w:hAnsi="宋体" w:eastAsia="宋体"/>
          <w:lang w:eastAsia="zh-CN"/>
        </w:rPr>
        <w:t>安全</w:t>
      </w:r>
      <w:r>
        <w:rPr>
          <w:rFonts w:hint="eastAsia" w:ascii="宋体" w:hAnsi="宋体" w:eastAsia="宋体"/>
        </w:rPr>
        <w:t>秩序。</w:t>
      </w:r>
    </w:p>
    <w:p>
      <w:pPr>
        <w:numPr>
          <w:ilvl w:val="0"/>
          <w:numId w:val="7"/>
        </w:numPr>
        <w:spacing w:line="360" w:lineRule="auto"/>
        <w:ind w:left="845" w:leftChars="0" w:hanging="425" w:firstLineChars="0"/>
        <w:rPr>
          <w:rFonts w:hint="eastAsia" w:ascii="宋体" w:hAnsi="宋体" w:eastAsia="宋体"/>
        </w:rPr>
      </w:pPr>
      <w:r>
        <w:rPr>
          <w:rFonts w:hint="eastAsia" w:ascii="宋体" w:hAnsi="宋体" w:eastAsia="宋体"/>
          <w:lang w:eastAsia="zh-CN"/>
        </w:rPr>
        <w:t>维护接待大厅正常工作秩序，</w:t>
      </w:r>
      <w:r>
        <w:rPr>
          <w:rFonts w:hint="eastAsia" w:ascii="宋体" w:hAnsi="宋体" w:eastAsia="宋体"/>
        </w:rPr>
        <w:t>与其他岗位保安人员保持信息畅通。</w:t>
      </w:r>
      <w:r>
        <w:rPr>
          <w:rFonts w:hint="eastAsia" w:ascii="宋体" w:hAnsi="宋体" w:eastAsia="宋体"/>
          <w:lang w:eastAsia="zh-CN"/>
        </w:rPr>
        <w:t>面对突发情况及时报告并采取相关措施。</w:t>
      </w:r>
    </w:p>
    <w:p>
      <w:pPr>
        <w:numPr>
          <w:ilvl w:val="0"/>
          <w:numId w:val="7"/>
        </w:numPr>
        <w:spacing w:line="360" w:lineRule="auto"/>
        <w:ind w:left="845" w:leftChars="0" w:hanging="425" w:firstLineChars="0"/>
        <w:rPr>
          <w:rFonts w:hint="eastAsia" w:ascii="宋体" w:hAnsi="宋体" w:eastAsia="宋体"/>
        </w:rPr>
      </w:pPr>
      <w:r>
        <w:rPr>
          <w:rFonts w:hint="eastAsia" w:ascii="宋体" w:hAnsi="宋体" w:eastAsia="宋体"/>
        </w:rPr>
        <w:t>着装整齐，仪表大方。严格遵守工作时间。</w:t>
      </w:r>
    </w:p>
    <w:p>
      <w:pPr>
        <w:numPr>
          <w:ilvl w:val="0"/>
          <w:numId w:val="7"/>
        </w:numPr>
        <w:spacing w:line="360" w:lineRule="auto"/>
        <w:ind w:left="845" w:leftChars="0" w:hanging="425" w:firstLineChars="0"/>
        <w:rPr>
          <w:rFonts w:hint="eastAsia" w:ascii="宋体" w:hAnsi="宋体" w:eastAsia="宋体"/>
        </w:rPr>
      </w:pPr>
      <w:r>
        <w:rPr>
          <w:rFonts w:hint="eastAsia" w:ascii="宋体" w:hAnsi="宋体" w:eastAsia="宋体"/>
        </w:rPr>
        <w:t>服从</w:t>
      </w:r>
      <w:r>
        <w:rPr>
          <w:rFonts w:hint="eastAsia" w:ascii="宋体" w:hAnsi="宋体" w:eastAsia="宋体"/>
          <w:lang w:eastAsia="zh-CN"/>
        </w:rPr>
        <w:t>采购人工作</w:t>
      </w:r>
      <w:r>
        <w:rPr>
          <w:rFonts w:hint="eastAsia" w:ascii="宋体" w:hAnsi="宋体" w:eastAsia="宋体"/>
        </w:rPr>
        <w:t>分配和管理</w:t>
      </w:r>
      <w:r>
        <w:rPr>
          <w:rFonts w:hint="eastAsia" w:ascii="宋体" w:hAnsi="宋体"/>
          <w:lang w:eastAsia="zh-CN"/>
        </w:rPr>
        <w:t>，</w:t>
      </w:r>
      <w:r>
        <w:rPr>
          <w:rFonts w:hint="eastAsia" w:ascii="宋体" w:hAnsi="宋体" w:eastAsia="宋体"/>
        </w:rPr>
        <w:t>接触来访人员有礼貌，文明用语。</w:t>
      </w:r>
    </w:p>
    <w:p>
      <w:pPr>
        <w:numPr>
          <w:ilvl w:val="0"/>
          <w:numId w:val="0"/>
        </w:numPr>
        <w:spacing w:line="360" w:lineRule="auto"/>
        <w:ind w:left="420" w:leftChars="0"/>
        <w:rPr>
          <w:rFonts w:hint="eastAsia" w:ascii="宋体" w:hAnsi="宋体" w:eastAsia="宋体"/>
          <w:b/>
          <w:bCs/>
        </w:rPr>
      </w:pPr>
      <w:r>
        <w:rPr>
          <w:rFonts w:hint="eastAsia" w:ascii="宋体" w:hAnsi="宋体" w:eastAsia="宋体"/>
          <w:b/>
          <w:bCs/>
          <w:lang w:val="en-US" w:eastAsia="zh-CN"/>
        </w:rPr>
        <w:t>3、</w:t>
      </w:r>
      <w:r>
        <w:rPr>
          <w:rFonts w:hint="eastAsia" w:ascii="宋体" w:hAnsi="宋体" w:eastAsia="宋体"/>
          <w:b/>
          <w:bCs/>
        </w:rPr>
        <w:t>献血现场</w:t>
      </w:r>
    </w:p>
    <w:p>
      <w:pPr>
        <w:numPr>
          <w:ilvl w:val="0"/>
          <w:numId w:val="8"/>
        </w:numPr>
        <w:spacing w:line="360" w:lineRule="auto"/>
        <w:ind w:left="845" w:leftChars="0" w:hanging="425" w:firstLineChars="0"/>
        <w:rPr>
          <w:rFonts w:hint="eastAsia" w:ascii="宋体" w:hAnsi="宋体" w:eastAsia="宋体"/>
        </w:rPr>
      </w:pPr>
      <w:r>
        <w:rPr>
          <w:rFonts w:hint="eastAsia" w:ascii="宋体" w:hAnsi="宋体" w:eastAsia="宋体"/>
          <w:lang w:eastAsia="zh-CN"/>
        </w:rPr>
        <w:t>在采购人献血楼</w:t>
      </w:r>
      <w:r>
        <w:rPr>
          <w:rFonts w:hint="eastAsia" w:ascii="宋体" w:hAnsi="宋体" w:eastAsia="宋体"/>
          <w:lang w:val="en-US" w:eastAsia="zh-CN"/>
        </w:rPr>
        <w:t>1、2、3层献血区域</w:t>
      </w:r>
      <w:r>
        <w:rPr>
          <w:rFonts w:hint="eastAsia" w:ascii="宋体" w:hAnsi="宋体" w:eastAsia="宋体"/>
          <w:lang w:eastAsia="zh-CN"/>
        </w:rPr>
        <w:t>负责落实现场</w:t>
      </w:r>
      <w:r>
        <w:rPr>
          <w:rFonts w:hint="eastAsia" w:ascii="宋体" w:hAnsi="宋体" w:eastAsia="宋体"/>
        </w:rPr>
        <w:t>治安</w:t>
      </w:r>
      <w:r>
        <w:rPr>
          <w:rFonts w:hint="eastAsia" w:ascii="宋体" w:hAnsi="宋体" w:eastAsia="宋体"/>
          <w:lang w:eastAsia="zh-CN"/>
        </w:rPr>
        <w:t>防范</w:t>
      </w:r>
      <w:r>
        <w:rPr>
          <w:rFonts w:hint="eastAsia" w:ascii="宋体" w:hAnsi="宋体" w:eastAsia="宋体"/>
        </w:rPr>
        <w:t>巡视</w:t>
      </w:r>
      <w:r>
        <w:rPr>
          <w:rFonts w:hint="eastAsia" w:ascii="宋体" w:hAnsi="宋体" w:eastAsia="宋体"/>
          <w:lang w:eastAsia="zh-CN"/>
        </w:rPr>
        <w:t>工作，制止室内吸烟行为</w:t>
      </w:r>
      <w:r>
        <w:rPr>
          <w:rFonts w:hint="eastAsia" w:ascii="宋体" w:hAnsi="宋体" w:eastAsia="宋体"/>
        </w:rPr>
        <w:t>；</w:t>
      </w:r>
    </w:p>
    <w:p>
      <w:pPr>
        <w:numPr>
          <w:ilvl w:val="0"/>
          <w:numId w:val="8"/>
        </w:numPr>
        <w:spacing w:line="360" w:lineRule="auto"/>
        <w:ind w:left="845" w:leftChars="0" w:hanging="425" w:firstLineChars="0"/>
        <w:rPr>
          <w:rFonts w:hint="eastAsia" w:ascii="宋体" w:hAnsi="宋体" w:eastAsia="宋体"/>
        </w:rPr>
      </w:pPr>
      <w:r>
        <w:rPr>
          <w:rFonts w:hint="eastAsia" w:ascii="宋体" w:hAnsi="宋体" w:eastAsia="宋体"/>
          <w:lang w:eastAsia="zh-CN"/>
        </w:rPr>
        <w:t>维护现场</w:t>
      </w:r>
      <w:r>
        <w:rPr>
          <w:rFonts w:hint="eastAsia" w:ascii="宋体" w:hAnsi="宋体" w:eastAsia="宋体"/>
        </w:rPr>
        <w:t>献血秩序，根据</w:t>
      </w:r>
      <w:r>
        <w:rPr>
          <w:rFonts w:hint="eastAsia" w:ascii="宋体" w:hAnsi="宋体" w:eastAsia="宋体"/>
          <w:lang w:eastAsia="zh-CN"/>
        </w:rPr>
        <w:t>采购人</w:t>
      </w:r>
      <w:r>
        <w:rPr>
          <w:rFonts w:hint="eastAsia" w:ascii="宋体" w:hAnsi="宋体" w:eastAsia="宋体"/>
        </w:rPr>
        <w:t>工作现场人流的情况适时调整工作</w:t>
      </w:r>
      <w:r>
        <w:rPr>
          <w:rFonts w:hint="eastAsia" w:ascii="宋体" w:hAnsi="宋体" w:eastAsia="宋体"/>
          <w:lang w:eastAsia="zh-CN"/>
        </w:rPr>
        <w:t>区域</w:t>
      </w:r>
      <w:r>
        <w:rPr>
          <w:rFonts w:hint="eastAsia" w:ascii="宋体" w:hAnsi="宋体"/>
          <w:lang w:eastAsia="zh-CN"/>
        </w:rPr>
        <w:t>。</w:t>
      </w:r>
    </w:p>
    <w:p>
      <w:pPr>
        <w:numPr>
          <w:ilvl w:val="0"/>
          <w:numId w:val="8"/>
        </w:numPr>
        <w:spacing w:line="360" w:lineRule="auto"/>
        <w:ind w:left="845" w:leftChars="0" w:hanging="425" w:firstLineChars="0"/>
        <w:rPr>
          <w:rFonts w:hint="eastAsia" w:ascii="宋体" w:hAnsi="宋体" w:eastAsia="宋体"/>
        </w:rPr>
      </w:pPr>
      <w:r>
        <w:rPr>
          <w:rFonts w:hint="eastAsia" w:ascii="宋体" w:hAnsi="宋体" w:eastAsia="宋体"/>
          <w:lang w:eastAsia="zh-CN"/>
        </w:rPr>
        <w:t>着装整洁、仪表大方，指引献血者有序献血</w:t>
      </w:r>
      <w:r>
        <w:rPr>
          <w:rFonts w:hint="eastAsia" w:ascii="宋体" w:hAnsi="宋体"/>
          <w:lang w:eastAsia="zh-CN"/>
        </w:rPr>
        <w:t>。</w:t>
      </w:r>
    </w:p>
    <w:p>
      <w:pPr>
        <w:numPr>
          <w:ilvl w:val="0"/>
          <w:numId w:val="8"/>
        </w:numPr>
        <w:spacing w:line="360" w:lineRule="auto"/>
        <w:ind w:left="845" w:leftChars="0" w:hanging="425" w:firstLineChars="0"/>
        <w:rPr>
          <w:rFonts w:hint="eastAsia" w:ascii="宋体" w:hAnsi="宋体" w:eastAsia="宋体"/>
        </w:rPr>
      </w:pPr>
      <w:r>
        <w:rPr>
          <w:rFonts w:hint="eastAsia" w:ascii="宋体" w:hAnsi="宋体" w:eastAsia="宋体"/>
          <w:lang w:eastAsia="zh-CN"/>
        </w:rPr>
        <w:t>关注献血现场秩序，掌握应对紧急事件的处置能力，熟练使用技防器械，</w:t>
      </w:r>
      <w:r>
        <w:rPr>
          <w:rFonts w:hint="eastAsia" w:ascii="宋体" w:hAnsi="宋体" w:eastAsia="宋体"/>
        </w:rPr>
        <w:t>并与其他岗位保安人员保持信息畅通。</w:t>
      </w:r>
    </w:p>
    <w:p>
      <w:pPr>
        <w:spacing w:line="360" w:lineRule="auto"/>
        <w:ind w:firstLine="422" w:firstLineChars="200"/>
        <w:rPr>
          <w:rFonts w:hint="eastAsia" w:ascii="宋体" w:hAnsi="宋体"/>
          <w:b/>
          <w:bCs/>
        </w:rPr>
      </w:pPr>
      <w:r>
        <w:rPr>
          <w:rFonts w:hint="eastAsia" w:ascii="宋体" w:hAnsi="宋体"/>
          <w:b/>
          <w:bCs/>
          <w:lang w:val="en-US" w:eastAsia="zh-CN"/>
        </w:rPr>
        <w:t>4</w:t>
      </w:r>
      <w:r>
        <w:rPr>
          <w:rFonts w:hint="eastAsia" w:ascii="宋体" w:hAnsi="宋体"/>
          <w:b/>
          <w:bCs/>
        </w:rPr>
        <w:t>、巡逻检查</w:t>
      </w:r>
    </w:p>
    <w:p>
      <w:pPr>
        <w:numPr>
          <w:ilvl w:val="0"/>
          <w:numId w:val="9"/>
        </w:numPr>
        <w:spacing w:line="360" w:lineRule="auto"/>
        <w:ind w:left="845" w:leftChars="0" w:hanging="425" w:firstLineChars="0"/>
        <w:rPr>
          <w:rFonts w:hint="eastAsia" w:ascii="宋体" w:hAnsi="宋体" w:eastAsia="宋体"/>
        </w:rPr>
      </w:pPr>
      <w:r>
        <w:rPr>
          <w:rFonts w:hint="eastAsia" w:ascii="宋体" w:hAnsi="宋体"/>
        </w:rPr>
        <w:t>定时巡查各区域，关注各处治安、消防等重点防范场所部位，</w:t>
      </w:r>
      <w:r>
        <w:rPr>
          <w:rFonts w:hint="eastAsia" w:ascii="宋体" w:hAnsi="宋体" w:eastAsia="宋体"/>
        </w:rPr>
        <w:t>与其他岗位保安人员保持信息畅通，发现异常状况和安全隐患及时处置并上报，认真做好巡查记录。确保疑似“血托”的人员等不得进入</w:t>
      </w:r>
      <w:r>
        <w:rPr>
          <w:rFonts w:hint="eastAsia" w:ascii="宋体" w:hAnsi="宋体" w:eastAsia="宋体"/>
          <w:lang w:eastAsia="zh-CN"/>
        </w:rPr>
        <w:t>采购人</w:t>
      </w:r>
      <w:r>
        <w:rPr>
          <w:rFonts w:hint="eastAsia" w:ascii="宋体" w:hAnsi="宋体" w:eastAsia="宋体"/>
        </w:rPr>
        <w:t>工作现场或在</w:t>
      </w:r>
      <w:r>
        <w:rPr>
          <w:rFonts w:hint="eastAsia" w:ascii="宋体" w:hAnsi="宋体" w:eastAsia="宋体"/>
          <w:lang w:eastAsia="zh-CN"/>
        </w:rPr>
        <w:t>采购人</w:t>
      </w:r>
      <w:r>
        <w:rPr>
          <w:rFonts w:hint="eastAsia" w:ascii="宋体" w:hAnsi="宋体" w:eastAsia="宋体"/>
        </w:rPr>
        <w:t>大门口包干区域内聚集。</w:t>
      </w:r>
    </w:p>
    <w:p>
      <w:pPr>
        <w:numPr>
          <w:ilvl w:val="0"/>
          <w:numId w:val="9"/>
        </w:numPr>
        <w:spacing w:line="360" w:lineRule="auto"/>
        <w:ind w:left="845" w:leftChars="0" w:hanging="425" w:firstLineChars="0"/>
        <w:rPr>
          <w:rFonts w:ascii="宋体" w:hAnsi="宋体"/>
        </w:rPr>
      </w:pPr>
      <w:r>
        <w:rPr>
          <w:rFonts w:hint="eastAsia" w:ascii="宋体" w:hAnsi="宋体"/>
        </w:rPr>
        <w:t>巡逻中发现可疑人员要及时询问或监视，发现闲杂人员、推销人员要及时劝阻离开，发现员工不良行为要及时进行劝阻纠正。</w:t>
      </w:r>
    </w:p>
    <w:p>
      <w:pPr>
        <w:numPr>
          <w:ilvl w:val="0"/>
          <w:numId w:val="9"/>
        </w:numPr>
        <w:spacing w:line="360" w:lineRule="auto"/>
        <w:ind w:left="845" w:leftChars="0" w:hanging="425" w:firstLineChars="0"/>
        <w:rPr>
          <w:rFonts w:ascii="宋体" w:hAnsi="宋体"/>
        </w:rPr>
      </w:pPr>
      <w:r>
        <w:rPr>
          <w:rFonts w:hint="eastAsia" w:ascii="宋体" w:hAnsi="宋体"/>
        </w:rPr>
        <w:t>对各类危害安全、影响秩序的人员行为进行劝阻，杜绝发生喧哗、吵闹、打架等不安全情况发生，劝阻无效的及时报告业主方。</w:t>
      </w:r>
    </w:p>
    <w:p>
      <w:pPr>
        <w:numPr>
          <w:ilvl w:val="0"/>
          <w:numId w:val="9"/>
        </w:numPr>
        <w:spacing w:line="360" w:lineRule="auto"/>
        <w:ind w:left="845" w:leftChars="0" w:hanging="425" w:firstLineChars="0"/>
        <w:rPr>
          <w:rFonts w:ascii="宋体" w:hAnsi="宋体"/>
        </w:rPr>
      </w:pPr>
      <w:r>
        <w:rPr>
          <w:rFonts w:hint="eastAsia" w:ascii="宋体" w:hAnsi="宋体"/>
        </w:rPr>
        <w:t>接到员工报警，须5分钟内赶到出事地点，按照应急预案处置。</w:t>
      </w:r>
    </w:p>
    <w:p>
      <w:pPr>
        <w:numPr>
          <w:ilvl w:val="0"/>
          <w:numId w:val="9"/>
        </w:numPr>
        <w:spacing w:line="360" w:lineRule="auto"/>
        <w:ind w:left="845" w:leftChars="0" w:hanging="425" w:firstLineChars="0"/>
        <w:rPr>
          <w:rFonts w:ascii="宋体" w:hAnsi="宋体"/>
        </w:rPr>
      </w:pPr>
      <w:r>
        <w:rPr>
          <w:rFonts w:hint="eastAsia" w:ascii="宋体" w:hAnsi="宋体"/>
        </w:rPr>
        <w:t>协助做好环境及设施设备看护，制止能源浪费、损坏公物、破坏花草树木等现象发生，发现各类问题、隐患及时通知相关部门及人员进行处置。</w:t>
      </w:r>
    </w:p>
    <w:p>
      <w:pPr>
        <w:numPr>
          <w:ilvl w:val="0"/>
          <w:numId w:val="9"/>
        </w:numPr>
        <w:spacing w:line="360" w:lineRule="auto"/>
        <w:ind w:left="845" w:leftChars="0" w:hanging="425" w:firstLineChars="0"/>
        <w:rPr>
          <w:rFonts w:hint="eastAsia" w:ascii="宋体" w:hAnsi="宋体"/>
        </w:rPr>
      </w:pPr>
      <w:r>
        <w:rPr>
          <w:rFonts w:hint="eastAsia" w:ascii="宋体" w:hAnsi="宋体"/>
        </w:rPr>
        <w:t>根据</w:t>
      </w:r>
      <w:r>
        <w:rPr>
          <w:rFonts w:hint="eastAsia" w:ascii="宋体" w:hAnsi="宋体"/>
          <w:lang w:eastAsia="zh-CN"/>
        </w:rPr>
        <w:t>采购人</w:t>
      </w:r>
      <w:r>
        <w:rPr>
          <w:rFonts w:hint="eastAsia" w:ascii="宋体" w:hAnsi="宋体"/>
        </w:rPr>
        <w:t>要求，配合做好防汛防台、灾害性天气期间的巡防和抢险工作。</w:t>
      </w:r>
    </w:p>
    <w:p>
      <w:pPr>
        <w:spacing w:line="360" w:lineRule="auto"/>
        <w:ind w:firstLine="527" w:firstLineChars="250"/>
        <w:rPr>
          <w:rFonts w:ascii="宋体" w:hAnsi="宋体"/>
          <w:b/>
          <w:bCs/>
        </w:rPr>
      </w:pPr>
      <w:r>
        <w:rPr>
          <w:rFonts w:hint="eastAsia" w:ascii="宋体" w:hAnsi="宋体"/>
          <w:b/>
          <w:bCs/>
          <w:lang w:val="en-US" w:eastAsia="zh-CN"/>
        </w:rPr>
        <w:t>5</w:t>
      </w:r>
      <w:r>
        <w:rPr>
          <w:rFonts w:hint="eastAsia" w:ascii="宋体" w:hAnsi="宋体"/>
          <w:b/>
          <w:bCs/>
        </w:rPr>
        <w:t>、安防监控</w:t>
      </w:r>
    </w:p>
    <w:p>
      <w:pPr>
        <w:numPr>
          <w:ilvl w:val="0"/>
          <w:numId w:val="10"/>
        </w:numPr>
        <w:spacing w:line="360" w:lineRule="auto"/>
        <w:ind w:left="845" w:leftChars="0" w:hanging="425" w:firstLineChars="0"/>
        <w:rPr>
          <w:rFonts w:ascii="宋体" w:hAnsi="宋体"/>
        </w:rPr>
      </w:pPr>
      <w:r>
        <w:rPr>
          <w:rFonts w:hint="eastAsia" w:ascii="宋体" w:hAnsi="宋体"/>
        </w:rPr>
        <w:t>负责安防监控技防值班</w:t>
      </w:r>
      <w:r>
        <w:rPr>
          <w:rFonts w:hint="eastAsia" w:ascii="宋体" w:hAnsi="宋体" w:eastAsia="宋体"/>
        </w:rPr>
        <w:t>，</w:t>
      </w:r>
      <w:r>
        <w:rPr>
          <w:rFonts w:hint="eastAsia" w:ascii="宋体" w:hAnsi="宋体" w:eastAsia="宋体"/>
          <w:lang w:val="en-US" w:eastAsia="zh-CN"/>
        </w:rPr>
        <w:t>负责监控室区域环境的干净整洁，能够熟练操作监控系统，每日对监控系统运行情况进行确认并登记，</w:t>
      </w:r>
      <w:r>
        <w:rPr>
          <w:rFonts w:hint="eastAsia" w:ascii="宋体" w:hAnsi="宋体" w:eastAsia="宋体"/>
        </w:rPr>
        <w:t>密切注意监控设备运行状况，保证监控设备安全有序</w:t>
      </w:r>
      <w:r>
        <w:rPr>
          <w:rFonts w:hint="eastAsia" w:ascii="宋体" w:hAnsi="宋体" w:eastAsia="宋体"/>
          <w:lang w:eastAsia="zh-CN"/>
        </w:rPr>
        <w:t>，</w:t>
      </w:r>
      <w:r>
        <w:rPr>
          <w:rFonts w:hint="eastAsia" w:ascii="宋体" w:hAnsi="宋体" w:eastAsia="宋体"/>
        </w:rPr>
        <w:t>严守保密制度</w:t>
      </w:r>
      <w:r>
        <w:rPr>
          <w:rFonts w:hint="eastAsia" w:ascii="宋体" w:hAnsi="宋体" w:eastAsia="宋体"/>
          <w:lang w:eastAsia="zh-CN"/>
        </w:rPr>
        <w:t>。</w:t>
      </w:r>
      <w:r>
        <w:rPr>
          <w:rFonts w:hint="eastAsia" w:ascii="宋体" w:hAnsi="宋体" w:eastAsia="宋体"/>
        </w:rPr>
        <w:t>按要求做好值班</w:t>
      </w:r>
      <w:r>
        <w:rPr>
          <w:rFonts w:hint="eastAsia" w:ascii="宋体" w:hAnsi="宋体"/>
        </w:rPr>
        <w:t>工作</w:t>
      </w:r>
      <w:r>
        <w:rPr>
          <w:rFonts w:hint="eastAsia" w:ascii="宋体" w:hAnsi="宋体"/>
          <w:lang w:eastAsia="zh-CN"/>
        </w:rPr>
        <w:t>和外来授权人员进入登记</w:t>
      </w:r>
      <w:r>
        <w:rPr>
          <w:rFonts w:hint="eastAsia" w:ascii="宋体" w:hAnsi="宋体"/>
        </w:rPr>
        <w:t>记录。</w:t>
      </w:r>
    </w:p>
    <w:p>
      <w:pPr>
        <w:numPr>
          <w:ilvl w:val="0"/>
          <w:numId w:val="10"/>
        </w:numPr>
        <w:spacing w:line="360" w:lineRule="auto"/>
        <w:ind w:left="845" w:leftChars="0" w:hanging="425" w:firstLineChars="0"/>
        <w:rPr>
          <w:rFonts w:ascii="宋体" w:hAnsi="宋体"/>
        </w:rPr>
      </w:pPr>
      <w:r>
        <w:rPr>
          <w:rFonts w:hint="eastAsia" w:ascii="宋体" w:hAnsi="宋体"/>
        </w:rPr>
        <w:t>对各处区域进行技防监控，及时发现报告不安全、不稳定因素，发现可疑人员或接到报警求助后，及时通知安保人员进行处置。</w:t>
      </w:r>
    </w:p>
    <w:p>
      <w:pPr>
        <w:numPr>
          <w:ilvl w:val="0"/>
          <w:numId w:val="10"/>
        </w:numPr>
        <w:spacing w:line="360" w:lineRule="auto"/>
        <w:ind w:left="845" w:leftChars="0" w:hanging="425" w:firstLineChars="0"/>
        <w:rPr>
          <w:rFonts w:ascii="宋体" w:hAnsi="宋体"/>
        </w:rPr>
      </w:pPr>
      <w:r>
        <w:rPr>
          <w:rFonts w:hint="eastAsia" w:ascii="宋体" w:hAnsi="宋体"/>
        </w:rPr>
        <w:t>按要求定期对各类安全技防系统进行检查，发现故障、损坏后及时上报，配合专业维保单位对相关设施设备进行维修、保养，确保功能正常、状态良好。</w:t>
      </w:r>
    </w:p>
    <w:p>
      <w:pPr>
        <w:numPr>
          <w:ilvl w:val="0"/>
          <w:numId w:val="10"/>
        </w:numPr>
        <w:spacing w:line="360" w:lineRule="auto"/>
        <w:ind w:left="845" w:leftChars="0" w:hanging="425" w:firstLineChars="0"/>
        <w:rPr>
          <w:rFonts w:ascii="宋体" w:hAnsi="宋体"/>
        </w:rPr>
      </w:pPr>
      <w:r>
        <w:rPr>
          <w:rFonts w:hint="eastAsia" w:ascii="宋体" w:hAnsi="宋体"/>
        </w:rPr>
        <w:t>按照</w:t>
      </w:r>
      <w:r>
        <w:rPr>
          <w:rFonts w:hint="eastAsia" w:ascii="宋体" w:hAnsi="宋体"/>
          <w:lang w:eastAsia="zh-CN"/>
        </w:rPr>
        <w:t>采购人</w:t>
      </w:r>
      <w:r>
        <w:rPr>
          <w:rFonts w:hint="eastAsia" w:ascii="宋体" w:hAnsi="宋体"/>
        </w:rPr>
        <w:t>要求，做好视频监控影像资料、报警记录的留存与查阅。</w:t>
      </w:r>
    </w:p>
    <w:p>
      <w:pPr>
        <w:spacing w:line="360" w:lineRule="auto"/>
        <w:ind w:firstLine="527" w:firstLineChars="250"/>
        <w:rPr>
          <w:rFonts w:ascii="宋体" w:hAnsi="宋体"/>
          <w:b/>
          <w:bCs/>
        </w:rPr>
      </w:pPr>
      <w:r>
        <w:rPr>
          <w:rFonts w:hint="eastAsia" w:ascii="宋体" w:hAnsi="宋体"/>
          <w:b/>
          <w:bCs/>
          <w:lang w:val="en-US" w:eastAsia="zh-CN"/>
        </w:rPr>
        <w:t>6</w:t>
      </w:r>
      <w:r>
        <w:rPr>
          <w:rFonts w:hint="eastAsia" w:ascii="宋体" w:hAnsi="宋体"/>
          <w:b/>
          <w:bCs/>
        </w:rPr>
        <w:t>、大型活动秩序维护</w:t>
      </w:r>
    </w:p>
    <w:p>
      <w:pPr>
        <w:numPr>
          <w:ilvl w:val="0"/>
          <w:numId w:val="11"/>
        </w:numPr>
        <w:spacing w:line="360" w:lineRule="auto"/>
        <w:ind w:left="845" w:leftChars="0" w:hanging="425" w:firstLineChars="0"/>
        <w:rPr>
          <w:rFonts w:ascii="宋体" w:hAnsi="宋体"/>
        </w:rPr>
      </w:pPr>
      <w:r>
        <w:rPr>
          <w:rFonts w:hint="eastAsia" w:ascii="宋体" w:hAnsi="宋体"/>
        </w:rPr>
        <w:t>根据</w:t>
      </w:r>
      <w:r>
        <w:rPr>
          <w:rFonts w:hint="eastAsia" w:ascii="宋体" w:hAnsi="宋体"/>
          <w:lang w:eastAsia="zh-CN"/>
        </w:rPr>
        <w:t>采购人</w:t>
      </w:r>
      <w:r>
        <w:rPr>
          <w:rFonts w:hint="eastAsia" w:ascii="宋体" w:hAnsi="宋体"/>
        </w:rPr>
        <w:t>活动安排，配合做好会议、接待、庆典等大型活动的现场安保和秩序维护，并制定专项应急预案。</w:t>
      </w:r>
    </w:p>
    <w:p>
      <w:pPr>
        <w:numPr>
          <w:ilvl w:val="0"/>
          <w:numId w:val="11"/>
        </w:numPr>
        <w:spacing w:line="360" w:lineRule="auto"/>
        <w:ind w:left="845" w:leftChars="0" w:hanging="425" w:firstLineChars="0"/>
        <w:rPr>
          <w:rFonts w:hint="eastAsia" w:ascii="宋体" w:hAnsi="宋体"/>
        </w:rPr>
      </w:pPr>
      <w:r>
        <w:rPr>
          <w:rFonts w:hint="eastAsia" w:ascii="宋体" w:hAnsi="宋体"/>
        </w:rPr>
        <w:t>根据</w:t>
      </w:r>
      <w:r>
        <w:rPr>
          <w:rFonts w:hint="eastAsia" w:ascii="宋体" w:hAnsi="宋体"/>
          <w:lang w:eastAsia="zh-CN"/>
        </w:rPr>
        <w:t>采购人</w:t>
      </w:r>
      <w:r>
        <w:rPr>
          <w:rFonts w:hint="eastAsia" w:ascii="宋体" w:hAnsi="宋体"/>
        </w:rPr>
        <w:t>大型活动规模，组织本单位安保人员并抽调周边服务项目的安保力量，配合业主方大型活动开展，确保业主方活动顺利进行。</w:t>
      </w:r>
    </w:p>
    <w:p>
      <w:pPr>
        <w:spacing w:line="360" w:lineRule="auto"/>
        <w:ind w:firstLine="527" w:firstLineChars="250"/>
        <w:rPr>
          <w:rFonts w:ascii="宋体" w:hAnsi="宋体"/>
          <w:b/>
          <w:bCs/>
        </w:rPr>
      </w:pPr>
      <w:r>
        <w:rPr>
          <w:rFonts w:hint="eastAsia" w:ascii="宋体" w:hAnsi="宋体"/>
          <w:b/>
          <w:bCs/>
          <w:lang w:val="en-US" w:eastAsia="zh-CN"/>
        </w:rPr>
        <w:t>7、</w:t>
      </w:r>
      <w:r>
        <w:rPr>
          <w:rFonts w:hint="eastAsia" w:ascii="宋体" w:hAnsi="宋体"/>
          <w:b/>
          <w:bCs/>
        </w:rPr>
        <w:t>突发事件应急处置</w:t>
      </w:r>
    </w:p>
    <w:p>
      <w:pPr>
        <w:numPr>
          <w:ilvl w:val="0"/>
          <w:numId w:val="12"/>
        </w:numPr>
        <w:spacing w:line="360" w:lineRule="auto"/>
        <w:ind w:left="845" w:leftChars="0" w:hanging="425" w:firstLineChars="0"/>
        <w:rPr>
          <w:rFonts w:ascii="宋体" w:hAnsi="宋体"/>
        </w:rPr>
      </w:pPr>
      <w:r>
        <w:rPr>
          <w:rFonts w:hint="eastAsia" w:ascii="宋体" w:hAnsi="宋体"/>
        </w:rPr>
        <w:t>按照</w:t>
      </w:r>
      <w:r>
        <w:rPr>
          <w:rFonts w:hint="eastAsia" w:ascii="宋体" w:hAnsi="宋体"/>
          <w:lang w:eastAsia="zh-CN"/>
        </w:rPr>
        <w:t>采购人</w:t>
      </w:r>
      <w:r>
        <w:rPr>
          <w:rFonts w:hint="eastAsia" w:ascii="宋体" w:hAnsi="宋体"/>
        </w:rPr>
        <w:t>关于突发事件、稳定事件、安全生产事故工作要求，制定相应各类事件的预防、响应、处理的工作应急处置预案。</w:t>
      </w:r>
    </w:p>
    <w:p>
      <w:pPr>
        <w:numPr>
          <w:ilvl w:val="0"/>
          <w:numId w:val="12"/>
        </w:numPr>
        <w:spacing w:line="360" w:lineRule="auto"/>
        <w:ind w:left="845" w:leftChars="0" w:hanging="425" w:firstLineChars="0"/>
        <w:rPr>
          <w:rFonts w:ascii="宋体" w:hAnsi="宋体"/>
        </w:rPr>
      </w:pPr>
      <w:r>
        <w:rPr>
          <w:rFonts w:hint="eastAsia" w:ascii="宋体" w:hAnsi="宋体"/>
        </w:rPr>
        <w:t>定期组织安保人员开展突发应急事件处置实战培训演练，每年组织</w:t>
      </w:r>
      <w:r>
        <w:rPr>
          <w:rFonts w:hint="eastAsia" w:ascii="宋体" w:hAnsi="宋体"/>
          <w:lang w:val="en-US" w:eastAsia="zh-CN"/>
        </w:rPr>
        <w:t>2</w:t>
      </w:r>
      <w:r>
        <w:rPr>
          <w:rFonts w:hint="eastAsia" w:ascii="宋体" w:hAnsi="宋体"/>
        </w:rPr>
        <w:t>次以上应急综合演练，建立强化各类突发事件快速反应机制。</w:t>
      </w:r>
    </w:p>
    <w:p>
      <w:pPr>
        <w:numPr>
          <w:ilvl w:val="0"/>
          <w:numId w:val="12"/>
        </w:numPr>
        <w:spacing w:line="360" w:lineRule="auto"/>
        <w:ind w:left="845" w:leftChars="0" w:hanging="425" w:firstLineChars="0"/>
        <w:rPr>
          <w:rFonts w:ascii="宋体" w:hAnsi="宋体"/>
        </w:rPr>
      </w:pPr>
      <w:r>
        <w:rPr>
          <w:rFonts w:hint="eastAsia" w:ascii="宋体" w:hAnsi="宋体"/>
        </w:rPr>
        <w:t>针对各类突发事件，储备必需的应急物资及装备，建立储备制度，制定专门储备清单。</w:t>
      </w:r>
    </w:p>
    <w:p>
      <w:pPr>
        <w:numPr>
          <w:ilvl w:val="0"/>
          <w:numId w:val="12"/>
        </w:numPr>
        <w:spacing w:line="360" w:lineRule="auto"/>
        <w:ind w:left="845" w:leftChars="0" w:hanging="425" w:firstLineChars="0"/>
        <w:rPr>
          <w:rFonts w:ascii="宋体" w:hAnsi="宋体"/>
        </w:rPr>
      </w:pPr>
      <w:r>
        <w:rPr>
          <w:rFonts w:hint="eastAsia" w:ascii="宋体" w:hAnsi="宋体"/>
        </w:rPr>
        <w:t>通过巡查、技防监控等日常工作实现对突发事件的预兆及隐患的有效监控，确保第一时间获取信息、第一时间组织安保力量赶到现场进行果断有效处置，并及时报送相关信息。</w:t>
      </w:r>
    </w:p>
    <w:p>
      <w:pPr>
        <w:spacing w:line="360" w:lineRule="auto"/>
        <w:ind w:firstLine="422" w:firstLineChars="200"/>
        <w:rPr>
          <w:rFonts w:ascii="宋体" w:hAnsi="宋体"/>
          <w:b/>
          <w:bCs/>
        </w:rPr>
      </w:pPr>
      <w:r>
        <w:rPr>
          <w:rFonts w:hint="eastAsia" w:ascii="宋体" w:hAnsi="宋体"/>
          <w:b/>
          <w:bCs/>
          <w:lang w:val="en-US" w:eastAsia="zh-CN"/>
        </w:rPr>
        <w:t>8、</w:t>
      </w:r>
      <w:r>
        <w:rPr>
          <w:rFonts w:hint="eastAsia" w:ascii="宋体" w:hAnsi="宋体"/>
          <w:b/>
          <w:bCs/>
          <w:lang w:eastAsia="zh-CN"/>
        </w:rPr>
        <w:t>控烟及停车</w:t>
      </w:r>
      <w:r>
        <w:rPr>
          <w:rFonts w:hint="eastAsia" w:ascii="宋体" w:hAnsi="宋体"/>
          <w:b/>
          <w:bCs/>
        </w:rPr>
        <w:t>管理</w:t>
      </w:r>
    </w:p>
    <w:p>
      <w:pPr>
        <w:numPr>
          <w:ilvl w:val="0"/>
          <w:numId w:val="13"/>
        </w:numPr>
        <w:spacing w:line="360" w:lineRule="auto"/>
        <w:ind w:left="845" w:leftChars="0" w:hanging="425" w:firstLineChars="0"/>
        <w:rPr>
          <w:rFonts w:hint="eastAsia" w:ascii="宋体" w:hAnsi="宋体" w:eastAsia="宋体"/>
        </w:rPr>
      </w:pPr>
      <w:r>
        <w:rPr>
          <w:rFonts w:hint="eastAsia" w:ascii="宋体" w:hAnsi="宋体" w:eastAsia="宋体"/>
        </w:rPr>
        <w:t>引导车辆停放，</w:t>
      </w:r>
      <w:r>
        <w:rPr>
          <w:rFonts w:hint="eastAsia" w:ascii="宋体" w:hAnsi="宋体" w:eastAsia="宋体"/>
          <w:lang w:eastAsia="zh-CN"/>
        </w:rPr>
        <w:t>能够熟练操作</w:t>
      </w:r>
      <w:r>
        <w:rPr>
          <w:rFonts w:hint="eastAsia" w:ascii="宋体" w:hAnsi="宋体" w:eastAsia="宋体"/>
        </w:rPr>
        <w:t>机械式立体停车设备，</w:t>
      </w:r>
      <w:r>
        <w:rPr>
          <w:rFonts w:hint="eastAsia" w:ascii="宋体" w:hAnsi="宋体" w:eastAsia="宋体"/>
          <w:lang w:eastAsia="zh-CN"/>
        </w:rPr>
        <w:t>掌握机械式立体车库的运行原理，知晓风险因素，做到每日使用前的点检工作，如有异常和故障情况及时报修并采取应急措施。</w:t>
      </w:r>
    </w:p>
    <w:p>
      <w:pPr>
        <w:numPr>
          <w:ilvl w:val="0"/>
          <w:numId w:val="13"/>
        </w:numPr>
        <w:spacing w:line="360" w:lineRule="auto"/>
        <w:ind w:left="845" w:leftChars="0" w:hanging="425" w:firstLineChars="0"/>
        <w:rPr>
          <w:rFonts w:hint="eastAsia" w:ascii="宋体" w:hAnsi="宋体" w:eastAsia="宋体"/>
        </w:rPr>
      </w:pPr>
      <w:r>
        <w:rPr>
          <w:rFonts w:hint="eastAsia" w:ascii="宋体" w:hAnsi="宋体"/>
          <w:lang w:eastAsia="zh-CN"/>
        </w:rPr>
        <w:t>指挥</w:t>
      </w:r>
      <w:r>
        <w:rPr>
          <w:rFonts w:hint="eastAsia" w:ascii="宋体" w:hAnsi="宋体"/>
        </w:rPr>
        <w:t>进入辖区停放的车辆，必须停放在划定的车位、车棚内。行车通道、消防通道及非停车位禁止停车。</w:t>
      </w:r>
    </w:p>
    <w:p>
      <w:pPr>
        <w:numPr>
          <w:ilvl w:val="0"/>
          <w:numId w:val="13"/>
        </w:numPr>
        <w:spacing w:line="360" w:lineRule="auto"/>
        <w:ind w:left="845" w:leftChars="0" w:hanging="425" w:firstLineChars="0"/>
        <w:rPr>
          <w:rFonts w:hint="eastAsia" w:ascii="宋体" w:hAnsi="宋体" w:eastAsia="宋体"/>
        </w:rPr>
      </w:pPr>
      <w:r>
        <w:rPr>
          <w:rFonts w:hint="eastAsia" w:ascii="宋体" w:hAnsi="宋体" w:eastAsia="宋体"/>
          <w:lang w:eastAsia="zh-CN"/>
        </w:rPr>
        <w:t>对采购人院内进行安全巡检，落实采购人控烟管理进行</w:t>
      </w:r>
      <w:r>
        <w:rPr>
          <w:rFonts w:hint="eastAsia" w:ascii="宋体" w:hAnsi="宋体" w:eastAsia="宋体"/>
        </w:rPr>
        <w:t>控烟及垃圾分类宣传、督导</w:t>
      </w:r>
      <w:r>
        <w:rPr>
          <w:rFonts w:hint="eastAsia" w:ascii="宋体" w:hAnsi="宋体" w:eastAsia="宋体"/>
          <w:lang w:eastAsia="zh-CN"/>
        </w:rPr>
        <w:t>工作</w:t>
      </w:r>
      <w:r>
        <w:rPr>
          <w:rFonts w:hint="eastAsia" w:ascii="宋体" w:hAnsi="宋体" w:eastAsia="宋体"/>
        </w:rPr>
        <w:t>。</w:t>
      </w:r>
    </w:p>
    <w:p>
      <w:pPr>
        <w:numPr>
          <w:ilvl w:val="0"/>
          <w:numId w:val="13"/>
        </w:numPr>
        <w:spacing w:line="360" w:lineRule="auto"/>
        <w:ind w:left="845" w:leftChars="0" w:hanging="425" w:firstLineChars="0"/>
        <w:rPr>
          <w:rFonts w:hint="eastAsia" w:ascii="宋体" w:hAnsi="宋体" w:eastAsia="宋体"/>
        </w:rPr>
      </w:pPr>
      <w:r>
        <w:rPr>
          <w:rFonts w:hint="eastAsia" w:ascii="宋体" w:hAnsi="宋体"/>
        </w:rPr>
        <w:t>按</w:t>
      </w:r>
      <w:r>
        <w:rPr>
          <w:rFonts w:hint="eastAsia" w:ascii="宋体" w:hAnsi="宋体"/>
          <w:lang w:eastAsia="zh-CN"/>
        </w:rPr>
        <w:t>采购人</w:t>
      </w:r>
      <w:r>
        <w:rPr>
          <w:rFonts w:hint="eastAsia" w:ascii="宋体" w:hAnsi="宋体"/>
        </w:rPr>
        <w:t>要求，禁止</w:t>
      </w:r>
      <w:r>
        <w:rPr>
          <w:rFonts w:hint="eastAsia" w:ascii="宋体" w:hAnsi="宋体"/>
          <w:lang w:eastAsia="zh-CN"/>
        </w:rPr>
        <w:t>电动自行车停放在规定场所以外，</w:t>
      </w:r>
      <w:r>
        <w:rPr>
          <w:rFonts w:hint="eastAsia" w:ascii="宋体" w:hAnsi="宋体"/>
        </w:rPr>
        <w:t>并做好相关工作记录。</w:t>
      </w:r>
    </w:p>
    <w:p>
      <w:pPr>
        <w:numPr>
          <w:ilvl w:val="-1"/>
          <w:numId w:val="0"/>
        </w:numPr>
        <w:spacing w:line="360" w:lineRule="auto"/>
        <w:ind w:firstLine="420" w:firstLineChars="0"/>
        <w:rPr>
          <w:rFonts w:hint="eastAsia" w:ascii="宋体" w:hAnsi="宋体"/>
          <w:b/>
          <w:bCs/>
          <w:color w:val="auto"/>
          <w:lang w:val="en-US" w:eastAsia="zh-CN"/>
        </w:rPr>
      </w:pPr>
      <w:r>
        <w:rPr>
          <w:rFonts w:hint="eastAsia" w:ascii="宋体" w:hAnsi="宋体"/>
          <w:b/>
          <w:bCs/>
          <w:color w:val="auto"/>
          <w:lang w:val="en-US" w:eastAsia="zh-CN"/>
        </w:rPr>
        <w:t>9、虹桥路2192号门岗</w:t>
      </w:r>
    </w:p>
    <w:p>
      <w:pPr>
        <w:numPr>
          <w:ilvl w:val="0"/>
          <w:numId w:val="14"/>
        </w:numPr>
        <w:spacing w:line="360" w:lineRule="auto"/>
        <w:ind w:left="845" w:leftChars="0" w:hanging="425" w:firstLineChars="0"/>
        <w:rPr>
          <w:rFonts w:hint="eastAsia" w:ascii="宋体" w:hAnsi="宋体" w:eastAsia="宋体"/>
          <w:lang w:eastAsia="zh-CN"/>
        </w:rPr>
      </w:pPr>
      <w:r>
        <w:rPr>
          <w:rFonts w:hint="eastAsia" w:ascii="宋体" w:hAnsi="宋体" w:eastAsia="宋体"/>
        </w:rPr>
        <w:t>按要求做好区域内（以围墙栅栏为界）和门口包干区清洁卫生工作</w:t>
      </w:r>
      <w:r>
        <w:rPr>
          <w:rFonts w:hint="eastAsia" w:ascii="宋体" w:hAnsi="宋体"/>
          <w:lang w:eastAsia="zh-CN"/>
        </w:rPr>
        <w:t>。</w:t>
      </w:r>
    </w:p>
    <w:p>
      <w:pPr>
        <w:numPr>
          <w:ilvl w:val="0"/>
          <w:numId w:val="14"/>
        </w:numPr>
        <w:spacing w:line="360" w:lineRule="auto"/>
        <w:ind w:left="845" w:leftChars="0" w:hanging="425" w:firstLineChars="0"/>
        <w:rPr>
          <w:rFonts w:hint="eastAsia" w:ascii="宋体" w:hAnsi="宋体" w:eastAsia="宋体"/>
        </w:rPr>
      </w:pPr>
      <w:r>
        <w:rPr>
          <w:rFonts w:hint="eastAsia" w:ascii="宋体" w:hAnsi="宋体" w:eastAsia="宋体"/>
        </w:rPr>
        <w:t>密切注意监控设备运行状况，保证监控设备安全有序，严守保密制度，认真作好值班记录</w:t>
      </w:r>
      <w:r>
        <w:rPr>
          <w:rFonts w:hint="eastAsia" w:ascii="宋体" w:hAnsi="宋体"/>
          <w:lang w:eastAsia="zh-CN"/>
        </w:rPr>
        <w:t>。</w:t>
      </w:r>
    </w:p>
    <w:p>
      <w:pPr>
        <w:numPr>
          <w:ilvl w:val="0"/>
          <w:numId w:val="14"/>
        </w:numPr>
        <w:spacing w:line="360" w:lineRule="auto"/>
        <w:ind w:left="845" w:leftChars="0" w:hanging="425" w:firstLineChars="0"/>
        <w:rPr>
          <w:rFonts w:hint="eastAsia" w:ascii="宋体" w:hAnsi="宋体" w:eastAsia="宋体"/>
        </w:rPr>
      </w:pPr>
      <w:r>
        <w:rPr>
          <w:rFonts w:hint="eastAsia" w:ascii="宋体" w:hAnsi="宋体" w:eastAsia="宋体"/>
        </w:rPr>
        <w:t>治安防盗巡视，</w:t>
      </w:r>
      <w:r>
        <w:rPr>
          <w:rFonts w:hint="eastAsia" w:ascii="宋体" w:hAnsi="宋体" w:eastAsia="宋体"/>
          <w:lang w:eastAsia="zh-CN"/>
        </w:rPr>
        <w:t>对院内物资、设备进行</w:t>
      </w:r>
      <w:r>
        <w:rPr>
          <w:rFonts w:hint="eastAsia" w:ascii="宋体" w:hAnsi="宋体" w:eastAsia="宋体"/>
        </w:rPr>
        <w:t>看护巡视，所有人员的进出管理按</w:t>
      </w:r>
      <w:r>
        <w:rPr>
          <w:rFonts w:hint="eastAsia" w:ascii="宋体" w:hAnsi="宋体" w:eastAsia="宋体"/>
          <w:lang w:eastAsia="zh-CN"/>
        </w:rPr>
        <w:t>采购人</w:t>
      </w:r>
      <w:r>
        <w:rPr>
          <w:rFonts w:hint="eastAsia" w:ascii="宋体" w:hAnsi="宋体" w:eastAsia="宋体"/>
        </w:rPr>
        <w:t>要求实施</w:t>
      </w:r>
      <w:r>
        <w:rPr>
          <w:rFonts w:hint="eastAsia" w:ascii="宋体" w:hAnsi="宋体"/>
          <w:lang w:eastAsia="zh-CN"/>
        </w:rPr>
        <w:t>。</w:t>
      </w:r>
    </w:p>
    <w:p>
      <w:pPr>
        <w:numPr>
          <w:ilvl w:val="0"/>
          <w:numId w:val="14"/>
        </w:numPr>
        <w:spacing w:line="360" w:lineRule="auto"/>
        <w:ind w:left="845" w:leftChars="0" w:hanging="425" w:firstLineChars="0"/>
        <w:rPr>
          <w:rFonts w:hint="eastAsia" w:ascii="宋体" w:hAnsi="宋体" w:eastAsia="宋体"/>
        </w:rPr>
      </w:pPr>
      <w:r>
        <w:rPr>
          <w:rFonts w:hint="eastAsia" w:ascii="宋体" w:hAnsi="宋体" w:eastAsia="宋体"/>
          <w:lang w:eastAsia="zh-CN"/>
        </w:rPr>
        <w:t>保持电话畅通，</w:t>
      </w:r>
      <w:r>
        <w:rPr>
          <w:rFonts w:hint="eastAsia" w:ascii="宋体" w:hAnsi="宋体" w:eastAsia="宋体"/>
        </w:rPr>
        <w:t>及时接听（接转）电话以及信息传递等</w:t>
      </w:r>
      <w:r>
        <w:rPr>
          <w:rFonts w:hint="eastAsia" w:ascii="宋体" w:hAnsi="宋体" w:eastAsia="宋体"/>
          <w:lang w:eastAsia="zh-CN"/>
        </w:rPr>
        <w:t>，</w:t>
      </w:r>
      <w:r>
        <w:rPr>
          <w:rFonts w:hint="eastAsia" w:ascii="宋体" w:hAnsi="宋体" w:eastAsia="宋体"/>
        </w:rPr>
        <w:t>遇特殊情况，及时报告及处置。</w:t>
      </w:r>
    </w:p>
    <w:p>
      <w:pPr>
        <w:numPr>
          <w:ilvl w:val="0"/>
          <w:numId w:val="14"/>
        </w:numPr>
        <w:spacing w:line="360" w:lineRule="auto"/>
        <w:ind w:left="845" w:leftChars="0" w:hanging="425" w:firstLineChars="0"/>
        <w:rPr>
          <w:rFonts w:hint="eastAsia" w:ascii="宋体" w:hAnsi="宋体" w:eastAsia="宋体"/>
          <w:lang w:eastAsia="zh-CN"/>
        </w:rPr>
      </w:pPr>
      <w:r>
        <w:rPr>
          <w:rFonts w:hint="eastAsia" w:ascii="宋体" w:hAnsi="宋体" w:eastAsia="宋体"/>
        </w:rPr>
        <w:t>在大门及包干区域内（以围墙栅栏为界）进行巡逻，物资看护，检查设施、设备是否完好，如有故障及时反馈采购人</w:t>
      </w:r>
      <w:r>
        <w:rPr>
          <w:rFonts w:hint="eastAsia" w:ascii="宋体" w:hAnsi="宋体"/>
          <w:lang w:eastAsia="zh-CN"/>
        </w:rPr>
        <w:t>。</w:t>
      </w:r>
    </w:p>
    <w:p>
      <w:pPr>
        <w:numPr>
          <w:ilvl w:val="0"/>
          <w:numId w:val="14"/>
        </w:numPr>
        <w:spacing w:line="360" w:lineRule="auto"/>
        <w:ind w:left="845" w:leftChars="0" w:hanging="425" w:firstLineChars="0"/>
        <w:rPr>
          <w:rFonts w:hint="default" w:ascii="宋体" w:hAnsi="宋体" w:eastAsia="宋体"/>
          <w:lang w:val="en-US" w:eastAsia="zh-CN"/>
        </w:rPr>
      </w:pPr>
      <w:r>
        <w:rPr>
          <w:rFonts w:hint="eastAsia" w:ascii="宋体" w:hAnsi="宋体" w:eastAsia="宋体"/>
        </w:rPr>
        <w:t>做好治安防盗巡视工作；看护巡视，管理、处置突发事件。</w:t>
      </w:r>
    </w:p>
    <w:p>
      <w:pPr>
        <w:spacing w:line="360" w:lineRule="auto"/>
        <w:ind w:firstLine="527" w:firstLineChars="250"/>
        <w:rPr>
          <w:rFonts w:hint="eastAsia" w:ascii="宋体" w:hAnsi="宋体" w:eastAsia="宋体"/>
          <w:b/>
          <w:bCs/>
          <w:lang w:eastAsia="zh-CN"/>
        </w:rPr>
      </w:pPr>
      <w:r>
        <w:rPr>
          <w:rFonts w:hint="eastAsia" w:ascii="宋体" w:hAnsi="宋体"/>
          <w:b/>
          <w:bCs/>
          <w:lang w:val="en-US" w:eastAsia="zh-CN"/>
        </w:rPr>
        <w:t>10</w:t>
      </w:r>
      <w:r>
        <w:rPr>
          <w:rFonts w:hint="eastAsia" w:ascii="宋体" w:hAnsi="宋体" w:eastAsia="宋体"/>
          <w:b/>
          <w:bCs/>
          <w:lang w:val="en-US" w:eastAsia="zh-CN"/>
        </w:rPr>
        <w:t>、</w:t>
      </w:r>
      <w:r>
        <w:rPr>
          <w:rFonts w:hint="eastAsia" w:ascii="宋体" w:hAnsi="宋体" w:eastAsia="宋体"/>
          <w:b/>
          <w:bCs/>
          <w:lang w:eastAsia="zh-CN"/>
        </w:rPr>
        <w:t>应急保安</w:t>
      </w:r>
    </w:p>
    <w:p>
      <w:pPr>
        <w:numPr>
          <w:ilvl w:val="0"/>
          <w:numId w:val="0"/>
        </w:numPr>
        <w:spacing w:line="360" w:lineRule="auto"/>
        <w:ind w:left="420" w:leftChars="0"/>
        <w:rPr>
          <w:rFonts w:hint="eastAsia" w:ascii="宋体" w:hAnsi="宋体" w:eastAsia="宋体"/>
          <w:lang w:val="en-US" w:eastAsia="zh-CN"/>
        </w:rPr>
      </w:pPr>
      <w:r>
        <w:rPr>
          <w:rFonts w:hint="eastAsia" w:ascii="宋体" w:hAnsi="宋体" w:eastAsia="宋体"/>
          <w:lang w:val="en-US" w:eastAsia="zh-CN"/>
        </w:rPr>
        <w:t>根据</w:t>
      </w:r>
      <w:r>
        <w:rPr>
          <w:rFonts w:hint="eastAsia" w:ascii="宋体" w:hAnsi="宋体" w:eastAsia="宋体"/>
          <w:lang w:eastAsia="zh-CN"/>
        </w:rPr>
        <w:t>以上工作内容结合实际工作需要，由采购人提前通知响应人配置。</w:t>
      </w:r>
    </w:p>
    <w:p>
      <w:pPr>
        <w:spacing w:line="360" w:lineRule="auto"/>
        <w:ind w:firstLine="422" w:firstLineChars="200"/>
        <w:rPr>
          <w:rFonts w:ascii="宋体" w:hAnsi="宋体"/>
          <w:b/>
          <w:bCs/>
        </w:rPr>
      </w:pPr>
      <w:r>
        <w:rPr>
          <w:rFonts w:hint="eastAsia" w:ascii="宋体" w:hAnsi="宋体"/>
          <w:b/>
          <w:bCs/>
        </w:rPr>
        <w:t>（</w:t>
      </w:r>
      <w:r>
        <w:rPr>
          <w:rFonts w:hint="eastAsia" w:ascii="宋体" w:hAnsi="宋体"/>
          <w:b/>
          <w:bCs/>
          <w:lang w:eastAsia="zh-CN"/>
        </w:rPr>
        <w:t>二</w:t>
      </w:r>
      <w:r>
        <w:rPr>
          <w:rFonts w:hint="eastAsia" w:ascii="宋体" w:hAnsi="宋体"/>
          <w:b/>
          <w:bCs/>
        </w:rPr>
        <w:t>）基础管理</w:t>
      </w:r>
    </w:p>
    <w:p>
      <w:pPr>
        <w:spacing w:line="360" w:lineRule="auto"/>
        <w:ind w:firstLine="420" w:firstLineChars="200"/>
        <w:rPr>
          <w:rFonts w:ascii="宋体" w:hAnsi="宋体"/>
        </w:rPr>
      </w:pPr>
      <w:r>
        <w:rPr>
          <w:rFonts w:hint="eastAsia" w:ascii="宋体" w:hAnsi="宋体"/>
        </w:rPr>
        <w:t>1</w:t>
      </w:r>
      <w:r>
        <w:rPr>
          <w:rFonts w:hint="eastAsia" w:ascii="宋体" w:hAnsi="宋体"/>
          <w:lang w:eastAsia="zh-CN"/>
        </w:rPr>
        <w:t>、</w:t>
      </w:r>
      <w:r>
        <w:rPr>
          <w:rFonts w:hint="eastAsia" w:ascii="宋体" w:hAnsi="宋体"/>
        </w:rPr>
        <w:t>日常管理：针对本项目的管理服务要求，建立健全各项日常管理运作规章制度，分解细化各项工作流程。</w:t>
      </w:r>
    </w:p>
    <w:p>
      <w:pPr>
        <w:spacing w:line="360" w:lineRule="auto"/>
        <w:ind w:firstLine="420" w:firstLineChars="200"/>
        <w:rPr>
          <w:rFonts w:ascii="宋体" w:hAnsi="宋体"/>
        </w:rPr>
      </w:pPr>
      <w:r>
        <w:rPr>
          <w:rFonts w:hint="eastAsia" w:ascii="宋体" w:hAnsi="宋体"/>
        </w:rPr>
        <w:t>2</w:t>
      </w:r>
      <w:r>
        <w:rPr>
          <w:rFonts w:hint="eastAsia" w:ascii="宋体" w:hAnsi="宋体"/>
          <w:lang w:eastAsia="zh-CN"/>
        </w:rPr>
        <w:t>、</w:t>
      </w:r>
      <w:r>
        <w:rPr>
          <w:rFonts w:hint="eastAsia" w:ascii="宋体" w:hAnsi="宋体"/>
        </w:rPr>
        <w:t>人事管理：根据本项目服务需求，结合本单位人员招聘、培训、考核、激励机制，为本项目的运作提供充足、有力的人力资源保障。</w:t>
      </w:r>
    </w:p>
    <w:p>
      <w:pPr>
        <w:spacing w:line="360" w:lineRule="auto"/>
        <w:ind w:firstLine="420" w:firstLineChars="200"/>
        <w:rPr>
          <w:rFonts w:ascii="宋体" w:hAnsi="宋体"/>
        </w:rPr>
      </w:pPr>
      <w:r>
        <w:rPr>
          <w:rFonts w:hint="eastAsia" w:ascii="宋体" w:hAnsi="宋体"/>
        </w:rPr>
        <w:t>3</w:t>
      </w:r>
      <w:r>
        <w:rPr>
          <w:rFonts w:hint="eastAsia" w:ascii="宋体" w:hAnsi="宋体"/>
          <w:lang w:eastAsia="zh-CN"/>
        </w:rPr>
        <w:t>、</w:t>
      </w:r>
      <w:r>
        <w:rPr>
          <w:rFonts w:hint="eastAsia" w:ascii="宋体" w:hAnsi="宋体"/>
        </w:rPr>
        <w:t>台账管理：根据本项目实际情况，做好各类人员、车辆进出、巡逻检查、技防消防监控值班、消防定期检查、安防物品盘点、各类物资储用等相关工作台账，做好保管、清理及销毁等工作。</w:t>
      </w:r>
    </w:p>
    <w:p>
      <w:pPr>
        <w:spacing w:line="360" w:lineRule="auto"/>
        <w:ind w:firstLine="420" w:firstLineChars="200"/>
        <w:rPr>
          <w:rFonts w:ascii="宋体" w:hAnsi="宋体"/>
          <w:color w:val="auto"/>
        </w:rPr>
      </w:pPr>
      <w:r>
        <w:rPr>
          <w:rFonts w:hint="eastAsia" w:ascii="宋体" w:hAnsi="宋体"/>
          <w:color w:val="auto"/>
        </w:rPr>
        <w:t>使用的技术防范产品，应当符合有关的产品质量要求。安装监控设备应当遵守国家有关技术规范，使用监控设备不得侵犯他人合法权益或者个人隐私。</w:t>
      </w:r>
    </w:p>
    <w:p>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lang w:eastAsia="zh-CN"/>
        </w:rPr>
        <w:t>、</w:t>
      </w:r>
      <w:r>
        <w:rPr>
          <w:rFonts w:hint="eastAsia" w:ascii="宋体" w:hAnsi="宋体"/>
        </w:rPr>
        <w:t>投诉接待处理：建立员工投诉接待处理工作流程，及时妥善处理各类投诉和意见，并做好回访与记录，杜绝与</w:t>
      </w:r>
      <w:r>
        <w:rPr>
          <w:rFonts w:hint="eastAsia" w:ascii="宋体" w:hAnsi="宋体"/>
          <w:lang w:eastAsia="zh-CN"/>
        </w:rPr>
        <w:t>采购人及外来人员</w:t>
      </w:r>
      <w:r>
        <w:rPr>
          <w:rFonts w:hint="eastAsia" w:ascii="宋体" w:hAnsi="宋体"/>
        </w:rPr>
        <w:t>发生矛盾冲突。</w:t>
      </w:r>
    </w:p>
    <w:p>
      <w:pPr>
        <w:spacing w:line="360" w:lineRule="auto"/>
        <w:ind w:firstLine="420" w:firstLineChars="200"/>
        <w:rPr>
          <w:rFonts w:ascii="宋体" w:hAnsi="宋体"/>
        </w:rPr>
      </w:pPr>
      <w:r>
        <w:rPr>
          <w:rFonts w:hint="eastAsia" w:ascii="宋体" w:hAnsi="宋体"/>
          <w:lang w:val="en-US" w:eastAsia="zh-CN"/>
        </w:rPr>
        <w:t>5</w:t>
      </w:r>
      <w:r>
        <w:rPr>
          <w:rFonts w:hint="eastAsia" w:ascii="宋体" w:hAnsi="宋体"/>
          <w:lang w:eastAsia="zh-CN"/>
        </w:rPr>
        <w:t>、</w:t>
      </w:r>
      <w:r>
        <w:rPr>
          <w:rFonts w:hint="eastAsia" w:ascii="宋体" w:hAnsi="宋体"/>
        </w:rPr>
        <w:t>客户意见征询：制订规范标准的客户意见征询操作流程，根据客户需求提供规范、专业、满意、周到的服务。</w:t>
      </w:r>
    </w:p>
    <w:p>
      <w:pPr>
        <w:spacing w:line="360" w:lineRule="auto"/>
        <w:ind w:firstLine="525" w:firstLineChars="250"/>
        <w:rPr>
          <w:rFonts w:ascii="宋体" w:hAnsi="宋体"/>
        </w:rPr>
      </w:pPr>
    </w:p>
    <w:p>
      <w:pPr>
        <w:spacing w:line="360" w:lineRule="auto"/>
        <w:ind w:firstLine="525" w:firstLineChars="250"/>
        <w:rPr>
          <w:rFonts w:ascii="宋体" w:hAnsi="宋体"/>
        </w:rPr>
      </w:pPr>
    </w:p>
    <w:p>
      <w:pPr>
        <w:spacing w:line="360" w:lineRule="auto"/>
        <w:ind w:firstLine="525" w:firstLineChars="250"/>
        <w:rPr>
          <w:rFonts w:ascii="宋体" w:hAnsi="宋体"/>
        </w:rPr>
      </w:pPr>
    </w:p>
    <w:p>
      <w:pPr>
        <w:spacing w:line="360" w:lineRule="auto"/>
        <w:ind w:firstLine="525" w:firstLineChars="250"/>
        <w:rPr>
          <w:rFonts w:ascii="宋体" w:hAnsi="宋体"/>
        </w:rPr>
      </w:pPr>
    </w:p>
    <w:p>
      <w:pPr>
        <w:spacing w:line="360" w:lineRule="auto"/>
        <w:ind w:firstLine="525" w:firstLineChars="250"/>
        <w:rPr>
          <w:rFonts w:ascii="宋体" w:hAnsi="宋体"/>
        </w:rPr>
      </w:pPr>
    </w:p>
    <w:p>
      <w:pPr>
        <w:pStyle w:val="10"/>
        <w:numPr>
          <w:ilvl w:val="0"/>
          <w:numId w:val="0"/>
        </w:numPr>
        <w:spacing w:line="360" w:lineRule="auto"/>
        <w:ind w:leftChars="100"/>
        <w:rPr>
          <w:rFonts w:cs="宋体"/>
          <w:b/>
          <w:color w:val="000000"/>
          <w:kern w:val="0"/>
          <w:sz w:val="24"/>
        </w:rPr>
      </w:pPr>
      <w:r>
        <w:rPr>
          <w:rFonts w:hint="eastAsia" w:cs="宋体"/>
          <w:b/>
          <w:color w:val="000000"/>
          <w:kern w:val="0"/>
          <w:sz w:val="24"/>
          <w:lang w:eastAsia="zh-CN"/>
        </w:rPr>
        <w:t>三、</w:t>
      </w:r>
      <w:r>
        <w:rPr>
          <w:rFonts w:hint="eastAsia" w:cs="宋体"/>
          <w:b/>
          <w:color w:val="000000"/>
          <w:kern w:val="0"/>
          <w:sz w:val="24"/>
        </w:rPr>
        <w:t>保安服务人员设置需求</w:t>
      </w:r>
    </w:p>
    <w:p>
      <w:pPr>
        <w:pStyle w:val="10"/>
        <w:spacing w:line="360" w:lineRule="auto"/>
        <w:ind w:left="210" w:leftChars="100" w:firstLine="0" w:firstLineChars="0"/>
        <w:rPr>
          <w:rFonts w:cs="宋体"/>
          <w:b/>
          <w:color w:val="000000"/>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88"/>
        <w:gridCol w:w="1573"/>
        <w:gridCol w:w="324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服务岗位</w:t>
            </w:r>
          </w:p>
        </w:tc>
        <w:tc>
          <w:tcPr>
            <w:tcW w:w="0" w:type="auto"/>
            <w:tcBorders>
              <w:top w:val="single" w:color="auto" w:sz="4" w:space="0"/>
              <w:left w:val="single" w:color="auto" w:sz="4" w:space="0"/>
              <w:bottom w:val="single" w:color="auto" w:sz="4" w:space="0"/>
              <w:right w:val="single" w:color="auto" w:sz="4" w:space="0"/>
            </w:tcBorders>
            <w:vAlign w:val="center"/>
          </w:tcPr>
          <w:p>
            <w:pPr>
              <w:ind w:left="27"/>
              <w:jc w:val="center"/>
              <w:rPr>
                <w:rFonts w:ascii="宋体"/>
                <w:spacing w:val="20"/>
                <w:szCs w:val="21"/>
              </w:rPr>
            </w:pPr>
            <w:r>
              <w:rPr>
                <w:rFonts w:hint="eastAsia" w:ascii="宋体" w:hAnsi="宋体" w:cs="宋体"/>
                <w:color w:val="000000"/>
                <w:kern w:val="0"/>
                <w:szCs w:val="21"/>
                <w:lang w:bidi="ar"/>
              </w:rPr>
              <w:t>岗位编制（该岗位同一时段内需要在岗人数）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岗位人力配置数量（根据服务时长及岗位编制要求，配置的人数）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lang w:bidi="ar"/>
              </w:rPr>
            </w:pPr>
            <w:r>
              <w:rPr>
                <w:rFonts w:hint="eastAsia" w:ascii="宋体" w:cs="宋体"/>
                <w:color w:val="000000"/>
                <w:kern w:val="0"/>
                <w:szCs w:val="21"/>
                <w:lang w:eastAsia="zh-CN" w:bidi="ar"/>
              </w:rPr>
              <w:t>岗位人员素质要求</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spacing w:val="20"/>
                <w:szCs w:val="21"/>
              </w:rPr>
            </w:pPr>
            <w:r>
              <w:rPr>
                <w:rFonts w:hint="eastAsia" w:ascii="宋体" w:hAnsi="宋体" w:cs="宋体"/>
                <w:color w:val="000000"/>
                <w:kern w:val="0"/>
                <w:szCs w:val="21"/>
                <w:lang w:bidi="ar"/>
              </w:rPr>
              <w:t>备注（岗位所需服务时长或时段等）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保安队长</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eastAsia="宋体"/>
                <w:highlight w:val="none"/>
                <w:lang w:val="en-US" w:eastAsia="zh-CN"/>
              </w:rPr>
            </w:pPr>
            <w:r>
              <w:rPr>
                <w:rFonts w:hint="eastAsia" w:ascii="宋体" w:cs="宋体"/>
                <w:color w:val="000000"/>
                <w:kern w:val="0"/>
                <w:szCs w:val="21"/>
                <w:highlight w:val="none"/>
                <w:lang w:val="en-US" w:eastAsia="zh-CN" w:bidi="ar"/>
              </w:rPr>
              <w:t>（1）</w:t>
            </w:r>
            <w:r>
              <w:rPr>
                <w:rFonts w:hint="eastAsia"/>
                <w:highlight w:val="none"/>
              </w:rPr>
              <w:t>基本素质：有责任心、事业心强、吃苦耐劳、爱岗敬业、廉洁自律，</w:t>
            </w:r>
            <w:r>
              <w:rPr>
                <w:rFonts w:hint="eastAsia"/>
                <w:highlight w:val="none"/>
                <w:lang w:eastAsia="zh-CN"/>
              </w:rPr>
              <w:t>热情礼貌，</w:t>
            </w:r>
            <w:r>
              <w:rPr>
                <w:rFonts w:hint="eastAsia"/>
                <w:highlight w:val="none"/>
              </w:rPr>
              <w:t>具有较强的组织管理</w:t>
            </w:r>
            <w:r>
              <w:rPr>
                <w:rFonts w:hint="eastAsia" w:eastAsia="宋体"/>
                <w:highlight w:val="none"/>
              </w:rPr>
              <w:t>能力和协调能力。</w:t>
            </w:r>
          </w:p>
          <w:p>
            <w:pPr>
              <w:widowControl/>
              <w:jc w:val="left"/>
              <w:textAlignment w:val="center"/>
              <w:rPr>
                <w:rFonts w:hint="eastAsia" w:eastAsia="宋体"/>
                <w:highlight w:val="none"/>
                <w:lang w:eastAsia="zh-CN"/>
              </w:rPr>
            </w:pPr>
            <w:r>
              <w:rPr>
                <w:rFonts w:hint="eastAsia" w:eastAsia="宋体"/>
                <w:highlight w:val="none"/>
                <w:lang w:val="en-US" w:eastAsia="zh-CN"/>
              </w:rPr>
              <w:t>（2）</w:t>
            </w:r>
            <w:r>
              <w:rPr>
                <w:rFonts w:hint="eastAsia" w:eastAsia="宋体"/>
                <w:highlight w:val="none"/>
                <w:lang w:eastAsia="zh-CN"/>
              </w:rPr>
              <w:t>年龄</w:t>
            </w:r>
            <w:r>
              <w:rPr>
                <w:rFonts w:hint="eastAsia" w:eastAsia="宋体"/>
                <w:highlight w:val="none"/>
              </w:rPr>
              <w:t>：≤</w:t>
            </w:r>
            <w:r>
              <w:rPr>
                <w:rFonts w:hint="eastAsia" w:eastAsia="宋体"/>
                <w:highlight w:val="none"/>
                <w:lang w:val="en-US" w:eastAsia="zh-CN"/>
              </w:rPr>
              <w:t>55</w:t>
            </w:r>
            <w:r>
              <w:rPr>
                <w:rFonts w:hint="eastAsia" w:eastAsia="宋体"/>
                <w:highlight w:val="none"/>
              </w:rPr>
              <w:t>岁</w:t>
            </w:r>
            <w:r>
              <w:rPr>
                <w:rFonts w:hint="eastAsia" w:eastAsia="宋体"/>
                <w:highlight w:val="none"/>
                <w:lang w:eastAsia="zh-CN"/>
              </w:rPr>
              <w:t>。</w:t>
            </w:r>
          </w:p>
          <w:p>
            <w:pPr>
              <w:widowControl/>
              <w:jc w:val="left"/>
              <w:textAlignment w:val="center"/>
              <w:rPr>
                <w:rFonts w:hint="eastAsia" w:eastAsia="宋体"/>
                <w:highlight w:val="none"/>
                <w:lang w:eastAsia="zh-CN"/>
              </w:rPr>
            </w:pPr>
            <w:r>
              <w:rPr>
                <w:rFonts w:hint="eastAsia" w:eastAsia="宋体"/>
                <w:highlight w:val="none"/>
                <w:lang w:val="en-US" w:eastAsia="zh-CN"/>
              </w:rPr>
              <w:t>（3）</w:t>
            </w:r>
            <w:r>
              <w:rPr>
                <w:rFonts w:hint="eastAsia" w:eastAsia="宋体"/>
                <w:highlight w:val="none"/>
              </w:rPr>
              <w:t>文化程度：</w:t>
            </w:r>
            <w:r>
              <w:rPr>
                <w:rFonts w:hint="eastAsia" w:eastAsia="宋体"/>
                <w:highlight w:val="none"/>
                <w:lang w:eastAsia="zh-CN"/>
              </w:rPr>
              <w:t>大专</w:t>
            </w:r>
            <w:r>
              <w:rPr>
                <w:rFonts w:hint="eastAsia" w:eastAsia="宋体"/>
                <w:highlight w:val="none"/>
              </w:rPr>
              <w:t>及以上学历</w:t>
            </w:r>
            <w:r>
              <w:rPr>
                <w:rFonts w:hint="eastAsia" w:eastAsia="宋体"/>
                <w:highlight w:val="none"/>
                <w:lang w:eastAsia="zh-CN"/>
              </w:rPr>
              <w:t>。</w:t>
            </w:r>
          </w:p>
          <w:p>
            <w:pPr>
              <w:widowControl/>
              <w:jc w:val="left"/>
              <w:textAlignment w:val="center"/>
              <w:rPr>
                <w:rFonts w:hint="eastAsia" w:eastAsia="宋体"/>
                <w:highlight w:val="none"/>
              </w:rPr>
            </w:pPr>
            <w:r>
              <w:rPr>
                <w:rFonts w:hint="eastAsia" w:eastAsia="宋体"/>
                <w:highlight w:val="none"/>
                <w:lang w:val="en-US" w:eastAsia="zh-CN"/>
              </w:rPr>
              <w:t>（4）</w:t>
            </w:r>
            <w:r>
              <w:rPr>
                <w:rFonts w:hint="eastAsia" w:eastAsia="宋体"/>
                <w:highlight w:val="none"/>
              </w:rPr>
              <w:t>专业要求：具有公安</w:t>
            </w:r>
            <w:r>
              <w:rPr>
                <w:rFonts w:hint="eastAsia" w:eastAsia="宋体"/>
                <w:highlight w:val="none"/>
                <w:lang w:eastAsia="zh-CN"/>
              </w:rPr>
              <w:t>部门</w:t>
            </w:r>
            <w:r>
              <w:rPr>
                <w:rFonts w:hint="eastAsia" w:eastAsia="宋体"/>
                <w:highlight w:val="none"/>
              </w:rPr>
              <w:t>颁发的保安员</w:t>
            </w:r>
            <w:r>
              <w:rPr>
                <w:rFonts w:hint="eastAsia" w:eastAsia="宋体"/>
                <w:highlight w:val="none"/>
                <w:lang w:eastAsia="zh-CN"/>
              </w:rPr>
              <w:t>证</w:t>
            </w:r>
            <w:r>
              <w:rPr>
                <w:rFonts w:hint="eastAsia" w:eastAsia="宋体"/>
                <w:highlight w:val="none"/>
              </w:rPr>
              <w:t>。</w:t>
            </w:r>
          </w:p>
          <w:p>
            <w:pPr>
              <w:widowControl/>
              <w:jc w:val="left"/>
              <w:textAlignment w:val="center"/>
              <w:rPr>
                <w:rFonts w:ascii="宋体"/>
                <w:spacing w:val="20"/>
                <w:sz w:val="24"/>
                <w:szCs w:val="24"/>
                <w:highlight w:val="none"/>
              </w:rPr>
            </w:pPr>
            <w:r>
              <w:rPr>
                <w:rFonts w:hint="eastAsia" w:eastAsia="宋体"/>
                <w:highlight w:val="none"/>
                <w:lang w:val="en-US" w:eastAsia="zh-CN"/>
              </w:rPr>
              <w:t>（5）</w:t>
            </w:r>
            <w:r>
              <w:rPr>
                <w:rFonts w:hint="eastAsia" w:eastAsia="宋体"/>
                <w:highlight w:val="none"/>
              </w:rPr>
              <w:t>经验要求：担任过</w:t>
            </w:r>
            <w:r>
              <w:rPr>
                <w:rFonts w:hint="eastAsia" w:eastAsia="宋体"/>
                <w:highlight w:val="none"/>
                <w:lang w:val="en-US" w:eastAsia="zh-CN"/>
              </w:rPr>
              <w:t>物业</w:t>
            </w:r>
            <w:r>
              <w:rPr>
                <w:rFonts w:hint="eastAsia" w:eastAsia="宋体"/>
                <w:highlight w:val="none"/>
              </w:rPr>
              <w:t>的</w:t>
            </w:r>
            <w:r>
              <w:rPr>
                <w:rFonts w:hint="eastAsia" w:eastAsia="宋体"/>
                <w:highlight w:val="none"/>
                <w:lang w:eastAsia="zh-CN"/>
              </w:rPr>
              <w:t>保安</w:t>
            </w:r>
            <w:r>
              <w:rPr>
                <w:rFonts w:hint="eastAsia" w:eastAsia="宋体"/>
                <w:highlight w:val="none"/>
              </w:rPr>
              <w:t>主管，并具有上述岗位3年以上的工作经验</w:t>
            </w:r>
            <w:r>
              <w:rPr>
                <w:rFonts w:hint="eastAsia" w:eastAsia="宋体"/>
                <w:highlight w:val="none"/>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eastAsia="zh-CN"/>
              </w:rPr>
            </w:pPr>
            <w:r>
              <w:rPr>
                <w:rFonts w:hint="eastAsia" w:ascii="宋体"/>
                <w:spacing w:val="20"/>
                <w:sz w:val="24"/>
                <w:szCs w:val="24"/>
                <w:lang w:eastAsia="zh-CN"/>
              </w:rPr>
              <w:t>常日班工作制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门岗</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eastAsia="宋体"/>
                <w:spacing w:val="20"/>
                <w:sz w:val="24"/>
                <w:szCs w:val="24"/>
                <w:lang w:val="en-US" w:eastAsia="zh-CN"/>
              </w:rPr>
            </w:pPr>
            <w:r>
              <w:rPr>
                <w:rFonts w:hint="eastAsia" w:ascii="宋体" w:hAnsi="宋体" w:cs="宋体"/>
                <w:color w:val="000000"/>
                <w:spacing w:val="0"/>
                <w:kern w:val="0"/>
                <w:sz w:val="21"/>
                <w:szCs w:val="21"/>
                <w:lang w:eastAsia="zh-CN" w:bidi="ar"/>
              </w:rPr>
              <w:t>虹桥路</w:t>
            </w:r>
            <w:r>
              <w:rPr>
                <w:rFonts w:hint="eastAsia" w:ascii="宋体" w:hAnsi="宋体" w:cs="宋体"/>
                <w:color w:val="000000"/>
                <w:spacing w:val="0"/>
                <w:kern w:val="0"/>
                <w:sz w:val="21"/>
                <w:szCs w:val="21"/>
                <w:lang w:val="en-US" w:eastAsia="zh-CN" w:bidi="ar"/>
              </w:rPr>
              <w:t>1191号2岗；虹桥路2192号2岗</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6</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eastAsia="宋体"/>
                <w:highlight w:val="none"/>
                <w:lang w:eastAsia="zh-CN"/>
              </w:rPr>
            </w:pPr>
            <w:r>
              <w:rPr>
                <w:rFonts w:hint="eastAsia" w:eastAsia="宋体"/>
                <w:highlight w:val="none"/>
                <w:lang w:eastAsia="zh-CN"/>
              </w:rPr>
              <w:t>（</w:t>
            </w:r>
            <w:r>
              <w:rPr>
                <w:rFonts w:hint="eastAsia" w:eastAsia="宋体"/>
                <w:highlight w:val="none"/>
                <w:lang w:val="en-US" w:eastAsia="zh-CN"/>
              </w:rPr>
              <w:t>1</w:t>
            </w:r>
            <w:r>
              <w:rPr>
                <w:rFonts w:hint="eastAsia" w:eastAsia="宋体"/>
                <w:highlight w:val="none"/>
                <w:lang w:eastAsia="zh-CN"/>
              </w:rPr>
              <w:t>）</w:t>
            </w:r>
            <w:r>
              <w:rPr>
                <w:rFonts w:hint="eastAsia" w:eastAsia="宋体"/>
                <w:highlight w:val="none"/>
              </w:rPr>
              <w:t>基本素质：有责任心、事业心强、吃苦耐劳、爱岗敬业、廉洁自律</w:t>
            </w:r>
            <w:r>
              <w:rPr>
                <w:rFonts w:hint="eastAsia" w:eastAsia="宋体"/>
                <w:highlight w:val="none"/>
                <w:lang w:eastAsia="zh-CN"/>
              </w:rPr>
              <w:t>。</w:t>
            </w:r>
          </w:p>
          <w:p>
            <w:pPr>
              <w:widowControl/>
              <w:jc w:val="left"/>
              <w:textAlignment w:val="center"/>
              <w:rPr>
                <w:rFonts w:hint="eastAsia" w:eastAsia="宋体"/>
                <w:highlight w:val="none"/>
              </w:rPr>
            </w:pPr>
            <w:r>
              <w:rPr>
                <w:rFonts w:hint="eastAsia" w:eastAsia="宋体"/>
                <w:highlight w:val="none"/>
                <w:lang w:val="en-US" w:eastAsia="zh-CN"/>
              </w:rPr>
              <w:t>（2）</w:t>
            </w:r>
            <w:r>
              <w:rPr>
                <w:rFonts w:hint="eastAsia" w:eastAsia="宋体"/>
                <w:highlight w:val="none"/>
                <w:lang w:eastAsia="zh-CN"/>
              </w:rPr>
              <w:t>年龄</w:t>
            </w:r>
            <w:r>
              <w:rPr>
                <w:rFonts w:hint="eastAsia" w:eastAsia="宋体"/>
                <w:highlight w:val="none"/>
              </w:rPr>
              <w:t>：≤</w:t>
            </w:r>
            <w:r>
              <w:rPr>
                <w:rFonts w:hint="eastAsia" w:eastAsia="宋体"/>
                <w:highlight w:val="none"/>
                <w:lang w:val="en-US" w:eastAsia="zh-CN"/>
              </w:rPr>
              <w:t>55</w:t>
            </w:r>
            <w:r>
              <w:rPr>
                <w:rFonts w:hint="eastAsia" w:eastAsia="宋体"/>
                <w:highlight w:val="none"/>
              </w:rPr>
              <w:t>岁</w:t>
            </w:r>
            <w:r>
              <w:rPr>
                <w:rFonts w:hint="eastAsia" w:eastAsia="宋体"/>
                <w:highlight w:val="none"/>
                <w:lang w:eastAsia="zh-CN"/>
              </w:rPr>
              <w:t>。</w:t>
            </w:r>
          </w:p>
          <w:p>
            <w:pPr>
              <w:widowControl/>
              <w:jc w:val="left"/>
              <w:textAlignment w:val="center"/>
              <w:rPr>
                <w:rFonts w:hint="eastAsia" w:eastAsia="宋体"/>
                <w:highlight w:val="none"/>
              </w:rPr>
            </w:pPr>
            <w:r>
              <w:rPr>
                <w:rFonts w:hint="eastAsia" w:eastAsia="宋体"/>
                <w:highlight w:val="none"/>
                <w:lang w:val="en-US" w:eastAsia="zh-CN"/>
              </w:rPr>
              <w:t>（3）</w:t>
            </w:r>
            <w:r>
              <w:rPr>
                <w:rFonts w:hint="eastAsia" w:eastAsia="宋体"/>
                <w:highlight w:val="none"/>
              </w:rPr>
              <w:t>专业要求：具有公安</w:t>
            </w:r>
            <w:r>
              <w:rPr>
                <w:rFonts w:hint="eastAsia" w:eastAsia="宋体"/>
                <w:highlight w:val="none"/>
                <w:lang w:eastAsia="zh-CN"/>
              </w:rPr>
              <w:t>部门</w:t>
            </w:r>
            <w:r>
              <w:rPr>
                <w:rFonts w:hint="eastAsia" w:eastAsia="宋体"/>
                <w:highlight w:val="none"/>
              </w:rPr>
              <w:t>颁发的保安员</w:t>
            </w:r>
            <w:r>
              <w:rPr>
                <w:rFonts w:hint="eastAsia" w:eastAsia="宋体"/>
                <w:highlight w:val="none"/>
                <w:lang w:eastAsia="zh-CN"/>
              </w:rPr>
              <w:t>证</w:t>
            </w:r>
            <w:r>
              <w:rPr>
                <w:rFonts w:hint="eastAsia" w:eastAsia="宋体"/>
                <w:highlight w:val="none"/>
              </w:rPr>
              <w:t>。</w:t>
            </w:r>
          </w:p>
          <w:p>
            <w:pPr>
              <w:widowControl/>
              <w:jc w:val="left"/>
              <w:textAlignment w:val="center"/>
              <w:rPr>
                <w:rFonts w:hint="default" w:eastAsia="宋体"/>
                <w:highlight w:val="none"/>
                <w:lang w:val="en-US" w:eastAsia="zh-CN"/>
              </w:rPr>
            </w:pPr>
            <w:r>
              <w:rPr>
                <w:rFonts w:hint="eastAsia" w:eastAsia="宋体"/>
                <w:highlight w:val="none"/>
                <w:lang w:eastAsia="zh-CN"/>
              </w:rPr>
              <w:t>（</w:t>
            </w:r>
            <w:r>
              <w:rPr>
                <w:rFonts w:hint="eastAsia" w:eastAsia="宋体"/>
                <w:highlight w:val="none"/>
                <w:lang w:val="en-US" w:eastAsia="zh-CN"/>
              </w:rPr>
              <w:t>4</w:t>
            </w:r>
            <w:r>
              <w:rPr>
                <w:rFonts w:hint="eastAsia" w:eastAsia="宋体"/>
                <w:highlight w:val="none"/>
                <w:lang w:eastAsia="zh-CN"/>
              </w:rPr>
              <w:t>）虹桥路</w:t>
            </w:r>
            <w:r>
              <w:rPr>
                <w:rFonts w:hint="eastAsia" w:eastAsia="宋体"/>
                <w:highlight w:val="none"/>
                <w:lang w:val="en-US" w:eastAsia="zh-CN"/>
              </w:rPr>
              <w:t>1191号门岗须具备</w:t>
            </w:r>
            <w:r>
              <w:rPr>
                <w:rFonts w:hint="eastAsia"/>
                <w:highlight w:val="none"/>
                <w:lang w:val="en-US" w:eastAsia="zh-CN"/>
              </w:rPr>
              <w:t>由应急管理部消防救援局、应急管理部消防行业职业技能鉴定指导中心联合颁发的</w:t>
            </w:r>
            <w:r>
              <w:rPr>
                <w:rFonts w:hint="eastAsia" w:eastAsia="宋体"/>
                <w:highlight w:val="none"/>
                <w:lang w:val="en-US" w:eastAsia="zh-CN"/>
              </w:rPr>
              <w:t>消防设施操作员（监控）四级/中级工证。</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eastAsia="宋体"/>
                <w:spacing w:val="20"/>
                <w:sz w:val="24"/>
                <w:szCs w:val="24"/>
                <w:lang w:val="en-US" w:eastAsia="zh-CN"/>
              </w:rPr>
            </w:pPr>
            <w:r>
              <w:rPr>
                <w:rFonts w:hint="eastAsia" w:ascii="宋体"/>
                <w:spacing w:val="20"/>
                <w:sz w:val="24"/>
                <w:szCs w:val="24"/>
                <w:lang w:val="en-US" w:eastAsia="zh-CN"/>
              </w:rPr>
              <w:t>24小时工作制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ind w:left="27"/>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接待大厅</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numPr>
                <w:ilvl w:val="0"/>
                <w:numId w:val="15"/>
              </w:numPr>
              <w:jc w:val="left"/>
              <w:textAlignment w:val="center"/>
              <w:rPr>
                <w:rFonts w:hint="eastAsia" w:eastAsia="宋体"/>
                <w:highlight w:val="none"/>
              </w:rPr>
            </w:pPr>
            <w:r>
              <w:rPr>
                <w:rFonts w:hint="eastAsia" w:eastAsia="宋体"/>
                <w:highlight w:val="none"/>
              </w:rPr>
              <w:t>基本素质：有责任心、事业心强、吃苦耐劳、爱岗敬业、廉洁自律</w:t>
            </w:r>
          </w:p>
          <w:p>
            <w:pPr>
              <w:widowControl/>
              <w:numPr>
                <w:ilvl w:val="0"/>
                <w:numId w:val="15"/>
              </w:numPr>
              <w:jc w:val="left"/>
              <w:textAlignment w:val="center"/>
              <w:rPr>
                <w:rFonts w:hint="eastAsia" w:eastAsia="宋体"/>
                <w:highlight w:val="none"/>
              </w:rPr>
            </w:pPr>
            <w:r>
              <w:rPr>
                <w:rFonts w:hint="eastAsia" w:eastAsia="宋体"/>
                <w:highlight w:val="none"/>
                <w:lang w:eastAsia="zh-CN"/>
              </w:rPr>
              <w:t>年龄</w:t>
            </w:r>
            <w:r>
              <w:rPr>
                <w:rFonts w:hint="eastAsia" w:eastAsia="宋体"/>
                <w:highlight w:val="none"/>
              </w:rPr>
              <w:t>：≤</w:t>
            </w:r>
            <w:r>
              <w:rPr>
                <w:rFonts w:hint="eastAsia" w:eastAsia="宋体"/>
                <w:highlight w:val="none"/>
                <w:lang w:val="en-US" w:eastAsia="zh-CN"/>
              </w:rPr>
              <w:t>55</w:t>
            </w:r>
            <w:r>
              <w:rPr>
                <w:rFonts w:hint="eastAsia" w:eastAsia="宋体"/>
                <w:highlight w:val="none"/>
              </w:rPr>
              <w:t>岁</w:t>
            </w:r>
            <w:r>
              <w:rPr>
                <w:rFonts w:hint="eastAsia" w:eastAsia="宋体"/>
                <w:highlight w:val="none"/>
                <w:lang w:eastAsia="zh-CN"/>
              </w:rPr>
              <w:t>。</w:t>
            </w:r>
          </w:p>
          <w:p>
            <w:pPr>
              <w:widowControl/>
              <w:jc w:val="left"/>
              <w:textAlignment w:val="center"/>
              <w:rPr>
                <w:rFonts w:ascii="宋体"/>
                <w:spacing w:val="20"/>
                <w:sz w:val="24"/>
                <w:szCs w:val="24"/>
                <w:highlight w:val="none"/>
              </w:rPr>
            </w:pPr>
            <w:r>
              <w:rPr>
                <w:rFonts w:hint="eastAsia" w:eastAsia="宋体"/>
                <w:highlight w:val="none"/>
                <w:lang w:val="en-US" w:eastAsia="zh-CN"/>
              </w:rPr>
              <w:t>（</w:t>
            </w:r>
            <w:r>
              <w:rPr>
                <w:rFonts w:hint="eastAsia"/>
                <w:highlight w:val="none"/>
                <w:lang w:val="en-US" w:eastAsia="zh-CN"/>
              </w:rPr>
              <w:t>3</w:t>
            </w:r>
            <w:r>
              <w:rPr>
                <w:rFonts w:hint="eastAsia" w:eastAsia="宋体"/>
                <w:highlight w:val="none"/>
                <w:lang w:val="en-US" w:eastAsia="zh-CN"/>
              </w:rPr>
              <w:t>）</w:t>
            </w:r>
            <w:r>
              <w:rPr>
                <w:rFonts w:hint="eastAsia" w:eastAsia="宋体"/>
                <w:highlight w:val="none"/>
              </w:rPr>
              <w:t>专业要求：具有公安</w:t>
            </w:r>
            <w:r>
              <w:rPr>
                <w:rFonts w:hint="eastAsia" w:eastAsia="宋体"/>
                <w:highlight w:val="none"/>
                <w:lang w:eastAsia="zh-CN"/>
              </w:rPr>
              <w:t>部门</w:t>
            </w:r>
            <w:r>
              <w:rPr>
                <w:rFonts w:hint="eastAsia" w:eastAsia="宋体"/>
                <w:highlight w:val="none"/>
              </w:rPr>
              <w:t>颁发的保安员</w:t>
            </w:r>
            <w:r>
              <w:rPr>
                <w:rFonts w:hint="eastAsia" w:eastAsia="宋体"/>
                <w:highlight w:val="none"/>
                <w:lang w:eastAsia="zh-CN"/>
              </w:rPr>
              <w:t>证</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eastAsia="宋体"/>
                <w:spacing w:val="20"/>
                <w:sz w:val="24"/>
                <w:szCs w:val="24"/>
                <w:lang w:val="en-US" w:eastAsia="zh-CN"/>
              </w:rPr>
            </w:pPr>
            <w:r>
              <w:rPr>
                <w:rFonts w:hint="eastAsia" w:ascii="宋体"/>
                <w:spacing w:val="20"/>
                <w:sz w:val="24"/>
                <w:szCs w:val="24"/>
                <w:lang w:eastAsia="zh-CN"/>
              </w:rPr>
              <w:t>每日</w:t>
            </w:r>
            <w:r>
              <w:rPr>
                <w:rFonts w:hint="eastAsia" w:ascii="宋体" w:hAnsi="宋体"/>
                <w:color w:val="auto"/>
                <w:sz w:val="24"/>
                <w:highlight w:val="none"/>
                <w:lang w:val="en-US" w:eastAsia="zh-CN"/>
              </w:rPr>
              <w:t>7:00-19:00工作制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eastAsia="zh-CN"/>
              </w:rPr>
            </w:pPr>
            <w:r>
              <w:rPr>
                <w:rFonts w:hint="eastAsia" w:ascii="宋体" w:hAnsi="宋体" w:cs="宋体"/>
                <w:color w:val="000000"/>
                <w:kern w:val="0"/>
                <w:szCs w:val="21"/>
                <w:lang w:eastAsia="zh-CN" w:bidi="ar"/>
              </w:rPr>
              <w:t>献血大厅</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eastAsia="宋体"/>
                <w:highlight w:val="none"/>
                <w:lang w:eastAsia="zh-CN"/>
              </w:rPr>
            </w:pPr>
            <w:r>
              <w:rPr>
                <w:rFonts w:hint="eastAsia" w:eastAsia="宋体"/>
                <w:highlight w:val="none"/>
                <w:lang w:eastAsia="zh-CN"/>
              </w:rPr>
              <w:t>（</w:t>
            </w:r>
            <w:r>
              <w:rPr>
                <w:rFonts w:hint="eastAsia" w:eastAsia="宋体"/>
                <w:highlight w:val="none"/>
                <w:lang w:val="en-US" w:eastAsia="zh-CN"/>
              </w:rPr>
              <w:t>1</w:t>
            </w:r>
            <w:r>
              <w:rPr>
                <w:rFonts w:hint="eastAsia" w:eastAsia="宋体"/>
                <w:highlight w:val="none"/>
                <w:lang w:eastAsia="zh-CN"/>
              </w:rPr>
              <w:t>）</w:t>
            </w:r>
            <w:r>
              <w:rPr>
                <w:rFonts w:hint="eastAsia" w:eastAsia="宋体"/>
                <w:highlight w:val="none"/>
              </w:rPr>
              <w:t>基本素质：有责任心、事业心强、吃苦耐劳、爱岗敬业、廉洁自律</w:t>
            </w:r>
            <w:r>
              <w:rPr>
                <w:rFonts w:hint="eastAsia" w:eastAsia="宋体"/>
                <w:highlight w:val="none"/>
                <w:lang w:eastAsia="zh-CN"/>
              </w:rPr>
              <w:t>。</w:t>
            </w:r>
          </w:p>
          <w:p>
            <w:pPr>
              <w:widowControl/>
              <w:jc w:val="left"/>
              <w:textAlignment w:val="center"/>
              <w:rPr>
                <w:rFonts w:hint="eastAsia" w:eastAsia="宋体"/>
                <w:highlight w:val="none"/>
              </w:rPr>
            </w:pPr>
            <w:r>
              <w:rPr>
                <w:rFonts w:hint="eastAsia" w:eastAsia="宋体"/>
                <w:highlight w:val="none"/>
                <w:lang w:val="en-US" w:eastAsia="zh-CN"/>
              </w:rPr>
              <w:t>（2）</w:t>
            </w:r>
            <w:r>
              <w:rPr>
                <w:rFonts w:hint="eastAsia" w:eastAsia="宋体"/>
                <w:highlight w:val="none"/>
                <w:lang w:eastAsia="zh-CN"/>
              </w:rPr>
              <w:t>年龄</w:t>
            </w:r>
            <w:r>
              <w:rPr>
                <w:rFonts w:hint="eastAsia" w:eastAsia="宋体"/>
                <w:highlight w:val="none"/>
              </w:rPr>
              <w:t>：≤</w:t>
            </w:r>
            <w:r>
              <w:rPr>
                <w:rFonts w:hint="eastAsia" w:eastAsia="宋体"/>
                <w:highlight w:val="none"/>
                <w:lang w:val="en-US" w:eastAsia="zh-CN"/>
              </w:rPr>
              <w:t>55</w:t>
            </w:r>
            <w:r>
              <w:rPr>
                <w:rFonts w:hint="eastAsia" w:eastAsia="宋体"/>
                <w:highlight w:val="none"/>
              </w:rPr>
              <w:t>岁</w:t>
            </w:r>
            <w:r>
              <w:rPr>
                <w:rFonts w:hint="eastAsia" w:eastAsia="宋体"/>
                <w:highlight w:val="none"/>
                <w:lang w:eastAsia="zh-CN"/>
              </w:rPr>
              <w:t>。</w:t>
            </w:r>
          </w:p>
          <w:p>
            <w:pPr>
              <w:widowControl/>
              <w:jc w:val="left"/>
              <w:textAlignment w:val="center"/>
              <w:rPr>
                <w:rFonts w:ascii="宋体" w:hAnsi="宋体" w:cs="宋体"/>
                <w:color w:val="000000"/>
                <w:kern w:val="0"/>
                <w:szCs w:val="21"/>
                <w:highlight w:val="none"/>
                <w:lang w:bidi="ar"/>
              </w:rPr>
            </w:pPr>
            <w:r>
              <w:rPr>
                <w:rFonts w:hint="eastAsia" w:eastAsia="宋体"/>
                <w:highlight w:val="none"/>
                <w:lang w:val="en-US" w:eastAsia="zh-CN"/>
              </w:rPr>
              <w:t>（3）</w:t>
            </w:r>
            <w:r>
              <w:rPr>
                <w:rFonts w:hint="eastAsia" w:eastAsia="宋体"/>
                <w:highlight w:val="none"/>
              </w:rPr>
              <w:t>专业要求：具有公安</w:t>
            </w:r>
            <w:r>
              <w:rPr>
                <w:rFonts w:hint="eastAsia" w:eastAsia="宋体"/>
                <w:highlight w:val="none"/>
                <w:lang w:eastAsia="zh-CN"/>
              </w:rPr>
              <w:t>部门</w:t>
            </w:r>
            <w:r>
              <w:rPr>
                <w:rFonts w:hint="eastAsia" w:eastAsia="宋体"/>
                <w:highlight w:val="none"/>
              </w:rPr>
              <w:t>颁发的保安员</w:t>
            </w:r>
            <w:r>
              <w:rPr>
                <w:rFonts w:hint="eastAsia" w:eastAsia="宋体"/>
                <w:highlight w:val="none"/>
                <w:lang w:eastAsia="zh-CN"/>
              </w:rPr>
              <w:t>证</w:t>
            </w:r>
            <w:r>
              <w:rPr>
                <w:rFonts w:hint="eastAsia" w:eastAsia="宋体"/>
                <w:highlight w:val="none"/>
              </w:rPr>
              <w:t>。</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hAnsi="宋体"/>
                <w:color w:val="auto"/>
                <w:sz w:val="24"/>
                <w:highlight w:val="none"/>
                <w:lang w:eastAsia="zh-CN"/>
              </w:rPr>
              <w:t>每日</w:t>
            </w:r>
            <w:r>
              <w:rPr>
                <w:rFonts w:hint="eastAsia" w:ascii="宋体" w:hAnsi="宋体"/>
                <w:color w:val="auto"/>
                <w:sz w:val="24"/>
                <w:highlight w:val="none"/>
                <w:lang w:val="en-US" w:eastAsia="zh-CN"/>
              </w:rPr>
              <w:t>6:30-17:30工作制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hAnsi="宋体" w:cs="宋体"/>
                <w:color w:val="000000"/>
                <w:kern w:val="0"/>
                <w:szCs w:val="21"/>
                <w:lang w:eastAsia="zh-CN" w:bidi="ar"/>
              </w:rPr>
              <w:t>控烟巡逻及停车管理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eastAsia="宋体"/>
                <w:spacing w:val="20"/>
                <w:sz w:val="24"/>
                <w:szCs w:val="24"/>
                <w:lang w:val="en-US" w:eastAsia="zh-CN"/>
              </w:rPr>
            </w:pPr>
            <w:r>
              <w:rPr>
                <w:rFonts w:hint="eastAsia" w:ascii="宋体"/>
                <w:spacing w:val="2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eastAsia="宋体"/>
                <w:highlight w:val="none"/>
                <w:lang w:eastAsia="zh-CN"/>
              </w:rPr>
            </w:pPr>
            <w:r>
              <w:rPr>
                <w:rFonts w:hint="eastAsia" w:eastAsia="宋体"/>
                <w:highlight w:val="none"/>
                <w:lang w:eastAsia="zh-CN"/>
              </w:rPr>
              <w:t>（</w:t>
            </w:r>
            <w:r>
              <w:rPr>
                <w:rFonts w:hint="eastAsia" w:eastAsia="宋体"/>
                <w:highlight w:val="none"/>
                <w:lang w:val="en-US" w:eastAsia="zh-CN"/>
              </w:rPr>
              <w:t>1</w:t>
            </w:r>
            <w:r>
              <w:rPr>
                <w:rFonts w:hint="eastAsia" w:eastAsia="宋体"/>
                <w:highlight w:val="none"/>
                <w:lang w:eastAsia="zh-CN"/>
              </w:rPr>
              <w:t>）</w:t>
            </w:r>
            <w:r>
              <w:rPr>
                <w:rFonts w:hint="eastAsia" w:eastAsia="宋体"/>
                <w:highlight w:val="none"/>
              </w:rPr>
              <w:t>基本素质：有责任心、事业心强、吃苦耐劳、爱岗敬业、廉洁自律</w:t>
            </w:r>
            <w:r>
              <w:rPr>
                <w:rFonts w:hint="eastAsia" w:eastAsia="宋体"/>
                <w:highlight w:val="none"/>
                <w:lang w:eastAsia="zh-CN"/>
              </w:rPr>
              <w:t>。</w:t>
            </w:r>
          </w:p>
          <w:p>
            <w:pPr>
              <w:widowControl/>
              <w:jc w:val="left"/>
              <w:textAlignment w:val="center"/>
              <w:rPr>
                <w:rFonts w:hint="eastAsia" w:eastAsia="宋体"/>
                <w:highlight w:val="none"/>
              </w:rPr>
            </w:pPr>
            <w:r>
              <w:rPr>
                <w:rFonts w:hint="eastAsia" w:eastAsia="宋体"/>
                <w:highlight w:val="none"/>
                <w:lang w:val="en-US" w:eastAsia="zh-CN"/>
              </w:rPr>
              <w:t>（2）</w:t>
            </w:r>
            <w:r>
              <w:rPr>
                <w:rFonts w:hint="eastAsia" w:eastAsia="宋体"/>
                <w:highlight w:val="none"/>
                <w:lang w:eastAsia="zh-CN"/>
              </w:rPr>
              <w:t>年龄</w:t>
            </w:r>
            <w:r>
              <w:rPr>
                <w:rFonts w:hint="eastAsia" w:eastAsia="宋体"/>
                <w:highlight w:val="none"/>
              </w:rPr>
              <w:t>：≤</w:t>
            </w:r>
            <w:r>
              <w:rPr>
                <w:rFonts w:hint="eastAsia" w:eastAsia="宋体"/>
                <w:highlight w:val="none"/>
                <w:lang w:val="en-US" w:eastAsia="zh-CN"/>
              </w:rPr>
              <w:t>55</w:t>
            </w:r>
            <w:r>
              <w:rPr>
                <w:rFonts w:hint="eastAsia" w:eastAsia="宋体"/>
                <w:highlight w:val="none"/>
              </w:rPr>
              <w:t>岁</w:t>
            </w:r>
            <w:r>
              <w:rPr>
                <w:rFonts w:hint="eastAsia" w:eastAsia="宋体"/>
                <w:highlight w:val="none"/>
                <w:lang w:eastAsia="zh-CN"/>
              </w:rPr>
              <w:t>。</w:t>
            </w:r>
          </w:p>
          <w:p>
            <w:pPr>
              <w:widowControl/>
              <w:jc w:val="left"/>
              <w:textAlignment w:val="center"/>
              <w:rPr>
                <w:rFonts w:ascii="宋体"/>
                <w:spacing w:val="20"/>
                <w:sz w:val="24"/>
                <w:szCs w:val="24"/>
                <w:highlight w:val="none"/>
              </w:rPr>
            </w:pPr>
            <w:r>
              <w:rPr>
                <w:rFonts w:hint="eastAsia" w:eastAsia="宋体"/>
                <w:highlight w:val="none"/>
                <w:lang w:val="en-US" w:eastAsia="zh-CN"/>
              </w:rPr>
              <w:t>（3）</w:t>
            </w:r>
            <w:r>
              <w:rPr>
                <w:rFonts w:hint="eastAsia" w:eastAsia="宋体"/>
                <w:highlight w:val="none"/>
              </w:rPr>
              <w:t>专业要求：具有公安</w:t>
            </w:r>
            <w:r>
              <w:rPr>
                <w:rFonts w:hint="eastAsia" w:eastAsia="宋体"/>
                <w:highlight w:val="none"/>
                <w:lang w:eastAsia="zh-CN"/>
              </w:rPr>
              <w:t>部门</w:t>
            </w:r>
            <w:r>
              <w:rPr>
                <w:rFonts w:hint="eastAsia" w:eastAsia="宋体"/>
                <w:highlight w:val="none"/>
              </w:rPr>
              <w:t>颁发的保安员</w:t>
            </w:r>
            <w:r>
              <w:rPr>
                <w:rFonts w:hint="eastAsia" w:eastAsia="宋体"/>
                <w:highlight w:val="none"/>
                <w:lang w:eastAsia="zh-CN"/>
              </w:rPr>
              <w:t>证</w:t>
            </w:r>
            <w:r>
              <w:rPr>
                <w:rFonts w:hint="eastAsia" w:eastAsia="宋体"/>
                <w:highlight w:val="none"/>
              </w:rPr>
              <w:t>。</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spacing w:val="20"/>
                <w:sz w:val="24"/>
                <w:szCs w:val="24"/>
                <w:lang w:eastAsia="zh-CN"/>
              </w:rPr>
              <w:t>每日常日班工作制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监控</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spacing w:val="20"/>
                <w:sz w:val="24"/>
                <w:szCs w:val="24"/>
                <w:lang w:val="en-US" w:eastAsia="zh-CN"/>
              </w:rPr>
            </w:pPr>
            <w:r>
              <w:rPr>
                <w:rFonts w:hint="eastAsia" w:ascii="宋体"/>
                <w:spacing w:val="2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spacing w:val="20"/>
                <w:sz w:val="24"/>
                <w:szCs w:val="24"/>
                <w:lang w:val="en-US" w:eastAsia="zh-CN"/>
              </w:rPr>
            </w:pPr>
            <w:r>
              <w:rPr>
                <w:rFonts w:hint="eastAsia" w:ascii="宋体"/>
                <w:spacing w:val="20"/>
                <w:sz w:val="24"/>
                <w:szCs w:val="24"/>
                <w:lang w:val="en-US"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eastAsia="宋体"/>
                <w:highlight w:val="none"/>
                <w:lang w:eastAsia="zh-CN"/>
              </w:rPr>
            </w:pPr>
            <w:r>
              <w:rPr>
                <w:rFonts w:hint="eastAsia" w:eastAsia="宋体"/>
                <w:highlight w:val="none"/>
                <w:lang w:eastAsia="zh-CN"/>
              </w:rPr>
              <w:t>（</w:t>
            </w:r>
            <w:r>
              <w:rPr>
                <w:rFonts w:hint="eastAsia" w:eastAsia="宋体"/>
                <w:highlight w:val="none"/>
                <w:lang w:val="en-US" w:eastAsia="zh-CN"/>
              </w:rPr>
              <w:t>1</w:t>
            </w:r>
            <w:r>
              <w:rPr>
                <w:rFonts w:hint="eastAsia" w:eastAsia="宋体"/>
                <w:highlight w:val="none"/>
                <w:lang w:eastAsia="zh-CN"/>
              </w:rPr>
              <w:t>）</w:t>
            </w:r>
            <w:r>
              <w:rPr>
                <w:rFonts w:hint="eastAsia" w:eastAsia="宋体"/>
                <w:highlight w:val="none"/>
              </w:rPr>
              <w:t>基本素质：有责任心、事业心强、吃苦耐劳、爱岗敬业、廉洁自律</w:t>
            </w:r>
            <w:r>
              <w:rPr>
                <w:rFonts w:hint="eastAsia" w:eastAsia="宋体"/>
                <w:highlight w:val="none"/>
                <w:lang w:eastAsia="zh-CN"/>
              </w:rPr>
              <w:t>。</w:t>
            </w:r>
          </w:p>
          <w:p>
            <w:pPr>
              <w:widowControl/>
              <w:jc w:val="left"/>
              <w:textAlignment w:val="center"/>
              <w:rPr>
                <w:rFonts w:hint="eastAsia" w:eastAsia="宋体"/>
                <w:highlight w:val="none"/>
              </w:rPr>
            </w:pPr>
            <w:r>
              <w:rPr>
                <w:rFonts w:hint="eastAsia" w:eastAsia="宋体"/>
                <w:highlight w:val="none"/>
                <w:lang w:val="en-US" w:eastAsia="zh-CN"/>
              </w:rPr>
              <w:t>（2）</w:t>
            </w:r>
            <w:r>
              <w:rPr>
                <w:rFonts w:hint="eastAsia" w:eastAsia="宋体"/>
                <w:highlight w:val="none"/>
                <w:lang w:eastAsia="zh-CN"/>
              </w:rPr>
              <w:t>年龄</w:t>
            </w:r>
            <w:r>
              <w:rPr>
                <w:rFonts w:hint="eastAsia" w:eastAsia="宋体"/>
                <w:highlight w:val="none"/>
              </w:rPr>
              <w:t>：≤</w:t>
            </w:r>
            <w:r>
              <w:rPr>
                <w:rFonts w:hint="eastAsia" w:eastAsia="宋体"/>
                <w:highlight w:val="none"/>
                <w:lang w:val="en-US" w:eastAsia="zh-CN"/>
              </w:rPr>
              <w:t>55</w:t>
            </w:r>
            <w:r>
              <w:rPr>
                <w:rFonts w:hint="eastAsia" w:eastAsia="宋体"/>
                <w:highlight w:val="none"/>
              </w:rPr>
              <w:t>岁</w:t>
            </w:r>
            <w:r>
              <w:rPr>
                <w:rFonts w:hint="eastAsia" w:eastAsia="宋体"/>
                <w:highlight w:val="none"/>
                <w:lang w:eastAsia="zh-CN"/>
              </w:rPr>
              <w:t>。</w:t>
            </w:r>
          </w:p>
          <w:p>
            <w:pPr>
              <w:widowControl/>
              <w:jc w:val="left"/>
              <w:textAlignment w:val="center"/>
              <w:rPr>
                <w:rFonts w:ascii="宋体"/>
                <w:spacing w:val="20"/>
                <w:sz w:val="24"/>
                <w:szCs w:val="24"/>
                <w:highlight w:val="none"/>
              </w:rPr>
            </w:pPr>
            <w:r>
              <w:rPr>
                <w:rFonts w:hint="eastAsia" w:eastAsia="宋体"/>
                <w:highlight w:val="none"/>
                <w:lang w:val="en-US" w:eastAsia="zh-CN"/>
              </w:rPr>
              <w:t>（3）</w:t>
            </w:r>
            <w:r>
              <w:rPr>
                <w:rFonts w:hint="eastAsia" w:eastAsia="宋体"/>
                <w:highlight w:val="none"/>
              </w:rPr>
              <w:t>专业要求：具有公安</w:t>
            </w:r>
            <w:r>
              <w:rPr>
                <w:rFonts w:hint="eastAsia" w:eastAsia="宋体"/>
                <w:highlight w:val="none"/>
                <w:lang w:eastAsia="zh-CN"/>
              </w:rPr>
              <w:t>部门</w:t>
            </w:r>
            <w:r>
              <w:rPr>
                <w:rFonts w:hint="eastAsia" w:eastAsia="宋体"/>
                <w:highlight w:val="none"/>
              </w:rPr>
              <w:t>颁发的保安员</w:t>
            </w:r>
            <w:r>
              <w:rPr>
                <w:rFonts w:hint="eastAsia" w:eastAsia="宋体"/>
                <w:highlight w:val="none"/>
                <w:lang w:eastAsia="zh-CN"/>
              </w:rPr>
              <w:t>证</w:t>
            </w:r>
            <w:r>
              <w:rPr>
                <w:rFonts w:hint="eastAsia"/>
                <w:highlight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pacing w:val="20"/>
                <w:sz w:val="24"/>
                <w:szCs w:val="24"/>
              </w:rPr>
            </w:pPr>
            <w:r>
              <w:rPr>
                <w:rFonts w:hint="eastAsia" w:ascii="宋体" w:hAnsi="宋体"/>
                <w:color w:val="auto"/>
                <w:sz w:val="24"/>
                <w:highlight w:val="none"/>
                <w:lang w:eastAsia="zh-CN"/>
              </w:rPr>
              <w:t>每日</w:t>
            </w:r>
            <w:r>
              <w:rPr>
                <w:rFonts w:hint="eastAsia" w:ascii="宋体" w:hAnsi="宋体"/>
                <w:color w:val="auto"/>
                <w:sz w:val="24"/>
                <w:highlight w:val="none"/>
                <w:lang w:val="en-US" w:eastAsia="zh-CN"/>
              </w:rPr>
              <w:t>7:00-19:00工作制</w:t>
            </w:r>
          </w:p>
        </w:tc>
      </w:tr>
    </w:tbl>
    <w:p>
      <w:pPr>
        <w:rPr>
          <w:szCs w:val="21"/>
        </w:rPr>
      </w:pPr>
      <w:r>
        <w:rPr>
          <w:rFonts w:hint="eastAsia"/>
          <w:szCs w:val="21"/>
        </w:rPr>
        <w:t>说明：投标人应当根据保安服务岗位的风险程度为保安员投保意外伤害保险。</w:t>
      </w:r>
    </w:p>
    <w:p>
      <w:pPr>
        <w:rPr>
          <w:sz w:val="22"/>
          <w:szCs w:val="22"/>
        </w:rPr>
      </w:pPr>
      <w:r>
        <w:rPr>
          <w:rFonts w:hint="eastAsia"/>
          <w:sz w:val="22"/>
          <w:szCs w:val="22"/>
        </w:rPr>
        <w:t>“★”：本项目保安服务人员不得少于</w:t>
      </w:r>
      <w:r>
        <w:rPr>
          <w:rFonts w:hint="eastAsia" w:eastAsia="宋体"/>
          <w:sz w:val="22"/>
          <w:szCs w:val="22"/>
        </w:rPr>
        <w:t>13</w:t>
      </w:r>
      <w:r>
        <w:rPr>
          <w:rFonts w:hint="eastAsia"/>
          <w:sz w:val="22"/>
          <w:szCs w:val="22"/>
        </w:rPr>
        <w:t>人。</w:t>
      </w:r>
    </w:p>
    <w:p>
      <w:pPr>
        <w:widowControl/>
        <w:spacing w:before="156" w:beforeLines="50" w:line="360" w:lineRule="auto"/>
        <w:ind w:left="426" w:leftChars="203"/>
        <w:jc w:val="left"/>
        <w:outlineLvl w:val="1"/>
        <w:rPr>
          <w:rFonts w:ascii="宋体" w:hAnsi="宋体" w:cs="宋体"/>
          <w:b/>
          <w:color w:val="000000"/>
          <w:kern w:val="0"/>
          <w:sz w:val="24"/>
          <w:szCs w:val="24"/>
        </w:rPr>
      </w:pPr>
      <w:r>
        <w:rPr>
          <w:rFonts w:hint="eastAsia" w:ascii="Times New Roman" w:hAnsi="Times New Roman" w:cs="宋体"/>
          <w:b/>
          <w:color w:val="000000"/>
          <w:kern w:val="0"/>
          <w:sz w:val="24"/>
          <w:szCs w:val="24"/>
          <w:lang w:eastAsia="zh-CN"/>
        </w:rPr>
        <w:t>四</w:t>
      </w:r>
      <w:r>
        <w:rPr>
          <w:rFonts w:hint="eastAsia" w:ascii="Times New Roman" w:hAnsi="Times New Roman" w:cs="宋体"/>
          <w:b/>
          <w:color w:val="000000"/>
          <w:kern w:val="0"/>
          <w:sz w:val="24"/>
          <w:szCs w:val="24"/>
        </w:rPr>
        <w:t>、其他要求</w:t>
      </w:r>
    </w:p>
    <w:p>
      <w:pPr>
        <w:numPr>
          <w:ilvl w:val="0"/>
          <w:numId w:val="16"/>
        </w:numPr>
        <w:spacing w:line="360" w:lineRule="auto"/>
        <w:ind w:left="845" w:leftChars="0" w:hanging="425" w:firstLineChars="0"/>
        <w:rPr>
          <w:rFonts w:ascii="宋体" w:hAnsi="宋体"/>
          <w:color w:val="auto"/>
          <w:sz w:val="21"/>
          <w:szCs w:val="21"/>
          <w:highlight w:val="none"/>
        </w:rPr>
      </w:pPr>
      <w:r>
        <w:rPr>
          <w:rFonts w:hint="eastAsia" w:ascii="宋体" w:hAnsi="宋体"/>
          <w:color w:val="auto"/>
          <w:sz w:val="21"/>
          <w:szCs w:val="21"/>
          <w:highlight w:val="none"/>
          <w:lang w:eastAsia="zh-CN"/>
        </w:rPr>
        <w:t>响应人应符合</w:t>
      </w:r>
      <w:r>
        <w:rPr>
          <w:rFonts w:hint="eastAsia" w:ascii="宋体" w:hAnsi="宋体"/>
          <w:color w:val="auto"/>
          <w:sz w:val="21"/>
          <w:szCs w:val="21"/>
          <w:highlight w:val="none"/>
        </w:rPr>
        <w:t>国家和市政府颁发的有关《保安服务管理条例》《公安部关于保安服务公司规范管理的若干规定》《物业管理企业资质管理办法》有关问题的复函建办法函[2004]385号</w:t>
      </w:r>
      <w:r>
        <w:rPr>
          <w:rFonts w:hint="eastAsia" w:ascii="宋体" w:hAnsi="宋体"/>
          <w:color w:val="auto"/>
          <w:sz w:val="21"/>
          <w:szCs w:val="21"/>
          <w:highlight w:val="none"/>
          <w:lang w:eastAsia="zh-CN"/>
        </w:rPr>
        <w:t>等</w:t>
      </w:r>
      <w:r>
        <w:rPr>
          <w:rFonts w:hint="eastAsia" w:ascii="宋体" w:hAnsi="宋体"/>
          <w:color w:val="auto"/>
          <w:sz w:val="21"/>
          <w:szCs w:val="21"/>
          <w:highlight w:val="none"/>
        </w:rPr>
        <w:t>保安服务管理的法律、法规、规范性文件</w:t>
      </w:r>
      <w:r>
        <w:rPr>
          <w:rFonts w:hint="eastAsia" w:ascii="宋体" w:hAnsi="宋体"/>
          <w:color w:val="auto"/>
          <w:sz w:val="21"/>
          <w:szCs w:val="21"/>
          <w:highlight w:val="none"/>
          <w:lang w:eastAsia="zh-CN"/>
        </w:rPr>
        <w:t>，</w:t>
      </w:r>
      <w:r>
        <w:rPr>
          <w:rFonts w:hint="eastAsia" w:ascii="宋体" w:hAnsi="宋体"/>
          <w:color w:val="auto"/>
          <w:sz w:val="21"/>
          <w:szCs w:val="21"/>
          <w:highlight w:val="none"/>
        </w:rPr>
        <w:t>政府的其他有关保安管理中涉及的经济、技术的法律、法规、政策。如：国家发展改革委、建设部关于印发《物业服务定价成本监审办法（试行）》的通知（2007年9月10日）；</w:t>
      </w:r>
    </w:p>
    <w:p>
      <w:pPr>
        <w:numPr>
          <w:ilvl w:val="0"/>
          <w:numId w:val="16"/>
        </w:numPr>
        <w:spacing w:line="360" w:lineRule="auto"/>
        <w:ind w:left="845" w:leftChars="0" w:hanging="425" w:firstLineChars="0"/>
        <w:rPr>
          <w:rFonts w:ascii="宋体" w:hAnsi="宋体"/>
          <w:color w:val="auto"/>
          <w:sz w:val="21"/>
          <w:szCs w:val="21"/>
          <w:highlight w:val="none"/>
        </w:rPr>
      </w:pPr>
      <w:r>
        <w:rPr>
          <w:rFonts w:hint="eastAsia" w:ascii="宋体" w:hAnsi="宋体"/>
          <w:color w:val="auto"/>
          <w:sz w:val="21"/>
          <w:szCs w:val="21"/>
          <w:highlight w:val="none"/>
        </w:rPr>
        <w:t>响应人向采购人派驻的保安服务人员均应属响应人合法聘用的正式员工，并已接受过保安服务专业的培训，具有保安服务上岗证书，</w:t>
      </w:r>
      <w:r>
        <w:rPr>
          <w:rFonts w:hint="eastAsia" w:ascii="宋体" w:hAnsi="宋体"/>
          <w:color w:val="auto"/>
          <w:sz w:val="21"/>
          <w:szCs w:val="21"/>
          <w:highlight w:val="none"/>
          <w:lang w:eastAsia="zh-CN"/>
        </w:rPr>
        <w:t>虹桥路</w:t>
      </w:r>
      <w:r>
        <w:rPr>
          <w:rFonts w:hint="eastAsia" w:ascii="宋体" w:hAnsi="宋体"/>
          <w:color w:val="auto"/>
          <w:sz w:val="21"/>
          <w:szCs w:val="21"/>
          <w:highlight w:val="none"/>
          <w:lang w:val="en-US" w:eastAsia="zh-CN"/>
        </w:rPr>
        <w:t>1191号</w:t>
      </w:r>
      <w:r>
        <w:rPr>
          <w:rFonts w:hint="eastAsia" w:ascii="宋体" w:hAnsi="宋体"/>
          <w:color w:val="auto"/>
          <w:sz w:val="21"/>
          <w:szCs w:val="21"/>
          <w:highlight w:val="none"/>
          <w:lang w:eastAsia="zh-CN"/>
        </w:rPr>
        <w:t>门卫室保安人员须</w:t>
      </w:r>
      <w:r>
        <w:rPr>
          <w:rFonts w:ascii="宋体" w:hAnsi="宋体"/>
          <w:color w:val="auto"/>
          <w:sz w:val="21"/>
          <w:szCs w:val="21"/>
          <w:highlight w:val="none"/>
        </w:rPr>
        <w:t>同时持有消防</w:t>
      </w:r>
      <w:r>
        <w:rPr>
          <w:rFonts w:hint="eastAsia" w:ascii="宋体" w:hAnsi="宋体"/>
          <w:color w:val="auto"/>
          <w:sz w:val="21"/>
          <w:szCs w:val="21"/>
          <w:highlight w:val="none"/>
          <w:lang w:eastAsia="zh-CN"/>
        </w:rPr>
        <w:t>设施操作</w:t>
      </w:r>
      <w:r>
        <w:rPr>
          <w:rFonts w:ascii="宋体" w:hAnsi="宋体"/>
          <w:color w:val="auto"/>
          <w:sz w:val="21"/>
          <w:szCs w:val="21"/>
          <w:highlight w:val="none"/>
        </w:rPr>
        <w:t>证</w:t>
      </w:r>
      <w:r>
        <w:rPr>
          <w:rFonts w:hint="eastAsia" w:ascii="宋体" w:hAnsi="宋体"/>
          <w:color w:val="auto"/>
          <w:sz w:val="21"/>
          <w:szCs w:val="21"/>
          <w:highlight w:val="none"/>
          <w:lang w:eastAsia="zh-CN"/>
        </w:rPr>
        <w:t>（监控）</w:t>
      </w:r>
      <w:r>
        <w:rPr>
          <w:rFonts w:hint="eastAsia" w:ascii="宋体" w:hAnsi="宋体"/>
          <w:color w:val="auto"/>
          <w:sz w:val="21"/>
          <w:szCs w:val="21"/>
          <w:highlight w:val="none"/>
        </w:rPr>
        <w:t>；响应人向采购人派驻保安服务人员，保安服务人员在</w:t>
      </w:r>
      <w:r>
        <w:rPr>
          <w:rFonts w:hint="eastAsia" w:ascii="宋体" w:hAnsi="宋体"/>
          <w:color w:val="auto"/>
          <w:sz w:val="21"/>
          <w:szCs w:val="21"/>
          <w:highlight w:val="none"/>
          <w:lang w:eastAsia="zh-CN"/>
        </w:rPr>
        <w:t>本项目服务地</w:t>
      </w:r>
      <w:r>
        <w:rPr>
          <w:rFonts w:hint="eastAsia" w:ascii="宋体" w:hAnsi="宋体"/>
          <w:color w:val="auto"/>
          <w:sz w:val="21"/>
          <w:szCs w:val="21"/>
          <w:highlight w:val="none"/>
        </w:rPr>
        <w:t>范围内为甲方提供保安服务；</w:t>
      </w:r>
    </w:p>
    <w:p>
      <w:pPr>
        <w:numPr>
          <w:ilvl w:val="0"/>
          <w:numId w:val="16"/>
        </w:numPr>
        <w:spacing w:line="360" w:lineRule="auto"/>
        <w:ind w:left="845" w:leftChars="0" w:hanging="425" w:firstLineChars="0"/>
        <w:rPr>
          <w:rFonts w:ascii="宋体" w:hAnsi="宋体"/>
          <w:color w:val="auto"/>
          <w:sz w:val="21"/>
          <w:szCs w:val="21"/>
          <w:highlight w:val="none"/>
        </w:rPr>
      </w:pPr>
      <w:r>
        <w:rPr>
          <w:rFonts w:hint="eastAsia" w:ascii="宋体" w:hAnsi="宋体"/>
          <w:color w:val="auto"/>
          <w:sz w:val="21"/>
          <w:szCs w:val="21"/>
          <w:highlight w:val="none"/>
        </w:rPr>
        <w:t>响应人保证向采购人派驻的保安服务人员遵纪守法，并认真履行保安服务人员的职责，符合以下要求：</w:t>
      </w:r>
    </w:p>
    <w:p>
      <w:pPr>
        <w:numPr>
          <w:ilvl w:val="1"/>
          <w:numId w:val="16"/>
        </w:numPr>
        <w:spacing w:line="360" w:lineRule="auto"/>
        <w:ind w:left="1260" w:leftChars="0" w:hanging="420" w:firstLineChars="0"/>
        <w:rPr>
          <w:rFonts w:ascii="宋体" w:hAnsi="宋体"/>
          <w:color w:val="auto"/>
          <w:sz w:val="21"/>
          <w:szCs w:val="21"/>
          <w:highlight w:val="none"/>
        </w:rPr>
      </w:pPr>
      <w:r>
        <w:rPr>
          <w:rFonts w:hint="eastAsia" w:ascii="宋体" w:hAnsi="宋体"/>
          <w:color w:val="auto"/>
          <w:sz w:val="21"/>
          <w:szCs w:val="21"/>
          <w:highlight w:val="none"/>
        </w:rPr>
        <w:t>保安员为男性，</w:t>
      </w:r>
      <w:r>
        <w:rPr>
          <w:rFonts w:hint="eastAsia" w:ascii="宋体" w:hAnsi="宋体" w:eastAsia="宋体" w:cs="Times New Roman"/>
          <w:color w:val="auto"/>
          <w:sz w:val="21"/>
          <w:szCs w:val="21"/>
          <w:highlight w:val="none"/>
        </w:rPr>
        <w:t>年龄</w:t>
      </w:r>
      <w:r>
        <w:rPr>
          <w:rFonts w:hint="eastAsia" w:ascii="宋体" w:hAnsi="宋体" w:eastAsia="宋体" w:cs="Times New Roman"/>
          <w:color w:val="auto"/>
          <w:sz w:val="21"/>
          <w:szCs w:val="21"/>
          <w:highlight w:val="none"/>
          <w:lang w:val="en-US" w:eastAsia="zh-CN"/>
        </w:rPr>
        <w:t>55</w:t>
      </w:r>
      <w:r>
        <w:rPr>
          <w:rFonts w:hint="eastAsia" w:ascii="宋体" w:hAnsi="宋体" w:eastAsia="宋体" w:cs="Times New Roman"/>
          <w:color w:val="auto"/>
          <w:sz w:val="21"/>
          <w:szCs w:val="21"/>
          <w:highlight w:val="none"/>
        </w:rPr>
        <w:t>岁以下</w:t>
      </w:r>
      <w:r>
        <w:rPr>
          <w:rFonts w:hint="eastAsia" w:ascii="宋体" w:hAnsi="宋体" w:eastAsia="宋体" w:cs="Times New Roman"/>
          <w:color w:val="auto"/>
          <w:sz w:val="21"/>
          <w:szCs w:val="21"/>
          <w:highlight w:val="none"/>
          <w:lang w:eastAsia="zh-CN"/>
        </w:rPr>
        <w:t>（献血大厅保安</w:t>
      </w:r>
      <w:r>
        <w:rPr>
          <w:rFonts w:hint="eastAsia" w:ascii="宋体" w:hAnsi="宋体" w:eastAsia="宋体" w:cs="Times New Roman"/>
          <w:color w:val="auto"/>
          <w:sz w:val="21"/>
          <w:szCs w:val="21"/>
          <w:highlight w:val="none"/>
          <w:lang w:val="en-US" w:eastAsia="zh-CN"/>
        </w:rPr>
        <w:t>50岁以下</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w:t>
      </w:r>
      <w:r>
        <w:rPr>
          <w:rFonts w:hint="eastAsia" w:ascii="宋体" w:hAnsi="宋体"/>
          <w:color w:val="auto"/>
          <w:sz w:val="21"/>
          <w:szCs w:val="21"/>
          <w:highlight w:val="none"/>
        </w:rPr>
        <w:t>精力充沛、相貌端正，170cm以上。</w:t>
      </w:r>
    </w:p>
    <w:p>
      <w:pPr>
        <w:numPr>
          <w:ilvl w:val="1"/>
          <w:numId w:val="16"/>
        </w:numPr>
        <w:spacing w:line="360" w:lineRule="auto"/>
        <w:ind w:left="1260" w:leftChars="0" w:hanging="420" w:firstLineChars="0"/>
        <w:rPr>
          <w:rFonts w:ascii="宋体" w:hAnsi="宋体"/>
          <w:color w:val="auto"/>
          <w:sz w:val="21"/>
          <w:szCs w:val="21"/>
          <w:highlight w:val="none"/>
        </w:rPr>
      </w:pPr>
      <w:r>
        <w:rPr>
          <w:rFonts w:ascii="宋体" w:hAnsi="宋体"/>
          <w:color w:val="auto"/>
          <w:sz w:val="21"/>
          <w:szCs w:val="21"/>
          <w:highlight w:val="none"/>
        </w:rPr>
        <w:t>有良好的服务意识，应变能力强。</w:t>
      </w:r>
    </w:p>
    <w:p>
      <w:pPr>
        <w:numPr>
          <w:ilvl w:val="1"/>
          <w:numId w:val="16"/>
        </w:numPr>
        <w:spacing w:line="360" w:lineRule="auto"/>
        <w:ind w:left="1260" w:leftChars="0" w:hanging="420" w:firstLineChars="0"/>
        <w:rPr>
          <w:rFonts w:ascii="宋体" w:hAnsi="宋体"/>
          <w:color w:val="auto"/>
          <w:sz w:val="21"/>
          <w:szCs w:val="21"/>
          <w:highlight w:val="none"/>
        </w:rPr>
      </w:pPr>
      <w:r>
        <w:rPr>
          <w:rFonts w:ascii="宋体" w:hAnsi="宋体"/>
          <w:color w:val="auto"/>
          <w:sz w:val="21"/>
          <w:szCs w:val="21"/>
          <w:highlight w:val="none"/>
        </w:rPr>
        <w:t>工作认真，责任心强，服从领导。</w:t>
      </w:r>
    </w:p>
    <w:p>
      <w:pPr>
        <w:numPr>
          <w:ilvl w:val="1"/>
          <w:numId w:val="16"/>
        </w:numPr>
        <w:spacing w:line="360" w:lineRule="auto"/>
        <w:ind w:left="1260" w:leftChars="0" w:hanging="420" w:firstLineChars="0"/>
        <w:rPr>
          <w:rFonts w:ascii="宋体" w:hAnsi="宋体"/>
          <w:color w:val="auto"/>
          <w:sz w:val="21"/>
          <w:szCs w:val="21"/>
          <w:highlight w:val="none"/>
        </w:rPr>
      </w:pPr>
      <w:r>
        <w:rPr>
          <w:rFonts w:ascii="宋体" w:hAnsi="宋体"/>
          <w:color w:val="auto"/>
          <w:sz w:val="21"/>
          <w:szCs w:val="21"/>
          <w:highlight w:val="none"/>
        </w:rPr>
        <w:t>无服刑、劳役、治安处罚等</w:t>
      </w:r>
      <w:r>
        <w:rPr>
          <w:rFonts w:hint="eastAsia" w:ascii="宋体" w:hAnsi="宋体"/>
          <w:color w:val="auto"/>
          <w:sz w:val="21"/>
          <w:szCs w:val="21"/>
          <w:highlight w:val="none"/>
          <w:lang w:eastAsia="zh-CN"/>
        </w:rPr>
        <w:t>犯罪记录</w:t>
      </w:r>
      <w:r>
        <w:rPr>
          <w:rFonts w:ascii="宋体" w:hAnsi="宋体"/>
          <w:color w:val="auto"/>
          <w:sz w:val="21"/>
          <w:szCs w:val="21"/>
          <w:highlight w:val="none"/>
        </w:rPr>
        <w:t>。</w:t>
      </w:r>
    </w:p>
    <w:p>
      <w:pPr>
        <w:numPr>
          <w:ilvl w:val="0"/>
          <w:numId w:val="16"/>
        </w:numPr>
        <w:spacing w:line="360" w:lineRule="auto"/>
        <w:ind w:left="845" w:leftChars="0" w:hanging="425" w:firstLineChars="0"/>
        <w:rPr>
          <w:rFonts w:ascii="宋体" w:hAnsi="宋体"/>
          <w:color w:val="auto"/>
          <w:sz w:val="21"/>
          <w:szCs w:val="21"/>
          <w:highlight w:val="none"/>
        </w:rPr>
      </w:pPr>
      <w:r>
        <w:rPr>
          <w:rFonts w:hint="eastAsia" w:ascii="宋体" w:hAnsi="宋体"/>
          <w:color w:val="auto"/>
          <w:sz w:val="21"/>
          <w:szCs w:val="21"/>
          <w:highlight w:val="none"/>
        </w:rPr>
        <w:t>响应人向采购人派驻的保安服务人员应当尽职尽责，文明执勤，</w:t>
      </w:r>
      <w:r>
        <w:rPr>
          <w:rFonts w:ascii="宋体" w:hAnsi="宋体"/>
          <w:color w:val="auto"/>
          <w:sz w:val="21"/>
          <w:szCs w:val="21"/>
          <w:highlight w:val="none"/>
        </w:rPr>
        <w:t>保持良好的精神状态</w:t>
      </w:r>
      <w:r>
        <w:rPr>
          <w:rFonts w:hint="eastAsia" w:ascii="宋体" w:hAnsi="宋体"/>
          <w:color w:val="auto"/>
          <w:sz w:val="21"/>
          <w:szCs w:val="21"/>
          <w:highlight w:val="none"/>
        </w:rPr>
        <w:t>，需着装统一整齐的保安制服；</w:t>
      </w:r>
    </w:p>
    <w:p>
      <w:pPr>
        <w:numPr>
          <w:ilvl w:val="0"/>
          <w:numId w:val="16"/>
        </w:numPr>
        <w:spacing w:line="360" w:lineRule="auto"/>
        <w:ind w:left="845" w:leftChars="0" w:hanging="425" w:firstLineChars="0"/>
        <w:rPr>
          <w:rFonts w:ascii="宋体" w:hAnsi="宋体"/>
          <w:color w:val="auto"/>
          <w:sz w:val="21"/>
          <w:szCs w:val="21"/>
          <w:highlight w:val="none"/>
        </w:rPr>
      </w:pPr>
      <w:r>
        <w:rPr>
          <w:rFonts w:hint="eastAsia" w:ascii="宋体" w:hAnsi="宋体"/>
          <w:color w:val="auto"/>
          <w:sz w:val="21"/>
          <w:szCs w:val="21"/>
          <w:highlight w:val="none"/>
        </w:rPr>
        <w:t>响应人向采购人派驻的保安服务人员受响应人直接领导和管理，并应接受采购人监督；</w:t>
      </w:r>
    </w:p>
    <w:p>
      <w:pPr>
        <w:numPr>
          <w:ilvl w:val="0"/>
          <w:numId w:val="16"/>
        </w:numPr>
        <w:spacing w:line="360" w:lineRule="auto"/>
        <w:ind w:left="845" w:leftChars="0" w:hanging="425" w:firstLineChars="0"/>
        <w:rPr>
          <w:rFonts w:ascii="宋体" w:hAnsi="宋体"/>
          <w:color w:val="auto"/>
          <w:sz w:val="21"/>
          <w:szCs w:val="21"/>
          <w:highlight w:val="none"/>
        </w:rPr>
      </w:pPr>
      <w:r>
        <w:rPr>
          <w:rFonts w:hint="eastAsia" w:ascii="宋体" w:hAnsi="宋体"/>
          <w:color w:val="auto"/>
          <w:sz w:val="21"/>
          <w:szCs w:val="21"/>
          <w:highlight w:val="none"/>
        </w:rPr>
        <w:t>采购人若认为响应人派驻的保安服务人员不称职或对响应人提供的服务有意见的，有权向响应人提出调换保安服务人员的要求或整改意见。响应人接到采购人的调换要求或整改意见后，应在5日内调换不称职的保安服务人员或按照采购人要求采取整改措施。</w:t>
      </w:r>
    </w:p>
    <w:p>
      <w:pPr>
        <w:numPr>
          <w:ilvl w:val="0"/>
          <w:numId w:val="16"/>
        </w:numPr>
        <w:spacing w:line="360" w:lineRule="auto"/>
        <w:ind w:left="845" w:leftChars="0" w:hanging="425" w:firstLineChars="0"/>
        <w:rPr>
          <w:rFonts w:ascii="宋体" w:hAnsi="宋体"/>
          <w:color w:val="auto"/>
          <w:sz w:val="21"/>
          <w:szCs w:val="21"/>
          <w:highlight w:val="none"/>
        </w:rPr>
      </w:pPr>
      <w:r>
        <w:rPr>
          <w:rFonts w:hint="eastAsia" w:ascii="宋体" w:hAnsi="宋体"/>
          <w:color w:val="auto"/>
          <w:sz w:val="21"/>
          <w:szCs w:val="21"/>
          <w:highlight w:val="none"/>
        </w:rPr>
        <w:t>保安类别人数要求</w:t>
      </w:r>
      <w:r>
        <w:rPr>
          <w:rFonts w:hint="eastAsia" w:ascii="宋体" w:hAnsi="宋体"/>
          <w:color w:val="auto"/>
          <w:sz w:val="21"/>
          <w:szCs w:val="21"/>
          <w:highlight w:val="none"/>
          <w:lang w:eastAsia="zh-CN"/>
        </w:rPr>
        <w:t>：响应人根据《</w:t>
      </w:r>
      <w:r>
        <w:rPr>
          <w:rFonts w:hint="eastAsia" w:ascii="宋体" w:hAnsi="宋体"/>
          <w:color w:val="auto"/>
          <w:sz w:val="21"/>
          <w:szCs w:val="21"/>
          <w:highlight w:val="none"/>
          <w:lang w:val="en-US" w:eastAsia="zh-CN"/>
        </w:rPr>
        <w:t>中华人民共和国劳动法</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等相关法律法规和</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lang w:val="en-US" w:eastAsia="zh-CN"/>
        </w:rPr>
        <w:t>的</w:t>
      </w:r>
      <w:r>
        <w:rPr>
          <w:rFonts w:hint="eastAsia" w:ascii="宋体" w:hAnsi="宋体"/>
          <w:color w:val="auto"/>
          <w:sz w:val="21"/>
          <w:szCs w:val="21"/>
          <w:highlight w:val="none"/>
          <w:lang w:eastAsia="zh-CN"/>
        </w:rPr>
        <w:t>保安服务要求配置合理的保安人员数量和情况，须配置</w:t>
      </w:r>
      <w:r>
        <w:rPr>
          <w:rFonts w:hint="eastAsia" w:ascii="宋体" w:hAnsi="宋体"/>
          <w:color w:val="auto"/>
          <w:sz w:val="21"/>
          <w:szCs w:val="21"/>
          <w:highlight w:val="none"/>
          <w:lang w:val="en-US" w:eastAsia="zh-CN"/>
        </w:rPr>
        <w:t>1名现场管理人驻场管理，负责统筹协调管理，落实采购人要求的各项安保任务，人数要求。中标单位在服务期限内，因人员病休、事假等产生缺岗时，应确保满足约定在岗人数及服务要求。</w:t>
      </w:r>
      <w:r>
        <w:rPr>
          <w:rFonts w:hint="eastAsia" w:ascii="宋体" w:hAnsi="宋体" w:cs="宋体"/>
          <w:color w:val="auto"/>
          <w:kern w:val="0"/>
          <w:sz w:val="21"/>
          <w:szCs w:val="21"/>
          <w:highlight w:val="none"/>
        </w:rPr>
        <w:t>采购人根据实际工作，需要增加保安人员时，响应人应满足其要求。保安人员的费用按上述常规派遣的保安人员费用结算。此项费用，不属于“政策性调整费用”范畴。</w:t>
      </w:r>
    </w:p>
    <w:p>
      <w:pPr>
        <w:numPr>
          <w:ilvl w:val="0"/>
          <w:numId w:val="16"/>
        </w:numPr>
        <w:spacing w:line="360" w:lineRule="auto"/>
        <w:ind w:left="845" w:leftChars="0" w:hanging="425" w:firstLineChars="0"/>
        <w:rPr>
          <w:rFonts w:ascii="宋体" w:hAnsi="宋体"/>
          <w:color w:val="auto"/>
          <w:sz w:val="21"/>
          <w:szCs w:val="21"/>
          <w:highlight w:val="none"/>
        </w:rPr>
      </w:pPr>
      <w:r>
        <w:rPr>
          <w:rFonts w:hint="eastAsia" w:ascii="宋体" w:hAnsi="宋体"/>
          <w:color w:val="auto"/>
          <w:sz w:val="21"/>
          <w:szCs w:val="21"/>
          <w:highlight w:val="none"/>
        </w:rPr>
        <w:t>响应人及其保安服务人员的职责</w:t>
      </w:r>
      <w:r>
        <w:rPr>
          <w:rFonts w:hint="eastAsia" w:ascii="宋体" w:hAnsi="宋体"/>
          <w:color w:val="auto"/>
          <w:sz w:val="21"/>
          <w:szCs w:val="21"/>
          <w:highlight w:val="none"/>
          <w:lang w:eastAsia="zh-CN"/>
        </w:rPr>
        <w:t>：</w:t>
      </w:r>
    </w:p>
    <w:p>
      <w:pPr>
        <w:numPr>
          <w:ilvl w:val="1"/>
          <w:numId w:val="16"/>
        </w:numPr>
        <w:spacing w:line="360" w:lineRule="auto"/>
        <w:ind w:left="1260" w:leftChars="0" w:hanging="420" w:firstLineChars="0"/>
        <w:rPr>
          <w:rFonts w:ascii="宋体" w:hAnsi="宋体"/>
          <w:color w:val="auto"/>
          <w:sz w:val="21"/>
          <w:szCs w:val="21"/>
          <w:highlight w:val="none"/>
        </w:rPr>
      </w:pPr>
      <w:r>
        <w:rPr>
          <w:rFonts w:hint="eastAsia" w:ascii="宋体" w:hAnsi="宋体"/>
          <w:color w:val="auto"/>
          <w:sz w:val="21"/>
          <w:szCs w:val="21"/>
          <w:highlight w:val="none"/>
        </w:rPr>
        <w:t>响应人派驻的保安服务人员应在采购人辖区派出所指导下维护采购人院内的正常工作和秩序；</w:t>
      </w:r>
    </w:p>
    <w:p>
      <w:pPr>
        <w:numPr>
          <w:ilvl w:val="1"/>
          <w:numId w:val="16"/>
        </w:numPr>
        <w:spacing w:line="360" w:lineRule="auto"/>
        <w:ind w:left="1260" w:leftChars="0" w:hanging="420" w:firstLineChars="0"/>
        <w:rPr>
          <w:rFonts w:ascii="宋体" w:hAnsi="宋体"/>
          <w:color w:val="auto"/>
          <w:sz w:val="21"/>
          <w:szCs w:val="21"/>
          <w:highlight w:val="none"/>
        </w:rPr>
      </w:pPr>
      <w:r>
        <w:rPr>
          <w:rFonts w:hint="eastAsia" w:ascii="宋体" w:hAnsi="宋体"/>
          <w:color w:val="auto"/>
          <w:sz w:val="21"/>
          <w:szCs w:val="21"/>
          <w:highlight w:val="none"/>
        </w:rPr>
        <w:t>根据采购人工作场所的实际情况和具体岗位职责，按照规定的岗位执勤要求进行治安巡逻和检查，发现异常情况，及时汇报。应及时做好有关记录；</w:t>
      </w:r>
      <w:r>
        <w:rPr>
          <w:rFonts w:hint="eastAsia" w:ascii="宋体" w:hAnsi="宋体" w:cs="宋体"/>
          <w:color w:val="auto"/>
          <w:kern w:val="0"/>
          <w:sz w:val="21"/>
          <w:szCs w:val="21"/>
          <w:highlight w:val="none"/>
        </w:rPr>
        <w:t>响应人须提供24小时(包括节假休息日) 保安服务: 以确保采购人的人员、财产及办公区的安全和秩序，其主要任务是担负门卫、守护、巡逻，做好防火、防盗、防破坏、防灾害事故等“四防”工作，维护本单位的治安秩序，确保安全。</w:t>
      </w:r>
    </w:p>
    <w:p>
      <w:pPr>
        <w:numPr>
          <w:ilvl w:val="1"/>
          <w:numId w:val="16"/>
        </w:numPr>
        <w:spacing w:line="360" w:lineRule="auto"/>
        <w:ind w:left="1260" w:leftChars="0" w:hanging="420" w:firstLineChars="0"/>
        <w:rPr>
          <w:rFonts w:ascii="宋体" w:hAnsi="宋体"/>
          <w:color w:val="auto"/>
          <w:sz w:val="21"/>
          <w:szCs w:val="21"/>
          <w:highlight w:val="none"/>
        </w:rPr>
      </w:pPr>
      <w:r>
        <w:rPr>
          <w:rFonts w:hint="eastAsia" w:ascii="宋体" w:hAnsi="宋体"/>
          <w:color w:val="auto"/>
          <w:sz w:val="21"/>
          <w:szCs w:val="21"/>
          <w:highlight w:val="none"/>
        </w:rPr>
        <w:t>响应人派驻的保安服务人员主要工作分为：</w:t>
      </w:r>
      <w:r>
        <w:rPr>
          <w:rFonts w:hint="eastAsia" w:ascii="宋体" w:hAnsi="宋体"/>
          <w:color w:val="auto"/>
          <w:sz w:val="21"/>
          <w:szCs w:val="21"/>
          <w:highlight w:val="none"/>
          <w:lang w:eastAsia="zh-CN"/>
        </w:rPr>
        <w:t>出入口</w:t>
      </w:r>
      <w:r>
        <w:rPr>
          <w:rFonts w:hint="eastAsia" w:ascii="宋体" w:hAnsi="宋体"/>
          <w:color w:val="auto"/>
          <w:sz w:val="21"/>
          <w:szCs w:val="21"/>
          <w:highlight w:val="none"/>
        </w:rPr>
        <w:t>管理、</w:t>
      </w:r>
      <w:r>
        <w:rPr>
          <w:rFonts w:hint="eastAsia" w:ascii="宋体" w:hAnsi="宋体"/>
          <w:color w:val="auto"/>
          <w:sz w:val="21"/>
          <w:szCs w:val="21"/>
          <w:highlight w:val="none"/>
          <w:lang w:eastAsia="zh-CN"/>
        </w:rPr>
        <w:t>院（楼）</w:t>
      </w:r>
      <w:r>
        <w:rPr>
          <w:rFonts w:hint="eastAsia" w:ascii="宋体" w:hAnsi="宋体"/>
          <w:color w:val="auto"/>
          <w:sz w:val="21"/>
          <w:szCs w:val="21"/>
          <w:highlight w:val="none"/>
        </w:rPr>
        <w:t>安全巡逻、接待大厅管理、控烟及停车管理、献血现场（特保）管理、监控中心管理、机械车库操作及</w:t>
      </w:r>
      <w:r>
        <w:rPr>
          <w:rFonts w:hint="eastAsia" w:ascii="宋体" w:hAnsi="宋体"/>
          <w:color w:val="auto"/>
          <w:sz w:val="21"/>
          <w:szCs w:val="21"/>
          <w:highlight w:val="none"/>
          <w:lang w:val="en-US" w:eastAsia="zh-CN"/>
        </w:rPr>
        <w:t>驻场保安管管理</w:t>
      </w:r>
      <w:r>
        <w:rPr>
          <w:rFonts w:hint="eastAsia" w:ascii="宋体" w:hAnsi="宋体"/>
          <w:color w:val="auto"/>
          <w:sz w:val="21"/>
          <w:szCs w:val="21"/>
          <w:highlight w:val="none"/>
        </w:rPr>
        <w:t>。</w:t>
      </w:r>
    </w:p>
    <w:p>
      <w:pPr>
        <w:numPr>
          <w:ilvl w:val="1"/>
          <w:numId w:val="16"/>
        </w:numPr>
        <w:spacing w:line="360" w:lineRule="auto"/>
        <w:ind w:left="1260" w:leftChars="0" w:hanging="420" w:firstLineChars="0"/>
        <w:rPr>
          <w:rFonts w:ascii="宋体" w:hAnsi="宋体"/>
          <w:color w:val="auto"/>
          <w:sz w:val="21"/>
          <w:szCs w:val="21"/>
          <w:highlight w:val="none"/>
        </w:rPr>
      </w:pPr>
      <w:r>
        <w:rPr>
          <w:rFonts w:hint="eastAsia" w:ascii="宋体" w:hAnsi="宋体" w:cs="宋体"/>
          <w:color w:val="auto"/>
          <w:kern w:val="0"/>
          <w:sz w:val="21"/>
          <w:szCs w:val="21"/>
          <w:highlight w:val="none"/>
        </w:rPr>
        <w:t>保安服务时出现任何意外事项，包括但不限于火灾、盗窃、灾害、任何人员伤亡、财产损失和安全隐患等，立即通知采购人。</w:t>
      </w:r>
    </w:p>
    <w:p>
      <w:pPr>
        <w:numPr>
          <w:ilvl w:val="1"/>
          <w:numId w:val="16"/>
        </w:numPr>
        <w:spacing w:line="360" w:lineRule="auto"/>
        <w:ind w:left="1260" w:leftChars="0" w:hanging="420" w:firstLineChars="0"/>
        <w:rPr>
          <w:rFonts w:ascii="宋体" w:hAnsi="宋体"/>
          <w:color w:val="auto"/>
          <w:sz w:val="21"/>
          <w:szCs w:val="21"/>
          <w:highlight w:val="none"/>
        </w:rPr>
      </w:pPr>
      <w:r>
        <w:rPr>
          <w:rFonts w:hint="eastAsia" w:ascii="宋体" w:hAnsi="宋体" w:cs="宋体"/>
          <w:color w:val="auto"/>
          <w:kern w:val="0"/>
          <w:sz w:val="21"/>
          <w:szCs w:val="21"/>
          <w:highlight w:val="none"/>
        </w:rPr>
        <w:t>每月以书面形式将保安服务情况报告采购人。</w:t>
      </w:r>
    </w:p>
    <w:p>
      <w:pPr>
        <w:numPr>
          <w:ilvl w:val="1"/>
          <w:numId w:val="16"/>
        </w:numPr>
        <w:spacing w:line="360" w:lineRule="auto"/>
        <w:ind w:left="1260" w:leftChars="0" w:hanging="420" w:firstLineChars="0"/>
        <w:rPr>
          <w:rFonts w:ascii="宋体" w:hAnsi="宋体"/>
          <w:color w:val="auto"/>
          <w:sz w:val="21"/>
          <w:szCs w:val="21"/>
          <w:highlight w:val="none"/>
        </w:rPr>
      </w:pPr>
      <w:r>
        <w:rPr>
          <w:rFonts w:hint="eastAsia" w:ascii="宋体" w:hAnsi="宋体" w:cs="宋体"/>
          <w:color w:val="auto"/>
          <w:kern w:val="0"/>
          <w:sz w:val="21"/>
          <w:szCs w:val="21"/>
          <w:highlight w:val="none"/>
        </w:rPr>
        <w:t>响应人应保证提供的保安服务具备相关资质，如保安服务须获得政府部门批准、认证或许可的，需提供相关复印件</w:t>
      </w:r>
    </w:p>
    <w:p>
      <w:pPr>
        <w:numPr>
          <w:ilvl w:val="1"/>
          <w:numId w:val="16"/>
        </w:numPr>
        <w:spacing w:line="360" w:lineRule="auto"/>
        <w:ind w:left="1260" w:leftChars="0" w:hanging="42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响应人应在任何时候遵守并且保证派遣的保安人员遵守一切有效的、相关的法律、法规、规章制度和职业与道德标准以及公司制度。</w:t>
      </w:r>
    </w:p>
    <w:p>
      <w:pPr>
        <w:numPr>
          <w:ilvl w:val="1"/>
          <w:numId w:val="16"/>
        </w:numPr>
        <w:spacing w:line="360" w:lineRule="auto"/>
        <w:ind w:left="1260" w:leftChars="0" w:hanging="42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响应人就保安服务和任何直接或间接通过保安服务获得的信息，向任何第三方保守秘密，包括但不限于有关指定地点、指定地点建筑的结构、安全措施和其它信息。</w:t>
      </w:r>
    </w:p>
    <w:p>
      <w:pPr>
        <w:numPr>
          <w:ilvl w:val="1"/>
          <w:numId w:val="16"/>
        </w:numPr>
        <w:spacing w:line="360" w:lineRule="auto"/>
        <w:ind w:left="1260" w:leftChars="0" w:hanging="420" w:firstLineChars="0"/>
        <w:rPr>
          <w:rFonts w:ascii="宋体" w:hAnsi="宋体"/>
          <w:color w:val="auto"/>
          <w:sz w:val="21"/>
          <w:szCs w:val="21"/>
          <w:highlight w:val="none"/>
        </w:rPr>
      </w:pPr>
      <w:r>
        <w:rPr>
          <w:rFonts w:hint="eastAsia" w:ascii="宋体" w:hAnsi="宋体"/>
          <w:color w:val="auto"/>
          <w:sz w:val="21"/>
          <w:szCs w:val="21"/>
          <w:highlight w:val="none"/>
          <w:lang w:eastAsia="zh-CN"/>
        </w:rPr>
        <w:t>落实</w:t>
      </w:r>
      <w:r>
        <w:rPr>
          <w:rFonts w:ascii="宋体" w:hAnsi="宋体"/>
          <w:color w:val="auto"/>
          <w:sz w:val="21"/>
          <w:szCs w:val="21"/>
          <w:highlight w:val="none"/>
        </w:rPr>
        <w:t>工作岗位、休息室、更衣专用柜应保持整洁。</w:t>
      </w:r>
    </w:p>
    <w:p>
      <w:pPr>
        <w:numPr>
          <w:ilvl w:val="1"/>
          <w:numId w:val="16"/>
        </w:numPr>
        <w:spacing w:line="360" w:lineRule="auto"/>
        <w:ind w:left="1260" w:leftChars="0" w:hanging="420" w:firstLineChars="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响应人提供的保安服务人员须确保为“无犯罪人员”并提供相应的证明材料。</w:t>
      </w:r>
    </w:p>
    <w:p>
      <w:pPr>
        <w:numPr>
          <w:ilvl w:val="1"/>
          <w:numId w:val="16"/>
        </w:numPr>
        <w:spacing w:line="360" w:lineRule="auto"/>
        <w:ind w:left="1260" w:leftChars="0" w:hanging="42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响应人负责为保安人员购买保险并解决与其保安人员的一切纠纷。</w:t>
      </w:r>
    </w:p>
    <w:p>
      <w:pPr>
        <w:numPr>
          <w:ilvl w:val="1"/>
          <w:numId w:val="16"/>
        </w:numPr>
        <w:spacing w:line="360" w:lineRule="auto"/>
        <w:ind w:left="1260" w:leftChars="0" w:hanging="420"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任何情况下，保安人员应属于响应人的雇员，且所有涉及工资、社会保险、福利和因保安人员伤亡引起的</w:t>
      </w:r>
      <w:r>
        <w:rPr>
          <w:rFonts w:hint="eastAsia" w:ascii="宋体" w:hAnsi="宋体" w:cs="宋体"/>
          <w:color w:val="auto"/>
          <w:kern w:val="0"/>
          <w:sz w:val="21"/>
          <w:szCs w:val="21"/>
          <w:highlight w:val="none"/>
          <w:lang w:eastAsia="zh-CN"/>
        </w:rPr>
        <w:t>工伤</w:t>
      </w:r>
      <w:r>
        <w:rPr>
          <w:rFonts w:hint="eastAsia" w:ascii="宋体" w:hAnsi="宋体" w:cs="宋体"/>
          <w:color w:val="auto"/>
          <w:kern w:val="0"/>
          <w:sz w:val="21"/>
          <w:szCs w:val="21"/>
          <w:highlight w:val="none"/>
        </w:rPr>
        <w:t>赔偿、津贴或一切其它费用等事务、索赔和争端，响应人应单独负责处理并承担此费用。</w:t>
      </w:r>
    </w:p>
    <w:p>
      <w:pPr>
        <w:numPr>
          <w:ilvl w:val="1"/>
          <w:numId w:val="16"/>
        </w:numPr>
        <w:spacing w:line="360" w:lineRule="auto"/>
        <w:ind w:left="1260" w:leftChars="0" w:hanging="420" w:firstLineChars="0"/>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响应人须提供每月服务工作方案、保安人员履行职责监督情况和月度工作报告。</w:t>
      </w:r>
    </w:p>
    <w:p>
      <w:pPr>
        <w:numPr>
          <w:ilvl w:val="0"/>
          <w:numId w:val="16"/>
        </w:numPr>
        <w:spacing w:line="360" w:lineRule="auto"/>
        <w:ind w:left="845" w:leftChars="0" w:hanging="425" w:firstLineChars="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验收要求：成交供应商依据采购人需求开展服务，于服务阶段性完成后提交服务验收报告等材料。采购人收到材料后，根据采购文件（包括但不仅限于采购公告、响应文件、合同等），通过现场查验等方式，对服务进行分期验收。</w:t>
      </w:r>
    </w:p>
    <w:p>
      <w:pPr>
        <w:numPr>
          <w:ilvl w:val="0"/>
          <w:numId w:val="16"/>
        </w:numPr>
        <w:spacing w:line="360" w:lineRule="auto"/>
        <w:ind w:left="845" w:leftChars="0" w:hanging="425" w:firstLineChars="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供应商具备类似项目经验的，优先考虑；持有有效的质量管理体系（ISO9001或GB/T 19001）、环境管理体系（ISO14001或GB/T24001）、职业健康安全管理体系（ISO45001或GB/T 45001）认证证书的，优先考虑。</w:t>
      </w:r>
    </w:p>
    <w:p>
      <w:pPr>
        <w:rPr>
          <w:sz w:val="24"/>
          <w:szCs w:val="24"/>
        </w:rPr>
      </w:pPr>
    </w:p>
    <w:p>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p>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p>
      <w:pPr>
        <w:widowControl/>
        <w:tabs>
          <w:tab w:val="left" w:pos="567"/>
        </w:tabs>
        <w:spacing w:before="312" w:beforeLines="100" w:after="156" w:afterLines="50" w:line="360" w:lineRule="auto"/>
        <w:ind w:left="0" w:leftChars="0"/>
        <w:jc w:val="left"/>
        <w:outlineLvl w:val="0"/>
        <w:rPr>
          <w:rFonts w:hint="eastAsia" w:ascii="Times New Roman" w:hAnsi="Times New Roman" w:cs="宋体"/>
          <w:b/>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F9C0B"/>
    <w:multiLevelType w:val="singleLevel"/>
    <w:tmpl w:val="A9FF9C0B"/>
    <w:lvl w:ilvl="0" w:tentative="0">
      <w:start w:val="1"/>
      <w:numFmt w:val="decimal"/>
      <w:lvlText w:val="(%1)"/>
      <w:lvlJc w:val="left"/>
      <w:pPr>
        <w:tabs>
          <w:tab w:val="left" w:pos="420"/>
        </w:tabs>
        <w:ind w:left="845" w:hanging="425"/>
      </w:pPr>
      <w:rPr>
        <w:rFonts w:hint="default"/>
      </w:rPr>
    </w:lvl>
  </w:abstractNum>
  <w:abstractNum w:abstractNumId="1">
    <w:nsid w:val="BB2A3BEB"/>
    <w:multiLevelType w:val="singleLevel"/>
    <w:tmpl w:val="BB2A3BEB"/>
    <w:lvl w:ilvl="0" w:tentative="0">
      <w:start w:val="1"/>
      <w:numFmt w:val="decimal"/>
      <w:lvlText w:val="(%1)"/>
      <w:lvlJc w:val="left"/>
      <w:pPr>
        <w:tabs>
          <w:tab w:val="left" w:pos="420"/>
        </w:tabs>
        <w:ind w:left="845" w:hanging="425"/>
      </w:pPr>
      <w:rPr>
        <w:rFonts w:hint="default"/>
      </w:rPr>
    </w:lvl>
  </w:abstractNum>
  <w:abstractNum w:abstractNumId="2">
    <w:nsid w:val="BD660665"/>
    <w:multiLevelType w:val="singleLevel"/>
    <w:tmpl w:val="BD660665"/>
    <w:lvl w:ilvl="0" w:tentative="0">
      <w:start w:val="1"/>
      <w:numFmt w:val="decimal"/>
      <w:lvlText w:val="(%1)"/>
      <w:lvlJc w:val="left"/>
      <w:pPr>
        <w:tabs>
          <w:tab w:val="left" w:pos="420"/>
        </w:tabs>
        <w:ind w:left="845" w:hanging="425"/>
      </w:pPr>
      <w:rPr>
        <w:rFonts w:hint="default"/>
      </w:rPr>
    </w:lvl>
  </w:abstractNum>
  <w:abstractNum w:abstractNumId="3">
    <w:nsid w:val="BFFE27F1"/>
    <w:multiLevelType w:val="singleLevel"/>
    <w:tmpl w:val="BFFE27F1"/>
    <w:lvl w:ilvl="0" w:tentative="0">
      <w:start w:val="1"/>
      <w:numFmt w:val="decimal"/>
      <w:suff w:val="nothing"/>
      <w:lvlText w:val="%1、"/>
      <w:lvlJc w:val="left"/>
    </w:lvl>
  </w:abstractNum>
  <w:abstractNum w:abstractNumId="4">
    <w:nsid w:val="CFB61F40"/>
    <w:multiLevelType w:val="singleLevel"/>
    <w:tmpl w:val="CFB61F40"/>
    <w:lvl w:ilvl="0" w:tentative="0">
      <w:start w:val="1"/>
      <w:numFmt w:val="decimal"/>
      <w:lvlText w:val="(%1)"/>
      <w:lvlJc w:val="left"/>
      <w:pPr>
        <w:tabs>
          <w:tab w:val="left" w:pos="420"/>
        </w:tabs>
        <w:ind w:left="845" w:hanging="425"/>
      </w:pPr>
      <w:rPr>
        <w:rFonts w:hint="default"/>
      </w:rPr>
    </w:lvl>
  </w:abstractNum>
  <w:abstractNum w:abstractNumId="5">
    <w:nsid w:val="D7ABB26A"/>
    <w:multiLevelType w:val="singleLevel"/>
    <w:tmpl w:val="D7ABB26A"/>
    <w:lvl w:ilvl="0" w:tentative="0">
      <w:start w:val="1"/>
      <w:numFmt w:val="decimal"/>
      <w:lvlText w:val="(%1)"/>
      <w:lvlJc w:val="left"/>
      <w:pPr>
        <w:tabs>
          <w:tab w:val="left" w:pos="420"/>
        </w:tabs>
        <w:ind w:left="845" w:hanging="425"/>
      </w:pPr>
      <w:rPr>
        <w:rFonts w:hint="default"/>
      </w:rPr>
    </w:lvl>
  </w:abstractNum>
  <w:abstractNum w:abstractNumId="6">
    <w:nsid w:val="EFBFB10A"/>
    <w:multiLevelType w:val="singleLevel"/>
    <w:tmpl w:val="EFBFB10A"/>
    <w:lvl w:ilvl="0" w:tentative="0">
      <w:start w:val="1"/>
      <w:numFmt w:val="decimal"/>
      <w:lvlText w:val="(%1)"/>
      <w:lvlJc w:val="left"/>
      <w:pPr>
        <w:tabs>
          <w:tab w:val="left" w:pos="420"/>
        </w:tabs>
        <w:ind w:left="845" w:hanging="425"/>
      </w:pPr>
      <w:rPr>
        <w:rFonts w:hint="default"/>
      </w:rPr>
    </w:lvl>
  </w:abstractNum>
  <w:abstractNum w:abstractNumId="7">
    <w:nsid w:val="FCE58E57"/>
    <w:multiLevelType w:val="singleLevel"/>
    <w:tmpl w:val="FCE58E57"/>
    <w:lvl w:ilvl="0" w:tentative="0">
      <w:start w:val="1"/>
      <w:numFmt w:val="decimal"/>
      <w:lvlText w:val="(%1)"/>
      <w:lvlJc w:val="left"/>
      <w:pPr>
        <w:tabs>
          <w:tab w:val="left" w:pos="420"/>
        </w:tabs>
        <w:ind w:left="845" w:hanging="425"/>
      </w:pPr>
      <w:rPr>
        <w:rFonts w:hint="default"/>
      </w:rPr>
    </w:lvl>
  </w:abstractNum>
  <w:abstractNum w:abstractNumId="8">
    <w:nsid w:val="FEDDE71A"/>
    <w:multiLevelType w:val="singleLevel"/>
    <w:tmpl w:val="FEDDE71A"/>
    <w:lvl w:ilvl="0" w:tentative="0">
      <w:start w:val="1"/>
      <w:numFmt w:val="decimal"/>
      <w:lvlText w:val="(%1)"/>
      <w:lvlJc w:val="left"/>
      <w:pPr>
        <w:tabs>
          <w:tab w:val="left" w:pos="420"/>
        </w:tabs>
        <w:ind w:left="845" w:hanging="425"/>
      </w:pPr>
      <w:rPr>
        <w:rFonts w:hint="default"/>
      </w:rPr>
    </w:lvl>
  </w:abstractNum>
  <w:abstractNum w:abstractNumId="9">
    <w:nsid w:val="2BD740F3"/>
    <w:multiLevelType w:val="singleLevel"/>
    <w:tmpl w:val="2BD740F3"/>
    <w:lvl w:ilvl="0" w:tentative="0">
      <w:start w:val="1"/>
      <w:numFmt w:val="decimal"/>
      <w:suff w:val="nothing"/>
      <w:lvlText w:val="（%1）"/>
      <w:lvlJc w:val="left"/>
    </w:lvl>
  </w:abstractNum>
  <w:abstractNum w:abstractNumId="10">
    <w:nsid w:val="4DFF08F2"/>
    <w:multiLevelType w:val="singleLevel"/>
    <w:tmpl w:val="4DFF08F2"/>
    <w:lvl w:ilvl="0" w:tentative="0">
      <w:start w:val="1"/>
      <w:numFmt w:val="decimal"/>
      <w:lvlText w:val="(%1)"/>
      <w:lvlJc w:val="left"/>
      <w:pPr>
        <w:tabs>
          <w:tab w:val="left" w:pos="420"/>
        </w:tabs>
        <w:ind w:left="845" w:hanging="425"/>
      </w:pPr>
      <w:rPr>
        <w:rFonts w:hint="default"/>
      </w:rPr>
    </w:lvl>
  </w:abstractNum>
  <w:abstractNum w:abstractNumId="11">
    <w:nsid w:val="5F8D6AB5"/>
    <w:multiLevelType w:val="singleLevel"/>
    <w:tmpl w:val="5F8D6AB5"/>
    <w:lvl w:ilvl="0" w:tentative="0">
      <w:start w:val="1"/>
      <w:numFmt w:val="decimal"/>
      <w:lvlText w:val="(%1)"/>
      <w:lvlJc w:val="left"/>
      <w:pPr>
        <w:tabs>
          <w:tab w:val="left" w:pos="420"/>
        </w:tabs>
        <w:ind w:left="845" w:hanging="425"/>
      </w:pPr>
      <w:rPr>
        <w:rFonts w:hint="default"/>
      </w:rPr>
    </w:lvl>
  </w:abstractNum>
  <w:abstractNum w:abstractNumId="12">
    <w:nsid w:val="686E925D"/>
    <w:multiLevelType w:val="singleLevel"/>
    <w:tmpl w:val="686E925D"/>
    <w:lvl w:ilvl="0" w:tentative="0">
      <w:start w:val="2"/>
      <w:numFmt w:val="chineseCounting"/>
      <w:suff w:val="nothing"/>
      <w:lvlText w:val="%1、"/>
      <w:lvlJc w:val="left"/>
      <w:rPr>
        <w:rFonts w:hint="eastAsia"/>
        <w:color w:val="auto"/>
      </w:rPr>
    </w:lvl>
  </w:abstractNum>
  <w:abstractNum w:abstractNumId="13">
    <w:nsid w:val="77F79D50"/>
    <w:multiLevelType w:val="singleLevel"/>
    <w:tmpl w:val="77F79D50"/>
    <w:lvl w:ilvl="0" w:tentative="0">
      <w:start w:val="1"/>
      <w:numFmt w:val="decimal"/>
      <w:lvlText w:val="(%1)"/>
      <w:lvlJc w:val="left"/>
      <w:pPr>
        <w:tabs>
          <w:tab w:val="left" w:pos="420"/>
        </w:tabs>
        <w:ind w:left="845" w:hanging="425"/>
      </w:pPr>
      <w:rPr>
        <w:rFonts w:hint="default"/>
      </w:rPr>
    </w:lvl>
  </w:abstractNum>
  <w:abstractNum w:abstractNumId="14">
    <w:nsid w:val="77FC4E77"/>
    <w:multiLevelType w:val="multilevel"/>
    <w:tmpl w:val="77FC4E77"/>
    <w:lvl w:ilvl="0" w:tentative="0">
      <w:start w:val="1"/>
      <w:numFmt w:val="decimal"/>
      <w:lvlText w:val="%1."/>
      <w:lvlJc w:val="left"/>
      <w:pPr>
        <w:tabs>
          <w:tab w:val="left" w:pos="420"/>
        </w:tabs>
        <w:ind w:left="845" w:hanging="425"/>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15">
    <w:nsid w:val="7EF87565"/>
    <w:multiLevelType w:val="singleLevel"/>
    <w:tmpl w:val="7EF87565"/>
    <w:lvl w:ilvl="0" w:tentative="0">
      <w:start w:val="1"/>
      <w:numFmt w:val="decimal"/>
      <w:lvlText w:val="(%1)"/>
      <w:lvlJc w:val="left"/>
      <w:pPr>
        <w:tabs>
          <w:tab w:val="left" w:pos="420"/>
        </w:tabs>
        <w:ind w:left="845" w:hanging="425"/>
      </w:pPr>
      <w:rPr>
        <w:rFonts w:hint="default"/>
      </w:rPr>
    </w:lvl>
  </w:abstractNum>
  <w:num w:numId="1">
    <w:abstractNumId w:val="3"/>
  </w:num>
  <w:num w:numId="2">
    <w:abstractNumId w:val="0"/>
  </w:num>
  <w:num w:numId="3">
    <w:abstractNumId w:val="2"/>
  </w:num>
  <w:num w:numId="4">
    <w:abstractNumId w:val="11"/>
  </w:num>
  <w:num w:numId="5">
    <w:abstractNumId w:val="12"/>
  </w:num>
  <w:num w:numId="6">
    <w:abstractNumId w:val="4"/>
  </w:num>
  <w:num w:numId="7">
    <w:abstractNumId w:val="13"/>
  </w:num>
  <w:num w:numId="8">
    <w:abstractNumId w:val="1"/>
  </w:num>
  <w:num w:numId="9">
    <w:abstractNumId w:val="8"/>
  </w:num>
  <w:num w:numId="10">
    <w:abstractNumId w:val="5"/>
  </w:num>
  <w:num w:numId="11">
    <w:abstractNumId w:val="10"/>
  </w:num>
  <w:num w:numId="12">
    <w:abstractNumId w:val="7"/>
  </w:num>
  <w:num w:numId="13">
    <w:abstractNumId w:val="15"/>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Njk0YWZjODQ2YzQ3ZWM0ZjA1MmQ4MjE1YzJiYzkifQ=="/>
  </w:docVars>
  <w:rsids>
    <w:rsidRoot w:val="0038620A"/>
    <w:rsid w:val="00101A76"/>
    <w:rsid w:val="002204DC"/>
    <w:rsid w:val="0038620A"/>
    <w:rsid w:val="005745CD"/>
    <w:rsid w:val="005A24B8"/>
    <w:rsid w:val="006059D7"/>
    <w:rsid w:val="007332B0"/>
    <w:rsid w:val="00855CC1"/>
    <w:rsid w:val="00A57158"/>
    <w:rsid w:val="00D554BA"/>
    <w:rsid w:val="00EA7B32"/>
    <w:rsid w:val="0FB54D97"/>
    <w:rsid w:val="16DE004E"/>
    <w:rsid w:val="1AEB7C4A"/>
    <w:rsid w:val="1FEE0892"/>
    <w:rsid w:val="23FA3CC5"/>
    <w:rsid w:val="27CBFA22"/>
    <w:rsid w:val="2BC07713"/>
    <w:rsid w:val="2EAD5111"/>
    <w:rsid w:val="33FE1D8F"/>
    <w:rsid w:val="35ED0FA6"/>
    <w:rsid w:val="376F8E7A"/>
    <w:rsid w:val="377F16DF"/>
    <w:rsid w:val="45E867A9"/>
    <w:rsid w:val="46E50C5D"/>
    <w:rsid w:val="4F053EF0"/>
    <w:rsid w:val="50970D9B"/>
    <w:rsid w:val="55CEFE9C"/>
    <w:rsid w:val="5E435858"/>
    <w:rsid w:val="5F67834C"/>
    <w:rsid w:val="5F903BD3"/>
    <w:rsid w:val="5FB968DE"/>
    <w:rsid w:val="5FFC1102"/>
    <w:rsid w:val="6FEE5502"/>
    <w:rsid w:val="6FFDF16B"/>
    <w:rsid w:val="71D99228"/>
    <w:rsid w:val="73984DDA"/>
    <w:rsid w:val="73E7A199"/>
    <w:rsid w:val="73FEFFB0"/>
    <w:rsid w:val="75FDC8DC"/>
    <w:rsid w:val="7D545228"/>
    <w:rsid w:val="7E5F46E8"/>
    <w:rsid w:val="7E6A104B"/>
    <w:rsid w:val="7EFE2700"/>
    <w:rsid w:val="7F2D5A3A"/>
    <w:rsid w:val="7FCFB69C"/>
    <w:rsid w:val="88FFE1AA"/>
    <w:rsid w:val="8EEF586B"/>
    <w:rsid w:val="9F0BEF66"/>
    <w:rsid w:val="9F1A5A01"/>
    <w:rsid w:val="ADFFA078"/>
    <w:rsid w:val="AFFFEF59"/>
    <w:rsid w:val="BBBBFD9B"/>
    <w:rsid w:val="BBFF6654"/>
    <w:rsid w:val="BFC56DAE"/>
    <w:rsid w:val="BFDB594A"/>
    <w:rsid w:val="CD5E9428"/>
    <w:rsid w:val="CFE54388"/>
    <w:rsid w:val="DCBBFA1D"/>
    <w:rsid w:val="DDED7C0A"/>
    <w:rsid w:val="E2F77935"/>
    <w:rsid w:val="E5ECCF9C"/>
    <w:rsid w:val="E7CF21CA"/>
    <w:rsid w:val="EB7FF6AD"/>
    <w:rsid w:val="EBCB18B3"/>
    <w:rsid w:val="EDF756ED"/>
    <w:rsid w:val="EF7DFC59"/>
    <w:rsid w:val="EF9FE2D6"/>
    <w:rsid w:val="EFD7B4D5"/>
    <w:rsid w:val="F7A07D2F"/>
    <w:rsid w:val="F97BF4D9"/>
    <w:rsid w:val="FB361EB5"/>
    <w:rsid w:val="FBBFEE14"/>
    <w:rsid w:val="FBFFA4FB"/>
    <w:rsid w:val="FFCD3590"/>
    <w:rsid w:val="FFDD66BD"/>
    <w:rsid w:val="FFFD2961"/>
    <w:rsid w:val="FFFE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qFormat/>
    <w:uiPriority w:val="0"/>
    <w:rPr>
      <w:rFonts w:ascii="等线" w:eastAsia="等线" w:cs="Arial"/>
      <w:sz w:val="18"/>
      <w:szCs w:val="18"/>
    </w:rPr>
  </w:style>
  <w:style w:type="paragraph" w:styleId="8">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autoRedefine/>
    <w:qFormat/>
    <w:uiPriority w:val="0"/>
    <w:pPr>
      <w:ind w:left="200" w:hanging="200" w:hangingChars="200"/>
    </w:pPr>
    <w:rPr>
      <w:rFonts w:ascii="Times New Roman" w:hAnsi="Times New Roman"/>
      <w:szCs w:val="24"/>
    </w:rPr>
  </w:style>
  <w:style w:type="paragraph" w:styleId="11">
    <w:name w:val="annotation subject"/>
    <w:basedOn w:val="5"/>
    <w:next w:val="5"/>
    <w:autoRedefine/>
    <w:qFormat/>
    <w:uiPriority w:val="0"/>
    <w:rPr>
      <w:b/>
      <w:bCs/>
    </w:rPr>
  </w:style>
  <w:style w:type="character" w:styleId="14">
    <w:name w:val="annotation reference"/>
    <w:basedOn w:val="13"/>
    <w:autoRedefine/>
    <w:qFormat/>
    <w:uiPriority w:val="0"/>
    <w:rPr>
      <w:sz w:val="21"/>
      <w:szCs w:val="21"/>
    </w:rPr>
  </w:style>
  <w:style w:type="paragraph" w:customStyle="1" w:styleId="15">
    <w:name w:val="修订1"/>
    <w:autoRedefine/>
    <w:qFormat/>
    <w:uiPriority w:val="0"/>
    <w:rPr>
      <w:rFonts w:ascii="等线" w:hAnsi="Times New Roman" w:eastAsia="等线" w:cs="Arial"/>
      <w:kern w:val="2"/>
      <w:sz w:val="21"/>
      <w:szCs w:val="22"/>
      <w:lang w:val="en-US" w:eastAsia="zh-CN" w:bidi="ar-SA"/>
    </w:rPr>
  </w:style>
  <w:style w:type="paragraph" w:styleId="16">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basedOn w:val="13"/>
    <w:link w:val="6"/>
    <w:qFormat/>
    <w:uiPriority w:val="0"/>
    <w:rPr>
      <w:rFonts w:ascii="宋体" w:hAnsi="Courier New" w:cs="Times New Roman"/>
      <w:kern w:val="2"/>
      <w:sz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2"/>
      <w:szCs w:val="22"/>
      <w:lang w:val="en-US" w:eastAsia="en-US" w:bidi="ar-SA"/>
    </w:rPr>
  </w:style>
  <w:style w:type="paragraph" w:customStyle="1" w:styleId="21">
    <w:name w:val="reader-word-layer reader-word-s1-27"/>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2152</Words>
  <Characters>2347</Characters>
  <Lines>156</Lines>
  <Paragraphs>124</Paragraphs>
  <TotalTime>0</TotalTime>
  <ScaleCrop>false</ScaleCrop>
  <LinksUpToDate>false</LinksUpToDate>
  <CharactersWithSpaces>4375</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2024-03-24T08:52:00Z</dcterms:created>
  <dc:creator>张姝雅</dc:creator>
  <cp:lastModifiedBy>lxy</cp:lastModifiedBy>
  <dcterms:modified xsi:type="dcterms:W3CDTF">2026-03-26T16:31:50Z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905C72B3971C2EC08DC5C46948AC1948_43</vt:lpwstr>
  </property>
</Properties>
</file>