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12DFBA">
      <w:pPr>
        <w:jc w:val="center"/>
        <w:rPr>
          <w:rFonts w:hint="eastAsia" w:ascii="宋体" w:hAnsi="宋体" w:eastAsia="宋体" w:cs="宋体"/>
          <w:b/>
          <w:bCs/>
          <w:sz w:val="32"/>
          <w:szCs w:val="32"/>
        </w:rPr>
      </w:pPr>
      <w:r>
        <w:rPr>
          <w:rFonts w:hint="eastAsia" w:ascii="宋体" w:hAnsi="宋体" w:eastAsia="宋体" w:cs="宋体"/>
          <w:b/>
          <w:bCs/>
          <w:sz w:val="32"/>
          <w:szCs w:val="32"/>
        </w:rPr>
        <w:t>电梯采购需求标准</w:t>
      </w:r>
    </w:p>
    <w:p w14:paraId="5E171526">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lang w:eastAsia="zh-CN"/>
        </w:rPr>
        <w:t>一</w:t>
      </w:r>
      <w:r>
        <w:rPr>
          <w:rFonts w:hint="eastAsia" w:ascii="宋体" w:hAnsi="宋体" w:eastAsia="宋体" w:cs="宋体"/>
          <w:b/>
          <w:szCs w:val="21"/>
        </w:rPr>
        <w:t>、建筑物基本情况</w:t>
      </w:r>
    </w:p>
    <w:p w14:paraId="72648E1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（一）建筑物地址：上海城建职业学院奉贤校区内</w:t>
      </w:r>
    </w:p>
    <w:p w14:paraId="16ACEB12">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（二）建筑物状况：学生公寓</w:t>
      </w:r>
      <w:r>
        <w:rPr>
          <w:rFonts w:hint="eastAsia" w:ascii="宋体" w:hAnsi="宋体" w:eastAsia="宋体" w:cs="宋体"/>
          <w:szCs w:val="21"/>
          <w:lang w:val="en-US" w:eastAsia="zh-CN"/>
        </w:rPr>
        <w:t>A</w:t>
      </w:r>
      <w:r>
        <w:rPr>
          <w:rFonts w:hint="eastAsia" w:ascii="宋体" w:hAnsi="宋体" w:eastAsia="宋体" w:cs="宋体"/>
          <w:szCs w:val="21"/>
        </w:rPr>
        <w:t>，学生公寓</w:t>
      </w:r>
      <w:r>
        <w:rPr>
          <w:rFonts w:hint="eastAsia" w:ascii="宋体" w:hAnsi="宋体" w:eastAsia="宋体" w:cs="宋体"/>
          <w:szCs w:val="21"/>
          <w:lang w:val="en-US" w:eastAsia="zh-CN"/>
        </w:rPr>
        <w:t>B</w:t>
      </w:r>
      <w:r>
        <w:rPr>
          <w:rFonts w:hint="eastAsia" w:ascii="宋体" w:hAnsi="宋体" w:eastAsia="宋体" w:cs="宋体"/>
          <w:szCs w:val="21"/>
        </w:rPr>
        <w:t>，教学</w:t>
      </w:r>
      <w:r>
        <w:rPr>
          <w:rFonts w:hint="eastAsia" w:ascii="宋体" w:hAnsi="宋体" w:eastAsia="宋体" w:cs="宋体"/>
          <w:szCs w:val="21"/>
          <w:lang w:eastAsia="zh-CN"/>
        </w:rPr>
        <w:t>综合</w:t>
      </w:r>
      <w:r>
        <w:rPr>
          <w:rFonts w:hint="eastAsia" w:ascii="宋体" w:hAnsi="宋体" w:eastAsia="宋体" w:cs="宋体"/>
          <w:szCs w:val="21"/>
        </w:rPr>
        <w:t>楼，食堂</w:t>
      </w:r>
      <w:r>
        <w:rPr>
          <w:rFonts w:hint="eastAsia" w:ascii="宋体" w:hAnsi="宋体" w:eastAsia="宋体" w:cs="宋体"/>
          <w:szCs w:val="21"/>
          <w:lang w:eastAsia="zh-CN"/>
        </w:rPr>
        <w:t>已结构封顶，其余建筑在建</w:t>
      </w:r>
    </w:p>
    <w:p w14:paraId="02C2D7C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（三）建筑物抗震设计等级情况：重点设防类（乙类）</w:t>
      </w:r>
    </w:p>
    <w:p w14:paraId="07DB9BC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（四）救援特殊要求：无</w:t>
      </w:r>
    </w:p>
    <w:p w14:paraId="0EF499B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（五）建筑物层站情况（楼层数量及地下室情况）：2~14层，学生公寓A楼、学生公寓B楼、实验综合楼及综合实训大楼均设置地下室</w:t>
      </w:r>
    </w:p>
    <w:p w14:paraId="58B89E5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（六）建筑物各楼层层间距：3.6米~5.4米</w:t>
      </w:r>
    </w:p>
    <w:p w14:paraId="3DA0318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（七）地面基站设定要求：无</w:t>
      </w:r>
    </w:p>
    <w:p w14:paraId="11F02C5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（八）电梯井道是全封闭或半封闭、透明或不透明等情况：全封闭，不透明</w:t>
      </w:r>
    </w:p>
    <w:p w14:paraId="5616D5F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说明：（1）拟采购电梯所在建筑物已经完成相关图纸审定工作。（2）提供电梯井道或机房平面图。</w:t>
      </w:r>
    </w:p>
    <w:p w14:paraId="451B313B">
      <w:pPr>
        <w:spacing w:line="360" w:lineRule="auto"/>
        <w:ind w:firstLine="422" w:firstLineChars="200"/>
        <w:rPr>
          <w:rFonts w:hint="eastAsia" w:ascii="宋体" w:hAnsi="宋体" w:eastAsia="宋体" w:cs="宋体"/>
          <w:b/>
          <w:color w:val="FF0000"/>
          <w:szCs w:val="21"/>
        </w:rPr>
      </w:pPr>
      <w:r>
        <w:rPr>
          <w:rFonts w:hint="eastAsia" w:ascii="宋体" w:hAnsi="宋体" w:eastAsia="宋体" w:cs="宋体"/>
          <w:b/>
          <w:szCs w:val="21"/>
          <w:lang w:eastAsia="zh-CN"/>
        </w:rPr>
        <w:t>二</w:t>
      </w:r>
      <w:r>
        <w:rPr>
          <w:rFonts w:hint="eastAsia" w:ascii="宋体" w:hAnsi="宋体" w:eastAsia="宋体" w:cs="宋体"/>
          <w:b/>
          <w:szCs w:val="21"/>
        </w:rPr>
        <w:t>、执行规定及标准</w:t>
      </w:r>
    </w:p>
    <w:p w14:paraId="3F3C8FBB">
      <w:pPr>
        <w:spacing w:line="360" w:lineRule="auto"/>
        <w:rPr>
          <w:rFonts w:hint="eastAsia" w:ascii="宋体" w:hAnsi="宋体" w:eastAsia="宋体" w:cs="宋体"/>
          <w:szCs w:val="21"/>
        </w:rPr>
      </w:pPr>
      <w:r>
        <w:rPr>
          <w:rFonts w:hint="eastAsia" w:ascii="宋体" w:hAnsi="宋体" w:eastAsia="宋体" w:cs="宋体"/>
          <w:szCs w:val="21"/>
        </w:rPr>
        <w:t>所提供电梯产品至少应满足以下安全技术规范和国家标准的要求：</w:t>
      </w:r>
    </w:p>
    <w:p w14:paraId="1162D6F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（一）TSG T7001-2023《电梯监督检验和定期检验规则》</w:t>
      </w:r>
    </w:p>
    <w:p w14:paraId="17DDC05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（二）TSG T7008-2023《电梯自行检测规则》</w:t>
      </w:r>
    </w:p>
    <w:p w14:paraId="3129623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（三）TSG T7007-2022《电梯型式试验规则》</w:t>
      </w:r>
    </w:p>
    <w:p w14:paraId="1BA994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（四）GB/T 7588.1-2020《电梯制造与安装安全规范第1部分：乘客电梯和载货电梯》</w:t>
      </w:r>
    </w:p>
    <w:p w14:paraId="53BF290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（五）GB/T 7588.2-2020《电梯制造与安装安全规范第2部分：电梯部件的设计原则、计算和检验》</w:t>
      </w:r>
    </w:p>
    <w:p w14:paraId="6795211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（六）GB/T 10058-2009 《电梯技术条件》</w:t>
      </w:r>
    </w:p>
    <w:p w14:paraId="5F22863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（七）GB/T 10059-2009 《电梯试验方法》</w:t>
      </w:r>
    </w:p>
    <w:p w14:paraId="4A84655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（八）GB/T 10060-2011《电梯安装验收规范》</w:t>
      </w:r>
    </w:p>
    <w:p w14:paraId="5430A7A0">
      <w:pPr>
        <w:spacing w:line="360" w:lineRule="auto"/>
        <w:ind w:firstLine="420" w:firstLineChars="200"/>
        <w:rPr>
          <w:rFonts w:hint="eastAsia" w:ascii="宋体" w:hAnsi="宋体" w:eastAsia="宋体" w:cs="宋体"/>
          <w:szCs w:val="21"/>
          <w:highlight w:val="yellow"/>
        </w:rPr>
      </w:pPr>
      <w:r>
        <w:rPr>
          <w:rFonts w:hint="eastAsia" w:ascii="宋体" w:hAnsi="宋体" w:eastAsia="宋体" w:cs="宋体"/>
          <w:szCs w:val="21"/>
        </w:rPr>
        <w:t>（九）GB55019-2021 《建筑与市政工程无障碍通用规范》</w:t>
      </w:r>
    </w:p>
    <w:p w14:paraId="699B89F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（十）GB 25194-2010《杂物电梯制造与安装安全规范》（仅杂物电梯适用）</w:t>
      </w:r>
    </w:p>
    <w:p w14:paraId="0F09286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（十一）GB/T 31094-2014《防爆电梯制造与安装规范》（仅防爆电梯适用）</w:t>
      </w:r>
    </w:p>
    <w:p w14:paraId="7FCEBC3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说明：1.以上标准如有更新，按最新标准执行。2.采购需求未列明的技术要求按标准规范执行；若采购需求提出的要求高于标准规范要求的，则按采购需求所列要求执行。</w:t>
      </w:r>
    </w:p>
    <w:p w14:paraId="391802AB">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lang w:eastAsia="zh-CN"/>
        </w:rPr>
        <w:t>三</w:t>
      </w:r>
      <w:r>
        <w:rPr>
          <w:rFonts w:hint="eastAsia" w:ascii="宋体" w:hAnsi="宋体" w:eastAsia="宋体" w:cs="宋体"/>
          <w:b/>
          <w:szCs w:val="21"/>
        </w:rPr>
        <w:t>、采购标的清单</w:t>
      </w:r>
    </w:p>
    <w:tbl>
      <w:tblPr>
        <w:tblStyle w:val="10"/>
        <w:tblW w:w="8028"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63"/>
        <w:gridCol w:w="2198"/>
        <w:gridCol w:w="324"/>
        <w:gridCol w:w="968"/>
        <w:gridCol w:w="1417"/>
        <w:gridCol w:w="1703"/>
        <w:gridCol w:w="655"/>
      </w:tblGrid>
      <w:tr w14:paraId="405A6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rPr>
        <w:tc>
          <w:tcPr>
            <w:tcW w:w="763" w:type="dxa"/>
            <w:tcMar>
              <w:left w:w="57" w:type="dxa"/>
              <w:right w:w="57" w:type="dxa"/>
            </w:tcMar>
            <w:vAlign w:val="center"/>
          </w:tcPr>
          <w:p w14:paraId="692B2EDD">
            <w:pPr>
              <w:widowControl/>
              <w:wordWrap w:val="0"/>
              <w:jc w:val="center"/>
              <w:rPr>
                <w:rFonts w:hint="eastAsia" w:ascii="宋体" w:hAnsi="宋体" w:eastAsia="宋体" w:cs="宋体"/>
                <w:kern w:val="0"/>
                <w:szCs w:val="21"/>
              </w:rPr>
            </w:pPr>
            <w:r>
              <w:rPr>
                <w:rFonts w:hint="eastAsia" w:ascii="宋体" w:hAnsi="宋体" w:eastAsia="宋体" w:cs="宋体"/>
                <w:kern w:val="0"/>
                <w:szCs w:val="21"/>
              </w:rPr>
              <w:t>序号</w:t>
            </w:r>
          </w:p>
        </w:tc>
        <w:tc>
          <w:tcPr>
            <w:tcW w:w="2198" w:type="dxa"/>
            <w:tcMar>
              <w:left w:w="57" w:type="dxa"/>
              <w:right w:w="57" w:type="dxa"/>
            </w:tcMar>
            <w:vAlign w:val="center"/>
          </w:tcPr>
          <w:p w14:paraId="38B1BED5">
            <w:pPr>
              <w:widowControl/>
              <w:wordWrap w:val="0"/>
              <w:jc w:val="center"/>
              <w:rPr>
                <w:rFonts w:hint="eastAsia" w:ascii="宋体" w:hAnsi="宋体" w:eastAsia="宋体" w:cs="宋体"/>
                <w:kern w:val="0"/>
                <w:szCs w:val="21"/>
              </w:rPr>
            </w:pPr>
            <w:r>
              <w:rPr>
                <w:rFonts w:hint="eastAsia" w:ascii="宋体" w:hAnsi="宋体" w:eastAsia="宋体" w:cs="宋体"/>
                <w:kern w:val="0"/>
                <w:szCs w:val="21"/>
              </w:rPr>
              <w:t>类别</w:t>
            </w:r>
          </w:p>
        </w:tc>
        <w:tc>
          <w:tcPr>
            <w:tcW w:w="324" w:type="dxa"/>
            <w:tcMar>
              <w:left w:w="57" w:type="dxa"/>
              <w:right w:w="57" w:type="dxa"/>
            </w:tcMar>
            <w:vAlign w:val="center"/>
          </w:tcPr>
          <w:p w14:paraId="15F2D676">
            <w:pPr>
              <w:widowControl/>
              <w:wordWrap w:val="0"/>
              <w:jc w:val="center"/>
              <w:rPr>
                <w:rFonts w:hint="eastAsia" w:ascii="宋体" w:hAnsi="宋体" w:eastAsia="宋体" w:cs="宋体"/>
                <w:kern w:val="0"/>
                <w:szCs w:val="21"/>
              </w:rPr>
            </w:pPr>
            <w:r>
              <w:rPr>
                <w:rFonts w:hint="eastAsia" w:ascii="宋体" w:hAnsi="宋体" w:eastAsia="宋体" w:cs="宋体"/>
                <w:kern w:val="0"/>
                <w:szCs w:val="21"/>
              </w:rPr>
              <w:t>数量</w:t>
            </w:r>
          </w:p>
        </w:tc>
        <w:tc>
          <w:tcPr>
            <w:tcW w:w="968" w:type="dxa"/>
            <w:tcMar>
              <w:left w:w="57" w:type="dxa"/>
              <w:right w:w="57" w:type="dxa"/>
            </w:tcMar>
            <w:vAlign w:val="center"/>
          </w:tcPr>
          <w:p w14:paraId="201A219E">
            <w:pPr>
              <w:widowControl/>
              <w:wordWrap w:val="0"/>
              <w:jc w:val="center"/>
              <w:rPr>
                <w:rFonts w:hint="eastAsia" w:ascii="宋体" w:hAnsi="宋体" w:eastAsia="宋体" w:cs="宋体"/>
                <w:kern w:val="0"/>
                <w:szCs w:val="21"/>
              </w:rPr>
            </w:pPr>
            <w:r>
              <w:rPr>
                <w:rFonts w:hint="eastAsia" w:ascii="宋体" w:hAnsi="宋体" w:eastAsia="宋体" w:cs="宋体"/>
                <w:kern w:val="0"/>
                <w:szCs w:val="21"/>
              </w:rPr>
              <w:t>额定载重量</w:t>
            </w:r>
          </w:p>
        </w:tc>
        <w:tc>
          <w:tcPr>
            <w:tcW w:w="1417" w:type="dxa"/>
            <w:tcMar>
              <w:left w:w="57" w:type="dxa"/>
              <w:right w:w="57" w:type="dxa"/>
            </w:tcMar>
            <w:vAlign w:val="center"/>
          </w:tcPr>
          <w:p w14:paraId="25887F72">
            <w:pPr>
              <w:widowControl/>
              <w:wordWrap w:val="0"/>
              <w:jc w:val="center"/>
              <w:rPr>
                <w:rFonts w:hint="eastAsia" w:ascii="宋体" w:hAnsi="宋体" w:eastAsia="宋体" w:cs="宋体"/>
                <w:kern w:val="0"/>
                <w:szCs w:val="21"/>
              </w:rPr>
            </w:pPr>
            <w:r>
              <w:rPr>
                <w:rFonts w:hint="eastAsia" w:ascii="宋体" w:hAnsi="宋体" w:eastAsia="宋体" w:cs="宋体"/>
                <w:kern w:val="0"/>
                <w:szCs w:val="21"/>
              </w:rPr>
              <w:t>额定速度</w:t>
            </w:r>
          </w:p>
        </w:tc>
        <w:tc>
          <w:tcPr>
            <w:tcW w:w="1703" w:type="dxa"/>
            <w:tcMar>
              <w:left w:w="57" w:type="dxa"/>
              <w:right w:w="57" w:type="dxa"/>
            </w:tcMar>
            <w:vAlign w:val="center"/>
          </w:tcPr>
          <w:p w14:paraId="008DF21D">
            <w:pPr>
              <w:widowControl/>
              <w:wordWrap w:val="0"/>
              <w:jc w:val="center"/>
              <w:rPr>
                <w:rFonts w:hint="eastAsia" w:ascii="宋体" w:hAnsi="宋体" w:eastAsia="宋体" w:cs="宋体"/>
                <w:kern w:val="0"/>
                <w:szCs w:val="21"/>
              </w:rPr>
            </w:pPr>
            <w:r>
              <w:rPr>
                <w:rFonts w:hint="eastAsia" w:ascii="宋体" w:hAnsi="宋体" w:eastAsia="宋体" w:cs="宋体"/>
                <w:kern w:val="0"/>
                <w:szCs w:val="21"/>
              </w:rPr>
              <w:t>层/站/门</w:t>
            </w:r>
          </w:p>
        </w:tc>
        <w:tc>
          <w:tcPr>
            <w:tcW w:w="655" w:type="dxa"/>
            <w:tcMar>
              <w:left w:w="108" w:type="dxa"/>
              <w:right w:w="108" w:type="dxa"/>
            </w:tcMar>
          </w:tcPr>
          <w:p w14:paraId="608DF0C4">
            <w:pPr>
              <w:widowControl/>
              <w:wordWrap w:val="0"/>
              <w:rPr>
                <w:rFonts w:hint="eastAsia" w:ascii="宋体" w:hAnsi="宋体" w:eastAsia="宋体" w:cs="宋体"/>
                <w:kern w:val="0"/>
                <w:szCs w:val="21"/>
              </w:rPr>
            </w:pPr>
            <w:r>
              <w:rPr>
                <w:rFonts w:hint="eastAsia" w:ascii="宋体" w:hAnsi="宋体" w:eastAsia="宋体" w:cs="宋体"/>
                <w:kern w:val="0"/>
                <w:szCs w:val="21"/>
              </w:rPr>
              <w:t>备注</w:t>
            </w:r>
          </w:p>
        </w:tc>
      </w:tr>
      <w:tr w14:paraId="6B29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67E70358">
            <w:pPr>
              <w:widowControl/>
              <w:wordWrap w:val="0"/>
              <w:jc w:val="center"/>
              <w:rPr>
                <w:rFonts w:hint="eastAsia" w:ascii="宋体" w:hAnsi="宋体" w:eastAsia="宋体" w:cs="宋体"/>
                <w:kern w:val="0"/>
                <w:szCs w:val="21"/>
              </w:rPr>
            </w:pPr>
            <w:bookmarkStart w:id="0" w:name="_Hlk217301944"/>
            <w:bookmarkStart w:id="1" w:name="_Hlk217302183"/>
            <w:r>
              <w:rPr>
                <w:rFonts w:hint="eastAsia" w:ascii="宋体" w:hAnsi="宋体" w:eastAsia="宋体" w:cs="宋体"/>
                <w:kern w:val="0"/>
                <w:szCs w:val="21"/>
              </w:rPr>
              <w:t>1</w:t>
            </w:r>
          </w:p>
        </w:tc>
        <w:tc>
          <w:tcPr>
            <w:tcW w:w="2198" w:type="dxa"/>
            <w:tcMar>
              <w:left w:w="108" w:type="dxa"/>
              <w:right w:w="108" w:type="dxa"/>
            </w:tcMar>
            <w:vAlign w:val="center"/>
          </w:tcPr>
          <w:p w14:paraId="24783FAE">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学生公寓A楼-DT1</w:t>
            </w:r>
          </w:p>
        </w:tc>
        <w:tc>
          <w:tcPr>
            <w:tcW w:w="324" w:type="dxa"/>
            <w:tcMar>
              <w:left w:w="108" w:type="dxa"/>
              <w:right w:w="108" w:type="dxa"/>
            </w:tcMar>
            <w:vAlign w:val="center"/>
          </w:tcPr>
          <w:p w14:paraId="342FC197">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27228D5B">
            <w:pPr>
              <w:widowControl/>
              <w:wordWrap w:val="0"/>
              <w:jc w:val="left"/>
              <w:rPr>
                <w:rFonts w:hint="eastAsia" w:ascii="宋体" w:hAnsi="宋体" w:eastAsia="宋体" w:cs="宋体"/>
                <w:kern w:val="0"/>
                <w:szCs w:val="21"/>
              </w:rPr>
            </w:pPr>
            <w:r>
              <w:rPr>
                <w:rFonts w:hint="eastAsia" w:ascii="宋体" w:hAnsi="宋体" w:eastAsia="宋体" w:cs="宋体"/>
                <w:kern w:val="0"/>
                <w:szCs w:val="21"/>
              </w:rPr>
              <w:t>1000kg</w:t>
            </w:r>
          </w:p>
        </w:tc>
        <w:tc>
          <w:tcPr>
            <w:tcW w:w="1417" w:type="dxa"/>
            <w:tcMar>
              <w:left w:w="108" w:type="dxa"/>
              <w:right w:w="108" w:type="dxa"/>
            </w:tcMar>
            <w:vAlign w:val="center"/>
          </w:tcPr>
          <w:p w14:paraId="7395AB2E">
            <w:pPr>
              <w:widowControl/>
              <w:wordWrap w:val="0"/>
              <w:jc w:val="left"/>
              <w:rPr>
                <w:rFonts w:hint="eastAsia" w:ascii="宋体" w:hAnsi="宋体" w:eastAsia="宋体" w:cs="宋体"/>
                <w:kern w:val="0"/>
                <w:szCs w:val="21"/>
              </w:rPr>
            </w:pPr>
            <w:bookmarkStart w:id="2" w:name="OLE_LINK10"/>
            <w:r>
              <w:rPr>
                <w:rFonts w:hint="eastAsia" w:ascii="宋体" w:hAnsi="宋体" w:eastAsia="宋体" w:cs="宋体"/>
                <w:kern w:val="0"/>
                <w:szCs w:val="21"/>
              </w:rPr>
              <w:t>1.75米/每秒</w:t>
            </w:r>
            <w:bookmarkEnd w:id="2"/>
          </w:p>
        </w:tc>
        <w:tc>
          <w:tcPr>
            <w:tcW w:w="1703" w:type="dxa"/>
            <w:tcMar>
              <w:left w:w="108" w:type="dxa"/>
              <w:right w:w="108" w:type="dxa"/>
            </w:tcMar>
            <w:vAlign w:val="center"/>
          </w:tcPr>
          <w:p w14:paraId="4FD4FCB8">
            <w:pPr>
              <w:widowControl/>
              <w:wordWrap w:val="0"/>
              <w:jc w:val="left"/>
              <w:rPr>
                <w:rFonts w:hint="eastAsia" w:ascii="宋体" w:hAnsi="宋体" w:eastAsia="宋体" w:cs="宋体"/>
                <w:kern w:val="0"/>
                <w:szCs w:val="21"/>
              </w:rPr>
            </w:pPr>
            <w:bookmarkStart w:id="3" w:name="OLE_LINK11"/>
            <w:r>
              <w:rPr>
                <w:rFonts w:hint="eastAsia" w:ascii="宋体" w:hAnsi="宋体" w:eastAsia="宋体" w:cs="宋体"/>
                <w:kern w:val="0"/>
                <w:szCs w:val="21"/>
              </w:rPr>
              <w:t>14层14站</w:t>
            </w:r>
            <w:bookmarkEnd w:id="3"/>
            <w:r>
              <w:rPr>
                <w:rFonts w:hint="eastAsia" w:ascii="宋体" w:hAnsi="宋体" w:eastAsia="宋体" w:cs="宋体"/>
                <w:kern w:val="0"/>
                <w:szCs w:val="21"/>
              </w:rPr>
              <w:t>14门</w:t>
            </w:r>
          </w:p>
        </w:tc>
        <w:tc>
          <w:tcPr>
            <w:tcW w:w="655" w:type="dxa"/>
            <w:tcMar>
              <w:left w:w="108" w:type="dxa"/>
              <w:right w:w="108" w:type="dxa"/>
            </w:tcMar>
          </w:tcPr>
          <w:p w14:paraId="38F0062C">
            <w:pPr>
              <w:widowControl/>
              <w:wordWrap w:val="0"/>
              <w:jc w:val="left"/>
              <w:rPr>
                <w:rFonts w:hint="eastAsia" w:ascii="宋体" w:hAnsi="宋体" w:eastAsia="宋体" w:cs="宋体"/>
                <w:kern w:val="0"/>
                <w:szCs w:val="21"/>
              </w:rPr>
            </w:pPr>
          </w:p>
        </w:tc>
      </w:tr>
      <w:bookmarkEnd w:id="0"/>
      <w:bookmarkEnd w:id="1"/>
      <w:tr w14:paraId="52582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33EB7599">
            <w:pPr>
              <w:widowControl/>
              <w:wordWrap w:val="0"/>
              <w:jc w:val="center"/>
              <w:rPr>
                <w:rFonts w:hint="eastAsia" w:ascii="宋体" w:hAnsi="宋体" w:eastAsia="宋体" w:cs="宋体"/>
                <w:kern w:val="0"/>
                <w:szCs w:val="21"/>
              </w:rPr>
            </w:pPr>
            <w:r>
              <w:rPr>
                <w:rFonts w:hint="eastAsia" w:ascii="宋体" w:hAnsi="宋体" w:eastAsia="宋体" w:cs="宋体"/>
                <w:kern w:val="0"/>
                <w:szCs w:val="21"/>
              </w:rPr>
              <w:t>2</w:t>
            </w:r>
          </w:p>
        </w:tc>
        <w:tc>
          <w:tcPr>
            <w:tcW w:w="2198" w:type="dxa"/>
            <w:tcMar>
              <w:left w:w="108" w:type="dxa"/>
              <w:right w:w="108" w:type="dxa"/>
            </w:tcMar>
            <w:vAlign w:val="center"/>
          </w:tcPr>
          <w:p w14:paraId="6B0B3397">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学生公寓A楼-DT2、3</w:t>
            </w:r>
          </w:p>
        </w:tc>
        <w:tc>
          <w:tcPr>
            <w:tcW w:w="324" w:type="dxa"/>
            <w:tcMar>
              <w:left w:w="108" w:type="dxa"/>
              <w:right w:w="108" w:type="dxa"/>
            </w:tcMar>
            <w:vAlign w:val="center"/>
          </w:tcPr>
          <w:p w14:paraId="27C70CDC">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1A452812">
            <w:pPr>
              <w:widowControl/>
              <w:wordWrap w:val="0"/>
              <w:jc w:val="left"/>
              <w:rPr>
                <w:rFonts w:hint="eastAsia" w:ascii="宋体" w:hAnsi="宋体" w:eastAsia="宋体" w:cs="宋体"/>
                <w:kern w:val="0"/>
                <w:szCs w:val="21"/>
              </w:rPr>
            </w:pPr>
            <w:r>
              <w:rPr>
                <w:rFonts w:hint="eastAsia" w:ascii="宋体" w:hAnsi="宋体" w:eastAsia="宋体" w:cs="宋体"/>
                <w:kern w:val="0"/>
                <w:szCs w:val="21"/>
              </w:rPr>
              <w:t>1000kg</w:t>
            </w:r>
          </w:p>
        </w:tc>
        <w:tc>
          <w:tcPr>
            <w:tcW w:w="1417" w:type="dxa"/>
            <w:tcMar>
              <w:left w:w="108" w:type="dxa"/>
              <w:right w:w="108" w:type="dxa"/>
            </w:tcMar>
            <w:vAlign w:val="center"/>
          </w:tcPr>
          <w:p w14:paraId="6A1EED57">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3F84024A">
            <w:pPr>
              <w:widowControl/>
              <w:wordWrap w:val="0"/>
              <w:jc w:val="left"/>
              <w:rPr>
                <w:rFonts w:hint="eastAsia" w:ascii="宋体" w:hAnsi="宋体" w:eastAsia="宋体" w:cs="宋体"/>
                <w:kern w:val="0"/>
                <w:szCs w:val="21"/>
              </w:rPr>
            </w:pPr>
            <w:r>
              <w:rPr>
                <w:rFonts w:hint="eastAsia" w:ascii="宋体" w:hAnsi="宋体" w:eastAsia="宋体" w:cs="宋体"/>
                <w:kern w:val="0"/>
                <w:szCs w:val="21"/>
              </w:rPr>
              <w:t>14层14站14门</w:t>
            </w:r>
          </w:p>
        </w:tc>
        <w:tc>
          <w:tcPr>
            <w:tcW w:w="655" w:type="dxa"/>
            <w:tcMar>
              <w:left w:w="108" w:type="dxa"/>
              <w:right w:w="108" w:type="dxa"/>
            </w:tcMar>
          </w:tcPr>
          <w:p w14:paraId="4658A900">
            <w:pPr>
              <w:widowControl/>
              <w:wordWrap w:val="0"/>
              <w:jc w:val="left"/>
              <w:rPr>
                <w:rFonts w:hint="eastAsia" w:ascii="宋体" w:hAnsi="宋体" w:eastAsia="宋体" w:cs="宋体"/>
                <w:kern w:val="0"/>
                <w:szCs w:val="21"/>
              </w:rPr>
            </w:pPr>
          </w:p>
        </w:tc>
      </w:tr>
      <w:tr w14:paraId="05BB2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1C30A9A5">
            <w:pPr>
              <w:widowControl/>
              <w:wordWrap w:val="0"/>
              <w:jc w:val="center"/>
              <w:rPr>
                <w:rFonts w:hint="eastAsia" w:ascii="宋体" w:hAnsi="宋体" w:eastAsia="宋体" w:cs="宋体"/>
                <w:kern w:val="0"/>
                <w:szCs w:val="21"/>
              </w:rPr>
            </w:pPr>
            <w:r>
              <w:rPr>
                <w:rFonts w:hint="eastAsia" w:ascii="宋体" w:hAnsi="宋体" w:eastAsia="宋体" w:cs="宋体"/>
                <w:kern w:val="0"/>
                <w:szCs w:val="21"/>
              </w:rPr>
              <w:t>3</w:t>
            </w:r>
          </w:p>
        </w:tc>
        <w:tc>
          <w:tcPr>
            <w:tcW w:w="2198" w:type="dxa"/>
            <w:tcMar>
              <w:left w:w="108" w:type="dxa"/>
              <w:right w:w="108" w:type="dxa"/>
            </w:tcMar>
            <w:vAlign w:val="center"/>
          </w:tcPr>
          <w:p w14:paraId="11E8E48E">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学生公寓A楼-DT4</w:t>
            </w:r>
          </w:p>
        </w:tc>
        <w:tc>
          <w:tcPr>
            <w:tcW w:w="324" w:type="dxa"/>
            <w:tcMar>
              <w:left w:w="108" w:type="dxa"/>
              <w:right w:w="108" w:type="dxa"/>
            </w:tcMar>
            <w:vAlign w:val="center"/>
          </w:tcPr>
          <w:p w14:paraId="2E94C53F">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1C5FDB6E">
            <w:pPr>
              <w:widowControl/>
              <w:wordWrap w:val="0"/>
              <w:jc w:val="left"/>
              <w:rPr>
                <w:rFonts w:hint="eastAsia" w:ascii="宋体" w:hAnsi="宋体" w:eastAsia="宋体" w:cs="宋体"/>
                <w:kern w:val="0"/>
                <w:szCs w:val="21"/>
              </w:rPr>
            </w:pPr>
            <w:r>
              <w:rPr>
                <w:rFonts w:hint="eastAsia" w:ascii="宋体" w:hAnsi="宋体" w:eastAsia="宋体" w:cs="宋体"/>
                <w:kern w:val="0"/>
                <w:szCs w:val="21"/>
              </w:rPr>
              <w:t>1350kg</w:t>
            </w:r>
          </w:p>
        </w:tc>
        <w:tc>
          <w:tcPr>
            <w:tcW w:w="1417" w:type="dxa"/>
            <w:tcMar>
              <w:left w:w="108" w:type="dxa"/>
              <w:right w:w="108" w:type="dxa"/>
            </w:tcMar>
            <w:vAlign w:val="center"/>
          </w:tcPr>
          <w:p w14:paraId="2471C0C3">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3AFCBC5A">
            <w:pPr>
              <w:widowControl/>
              <w:wordWrap w:val="0"/>
              <w:jc w:val="left"/>
              <w:rPr>
                <w:rFonts w:hint="eastAsia" w:ascii="宋体" w:hAnsi="宋体" w:eastAsia="宋体" w:cs="宋体"/>
                <w:kern w:val="0"/>
                <w:szCs w:val="21"/>
              </w:rPr>
            </w:pPr>
            <w:r>
              <w:rPr>
                <w:rFonts w:hint="eastAsia" w:ascii="宋体" w:hAnsi="宋体" w:eastAsia="宋体" w:cs="宋体"/>
                <w:kern w:val="0"/>
                <w:szCs w:val="21"/>
              </w:rPr>
              <w:t>14层14站14门</w:t>
            </w:r>
          </w:p>
        </w:tc>
        <w:tc>
          <w:tcPr>
            <w:tcW w:w="655" w:type="dxa"/>
            <w:tcMar>
              <w:left w:w="108" w:type="dxa"/>
              <w:right w:w="108" w:type="dxa"/>
            </w:tcMar>
          </w:tcPr>
          <w:p w14:paraId="0CD2956D">
            <w:pPr>
              <w:widowControl/>
              <w:wordWrap w:val="0"/>
              <w:jc w:val="left"/>
              <w:rPr>
                <w:rFonts w:hint="eastAsia" w:ascii="宋体" w:hAnsi="宋体" w:eastAsia="宋体" w:cs="宋体"/>
                <w:kern w:val="0"/>
                <w:szCs w:val="21"/>
              </w:rPr>
            </w:pPr>
          </w:p>
        </w:tc>
      </w:tr>
      <w:tr w14:paraId="2A474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7849EC92">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4</w:t>
            </w:r>
          </w:p>
        </w:tc>
        <w:tc>
          <w:tcPr>
            <w:tcW w:w="2198" w:type="dxa"/>
            <w:tcMar>
              <w:left w:w="108" w:type="dxa"/>
              <w:right w:w="108" w:type="dxa"/>
            </w:tcMar>
            <w:vAlign w:val="center"/>
          </w:tcPr>
          <w:p w14:paraId="47059CCB">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学生公寓B楼-DT1</w:t>
            </w:r>
          </w:p>
        </w:tc>
        <w:tc>
          <w:tcPr>
            <w:tcW w:w="324" w:type="dxa"/>
            <w:tcMar>
              <w:left w:w="108" w:type="dxa"/>
              <w:right w:w="108" w:type="dxa"/>
            </w:tcMar>
            <w:vAlign w:val="center"/>
          </w:tcPr>
          <w:p w14:paraId="3D5CE60C">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2FF22D15">
            <w:pPr>
              <w:widowControl/>
              <w:wordWrap w:val="0"/>
              <w:jc w:val="left"/>
              <w:rPr>
                <w:rFonts w:hint="eastAsia" w:ascii="宋体" w:hAnsi="宋体" w:eastAsia="宋体" w:cs="宋体"/>
                <w:kern w:val="0"/>
                <w:szCs w:val="21"/>
              </w:rPr>
            </w:pPr>
            <w:r>
              <w:rPr>
                <w:rFonts w:hint="eastAsia" w:ascii="宋体" w:hAnsi="宋体" w:eastAsia="宋体" w:cs="宋体"/>
                <w:kern w:val="0"/>
                <w:szCs w:val="21"/>
              </w:rPr>
              <w:t>1000kg</w:t>
            </w:r>
          </w:p>
        </w:tc>
        <w:tc>
          <w:tcPr>
            <w:tcW w:w="1417" w:type="dxa"/>
            <w:tcMar>
              <w:left w:w="108" w:type="dxa"/>
              <w:right w:w="108" w:type="dxa"/>
            </w:tcMar>
            <w:vAlign w:val="center"/>
          </w:tcPr>
          <w:p w14:paraId="78B8467B">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5074E44E">
            <w:pPr>
              <w:widowControl/>
              <w:wordWrap w:val="0"/>
              <w:jc w:val="left"/>
              <w:rPr>
                <w:rFonts w:hint="eastAsia" w:ascii="宋体" w:hAnsi="宋体" w:eastAsia="宋体" w:cs="宋体"/>
                <w:kern w:val="0"/>
                <w:szCs w:val="21"/>
              </w:rPr>
            </w:pPr>
            <w:r>
              <w:rPr>
                <w:rFonts w:hint="eastAsia" w:ascii="宋体" w:hAnsi="宋体" w:eastAsia="宋体" w:cs="宋体"/>
                <w:kern w:val="0"/>
                <w:szCs w:val="21"/>
              </w:rPr>
              <w:t>14层14站14门</w:t>
            </w:r>
          </w:p>
        </w:tc>
        <w:tc>
          <w:tcPr>
            <w:tcW w:w="655" w:type="dxa"/>
            <w:tcMar>
              <w:left w:w="108" w:type="dxa"/>
              <w:right w:w="108" w:type="dxa"/>
            </w:tcMar>
          </w:tcPr>
          <w:p w14:paraId="2F67557C">
            <w:pPr>
              <w:widowControl/>
              <w:wordWrap w:val="0"/>
              <w:jc w:val="left"/>
              <w:rPr>
                <w:rFonts w:hint="eastAsia" w:ascii="宋体" w:hAnsi="宋体" w:eastAsia="宋体" w:cs="宋体"/>
                <w:kern w:val="0"/>
                <w:szCs w:val="21"/>
              </w:rPr>
            </w:pPr>
          </w:p>
        </w:tc>
      </w:tr>
      <w:tr w14:paraId="42893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0AA202A9">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5</w:t>
            </w:r>
          </w:p>
        </w:tc>
        <w:tc>
          <w:tcPr>
            <w:tcW w:w="2198" w:type="dxa"/>
            <w:tcMar>
              <w:left w:w="108" w:type="dxa"/>
              <w:right w:w="108" w:type="dxa"/>
            </w:tcMar>
            <w:vAlign w:val="center"/>
          </w:tcPr>
          <w:p w14:paraId="044CB39D">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学生公寓B楼-DT2、3</w:t>
            </w:r>
          </w:p>
        </w:tc>
        <w:tc>
          <w:tcPr>
            <w:tcW w:w="324" w:type="dxa"/>
            <w:tcMar>
              <w:left w:w="108" w:type="dxa"/>
              <w:right w:w="108" w:type="dxa"/>
            </w:tcMar>
            <w:vAlign w:val="center"/>
          </w:tcPr>
          <w:p w14:paraId="0D933394">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632E6851">
            <w:pPr>
              <w:widowControl/>
              <w:wordWrap w:val="0"/>
              <w:jc w:val="left"/>
              <w:rPr>
                <w:rFonts w:hint="eastAsia" w:ascii="宋体" w:hAnsi="宋体" w:eastAsia="宋体" w:cs="宋体"/>
                <w:kern w:val="0"/>
                <w:szCs w:val="21"/>
              </w:rPr>
            </w:pPr>
            <w:r>
              <w:rPr>
                <w:rFonts w:hint="eastAsia" w:ascii="宋体" w:hAnsi="宋体" w:eastAsia="宋体" w:cs="宋体"/>
                <w:kern w:val="0"/>
                <w:szCs w:val="21"/>
              </w:rPr>
              <w:t>1000kg</w:t>
            </w:r>
          </w:p>
        </w:tc>
        <w:tc>
          <w:tcPr>
            <w:tcW w:w="1417" w:type="dxa"/>
            <w:tcMar>
              <w:left w:w="108" w:type="dxa"/>
              <w:right w:w="108" w:type="dxa"/>
            </w:tcMar>
            <w:vAlign w:val="center"/>
          </w:tcPr>
          <w:p w14:paraId="0664C412">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62C29571">
            <w:pPr>
              <w:widowControl/>
              <w:wordWrap w:val="0"/>
              <w:jc w:val="left"/>
              <w:rPr>
                <w:rFonts w:hint="eastAsia" w:ascii="宋体" w:hAnsi="宋体" w:eastAsia="宋体" w:cs="宋体"/>
                <w:kern w:val="0"/>
                <w:szCs w:val="21"/>
              </w:rPr>
            </w:pPr>
            <w:r>
              <w:rPr>
                <w:rFonts w:hint="eastAsia" w:ascii="宋体" w:hAnsi="宋体" w:eastAsia="宋体" w:cs="宋体"/>
                <w:kern w:val="0"/>
                <w:szCs w:val="21"/>
              </w:rPr>
              <w:t>14层14站14门</w:t>
            </w:r>
          </w:p>
        </w:tc>
        <w:tc>
          <w:tcPr>
            <w:tcW w:w="655" w:type="dxa"/>
            <w:tcMar>
              <w:left w:w="108" w:type="dxa"/>
              <w:right w:w="108" w:type="dxa"/>
            </w:tcMar>
          </w:tcPr>
          <w:p w14:paraId="5DEC0503">
            <w:pPr>
              <w:widowControl/>
              <w:wordWrap w:val="0"/>
              <w:jc w:val="left"/>
              <w:rPr>
                <w:rFonts w:hint="eastAsia" w:ascii="宋体" w:hAnsi="宋体" w:eastAsia="宋体" w:cs="宋体"/>
                <w:kern w:val="0"/>
                <w:szCs w:val="21"/>
              </w:rPr>
            </w:pPr>
          </w:p>
        </w:tc>
      </w:tr>
      <w:tr w14:paraId="7DE5E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1B686186">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6</w:t>
            </w:r>
          </w:p>
        </w:tc>
        <w:tc>
          <w:tcPr>
            <w:tcW w:w="2198" w:type="dxa"/>
            <w:tcMar>
              <w:left w:w="108" w:type="dxa"/>
              <w:right w:w="108" w:type="dxa"/>
            </w:tcMar>
            <w:vAlign w:val="center"/>
          </w:tcPr>
          <w:p w14:paraId="0E7213EB">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学生公寓B楼-DT4</w:t>
            </w:r>
          </w:p>
        </w:tc>
        <w:tc>
          <w:tcPr>
            <w:tcW w:w="324" w:type="dxa"/>
            <w:tcMar>
              <w:left w:w="108" w:type="dxa"/>
              <w:right w:w="108" w:type="dxa"/>
            </w:tcMar>
            <w:vAlign w:val="center"/>
          </w:tcPr>
          <w:p w14:paraId="4972E7BA">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58309DBD">
            <w:pPr>
              <w:widowControl/>
              <w:wordWrap w:val="0"/>
              <w:jc w:val="left"/>
              <w:rPr>
                <w:rFonts w:hint="eastAsia" w:ascii="宋体" w:hAnsi="宋体" w:eastAsia="宋体" w:cs="宋体"/>
                <w:kern w:val="0"/>
                <w:szCs w:val="21"/>
              </w:rPr>
            </w:pPr>
            <w:r>
              <w:rPr>
                <w:rFonts w:hint="eastAsia" w:ascii="宋体" w:hAnsi="宋体" w:eastAsia="宋体" w:cs="宋体"/>
                <w:kern w:val="0"/>
                <w:szCs w:val="21"/>
              </w:rPr>
              <w:t>1350kg</w:t>
            </w:r>
          </w:p>
        </w:tc>
        <w:tc>
          <w:tcPr>
            <w:tcW w:w="1417" w:type="dxa"/>
            <w:tcMar>
              <w:left w:w="108" w:type="dxa"/>
              <w:right w:w="108" w:type="dxa"/>
            </w:tcMar>
            <w:vAlign w:val="center"/>
          </w:tcPr>
          <w:p w14:paraId="5C204D53">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5E43580B">
            <w:pPr>
              <w:widowControl/>
              <w:wordWrap w:val="0"/>
              <w:jc w:val="left"/>
              <w:rPr>
                <w:rFonts w:hint="eastAsia" w:ascii="宋体" w:hAnsi="宋体" w:eastAsia="宋体" w:cs="宋体"/>
                <w:kern w:val="0"/>
                <w:szCs w:val="21"/>
              </w:rPr>
            </w:pPr>
            <w:bookmarkStart w:id="4" w:name="OLE_LINK13"/>
            <w:r>
              <w:rPr>
                <w:rFonts w:hint="eastAsia" w:ascii="宋体" w:hAnsi="宋体" w:eastAsia="宋体" w:cs="宋体"/>
                <w:kern w:val="0"/>
                <w:szCs w:val="21"/>
              </w:rPr>
              <w:t>14层14站</w:t>
            </w:r>
            <w:bookmarkEnd w:id="4"/>
            <w:r>
              <w:rPr>
                <w:rFonts w:hint="eastAsia" w:ascii="宋体" w:hAnsi="宋体" w:eastAsia="宋体" w:cs="宋体"/>
                <w:kern w:val="0"/>
                <w:szCs w:val="21"/>
              </w:rPr>
              <w:t>14门</w:t>
            </w:r>
          </w:p>
        </w:tc>
        <w:tc>
          <w:tcPr>
            <w:tcW w:w="655" w:type="dxa"/>
            <w:tcMar>
              <w:left w:w="108" w:type="dxa"/>
              <w:right w:w="108" w:type="dxa"/>
            </w:tcMar>
          </w:tcPr>
          <w:p w14:paraId="5895979B">
            <w:pPr>
              <w:widowControl/>
              <w:wordWrap w:val="0"/>
              <w:jc w:val="left"/>
              <w:rPr>
                <w:rFonts w:hint="eastAsia" w:ascii="宋体" w:hAnsi="宋体" w:eastAsia="宋体" w:cs="宋体"/>
                <w:kern w:val="0"/>
                <w:szCs w:val="21"/>
              </w:rPr>
            </w:pPr>
          </w:p>
        </w:tc>
      </w:tr>
      <w:tr w14:paraId="29265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66F16B4A">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7</w:t>
            </w:r>
          </w:p>
        </w:tc>
        <w:tc>
          <w:tcPr>
            <w:tcW w:w="2198" w:type="dxa"/>
            <w:tcMar>
              <w:left w:w="108" w:type="dxa"/>
              <w:right w:w="108" w:type="dxa"/>
            </w:tcMar>
            <w:vAlign w:val="center"/>
          </w:tcPr>
          <w:p w14:paraId="56ADE886">
            <w:pPr>
              <w:widowControl/>
              <w:wordWrap w:val="0"/>
              <w:jc w:val="left"/>
              <w:rPr>
                <w:rFonts w:hint="eastAsia" w:ascii="宋体" w:hAnsi="宋体" w:eastAsia="宋体" w:cs="宋体"/>
                <w:kern w:val="0"/>
                <w:szCs w:val="21"/>
              </w:rPr>
            </w:pPr>
            <w:r>
              <w:rPr>
                <w:rFonts w:hint="eastAsia" w:ascii="宋体" w:hAnsi="宋体" w:eastAsia="宋体" w:cs="宋体"/>
                <w:kern w:val="0"/>
                <w:szCs w:val="21"/>
              </w:rPr>
              <w:t>实验综合楼-DT1、4</w:t>
            </w:r>
          </w:p>
        </w:tc>
        <w:tc>
          <w:tcPr>
            <w:tcW w:w="324" w:type="dxa"/>
            <w:tcMar>
              <w:left w:w="108" w:type="dxa"/>
              <w:right w:w="108" w:type="dxa"/>
            </w:tcMar>
            <w:vAlign w:val="center"/>
          </w:tcPr>
          <w:p w14:paraId="68BE4A13">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672C9C3B">
            <w:pPr>
              <w:widowControl/>
              <w:wordWrap w:val="0"/>
              <w:jc w:val="left"/>
              <w:rPr>
                <w:rFonts w:hint="eastAsia" w:ascii="宋体" w:hAnsi="宋体" w:eastAsia="宋体" w:cs="宋体"/>
                <w:kern w:val="0"/>
                <w:szCs w:val="21"/>
              </w:rPr>
            </w:pPr>
            <w:bookmarkStart w:id="5" w:name="OLE_LINK9"/>
            <w:r>
              <w:rPr>
                <w:rFonts w:hint="eastAsia" w:ascii="宋体" w:hAnsi="宋体" w:eastAsia="宋体" w:cs="宋体"/>
                <w:kern w:val="0"/>
                <w:szCs w:val="21"/>
              </w:rPr>
              <w:t>1600kg</w:t>
            </w:r>
            <w:bookmarkEnd w:id="5"/>
          </w:p>
        </w:tc>
        <w:tc>
          <w:tcPr>
            <w:tcW w:w="1417" w:type="dxa"/>
            <w:tcMar>
              <w:left w:w="108" w:type="dxa"/>
              <w:right w:w="108" w:type="dxa"/>
            </w:tcMar>
            <w:vAlign w:val="center"/>
          </w:tcPr>
          <w:p w14:paraId="357281C3">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04E8F920">
            <w:pPr>
              <w:widowControl/>
              <w:wordWrap w:val="0"/>
              <w:jc w:val="left"/>
              <w:rPr>
                <w:rFonts w:hint="eastAsia" w:ascii="宋体" w:hAnsi="宋体" w:eastAsia="宋体" w:cs="宋体"/>
                <w:kern w:val="0"/>
                <w:szCs w:val="21"/>
              </w:rPr>
            </w:pPr>
            <w:r>
              <w:rPr>
                <w:rFonts w:hint="eastAsia" w:ascii="宋体" w:hAnsi="宋体" w:eastAsia="宋体" w:cs="宋体"/>
                <w:kern w:val="0"/>
                <w:szCs w:val="21"/>
              </w:rPr>
              <w:t>6层6站6门</w:t>
            </w:r>
          </w:p>
        </w:tc>
        <w:tc>
          <w:tcPr>
            <w:tcW w:w="655" w:type="dxa"/>
            <w:tcMar>
              <w:left w:w="108" w:type="dxa"/>
              <w:right w:w="108" w:type="dxa"/>
            </w:tcMar>
          </w:tcPr>
          <w:p w14:paraId="78A9E796">
            <w:pPr>
              <w:widowControl/>
              <w:wordWrap w:val="0"/>
              <w:jc w:val="left"/>
              <w:rPr>
                <w:rFonts w:hint="eastAsia" w:ascii="宋体" w:hAnsi="宋体" w:eastAsia="宋体" w:cs="宋体"/>
                <w:kern w:val="0"/>
                <w:szCs w:val="21"/>
              </w:rPr>
            </w:pPr>
          </w:p>
        </w:tc>
      </w:tr>
      <w:tr w14:paraId="5E5ED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22D81197">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8</w:t>
            </w:r>
          </w:p>
        </w:tc>
        <w:tc>
          <w:tcPr>
            <w:tcW w:w="2198" w:type="dxa"/>
            <w:tcMar>
              <w:left w:w="108" w:type="dxa"/>
              <w:right w:w="108" w:type="dxa"/>
            </w:tcMar>
            <w:vAlign w:val="center"/>
          </w:tcPr>
          <w:p w14:paraId="562789CC">
            <w:pPr>
              <w:widowControl/>
              <w:wordWrap w:val="0"/>
              <w:jc w:val="left"/>
              <w:rPr>
                <w:rFonts w:hint="eastAsia" w:ascii="宋体" w:hAnsi="宋体" w:eastAsia="宋体" w:cs="宋体"/>
                <w:kern w:val="0"/>
                <w:szCs w:val="21"/>
              </w:rPr>
            </w:pPr>
            <w:r>
              <w:rPr>
                <w:rFonts w:hint="eastAsia" w:ascii="宋体" w:hAnsi="宋体" w:eastAsia="宋体" w:cs="宋体"/>
                <w:kern w:val="0"/>
                <w:szCs w:val="21"/>
              </w:rPr>
              <w:t>实验综合楼-DT2、3</w:t>
            </w:r>
          </w:p>
        </w:tc>
        <w:tc>
          <w:tcPr>
            <w:tcW w:w="324" w:type="dxa"/>
            <w:tcMar>
              <w:left w:w="108" w:type="dxa"/>
              <w:right w:w="108" w:type="dxa"/>
            </w:tcMar>
            <w:vAlign w:val="center"/>
          </w:tcPr>
          <w:p w14:paraId="45DE3CF0">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79D49741">
            <w:pPr>
              <w:widowControl/>
              <w:wordWrap w:val="0"/>
              <w:jc w:val="left"/>
              <w:rPr>
                <w:rFonts w:hint="eastAsia" w:ascii="宋体" w:hAnsi="宋体" w:eastAsia="宋体" w:cs="宋体"/>
                <w:kern w:val="0"/>
                <w:szCs w:val="21"/>
              </w:rPr>
            </w:pPr>
            <w:r>
              <w:rPr>
                <w:rFonts w:hint="eastAsia" w:ascii="宋体" w:hAnsi="宋体" w:eastAsia="宋体" w:cs="宋体"/>
                <w:kern w:val="0"/>
                <w:szCs w:val="21"/>
              </w:rPr>
              <w:t>1600kg</w:t>
            </w:r>
          </w:p>
        </w:tc>
        <w:tc>
          <w:tcPr>
            <w:tcW w:w="1417" w:type="dxa"/>
            <w:tcMar>
              <w:left w:w="108" w:type="dxa"/>
              <w:right w:w="108" w:type="dxa"/>
            </w:tcMar>
            <w:vAlign w:val="center"/>
          </w:tcPr>
          <w:p w14:paraId="6BBB912C">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15BD28DE">
            <w:pPr>
              <w:widowControl/>
              <w:wordWrap w:val="0"/>
              <w:jc w:val="left"/>
              <w:rPr>
                <w:rFonts w:hint="eastAsia" w:ascii="宋体" w:hAnsi="宋体" w:eastAsia="宋体" w:cs="宋体"/>
                <w:kern w:val="0"/>
                <w:szCs w:val="21"/>
              </w:rPr>
            </w:pPr>
            <w:r>
              <w:rPr>
                <w:rFonts w:hint="eastAsia" w:ascii="宋体" w:hAnsi="宋体" w:eastAsia="宋体" w:cs="宋体"/>
                <w:kern w:val="0"/>
                <w:szCs w:val="21"/>
              </w:rPr>
              <w:t>6层6站6门</w:t>
            </w:r>
          </w:p>
        </w:tc>
        <w:tc>
          <w:tcPr>
            <w:tcW w:w="655" w:type="dxa"/>
            <w:tcMar>
              <w:left w:w="108" w:type="dxa"/>
              <w:right w:w="108" w:type="dxa"/>
            </w:tcMar>
          </w:tcPr>
          <w:p w14:paraId="14D58513">
            <w:pPr>
              <w:widowControl/>
              <w:wordWrap w:val="0"/>
              <w:jc w:val="left"/>
              <w:rPr>
                <w:rFonts w:hint="eastAsia" w:ascii="宋体" w:hAnsi="宋体" w:eastAsia="宋体" w:cs="宋体"/>
                <w:kern w:val="0"/>
                <w:szCs w:val="21"/>
              </w:rPr>
            </w:pPr>
          </w:p>
        </w:tc>
      </w:tr>
      <w:tr w14:paraId="3CE0A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5D9FEDA8">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9</w:t>
            </w:r>
          </w:p>
        </w:tc>
        <w:tc>
          <w:tcPr>
            <w:tcW w:w="2198" w:type="dxa"/>
            <w:tcMar>
              <w:left w:w="108" w:type="dxa"/>
              <w:right w:w="108" w:type="dxa"/>
            </w:tcMar>
            <w:vAlign w:val="center"/>
          </w:tcPr>
          <w:p w14:paraId="5B6D28C9">
            <w:pPr>
              <w:widowControl/>
              <w:wordWrap w:val="0"/>
              <w:jc w:val="left"/>
              <w:rPr>
                <w:rFonts w:hint="eastAsia" w:ascii="宋体" w:hAnsi="宋体" w:eastAsia="宋体" w:cs="宋体"/>
                <w:kern w:val="0"/>
                <w:szCs w:val="21"/>
              </w:rPr>
            </w:pPr>
            <w:r>
              <w:rPr>
                <w:rFonts w:hint="eastAsia" w:ascii="宋体" w:hAnsi="宋体" w:eastAsia="宋体" w:cs="宋体"/>
                <w:kern w:val="0"/>
                <w:szCs w:val="21"/>
              </w:rPr>
              <w:t>食堂-DT1</w:t>
            </w:r>
          </w:p>
        </w:tc>
        <w:tc>
          <w:tcPr>
            <w:tcW w:w="324" w:type="dxa"/>
            <w:tcMar>
              <w:left w:w="108" w:type="dxa"/>
              <w:right w:w="108" w:type="dxa"/>
            </w:tcMar>
            <w:vAlign w:val="center"/>
          </w:tcPr>
          <w:p w14:paraId="05C2904C">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14266EF5">
            <w:pPr>
              <w:widowControl/>
              <w:wordWrap w:val="0"/>
              <w:jc w:val="left"/>
              <w:rPr>
                <w:rFonts w:hint="eastAsia" w:ascii="宋体" w:hAnsi="宋体" w:eastAsia="宋体" w:cs="宋体"/>
                <w:kern w:val="0"/>
                <w:szCs w:val="21"/>
              </w:rPr>
            </w:pPr>
            <w:r>
              <w:rPr>
                <w:rFonts w:hint="eastAsia" w:ascii="宋体" w:hAnsi="宋体" w:eastAsia="宋体" w:cs="宋体"/>
                <w:kern w:val="0"/>
                <w:szCs w:val="21"/>
              </w:rPr>
              <w:t>1200kg</w:t>
            </w:r>
          </w:p>
        </w:tc>
        <w:tc>
          <w:tcPr>
            <w:tcW w:w="1417" w:type="dxa"/>
            <w:tcMar>
              <w:left w:w="108" w:type="dxa"/>
              <w:right w:w="108" w:type="dxa"/>
            </w:tcMar>
            <w:vAlign w:val="center"/>
          </w:tcPr>
          <w:p w14:paraId="217B5B16">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146229AB">
            <w:pPr>
              <w:widowControl/>
              <w:wordWrap w:val="0"/>
              <w:jc w:val="left"/>
              <w:rPr>
                <w:rFonts w:hint="eastAsia" w:ascii="宋体" w:hAnsi="宋体" w:eastAsia="宋体" w:cs="宋体"/>
                <w:kern w:val="0"/>
                <w:szCs w:val="21"/>
              </w:rPr>
            </w:pPr>
            <w:r>
              <w:rPr>
                <w:rFonts w:hint="eastAsia" w:ascii="宋体" w:hAnsi="宋体" w:eastAsia="宋体" w:cs="宋体"/>
                <w:kern w:val="0"/>
                <w:szCs w:val="21"/>
              </w:rPr>
              <w:t>3层3站3门</w:t>
            </w:r>
          </w:p>
        </w:tc>
        <w:tc>
          <w:tcPr>
            <w:tcW w:w="655" w:type="dxa"/>
            <w:tcMar>
              <w:left w:w="108" w:type="dxa"/>
              <w:right w:w="108" w:type="dxa"/>
            </w:tcMar>
          </w:tcPr>
          <w:p w14:paraId="14E55453">
            <w:pPr>
              <w:widowControl/>
              <w:wordWrap w:val="0"/>
              <w:jc w:val="left"/>
              <w:rPr>
                <w:rFonts w:hint="eastAsia" w:ascii="宋体" w:hAnsi="宋体" w:eastAsia="宋体" w:cs="宋体"/>
                <w:kern w:val="0"/>
                <w:szCs w:val="21"/>
              </w:rPr>
            </w:pPr>
          </w:p>
        </w:tc>
      </w:tr>
      <w:tr w14:paraId="45E1B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28BBB111">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10</w:t>
            </w:r>
          </w:p>
        </w:tc>
        <w:tc>
          <w:tcPr>
            <w:tcW w:w="2198" w:type="dxa"/>
            <w:tcMar>
              <w:left w:w="108" w:type="dxa"/>
              <w:right w:w="108" w:type="dxa"/>
            </w:tcMar>
            <w:vAlign w:val="center"/>
          </w:tcPr>
          <w:p w14:paraId="4384AB39">
            <w:pPr>
              <w:widowControl/>
              <w:wordWrap w:val="0"/>
              <w:jc w:val="left"/>
              <w:rPr>
                <w:rFonts w:hint="eastAsia" w:ascii="宋体" w:hAnsi="宋体" w:eastAsia="宋体" w:cs="宋体"/>
                <w:kern w:val="0"/>
                <w:szCs w:val="21"/>
              </w:rPr>
            </w:pPr>
            <w:r>
              <w:rPr>
                <w:rFonts w:hint="eastAsia" w:ascii="宋体" w:hAnsi="宋体" w:eastAsia="宋体" w:cs="宋体"/>
                <w:kern w:val="0"/>
                <w:szCs w:val="21"/>
              </w:rPr>
              <w:t>食堂-DT2</w:t>
            </w:r>
          </w:p>
        </w:tc>
        <w:tc>
          <w:tcPr>
            <w:tcW w:w="324" w:type="dxa"/>
            <w:tcMar>
              <w:left w:w="108" w:type="dxa"/>
              <w:right w:w="108" w:type="dxa"/>
            </w:tcMar>
            <w:vAlign w:val="center"/>
          </w:tcPr>
          <w:p w14:paraId="53A97F93">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28900A63">
            <w:pPr>
              <w:widowControl/>
              <w:wordWrap w:val="0"/>
              <w:jc w:val="left"/>
              <w:rPr>
                <w:rFonts w:hint="eastAsia" w:ascii="宋体" w:hAnsi="宋体" w:eastAsia="宋体" w:cs="宋体"/>
                <w:kern w:val="0"/>
                <w:szCs w:val="21"/>
              </w:rPr>
            </w:pPr>
            <w:r>
              <w:rPr>
                <w:rFonts w:hint="eastAsia" w:ascii="宋体" w:hAnsi="宋体" w:eastAsia="宋体" w:cs="宋体"/>
                <w:kern w:val="0"/>
                <w:szCs w:val="21"/>
              </w:rPr>
              <w:t>2000kg</w:t>
            </w:r>
          </w:p>
        </w:tc>
        <w:tc>
          <w:tcPr>
            <w:tcW w:w="1417" w:type="dxa"/>
            <w:tcMar>
              <w:left w:w="108" w:type="dxa"/>
              <w:right w:w="108" w:type="dxa"/>
            </w:tcMar>
            <w:vAlign w:val="center"/>
          </w:tcPr>
          <w:p w14:paraId="38EB4597">
            <w:pPr>
              <w:widowControl/>
              <w:wordWrap w:val="0"/>
              <w:jc w:val="left"/>
              <w:rPr>
                <w:rFonts w:hint="eastAsia" w:ascii="宋体" w:hAnsi="宋体" w:eastAsia="宋体" w:cs="宋体"/>
                <w:kern w:val="0"/>
                <w:szCs w:val="21"/>
              </w:rPr>
            </w:pPr>
            <w:r>
              <w:rPr>
                <w:rFonts w:hint="eastAsia" w:ascii="宋体" w:hAnsi="宋体" w:eastAsia="宋体" w:cs="宋体"/>
                <w:kern w:val="0"/>
                <w:szCs w:val="21"/>
              </w:rPr>
              <w:t>1.0米/每秒</w:t>
            </w:r>
          </w:p>
        </w:tc>
        <w:tc>
          <w:tcPr>
            <w:tcW w:w="1703" w:type="dxa"/>
            <w:tcMar>
              <w:left w:w="108" w:type="dxa"/>
              <w:right w:w="108" w:type="dxa"/>
            </w:tcMar>
            <w:vAlign w:val="center"/>
          </w:tcPr>
          <w:p w14:paraId="34D99297">
            <w:pPr>
              <w:widowControl/>
              <w:wordWrap w:val="0"/>
              <w:jc w:val="left"/>
              <w:rPr>
                <w:rFonts w:hint="eastAsia" w:ascii="宋体" w:hAnsi="宋体" w:eastAsia="宋体" w:cs="宋体"/>
                <w:kern w:val="0"/>
                <w:szCs w:val="21"/>
              </w:rPr>
            </w:pPr>
            <w:bookmarkStart w:id="6" w:name="OLE_LINK12"/>
            <w:r>
              <w:rPr>
                <w:rFonts w:hint="eastAsia" w:ascii="宋体" w:hAnsi="宋体" w:eastAsia="宋体" w:cs="宋体"/>
                <w:kern w:val="0"/>
                <w:szCs w:val="21"/>
              </w:rPr>
              <w:t>3层3站</w:t>
            </w:r>
            <w:bookmarkEnd w:id="6"/>
            <w:r>
              <w:rPr>
                <w:rFonts w:hint="eastAsia" w:ascii="宋体" w:hAnsi="宋体" w:eastAsia="宋体" w:cs="宋体"/>
                <w:kern w:val="0"/>
                <w:szCs w:val="21"/>
              </w:rPr>
              <w:t>3门</w:t>
            </w:r>
          </w:p>
        </w:tc>
        <w:tc>
          <w:tcPr>
            <w:tcW w:w="655" w:type="dxa"/>
            <w:tcMar>
              <w:left w:w="108" w:type="dxa"/>
              <w:right w:w="108" w:type="dxa"/>
            </w:tcMar>
          </w:tcPr>
          <w:p w14:paraId="19D97171">
            <w:pPr>
              <w:widowControl/>
              <w:wordWrap w:val="0"/>
              <w:jc w:val="left"/>
              <w:rPr>
                <w:rFonts w:hint="eastAsia" w:ascii="宋体" w:hAnsi="宋体" w:eastAsia="宋体" w:cs="宋体"/>
                <w:kern w:val="0"/>
                <w:szCs w:val="21"/>
              </w:rPr>
            </w:pPr>
          </w:p>
        </w:tc>
      </w:tr>
      <w:tr w14:paraId="0FBEE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18081393">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11</w:t>
            </w:r>
          </w:p>
        </w:tc>
        <w:tc>
          <w:tcPr>
            <w:tcW w:w="2198" w:type="dxa"/>
            <w:tcMar>
              <w:left w:w="108" w:type="dxa"/>
              <w:right w:w="108" w:type="dxa"/>
            </w:tcMar>
            <w:vAlign w:val="center"/>
          </w:tcPr>
          <w:p w14:paraId="08E3A135">
            <w:pPr>
              <w:widowControl/>
              <w:wordWrap w:val="0"/>
              <w:jc w:val="left"/>
              <w:rPr>
                <w:rFonts w:hint="eastAsia" w:ascii="宋体" w:hAnsi="宋体" w:eastAsia="宋体" w:cs="宋体"/>
                <w:kern w:val="0"/>
                <w:szCs w:val="21"/>
              </w:rPr>
            </w:pPr>
            <w:r>
              <w:rPr>
                <w:rFonts w:hint="eastAsia" w:ascii="宋体" w:hAnsi="宋体" w:eastAsia="宋体" w:cs="宋体"/>
                <w:kern w:val="0"/>
                <w:szCs w:val="21"/>
              </w:rPr>
              <w:t>食堂-DT3</w:t>
            </w:r>
          </w:p>
        </w:tc>
        <w:tc>
          <w:tcPr>
            <w:tcW w:w="324" w:type="dxa"/>
            <w:tcMar>
              <w:left w:w="108" w:type="dxa"/>
              <w:right w:w="108" w:type="dxa"/>
            </w:tcMar>
            <w:vAlign w:val="center"/>
          </w:tcPr>
          <w:p w14:paraId="1FAC2794">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2A770A85">
            <w:pPr>
              <w:widowControl/>
              <w:wordWrap w:val="0"/>
              <w:jc w:val="left"/>
              <w:rPr>
                <w:rFonts w:hint="eastAsia" w:ascii="宋体" w:hAnsi="宋体" w:eastAsia="宋体" w:cs="宋体"/>
                <w:kern w:val="0"/>
                <w:szCs w:val="21"/>
              </w:rPr>
            </w:pPr>
            <w:r>
              <w:rPr>
                <w:rFonts w:hint="eastAsia" w:ascii="宋体" w:hAnsi="宋体" w:eastAsia="宋体" w:cs="宋体"/>
                <w:kern w:val="0"/>
                <w:szCs w:val="21"/>
              </w:rPr>
              <w:t>630kg</w:t>
            </w:r>
          </w:p>
        </w:tc>
        <w:tc>
          <w:tcPr>
            <w:tcW w:w="1417" w:type="dxa"/>
            <w:tcMar>
              <w:left w:w="108" w:type="dxa"/>
              <w:right w:w="108" w:type="dxa"/>
            </w:tcMar>
            <w:vAlign w:val="center"/>
          </w:tcPr>
          <w:p w14:paraId="33DB5B2C">
            <w:pPr>
              <w:widowControl/>
              <w:wordWrap w:val="0"/>
              <w:jc w:val="left"/>
              <w:rPr>
                <w:rFonts w:hint="eastAsia" w:ascii="宋体" w:hAnsi="宋体" w:eastAsia="宋体" w:cs="宋体"/>
                <w:kern w:val="0"/>
                <w:szCs w:val="21"/>
              </w:rPr>
            </w:pPr>
            <w:r>
              <w:rPr>
                <w:rFonts w:hint="eastAsia" w:ascii="宋体" w:hAnsi="宋体" w:eastAsia="宋体" w:cs="宋体"/>
                <w:kern w:val="0"/>
                <w:szCs w:val="21"/>
              </w:rPr>
              <w:t>0.5米/每秒</w:t>
            </w:r>
          </w:p>
        </w:tc>
        <w:tc>
          <w:tcPr>
            <w:tcW w:w="1703" w:type="dxa"/>
            <w:tcMar>
              <w:left w:w="108" w:type="dxa"/>
              <w:right w:w="108" w:type="dxa"/>
            </w:tcMar>
            <w:vAlign w:val="center"/>
          </w:tcPr>
          <w:p w14:paraId="01456C13">
            <w:pPr>
              <w:widowControl/>
              <w:wordWrap w:val="0"/>
              <w:jc w:val="left"/>
              <w:rPr>
                <w:rFonts w:hint="eastAsia" w:ascii="宋体" w:hAnsi="宋体" w:eastAsia="宋体" w:cs="宋体"/>
                <w:kern w:val="0"/>
                <w:szCs w:val="21"/>
              </w:rPr>
            </w:pPr>
            <w:r>
              <w:rPr>
                <w:rFonts w:hint="eastAsia" w:ascii="宋体" w:hAnsi="宋体" w:eastAsia="宋体" w:cs="宋体"/>
                <w:kern w:val="0"/>
                <w:szCs w:val="21"/>
              </w:rPr>
              <w:t>3层3站3门</w:t>
            </w:r>
          </w:p>
        </w:tc>
        <w:tc>
          <w:tcPr>
            <w:tcW w:w="655" w:type="dxa"/>
            <w:tcMar>
              <w:left w:w="108" w:type="dxa"/>
              <w:right w:w="108" w:type="dxa"/>
            </w:tcMar>
          </w:tcPr>
          <w:p w14:paraId="5F4FB425">
            <w:pPr>
              <w:widowControl/>
              <w:wordWrap w:val="0"/>
              <w:jc w:val="left"/>
              <w:rPr>
                <w:rFonts w:hint="eastAsia" w:ascii="宋体" w:hAnsi="宋体" w:eastAsia="宋体" w:cs="宋体"/>
                <w:kern w:val="0"/>
                <w:szCs w:val="21"/>
              </w:rPr>
            </w:pPr>
          </w:p>
        </w:tc>
      </w:tr>
      <w:tr w14:paraId="560E8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3786051B">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12</w:t>
            </w:r>
          </w:p>
        </w:tc>
        <w:tc>
          <w:tcPr>
            <w:tcW w:w="2198" w:type="dxa"/>
            <w:tcMar>
              <w:left w:w="108" w:type="dxa"/>
              <w:right w:w="108" w:type="dxa"/>
            </w:tcMar>
            <w:vAlign w:val="center"/>
          </w:tcPr>
          <w:p w14:paraId="2B7EBD51">
            <w:pPr>
              <w:widowControl/>
              <w:wordWrap w:val="0"/>
              <w:jc w:val="left"/>
              <w:rPr>
                <w:rFonts w:hint="eastAsia" w:ascii="宋体" w:hAnsi="宋体" w:eastAsia="宋体" w:cs="宋体"/>
                <w:kern w:val="0"/>
                <w:szCs w:val="21"/>
              </w:rPr>
            </w:pPr>
            <w:r>
              <w:rPr>
                <w:rFonts w:hint="eastAsia" w:ascii="宋体" w:hAnsi="宋体" w:eastAsia="宋体" w:cs="宋体"/>
                <w:kern w:val="0"/>
                <w:szCs w:val="21"/>
              </w:rPr>
              <w:t>教学综合楼 DT-1</w:t>
            </w:r>
          </w:p>
        </w:tc>
        <w:tc>
          <w:tcPr>
            <w:tcW w:w="324" w:type="dxa"/>
            <w:tcMar>
              <w:left w:w="108" w:type="dxa"/>
              <w:right w:w="108" w:type="dxa"/>
            </w:tcMar>
            <w:vAlign w:val="center"/>
          </w:tcPr>
          <w:p w14:paraId="3831A478">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637F537A">
            <w:pPr>
              <w:widowControl/>
              <w:wordWrap w:val="0"/>
              <w:jc w:val="left"/>
              <w:rPr>
                <w:rFonts w:hint="eastAsia" w:ascii="宋体" w:hAnsi="宋体" w:eastAsia="宋体" w:cs="宋体"/>
                <w:kern w:val="0"/>
                <w:szCs w:val="21"/>
              </w:rPr>
            </w:pPr>
            <w:r>
              <w:rPr>
                <w:rFonts w:hint="eastAsia" w:ascii="宋体" w:hAnsi="宋体" w:eastAsia="宋体" w:cs="宋体"/>
                <w:kern w:val="0"/>
                <w:szCs w:val="21"/>
              </w:rPr>
              <w:t>1200kg</w:t>
            </w:r>
          </w:p>
        </w:tc>
        <w:tc>
          <w:tcPr>
            <w:tcW w:w="1417" w:type="dxa"/>
            <w:tcMar>
              <w:left w:w="108" w:type="dxa"/>
              <w:right w:w="108" w:type="dxa"/>
            </w:tcMar>
            <w:vAlign w:val="center"/>
          </w:tcPr>
          <w:p w14:paraId="26B25EE4">
            <w:pPr>
              <w:widowControl/>
              <w:wordWrap w:val="0"/>
              <w:jc w:val="left"/>
              <w:rPr>
                <w:rFonts w:hint="eastAsia" w:ascii="宋体" w:hAnsi="宋体" w:eastAsia="宋体" w:cs="宋体"/>
                <w:kern w:val="0"/>
                <w:szCs w:val="21"/>
              </w:rPr>
            </w:pPr>
            <w:r>
              <w:rPr>
                <w:rFonts w:hint="eastAsia" w:ascii="宋体" w:hAnsi="宋体" w:eastAsia="宋体" w:cs="宋体"/>
                <w:kern w:val="0"/>
                <w:szCs w:val="21"/>
              </w:rPr>
              <w:t>1.0米/每秒</w:t>
            </w:r>
          </w:p>
        </w:tc>
        <w:tc>
          <w:tcPr>
            <w:tcW w:w="1703" w:type="dxa"/>
            <w:tcMar>
              <w:left w:w="108" w:type="dxa"/>
              <w:right w:w="108" w:type="dxa"/>
            </w:tcMar>
            <w:vAlign w:val="center"/>
          </w:tcPr>
          <w:p w14:paraId="23EF1610">
            <w:pPr>
              <w:widowControl/>
              <w:wordWrap w:val="0"/>
              <w:jc w:val="left"/>
              <w:rPr>
                <w:rFonts w:hint="eastAsia" w:ascii="宋体" w:hAnsi="宋体" w:eastAsia="宋体" w:cs="宋体"/>
                <w:kern w:val="0"/>
                <w:szCs w:val="21"/>
              </w:rPr>
            </w:pPr>
            <w:r>
              <w:rPr>
                <w:rFonts w:hint="eastAsia" w:ascii="宋体" w:hAnsi="宋体" w:eastAsia="宋体" w:cs="宋体"/>
                <w:kern w:val="0"/>
                <w:szCs w:val="21"/>
              </w:rPr>
              <w:t>5层5站5门</w:t>
            </w:r>
          </w:p>
        </w:tc>
        <w:tc>
          <w:tcPr>
            <w:tcW w:w="655" w:type="dxa"/>
            <w:tcMar>
              <w:left w:w="108" w:type="dxa"/>
              <w:right w:w="108" w:type="dxa"/>
            </w:tcMar>
          </w:tcPr>
          <w:p w14:paraId="262E375C">
            <w:pPr>
              <w:widowControl/>
              <w:wordWrap w:val="0"/>
              <w:jc w:val="left"/>
              <w:rPr>
                <w:rFonts w:hint="eastAsia" w:ascii="宋体" w:hAnsi="宋体" w:eastAsia="宋体" w:cs="宋体"/>
                <w:kern w:val="0"/>
                <w:szCs w:val="21"/>
              </w:rPr>
            </w:pPr>
          </w:p>
        </w:tc>
      </w:tr>
      <w:tr w14:paraId="6240F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096EE4D2">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13</w:t>
            </w:r>
          </w:p>
        </w:tc>
        <w:tc>
          <w:tcPr>
            <w:tcW w:w="2198" w:type="dxa"/>
            <w:tcMar>
              <w:left w:w="108" w:type="dxa"/>
              <w:right w:w="108" w:type="dxa"/>
            </w:tcMar>
            <w:vAlign w:val="center"/>
          </w:tcPr>
          <w:p w14:paraId="7E4D02D5">
            <w:pPr>
              <w:widowControl/>
              <w:wordWrap w:val="0"/>
              <w:jc w:val="left"/>
              <w:rPr>
                <w:rFonts w:hint="eastAsia" w:ascii="宋体" w:hAnsi="宋体" w:eastAsia="宋体" w:cs="宋体"/>
                <w:kern w:val="0"/>
                <w:szCs w:val="21"/>
              </w:rPr>
            </w:pPr>
            <w:r>
              <w:rPr>
                <w:rFonts w:hint="eastAsia" w:ascii="宋体" w:hAnsi="宋体" w:eastAsia="宋体" w:cs="宋体"/>
                <w:kern w:val="0"/>
                <w:szCs w:val="21"/>
              </w:rPr>
              <w:t>综合实训大楼 DT1</w:t>
            </w:r>
          </w:p>
        </w:tc>
        <w:tc>
          <w:tcPr>
            <w:tcW w:w="324" w:type="dxa"/>
            <w:tcMar>
              <w:left w:w="108" w:type="dxa"/>
              <w:right w:w="108" w:type="dxa"/>
            </w:tcMar>
            <w:vAlign w:val="center"/>
          </w:tcPr>
          <w:p w14:paraId="6B72AE92">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29A0075C">
            <w:pPr>
              <w:widowControl/>
              <w:wordWrap w:val="0"/>
              <w:jc w:val="left"/>
              <w:rPr>
                <w:rFonts w:hint="eastAsia" w:ascii="宋体" w:hAnsi="宋体" w:eastAsia="宋体" w:cs="宋体"/>
                <w:kern w:val="0"/>
                <w:szCs w:val="21"/>
              </w:rPr>
            </w:pPr>
            <w:r>
              <w:rPr>
                <w:rFonts w:hint="eastAsia" w:ascii="宋体" w:hAnsi="宋体" w:eastAsia="宋体" w:cs="宋体"/>
                <w:kern w:val="0"/>
                <w:szCs w:val="21"/>
              </w:rPr>
              <w:t>1200kg</w:t>
            </w:r>
          </w:p>
        </w:tc>
        <w:tc>
          <w:tcPr>
            <w:tcW w:w="1417" w:type="dxa"/>
            <w:tcMar>
              <w:left w:w="108" w:type="dxa"/>
              <w:right w:w="108" w:type="dxa"/>
            </w:tcMar>
            <w:vAlign w:val="center"/>
          </w:tcPr>
          <w:p w14:paraId="7B4712AF">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70A4C19A">
            <w:pPr>
              <w:widowControl/>
              <w:wordWrap w:val="0"/>
              <w:jc w:val="left"/>
              <w:rPr>
                <w:rFonts w:hint="eastAsia" w:ascii="宋体" w:hAnsi="宋体" w:eastAsia="宋体" w:cs="宋体"/>
                <w:kern w:val="0"/>
                <w:szCs w:val="21"/>
              </w:rPr>
            </w:pPr>
            <w:r>
              <w:rPr>
                <w:rFonts w:hint="eastAsia" w:ascii="宋体" w:hAnsi="宋体" w:eastAsia="宋体" w:cs="宋体"/>
                <w:kern w:val="0"/>
                <w:szCs w:val="21"/>
              </w:rPr>
              <w:t>11层11站11门</w:t>
            </w:r>
          </w:p>
        </w:tc>
        <w:tc>
          <w:tcPr>
            <w:tcW w:w="655" w:type="dxa"/>
            <w:tcMar>
              <w:left w:w="108" w:type="dxa"/>
              <w:right w:w="108" w:type="dxa"/>
            </w:tcMar>
          </w:tcPr>
          <w:p w14:paraId="7BA41EDD">
            <w:pPr>
              <w:widowControl/>
              <w:wordWrap w:val="0"/>
              <w:jc w:val="left"/>
              <w:rPr>
                <w:rFonts w:hint="eastAsia" w:ascii="宋体" w:hAnsi="宋体" w:eastAsia="宋体" w:cs="宋体"/>
                <w:kern w:val="0"/>
                <w:szCs w:val="21"/>
              </w:rPr>
            </w:pPr>
          </w:p>
        </w:tc>
      </w:tr>
      <w:tr w14:paraId="40289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04BEF0A3">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14</w:t>
            </w:r>
          </w:p>
        </w:tc>
        <w:tc>
          <w:tcPr>
            <w:tcW w:w="2198" w:type="dxa"/>
            <w:tcMar>
              <w:left w:w="108" w:type="dxa"/>
              <w:right w:w="108" w:type="dxa"/>
            </w:tcMar>
            <w:vAlign w:val="center"/>
          </w:tcPr>
          <w:p w14:paraId="2C224168">
            <w:pPr>
              <w:widowControl/>
              <w:wordWrap w:val="0"/>
              <w:jc w:val="left"/>
              <w:rPr>
                <w:rFonts w:hint="eastAsia" w:ascii="宋体" w:hAnsi="宋体" w:eastAsia="宋体" w:cs="宋体"/>
                <w:kern w:val="0"/>
                <w:szCs w:val="21"/>
              </w:rPr>
            </w:pPr>
            <w:bookmarkStart w:id="7" w:name="OLE_LINK5"/>
            <w:r>
              <w:rPr>
                <w:rFonts w:hint="eastAsia" w:ascii="宋体" w:hAnsi="宋体" w:eastAsia="宋体" w:cs="宋体"/>
                <w:kern w:val="0"/>
                <w:szCs w:val="21"/>
              </w:rPr>
              <w:t>综合实训大楼 DT2、3</w:t>
            </w:r>
            <w:bookmarkEnd w:id="7"/>
          </w:p>
        </w:tc>
        <w:tc>
          <w:tcPr>
            <w:tcW w:w="324" w:type="dxa"/>
            <w:tcMar>
              <w:left w:w="108" w:type="dxa"/>
              <w:right w:w="108" w:type="dxa"/>
            </w:tcMar>
            <w:vAlign w:val="center"/>
          </w:tcPr>
          <w:p w14:paraId="3934025B">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1B4B3327">
            <w:pPr>
              <w:widowControl/>
              <w:wordWrap w:val="0"/>
              <w:jc w:val="left"/>
              <w:rPr>
                <w:rFonts w:hint="eastAsia" w:ascii="宋体" w:hAnsi="宋体" w:eastAsia="宋体" w:cs="宋体"/>
                <w:kern w:val="0"/>
                <w:szCs w:val="21"/>
              </w:rPr>
            </w:pPr>
            <w:r>
              <w:rPr>
                <w:rFonts w:hint="eastAsia" w:ascii="宋体" w:hAnsi="宋体" w:eastAsia="宋体" w:cs="宋体"/>
                <w:kern w:val="0"/>
                <w:szCs w:val="21"/>
              </w:rPr>
              <w:t>2000kg</w:t>
            </w:r>
          </w:p>
        </w:tc>
        <w:tc>
          <w:tcPr>
            <w:tcW w:w="1417" w:type="dxa"/>
            <w:tcMar>
              <w:left w:w="108" w:type="dxa"/>
              <w:right w:w="108" w:type="dxa"/>
            </w:tcMar>
            <w:vAlign w:val="center"/>
          </w:tcPr>
          <w:p w14:paraId="2EF62DB2">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3543C6ED">
            <w:pPr>
              <w:widowControl/>
              <w:wordWrap w:val="0"/>
              <w:jc w:val="left"/>
              <w:rPr>
                <w:rFonts w:hint="eastAsia" w:ascii="宋体" w:hAnsi="宋体" w:eastAsia="宋体" w:cs="宋体"/>
                <w:kern w:val="0"/>
                <w:szCs w:val="21"/>
              </w:rPr>
            </w:pPr>
            <w:r>
              <w:rPr>
                <w:rFonts w:hint="eastAsia" w:ascii="宋体" w:hAnsi="宋体" w:eastAsia="宋体" w:cs="宋体"/>
                <w:kern w:val="0"/>
                <w:szCs w:val="21"/>
              </w:rPr>
              <w:t>11层11站11门</w:t>
            </w:r>
          </w:p>
        </w:tc>
        <w:tc>
          <w:tcPr>
            <w:tcW w:w="655" w:type="dxa"/>
            <w:tcMar>
              <w:left w:w="108" w:type="dxa"/>
              <w:right w:w="108" w:type="dxa"/>
            </w:tcMar>
          </w:tcPr>
          <w:p w14:paraId="043353F5">
            <w:pPr>
              <w:widowControl/>
              <w:wordWrap w:val="0"/>
              <w:jc w:val="left"/>
              <w:rPr>
                <w:rFonts w:hint="eastAsia" w:ascii="宋体" w:hAnsi="宋体" w:eastAsia="宋体" w:cs="宋体"/>
                <w:kern w:val="0"/>
                <w:szCs w:val="21"/>
              </w:rPr>
            </w:pPr>
          </w:p>
        </w:tc>
      </w:tr>
      <w:tr w14:paraId="4245A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580EE2D3">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15</w:t>
            </w:r>
          </w:p>
        </w:tc>
        <w:tc>
          <w:tcPr>
            <w:tcW w:w="2198" w:type="dxa"/>
            <w:tcMar>
              <w:left w:w="108" w:type="dxa"/>
              <w:right w:w="108" w:type="dxa"/>
            </w:tcMar>
            <w:vAlign w:val="center"/>
          </w:tcPr>
          <w:p w14:paraId="4E208CB9">
            <w:pPr>
              <w:widowControl/>
              <w:wordWrap w:val="0"/>
              <w:jc w:val="left"/>
              <w:rPr>
                <w:rFonts w:hint="eastAsia" w:ascii="宋体" w:hAnsi="宋体" w:eastAsia="宋体" w:cs="宋体"/>
                <w:kern w:val="0"/>
                <w:szCs w:val="21"/>
              </w:rPr>
            </w:pPr>
            <w:r>
              <w:rPr>
                <w:rFonts w:hint="eastAsia" w:ascii="宋体" w:hAnsi="宋体" w:eastAsia="宋体" w:cs="宋体"/>
                <w:kern w:val="0"/>
                <w:szCs w:val="21"/>
              </w:rPr>
              <w:t>综合实训大楼 DT4、5</w:t>
            </w:r>
          </w:p>
        </w:tc>
        <w:tc>
          <w:tcPr>
            <w:tcW w:w="324" w:type="dxa"/>
            <w:tcMar>
              <w:left w:w="108" w:type="dxa"/>
              <w:right w:w="108" w:type="dxa"/>
            </w:tcMar>
            <w:vAlign w:val="center"/>
          </w:tcPr>
          <w:p w14:paraId="51C36767">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5062BE39">
            <w:pPr>
              <w:widowControl/>
              <w:wordWrap w:val="0"/>
              <w:jc w:val="left"/>
              <w:rPr>
                <w:rFonts w:hint="eastAsia" w:ascii="宋体" w:hAnsi="宋体" w:eastAsia="宋体" w:cs="宋体"/>
                <w:kern w:val="0"/>
                <w:szCs w:val="21"/>
              </w:rPr>
            </w:pPr>
            <w:r>
              <w:rPr>
                <w:rFonts w:hint="eastAsia" w:ascii="宋体" w:hAnsi="宋体" w:eastAsia="宋体" w:cs="宋体"/>
                <w:kern w:val="0"/>
                <w:szCs w:val="21"/>
              </w:rPr>
              <w:t>1600kg</w:t>
            </w:r>
          </w:p>
        </w:tc>
        <w:tc>
          <w:tcPr>
            <w:tcW w:w="1417" w:type="dxa"/>
            <w:tcMar>
              <w:left w:w="108" w:type="dxa"/>
              <w:right w:w="108" w:type="dxa"/>
            </w:tcMar>
            <w:vAlign w:val="center"/>
          </w:tcPr>
          <w:p w14:paraId="77286872">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643BD227">
            <w:pPr>
              <w:widowControl/>
              <w:wordWrap w:val="0"/>
              <w:jc w:val="left"/>
              <w:rPr>
                <w:rFonts w:hint="eastAsia" w:ascii="宋体" w:hAnsi="宋体" w:eastAsia="宋体" w:cs="宋体"/>
                <w:kern w:val="0"/>
                <w:szCs w:val="21"/>
              </w:rPr>
            </w:pPr>
            <w:r>
              <w:rPr>
                <w:rFonts w:hint="eastAsia" w:ascii="宋体" w:hAnsi="宋体" w:eastAsia="宋体" w:cs="宋体"/>
                <w:kern w:val="0"/>
                <w:szCs w:val="21"/>
              </w:rPr>
              <w:t>10层10站10门</w:t>
            </w:r>
          </w:p>
        </w:tc>
        <w:tc>
          <w:tcPr>
            <w:tcW w:w="655" w:type="dxa"/>
            <w:tcMar>
              <w:left w:w="108" w:type="dxa"/>
              <w:right w:w="108" w:type="dxa"/>
            </w:tcMar>
          </w:tcPr>
          <w:p w14:paraId="65F9FC01">
            <w:pPr>
              <w:widowControl/>
              <w:wordWrap w:val="0"/>
              <w:jc w:val="left"/>
              <w:rPr>
                <w:rFonts w:hint="eastAsia" w:ascii="宋体" w:hAnsi="宋体" w:eastAsia="宋体" w:cs="宋体"/>
                <w:kern w:val="0"/>
                <w:szCs w:val="21"/>
              </w:rPr>
            </w:pPr>
          </w:p>
        </w:tc>
      </w:tr>
      <w:tr w14:paraId="56BB1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51F7D090">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16</w:t>
            </w:r>
          </w:p>
        </w:tc>
        <w:tc>
          <w:tcPr>
            <w:tcW w:w="2198" w:type="dxa"/>
            <w:tcMar>
              <w:left w:w="108" w:type="dxa"/>
              <w:right w:w="108" w:type="dxa"/>
            </w:tcMar>
            <w:vAlign w:val="center"/>
          </w:tcPr>
          <w:p w14:paraId="2B0905CC">
            <w:pPr>
              <w:widowControl/>
              <w:wordWrap w:val="0"/>
              <w:jc w:val="left"/>
              <w:rPr>
                <w:rFonts w:hint="eastAsia" w:ascii="宋体" w:hAnsi="宋体" w:eastAsia="宋体" w:cs="宋体"/>
                <w:kern w:val="0"/>
                <w:szCs w:val="21"/>
              </w:rPr>
            </w:pPr>
            <w:r>
              <w:rPr>
                <w:rFonts w:hint="eastAsia" w:ascii="宋体" w:hAnsi="宋体" w:eastAsia="宋体" w:cs="宋体"/>
                <w:kern w:val="0"/>
                <w:szCs w:val="21"/>
              </w:rPr>
              <w:t>综合实训大楼 DT6、7</w:t>
            </w:r>
          </w:p>
        </w:tc>
        <w:tc>
          <w:tcPr>
            <w:tcW w:w="324" w:type="dxa"/>
            <w:tcMar>
              <w:left w:w="108" w:type="dxa"/>
              <w:right w:w="108" w:type="dxa"/>
            </w:tcMar>
            <w:vAlign w:val="center"/>
          </w:tcPr>
          <w:p w14:paraId="143022A7">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15AE1558">
            <w:pPr>
              <w:widowControl/>
              <w:wordWrap w:val="0"/>
              <w:jc w:val="left"/>
              <w:rPr>
                <w:rFonts w:hint="eastAsia" w:ascii="宋体" w:hAnsi="宋体" w:eastAsia="宋体" w:cs="宋体"/>
                <w:kern w:val="0"/>
                <w:szCs w:val="21"/>
              </w:rPr>
            </w:pPr>
            <w:r>
              <w:rPr>
                <w:rFonts w:hint="eastAsia" w:ascii="宋体" w:hAnsi="宋体" w:eastAsia="宋体" w:cs="宋体"/>
                <w:kern w:val="0"/>
                <w:szCs w:val="21"/>
              </w:rPr>
              <w:t>1000kg</w:t>
            </w:r>
          </w:p>
        </w:tc>
        <w:tc>
          <w:tcPr>
            <w:tcW w:w="1417" w:type="dxa"/>
            <w:tcMar>
              <w:left w:w="108" w:type="dxa"/>
              <w:right w:w="108" w:type="dxa"/>
            </w:tcMar>
            <w:vAlign w:val="center"/>
          </w:tcPr>
          <w:p w14:paraId="52759F0B">
            <w:pPr>
              <w:widowControl/>
              <w:wordWrap w:val="0"/>
              <w:jc w:val="left"/>
              <w:rPr>
                <w:rFonts w:hint="eastAsia" w:ascii="宋体" w:hAnsi="宋体" w:eastAsia="宋体" w:cs="宋体"/>
                <w:kern w:val="0"/>
                <w:szCs w:val="21"/>
              </w:rPr>
            </w:pPr>
            <w:r>
              <w:rPr>
                <w:rFonts w:hint="eastAsia" w:ascii="宋体" w:hAnsi="宋体" w:eastAsia="宋体" w:cs="宋体"/>
                <w:kern w:val="0"/>
                <w:szCs w:val="21"/>
              </w:rPr>
              <w:t>1.0米/每秒</w:t>
            </w:r>
          </w:p>
        </w:tc>
        <w:tc>
          <w:tcPr>
            <w:tcW w:w="1703" w:type="dxa"/>
            <w:tcMar>
              <w:left w:w="108" w:type="dxa"/>
              <w:right w:w="108" w:type="dxa"/>
            </w:tcMar>
            <w:vAlign w:val="center"/>
          </w:tcPr>
          <w:p w14:paraId="05634D2E">
            <w:pPr>
              <w:widowControl/>
              <w:wordWrap w:val="0"/>
              <w:jc w:val="left"/>
              <w:rPr>
                <w:rFonts w:hint="eastAsia" w:ascii="宋体" w:hAnsi="宋体" w:eastAsia="宋体" w:cs="宋体"/>
                <w:kern w:val="0"/>
                <w:szCs w:val="21"/>
              </w:rPr>
            </w:pPr>
            <w:r>
              <w:rPr>
                <w:rFonts w:hint="eastAsia" w:ascii="宋体" w:hAnsi="宋体" w:eastAsia="宋体" w:cs="宋体"/>
                <w:kern w:val="0"/>
                <w:szCs w:val="21"/>
              </w:rPr>
              <w:t>3层3站3门</w:t>
            </w:r>
          </w:p>
        </w:tc>
        <w:tc>
          <w:tcPr>
            <w:tcW w:w="655" w:type="dxa"/>
            <w:tcMar>
              <w:left w:w="108" w:type="dxa"/>
              <w:right w:w="108" w:type="dxa"/>
            </w:tcMar>
          </w:tcPr>
          <w:p w14:paraId="4D948B91">
            <w:pPr>
              <w:widowControl/>
              <w:wordWrap w:val="0"/>
              <w:jc w:val="left"/>
              <w:rPr>
                <w:rFonts w:hint="eastAsia" w:ascii="宋体" w:hAnsi="宋体" w:eastAsia="宋体" w:cs="宋体"/>
                <w:kern w:val="0"/>
                <w:szCs w:val="21"/>
              </w:rPr>
            </w:pPr>
          </w:p>
        </w:tc>
      </w:tr>
      <w:tr w14:paraId="26B96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4370F478">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17</w:t>
            </w:r>
          </w:p>
        </w:tc>
        <w:tc>
          <w:tcPr>
            <w:tcW w:w="2198" w:type="dxa"/>
            <w:tcMar>
              <w:left w:w="108" w:type="dxa"/>
              <w:right w:w="108" w:type="dxa"/>
            </w:tcMar>
            <w:vAlign w:val="center"/>
          </w:tcPr>
          <w:p w14:paraId="5F5F7B3B">
            <w:pPr>
              <w:widowControl/>
              <w:wordWrap w:val="0"/>
              <w:jc w:val="left"/>
              <w:rPr>
                <w:rFonts w:hint="eastAsia" w:ascii="宋体" w:hAnsi="宋体" w:eastAsia="宋体" w:cs="宋体"/>
                <w:kern w:val="0"/>
                <w:szCs w:val="21"/>
              </w:rPr>
            </w:pPr>
            <w:r>
              <w:rPr>
                <w:rFonts w:hint="eastAsia" w:ascii="宋体" w:hAnsi="宋体" w:eastAsia="宋体" w:cs="宋体"/>
                <w:kern w:val="0"/>
                <w:szCs w:val="21"/>
              </w:rPr>
              <w:t>综合实训大楼 DT8、9</w:t>
            </w:r>
          </w:p>
        </w:tc>
        <w:tc>
          <w:tcPr>
            <w:tcW w:w="324" w:type="dxa"/>
            <w:tcMar>
              <w:left w:w="108" w:type="dxa"/>
              <w:right w:w="108" w:type="dxa"/>
            </w:tcMar>
            <w:vAlign w:val="center"/>
          </w:tcPr>
          <w:p w14:paraId="6D0765E4">
            <w:pPr>
              <w:widowControl/>
              <w:wordWrap w:val="0"/>
              <w:jc w:val="left"/>
              <w:rPr>
                <w:rFonts w:hint="eastAsia" w:ascii="宋体" w:hAnsi="宋体" w:eastAsia="宋体" w:cs="宋体"/>
                <w:kern w:val="0"/>
                <w:szCs w:val="21"/>
              </w:rPr>
            </w:pPr>
            <w:r>
              <w:rPr>
                <w:rFonts w:hint="eastAsia" w:ascii="宋体" w:hAnsi="宋体" w:eastAsia="宋体" w:cs="宋体"/>
                <w:kern w:val="0"/>
                <w:szCs w:val="21"/>
              </w:rPr>
              <w:t>2</w:t>
            </w:r>
          </w:p>
        </w:tc>
        <w:tc>
          <w:tcPr>
            <w:tcW w:w="968" w:type="dxa"/>
            <w:tcMar>
              <w:left w:w="108" w:type="dxa"/>
              <w:right w:w="108" w:type="dxa"/>
            </w:tcMar>
            <w:vAlign w:val="center"/>
          </w:tcPr>
          <w:p w14:paraId="4FDCC567">
            <w:pPr>
              <w:widowControl/>
              <w:wordWrap w:val="0"/>
              <w:jc w:val="left"/>
              <w:rPr>
                <w:rFonts w:hint="eastAsia" w:ascii="宋体" w:hAnsi="宋体" w:eastAsia="宋体" w:cs="宋体"/>
                <w:kern w:val="0"/>
                <w:szCs w:val="21"/>
              </w:rPr>
            </w:pPr>
            <w:r>
              <w:rPr>
                <w:rFonts w:hint="eastAsia" w:ascii="宋体" w:hAnsi="宋体" w:eastAsia="宋体" w:cs="宋体"/>
                <w:kern w:val="0"/>
                <w:szCs w:val="21"/>
              </w:rPr>
              <w:t>1000kg</w:t>
            </w:r>
          </w:p>
        </w:tc>
        <w:tc>
          <w:tcPr>
            <w:tcW w:w="1417" w:type="dxa"/>
            <w:tcMar>
              <w:left w:w="108" w:type="dxa"/>
              <w:right w:w="108" w:type="dxa"/>
            </w:tcMar>
            <w:vAlign w:val="center"/>
          </w:tcPr>
          <w:p w14:paraId="638DD7B5">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53992C0B">
            <w:pPr>
              <w:widowControl/>
              <w:wordWrap w:val="0"/>
              <w:jc w:val="left"/>
              <w:rPr>
                <w:rFonts w:hint="eastAsia" w:ascii="宋体" w:hAnsi="宋体" w:eastAsia="宋体" w:cs="宋体"/>
                <w:kern w:val="0"/>
                <w:szCs w:val="21"/>
              </w:rPr>
            </w:pPr>
            <w:r>
              <w:rPr>
                <w:rFonts w:hint="eastAsia" w:ascii="宋体" w:hAnsi="宋体" w:eastAsia="宋体" w:cs="宋体"/>
                <w:kern w:val="0"/>
                <w:szCs w:val="21"/>
              </w:rPr>
              <w:t>6层6站6门</w:t>
            </w:r>
          </w:p>
        </w:tc>
        <w:tc>
          <w:tcPr>
            <w:tcW w:w="655" w:type="dxa"/>
            <w:tcMar>
              <w:left w:w="108" w:type="dxa"/>
              <w:right w:w="108" w:type="dxa"/>
            </w:tcMar>
          </w:tcPr>
          <w:p w14:paraId="363B946A">
            <w:pPr>
              <w:widowControl/>
              <w:wordWrap w:val="0"/>
              <w:jc w:val="left"/>
              <w:rPr>
                <w:rFonts w:hint="eastAsia" w:ascii="宋体" w:hAnsi="宋体" w:eastAsia="宋体" w:cs="宋体"/>
                <w:kern w:val="0"/>
                <w:szCs w:val="21"/>
              </w:rPr>
            </w:pPr>
          </w:p>
        </w:tc>
      </w:tr>
      <w:tr w14:paraId="2B58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4C6F41A0">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18</w:t>
            </w:r>
          </w:p>
        </w:tc>
        <w:tc>
          <w:tcPr>
            <w:tcW w:w="2198" w:type="dxa"/>
            <w:tcMar>
              <w:left w:w="108" w:type="dxa"/>
              <w:right w:w="108" w:type="dxa"/>
            </w:tcMar>
            <w:vAlign w:val="center"/>
          </w:tcPr>
          <w:p w14:paraId="63356B58">
            <w:pPr>
              <w:widowControl/>
              <w:wordWrap w:val="0"/>
              <w:jc w:val="left"/>
              <w:rPr>
                <w:rFonts w:hint="eastAsia" w:ascii="宋体" w:hAnsi="宋体" w:eastAsia="宋体" w:cs="宋体"/>
                <w:kern w:val="0"/>
                <w:szCs w:val="21"/>
              </w:rPr>
            </w:pPr>
            <w:bookmarkStart w:id="8" w:name="OLE_LINK6"/>
            <w:r>
              <w:rPr>
                <w:rFonts w:hint="eastAsia" w:ascii="宋体" w:hAnsi="宋体" w:eastAsia="宋体" w:cs="宋体"/>
                <w:kern w:val="0"/>
                <w:szCs w:val="21"/>
              </w:rPr>
              <w:t>综合实训大楼 DT10</w:t>
            </w:r>
            <w:bookmarkEnd w:id="8"/>
          </w:p>
        </w:tc>
        <w:tc>
          <w:tcPr>
            <w:tcW w:w="324" w:type="dxa"/>
            <w:tcMar>
              <w:left w:w="108" w:type="dxa"/>
              <w:right w:w="108" w:type="dxa"/>
            </w:tcMar>
            <w:vAlign w:val="center"/>
          </w:tcPr>
          <w:p w14:paraId="1363EF1B">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7BD89401">
            <w:pPr>
              <w:widowControl/>
              <w:wordWrap w:val="0"/>
              <w:jc w:val="left"/>
              <w:rPr>
                <w:rFonts w:hint="eastAsia" w:ascii="宋体" w:hAnsi="宋体" w:eastAsia="宋体" w:cs="宋体"/>
                <w:kern w:val="0"/>
                <w:szCs w:val="21"/>
              </w:rPr>
            </w:pPr>
            <w:r>
              <w:rPr>
                <w:rFonts w:hint="eastAsia" w:ascii="宋体" w:hAnsi="宋体" w:eastAsia="宋体" w:cs="宋体"/>
                <w:kern w:val="0"/>
                <w:szCs w:val="21"/>
              </w:rPr>
              <w:t>2000kg</w:t>
            </w:r>
          </w:p>
        </w:tc>
        <w:tc>
          <w:tcPr>
            <w:tcW w:w="1417" w:type="dxa"/>
            <w:tcMar>
              <w:left w:w="108" w:type="dxa"/>
              <w:right w:w="108" w:type="dxa"/>
            </w:tcMar>
            <w:vAlign w:val="center"/>
          </w:tcPr>
          <w:p w14:paraId="3EB2E938">
            <w:pPr>
              <w:widowControl/>
              <w:wordWrap w:val="0"/>
              <w:jc w:val="left"/>
              <w:rPr>
                <w:rFonts w:hint="eastAsia" w:ascii="宋体" w:hAnsi="宋体" w:eastAsia="宋体" w:cs="宋体"/>
                <w:kern w:val="0"/>
                <w:szCs w:val="21"/>
              </w:rPr>
            </w:pPr>
            <w:r>
              <w:rPr>
                <w:rFonts w:hint="eastAsia" w:ascii="宋体" w:hAnsi="宋体" w:eastAsia="宋体" w:cs="宋体"/>
                <w:kern w:val="0"/>
                <w:szCs w:val="21"/>
              </w:rPr>
              <w:t>1.75米/每秒</w:t>
            </w:r>
          </w:p>
        </w:tc>
        <w:tc>
          <w:tcPr>
            <w:tcW w:w="1703" w:type="dxa"/>
            <w:tcMar>
              <w:left w:w="108" w:type="dxa"/>
              <w:right w:w="108" w:type="dxa"/>
            </w:tcMar>
            <w:vAlign w:val="center"/>
          </w:tcPr>
          <w:p w14:paraId="70A9D0BF">
            <w:pPr>
              <w:widowControl/>
              <w:wordWrap w:val="0"/>
              <w:jc w:val="left"/>
              <w:rPr>
                <w:rFonts w:hint="eastAsia" w:ascii="宋体" w:hAnsi="宋体" w:eastAsia="宋体" w:cs="宋体"/>
                <w:kern w:val="0"/>
                <w:szCs w:val="21"/>
              </w:rPr>
            </w:pPr>
            <w:bookmarkStart w:id="9" w:name="OLE_LINK14"/>
            <w:r>
              <w:rPr>
                <w:rFonts w:hint="eastAsia" w:ascii="宋体" w:hAnsi="宋体" w:eastAsia="宋体" w:cs="宋体"/>
                <w:kern w:val="0"/>
                <w:szCs w:val="21"/>
              </w:rPr>
              <w:t>5层5站</w:t>
            </w:r>
            <w:bookmarkEnd w:id="9"/>
            <w:r>
              <w:rPr>
                <w:rFonts w:hint="eastAsia" w:ascii="宋体" w:hAnsi="宋体" w:eastAsia="宋体" w:cs="宋体"/>
                <w:kern w:val="0"/>
                <w:szCs w:val="21"/>
              </w:rPr>
              <w:t>5门</w:t>
            </w:r>
          </w:p>
        </w:tc>
        <w:tc>
          <w:tcPr>
            <w:tcW w:w="655" w:type="dxa"/>
            <w:tcMar>
              <w:left w:w="108" w:type="dxa"/>
              <w:right w:w="108" w:type="dxa"/>
            </w:tcMar>
          </w:tcPr>
          <w:p w14:paraId="3DBA3390">
            <w:pPr>
              <w:widowControl/>
              <w:wordWrap w:val="0"/>
              <w:jc w:val="left"/>
              <w:rPr>
                <w:rFonts w:hint="eastAsia" w:ascii="宋体" w:hAnsi="宋体" w:eastAsia="宋体" w:cs="宋体"/>
                <w:kern w:val="0"/>
                <w:szCs w:val="21"/>
              </w:rPr>
            </w:pPr>
          </w:p>
        </w:tc>
      </w:tr>
      <w:tr w14:paraId="65CCA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5" w:hRule="atLeast"/>
        </w:trPr>
        <w:tc>
          <w:tcPr>
            <w:tcW w:w="763" w:type="dxa"/>
            <w:tcMar>
              <w:left w:w="108" w:type="dxa"/>
              <w:right w:w="108" w:type="dxa"/>
            </w:tcMar>
            <w:vAlign w:val="center"/>
          </w:tcPr>
          <w:p w14:paraId="3CE90A65">
            <w:pPr>
              <w:widowControl/>
              <w:wordWrap w:val="0"/>
              <w:ind w:firstLine="210" w:firstLineChars="100"/>
              <w:rPr>
                <w:rFonts w:hint="eastAsia" w:ascii="宋体" w:hAnsi="宋体" w:eastAsia="宋体" w:cs="宋体"/>
                <w:kern w:val="0"/>
                <w:szCs w:val="21"/>
              </w:rPr>
            </w:pPr>
            <w:r>
              <w:rPr>
                <w:rFonts w:hint="eastAsia" w:ascii="宋体" w:hAnsi="宋体" w:eastAsia="宋体" w:cs="宋体"/>
                <w:kern w:val="0"/>
                <w:szCs w:val="21"/>
              </w:rPr>
              <w:t>19</w:t>
            </w:r>
          </w:p>
        </w:tc>
        <w:tc>
          <w:tcPr>
            <w:tcW w:w="2198" w:type="dxa"/>
            <w:tcMar>
              <w:left w:w="108" w:type="dxa"/>
              <w:right w:w="108" w:type="dxa"/>
            </w:tcMar>
            <w:vAlign w:val="center"/>
          </w:tcPr>
          <w:p w14:paraId="53408B6C">
            <w:pPr>
              <w:widowControl/>
              <w:wordWrap w:val="0"/>
              <w:jc w:val="left"/>
              <w:rPr>
                <w:rFonts w:hint="eastAsia" w:ascii="宋体" w:hAnsi="宋体" w:eastAsia="宋体" w:cs="宋体"/>
                <w:kern w:val="0"/>
                <w:szCs w:val="21"/>
              </w:rPr>
            </w:pPr>
            <w:r>
              <w:rPr>
                <w:rFonts w:hint="eastAsia" w:ascii="宋体" w:hAnsi="宋体" w:eastAsia="宋体" w:cs="宋体"/>
                <w:kern w:val="0"/>
                <w:szCs w:val="21"/>
              </w:rPr>
              <w:t>学术报告厅-DT1</w:t>
            </w:r>
          </w:p>
        </w:tc>
        <w:tc>
          <w:tcPr>
            <w:tcW w:w="324" w:type="dxa"/>
            <w:tcMar>
              <w:left w:w="108" w:type="dxa"/>
              <w:right w:w="108" w:type="dxa"/>
            </w:tcMar>
            <w:vAlign w:val="center"/>
          </w:tcPr>
          <w:p w14:paraId="6E319A0E">
            <w:pPr>
              <w:widowControl/>
              <w:wordWrap w:val="0"/>
              <w:jc w:val="left"/>
              <w:rPr>
                <w:rFonts w:hint="eastAsia" w:ascii="宋体" w:hAnsi="宋体" w:eastAsia="宋体" w:cs="宋体"/>
                <w:kern w:val="0"/>
                <w:szCs w:val="21"/>
              </w:rPr>
            </w:pPr>
            <w:r>
              <w:rPr>
                <w:rFonts w:hint="eastAsia" w:ascii="宋体" w:hAnsi="宋体" w:eastAsia="宋体" w:cs="宋体"/>
                <w:kern w:val="0"/>
                <w:szCs w:val="21"/>
              </w:rPr>
              <w:t>1</w:t>
            </w:r>
          </w:p>
        </w:tc>
        <w:tc>
          <w:tcPr>
            <w:tcW w:w="968" w:type="dxa"/>
            <w:tcMar>
              <w:left w:w="108" w:type="dxa"/>
              <w:right w:w="108" w:type="dxa"/>
            </w:tcMar>
            <w:vAlign w:val="center"/>
          </w:tcPr>
          <w:p w14:paraId="7FEFF388">
            <w:pPr>
              <w:widowControl/>
              <w:wordWrap w:val="0"/>
              <w:jc w:val="left"/>
              <w:rPr>
                <w:rFonts w:hint="eastAsia" w:ascii="宋体" w:hAnsi="宋体" w:eastAsia="宋体" w:cs="宋体"/>
                <w:kern w:val="0"/>
                <w:szCs w:val="21"/>
              </w:rPr>
            </w:pPr>
            <w:r>
              <w:rPr>
                <w:rFonts w:hint="eastAsia" w:ascii="宋体" w:hAnsi="宋体" w:eastAsia="宋体" w:cs="宋体"/>
                <w:kern w:val="0"/>
                <w:szCs w:val="21"/>
              </w:rPr>
              <w:t>1350kg</w:t>
            </w:r>
          </w:p>
        </w:tc>
        <w:tc>
          <w:tcPr>
            <w:tcW w:w="1417" w:type="dxa"/>
            <w:tcMar>
              <w:left w:w="108" w:type="dxa"/>
              <w:right w:w="108" w:type="dxa"/>
            </w:tcMar>
            <w:vAlign w:val="center"/>
          </w:tcPr>
          <w:p w14:paraId="335EB0B4">
            <w:pPr>
              <w:widowControl/>
              <w:wordWrap w:val="0"/>
              <w:jc w:val="left"/>
              <w:rPr>
                <w:rFonts w:hint="eastAsia" w:ascii="宋体" w:hAnsi="宋体" w:eastAsia="宋体" w:cs="宋体"/>
                <w:kern w:val="0"/>
                <w:szCs w:val="21"/>
              </w:rPr>
            </w:pPr>
            <w:r>
              <w:rPr>
                <w:rFonts w:hint="eastAsia" w:ascii="宋体" w:hAnsi="宋体" w:eastAsia="宋体" w:cs="宋体"/>
                <w:kern w:val="0"/>
                <w:szCs w:val="21"/>
              </w:rPr>
              <w:t>1.0米/每秒</w:t>
            </w:r>
          </w:p>
        </w:tc>
        <w:tc>
          <w:tcPr>
            <w:tcW w:w="1703" w:type="dxa"/>
            <w:tcMar>
              <w:left w:w="108" w:type="dxa"/>
              <w:right w:w="108" w:type="dxa"/>
            </w:tcMar>
            <w:vAlign w:val="center"/>
          </w:tcPr>
          <w:p w14:paraId="52ADAC73">
            <w:pPr>
              <w:widowControl/>
              <w:wordWrap w:val="0"/>
              <w:jc w:val="left"/>
              <w:rPr>
                <w:rFonts w:hint="eastAsia" w:ascii="宋体" w:hAnsi="宋体" w:eastAsia="宋体" w:cs="宋体"/>
                <w:kern w:val="0"/>
                <w:szCs w:val="21"/>
              </w:rPr>
            </w:pPr>
            <w:r>
              <w:rPr>
                <w:rFonts w:hint="eastAsia" w:ascii="宋体" w:hAnsi="宋体" w:eastAsia="宋体" w:cs="宋体"/>
                <w:kern w:val="0"/>
                <w:szCs w:val="21"/>
              </w:rPr>
              <w:t>2层2站2门</w:t>
            </w:r>
          </w:p>
        </w:tc>
        <w:tc>
          <w:tcPr>
            <w:tcW w:w="655" w:type="dxa"/>
            <w:tcMar>
              <w:left w:w="108" w:type="dxa"/>
              <w:right w:w="108" w:type="dxa"/>
            </w:tcMar>
          </w:tcPr>
          <w:p w14:paraId="6BBDA76B">
            <w:pPr>
              <w:widowControl/>
              <w:wordWrap w:val="0"/>
              <w:jc w:val="left"/>
              <w:rPr>
                <w:rFonts w:hint="eastAsia" w:ascii="宋体" w:hAnsi="宋体" w:eastAsia="宋体" w:cs="宋体"/>
                <w:kern w:val="0"/>
                <w:szCs w:val="21"/>
              </w:rPr>
            </w:pPr>
          </w:p>
        </w:tc>
      </w:tr>
    </w:tbl>
    <w:p w14:paraId="0B2FBBE4">
      <w:pPr>
        <w:spacing w:line="360" w:lineRule="auto"/>
        <w:rPr>
          <w:rFonts w:hint="eastAsia" w:ascii="宋体" w:hAnsi="宋体" w:eastAsia="宋体" w:cs="宋体"/>
          <w:szCs w:val="21"/>
        </w:rPr>
      </w:pPr>
    </w:p>
    <w:p w14:paraId="56A5F347">
      <w:pPr>
        <w:spacing w:line="360" w:lineRule="auto"/>
        <w:rPr>
          <w:rFonts w:hint="eastAsia" w:ascii="宋体" w:hAnsi="宋体" w:eastAsia="宋体" w:cs="宋体"/>
          <w:szCs w:val="21"/>
        </w:rPr>
      </w:pPr>
    </w:p>
    <w:p w14:paraId="4147E2F5">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lang w:eastAsia="zh-CN"/>
        </w:rPr>
        <w:t>四</w:t>
      </w:r>
      <w:r>
        <w:rPr>
          <w:rFonts w:hint="eastAsia" w:ascii="宋体" w:hAnsi="宋体" w:eastAsia="宋体" w:cs="宋体"/>
          <w:b/>
          <w:szCs w:val="21"/>
        </w:rPr>
        <w:t>、土建尺寸、技术参数、功能要求、性能指标、其他要求</w:t>
      </w:r>
    </w:p>
    <w:p w14:paraId="4D69B8DF">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lang w:eastAsia="zh-CN"/>
        </w:rPr>
        <w:t>详见技术需求</w:t>
      </w:r>
    </w:p>
    <w:p w14:paraId="6BE62EC2">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lang w:eastAsia="zh-CN"/>
        </w:rPr>
        <w:t>五</w:t>
      </w:r>
      <w:r>
        <w:rPr>
          <w:rFonts w:hint="eastAsia" w:ascii="宋体" w:hAnsi="宋体" w:eastAsia="宋体" w:cs="宋体"/>
          <w:b/>
          <w:szCs w:val="21"/>
        </w:rPr>
        <w:t>、商务要求</w:t>
      </w:r>
    </w:p>
    <w:p w14:paraId="789CA9F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（一）包装和运输</w:t>
      </w:r>
    </w:p>
    <w:p w14:paraId="2D3101F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采购人应参照财政部等印发的《商品包装政府采购需求标准（试行）》《快递包装政府采购需求标准（试行）》（财办库〔2020〕123号），明确具体电梯包装要求。</w:t>
      </w:r>
    </w:p>
    <w:p w14:paraId="4C25DC4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（二）保险</w:t>
      </w:r>
    </w:p>
    <w:p w14:paraId="637FEDA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采购人可以要求供应商结合当地市场监管部门相关政策购买电梯责任保险或其他等同形式的商业保险，并明确保险的受益人。</w:t>
      </w:r>
    </w:p>
    <w:p w14:paraId="3DCBF38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（三）出厂检验</w:t>
      </w:r>
    </w:p>
    <w:p w14:paraId="544B860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供应商所提供的电梯品牌制造单位必须履行电梯出厂检验程序，提供随机附带的配置说明文件。对需要使用密码接入控制器的，应要求其在安装使用维护说明中标明该预设密码。</w:t>
      </w:r>
    </w:p>
    <w:p w14:paraId="70615C2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（四）到货检验</w:t>
      </w:r>
    </w:p>
    <w:p w14:paraId="621A664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供应商在货物运抵安装位置后应当履行到货检验手续。到货检验可由采购人（含采购人委托的监理单位）、供应商共同进行，必要时可约定邀请第三方专业检验检测机构参与。检验内容包括对照采购清单及技术要求检查相关品牌证书、装箱清单（含设备的主、附件）、产品配置说明、设备出厂检验报告、整机及安全保护装置型式试验证书等相关文件证书等。</w:t>
      </w:r>
    </w:p>
    <w:p w14:paraId="29D22D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（五）安装调试</w:t>
      </w:r>
    </w:p>
    <w:p w14:paraId="7F34B97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1.电梯安装施工过程中，中标供应商应当服从施工总包单位对施工现场安全生产的管理，落实现场安全防护措施，并明确各自的安全责任。</w:t>
      </w:r>
    </w:p>
    <w:p w14:paraId="24BAE9F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2.电梯安装施工期间应在电梯口的显著位置设置警示标志和公示牌，并采取必要的防护措施，公示牌载明作业内容、施工期限、施工单位、责任人、联系方式等信息。</w:t>
      </w:r>
    </w:p>
    <w:p w14:paraId="31AE47F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3.中标供应商不得采用更改软件程序、变动硬件设施等技术手段设置技术障碍，影响电梯正常运行。</w:t>
      </w:r>
    </w:p>
    <w:p w14:paraId="060C11D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4.中标供应商不得以任何形式允许、默许其他单位或者个人将未经检验或者检验不合格的电梯投入使用。</w:t>
      </w:r>
    </w:p>
    <w:p w14:paraId="181565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5.中标供应商应提供必要的技术服务和必需的备品配件，指导并协助解决电梯安装、调试、使用过程中涉及的质量安全问题，并在安装竣工后进行整机验收、出具整机质量证明文件。</w:t>
      </w:r>
    </w:p>
    <w:p w14:paraId="07D0D9E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（六）交付检验</w:t>
      </w:r>
    </w:p>
    <w:p w14:paraId="7243C35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中标供应商应提供交付检验服务。招标文件、投标文件、厂家货物技术标准说明及国家有关的质量标准规定均为验收依据。交付检验至少应满足以下要求：</w:t>
      </w:r>
    </w:p>
    <w:p w14:paraId="2CA9AD5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1.电梯安装调试完毕后，采购人根据招标文件、投标文件、厂家货物技术标准说明等内容进行检查，符合要求后提请特种设备监督检验机构进行监督检验。必要时可约定邀请第三方专业检验检测机构参与。</w:t>
      </w:r>
    </w:p>
    <w:p w14:paraId="046B6FB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2.电梯安装监督检验须由经核准的特种设备监督检验机构进行，检验合格并完成电梯使用登记手续后方视为完成交付检验。</w:t>
      </w:r>
    </w:p>
    <w:p w14:paraId="28A9B78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完成交付检验后，中标供应商应向采购人移交监督检验报告、特种设备使用标志、电梯相关建筑接口符合性声明、配置说明、型式试验证书、电气原理图、整机质量证明文件、安装使用维护保养说明书、应急救援说明、非金属材质部件使用声明（如果有）、未设置人为障碍声明、变更设计证明文件（如果有）、安装自检报告等有关资料。</w:t>
      </w:r>
    </w:p>
    <w:p w14:paraId="11F21C5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（七）管理及技术支撑能力</w:t>
      </w:r>
    </w:p>
    <w:p w14:paraId="10362A32">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投标人应在投标文件中明确项目实施期间的管理人员配置、安装过程管理方案、调试方案、维保及技术支撑方案、类似业绩等。项目负责人具备电气相关专业中级工程师及以上职称</w:t>
      </w:r>
      <w:r>
        <w:rPr>
          <w:rFonts w:hint="eastAsia" w:ascii="宋体" w:hAnsi="宋体" w:eastAsia="宋体" w:cs="宋体"/>
          <w:szCs w:val="21"/>
          <w:lang w:eastAsia="zh-CN"/>
        </w:rPr>
        <w:t>的优先考虑。</w:t>
      </w:r>
      <w:bookmarkStart w:id="13" w:name="_GoBack"/>
      <w:bookmarkEnd w:id="13"/>
    </w:p>
    <w:p w14:paraId="08FD8BE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（八）售后服务</w:t>
      </w:r>
    </w:p>
    <w:p w14:paraId="01ED825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1.免费售后维保服务期限</w:t>
      </w:r>
    </w:p>
    <w:p w14:paraId="0FAE713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自特种设备检验机构监督检验合格之日起，整机不低于2年，主要部件和安全保护装置不低于5年。</w:t>
      </w:r>
    </w:p>
    <w:p w14:paraId="323A1F8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在质量保证期限内存在质量问题的，中标供应商应当提供免费修理或者更换服务。</w:t>
      </w:r>
    </w:p>
    <w:p w14:paraId="7AD75E25">
      <w:pPr>
        <w:spacing w:line="360" w:lineRule="auto"/>
        <w:ind w:firstLine="422" w:firstLineChars="200"/>
        <w:rPr>
          <w:rFonts w:hint="eastAsia" w:ascii="宋体" w:hAnsi="宋体" w:eastAsia="宋体" w:cs="宋体"/>
          <w:color w:val="auto"/>
          <w:szCs w:val="21"/>
        </w:rPr>
      </w:pPr>
      <w:r>
        <w:rPr>
          <w:rFonts w:hint="eastAsia" w:ascii="宋体" w:hAnsi="宋体" w:eastAsia="宋体" w:cs="宋体"/>
          <w:b/>
          <w:color w:val="auto"/>
          <w:szCs w:val="21"/>
        </w:rPr>
        <w:t>电梯主要部件包括</w:t>
      </w:r>
      <w:r>
        <w:rPr>
          <w:rFonts w:hint="eastAsia" w:ascii="宋体" w:hAnsi="宋体" w:eastAsia="宋体" w:cs="宋体"/>
          <w:color w:val="auto"/>
          <w:szCs w:val="21"/>
        </w:rPr>
        <w:t>绳头组合、控制柜、层门、驱动主机（适用于曳引与强制驱动电梯）；</w:t>
      </w:r>
    </w:p>
    <w:p w14:paraId="334399D1">
      <w:pPr>
        <w:spacing w:line="360" w:lineRule="auto"/>
        <w:ind w:firstLine="422" w:firstLineChars="200"/>
        <w:rPr>
          <w:rFonts w:hint="eastAsia" w:ascii="宋体" w:hAnsi="宋体" w:eastAsia="宋体" w:cs="宋体"/>
          <w:color w:val="auto"/>
          <w:szCs w:val="21"/>
        </w:rPr>
      </w:pPr>
      <w:r>
        <w:rPr>
          <w:rFonts w:hint="eastAsia" w:ascii="宋体" w:hAnsi="宋体" w:eastAsia="宋体" w:cs="宋体"/>
          <w:b/>
          <w:color w:val="auto"/>
          <w:szCs w:val="21"/>
        </w:rPr>
        <w:t>安全保护装置包括</w:t>
      </w:r>
      <w:r>
        <w:rPr>
          <w:rFonts w:hint="eastAsia" w:ascii="宋体" w:hAnsi="宋体" w:eastAsia="宋体" w:cs="宋体"/>
          <w:color w:val="auto"/>
          <w:szCs w:val="21"/>
        </w:rPr>
        <w:t>限速器、安全钳、缓冲器、门锁装置、轿厢上行超速保护装置（适用于曳引驱动电梯）、含有电子元件的安全电路、可编程电子安全相关系统、限速切断阀（适用于液压驱动电梯）、轿厢意外移动保护装置（适用于曳引与强制驱动非防爆电梯）。</w:t>
      </w:r>
    </w:p>
    <w:p w14:paraId="4370C1D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2.售后服务要求</w:t>
      </w:r>
    </w:p>
    <w:p w14:paraId="57C82F10">
      <w:pPr>
        <w:ind w:firstLine="420" w:firstLineChars="200"/>
        <w:rPr>
          <w:rFonts w:hint="eastAsia" w:ascii="宋体" w:hAnsi="宋体" w:eastAsia="宋体" w:cs="宋体"/>
          <w:szCs w:val="21"/>
        </w:rPr>
      </w:pPr>
      <w:r>
        <w:rPr>
          <w:rFonts w:hint="eastAsia" w:ascii="宋体" w:hAnsi="宋体" w:eastAsia="宋体" w:cs="宋体"/>
          <w:szCs w:val="21"/>
        </w:rPr>
        <w:t>（1）验收通过后 24个月内，现场维护保养应至少由 2 名持有特种设备作业人员资格证的人员实施。</w:t>
      </w:r>
    </w:p>
    <w:p w14:paraId="35C2653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（2）设立24小时维保值班电话，保证接到故障通知后及时予以排除。</w:t>
      </w:r>
    </w:p>
    <w:p w14:paraId="7DB2824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（3）建立每台电梯的维保记录，及时记录电梯的维保、故障等情况。</w:t>
      </w:r>
    </w:p>
    <w:p w14:paraId="443C51E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（4）接到电梯困人故障报告后，维保人员30分钟内抵达所维保电梯所在地实施现场救援。</w:t>
      </w:r>
    </w:p>
    <w:p w14:paraId="591E03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（5）协助采购人建立每台电梯的档案，包括电梯安全管理制度、应急救援预案、维保记录、故障记录、日常巡查记录等。</w:t>
      </w:r>
    </w:p>
    <w:p w14:paraId="6F6E7D6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（6）协助采购人至少每年开展一次应急演练。</w:t>
      </w:r>
    </w:p>
    <w:p w14:paraId="7CCE584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（7）至少提前一天书面告知采购人维护保养时间及联系人，维护保养期间应在现场放置警示标志。</w:t>
      </w:r>
    </w:p>
    <w:p w14:paraId="131E412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（8）终止电梯维护保养时不得采用设置密码等方式干扰电梯后续的正常运行和安全使用。</w:t>
      </w:r>
    </w:p>
    <w:p w14:paraId="0AB5BA5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（9）提供必需的备品备件，满足使用过程中更换及时性的要求。</w:t>
      </w:r>
    </w:p>
    <w:p w14:paraId="78BAD1F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（10）在未经采购人许可的情况下不得将售后维保业务转包、分包。</w:t>
      </w:r>
    </w:p>
    <w:p w14:paraId="3216685F">
      <w:pPr>
        <w:spacing w:line="360" w:lineRule="auto"/>
        <w:rPr>
          <w:rFonts w:hint="eastAsia" w:ascii="宋体" w:hAnsi="宋体" w:eastAsia="宋体" w:cs="宋体"/>
          <w:szCs w:val="21"/>
        </w:rPr>
      </w:pPr>
    </w:p>
    <w:p w14:paraId="20AEC46E">
      <w:pPr>
        <w:spacing w:line="360" w:lineRule="auto"/>
        <w:ind w:firstLine="422" w:firstLineChars="200"/>
        <w:rPr>
          <w:rFonts w:hint="eastAsia" w:ascii="宋体" w:hAnsi="宋体" w:eastAsia="宋体" w:cs="宋体"/>
          <w:color w:val="FF0000"/>
          <w:szCs w:val="21"/>
        </w:rPr>
      </w:pPr>
      <w:bookmarkStart w:id="10" w:name="_Toc20695"/>
      <w:bookmarkStart w:id="11" w:name="_Toc17452"/>
      <w:r>
        <w:rPr>
          <w:rFonts w:hint="eastAsia" w:ascii="宋体" w:hAnsi="宋体" w:eastAsia="宋体" w:cs="宋体"/>
          <w:b/>
          <w:szCs w:val="21"/>
          <w:lang w:eastAsia="zh-CN"/>
        </w:rPr>
        <w:t>六</w:t>
      </w:r>
      <w:r>
        <w:rPr>
          <w:rFonts w:hint="eastAsia" w:ascii="宋体" w:hAnsi="宋体" w:eastAsia="宋体" w:cs="宋体"/>
          <w:b/>
          <w:szCs w:val="21"/>
        </w:rPr>
        <w:t>、施工界面划分</w:t>
      </w:r>
      <w:bookmarkEnd w:id="10"/>
      <w:bookmarkEnd w:id="11"/>
    </w:p>
    <w:p w14:paraId="3A963E08">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电梯电源管线、信号五方通话管线、监控管线由施工总包敷设至井道内电梯控制柜（箱）附近（连接由电梯中标单位完成），电梯控制柜（箱）后所有内容（包括不限于出线的线管（桥架或线槽）、电缆敷设、导线）由中标供应商提供并安装。</w:t>
      </w:r>
    </w:p>
    <w:p w14:paraId="30D67A2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（二）中标供应商负责井道内所有工作内容（包括不限于照明的材料采购及安装）。消防迫降等所有施工图及验收所涉及功能，由电梯中标单位无条件配合完成。</w:t>
      </w:r>
    </w:p>
    <w:p w14:paraId="2F19A57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（三）电梯井道门洞口的防护栅栏由施工总包单位在土建施工时完成(厅门护栏的设置应符合中标供应商的安全要求),中标供应商进场后由中标供应商负责井道门洞口的安全维护。</w:t>
      </w:r>
    </w:p>
    <w:p w14:paraId="05EE1BB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（四）施工总包单位负责为中标供应商提供每个楼层施工标高线，现场已经预留外呼按钮及到站显示灯孔洞，若无法满足需要则由中标供应商自行开孔。</w:t>
      </w:r>
    </w:p>
    <w:p w14:paraId="1AA98E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（五）施工总包单位为中标供应商提供临时场所并指定施工现场内的垃圾堆放点，中标供应商在临时场所搭建工具房并自行采用保护措施，负责自行施工过程中的建筑垃圾清理及外运。</w:t>
      </w:r>
    </w:p>
    <w:p w14:paraId="75D9049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（六）电梯井道施工用脚手架由中标供应商自行负责提供及安装。</w:t>
      </w:r>
    </w:p>
    <w:p w14:paraId="21925A8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（七）施工总包提供中标供应商施工用水用电到指定地点，中标供应商需支付施工水电费用，水电接驳点至电梯井部分电线及水管由中标供应商负责，且用水用电满足现场施工要求。</w:t>
      </w:r>
    </w:p>
    <w:p w14:paraId="06A75A6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（八）电梯调试期间，施工总包提供二级电箱并接线至电梯机房，以满足调试电源所需的独立电源。中标供应商承担调试、转换用电费用。</w:t>
      </w:r>
    </w:p>
    <w:p w14:paraId="5D43590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（九）电梯井道至轿箱顶部的管线由中标供应商提供并安装；</w:t>
      </w:r>
    </w:p>
    <w:p w14:paraId="7BBB9CA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（十）中央监控室五方对讲主机、机房至电梯轿箱内的五方通话管线，及轿顶、轿内、底坑对讲机由中标供应商提供并安装；</w:t>
      </w:r>
    </w:p>
    <w:p w14:paraId="67750868">
      <w:pPr>
        <w:spacing w:line="360" w:lineRule="auto"/>
        <w:ind w:firstLine="420" w:firstLineChars="200"/>
        <w:rPr>
          <w:rFonts w:hint="eastAsia" w:ascii="宋体" w:hAnsi="宋体" w:eastAsia="宋体" w:cs="宋体"/>
          <w:color w:val="FF0000"/>
          <w:szCs w:val="21"/>
        </w:rPr>
      </w:pPr>
      <w:r>
        <w:rPr>
          <w:rFonts w:hint="eastAsia" w:ascii="宋体" w:hAnsi="宋体" w:eastAsia="宋体" w:cs="宋体"/>
          <w:szCs w:val="21"/>
        </w:rPr>
        <w:t>（十一）中标供应商与施工总包的配合协调费和现场与土建相关的施工、修补、完善费用，</w:t>
      </w:r>
      <w:r>
        <w:rPr>
          <w:rFonts w:hint="eastAsia" w:ascii="宋体" w:hAnsi="宋体" w:eastAsia="宋体" w:cs="宋体"/>
          <w:b/>
          <w:color w:val="FF0000"/>
          <w:szCs w:val="21"/>
        </w:rPr>
        <w:t>按照安装工程费 3 %计取</w:t>
      </w:r>
      <w:r>
        <w:rPr>
          <w:rFonts w:hint="eastAsia" w:ascii="宋体" w:hAnsi="宋体" w:eastAsia="宋体" w:cs="宋体"/>
          <w:color w:val="FF0000"/>
          <w:szCs w:val="21"/>
        </w:rPr>
        <w:t>，纳入投标总价，由中标供应商支付给施工总包。</w:t>
      </w:r>
    </w:p>
    <w:p w14:paraId="50D68261">
      <w:pPr>
        <w:spacing w:line="360" w:lineRule="auto"/>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lang w:eastAsia="zh-CN"/>
        </w:rPr>
        <w:t>（十二）本项目暂定临时用梯计划如下，具体启用时间根据项目安排确定。</w:t>
      </w:r>
    </w:p>
    <w:p w14:paraId="53BECEFA">
      <w:pPr>
        <w:rPr>
          <w:rFonts w:hint="eastAsia"/>
        </w:rPr>
      </w:pPr>
      <w:r>
        <w:rPr>
          <w:rFonts w:hint="eastAsia"/>
        </w:rPr>
        <w:t>临时用梯计划</w:t>
      </w:r>
    </w:p>
    <w:tbl>
      <w:tblPr>
        <w:tblStyle w:val="11"/>
        <w:tblW w:w="86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268"/>
        <w:gridCol w:w="2555"/>
        <w:gridCol w:w="2173"/>
      </w:tblGrid>
      <w:tr w14:paraId="5D686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696" w:type="dxa"/>
          </w:tcPr>
          <w:p w14:paraId="57B94B7F">
            <w:pPr>
              <w:spacing w:after="0" w:line="240" w:lineRule="auto"/>
              <w:rPr>
                <w:rFonts w:hint="eastAsia"/>
              </w:rPr>
            </w:pPr>
            <w:r>
              <w:rPr>
                <w:rFonts w:hint="eastAsia"/>
              </w:rPr>
              <w:t>单体名称</w:t>
            </w:r>
          </w:p>
        </w:tc>
        <w:tc>
          <w:tcPr>
            <w:tcW w:w="2268" w:type="dxa"/>
          </w:tcPr>
          <w:p w14:paraId="7A921B94">
            <w:pPr>
              <w:spacing w:after="0" w:line="240" w:lineRule="auto"/>
              <w:rPr>
                <w:rFonts w:hint="eastAsia"/>
              </w:rPr>
            </w:pPr>
            <w:r>
              <w:rPr>
                <w:rFonts w:hint="eastAsia"/>
              </w:rPr>
              <w:t>电梯台数及详细</w:t>
            </w:r>
          </w:p>
        </w:tc>
        <w:tc>
          <w:tcPr>
            <w:tcW w:w="2555" w:type="dxa"/>
          </w:tcPr>
          <w:p w14:paraId="5238F1CE">
            <w:pPr>
              <w:spacing w:after="0" w:line="240" w:lineRule="auto"/>
              <w:rPr>
                <w:rFonts w:hint="eastAsia"/>
              </w:rPr>
            </w:pPr>
            <w:r>
              <w:rPr>
                <w:rFonts w:hint="eastAsia"/>
              </w:rPr>
              <w:t>拟使用电梯编号</w:t>
            </w:r>
          </w:p>
        </w:tc>
        <w:tc>
          <w:tcPr>
            <w:tcW w:w="2173" w:type="dxa"/>
          </w:tcPr>
          <w:p w14:paraId="6DA13B2F">
            <w:pPr>
              <w:spacing w:after="0" w:line="240" w:lineRule="auto"/>
              <w:rPr>
                <w:rFonts w:hint="eastAsia"/>
              </w:rPr>
            </w:pPr>
            <w:r>
              <w:rPr>
                <w:rFonts w:hint="eastAsia"/>
              </w:rPr>
              <w:t>使用时间</w:t>
            </w:r>
          </w:p>
        </w:tc>
      </w:tr>
      <w:tr w14:paraId="35F8F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696" w:type="dxa"/>
          </w:tcPr>
          <w:p w14:paraId="0876122B">
            <w:pPr>
              <w:spacing w:after="0" w:line="240" w:lineRule="auto"/>
              <w:rPr>
                <w:rFonts w:hint="eastAsia"/>
              </w:rPr>
            </w:pPr>
            <w:r>
              <w:rPr>
                <w:rFonts w:hint="eastAsia"/>
              </w:rPr>
              <w:t>教学综合楼</w:t>
            </w:r>
          </w:p>
        </w:tc>
        <w:tc>
          <w:tcPr>
            <w:tcW w:w="2268" w:type="dxa"/>
          </w:tcPr>
          <w:p w14:paraId="13C8CE00">
            <w:pPr>
              <w:spacing w:after="0" w:line="240" w:lineRule="auto"/>
              <w:rPr>
                <w:rFonts w:hint="eastAsia"/>
              </w:rPr>
            </w:pPr>
            <w:r>
              <w:rPr>
                <w:rFonts w:hint="eastAsia"/>
              </w:rPr>
              <w:t>1台</w:t>
            </w:r>
          </w:p>
          <w:p w14:paraId="34A3A356">
            <w:pPr>
              <w:spacing w:after="0" w:line="240" w:lineRule="auto"/>
              <w:rPr>
                <w:rFonts w:hint="eastAsia"/>
              </w:rPr>
            </w:pPr>
            <w:r>
              <w:rPr>
                <w:rFonts w:hint="eastAsia"/>
              </w:rPr>
              <w:t>DT1</w:t>
            </w:r>
          </w:p>
        </w:tc>
        <w:tc>
          <w:tcPr>
            <w:tcW w:w="2555" w:type="dxa"/>
          </w:tcPr>
          <w:p w14:paraId="04BDD810">
            <w:pPr>
              <w:spacing w:after="0" w:line="240" w:lineRule="auto"/>
              <w:rPr>
                <w:rFonts w:hint="eastAsia"/>
              </w:rPr>
            </w:pPr>
            <w:r>
              <w:rPr>
                <w:rFonts w:hint="eastAsia"/>
              </w:rPr>
              <w:t>教学综合楼 DT-1</w:t>
            </w:r>
          </w:p>
        </w:tc>
        <w:tc>
          <w:tcPr>
            <w:tcW w:w="2173" w:type="dxa"/>
          </w:tcPr>
          <w:p w14:paraId="02168BAC">
            <w:pPr>
              <w:spacing w:after="0" w:line="240" w:lineRule="auto"/>
              <w:rPr>
                <w:rFonts w:hint="eastAsia"/>
              </w:rPr>
            </w:pPr>
            <w:r>
              <w:rPr>
                <w:rFonts w:hint="eastAsia"/>
              </w:rPr>
              <w:t>3个月（暂定）</w:t>
            </w:r>
          </w:p>
        </w:tc>
      </w:tr>
      <w:tr w14:paraId="0EF5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696" w:type="dxa"/>
          </w:tcPr>
          <w:p w14:paraId="2C653C2E">
            <w:pPr>
              <w:spacing w:after="0" w:line="240" w:lineRule="auto"/>
              <w:rPr>
                <w:rFonts w:hint="eastAsia"/>
              </w:rPr>
            </w:pPr>
            <w:r>
              <w:rPr>
                <w:rFonts w:hint="eastAsia"/>
              </w:rPr>
              <w:t>学生公寓A</w:t>
            </w:r>
          </w:p>
        </w:tc>
        <w:tc>
          <w:tcPr>
            <w:tcW w:w="2268" w:type="dxa"/>
          </w:tcPr>
          <w:p w14:paraId="39A40B95">
            <w:pPr>
              <w:spacing w:after="0" w:line="240" w:lineRule="auto"/>
              <w:rPr>
                <w:rFonts w:hint="eastAsia"/>
              </w:rPr>
            </w:pPr>
            <w:r>
              <w:rPr>
                <w:rFonts w:hint="eastAsia"/>
              </w:rPr>
              <w:t>4台</w:t>
            </w:r>
          </w:p>
          <w:p w14:paraId="42C279D7">
            <w:pPr>
              <w:spacing w:after="0" w:line="240" w:lineRule="auto"/>
              <w:rPr>
                <w:rFonts w:hint="eastAsia"/>
              </w:rPr>
            </w:pPr>
            <w:r>
              <w:rPr>
                <w:rFonts w:hint="eastAsia"/>
              </w:rPr>
              <w:t>DT1~4</w:t>
            </w:r>
          </w:p>
        </w:tc>
        <w:tc>
          <w:tcPr>
            <w:tcW w:w="2555" w:type="dxa"/>
          </w:tcPr>
          <w:p w14:paraId="39C911BC">
            <w:pPr>
              <w:spacing w:after="0" w:line="240" w:lineRule="auto"/>
              <w:rPr>
                <w:rFonts w:hint="eastAsia"/>
              </w:rPr>
            </w:pPr>
            <w:r>
              <w:rPr>
                <w:rFonts w:hint="eastAsia"/>
              </w:rPr>
              <w:t>学生公寓A楼-DT4</w:t>
            </w:r>
          </w:p>
        </w:tc>
        <w:tc>
          <w:tcPr>
            <w:tcW w:w="2173" w:type="dxa"/>
          </w:tcPr>
          <w:p w14:paraId="71BA30F6">
            <w:pPr>
              <w:spacing w:after="0" w:line="240" w:lineRule="auto"/>
              <w:rPr>
                <w:rFonts w:hint="eastAsia"/>
              </w:rPr>
            </w:pPr>
            <w:r>
              <w:rPr>
                <w:rFonts w:hint="eastAsia"/>
              </w:rPr>
              <w:t>3个月（暂定）</w:t>
            </w:r>
          </w:p>
        </w:tc>
      </w:tr>
      <w:tr w14:paraId="1B076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1696" w:type="dxa"/>
          </w:tcPr>
          <w:p w14:paraId="70EA8B99">
            <w:pPr>
              <w:spacing w:after="0" w:line="240" w:lineRule="auto"/>
              <w:rPr>
                <w:rFonts w:hint="eastAsia"/>
              </w:rPr>
            </w:pPr>
            <w:r>
              <w:rPr>
                <w:rFonts w:hint="eastAsia"/>
              </w:rPr>
              <w:t>学生公寓B</w:t>
            </w:r>
          </w:p>
        </w:tc>
        <w:tc>
          <w:tcPr>
            <w:tcW w:w="2268" w:type="dxa"/>
          </w:tcPr>
          <w:p w14:paraId="2DBC9559">
            <w:pPr>
              <w:spacing w:after="0" w:line="240" w:lineRule="auto"/>
              <w:rPr>
                <w:rFonts w:hint="eastAsia"/>
              </w:rPr>
            </w:pPr>
            <w:r>
              <w:rPr>
                <w:rFonts w:hint="eastAsia"/>
              </w:rPr>
              <w:t>4台</w:t>
            </w:r>
          </w:p>
          <w:p w14:paraId="70FA5D46">
            <w:pPr>
              <w:spacing w:after="0" w:line="240" w:lineRule="auto"/>
              <w:rPr>
                <w:rFonts w:hint="eastAsia"/>
              </w:rPr>
            </w:pPr>
            <w:r>
              <w:rPr>
                <w:rFonts w:hint="eastAsia"/>
              </w:rPr>
              <w:t>DT1~4</w:t>
            </w:r>
          </w:p>
        </w:tc>
        <w:tc>
          <w:tcPr>
            <w:tcW w:w="2555" w:type="dxa"/>
          </w:tcPr>
          <w:p w14:paraId="4FD92776">
            <w:pPr>
              <w:spacing w:after="0" w:line="240" w:lineRule="auto"/>
              <w:rPr>
                <w:rFonts w:hint="eastAsia"/>
              </w:rPr>
            </w:pPr>
            <w:r>
              <w:rPr>
                <w:rFonts w:hint="eastAsia"/>
              </w:rPr>
              <w:t>学生公寓B楼-DT4</w:t>
            </w:r>
          </w:p>
        </w:tc>
        <w:tc>
          <w:tcPr>
            <w:tcW w:w="2173" w:type="dxa"/>
          </w:tcPr>
          <w:p w14:paraId="58CBBC66">
            <w:pPr>
              <w:spacing w:after="0" w:line="240" w:lineRule="auto"/>
              <w:rPr>
                <w:rFonts w:hint="eastAsia"/>
              </w:rPr>
            </w:pPr>
            <w:r>
              <w:rPr>
                <w:rFonts w:hint="eastAsia"/>
              </w:rPr>
              <w:t>3个月（暂定）</w:t>
            </w:r>
          </w:p>
        </w:tc>
      </w:tr>
      <w:tr w14:paraId="382A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696" w:type="dxa"/>
          </w:tcPr>
          <w:p w14:paraId="0664424F">
            <w:pPr>
              <w:spacing w:after="0" w:line="240" w:lineRule="auto"/>
              <w:rPr>
                <w:rFonts w:hint="eastAsia"/>
              </w:rPr>
            </w:pPr>
            <w:r>
              <w:rPr>
                <w:rFonts w:hint="eastAsia"/>
              </w:rPr>
              <w:t>综合实训楼</w:t>
            </w:r>
          </w:p>
        </w:tc>
        <w:tc>
          <w:tcPr>
            <w:tcW w:w="2268" w:type="dxa"/>
          </w:tcPr>
          <w:p w14:paraId="13F52245">
            <w:pPr>
              <w:spacing w:after="0" w:line="240" w:lineRule="auto"/>
              <w:rPr>
                <w:rFonts w:hint="eastAsia"/>
              </w:rPr>
            </w:pPr>
            <w:r>
              <w:rPr>
                <w:rFonts w:hint="eastAsia"/>
              </w:rPr>
              <w:t>10台</w:t>
            </w:r>
          </w:p>
          <w:p w14:paraId="4F507DA8">
            <w:pPr>
              <w:spacing w:after="0" w:line="240" w:lineRule="auto"/>
              <w:rPr>
                <w:rFonts w:hint="eastAsia"/>
              </w:rPr>
            </w:pPr>
            <w:r>
              <w:rPr>
                <w:rFonts w:hint="eastAsia"/>
              </w:rPr>
              <w:t>DT1~10</w:t>
            </w:r>
          </w:p>
        </w:tc>
        <w:tc>
          <w:tcPr>
            <w:tcW w:w="2555" w:type="dxa"/>
          </w:tcPr>
          <w:p w14:paraId="57FABF5F">
            <w:pPr>
              <w:spacing w:after="0" w:line="240" w:lineRule="auto"/>
            </w:pPr>
            <w:bookmarkStart w:id="12" w:name="OLE_LINK1"/>
            <w:r>
              <w:rPr>
                <w:rFonts w:hint="eastAsia"/>
              </w:rPr>
              <w:t>综合实训大楼 DT1</w:t>
            </w:r>
            <w:bookmarkEnd w:id="12"/>
          </w:p>
          <w:p w14:paraId="498C8650">
            <w:pPr>
              <w:spacing w:after="0" w:line="240" w:lineRule="auto"/>
            </w:pPr>
            <w:r>
              <w:rPr>
                <w:rFonts w:hint="eastAsia"/>
              </w:rPr>
              <w:t>综合实训大楼 DT10</w:t>
            </w:r>
          </w:p>
          <w:p w14:paraId="5DF16F45">
            <w:pPr>
              <w:spacing w:after="0" w:line="240" w:lineRule="auto"/>
              <w:rPr>
                <w:rFonts w:hint="eastAsia"/>
              </w:rPr>
            </w:pPr>
          </w:p>
        </w:tc>
        <w:tc>
          <w:tcPr>
            <w:tcW w:w="2173" w:type="dxa"/>
          </w:tcPr>
          <w:p w14:paraId="124690B9">
            <w:pPr>
              <w:spacing w:after="0" w:line="240" w:lineRule="auto"/>
              <w:rPr>
                <w:rFonts w:hint="eastAsia"/>
              </w:rPr>
            </w:pPr>
            <w:r>
              <w:rPr>
                <w:rFonts w:hint="eastAsia"/>
              </w:rPr>
              <w:t>3个月（暂定）</w:t>
            </w:r>
          </w:p>
        </w:tc>
      </w:tr>
      <w:tr w14:paraId="5E46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696" w:type="dxa"/>
          </w:tcPr>
          <w:p w14:paraId="59B52155">
            <w:pPr>
              <w:spacing w:after="0" w:line="240" w:lineRule="auto"/>
              <w:rPr>
                <w:rFonts w:hint="eastAsia"/>
              </w:rPr>
            </w:pPr>
            <w:r>
              <w:rPr>
                <w:rFonts w:hint="eastAsia"/>
              </w:rPr>
              <w:t>实验综合楼</w:t>
            </w:r>
          </w:p>
        </w:tc>
        <w:tc>
          <w:tcPr>
            <w:tcW w:w="2268" w:type="dxa"/>
          </w:tcPr>
          <w:p w14:paraId="551BF75A">
            <w:pPr>
              <w:spacing w:after="0" w:line="240" w:lineRule="auto"/>
              <w:rPr>
                <w:rFonts w:hint="eastAsia"/>
              </w:rPr>
            </w:pPr>
            <w:r>
              <w:rPr>
                <w:rFonts w:hint="eastAsia"/>
              </w:rPr>
              <w:t>4台</w:t>
            </w:r>
          </w:p>
          <w:p w14:paraId="14CCA1CF">
            <w:pPr>
              <w:spacing w:after="0" w:line="240" w:lineRule="auto"/>
              <w:rPr>
                <w:rFonts w:hint="eastAsia"/>
              </w:rPr>
            </w:pPr>
            <w:r>
              <w:rPr>
                <w:rFonts w:hint="eastAsia"/>
              </w:rPr>
              <w:t>DT1~4</w:t>
            </w:r>
          </w:p>
        </w:tc>
        <w:tc>
          <w:tcPr>
            <w:tcW w:w="2555" w:type="dxa"/>
          </w:tcPr>
          <w:p w14:paraId="4BC65BB5">
            <w:pPr>
              <w:spacing w:after="0" w:line="240" w:lineRule="auto"/>
            </w:pPr>
            <w:r>
              <w:rPr>
                <w:rFonts w:hint="eastAsia"/>
              </w:rPr>
              <w:t>实验综合楼-DT2</w:t>
            </w:r>
          </w:p>
          <w:p w14:paraId="09683335">
            <w:pPr>
              <w:spacing w:after="0" w:line="240" w:lineRule="auto"/>
              <w:rPr>
                <w:rFonts w:hint="eastAsia"/>
              </w:rPr>
            </w:pPr>
            <w:r>
              <w:rPr>
                <w:rFonts w:hint="eastAsia"/>
              </w:rPr>
              <w:t>实验综合楼-DT3</w:t>
            </w:r>
          </w:p>
        </w:tc>
        <w:tc>
          <w:tcPr>
            <w:tcW w:w="2173" w:type="dxa"/>
          </w:tcPr>
          <w:p w14:paraId="7D8123C9">
            <w:pPr>
              <w:spacing w:after="0" w:line="240" w:lineRule="auto"/>
              <w:rPr>
                <w:rFonts w:hint="eastAsia"/>
              </w:rPr>
            </w:pPr>
            <w:r>
              <w:rPr>
                <w:rFonts w:hint="eastAsia"/>
              </w:rPr>
              <w:t>3个月（暂定）</w:t>
            </w:r>
          </w:p>
        </w:tc>
      </w:tr>
      <w:tr w14:paraId="4AD16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696" w:type="dxa"/>
          </w:tcPr>
          <w:p w14:paraId="20DD84E0">
            <w:pPr>
              <w:spacing w:after="0" w:line="240" w:lineRule="auto"/>
              <w:rPr>
                <w:rFonts w:hint="eastAsia"/>
              </w:rPr>
            </w:pPr>
            <w:r>
              <w:rPr>
                <w:rFonts w:hint="eastAsia"/>
              </w:rPr>
              <w:t>食堂</w:t>
            </w:r>
          </w:p>
        </w:tc>
        <w:tc>
          <w:tcPr>
            <w:tcW w:w="2268" w:type="dxa"/>
          </w:tcPr>
          <w:p w14:paraId="06578505">
            <w:pPr>
              <w:spacing w:after="0" w:line="240" w:lineRule="auto"/>
              <w:rPr>
                <w:rFonts w:hint="eastAsia"/>
              </w:rPr>
            </w:pPr>
            <w:r>
              <w:rPr>
                <w:rFonts w:hint="eastAsia"/>
              </w:rPr>
              <w:t>3台</w:t>
            </w:r>
          </w:p>
          <w:p w14:paraId="6D3F40B7">
            <w:pPr>
              <w:spacing w:after="0" w:line="240" w:lineRule="auto"/>
              <w:rPr>
                <w:rFonts w:hint="eastAsia"/>
              </w:rPr>
            </w:pPr>
            <w:r>
              <w:rPr>
                <w:rFonts w:hint="eastAsia"/>
              </w:rPr>
              <w:t>DT1~3</w:t>
            </w:r>
          </w:p>
        </w:tc>
        <w:tc>
          <w:tcPr>
            <w:tcW w:w="2555" w:type="dxa"/>
          </w:tcPr>
          <w:p w14:paraId="2EA2A74A">
            <w:pPr>
              <w:spacing w:after="0" w:line="240" w:lineRule="auto"/>
              <w:rPr>
                <w:rFonts w:hint="eastAsia"/>
              </w:rPr>
            </w:pPr>
            <w:r>
              <w:rPr>
                <w:rFonts w:hint="eastAsia"/>
              </w:rPr>
              <w:t>食堂-DT2</w:t>
            </w:r>
          </w:p>
        </w:tc>
        <w:tc>
          <w:tcPr>
            <w:tcW w:w="2173" w:type="dxa"/>
          </w:tcPr>
          <w:p w14:paraId="30F890A2">
            <w:pPr>
              <w:spacing w:after="0" w:line="240" w:lineRule="auto"/>
              <w:rPr>
                <w:rFonts w:hint="eastAsia"/>
              </w:rPr>
            </w:pPr>
            <w:r>
              <w:rPr>
                <w:rFonts w:hint="eastAsia"/>
              </w:rPr>
              <w:t>3个月（暂定）</w:t>
            </w:r>
          </w:p>
        </w:tc>
      </w:tr>
      <w:tr w14:paraId="0D8B8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696" w:type="dxa"/>
          </w:tcPr>
          <w:p w14:paraId="40920BF5">
            <w:pPr>
              <w:spacing w:after="0" w:line="240" w:lineRule="auto"/>
              <w:rPr>
                <w:rFonts w:hint="eastAsia"/>
              </w:rPr>
            </w:pPr>
            <w:r>
              <w:rPr>
                <w:rFonts w:hint="eastAsia"/>
              </w:rPr>
              <w:t>学术报告厅</w:t>
            </w:r>
          </w:p>
        </w:tc>
        <w:tc>
          <w:tcPr>
            <w:tcW w:w="2268" w:type="dxa"/>
          </w:tcPr>
          <w:p w14:paraId="445B395A">
            <w:pPr>
              <w:spacing w:after="0" w:line="240" w:lineRule="auto"/>
              <w:rPr>
                <w:rFonts w:hint="eastAsia"/>
              </w:rPr>
            </w:pPr>
            <w:r>
              <w:rPr>
                <w:rFonts w:hint="eastAsia"/>
              </w:rPr>
              <w:t>1台</w:t>
            </w:r>
          </w:p>
          <w:p w14:paraId="3DE181E8">
            <w:pPr>
              <w:spacing w:after="0" w:line="240" w:lineRule="auto"/>
              <w:rPr>
                <w:rFonts w:hint="eastAsia"/>
              </w:rPr>
            </w:pPr>
            <w:r>
              <w:rPr>
                <w:rFonts w:hint="eastAsia"/>
              </w:rPr>
              <w:t>DT1</w:t>
            </w:r>
          </w:p>
        </w:tc>
        <w:tc>
          <w:tcPr>
            <w:tcW w:w="2555" w:type="dxa"/>
          </w:tcPr>
          <w:p w14:paraId="0F417B33">
            <w:pPr>
              <w:spacing w:after="0" w:line="240" w:lineRule="auto"/>
              <w:rPr>
                <w:rFonts w:hint="eastAsia"/>
              </w:rPr>
            </w:pPr>
            <w:r>
              <w:rPr>
                <w:rFonts w:hint="eastAsia"/>
              </w:rPr>
              <w:t>学术报告厅-DT1</w:t>
            </w:r>
          </w:p>
        </w:tc>
        <w:tc>
          <w:tcPr>
            <w:tcW w:w="2173" w:type="dxa"/>
          </w:tcPr>
          <w:p w14:paraId="5E2005CD">
            <w:pPr>
              <w:spacing w:after="0" w:line="240" w:lineRule="auto"/>
              <w:rPr>
                <w:rFonts w:hint="eastAsia"/>
              </w:rPr>
            </w:pPr>
            <w:r>
              <w:rPr>
                <w:rFonts w:hint="eastAsia"/>
              </w:rPr>
              <w:t>3个月（暂定）</w:t>
            </w:r>
          </w:p>
        </w:tc>
      </w:tr>
    </w:tbl>
    <w:p w14:paraId="068567FF">
      <w:pPr>
        <w:spacing w:line="360" w:lineRule="auto"/>
        <w:ind w:firstLine="420" w:firstLineChars="200"/>
        <w:rPr>
          <w:rFonts w:hint="eastAsia" w:ascii="宋体" w:hAnsi="宋体" w:eastAsia="宋体" w:cs="宋体"/>
          <w:color w:val="FF0000"/>
          <w:szCs w:val="21"/>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Lucida Sans">
    <w:altName w:val="汉仪叶叶相思体简"/>
    <w:panose1 w:val="00000000000000000000"/>
    <w:charset w:val="00"/>
    <w:family w:val="swiss"/>
    <w:pitch w:val="default"/>
    <w:sig w:usb0="00000000" w:usb1="00000000" w:usb2="00000000" w:usb3="00000000" w:csb0="00000001" w:csb1="00000000"/>
  </w:font>
  <w:font w:name="汉仪叶叶相思体简">
    <w:panose1 w:val="02010509060101010101"/>
    <w:charset w:val="86"/>
    <w:family w:val="auto"/>
    <w:pitch w:val="default"/>
    <w:sig w:usb0="00000001" w:usb1="080E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方正兰亭黑_GBK">
    <w:altName w:val="方正黑体_GBK"/>
    <w:panose1 w:val="00000000000000000000"/>
    <w:charset w:val="86"/>
    <w:family w:val="script"/>
    <w:pitch w:val="default"/>
    <w:sig w:usb0="00000000" w:usb1="00000000" w:usb2="00080016" w:usb3="00000000" w:csb0="00040001" w:csb1="00000000"/>
  </w:font>
  <w:font w:name="方正黑体_GBK">
    <w:panose1 w:val="02000000000000000000"/>
    <w:charset w:val="86"/>
    <w:family w:val="auto"/>
    <w:pitch w:val="default"/>
    <w:sig w:usb0="00000001" w:usb1="0800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CF2AD09">
        <w:pPr>
          <w:pStyle w:val="7"/>
          <w:jc w:val="center"/>
        </w:pPr>
        <w:r>
          <w:fldChar w:fldCharType="begin"/>
        </w:r>
        <w:r>
          <w:instrText xml:space="preserve"> PAGE   \* MERGEFORMAT </w:instrText>
        </w:r>
        <w:r>
          <w:fldChar w:fldCharType="separate"/>
        </w:r>
        <w:r>
          <w:rPr>
            <w:lang w:val="zh-CN"/>
          </w:rPr>
          <w:t>1</w:t>
        </w:r>
        <w:r>
          <w:fldChar w:fldCharType="end"/>
        </w:r>
      </w:p>
    </w:sdtContent>
  </w:sdt>
  <w:p w14:paraId="24E504C4">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lMzJiYTgyNTJkM2E5NzA5NDNiNGU0YmVkYTRiODEifQ=="/>
  </w:docVars>
  <w:rsids>
    <w:rsidRoot w:val="0064245B"/>
    <w:rsid w:val="00050BAA"/>
    <w:rsid w:val="000C0DA0"/>
    <w:rsid w:val="00231BBD"/>
    <w:rsid w:val="00280ADA"/>
    <w:rsid w:val="003F04E1"/>
    <w:rsid w:val="004D2CC2"/>
    <w:rsid w:val="005A3DCA"/>
    <w:rsid w:val="005B157F"/>
    <w:rsid w:val="005E62F8"/>
    <w:rsid w:val="0064245B"/>
    <w:rsid w:val="006448AC"/>
    <w:rsid w:val="006934B1"/>
    <w:rsid w:val="007E53F7"/>
    <w:rsid w:val="00802260"/>
    <w:rsid w:val="008F1034"/>
    <w:rsid w:val="009055E5"/>
    <w:rsid w:val="009420EA"/>
    <w:rsid w:val="009A3923"/>
    <w:rsid w:val="00A03221"/>
    <w:rsid w:val="00B47E4A"/>
    <w:rsid w:val="00B66B83"/>
    <w:rsid w:val="00BA0572"/>
    <w:rsid w:val="00BF76BC"/>
    <w:rsid w:val="00C010A2"/>
    <w:rsid w:val="00C152D6"/>
    <w:rsid w:val="00C566F7"/>
    <w:rsid w:val="00D62115"/>
    <w:rsid w:val="00DB0683"/>
    <w:rsid w:val="00E30F34"/>
    <w:rsid w:val="00E452F9"/>
    <w:rsid w:val="00E8463B"/>
    <w:rsid w:val="00EA5B55"/>
    <w:rsid w:val="00F47F3E"/>
    <w:rsid w:val="00FA3F1E"/>
    <w:rsid w:val="00FE4057"/>
    <w:rsid w:val="00FF5758"/>
    <w:rsid w:val="1A575719"/>
    <w:rsid w:val="288A5C59"/>
    <w:rsid w:val="3CCDA10C"/>
    <w:rsid w:val="3F7F26E4"/>
    <w:rsid w:val="49902B2E"/>
    <w:rsid w:val="540120F8"/>
    <w:rsid w:val="7BCD0401"/>
    <w:rsid w:val="7F3D8DCD"/>
    <w:rsid w:val="8FEDCA68"/>
    <w:rsid w:val="BFF152B1"/>
    <w:rsid w:val="CB9F4B22"/>
    <w:rsid w:val="FF7F9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Times New Roman" w:eastAsia="等线" w:cs="Arial"/>
      <w:kern w:val="2"/>
      <w:sz w:val="21"/>
      <w:szCs w:val="22"/>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方正兰亭黑_GBK" w:hAnsi="方正兰亭黑_GBK"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alloon Text"/>
    <w:basedOn w:val="1"/>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autoRedefine/>
    <w:qFormat/>
    <w:uiPriority w:val="0"/>
    <w:rPr>
      <w:b/>
      <w:bCs/>
    </w:rPr>
  </w:style>
  <w:style w:type="table" w:styleId="11">
    <w:name w:val="Table Grid"/>
    <w:basedOn w:val="10"/>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xmlns="http://www.yozosoft.com.cn/officeDocument/2016/customData">
    <docPr xmlns="http://www.yozosoft.com.cn/officeDocument/2016/customData" revisions="3 0 5 0 0 0 1 0 0 0 3000 0 1 1 1 1"/>
    <sectPr xmlns="http://www.yozosoft.com.cn/officeDocument/2016/customData"/>
  </customProps>
</customData>
</file>

<file path=customXml/itemProps1.xml><?xml version="1.0" encoding="utf-8"?>
<ds:datastoreItem xmlns:ds="http://schemas.openxmlformats.org/officeDocument/2006/customXml" ds:itemID="{D9D6E088-AB28-4FA6-B41C-B99B8905EA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2285</Words>
  <Characters>2331</Characters>
  <Lines>89</Lines>
  <Paragraphs>83</Paragraphs>
  <TotalTime>98</TotalTime>
  <ScaleCrop>false</ScaleCrop>
  <LinksUpToDate>false</LinksUpToDate>
  <CharactersWithSpaces>4533</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2025-12-24T06:25:00Z</dcterms:created>
  <dc:creator>张敏捷</dc:creator>
  <cp:lastModifiedBy>user</cp:lastModifiedBy>
  <dcterms:modified xsi:type="dcterms:W3CDTF">2025-12-31T15:53:12Z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4924AEC83D40450A82FFDADCE2768EB6_13</vt:lpwstr>
  </property>
</Properties>
</file>