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1E2D8">
      <w:pPr>
        <w:spacing w:line="360" w:lineRule="auto"/>
        <w:jc w:val="center"/>
        <w:rPr>
          <w:rFonts w:ascii="宋体" w:hAnsi="宋体" w:cs="宋体,Bold"/>
          <w:b/>
          <w:bCs/>
          <w:color w:val="auto"/>
          <w:kern w:val="0"/>
          <w:sz w:val="36"/>
          <w:szCs w:val="36"/>
        </w:rPr>
      </w:pPr>
      <w:r>
        <w:rPr>
          <w:rFonts w:hint="eastAsia" w:ascii="宋体" w:hAnsi="宋体" w:cs="宋体,Bold"/>
          <w:b/>
          <w:bCs/>
          <w:color w:val="auto"/>
          <w:kern w:val="0"/>
          <w:sz w:val="36"/>
          <w:szCs w:val="36"/>
        </w:rPr>
        <w:t>综合保洁服务项目招标需求</w:t>
      </w:r>
    </w:p>
    <w:p w14:paraId="65DE8094">
      <w:pPr>
        <w:tabs>
          <w:tab w:val="left" w:pos="1620"/>
        </w:tabs>
        <w:spacing w:line="360" w:lineRule="auto"/>
        <w:rPr>
          <w:rFonts w:ascii="宋体" w:hAnsi="宋体"/>
          <w:b/>
          <w:color w:val="auto"/>
          <w:sz w:val="24"/>
        </w:rPr>
      </w:pPr>
    </w:p>
    <w:p w14:paraId="5D25E3C9">
      <w:pPr>
        <w:tabs>
          <w:tab w:val="left" w:pos="600"/>
          <w:tab w:val="left" w:pos="900"/>
        </w:tabs>
        <w:spacing w:line="360" w:lineRule="auto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一、概述</w:t>
      </w:r>
    </w:p>
    <w:p w14:paraId="15D7A0B1">
      <w:pPr>
        <w:tabs>
          <w:tab w:val="left" w:pos="600"/>
          <w:tab w:val="left" w:pos="900"/>
        </w:tabs>
        <w:spacing w:line="360" w:lineRule="auto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徐汇校区概况：</w:t>
      </w:r>
    </w:p>
    <w:p w14:paraId="6470673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坐落位置：上海市徐汇区桂林路</w:t>
      </w:r>
      <w:r>
        <w:rPr>
          <w:rFonts w:ascii="宋体" w:hAnsi="宋体"/>
          <w:color w:val="auto"/>
          <w:sz w:val="24"/>
        </w:rPr>
        <w:t>100</w:t>
      </w:r>
      <w:r>
        <w:rPr>
          <w:rFonts w:hint="eastAsia" w:ascii="宋体" w:hAnsi="宋体"/>
          <w:color w:val="auto"/>
          <w:sz w:val="24"/>
        </w:rPr>
        <w:t>号</w:t>
      </w:r>
    </w:p>
    <w:p w14:paraId="4C41258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占地面积：</w:t>
      </w:r>
      <w:r>
        <w:rPr>
          <w:rFonts w:ascii="宋体" w:hAnsi="宋体"/>
          <w:color w:val="auto"/>
          <w:sz w:val="24"/>
        </w:rPr>
        <w:t>365000</w:t>
      </w:r>
      <w:r>
        <w:rPr>
          <w:rFonts w:hint="eastAsia" w:ascii="宋体" w:hAnsi="宋体"/>
          <w:color w:val="auto"/>
          <w:sz w:val="24"/>
        </w:rPr>
        <w:t>平方米，道路、车行道面积：</w:t>
      </w:r>
      <w:r>
        <w:rPr>
          <w:rFonts w:ascii="宋体" w:hAnsi="宋体"/>
          <w:color w:val="auto"/>
          <w:sz w:val="24"/>
        </w:rPr>
        <w:t>206155</w:t>
      </w:r>
      <w:r>
        <w:rPr>
          <w:rFonts w:hint="eastAsia" w:ascii="宋体" w:hAnsi="宋体"/>
          <w:color w:val="auto"/>
          <w:sz w:val="24"/>
        </w:rPr>
        <w:t>平方米</w:t>
      </w:r>
    </w:p>
    <w:p w14:paraId="78BE976F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垃圾箱</w:t>
      </w:r>
      <w:r>
        <w:rPr>
          <w:rFonts w:ascii="宋体" w:hAnsi="宋体"/>
          <w:color w:val="auto"/>
          <w:sz w:val="24"/>
        </w:rPr>
        <w:t>180</w:t>
      </w:r>
      <w:r>
        <w:rPr>
          <w:rFonts w:hint="eastAsia" w:ascii="宋体" w:hAnsi="宋体"/>
          <w:color w:val="auto"/>
          <w:sz w:val="24"/>
        </w:rPr>
        <w:t>个，果皮箱</w:t>
      </w:r>
      <w:r>
        <w:rPr>
          <w:rFonts w:ascii="宋体" w:hAnsi="宋体"/>
          <w:color w:val="auto"/>
          <w:sz w:val="24"/>
        </w:rPr>
        <w:t>6</w:t>
      </w:r>
      <w:r>
        <w:rPr>
          <w:rFonts w:hint="eastAsia" w:ascii="宋体" w:hAnsi="宋体"/>
          <w:color w:val="auto"/>
          <w:sz w:val="24"/>
        </w:rPr>
        <w:t>个，垃圾房（或垃圾中转站）建筑面积</w:t>
      </w:r>
      <w:r>
        <w:rPr>
          <w:rFonts w:ascii="宋体" w:hAnsi="宋体"/>
          <w:color w:val="auto"/>
          <w:sz w:val="24"/>
        </w:rPr>
        <w:t>280</w:t>
      </w:r>
      <w:r>
        <w:rPr>
          <w:rFonts w:hint="eastAsia" w:ascii="宋体" w:hAnsi="宋体"/>
          <w:color w:val="auto"/>
          <w:sz w:val="24"/>
        </w:rPr>
        <w:t>平方米；</w:t>
      </w:r>
    </w:p>
    <w:p w14:paraId="0C3C6000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</w:rPr>
        <w:t>、室外道路保洁：东部紫薇苑食堂至东部校门以北（含学生生活园区）、东部紫薇苑食堂至东部校门以南，西部桂林路校门至行政楼，六教、西部学思西路学政路路口至为人师表，</w:t>
      </w:r>
      <w:r>
        <w:rPr>
          <w:rFonts w:ascii="宋体" w:hAnsi="宋体"/>
          <w:color w:val="auto"/>
          <w:sz w:val="24"/>
        </w:rPr>
        <w:t>3</w:t>
      </w:r>
      <w:r>
        <w:rPr>
          <w:rFonts w:hint="eastAsia" w:ascii="宋体" w:hAnsi="宋体"/>
          <w:color w:val="auto"/>
          <w:sz w:val="24"/>
        </w:rPr>
        <w:t>号楼至第五教学</w:t>
      </w:r>
      <w:r>
        <w:rPr>
          <w:rFonts w:ascii="宋体" w:hAnsi="宋体"/>
          <w:color w:val="auto"/>
          <w:sz w:val="24"/>
        </w:rPr>
        <w:t>大楼</w:t>
      </w:r>
      <w:r>
        <w:rPr>
          <w:rFonts w:hint="eastAsia" w:ascii="宋体" w:hAnsi="宋体"/>
          <w:color w:val="auto"/>
          <w:sz w:val="24"/>
        </w:rPr>
        <w:t>、体化楼至科创实验楼、图书馆、图书馆至桃李居、后勤服务</w:t>
      </w:r>
      <w:r>
        <w:rPr>
          <w:rFonts w:ascii="宋体" w:hAnsi="宋体"/>
          <w:color w:val="auto"/>
          <w:sz w:val="24"/>
        </w:rPr>
        <w:t>中心</w:t>
      </w:r>
      <w:r>
        <w:rPr>
          <w:rFonts w:hint="eastAsia" w:ascii="宋体" w:hAnsi="宋体"/>
          <w:color w:val="auto"/>
          <w:sz w:val="24"/>
        </w:rPr>
        <w:t>、西七、西八、西九，学生宿舍，校医院至图书馆、香樟苑、西部虹漕南路校门至西一、四、五、六、十一</w:t>
      </w:r>
      <w:r>
        <w:rPr>
          <w:rFonts w:ascii="宋体" w:hAnsi="宋体"/>
          <w:color w:val="auto"/>
          <w:sz w:val="24"/>
        </w:rPr>
        <w:t>、</w:t>
      </w:r>
      <w:r>
        <w:rPr>
          <w:rFonts w:hint="eastAsia" w:ascii="宋体" w:hAnsi="宋体"/>
          <w:color w:val="auto"/>
          <w:sz w:val="24"/>
        </w:rPr>
        <w:t>十</w:t>
      </w:r>
      <w:r>
        <w:rPr>
          <w:rFonts w:ascii="宋体" w:hAnsi="宋体"/>
          <w:color w:val="auto"/>
          <w:sz w:val="24"/>
        </w:rPr>
        <w:t>二、</w:t>
      </w:r>
      <w:r>
        <w:rPr>
          <w:rFonts w:hint="eastAsia" w:ascii="宋体" w:hAnsi="宋体"/>
          <w:color w:val="auto"/>
          <w:sz w:val="24"/>
        </w:rPr>
        <w:t>十三、十四、十</w:t>
      </w:r>
      <w:r>
        <w:rPr>
          <w:rFonts w:ascii="宋体" w:hAnsi="宋体"/>
          <w:color w:val="auto"/>
          <w:sz w:val="24"/>
        </w:rPr>
        <w:t>五</w:t>
      </w:r>
      <w:r>
        <w:rPr>
          <w:rFonts w:hint="eastAsia" w:ascii="宋体" w:hAnsi="宋体"/>
          <w:color w:val="auto"/>
          <w:sz w:val="24"/>
        </w:rPr>
        <w:t>、十六学生宿舍，校区内所有教学楼</w:t>
      </w:r>
      <w:r>
        <w:rPr>
          <w:rFonts w:ascii="宋体" w:hAnsi="宋体"/>
          <w:color w:val="auto"/>
          <w:sz w:val="24"/>
        </w:rPr>
        <w:t>及</w:t>
      </w:r>
      <w:r>
        <w:rPr>
          <w:rFonts w:hint="eastAsia" w:ascii="宋体" w:hAnsi="宋体"/>
          <w:color w:val="auto"/>
          <w:sz w:val="24"/>
        </w:rPr>
        <w:t>学生宿舍区域的道路。</w:t>
      </w:r>
    </w:p>
    <w:p w14:paraId="033B8E3C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2</w:t>
      </w:r>
      <w:r>
        <w:rPr>
          <w:rFonts w:hint="eastAsia" w:ascii="宋体" w:hAnsi="宋体"/>
          <w:color w:val="auto"/>
          <w:sz w:val="24"/>
        </w:rPr>
        <w:t>、东西部生活垃圾交投站保洁：校区内所有垃圾桶、东部生活垃圾交投站、西部生活垃圾交投站、东西部湖面、绿化垃圾和毛垃圾站以及宣传招贴栏清理。</w:t>
      </w:r>
    </w:p>
    <w:p w14:paraId="50845039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commentRangeStart w:id="0"/>
      <w:r>
        <w:rPr>
          <w:rFonts w:ascii="宋体" w:hAnsi="宋体"/>
          <w:color w:val="auto"/>
          <w:sz w:val="24"/>
        </w:rPr>
        <w:t>3</w:t>
      </w:r>
      <w:commentRangeEnd w:id="0"/>
      <w:r>
        <w:rPr>
          <w:rStyle w:val="10"/>
          <w:color w:val="auto"/>
        </w:rPr>
        <w:commentReference w:id="0"/>
      </w:r>
      <w:r>
        <w:rPr>
          <w:rFonts w:hint="eastAsia" w:ascii="宋体" w:hAnsi="宋体"/>
          <w:color w:val="auto"/>
          <w:sz w:val="24"/>
        </w:rPr>
        <w:t>、生活垃圾交投站：垃圾压缩设备的操作及</w:t>
      </w:r>
      <w:r>
        <w:rPr>
          <w:rFonts w:ascii="宋体" w:hAnsi="宋体"/>
          <w:color w:val="auto"/>
          <w:sz w:val="24"/>
        </w:rPr>
        <w:t>日常保洁</w:t>
      </w:r>
      <w:r>
        <w:rPr>
          <w:rFonts w:hint="eastAsia" w:ascii="宋体" w:hAnsi="宋体"/>
          <w:color w:val="auto"/>
          <w:sz w:val="24"/>
        </w:rPr>
        <w:t>。</w:t>
      </w:r>
    </w:p>
    <w:p w14:paraId="1E417552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4</w:t>
      </w:r>
      <w:r>
        <w:rPr>
          <w:rFonts w:hint="eastAsia" w:ascii="宋体" w:hAnsi="宋体"/>
          <w:color w:val="auto"/>
          <w:sz w:val="24"/>
        </w:rPr>
        <w:t>、西部校区商业街保洁：商业街区域包含公共厕所日常保洁。</w:t>
      </w:r>
    </w:p>
    <w:p w14:paraId="4537C5EF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5、校区</w:t>
      </w:r>
      <w:r>
        <w:rPr>
          <w:rFonts w:hint="eastAsia" w:ascii="宋体" w:hAnsi="宋体"/>
          <w:color w:val="auto"/>
          <w:sz w:val="24"/>
        </w:rPr>
        <w:t>内垃圾桶分类</w:t>
      </w:r>
      <w:r>
        <w:rPr>
          <w:rFonts w:ascii="宋体" w:hAnsi="宋体"/>
          <w:color w:val="auto"/>
          <w:sz w:val="24"/>
        </w:rPr>
        <w:t>收集</w:t>
      </w:r>
      <w:r>
        <w:rPr>
          <w:rFonts w:hint="eastAsia" w:ascii="宋体" w:hAnsi="宋体"/>
          <w:color w:val="auto"/>
          <w:sz w:val="24"/>
        </w:rPr>
        <w:t>点清运：校区内道路上所有垃圾桶的分类收集点清运及</w:t>
      </w:r>
      <w:commentRangeStart w:id="1"/>
      <w:r>
        <w:rPr>
          <w:rFonts w:hint="eastAsia" w:ascii="宋体" w:hAnsi="宋体"/>
          <w:color w:val="auto"/>
          <w:sz w:val="24"/>
        </w:rPr>
        <w:t>保洁</w:t>
      </w:r>
      <w:commentRangeEnd w:id="1"/>
      <w:r>
        <w:rPr>
          <w:rStyle w:val="10"/>
          <w:color w:val="auto"/>
        </w:rPr>
        <w:commentReference w:id="1"/>
      </w:r>
      <w:r>
        <w:rPr>
          <w:rFonts w:hint="eastAsia" w:ascii="宋体" w:hAnsi="宋体"/>
          <w:color w:val="auto"/>
          <w:sz w:val="24"/>
        </w:rPr>
        <w:t>（包括幼儿园）。</w:t>
      </w:r>
    </w:p>
    <w:p w14:paraId="07B1329A">
      <w:pPr>
        <w:tabs>
          <w:tab w:val="left" w:pos="600"/>
          <w:tab w:val="left" w:pos="900"/>
        </w:tabs>
        <w:spacing w:line="360" w:lineRule="auto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奉贤校区概况：</w:t>
      </w:r>
    </w:p>
    <w:p w14:paraId="6A8D1DA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坐落位置：上海市奉贤区海思路</w:t>
      </w:r>
      <w:r>
        <w:rPr>
          <w:rFonts w:ascii="宋体" w:hAnsi="宋体"/>
          <w:color w:val="auto"/>
          <w:sz w:val="24"/>
        </w:rPr>
        <w:t>100</w:t>
      </w:r>
      <w:r>
        <w:rPr>
          <w:rFonts w:hint="eastAsia" w:ascii="宋体" w:hAnsi="宋体"/>
          <w:color w:val="auto"/>
          <w:sz w:val="24"/>
        </w:rPr>
        <w:t>号</w:t>
      </w:r>
    </w:p>
    <w:p w14:paraId="42B87932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占地面积：</w:t>
      </w:r>
      <w:r>
        <w:rPr>
          <w:rFonts w:ascii="宋体" w:hAnsi="宋体"/>
          <w:color w:val="auto"/>
          <w:sz w:val="24"/>
        </w:rPr>
        <w:t>753600</w:t>
      </w:r>
      <w:r>
        <w:rPr>
          <w:rFonts w:hint="eastAsia" w:ascii="宋体" w:hAnsi="宋体"/>
          <w:color w:val="auto"/>
          <w:sz w:val="24"/>
        </w:rPr>
        <w:t>平方米，道路、车行道面积：</w:t>
      </w:r>
      <w:r>
        <w:rPr>
          <w:rFonts w:ascii="宋体" w:hAnsi="宋体"/>
          <w:color w:val="auto"/>
          <w:sz w:val="24"/>
        </w:rPr>
        <w:t>242019</w:t>
      </w:r>
      <w:r>
        <w:rPr>
          <w:rFonts w:hint="eastAsia" w:ascii="宋体" w:hAnsi="宋体"/>
          <w:color w:val="auto"/>
          <w:sz w:val="24"/>
        </w:rPr>
        <w:t>平方米</w:t>
      </w:r>
    </w:p>
    <w:p w14:paraId="3A0E5CF7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垃圾箱</w:t>
      </w:r>
      <w:r>
        <w:rPr>
          <w:rFonts w:ascii="宋体" w:hAnsi="宋体"/>
          <w:color w:val="auto"/>
          <w:sz w:val="24"/>
        </w:rPr>
        <w:t>480</w:t>
      </w:r>
      <w:r>
        <w:rPr>
          <w:rFonts w:hint="eastAsia" w:ascii="宋体" w:hAnsi="宋体"/>
          <w:color w:val="auto"/>
          <w:sz w:val="24"/>
        </w:rPr>
        <w:t>个，果皮箱</w:t>
      </w:r>
      <w:r>
        <w:rPr>
          <w:rFonts w:ascii="宋体" w:hAnsi="宋体"/>
          <w:color w:val="auto"/>
          <w:sz w:val="24"/>
        </w:rPr>
        <w:t>39</w:t>
      </w:r>
      <w:r>
        <w:rPr>
          <w:rFonts w:hint="eastAsia" w:ascii="宋体" w:hAnsi="宋体"/>
          <w:color w:val="auto"/>
          <w:sz w:val="24"/>
        </w:rPr>
        <w:t>个，垃圾房（或垃圾中转站）建筑面积</w:t>
      </w:r>
      <w:r>
        <w:rPr>
          <w:rFonts w:ascii="宋体" w:hAnsi="宋体"/>
          <w:color w:val="auto"/>
          <w:sz w:val="24"/>
        </w:rPr>
        <w:t>500</w:t>
      </w:r>
      <w:r>
        <w:rPr>
          <w:rFonts w:hint="eastAsia" w:ascii="宋体" w:hAnsi="宋体"/>
          <w:color w:val="auto"/>
          <w:sz w:val="24"/>
        </w:rPr>
        <w:t>平方米；</w:t>
      </w:r>
    </w:p>
    <w:p w14:paraId="33EEEA14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</w:rPr>
        <w:t>、室外道路保洁：迎宾楼、行政楼、图书馆、一、二、三教学楼东、建工学院、信机学院、生科学院、学校东门外、工厂、印刷厂、一号路以北、中心河以南、西至丁香路至新农河、一号路以北、中心河以南、丁香路以西至新农河、紫藤苑、21</w:t>
      </w:r>
      <w:r>
        <w:rPr>
          <w:rFonts w:ascii="宋体" w:hAnsi="宋体"/>
          <w:color w:val="auto"/>
          <w:sz w:val="24"/>
        </w:rPr>
        <w:t>-36</w:t>
      </w:r>
      <w:r>
        <w:rPr>
          <w:rFonts w:hint="eastAsia" w:ascii="宋体" w:hAnsi="宋体"/>
          <w:color w:val="auto"/>
          <w:sz w:val="24"/>
        </w:rPr>
        <w:t>号学生宿舍楼、大学生活动中心、金桂苑、</w:t>
      </w:r>
      <w:r>
        <w:rPr>
          <w:rFonts w:ascii="宋体" w:hAnsi="宋体"/>
          <w:color w:val="auto"/>
          <w:sz w:val="24"/>
        </w:rPr>
        <w:t>8-11</w:t>
      </w:r>
      <w:r>
        <w:rPr>
          <w:rFonts w:hint="eastAsia" w:ascii="宋体" w:hAnsi="宋体"/>
          <w:color w:val="auto"/>
          <w:sz w:val="24"/>
        </w:rPr>
        <w:t>号学生宿舍楼、东至北区操场、篮球场、学生村（</w:t>
      </w:r>
      <w:r>
        <w:rPr>
          <w:rFonts w:ascii="宋体" w:hAnsi="宋体"/>
          <w:color w:val="auto"/>
          <w:sz w:val="24"/>
        </w:rPr>
        <w:t>37-47</w:t>
      </w:r>
      <w:r>
        <w:rPr>
          <w:rFonts w:hint="eastAsia" w:ascii="宋体" w:hAnsi="宋体"/>
          <w:color w:val="auto"/>
          <w:sz w:val="24"/>
        </w:rPr>
        <w:t>号</w:t>
      </w:r>
      <w:r>
        <w:rPr>
          <w:rFonts w:ascii="宋体" w:hAnsi="宋体"/>
          <w:color w:val="auto"/>
          <w:sz w:val="24"/>
        </w:rPr>
        <w:t>学生</w:t>
      </w:r>
      <w:r>
        <w:rPr>
          <w:rFonts w:hint="eastAsia" w:ascii="宋体" w:hAnsi="宋体"/>
          <w:color w:val="auto"/>
          <w:sz w:val="24"/>
        </w:rPr>
        <w:t>宿舍</w:t>
      </w:r>
      <w:r>
        <w:rPr>
          <w:rFonts w:ascii="宋体" w:hAnsi="宋体"/>
          <w:color w:val="auto"/>
          <w:sz w:val="24"/>
        </w:rPr>
        <w:t>楼</w:t>
      </w:r>
      <w:r>
        <w:rPr>
          <w:rFonts w:hint="eastAsia" w:ascii="宋体" w:hAnsi="宋体"/>
          <w:color w:val="auto"/>
          <w:sz w:val="24"/>
        </w:rPr>
        <w:t>）、校区停车场南至体育馆、大学生发展中心、上师大剧院，校区内所有教学</w:t>
      </w:r>
      <w:r>
        <w:rPr>
          <w:rFonts w:ascii="宋体" w:hAnsi="宋体"/>
          <w:color w:val="auto"/>
          <w:sz w:val="24"/>
        </w:rPr>
        <w:t>楼及</w:t>
      </w:r>
      <w:r>
        <w:rPr>
          <w:rFonts w:hint="eastAsia" w:ascii="宋体" w:hAnsi="宋体"/>
          <w:color w:val="auto"/>
          <w:sz w:val="24"/>
        </w:rPr>
        <w:t>学生宿舍区域的道路。</w:t>
      </w:r>
    </w:p>
    <w:p w14:paraId="6F96DA94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2</w:t>
      </w:r>
      <w:r>
        <w:rPr>
          <w:rFonts w:hint="eastAsia" w:ascii="宋体" w:hAnsi="宋体"/>
          <w:color w:val="auto"/>
          <w:sz w:val="24"/>
        </w:rPr>
        <w:t>、生活垃圾交投站保洁：校区内所有垃圾桶、生活垃圾交投站、垃圾中转站、垃圾站内场清理，污水泵清扫、宣传招贴栏清理。</w:t>
      </w:r>
    </w:p>
    <w:p w14:paraId="094C4D64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3</w:t>
      </w:r>
      <w:r>
        <w:rPr>
          <w:rFonts w:hint="eastAsia" w:ascii="宋体" w:hAnsi="宋体"/>
          <w:color w:val="auto"/>
          <w:sz w:val="24"/>
        </w:rPr>
        <w:t>、商业街保洁：商业街区域包含公共厕所的日常保洁。</w:t>
      </w:r>
    </w:p>
    <w:p w14:paraId="4F419EEA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4、车队保洁：车队和候车区域内包含公共厕所的日常保洁。</w:t>
      </w:r>
    </w:p>
    <w:p w14:paraId="237A4995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5、</w:t>
      </w:r>
      <w:r>
        <w:rPr>
          <w:rFonts w:ascii="宋体" w:hAnsi="宋体"/>
          <w:color w:val="auto"/>
          <w:sz w:val="24"/>
        </w:rPr>
        <w:t>河道保洁</w:t>
      </w:r>
      <w:r>
        <w:rPr>
          <w:rFonts w:hint="eastAsia" w:ascii="宋体" w:hAnsi="宋体"/>
          <w:color w:val="auto"/>
          <w:sz w:val="24"/>
        </w:rPr>
        <w:t>：校区内河面、湖面的日常保洁。</w:t>
      </w:r>
    </w:p>
    <w:p w14:paraId="2565930D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6、明沟疏通：校区所有排水管道的日常疏通和排污管道的应急疏通，所有排水明沟的清理。</w:t>
      </w:r>
    </w:p>
    <w:p w14:paraId="44C71CDC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7、生活垃圾交投站：垃圾压缩设备的操作及</w:t>
      </w:r>
      <w:r>
        <w:rPr>
          <w:rFonts w:ascii="宋体" w:hAnsi="宋体"/>
          <w:color w:val="auto"/>
          <w:sz w:val="24"/>
        </w:rPr>
        <w:t>日常保洁</w:t>
      </w:r>
      <w:r>
        <w:rPr>
          <w:rFonts w:hint="eastAsia" w:ascii="宋体" w:hAnsi="宋体"/>
          <w:color w:val="auto"/>
          <w:sz w:val="24"/>
        </w:rPr>
        <w:t>。</w:t>
      </w:r>
    </w:p>
    <w:p w14:paraId="25AAF42C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8、校区</w:t>
      </w:r>
      <w:r>
        <w:rPr>
          <w:rFonts w:hint="eastAsia" w:ascii="宋体" w:hAnsi="宋体"/>
          <w:color w:val="auto"/>
          <w:sz w:val="24"/>
        </w:rPr>
        <w:t>内垃圾桶分类收集清运：校区内路面上所有垃圾桶的分类收集清运保洁。</w:t>
      </w:r>
    </w:p>
    <w:p w14:paraId="2A660411">
      <w:pPr>
        <w:tabs>
          <w:tab w:val="left" w:pos="600"/>
          <w:tab w:val="left" w:pos="90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9、污水泵站：污水泵站的日常运行、维保工作和垃圾产出数据统计。</w:t>
      </w:r>
    </w:p>
    <w:p w14:paraId="550390A4">
      <w:pPr>
        <w:tabs>
          <w:tab w:val="left" w:pos="600"/>
          <w:tab w:val="left" w:pos="900"/>
        </w:tabs>
        <w:spacing w:line="360" w:lineRule="auto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二、项目说明</w:t>
      </w:r>
    </w:p>
    <w:p w14:paraId="445A0400">
      <w:pPr>
        <w:tabs>
          <w:tab w:val="left" w:pos="600"/>
          <w:tab w:val="left" w:pos="900"/>
        </w:tabs>
        <w:spacing w:line="360" w:lineRule="auto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1、上海师范大学徐汇校区、奉贤校区综合保洁服务</w:t>
      </w:r>
    </w:p>
    <w:p w14:paraId="0A04BED3">
      <w:pPr>
        <w:tabs>
          <w:tab w:val="left" w:pos="600"/>
          <w:tab w:val="left" w:pos="900"/>
        </w:tabs>
        <w:spacing w:line="360" w:lineRule="auto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2、承包方式：服务总承包</w:t>
      </w:r>
    </w:p>
    <w:p w14:paraId="06804C76">
      <w:pPr>
        <w:tabs>
          <w:tab w:val="left" w:pos="600"/>
          <w:tab w:val="left" w:pos="900"/>
        </w:tabs>
        <w:spacing w:line="360" w:lineRule="auto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3、服务日期：2</w:t>
      </w:r>
      <w:r>
        <w:rPr>
          <w:rFonts w:ascii="宋体" w:hAnsi="宋体"/>
          <w:color w:val="auto"/>
          <w:sz w:val="24"/>
        </w:rPr>
        <w:t>026</w:t>
      </w:r>
      <w:r>
        <w:rPr>
          <w:rFonts w:hint="eastAsia" w:ascii="宋体" w:hAnsi="宋体"/>
          <w:color w:val="auto"/>
          <w:sz w:val="24"/>
        </w:rPr>
        <w:t>年1月1日</w:t>
      </w:r>
      <w:r>
        <w:rPr>
          <w:rFonts w:ascii="宋体" w:hAnsi="宋体"/>
          <w:color w:val="auto"/>
          <w:sz w:val="24"/>
        </w:rPr>
        <w:t>-2028</w:t>
      </w:r>
      <w:r>
        <w:rPr>
          <w:rFonts w:hint="eastAsia" w:ascii="宋体" w:hAnsi="宋体"/>
          <w:color w:val="auto"/>
          <w:sz w:val="24"/>
        </w:rPr>
        <w:t>年1</w:t>
      </w:r>
      <w:r>
        <w:rPr>
          <w:rFonts w:ascii="宋体" w:hAnsi="宋体"/>
          <w:color w:val="auto"/>
          <w:sz w:val="24"/>
        </w:rPr>
        <w:t>2</w:t>
      </w:r>
      <w:r>
        <w:rPr>
          <w:rFonts w:hint="eastAsia" w:ascii="宋体" w:hAnsi="宋体"/>
          <w:color w:val="auto"/>
          <w:sz w:val="24"/>
        </w:rPr>
        <w:t>月3</w:t>
      </w: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</w:rPr>
        <w:t>日</w:t>
      </w:r>
    </w:p>
    <w:p w14:paraId="13D77EA7">
      <w:pPr>
        <w:tabs>
          <w:tab w:val="left" w:pos="600"/>
          <w:tab w:val="left" w:pos="900"/>
        </w:tabs>
        <w:spacing w:line="360" w:lineRule="auto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4</w:t>
      </w:r>
      <w:r>
        <w:rPr>
          <w:rFonts w:hint="eastAsia" w:ascii="宋体" w:hAnsi="宋体"/>
          <w:color w:val="auto"/>
          <w:sz w:val="24"/>
        </w:rPr>
        <w:t>、</w:t>
      </w:r>
      <w:r>
        <w:rPr>
          <w:rFonts w:hint="eastAsia" w:ascii="宋体" w:hAnsi="宋体"/>
          <w:color w:val="auto"/>
          <w:sz w:val="24"/>
          <w:lang w:eastAsia="zh-CN"/>
        </w:rPr>
        <w:t>最高限价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 w:hAnsi="宋体"/>
          <w:color w:val="auto"/>
          <w:sz w:val="24"/>
        </w:rPr>
        <w:t>240</w:t>
      </w:r>
      <w:r>
        <w:rPr>
          <w:rFonts w:hint="eastAsia" w:ascii="宋体" w:hAnsi="宋体"/>
          <w:color w:val="auto"/>
          <w:sz w:val="24"/>
        </w:rPr>
        <w:t>万元/年</w:t>
      </w:r>
    </w:p>
    <w:p w14:paraId="2DC40582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（1）中标方招标</w:t>
      </w:r>
      <w:r>
        <w:rPr>
          <w:rFonts w:ascii="宋体" w:hAnsi="宋体"/>
          <w:color w:val="auto"/>
          <w:sz w:val="24"/>
        </w:rPr>
        <w:t>费</w:t>
      </w:r>
      <w:r>
        <w:rPr>
          <w:rFonts w:hint="eastAsia" w:ascii="宋体" w:hAnsi="宋体"/>
          <w:color w:val="auto"/>
          <w:sz w:val="24"/>
        </w:rPr>
        <w:t>用</w:t>
      </w:r>
      <w:r>
        <w:rPr>
          <w:rFonts w:ascii="宋体" w:hAnsi="宋体"/>
          <w:color w:val="auto"/>
          <w:sz w:val="24"/>
        </w:rPr>
        <w:t>内容包括：</w:t>
      </w:r>
    </w:p>
    <w:p w14:paraId="6BC19B20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2"/>
        </w:rPr>
      </w:pPr>
      <w:r>
        <w:rPr>
          <w:rFonts w:hint="eastAsia" w:ascii="宋体" w:hAnsi="宋体"/>
          <w:color w:val="auto"/>
          <w:sz w:val="24"/>
        </w:rPr>
        <w:t>员工人工工资、员工社保基金、福利费用、劳防用品、服装费、培训与管理费、保险费、公司管理费及酬金、税金等。</w:t>
      </w:r>
    </w:p>
    <w:p w14:paraId="243049E9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（2）招标方</w:t>
      </w:r>
      <w:r>
        <w:rPr>
          <w:rFonts w:ascii="宋体" w:hAnsi="宋体"/>
          <w:color w:val="auto"/>
          <w:sz w:val="24"/>
        </w:rPr>
        <w:t>自理费用</w:t>
      </w:r>
      <w:r>
        <w:rPr>
          <w:rFonts w:hint="eastAsia" w:ascii="宋体" w:hAnsi="宋体"/>
          <w:color w:val="auto"/>
          <w:sz w:val="24"/>
        </w:rPr>
        <w:t>包括</w:t>
      </w:r>
      <w:r>
        <w:rPr>
          <w:rFonts w:ascii="宋体" w:hAnsi="宋体"/>
          <w:color w:val="auto"/>
          <w:sz w:val="24"/>
        </w:rPr>
        <w:t>：</w:t>
      </w:r>
    </w:p>
    <w:p w14:paraId="6B903194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水、电、煤等能源消耗费</w:t>
      </w:r>
      <w:r>
        <w:rPr>
          <w:rFonts w:hint="eastAsia" w:ascii="宋体" w:hAnsi="宋体"/>
          <w:color w:val="auto"/>
          <w:sz w:val="24"/>
        </w:rPr>
        <w:t>，</w:t>
      </w:r>
      <w:r>
        <w:rPr>
          <w:rFonts w:ascii="宋体" w:hAnsi="宋体"/>
          <w:color w:val="auto"/>
          <w:sz w:val="24"/>
        </w:rPr>
        <w:t>日常</w:t>
      </w:r>
      <w:r>
        <w:rPr>
          <w:rFonts w:hint="eastAsia" w:ascii="宋体" w:hAnsi="宋体"/>
          <w:color w:val="auto"/>
          <w:sz w:val="24"/>
        </w:rPr>
        <w:t>借用招标方的固定资产设备的</w:t>
      </w:r>
      <w:r>
        <w:rPr>
          <w:rFonts w:ascii="宋体" w:hAnsi="宋体"/>
          <w:color w:val="auto"/>
          <w:sz w:val="24"/>
        </w:rPr>
        <w:t>维修更换配件所需材料，日常保洁耗材、洗手间耗材及工具更新费用</w:t>
      </w:r>
      <w:r>
        <w:rPr>
          <w:rFonts w:hint="eastAsia" w:ascii="宋体" w:hAnsi="宋体"/>
          <w:color w:val="auto"/>
          <w:sz w:val="24"/>
        </w:rPr>
        <w:t>，生活</w:t>
      </w:r>
      <w:r>
        <w:rPr>
          <w:rFonts w:ascii="宋体" w:hAnsi="宋体"/>
          <w:color w:val="auto"/>
          <w:sz w:val="24"/>
        </w:rPr>
        <w:t>垃圾清运</w:t>
      </w:r>
      <w:r>
        <w:rPr>
          <w:rFonts w:hint="eastAsia" w:ascii="宋体" w:hAnsi="宋体"/>
          <w:color w:val="auto"/>
          <w:sz w:val="24"/>
        </w:rPr>
        <w:t>处置</w:t>
      </w:r>
      <w:r>
        <w:rPr>
          <w:rFonts w:ascii="宋体" w:hAnsi="宋体"/>
          <w:color w:val="auto"/>
          <w:sz w:val="24"/>
        </w:rPr>
        <w:t>费</w:t>
      </w:r>
      <w:r>
        <w:rPr>
          <w:rFonts w:hint="eastAsia" w:ascii="宋体" w:hAnsi="宋体"/>
          <w:color w:val="auto"/>
          <w:sz w:val="24"/>
        </w:rPr>
        <w:t>，</w:t>
      </w:r>
      <w:r>
        <w:rPr>
          <w:rFonts w:ascii="宋体" w:hAnsi="宋体"/>
          <w:color w:val="auto"/>
          <w:sz w:val="24"/>
        </w:rPr>
        <w:t>除</w:t>
      </w:r>
      <w:r>
        <w:rPr>
          <w:rFonts w:hint="eastAsia" w:ascii="宋体" w:hAnsi="宋体"/>
          <w:color w:val="auto"/>
          <w:sz w:val="24"/>
        </w:rPr>
        <w:t>保洁</w:t>
      </w:r>
      <w:r>
        <w:rPr>
          <w:rFonts w:ascii="宋体" w:hAnsi="宋体"/>
          <w:color w:val="auto"/>
          <w:sz w:val="24"/>
        </w:rPr>
        <w:t>服务管理费约定以外的费用。</w:t>
      </w:r>
    </w:p>
    <w:p w14:paraId="4454AE62">
      <w:pPr>
        <w:tabs>
          <w:tab w:val="left" w:pos="1620"/>
        </w:tabs>
        <w:spacing w:line="360" w:lineRule="auto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5、支付方式：经每季度综合考核合格后，每年分</w:t>
      </w:r>
      <w:r>
        <w:rPr>
          <w:rFonts w:ascii="宋体" w:hAnsi="宋体"/>
          <w:color w:val="auto"/>
          <w:sz w:val="24"/>
        </w:rPr>
        <w:t>4</w:t>
      </w:r>
      <w:r>
        <w:rPr>
          <w:rFonts w:hint="eastAsia" w:ascii="宋体" w:hAnsi="宋体"/>
          <w:color w:val="auto"/>
          <w:sz w:val="24"/>
        </w:rPr>
        <w:t>次支付</w:t>
      </w:r>
    </w:p>
    <w:p w14:paraId="1CAF9F8B">
      <w:pPr>
        <w:tabs>
          <w:tab w:val="left" w:pos="600"/>
          <w:tab w:val="left" w:pos="900"/>
        </w:tabs>
        <w:spacing w:line="360" w:lineRule="auto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三、</w:t>
      </w:r>
      <w:r>
        <w:rPr>
          <w:rFonts w:hint="eastAsia" w:ascii="宋体" w:hAnsi="宋体"/>
          <w:b/>
          <w:color w:val="auto"/>
          <w:sz w:val="24"/>
        </w:rPr>
        <w:t>服务内容和要求</w:t>
      </w:r>
    </w:p>
    <w:p w14:paraId="18886067">
      <w:pPr>
        <w:tabs>
          <w:tab w:val="left" w:pos="0"/>
        </w:tabs>
        <w:spacing w:line="360" w:lineRule="auto"/>
        <w:ind w:firstLine="482"/>
        <w:rPr>
          <w:rFonts w:ascii="宋体" w:hAnsi="宋体"/>
          <w:b/>
          <w:bCs/>
          <w:color w:val="auto"/>
          <w:sz w:val="24"/>
        </w:rPr>
      </w:pPr>
      <w:r>
        <w:rPr>
          <w:rFonts w:ascii="宋体" w:hAnsi="宋体"/>
          <w:b/>
          <w:bCs/>
          <w:color w:val="auto"/>
          <w:sz w:val="24"/>
        </w:rPr>
        <w:t>1</w:t>
      </w:r>
      <w:r>
        <w:rPr>
          <w:rFonts w:hint="eastAsia" w:ascii="宋体" w:hAnsi="宋体"/>
          <w:b/>
          <w:bCs/>
          <w:color w:val="auto"/>
          <w:sz w:val="24"/>
        </w:rPr>
        <w:t>、日常卫生保洁要求及行业服务标准</w:t>
      </w:r>
    </w:p>
    <w:p w14:paraId="42E71F24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（1）校内道路、运动场（不包含足球场）等室外环境整洁，地面无积灰、无痰迹、无积水、无烟头、无落叶堆积、无土块、砖石、纸屑、塑料袋等垃圾；</w:t>
      </w:r>
    </w:p>
    <w:p w14:paraId="37A28C1C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（2）校牌、校门、路灯杆座、路旁指示牌、护栏、室外体育设施擦拭干净，无污渍、无蛛网；</w:t>
      </w:r>
    </w:p>
    <w:p w14:paraId="71E5D474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（3）绿化带内无纸屑、砖块、塑料袋等垃圾；</w:t>
      </w:r>
    </w:p>
    <w:p w14:paraId="19144E85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（4）校园清扫保洁时间：</w:t>
      </w:r>
      <w:r>
        <w:rPr>
          <w:rFonts w:ascii="宋体" w:hAnsi="宋体"/>
          <w:color w:val="auto"/>
          <w:sz w:val="24"/>
        </w:rPr>
        <w:t xml:space="preserve"> </w:t>
      </w:r>
    </w:p>
    <w:p w14:paraId="3B14F8D7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周一至周五早上</w:t>
      </w:r>
      <w:r>
        <w:rPr>
          <w:rFonts w:ascii="宋体" w:hAnsi="宋体"/>
          <w:color w:val="auto"/>
          <w:sz w:val="24"/>
        </w:rPr>
        <w:t>6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/>
          <w:color w:val="auto"/>
          <w:sz w:val="24"/>
        </w:rPr>
        <w:t>00</w:t>
      </w:r>
      <w:r>
        <w:rPr>
          <w:rFonts w:hint="eastAsia" w:ascii="宋体"/>
          <w:color w:val="auto"/>
          <w:sz w:val="24"/>
        </w:rPr>
        <w:t>-</w:t>
      </w:r>
      <w:r>
        <w:rPr>
          <w:rFonts w:ascii="宋体" w:hAnsi="宋体"/>
          <w:color w:val="auto"/>
          <w:sz w:val="24"/>
        </w:rPr>
        <w:t>10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/>
          <w:color w:val="auto"/>
          <w:sz w:val="24"/>
        </w:rPr>
        <w:t>00</w:t>
      </w:r>
      <w:r>
        <w:rPr>
          <w:rFonts w:hint="eastAsia" w:ascii="宋体" w:hAnsi="宋体"/>
          <w:color w:val="auto"/>
          <w:sz w:val="24"/>
        </w:rPr>
        <w:t>，下午</w:t>
      </w:r>
      <w:r>
        <w:rPr>
          <w:rFonts w:ascii="宋体" w:hAnsi="宋体"/>
          <w:color w:val="auto"/>
          <w:sz w:val="24"/>
        </w:rPr>
        <w:t>13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 w:hAnsi="宋体"/>
          <w:color w:val="auto"/>
          <w:sz w:val="24"/>
        </w:rPr>
        <w:t>00-16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/>
          <w:color w:val="auto"/>
          <w:sz w:val="24"/>
        </w:rPr>
        <w:t>00</w:t>
      </w:r>
      <w:r>
        <w:rPr>
          <w:rFonts w:hint="eastAsia" w:ascii="宋体" w:hAnsi="宋体"/>
          <w:color w:val="auto"/>
          <w:sz w:val="24"/>
        </w:rPr>
        <w:t>，实行循环清扫、保洁，上午下午各不少于</w:t>
      </w:r>
      <w:r>
        <w:rPr>
          <w:rFonts w:ascii="宋体" w:hAnsi="宋体"/>
          <w:color w:val="auto"/>
          <w:sz w:val="24"/>
        </w:rPr>
        <w:t>2</w:t>
      </w:r>
      <w:r>
        <w:rPr>
          <w:rFonts w:hint="eastAsia" w:ascii="宋体" w:hAnsi="宋体"/>
          <w:color w:val="auto"/>
          <w:sz w:val="24"/>
        </w:rPr>
        <w:t>次；周六周日早上</w:t>
      </w:r>
      <w:r>
        <w:rPr>
          <w:rFonts w:ascii="宋体" w:hAnsi="宋体"/>
          <w:color w:val="auto"/>
          <w:sz w:val="24"/>
        </w:rPr>
        <w:t>6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 w:hAnsi="宋体"/>
          <w:color w:val="auto"/>
          <w:sz w:val="24"/>
        </w:rPr>
        <w:t>30-9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 w:hAnsi="宋体"/>
          <w:color w:val="auto"/>
          <w:sz w:val="24"/>
        </w:rPr>
        <w:t>30</w:t>
      </w:r>
      <w:r>
        <w:rPr>
          <w:rFonts w:hint="eastAsia" w:ascii="宋体" w:hAnsi="宋体"/>
          <w:color w:val="auto"/>
          <w:sz w:val="24"/>
        </w:rPr>
        <w:t>，下午</w:t>
      </w:r>
      <w:r>
        <w:rPr>
          <w:rFonts w:ascii="宋体" w:hAnsi="宋体"/>
          <w:color w:val="auto"/>
          <w:sz w:val="24"/>
        </w:rPr>
        <w:t>13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 w:hAnsi="宋体"/>
          <w:color w:val="auto"/>
          <w:sz w:val="24"/>
        </w:rPr>
        <w:t>30-15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 w:hAnsi="宋体"/>
          <w:color w:val="auto"/>
          <w:sz w:val="24"/>
        </w:rPr>
        <w:t>30</w:t>
      </w:r>
      <w:r>
        <w:rPr>
          <w:rFonts w:hint="eastAsia" w:ascii="宋体" w:hAnsi="宋体"/>
          <w:color w:val="auto"/>
          <w:sz w:val="24"/>
        </w:rPr>
        <w:t>，实行循环清扫、保洁。</w:t>
      </w:r>
    </w:p>
    <w:p w14:paraId="2E9B369C">
      <w:pPr>
        <w:tabs>
          <w:tab w:val="left" w:pos="0"/>
        </w:tabs>
        <w:spacing w:line="360" w:lineRule="auto"/>
        <w:ind w:firstLine="482" w:firstLineChars="200"/>
        <w:rPr>
          <w:rFonts w:asci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2</w:t>
      </w:r>
      <w:r>
        <w:rPr>
          <w:rFonts w:hint="eastAsia" w:ascii="宋体" w:hAnsi="宋体"/>
          <w:b/>
          <w:color w:val="auto"/>
          <w:sz w:val="24"/>
        </w:rPr>
        <w:t>、公共厕所</w:t>
      </w:r>
    </w:p>
    <w:p w14:paraId="138AC4BC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</w:rPr>
        <w:t>）马桶、小便斗外观洁净，池内无粪迹尿垢；</w:t>
      </w:r>
    </w:p>
    <w:p w14:paraId="4DAA0D67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（2）地面洁净，无水迹；</w:t>
      </w:r>
    </w:p>
    <w:p w14:paraId="0FD10F99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（3）垃圾桶干净；</w:t>
      </w:r>
    </w:p>
    <w:p w14:paraId="625018A0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（4）洗手盆、拖把盆、水龙头、水阀清洁无水垢；</w:t>
      </w:r>
    </w:p>
    <w:p w14:paraId="35CDAD3C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（5）墙面、门窗、屏风干净，无灰尘。</w:t>
      </w:r>
    </w:p>
    <w:p w14:paraId="2E7B9AFC">
      <w:pPr>
        <w:tabs>
          <w:tab w:val="left" w:pos="0"/>
        </w:tabs>
        <w:spacing w:line="360" w:lineRule="auto"/>
        <w:ind w:firstLine="482" w:firstLineChars="200"/>
        <w:rPr>
          <w:rFonts w:asci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3</w:t>
      </w:r>
      <w:r>
        <w:rPr>
          <w:rFonts w:hint="eastAsia" w:ascii="宋体" w:hAnsi="宋体"/>
          <w:b/>
          <w:color w:val="auto"/>
          <w:sz w:val="24"/>
        </w:rPr>
        <w:t>、垃圾桶</w:t>
      </w:r>
    </w:p>
    <w:p w14:paraId="217A0974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</w:rPr>
        <w:t>）外观无污染，桶内垃圾不满溢；（2）及时更换垃圾袋；</w:t>
      </w:r>
    </w:p>
    <w:p w14:paraId="09ADF723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（3）垃圾日产日清；（4）每日冲洗垃圾桶。</w:t>
      </w:r>
    </w:p>
    <w:p w14:paraId="71EEA7F1">
      <w:pPr>
        <w:tabs>
          <w:tab w:val="left" w:pos="0"/>
        </w:tabs>
        <w:spacing w:line="360" w:lineRule="auto"/>
        <w:ind w:firstLine="482" w:firstLineChars="200"/>
        <w:rPr>
          <w:rFonts w:asci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4</w:t>
      </w:r>
      <w:r>
        <w:rPr>
          <w:rFonts w:hint="eastAsia" w:ascii="宋体" w:hAnsi="宋体"/>
          <w:b/>
          <w:color w:val="auto"/>
          <w:sz w:val="24"/>
        </w:rPr>
        <w:t>、湖面</w:t>
      </w:r>
      <w:r>
        <w:rPr>
          <w:rFonts w:ascii="宋体" w:hAnsi="宋体"/>
          <w:b/>
          <w:color w:val="auto"/>
          <w:sz w:val="24"/>
        </w:rPr>
        <w:t>、</w:t>
      </w:r>
      <w:r>
        <w:rPr>
          <w:rFonts w:hint="eastAsia" w:ascii="宋体" w:hAnsi="宋体"/>
          <w:b/>
          <w:color w:val="auto"/>
          <w:sz w:val="24"/>
        </w:rPr>
        <w:t>河面</w:t>
      </w:r>
    </w:p>
    <w:p w14:paraId="0565C101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</w:rPr>
        <w:t>）每周打捞湖面</w:t>
      </w:r>
      <w:r>
        <w:rPr>
          <w:rFonts w:ascii="宋体" w:hAnsi="宋体"/>
          <w:color w:val="auto"/>
          <w:sz w:val="24"/>
        </w:rPr>
        <w:t>、</w:t>
      </w:r>
      <w:r>
        <w:rPr>
          <w:rFonts w:hint="eastAsia" w:ascii="宋体" w:hAnsi="宋体"/>
          <w:color w:val="auto"/>
          <w:sz w:val="24"/>
        </w:rPr>
        <w:t>河面垃圾；（</w:t>
      </w:r>
      <w:r>
        <w:rPr>
          <w:rFonts w:ascii="宋体" w:hAnsi="宋体"/>
          <w:color w:val="auto"/>
          <w:sz w:val="24"/>
        </w:rPr>
        <w:t>2</w:t>
      </w:r>
      <w:r>
        <w:rPr>
          <w:rFonts w:hint="eastAsia" w:ascii="宋体" w:hAnsi="宋体"/>
          <w:color w:val="auto"/>
          <w:sz w:val="24"/>
        </w:rPr>
        <w:t>）水面无漂浮废弃物；</w:t>
      </w:r>
    </w:p>
    <w:p w14:paraId="2BA9F771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3</w:t>
      </w:r>
      <w:r>
        <w:rPr>
          <w:rFonts w:hint="eastAsia" w:ascii="宋体" w:hAnsi="宋体"/>
          <w:color w:val="auto"/>
          <w:sz w:val="24"/>
        </w:rPr>
        <w:t>）水面无影响水生态的杂草。</w:t>
      </w:r>
    </w:p>
    <w:p w14:paraId="328666BE">
      <w:pPr>
        <w:tabs>
          <w:tab w:val="left" w:pos="0"/>
        </w:tabs>
        <w:spacing w:line="360" w:lineRule="auto"/>
        <w:ind w:firstLine="482" w:firstLineChars="200"/>
        <w:rPr>
          <w:rFonts w:asci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5</w:t>
      </w:r>
      <w:r>
        <w:rPr>
          <w:rFonts w:hint="eastAsia" w:ascii="宋体" w:hAnsi="宋体"/>
          <w:b/>
          <w:color w:val="auto"/>
          <w:sz w:val="24"/>
        </w:rPr>
        <w:t>、校园广告清理</w:t>
      </w:r>
    </w:p>
    <w:p w14:paraId="692065CE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围墙、电杆、标示牌、电话亭、宣传栏、休读（闲）桌椅等户外公用设施无张贴物、小广告，树上无悬挂物。每天</w:t>
      </w:r>
      <w:r>
        <w:rPr>
          <w:rFonts w:ascii="宋体" w:hAnsi="宋体"/>
          <w:color w:val="auto"/>
          <w:sz w:val="24"/>
        </w:rPr>
        <w:t>7:00</w:t>
      </w:r>
      <w:r>
        <w:rPr>
          <w:rFonts w:hint="eastAsia" w:ascii="宋体" w:hAnsi="宋体"/>
          <w:color w:val="auto"/>
          <w:sz w:val="24"/>
        </w:rPr>
        <w:t>-</w:t>
      </w:r>
      <w:r>
        <w:rPr>
          <w:rFonts w:ascii="宋体" w:hAnsi="宋体"/>
          <w:color w:val="auto"/>
          <w:sz w:val="24"/>
        </w:rPr>
        <w:t>18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ascii="宋体"/>
          <w:color w:val="auto"/>
          <w:sz w:val="24"/>
        </w:rPr>
        <w:t>00</w:t>
      </w:r>
      <w:r>
        <w:rPr>
          <w:rFonts w:hint="eastAsia" w:ascii="宋体" w:hAnsi="宋体"/>
          <w:color w:val="auto"/>
          <w:sz w:val="24"/>
        </w:rPr>
        <w:t>实行循环清理。</w:t>
      </w:r>
    </w:p>
    <w:p w14:paraId="1AEE876D">
      <w:pPr>
        <w:tabs>
          <w:tab w:val="left" w:pos="0"/>
        </w:tabs>
        <w:spacing w:line="360" w:lineRule="auto"/>
        <w:ind w:firstLine="482" w:firstLineChars="200"/>
        <w:rPr>
          <w:rFonts w:asci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6</w:t>
      </w:r>
      <w:r>
        <w:rPr>
          <w:rFonts w:hint="eastAsia" w:ascii="宋体" w:hAnsi="宋体"/>
          <w:b/>
          <w:color w:val="auto"/>
          <w:sz w:val="24"/>
        </w:rPr>
        <w:t>、其他</w:t>
      </w:r>
    </w:p>
    <w:p w14:paraId="4BCE102D">
      <w:pPr>
        <w:tabs>
          <w:tab w:val="left" w:pos="0"/>
        </w:tabs>
        <w:spacing w:line="360" w:lineRule="auto"/>
        <w:ind w:firstLine="480" w:firstLineChars="200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</w:rPr>
        <w:t>）污水泵站管理管理员需有相关上岗资格证书；</w:t>
      </w:r>
    </w:p>
    <w:p w14:paraId="1E8EB865">
      <w:pPr>
        <w:tabs>
          <w:tab w:val="left" w:pos="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2）出现刮风、下雨等恶劣天气时，有针对性地做好清扫保洁作业；采取措施做好停水停电等紧急状况时的相关保洁服务等；冬季下雪时组织铲雪、扫雪或撒盐；节假日正常工作。按要求完成学校重要、大型活动的清扫保洁及突击性工作任务，在活动过程中应服从安排。</w:t>
      </w:r>
    </w:p>
    <w:p w14:paraId="7253D479">
      <w:pPr>
        <w:tabs>
          <w:tab w:val="left" w:pos="0"/>
        </w:tabs>
        <w:spacing w:line="360" w:lineRule="auto"/>
        <w:ind w:firstLine="482" w:firstLineChars="200"/>
        <w:rPr>
          <w:rFonts w:ascii="宋体"/>
          <w:b/>
          <w:bCs/>
          <w:color w:val="auto"/>
          <w:sz w:val="24"/>
        </w:rPr>
      </w:pPr>
      <w:r>
        <w:rPr>
          <w:rFonts w:hint="eastAsia" w:ascii="宋体"/>
          <w:b/>
          <w:bCs/>
          <w:color w:val="auto"/>
          <w:sz w:val="24"/>
        </w:rPr>
        <w:t>7、</w:t>
      </w:r>
      <w:r>
        <w:rPr>
          <w:rFonts w:hint="eastAsia" w:ascii="宋体" w:hAnsi="宋体"/>
          <w:b/>
          <w:bCs/>
          <w:color w:val="auto"/>
          <w:sz w:val="24"/>
        </w:rPr>
        <w:t>延伸服务</w:t>
      </w:r>
    </w:p>
    <w:p w14:paraId="150B2D6E">
      <w:pPr>
        <w:tabs>
          <w:tab w:val="left" w:pos="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提供的其他保洁服务（如物品搬移等服务，以及甲乙双方协商约定的突击性、临时性服务），视为延伸服务。</w:t>
      </w:r>
    </w:p>
    <w:p w14:paraId="17915047">
      <w:pPr>
        <w:tabs>
          <w:tab w:val="left" w:pos="0"/>
        </w:tabs>
        <w:spacing w:line="360" w:lineRule="auto"/>
        <w:ind w:firstLine="482" w:firstLineChars="200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8、人员配备需求</w:t>
      </w:r>
    </w:p>
    <w:tbl>
      <w:tblPr>
        <w:tblStyle w:val="8"/>
        <w:tblW w:w="525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1759"/>
        <w:gridCol w:w="1147"/>
        <w:gridCol w:w="1779"/>
        <w:gridCol w:w="3134"/>
      </w:tblGrid>
      <w:tr w14:paraId="3ABA8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3B7B93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szCs w:val="21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部门</w:t>
            </w:r>
          </w:p>
        </w:tc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07100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szCs w:val="21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岗位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FBC21F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szCs w:val="21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岗位编制（该岗位同一时段内需要在岗人数）</w:t>
            </w:r>
          </w:p>
        </w:tc>
        <w:tc>
          <w:tcPr>
            <w:tcW w:w="17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532584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szCs w:val="21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岗位人力配置数量（根据服务时长及岗位编制要求，配置的人数）</w:t>
            </w:r>
          </w:p>
        </w:tc>
        <w:tc>
          <w:tcPr>
            <w:tcW w:w="3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3358F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szCs w:val="21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备注（岗位所需服务时长或时段、需具备的上岗资格证等）</w:t>
            </w:r>
          </w:p>
        </w:tc>
      </w:tr>
      <w:tr w14:paraId="53F6C9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831A88">
            <w:pPr>
              <w:rPr>
                <w:color w:val="auto"/>
              </w:rPr>
            </w:pPr>
          </w:p>
        </w:tc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9D8FA6">
            <w:pPr>
              <w:rPr>
                <w:color w:val="auto"/>
              </w:rPr>
            </w:pPr>
          </w:p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CAEA4">
            <w:pPr>
              <w:rPr>
                <w:color w:val="auto"/>
              </w:rPr>
            </w:pPr>
          </w:p>
        </w:tc>
        <w:tc>
          <w:tcPr>
            <w:tcW w:w="1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4B386">
            <w:pPr>
              <w:rPr>
                <w:color w:val="auto"/>
              </w:rPr>
            </w:pPr>
          </w:p>
        </w:tc>
        <w:tc>
          <w:tcPr>
            <w:tcW w:w="3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815BC">
            <w:pPr>
              <w:rPr>
                <w:color w:val="auto"/>
              </w:rPr>
            </w:pPr>
          </w:p>
        </w:tc>
      </w:tr>
      <w:tr w14:paraId="33077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D9B4028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szCs w:val="21"/>
              </w:rPr>
            </w:pPr>
            <w:r>
              <w:rPr>
                <w:rFonts w:hint="eastAsia" w:ascii="宋体" w:cs="宋体"/>
                <w:color w:val="auto"/>
                <w:szCs w:val="21"/>
              </w:rPr>
              <w:t>保洁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91048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主管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25426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2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32647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3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3017A2">
            <w:pPr>
              <w:jc w:val="left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大学专科学历及以上，相关工作经验5</w:t>
            </w:r>
            <w:bookmarkStart w:id="0" w:name="_GoBack"/>
            <w:bookmarkEnd w:id="0"/>
            <w:r>
              <w:rPr>
                <w:rFonts w:hint="eastAsia" w:ascii="Arial" w:hAnsi="Arial" w:cs="Arial"/>
                <w:color w:val="auto"/>
                <w:szCs w:val="21"/>
                <w:lang w:eastAsia="zh-CN"/>
              </w:rPr>
              <w:t>及</w:t>
            </w:r>
            <w:r>
              <w:rPr>
                <w:rFonts w:hint="eastAsia" w:ascii="Arial" w:hAnsi="Arial" w:cs="Arial"/>
                <w:color w:val="auto"/>
                <w:szCs w:val="21"/>
              </w:rPr>
              <w:t>年以上，8小时/日</w:t>
            </w:r>
          </w:p>
        </w:tc>
      </w:tr>
      <w:tr w14:paraId="36BE9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F9178F3">
            <w:pPr>
              <w:rPr>
                <w:color w:val="auto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9D90B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领班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861E0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2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7F90EA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3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E71FDF">
            <w:pPr>
              <w:widowControl/>
              <w:jc w:val="left"/>
              <w:textAlignment w:val="center"/>
              <w:rPr>
                <w:rFonts w:ascii="宋体" w:cs="宋体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8小时/日</w:t>
            </w:r>
          </w:p>
        </w:tc>
      </w:tr>
      <w:tr w14:paraId="3885C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B60D9D">
            <w:pPr>
              <w:rPr>
                <w:color w:val="auto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3520D9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生活垃圾清运工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9CC06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6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4B595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3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C6DFD6">
            <w:pPr>
              <w:jc w:val="left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持有N3驾驶证，8小时/日</w:t>
            </w:r>
          </w:p>
        </w:tc>
      </w:tr>
      <w:tr w14:paraId="1E3A7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EBB7AD">
            <w:pPr>
              <w:rPr>
                <w:color w:val="auto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F25D7D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保洁工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F93EC8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3</w:t>
            </w:r>
            <w:r>
              <w:rPr>
                <w:rFonts w:ascii="Arial" w:hAnsi="Arial" w:cs="Arial"/>
                <w:color w:val="auto"/>
                <w:szCs w:val="21"/>
              </w:rPr>
              <w:t>1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A453D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3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F130B">
            <w:pPr>
              <w:jc w:val="left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8小时/日</w:t>
            </w:r>
          </w:p>
        </w:tc>
      </w:tr>
      <w:tr w14:paraId="6AAF4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B391EA6">
            <w:pPr>
              <w:rPr>
                <w:color w:val="auto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9B308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垃圾压缩操作员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35DC99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4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5CB73F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3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EA14F">
            <w:pPr>
              <w:jc w:val="left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8小时/日</w:t>
            </w:r>
          </w:p>
        </w:tc>
      </w:tr>
      <w:tr w14:paraId="4AA52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1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33AE09">
            <w:pPr>
              <w:rPr>
                <w:color w:val="auto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849B6">
            <w:pPr>
              <w:widowControl/>
              <w:jc w:val="center"/>
              <w:textAlignment w:val="center"/>
              <w:rPr>
                <w:rFonts w:asci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  <w:lang w:bidi="ar"/>
              </w:rPr>
              <w:t>污水泵站管理员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0BF07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1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D6FBE">
            <w:pPr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3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C4C422">
            <w:pPr>
              <w:jc w:val="left"/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hint="eastAsia" w:ascii="Arial" w:hAnsi="Arial" w:cs="Arial"/>
                <w:color w:val="auto"/>
                <w:szCs w:val="21"/>
              </w:rPr>
              <w:t>需持有高低压电工证，8小时/日</w:t>
            </w:r>
          </w:p>
        </w:tc>
      </w:tr>
    </w:tbl>
    <w:p w14:paraId="44F4A9F8">
      <w:pPr>
        <w:tabs>
          <w:tab w:val="left" w:pos="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备注：招标方原后勤服务中心转制员工（现有</w:t>
      </w: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</w:rPr>
        <w:t>人）需由中标投标方接收</w:t>
      </w:r>
    </w:p>
    <w:p w14:paraId="3C6AD9CB">
      <w:pPr>
        <w:tabs>
          <w:tab w:val="left" w:pos="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★本包件服务人员不得少于46 人。</w:t>
      </w:r>
    </w:p>
    <w:p w14:paraId="02C334D6">
      <w:pPr>
        <w:numPr>
          <w:ilvl w:val="0"/>
          <w:numId w:val="1"/>
        </w:numPr>
        <w:tabs>
          <w:tab w:val="left" w:pos="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其他需求：</w:t>
      </w:r>
    </w:p>
    <w:p w14:paraId="2488512D">
      <w:pPr>
        <w:tabs>
          <w:tab w:val="left" w:pos="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（1）供应商具有质量管理体系认证（GB/T19001认证）、职业健康安全管理体系认证（GB/T45001认证），环境管理体系认证（GB/T24001认证），并在认证有效期内的有限考虑。</w:t>
      </w:r>
    </w:p>
    <w:p w14:paraId="10701631">
      <w:pPr>
        <w:tabs>
          <w:tab w:val="left" w:pos="0"/>
        </w:tabs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（2）供应商具备近三年类似项目业绩的优先考虑。</w:t>
      </w:r>
    </w:p>
    <w:p w14:paraId="59F3D6E4">
      <w:pPr>
        <w:tabs>
          <w:tab w:val="left" w:pos="0"/>
        </w:tabs>
        <w:spacing w:line="360" w:lineRule="auto"/>
        <w:rPr>
          <w:rFonts w:ascii="宋体" w:hAnsi="宋体"/>
          <w:b/>
          <w:color w:val="auto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SHNU" w:date="2025-11-11T16:13:00Z" w:initials="">
    <w:p w14:paraId="1FB62500">
      <w:pPr>
        <w:pStyle w:val="2"/>
      </w:pPr>
      <w:r>
        <w:rPr>
          <w:rFonts w:hint="eastAsia" w:ascii="宋体" w:hAnsi="宋体"/>
          <w:color w:val="000000"/>
          <w:sz w:val="24"/>
        </w:rPr>
        <w:t>3、生活垃圾交投站：垃圾压缩设备的操作及</w:t>
      </w:r>
      <w:r>
        <w:rPr>
          <w:rFonts w:ascii="宋体" w:hAnsi="宋体"/>
          <w:color w:val="000000"/>
          <w:sz w:val="24"/>
        </w:rPr>
        <w:t>日常保洁</w:t>
      </w:r>
      <w:r>
        <w:rPr>
          <w:rFonts w:hint="eastAsia" w:ascii="宋体" w:hAnsi="宋体"/>
          <w:color w:val="000000"/>
          <w:sz w:val="24"/>
        </w:rPr>
        <w:t>。序号顺延</w:t>
      </w:r>
    </w:p>
  </w:comment>
  <w:comment w:id="1" w:author="SHNU" w:date="2025-11-11T16:14:00Z" w:initials="">
    <w:p w14:paraId="24410DF4">
      <w:pPr>
        <w:pStyle w:val="2"/>
      </w:pPr>
      <w:r>
        <w:rPr>
          <w:rFonts w:hint="eastAsia"/>
        </w:rPr>
        <w:t>（包括幼儿园）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FB62500" w15:done="0"/>
  <w15:commentEx w15:paraId="24410DF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宋体,Bold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BD4FE"/>
    <w:multiLevelType w:val="singleLevel"/>
    <w:tmpl w:val="F6BBD4FE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HNU">
    <w15:presenceInfo w15:providerId="None" w15:userId="SHN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0MGM4NDE3YWFlMzA0MWViNTY0Yjg0OThlOTIyYjUifQ=="/>
  </w:docVars>
  <w:rsids>
    <w:rsidRoot w:val="00B574F2"/>
    <w:rsid w:val="0002089E"/>
    <w:rsid w:val="00025930"/>
    <w:rsid w:val="00032E16"/>
    <w:rsid w:val="000433DB"/>
    <w:rsid w:val="00043941"/>
    <w:rsid w:val="0004654D"/>
    <w:rsid w:val="00060FE6"/>
    <w:rsid w:val="0006785F"/>
    <w:rsid w:val="0007392B"/>
    <w:rsid w:val="000773AF"/>
    <w:rsid w:val="000B0F1B"/>
    <w:rsid w:val="000B6F44"/>
    <w:rsid w:val="000C213D"/>
    <w:rsid w:val="000E0D5A"/>
    <w:rsid w:val="000E735F"/>
    <w:rsid w:val="000F4C42"/>
    <w:rsid w:val="00113BDB"/>
    <w:rsid w:val="00120001"/>
    <w:rsid w:val="00125257"/>
    <w:rsid w:val="00134D10"/>
    <w:rsid w:val="00135187"/>
    <w:rsid w:val="00143BD6"/>
    <w:rsid w:val="00156FB5"/>
    <w:rsid w:val="0016457C"/>
    <w:rsid w:val="00180BF5"/>
    <w:rsid w:val="00186D23"/>
    <w:rsid w:val="00187593"/>
    <w:rsid w:val="001A1264"/>
    <w:rsid w:val="001A258D"/>
    <w:rsid w:val="001A2A78"/>
    <w:rsid w:val="001C47BB"/>
    <w:rsid w:val="001C6758"/>
    <w:rsid w:val="001D5CA6"/>
    <w:rsid w:val="00206E9C"/>
    <w:rsid w:val="00211A36"/>
    <w:rsid w:val="00213B58"/>
    <w:rsid w:val="00214766"/>
    <w:rsid w:val="002227B0"/>
    <w:rsid w:val="002302D8"/>
    <w:rsid w:val="002312C9"/>
    <w:rsid w:val="002317F1"/>
    <w:rsid w:val="00235B77"/>
    <w:rsid w:val="00237C60"/>
    <w:rsid w:val="002408C7"/>
    <w:rsid w:val="00243A79"/>
    <w:rsid w:val="00255482"/>
    <w:rsid w:val="002627F7"/>
    <w:rsid w:val="00277A1E"/>
    <w:rsid w:val="00281F18"/>
    <w:rsid w:val="002D30E7"/>
    <w:rsid w:val="002D5BB7"/>
    <w:rsid w:val="002E74AD"/>
    <w:rsid w:val="002F3386"/>
    <w:rsid w:val="00306B75"/>
    <w:rsid w:val="00306E2F"/>
    <w:rsid w:val="00311815"/>
    <w:rsid w:val="00311905"/>
    <w:rsid w:val="00311DA5"/>
    <w:rsid w:val="00316ABB"/>
    <w:rsid w:val="0032069C"/>
    <w:rsid w:val="00330233"/>
    <w:rsid w:val="00331627"/>
    <w:rsid w:val="00336B11"/>
    <w:rsid w:val="00351247"/>
    <w:rsid w:val="0035565F"/>
    <w:rsid w:val="003A0132"/>
    <w:rsid w:val="003A14ED"/>
    <w:rsid w:val="003A57D2"/>
    <w:rsid w:val="003C6C34"/>
    <w:rsid w:val="003C6C92"/>
    <w:rsid w:val="003E128B"/>
    <w:rsid w:val="003F6EB0"/>
    <w:rsid w:val="00406E9F"/>
    <w:rsid w:val="004123E1"/>
    <w:rsid w:val="00414107"/>
    <w:rsid w:val="004203FC"/>
    <w:rsid w:val="0042581E"/>
    <w:rsid w:val="0046423B"/>
    <w:rsid w:val="0047139E"/>
    <w:rsid w:val="00473DEA"/>
    <w:rsid w:val="00482E1E"/>
    <w:rsid w:val="00483F84"/>
    <w:rsid w:val="004B0B4D"/>
    <w:rsid w:val="004C133A"/>
    <w:rsid w:val="004C7B2F"/>
    <w:rsid w:val="004E55D0"/>
    <w:rsid w:val="00500F27"/>
    <w:rsid w:val="0051069C"/>
    <w:rsid w:val="00512943"/>
    <w:rsid w:val="005253D0"/>
    <w:rsid w:val="00526561"/>
    <w:rsid w:val="00553652"/>
    <w:rsid w:val="005676A8"/>
    <w:rsid w:val="00574F32"/>
    <w:rsid w:val="005761F9"/>
    <w:rsid w:val="00595122"/>
    <w:rsid w:val="005A19A8"/>
    <w:rsid w:val="005B0A9F"/>
    <w:rsid w:val="005B0E7F"/>
    <w:rsid w:val="005B34BC"/>
    <w:rsid w:val="005B6A76"/>
    <w:rsid w:val="00605C41"/>
    <w:rsid w:val="0061660F"/>
    <w:rsid w:val="00626B27"/>
    <w:rsid w:val="00631011"/>
    <w:rsid w:val="0064538C"/>
    <w:rsid w:val="00650FC7"/>
    <w:rsid w:val="00653397"/>
    <w:rsid w:val="00666344"/>
    <w:rsid w:val="0068241B"/>
    <w:rsid w:val="006824BD"/>
    <w:rsid w:val="006845EB"/>
    <w:rsid w:val="00685C59"/>
    <w:rsid w:val="006A2E1D"/>
    <w:rsid w:val="006B5E15"/>
    <w:rsid w:val="006B60D3"/>
    <w:rsid w:val="00707EF6"/>
    <w:rsid w:val="0071570A"/>
    <w:rsid w:val="00721C13"/>
    <w:rsid w:val="00723C77"/>
    <w:rsid w:val="007354BB"/>
    <w:rsid w:val="00742F84"/>
    <w:rsid w:val="007510A0"/>
    <w:rsid w:val="0076626E"/>
    <w:rsid w:val="00767758"/>
    <w:rsid w:val="0077745E"/>
    <w:rsid w:val="00780339"/>
    <w:rsid w:val="007966FA"/>
    <w:rsid w:val="007D2144"/>
    <w:rsid w:val="00807BC2"/>
    <w:rsid w:val="00817B93"/>
    <w:rsid w:val="0082039F"/>
    <w:rsid w:val="008209A5"/>
    <w:rsid w:val="008322AD"/>
    <w:rsid w:val="008615D1"/>
    <w:rsid w:val="008708AC"/>
    <w:rsid w:val="00872FB9"/>
    <w:rsid w:val="00873B2F"/>
    <w:rsid w:val="0088124A"/>
    <w:rsid w:val="008844F0"/>
    <w:rsid w:val="00885E62"/>
    <w:rsid w:val="008C0A99"/>
    <w:rsid w:val="008C780D"/>
    <w:rsid w:val="008D7975"/>
    <w:rsid w:val="008F3E1A"/>
    <w:rsid w:val="00900790"/>
    <w:rsid w:val="009127CF"/>
    <w:rsid w:val="00914BF8"/>
    <w:rsid w:val="00916947"/>
    <w:rsid w:val="009173EB"/>
    <w:rsid w:val="00941267"/>
    <w:rsid w:val="009419C5"/>
    <w:rsid w:val="009432FA"/>
    <w:rsid w:val="00946479"/>
    <w:rsid w:val="00962A2F"/>
    <w:rsid w:val="00974116"/>
    <w:rsid w:val="00976C24"/>
    <w:rsid w:val="00987296"/>
    <w:rsid w:val="009B6772"/>
    <w:rsid w:val="009C04C7"/>
    <w:rsid w:val="009C3528"/>
    <w:rsid w:val="009C4FBC"/>
    <w:rsid w:val="009E4DE5"/>
    <w:rsid w:val="00A061B5"/>
    <w:rsid w:val="00A06242"/>
    <w:rsid w:val="00A2283E"/>
    <w:rsid w:val="00A231EA"/>
    <w:rsid w:val="00A27748"/>
    <w:rsid w:val="00A326A4"/>
    <w:rsid w:val="00A41EEF"/>
    <w:rsid w:val="00A53BA7"/>
    <w:rsid w:val="00A62CB7"/>
    <w:rsid w:val="00A81AD5"/>
    <w:rsid w:val="00A90FC8"/>
    <w:rsid w:val="00AD0223"/>
    <w:rsid w:val="00AE4C9D"/>
    <w:rsid w:val="00AE4FA6"/>
    <w:rsid w:val="00AE545D"/>
    <w:rsid w:val="00AE574D"/>
    <w:rsid w:val="00AF2014"/>
    <w:rsid w:val="00B328C7"/>
    <w:rsid w:val="00B574F2"/>
    <w:rsid w:val="00B609DE"/>
    <w:rsid w:val="00B84887"/>
    <w:rsid w:val="00BA616D"/>
    <w:rsid w:val="00BC0EC3"/>
    <w:rsid w:val="00BD40D5"/>
    <w:rsid w:val="00C06018"/>
    <w:rsid w:val="00C4109B"/>
    <w:rsid w:val="00C55209"/>
    <w:rsid w:val="00C718A2"/>
    <w:rsid w:val="00C76B91"/>
    <w:rsid w:val="00C81F9E"/>
    <w:rsid w:val="00C92EAE"/>
    <w:rsid w:val="00CA51B3"/>
    <w:rsid w:val="00CB1391"/>
    <w:rsid w:val="00CD2D02"/>
    <w:rsid w:val="00CD5842"/>
    <w:rsid w:val="00CE269D"/>
    <w:rsid w:val="00CF7258"/>
    <w:rsid w:val="00CF7EB7"/>
    <w:rsid w:val="00D0312F"/>
    <w:rsid w:val="00D05911"/>
    <w:rsid w:val="00D21354"/>
    <w:rsid w:val="00D269D2"/>
    <w:rsid w:val="00D3068A"/>
    <w:rsid w:val="00D545ED"/>
    <w:rsid w:val="00D65191"/>
    <w:rsid w:val="00D72A43"/>
    <w:rsid w:val="00D73BF0"/>
    <w:rsid w:val="00DB0102"/>
    <w:rsid w:val="00DB6F74"/>
    <w:rsid w:val="00DC2A5F"/>
    <w:rsid w:val="00DC3F40"/>
    <w:rsid w:val="00DC69AE"/>
    <w:rsid w:val="00DC72EA"/>
    <w:rsid w:val="00DD1F21"/>
    <w:rsid w:val="00DD5845"/>
    <w:rsid w:val="00DD68EF"/>
    <w:rsid w:val="00E000FB"/>
    <w:rsid w:val="00E12638"/>
    <w:rsid w:val="00E21ED2"/>
    <w:rsid w:val="00E24A5E"/>
    <w:rsid w:val="00E30B05"/>
    <w:rsid w:val="00E3320D"/>
    <w:rsid w:val="00E4135F"/>
    <w:rsid w:val="00E44D73"/>
    <w:rsid w:val="00E52DF1"/>
    <w:rsid w:val="00E539FA"/>
    <w:rsid w:val="00EB306D"/>
    <w:rsid w:val="00EB52FB"/>
    <w:rsid w:val="00EC09A2"/>
    <w:rsid w:val="00ED2867"/>
    <w:rsid w:val="00F114BA"/>
    <w:rsid w:val="00F207A8"/>
    <w:rsid w:val="00F2458C"/>
    <w:rsid w:val="00F24CC4"/>
    <w:rsid w:val="00F257D3"/>
    <w:rsid w:val="00F430EB"/>
    <w:rsid w:val="00F4349B"/>
    <w:rsid w:val="00F45009"/>
    <w:rsid w:val="00F4692F"/>
    <w:rsid w:val="00F64A5F"/>
    <w:rsid w:val="00F75489"/>
    <w:rsid w:val="00F81926"/>
    <w:rsid w:val="00F86997"/>
    <w:rsid w:val="00F91DB2"/>
    <w:rsid w:val="00FC5A7B"/>
    <w:rsid w:val="00FD4C91"/>
    <w:rsid w:val="00FD6091"/>
    <w:rsid w:val="00FD73F4"/>
    <w:rsid w:val="00FE7862"/>
    <w:rsid w:val="00FF2495"/>
    <w:rsid w:val="00FF6AC8"/>
    <w:rsid w:val="023C4DCD"/>
    <w:rsid w:val="08FA1588"/>
    <w:rsid w:val="0FD93C16"/>
    <w:rsid w:val="11634252"/>
    <w:rsid w:val="13CE2A9C"/>
    <w:rsid w:val="17630B93"/>
    <w:rsid w:val="18750A91"/>
    <w:rsid w:val="1A995465"/>
    <w:rsid w:val="23575C83"/>
    <w:rsid w:val="27934C2A"/>
    <w:rsid w:val="28643ED1"/>
    <w:rsid w:val="2ADF326F"/>
    <w:rsid w:val="2D8D4984"/>
    <w:rsid w:val="2DBC48A3"/>
    <w:rsid w:val="2F163154"/>
    <w:rsid w:val="2F827A5E"/>
    <w:rsid w:val="329E63F1"/>
    <w:rsid w:val="338E3D43"/>
    <w:rsid w:val="34A57AEC"/>
    <w:rsid w:val="35D75771"/>
    <w:rsid w:val="384B7B18"/>
    <w:rsid w:val="39F350B4"/>
    <w:rsid w:val="3BDE6599"/>
    <w:rsid w:val="3E790051"/>
    <w:rsid w:val="3E7A56D4"/>
    <w:rsid w:val="3EBF70CA"/>
    <w:rsid w:val="42336427"/>
    <w:rsid w:val="43DE47BE"/>
    <w:rsid w:val="4C7B18F5"/>
    <w:rsid w:val="4D25439B"/>
    <w:rsid w:val="4E4168DE"/>
    <w:rsid w:val="504361BD"/>
    <w:rsid w:val="50550821"/>
    <w:rsid w:val="518C1C1F"/>
    <w:rsid w:val="52026E40"/>
    <w:rsid w:val="55372A54"/>
    <w:rsid w:val="56EF2B9B"/>
    <w:rsid w:val="578C7675"/>
    <w:rsid w:val="599709FA"/>
    <w:rsid w:val="59A73A9A"/>
    <w:rsid w:val="5B396F50"/>
    <w:rsid w:val="5CE419CF"/>
    <w:rsid w:val="5E023994"/>
    <w:rsid w:val="5FC669A8"/>
    <w:rsid w:val="628D438F"/>
    <w:rsid w:val="63EA73A4"/>
    <w:rsid w:val="69DE73F0"/>
    <w:rsid w:val="6B6C68F1"/>
    <w:rsid w:val="6CA05F87"/>
    <w:rsid w:val="6FFE1EF6"/>
    <w:rsid w:val="72A9DACA"/>
    <w:rsid w:val="77ADAB1C"/>
    <w:rsid w:val="792620AF"/>
    <w:rsid w:val="7E026F03"/>
    <w:rsid w:val="7E2D560B"/>
    <w:rsid w:val="7E9401E1"/>
    <w:rsid w:val="A1FFC2C4"/>
    <w:rsid w:val="DDEA0A3D"/>
    <w:rsid w:val="F5E5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15"/>
    <w:qFormat/>
    <w:uiPriority w:val="0"/>
    <w:rPr>
      <w:rFonts w:ascii="宋体"/>
      <w:szCs w:val="20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脚 字符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  <w:rPr>
      <w:kern w:val="2"/>
      <w:sz w:val="21"/>
      <w:szCs w:val="24"/>
    </w:rPr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  <w:kern w:val="2"/>
      <w:sz w:val="21"/>
      <w:szCs w:val="24"/>
    </w:rPr>
  </w:style>
  <w:style w:type="character" w:customStyle="1" w:styleId="15">
    <w:name w:val="纯文本 字符"/>
    <w:basedOn w:val="9"/>
    <w:link w:val="3"/>
    <w:qFormat/>
    <w:uiPriority w:val="0"/>
    <w:rPr>
      <w:rFonts w:ascii="宋体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379</Words>
  <Characters>2164</Characters>
  <Lines>18</Lines>
  <Paragraphs>5</Paragraphs>
  <TotalTime>12</TotalTime>
  <ScaleCrop>false</ScaleCrop>
  <LinksUpToDate>false</LinksUpToDate>
  <CharactersWithSpaces>2538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2025-11-12T00:16:00Z</dcterms:created>
  <dc:creator>Steven</dc:creator>
  <cp:lastModifiedBy>冯子倩</cp:lastModifiedBy>
  <cp:lastPrinted>2021-03-02T10:17:00Z</cp:lastPrinted>
  <dcterms:modified xsi:type="dcterms:W3CDTF">2025-11-17T16:51:50Z</dcterms:modified>
  <dc:title>保洁服务合同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196DC222C4C25AB650DA1A6923103849_43</vt:lpwstr>
  </property>
  <property fmtid="{D5CDD505-2E9C-101B-9397-08002B2CF9AE}" pid="4" name="KSOTemplateDocerSaveRecord">
    <vt:lpwstr>eyJoZGlkIjoiNzU0Y2IwZWZkMjIwOGUwMmQxMWFkNTg2NjQxM2Y1MmIiLCJ1c2VySWQiOiIzMDg0MjUzNDMifQ==</vt:lpwstr>
  </property>
</Properties>
</file>