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校史展陈大纲</w:t>
      </w:r>
      <w:r>
        <w:rPr>
          <w:rFonts w:hint="default"/>
          <w:b/>
          <w:bCs/>
          <w:sz w:val="28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一楼：1996年前校史</w:t>
      </w:r>
    </w:p>
    <w:p>
      <w:pPr>
        <w:pStyle w:val="2"/>
        <w:widowControl/>
        <w:spacing w:beforeAutospacing="0" w:after="0" w:afterAutospacing="0" w:line="324" w:lineRule="atLeast"/>
        <w:ind w:left="0" w:firstLine="0"/>
        <w:rPr>
          <w:rFonts w:ascii="-webkit-standard" w:hAnsi="-webkit-standard" w:eastAsia="-webkit-standard" w:cs="-webkit-standard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  <w:t>一、沪江大学蔚成大观展厅，展示1906-1952年沪江大学办学历史，共分6单元，分别为选址奠基（1906—1911）、青葱岁月（1912—1927）、全盛十年（1928—1937）、火种不灭（1937—1945）、弦歌再续（1946—1949）、人民沪江（1949—1952）。</w:t>
      </w:r>
    </w:p>
    <w:p>
      <w:pPr>
        <w:pStyle w:val="2"/>
        <w:widowControl/>
        <w:spacing w:beforeAutospacing="0" w:after="0" w:afterAutospacing="0" w:line="324" w:lineRule="atLeast"/>
        <w:ind w:left="0" w:firstLine="0"/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  <w:t>二、复兴园作育恢弘展厅，展示1907-1949年从同济德文医工学堂到中法国立工学院到国立高机的办学历史，共分3单元，分别为实科典范（德文医工学堂1907—1917）、中西合璧（中法国立工学院1921—1945）、知行相济（国立高机1946—1949）。</w:t>
      </w:r>
      <w:r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sz w:val="27"/>
          <w:szCs w:val="27"/>
          <w:u w:val="none"/>
        </w:rPr>
        <w:t> </w:t>
      </w:r>
    </w:p>
    <w:p>
      <w:pPr>
        <w:pStyle w:val="2"/>
        <w:widowControl/>
        <w:spacing w:beforeAutospacing="0" w:after="0" w:afterAutospacing="0" w:line="324" w:lineRule="atLeast"/>
        <w:ind w:left="0" w:firstLine="0"/>
        <w:rPr>
          <w:rFonts w:hint="default" w:ascii="-webkit-standard" w:hAnsi="-webkit-standard" w:eastAsia="-webkit-standard" w:cs="-webkit-standard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u w:val="none"/>
        </w:rPr>
        <w:t>三、制造栋梁展厅,主题学校定位装备制造，为工业立国、工业强国培养了大批制造业栋梁，合并展示复兴路、军工路两校区1949-1996年从上海高机/上海工业学校、上海机械学院和华东工业大学，组建上海理工大学的办学历史，共分4单元，分别为动力澎湃（1949—1959）、火红年代（1960—1976）、改革岁月（1977—1985）、跨越发展（1986—1996）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二楼：1996年后校史，主要是新时代以后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一、序厅</w:t>
      </w:r>
    </w:p>
    <w:p>
      <w:pPr>
        <w:rPr>
          <w:rFonts w:hint="eastAsia"/>
        </w:rPr>
      </w:pPr>
      <w:r>
        <w:rPr>
          <w:rFonts w:hint="eastAsia"/>
        </w:rPr>
        <w:t>1. 多媒体沙盘：动态呈现1996年后上海理工大学整体发展脉络，结合光影特效展示校园变迁与发展成就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主题标语墙：镌刻"信义勤爱，思学志远"校训</w:t>
      </w:r>
      <w:r>
        <w:rPr>
          <w:rFonts w:hint="eastAsia"/>
          <w:lang w:eastAsia="zh-CN"/>
        </w:rPr>
        <w:t>以及校徽校歌等文化标识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二、合并组建（1996 - 1998）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华东工业大学与上海机械高等专科学校历史沿革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三、校区建设（199</w:t>
      </w:r>
      <w:r>
        <w:rPr>
          <w:rFonts w:hint="eastAsia"/>
          <w:lang w:eastAsia="zh-CN"/>
        </w:rPr>
        <w:t>6</w:t>
      </w:r>
      <w:r>
        <w:rPr>
          <w:rFonts w:hint="eastAsia"/>
        </w:rPr>
        <w:t xml:space="preserve"> - 2025）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基础建设：各校区建设规划图、标志性建筑建设过程影像资料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智慧校园：数字化校园建设成果展示，智慧教室、实验室实景模型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校园环境：校园绿化景观建设前后对比照片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四、党建引领（1996 - 2025）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组织建设：校党委重要会议纪要、党建工作规划文件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主题教育：主题教育活动纪实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先进典型：全国及上海市优秀党组织、党员事迹展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五、学科建设（1996 - 2025）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学科布局：学科发展规划图，重点学科建设成果展示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平台建设：国家级、省部级重点实验室、研究中心介绍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学科评估：四轮学科评估结果对比分析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六、专业建设（1996 - 2025）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专业设置：专业发展沿革表，新增专业申报材料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特色专业：国家级、上海市一流专业建设成果展示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课程建设：精品课程、一流课程申报与建设资料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七、人才培养（1996 - 2025）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培养模式：产教融合、创新创业人才培养改革方案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教学成果：国家级、省部级教学成果奖证书及成果介绍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学生成就：优秀毕业生事迹、学科竞赛获奖证书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八、科研创新（1996 - 2025）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科研项目：国家级重大科研项目立项书、研究报告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专利成果：代表性专利证书、专利转化案例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学术成果：高水平论文、专著展示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九、社会服务（1996 - 2025）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校企合作：产学研合作项目协议、成果转化案例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社会贡献：服务地方经济发展的典型案例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公益事业：志愿服务、扶贫攻坚等工作纪实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十、国际交流（1996 - 2025）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合作办学：中外合作办学项目介绍及成果展示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师生交流：国际交流项目、师生海外学习工作照片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学术合作：国际学术会议、联合研究项目资料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十一、校园文化（1996 - 2025）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文化传承：校史故事、传统活动影像资料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品牌活动：科技节、艺术节等活动纪实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校友风采：杰出校友事迹展示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十二、未来展望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发展规划：学校"十</w:t>
      </w:r>
      <w:r>
        <w:rPr>
          <w:rFonts w:hint="eastAsia"/>
          <w:lang w:eastAsia="zh-CN"/>
        </w:rPr>
        <w:t>五五</w:t>
      </w:r>
      <w:r>
        <w:rPr>
          <w:rFonts w:hint="eastAsia"/>
        </w:rPr>
        <w:t>"规划及中长期发展蓝图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愿景目标：建设</w:t>
      </w:r>
      <w:r>
        <w:rPr>
          <w:rFonts w:hint="eastAsia"/>
          <w:lang w:eastAsia="zh-CN"/>
        </w:rPr>
        <w:t>特色显著的</w:t>
      </w:r>
      <w:r>
        <w:rPr>
          <w:rFonts w:hint="eastAsia"/>
        </w:rPr>
        <w:t>一流理工科大学的战略部署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 互动展区：设置电子留言墙，收集参观者对学校发展的祝福与建议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尾厅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 结束语：总结学校发展成就，展望美好未来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 校史资料区：提供校史书籍、纪念册等资料供参观者取阅</w:t>
      </w: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</w:rPr>
        <w:t>3. 纪念品区：展示具有学校特色的文创产品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40000" w:csb1="00000000"/>
  </w:font>
  <w:font w:name="-webkit-standard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FBDFB6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2025-05-01T18:26:00Z</dcterms:created>
  <dc:creator>iPhone (2)</dc:creator>
  <cp:lastModifiedBy>王天伟</cp:lastModifiedBy>
  <dcterms:modified xsi:type="dcterms:W3CDTF">2025-10-30T08:43:06Z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2257671EC1F94911EFDB1268990BCBB9</vt:lpwstr>
  </property>
</Properties>
</file>