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6FC28" w14:textId="77777777" w:rsidR="00F5449F" w:rsidRDefault="00000000">
      <w:pPr>
        <w:pStyle w:val="a5"/>
        <w:ind w:firstLine="640"/>
        <w:jc w:val="center"/>
        <w:rPr>
          <w:rFonts w:hint="eastAsia"/>
          <w:sz w:val="32"/>
          <w:szCs w:val="32"/>
        </w:rPr>
      </w:pPr>
      <w:bookmarkStart w:id="0" w:name="_Toc63785461"/>
      <w:r>
        <w:rPr>
          <w:rFonts w:hint="eastAsia"/>
          <w:sz w:val="32"/>
          <w:szCs w:val="32"/>
        </w:rPr>
        <w:t>上海临床研究中心开办配套信息化项目子系统建设项目安全测评服务采购需求</w:t>
      </w:r>
    </w:p>
    <w:p w14:paraId="61B44CFE" w14:textId="77777777" w:rsidR="00F5449F" w:rsidRDefault="00F5449F">
      <w:pPr>
        <w:ind w:firstLine="482"/>
        <w:rPr>
          <w:rFonts w:cs="宋体" w:hint="eastAsia"/>
          <w:b/>
          <w:bCs/>
        </w:rPr>
      </w:pPr>
    </w:p>
    <w:p w14:paraId="5CFA8A88" w14:textId="77777777" w:rsidR="00F5449F" w:rsidRDefault="00000000">
      <w:pPr>
        <w:pStyle w:val="1"/>
        <w:rPr>
          <w:rFonts w:eastAsia="宋体" w:cs="宋体" w:hint="eastAsia"/>
        </w:rPr>
      </w:pPr>
      <w:r>
        <w:rPr>
          <w:rFonts w:eastAsia="宋体" w:cs="宋体" w:hint="eastAsia"/>
        </w:rPr>
        <w:t>项目概况</w:t>
      </w:r>
      <w:bookmarkEnd w:id="0"/>
    </w:p>
    <w:p w14:paraId="12A17094" w14:textId="77777777" w:rsidR="00F5449F" w:rsidRDefault="00000000">
      <w:pPr>
        <w:rPr>
          <w:rFonts w:cs="宋体" w:hint="eastAsia"/>
        </w:rPr>
      </w:pPr>
      <w:r>
        <w:rPr>
          <w:rFonts w:cs="宋体" w:hint="eastAsia"/>
        </w:rPr>
        <w:t>上海临床研究中心（以下简称“中心”或“医院”）是由上海市人民政府批准成立的一家研究型医院，隶属于上海市卫生健康委员会，中心为事业单位，委托上海科技大学（以下简称“上科大”）建设和管理。于2021年4月29日在上科大揭牌成立，实行理事会领导下的主任负责制。</w:t>
      </w:r>
    </w:p>
    <w:p w14:paraId="5668AA31" w14:textId="77777777" w:rsidR="00F5449F" w:rsidRDefault="00000000">
      <w:pPr>
        <w:rPr>
          <w:rFonts w:cs="宋体" w:hint="eastAsia"/>
        </w:rPr>
      </w:pPr>
      <w:r>
        <w:rPr>
          <w:rFonts w:cs="宋体" w:hint="eastAsia"/>
        </w:rPr>
        <w:t>中心按照三级综合医院进行规划建设，主要聚焦肿瘤和神经系统疾病，兼顾泛血管疾病、呼吸系统疾病、风湿免疫及肌肉骨骼疾病、感官系统疾病等重大疾病，初期设500张床位，其中200张为核定床位，300张为研究型床位。未来根据发展需求，适时发展为1000张床位。</w:t>
      </w:r>
    </w:p>
    <w:p w14:paraId="0855FE22" w14:textId="77777777" w:rsidR="00F5449F" w:rsidRDefault="00000000">
      <w:pPr>
        <w:rPr>
          <w:rFonts w:cs="宋体" w:hint="eastAsia"/>
        </w:rPr>
      </w:pPr>
      <w:r>
        <w:rPr>
          <w:rFonts w:cs="宋体" w:hint="eastAsia"/>
        </w:rPr>
        <w:t>中心将以国际最高标准、最好水平为标杆，集聚上海优质资源，聚焦重大疾病，成为集最新医学科技、生物医药科技及人工智能科技为一体的临床研究中心；致力于成为高水平临床能力和生物医药研究能力兼备的医学科学家的人才培养基地，最终实现助推上海医疗卫生体系和生物医药产业向更高标准、更高水平转向发展，惠及社会民生的目标。</w:t>
      </w:r>
    </w:p>
    <w:p w14:paraId="66031A24" w14:textId="77777777" w:rsidR="00F5449F" w:rsidRDefault="00000000">
      <w:pPr>
        <w:rPr>
          <w:rFonts w:cs="宋体" w:hint="eastAsia"/>
        </w:rPr>
      </w:pPr>
      <w:r>
        <w:rPr>
          <w:rFonts w:cs="宋体" w:hint="eastAsia"/>
        </w:rPr>
        <w:t>中心集医疗、科研、教学等功能于一体，本项目围绕中心开办配套建设智慧医疗、智慧服务、智慧科研、智慧教学、智慧管理等应用，以及应用承载所需的软、硬、网络及安全配套基础设施。中心如期开办实现惠及社会民生，助力上海成为具有全球影响力的科技创新中心和全球健康城市典范。</w:t>
      </w:r>
    </w:p>
    <w:p w14:paraId="200ED556" w14:textId="77777777" w:rsidR="00F5449F" w:rsidRDefault="00000000">
      <w:pPr>
        <w:rPr>
          <w:rFonts w:cs="宋体" w:hint="eastAsia"/>
        </w:rPr>
      </w:pPr>
      <w:r>
        <w:rPr>
          <w:rFonts w:cs="宋体" w:hint="eastAsia"/>
        </w:rPr>
        <w:t>本次技术需求针对上海临床研究中心开办配套信息化项目子系统建设项目，开展全过程信息化安全测评服务。测评范围覆盖本项目本次新建、改造的全部信息化子系统整体安全建设内容，包含网络安全、主机安全、应用安全、数据安全、运维安全、安全管理制度体系等全维度安全测评工作。本次测评全部采用通用信息化系统安全测评工作口径描述，通过测评阶段、测评工序、测评维度、整改支撑、成果交付等内容完整体现服务工作量，同时满足医疗卫生信息化项目安全合规建设及验收要求。</w:t>
      </w:r>
    </w:p>
    <w:p w14:paraId="741AFA30" w14:textId="77777777" w:rsidR="00F5449F" w:rsidRDefault="00000000">
      <w:pPr>
        <w:rPr>
          <w:rFonts w:cs="宋体" w:hint="eastAsia"/>
          <w:color w:val="FF0000"/>
        </w:rPr>
      </w:pPr>
      <w:r>
        <w:rPr>
          <w:rFonts w:cs="宋体" w:hint="eastAsia"/>
          <w:color w:val="FF0000"/>
        </w:rPr>
        <w:lastRenderedPageBreak/>
        <w:t>是否按信创要求建设：是</w:t>
      </w:r>
    </w:p>
    <w:p w14:paraId="49FCFB3F" w14:textId="77777777" w:rsidR="00F5449F" w:rsidRDefault="00000000">
      <w:pPr>
        <w:pStyle w:val="1"/>
        <w:rPr>
          <w:rFonts w:eastAsia="宋体" w:cs="宋体" w:hint="eastAsia"/>
        </w:rPr>
      </w:pPr>
      <w:bookmarkStart w:id="1" w:name="_Toc47532255"/>
      <w:bookmarkStart w:id="2" w:name="_Toc47536644"/>
      <w:bookmarkStart w:id="3" w:name="_Toc47539070"/>
      <w:bookmarkStart w:id="4" w:name="_Toc47536272"/>
      <w:bookmarkStart w:id="5" w:name="_Toc47531634"/>
      <w:bookmarkStart w:id="6" w:name="_Toc47533256"/>
      <w:bookmarkStart w:id="7" w:name="_Toc47532891"/>
      <w:bookmarkStart w:id="8" w:name="_Toc47537134"/>
      <w:bookmarkStart w:id="9" w:name="_Toc63785463"/>
      <w:bookmarkStart w:id="10" w:name="_Toc48223882"/>
      <w:bookmarkEnd w:id="1"/>
      <w:bookmarkEnd w:id="2"/>
      <w:bookmarkEnd w:id="3"/>
      <w:bookmarkEnd w:id="4"/>
      <w:bookmarkEnd w:id="5"/>
      <w:bookmarkEnd w:id="6"/>
      <w:bookmarkEnd w:id="7"/>
      <w:bookmarkEnd w:id="8"/>
      <w:r>
        <w:rPr>
          <w:rFonts w:eastAsia="宋体" w:cs="宋体" w:hint="eastAsia"/>
        </w:rPr>
        <w:t>建设目标</w:t>
      </w:r>
      <w:bookmarkEnd w:id="9"/>
      <w:bookmarkEnd w:id="10"/>
    </w:p>
    <w:p w14:paraId="093F8AD0" w14:textId="77777777" w:rsidR="00F5449F" w:rsidRDefault="00000000">
      <w:pPr>
        <w:rPr>
          <w:rFonts w:cs="宋体" w:hint="eastAsia"/>
          <w:bCs/>
        </w:rPr>
      </w:pPr>
      <w:r>
        <w:rPr>
          <w:rFonts w:cs="宋体" w:hint="eastAsia"/>
          <w:bCs/>
        </w:rPr>
        <w:t>依据信息化项目建设方案、设计方案等技术文档要求实现的项目目标、技术指标，参考相关安全标准，如《信息安全</w:t>
      </w:r>
      <w:proofErr w:type="gramStart"/>
      <w:r>
        <w:rPr>
          <w:rFonts w:cs="宋体" w:hint="eastAsia"/>
          <w:bCs/>
        </w:rPr>
        <w:t>技术 网络</w:t>
      </w:r>
      <w:proofErr w:type="gramEnd"/>
      <w:r>
        <w:rPr>
          <w:rFonts w:cs="宋体" w:hint="eastAsia"/>
          <w:bCs/>
        </w:rPr>
        <w:t>安全等级保护基本要求》（GBT22239-2019）、《</w:t>
      </w:r>
      <w:proofErr w:type="gramStart"/>
      <w:r>
        <w:rPr>
          <w:rFonts w:cs="宋体" w:hint="eastAsia"/>
          <w:bCs/>
        </w:rPr>
        <w:t>信息技术 安全技术 信息技术</w:t>
      </w:r>
      <w:proofErr w:type="gramEnd"/>
      <w:r>
        <w:rPr>
          <w:rFonts w:cs="宋体" w:hint="eastAsia"/>
          <w:bCs/>
        </w:rPr>
        <w:t>安全性评估准则》（GB/T 18336-2008），主要对信息系统有关的安全设备、网络设备、主机系统、管理制度进行安全评估，测评的内容包括项目建设中实现的网络、主机、应用、数据等方面安全技术指标、安全保障措施。</w:t>
      </w:r>
    </w:p>
    <w:p w14:paraId="65BD08C1" w14:textId="77777777" w:rsidR="00F5449F" w:rsidRDefault="00000000">
      <w:pPr>
        <w:pStyle w:val="1"/>
        <w:rPr>
          <w:rFonts w:eastAsia="宋体" w:cs="宋体" w:hint="eastAsia"/>
        </w:rPr>
      </w:pPr>
      <w:bookmarkStart w:id="11" w:name="_Toc47532923"/>
      <w:bookmarkStart w:id="12" w:name="_Toc47537166"/>
      <w:bookmarkStart w:id="13" w:name="_Toc47536676"/>
      <w:bookmarkStart w:id="14" w:name="_Toc47536304"/>
      <w:bookmarkStart w:id="15" w:name="_Toc47539102"/>
      <w:bookmarkStart w:id="16" w:name="_Toc47533288"/>
      <w:bookmarkEnd w:id="11"/>
      <w:bookmarkEnd w:id="12"/>
      <w:bookmarkEnd w:id="13"/>
      <w:bookmarkEnd w:id="14"/>
      <w:bookmarkEnd w:id="15"/>
      <w:bookmarkEnd w:id="16"/>
      <w:r>
        <w:rPr>
          <w:rFonts w:eastAsia="宋体" w:cs="宋体" w:hint="eastAsia"/>
        </w:rPr>
        <w:t>项目测评内容</w:t>
      </w:r>
    </w:p>
    <w:p w14:paraId="2005C0FD" w14:textId="77777777" w:rsidR="00F5449F" w:rsidRDefault="00000000">
      <w:pPr>
        <w:rPr>
          <w:rFonts w:cs="宋体" w:hint="eastAsia"/>
        </w:rPr>
      </w:pPr>
      <w:r>
        <w:rPr>
          <w:rFonts w:cs="宋体"/>
          <w:kern w:val="0"/>
          <w:lang w:bidi="ar"/>
        </w:rPr>
        <w:t>本项目建设范围涵盖机房工程、网络及安全设备，以及HIS、CIS、LIS、RIS、PACS、集成平台等核心业务系统。本次安全测评服务将依据全流程标准化工序，通过全维度安全核查与等级保护专项测评，实现从项目建设</w:t>
      </w:r>
      <w:r>
        <w:rPr>
          <w:rFonts w:cs="宋体" w:hint="eastAsia"/>
          <w:kern w:val="0"/>
          <w:lang w:bidi="ar"/>
        </w:rPr>
        <w:t>期</w:t>
      </w:r>
      <w:r>
        <w:rPr>
          <w:rFonts w:cs="宋体"/>
          <w:kern w:val="0"/>
          <w:lang w:bidi="ar"/>
        </w:rPr>
        <w:t>、上线前至竣工验收阶段的全生命周期覆盖。服务内容包括全周期的整改技术支撑及全套合规成果交付，确保本项目所有新建子系统满足网络安全等级保护合规要求。</w:t>
      </w:r>
      <w:r>
        <w:rPr>
          <w:rFonts w:cs="宋体" w:hint="eastAsia"/>
        </w:rPr>
        <w:t>具体工作内容要求如下。</w:t>
      </w:r>
    </w:p>
    <w:p w14:paraId="17C95A77" w14:textId="77777777" w:rsidR="00F5449F" w:rsidRDefault="00000000">
      <w:pPr>
        <w:ind w:firstLineChars="0" w:firstLine="0"/>
        <w:outlineLvl w:val="1"/>
        <w:rPr>
          <w:rFonts w:cs="宋体" w:hint="eastAsia"/>
          <w:b/>
          <w:bCs/>
        </w:rPr>
      </w:pPr>
      <w:proofErr w:type="gramStart"/>
      <w:r>
        <w:rPr>
          <w:rFonts w:cs="宋体" w:hint="eastAsia"/>
          <w:b/>
          <w:bCs/>
        </w:rPr>
        <w:t>3.1 建设</w:t>
      </w:r>
      <w:proofErr w:type="gramEnd"/>
      <w:r>
        <w:rPr>
          <w:rFonts w:cs="宋体" w:hint="eastAsia"/>
          <w:b/>
          <w:bCs/>
        </w:rPr>
        <w:t>初期安全方案核查与咨询支撑工作</w:t>
      </w:r>
    </w:p>
    <w:p w14:paraId="22A055AF" w14:textId="77777777" w:rsidR="00F5449F" w:rsidRDefault="00000000">
      <w:pPr>
        <w:rPr>
          <w:rFonts w:cs="宋体" w:hint="eastAsia"/>
        </w:rPr>
      </w:pPr>
      <w:r>
        <w:rPr>
          <w:rFonts w:cs="宋体" w:hint="eastAsia"/>
        </w:rPr>
        <w:t>服务商需在项目建设期前置介入，配合甲方及承建单位开展项目整体安全建设方案的合规核查与优化指导工作。针对项目整体安全架构设计、网络区域划分、安全防护策略规划、主机与服务器安全部署方案、应用安全设计、数据安全保护机制、安全运维体系、管理制度框架等整体安全设计内容进行优化指导。</w:t>
      </w:r>
    </w:p>
    <w:p w14:paraId="7C03D4DD" w14:textId="77777777" w:rsidR="00F5449F" w:rsidRDefault="00000000">
      <w:pPr>
        <w:rPr>
          <w:rFonts w:cs="宋体" w:hint="eastAsia"/>
        </w:rPr>
      </w:pPr>
      <w:r>
        <w:rPr>
          <w:rFonts w:cs="宋体" w:hint="eastAsia"/>
        </w:rPr>
        <w:t>对安全建设方案及等级保护整体合规方案的合规性、完整性、合理性、落地可行性进行论证，排查方案存在的安全设计缺失、架构缺陷、防护机制不足、等保合规条款不满足等问题，提出专业核查意见及优化整改建议，从源头规避项目安全建设返工、合规不达标、等保测评不通过等问题。通过安全与等保合规把控，确保项目安全建设整体方向符合等级保护及行业安全规范要求，为后续系统建设、安全整改、安全测评、等保测评验收奠定基础。</w:t>
      </w:r>
    </w:p>
    <w:p w14:paraId="3A0A2EA0" w14:textId="77777777" w:rsidR="00F5449F" w:rsidRDefault="00000000">
      <w:pPr>
        <w:ind w:firstLineChars="0" w:firstLine="0"/>
        <w:outlineLvl w:val="1"/>
        <w:rPr>
          <w:rFonts w:cs="宋体" w:hint="eastAsia"/>
          <w:b/>
          <w:bCs/>
        </w:rPr>
      </w:pPr>
      <w:proofErr w:type="gramStart"/>
      <w:r>
        <w:rPr>
          <w:rFonts w:cs="宋体" w:hint="eastAsia"/>
          <w:b/>
          <w:bCs/>
        </w:rPr>
        <w:t>3.2 项目</w:t>
      </w:r>
      <w:proofErr w:type="gramEnd"/>
      <w:r>
        <w:rPr>
          <w:rFonts w:cs="宋体" w:hint="eastAsia"/>
          <w:b/>
          <w:bCs/>
        </w:rPr>
        <w:t>全过程动态安全核查工作</w:t>
      </w:r>
    </w:p>
    <w:p w14:paraId="33AB9235" w14:textId="77777777" w:rsidR="00F5449F" w:rsidRDefault="00000000">
      <w:pPr>
        <w:rPr>
          <w:rFonts w:cs="宋体" w:hint="eastAsia"/>
        </w:rPr>
      </w:pPr>
      <w:r>
        <w:rPr>
          <w:rFonts w:cs="宋体" w:hint="eastAsia"/>
        </w:rPr>
        <w:lastRenderedPageBreak/>
        <w:t>在项目系统开发、部署、调试、集成建设全过程中，服务商需提供常态化安全核查服务，针对信息化系统建设过程中的安全落地情况进行动态抽查与核验。重点核查安全设备策略部署、网络边界防护配置、服务器基线安全配置、应用安全开发规范落地、权限管控策略、日志审计配置、数据传输与存储安全配置等建设落地内容。</w:t>
      </w:r>
    </w:p>
    <w:p w14:paraId="5814CC2D" w14:textId="77777777" w:rsidR="00F5449F" w:rsidRDefault="00000000">
      <w:pPr>
        <w:rPr>
          <w:rFonts w:cs="宋体" w:hint="eastAsia"/>
        </w:rPr>
      </w:pPr>
      <w:r>
        <w:rPr>
          <w:rFonts w:cs="宋体" w:hint="eastAsia"/>
        </w:rPr>
        <w:t>及时发现建设过程中出现的安全配置不规范、安全措施缺失、权限分配不合理、安全机制未启用、等保合规要点未落地等阶段性问题，实时输出核查记录与整改建议，动态指导承建单位规范安全建设与等保合规建设，实现“建设即合规、建设即符合测评要求”，大幅减少上线前及正式测评集中整改压力，该部分全过程动态跟进核查、测评合规对标巡检。</w:t>
      </w:r>
    </w:p>
    <w:p w14:paraId="30E9BAC8" w14:textId="77777777" w:rsidR="00F5449F" w:rsidRDefault="00000000">
      <w:pPr>
        <w:ind w:firstLineChars="0" w:firstLine="0"/>
        <w:outlineLvl w:val="1"/>
        <w:rPr>
          <w:rFonts w:cs="宋体" w:hint="eastAsia"/>
          <w:b/>
          <w:bCs/>
        </w:rPr>
      </w:pPr>
      <w:proofErr w:type="gramStart"/>
      <w:r>
        <w:rPr>
          <w:rFonts w:cs="宋体" w:hint="eastAsia"/>
          <w:b/>
          <w:bCs/>
        </w:rPr>
        <w:t>3.3 上线</w:t>
      </w:r>
      <w:proofErr w:type="gramEnd"/>
      <w:r>
        <w:rPr>
          <w:rFonts w:cs="宋体" w:hint="eastAsia"/>
          <w:b/>
          <w:bCs/>
        </w:rPr>
        <w:t>前全维度安全测评</w:t>
      </w:r>
    </w:p>
    <w:p w14:paraId="11AF5BBB" w14:textId="77777777" w:rsidR="00F5449F" w:rsidRDefault="00000000">
      <w:pPr>
        <w:rPr>
          <w:rFonts w:cs="宋体" w:hint="eastAsia"/>
        </w:rPr>
      </w:pPr>
      <w:r>
        <w:rPr>
          <w:rFonts w:cs="宋体" w:hint="eastAsia"/>
        </w:rPr>
        <w:t>项目各子系统建设调试完成、具备上线条件后，服务商须同步开展全覆盖通用安全测评工作，严格按照GB/T 22239等保基本要求、测评要求及医疗卫生行业安全规范，实施全维度、无遗漏测评，逐项对标等保测评指标完成合规核查与符合性判定，核心测评工作维度包含：</w:t>
      </w:r>
    </w:p>
    <w:p w14:paraId="0F5EDCF1" w14:textId="77777777" w:rsidR="00F5449F" w:rsidRDefault="00000000">
      <w:pPr>
        <w:rPr>
          <w:rFonts w:cs="宋体" w:hint="eastAsia"/>
        </w:rPr>
      </w:pPr>
      <w:r>
        <w:rPr>
          <w:rFonts w:cs="宋体" w:hint="eastAsia"/>
        </w:rPr>
        <w:t>网络安全测评：核查网络架构合理性、网络区域隔离、边界安全防护、访问控制策略、流量审计、网络设备安全配置、冗余与可用性保障等内容，排查网络层面安全风险与合规短板。</w:t>
      </w:r>
    </w:p>
    <w:p w14:paraId="454ED262" w14:textId="77777777" w:rsidR="00F5449F" w:rsidRDefault="00000000">
      <w:pPr>
        <w:rPr>
          <w:rFonts w:cs="宋体" w:hint="eastAsia"/>
        </w:rPr>
      </w:pPr>
      <w:r>
        <w:rPr>
          <w:rFonts w:cs="宋体" w:hint="eastAsia"/>
        </w:rPr>
        <w:t>主机安全测评：核查服务器、计算节点等主机设备的系统基线配置、补丁更新、病毒防护、权限管理、日志开启、安全加固、资源管控等安全落地情况。</w:t>
      </w:r>
    </w:p>
    <w:p w14:paraId="7BE9C25B" w14:textId="77777777" w:rsidR="00F5449F" w:rsidRDefault="00000000">
      <w:pPr>
        <w:rPr>
          <w:rFonts w:cs="宋体" w:hint="eastAsia"/>
        </w:rPr>
      </w:pPr>
      <w:r>
        <w:rPr>
          <w:rFonts w:cs="宋体" w:hint="eastAsia"/>
        </w:rPr>
        <w:t>应用安全测评：核查业务应用系统的身份鉴别、访问控制、会话管理、容错保护、输入校验、防篡改、防越权、日志审计、安全配置等应用层安全能力。</w:t>
      </w:r>
    </w:p>
    <w:p w14:paraId="51D20535" w14:textId="77777777" w:rsidR="00F5449F" w:rsidRDefault="00000000">
      <w:pPr>
        <w:rPr>
          <w:rFonts w:cs="宋体" w:hint="eastAsia"/>
        </w:rPr>
      </w:pPr>
      <w:r>
        <w:rPr>
          <w:rFonts w:cs="宋体" w:hint="eastAsia"/>
        </w:rPr>
        <w:t>数据安全测评：针对项目业务数据、临床相关数据、用户身份数据、运维管理数据，核查数据采集、传输、存储、使用、共享、备份、销毁全流程安全保护措施，核查数据脱敏、数据访问控制、数据备份恢复、数据安全审计等能力落地情况。</w:t>
      </w:r>
    </w:p>
    <w:p w14:paraId="011EAEAE" w14:textId="77777777" w:rsidR="00F5449F" w:rsidRDefault="00000000">
      <w:pPr>
        <w:rPr>
          <w:rFonts w:cs="宋体" w:hint="eastAsia"/>
        </w:rPr>
      </w:pPr>
      <w:r>
        <w:rPr>
          <w:rFonts w:cs="宋体" w:hint="eastAsia"/>
        </w:rPr>
        <w:t>安全设备与防护机制测评：核查项目整体安全防护体系的部署有效性、策略规范性、防护功能可用性，验证各类安全防护机制的实际防护效果。</w:t>
      </w:r>
    </w:p>
    <w:p w14:paraId="111FF652" w14:textId="77777777" w:rsidR="00F5449F" w:rsidRDefault="00000000">
      <w:pPr>
        <w:rPr>
          <w:rFonts w:cs="宋体" w:hint="eastAsia"/>
        </w:rPr>
      </w:pPr>
      <w:r>
        <w:rPr>
          <w:rFonts w:cs="宋体" w:hint="eastAsia"/>
        </w:rPr>
        <w:t>安全管理体系测评：核查项目安全管理制度、组织机构与人员安全管理、</w:t>
      </w:r>
      <w:r>
        <w:rPr>
          <w:rFonts w:cs="宋体" w:hint="eastAsia"/>
        </w:rPr>
        <w:lastRenderedPageBreak/>
        <w:t>建设与运维安全管理、应急管理、安全培训、风险自查等管理体系建设及落地执行情况。</w:t>
      </w:r>
    </w:p>
    <w:p w14:paraId="1239689B" w14:textId="77777777" w:rsidR="00F5449F" w:rsidRDefault="00000000">
      <w:pPr>
        <w:ind w:firstLineChars="0" w:firstLine="0"/>
        <w:outlineLvl w:val="1"/>
        <w:rPr>
          <w:rFonts w:cs="宋体" w:hint="eastAsia"/>
          <w:b/>
          <w:bCs/>
        </w:rPr>
      </w:pPr>
      <w:proofErr w:type="gramStart"/>
      <w:r>
        <w:rPr>
          <w:rFonts w:cs="宋体" w:hint="eastAsia"/>
          <w:b/>
          <w:bCs/>
        </w:rPr>
        <w:t>3.4 安全</w:t>
      </w:r>
      <w:proofErr w:type="gramEnd"/>
      <w:r>
        <w:rPr>
          <w:rFonts w:cs="宋体" w:hint="eastAsia"/>
          <w:b/>
          <w:bCs/>
        </w:rPr>
        <w:t>问题梳理、风险分析与整改指导</w:t>
      </w:r>
    </w:p>
    <w:p w14:paraId="3F6EC5DB" w14:textId="77777777" w:rsidR="00F5449F" w:rsidRDefault="00000000">
      <w:pPr>
        <w:rPr>
          <w:rFonts w:cs="宋体" w:hint="eastAsia"/>
        </w:rPr>
      </w:pPr>
      <w:r>
        <w:rPr>
          <w:rFonts w:cs="宋体" w:hint="eastAsia"/>
        </w:rPr>
        <w:t>服务商需对本次安全测评发现的全部安全问题与合规偏差进行标准化梳理、分级分类，严格按照测评要求完成高、中、低风险问题定级，精准定位问题成因、风险危害、影响范围及等保合规不符条款。针对每一项问题匹配对应等保测评依据，编制专项整改依据、整改思路、技术优化方案和配置加固建议，形成结构化、可对标信息化项目验收的问题整改清单与合规差距台账。</w:t>
      </w:r>
    </w:p>
    <w:p w14:paraId="17A945F4" w14:textId="77777777" w:rsidR="00F5449F" w:rsidRDefault="00000000">
      <w:pPr>
        <w:rPr>
          <w:rFonts w:cs="宋体" w:hint="eastAsia"/>
        </w:rPr>
      </w:pPr>
      <w:r>
        <w:rPr>
          <w:rFonts w:cs="宋体" w:hint="eastAsia"/>
        </w:rPr>
        <w:t>全程提供一对一整改技术支撑，针对承建单位整改过程中遇到的技术难题、配置优化疑问、合规判定疑问提供专项咨询指导，协助完成系统加固、策略优化、制度完善、配置整改、功能优化等闭环工作，保障所有安全问题可落地、可闭环、可核验。</w:t>
      </w:r>
    </w:p>
    <w:p w14:paraId="53ED6646" w14:textId="77777777" w:rsidR="00F5449F" w:rsidRDefault="00000000">
      <w:pPr>
        <w:ind w:firstLineChars="0" w:firstLine="0"/>
        <w:outlineLvl w:val="1"/>
        <w:rPr>
          <w:rFonts w:cs="宋体" w:hint="eastAsia"/>
          <w:b/>
          <w:bCs/>
        </w:rPr>
      </w:pPr>
      <w:proofErr w:type="gramStart"/>
      <w:r>
        <w:rPr>
          <w:rFonts w:cs="宋体" w:hint="eastAsia"/>
          <w:b/>
          <w:bCs/>
        </w:rPr>
        <w:t>3.5 多</w:t>
      </w:r>
      <w:proofErr w:type="gramEnd"/>
      <w:r>
        <w:rPr>
          <w:rFonts w:cs="宋体" w:hint="eastAsia"/>
          <w:b/>
          <w:bCs/>
        </w:rPr>
        <w:t>轮复测验证与问题闭环工作量</w:t>
      </w:r>
    </w:p>
    <w:p w14:paraId="557973F4" w14:textId="77777777" w:rsidR="00F5449F" w:rsidRDefault="00000000">
      <w:pPr>
        <w:rPr>
          <w:rFonts w:cs="宋体" w:hint="eastAsia"/>
        </w:rPr>
      </w:pPr>
      <w:r>
        <w:rPr>
          <w:rFonts w:cs="宋体" w:hint="eastAsia"/>
        </w:rPr>
        <w:t>在建设单位及承建单位完成阶段性整改后，服务商需针对所有整改项、关联风险项、安全测评合规偏差项开展全覆盖复测验证工作，逐一对问题整改效果、等保指标符合性进行核验，确认风险消除、合规达标。针对复测仍存在的残留问题，持续提供优化指导并开展多轮迭代复测，直至项目所有安全测评项全部满足规范要求，实现全部安全风险、安全合规问题闭环清零。</w:t>
      </w:r>
    </w:p>
    <w:p w14:paraId="2F624064" w14:textId="77777777" w:rsidR="00F5449F" w:rsidRDefault="00000000">
      <w:pPr>
        <w:ind w:firstLineChars="0" w:firstLine="0"/>
        <w:outlineLvl w:val="1"/>
        <w:rPr>
          <w:rFonts w:cs="宋体" w:hint="eastAsia"/>
          <w:b/>
          <w:bCs/>
        </w:rPr>
      </w:pPr>
      <w:proofErr w:type="gramStart"/>
      <w:r>
        <w:rPr>
          <w:rFonts w:cs="宋体" w:hint="eastAsia"/>
          <w:b/>
          <w:bCs/>
        </w:rPr>
        <w:t>3.6 测评</w:t>
      </w:r>
      <w:proofErr w:type="gramEnd"/>
      <w:r>
        <w:rPr>
          <w:rFonts w:cs="宋体" w:hint="eastAsia"/>
          <w:b/>
          <w:bCs/>
        </w:rPr>
        <w:t>成果编制、归档与验收配合</w:t>
      </w:r>
    </w:p>
    <w:p w14:paraId="674D139E" w14:textId="77777777" w:rsidR="00F5449F" w:rsidRDefault="00000000">
      <w:pPr>
        <w:rPr>
          <w:rFonts w:cs="宋体" w:hint="eastAsia"/>
        </w:rPr>
      </w:pPr>
      <w:r>
        <w:rPr>
          <w:rFonts w:cs="宋体" w:hint="eastAsia"/>
        </w:rPr>
        <w:t>在全部安全测评、整改、复测工作完成后，服务商汇总项目全周期测评资料、核查记录、测试数据、问题台账、复测证明等全套过程材料，编制完整、规范的项目安全测评成果。同时配合甲方完成项目阶段性验收、整体竣工验收、行业主管部门检查等相关工作，按需提供答疑、资料补充、成果佐证、现场配合等服务，全程保障项目安全板块工作顺利验收。</w:t>
      </w:r>
    </w:p>
    <w:p w14:paraId="12F685B1" w14:textId="77777777" w:rsidR="00F5449F" w:rsidRDefault="00000000">
      <w:pPr>
        <w:ind w:firstLineChars="0" w:firstLine="0"/>
        <w:outlineLvl w:val="1"/>
        <w:rPr>
          <w:rFonts w:cs="宋体" w:hint="eastAsia"/>
          <w:b/>
          <w:bCs/>
        </w:rPr>
      </w:pPr>
      <w:r>
        <w:rPr>
          <w:rFonts w:cs="宋体" w:hint="eastAsia"/>
          <w:b/>
          <w:bCs/>
        </w:rPr>
        <w:t xml:space="preserve">3.7测评服务内容 </w:t>
      </w:r>
    </w:p>
    <w:p w14:paraId="1673A35B" w14:textId="77777777" w:rsidR="00F5449F" w:rsidRDefault="00000000">
      <w:pPr>
        <w:rPr>
          <w:rFonts w:cs="宋体" w:hint="eastAsia"/>
        </w:rPr>
      </w:pPr>
      <w:r>
        <w:rPr>
          <w:rFonts w:cs="宋体" w:hint="eastAsia"/>
        </w:rPr>
        <w:t>依据《项目计划任务书》、《项目实施方案》、《项目设计方案》等技术文档要求实现的项目目标、技术指标，参考相关安全标准如 GB/T22239-2019《信息安全</w:t>
      </w:r>
      <w:proofErr w:type="gramStart"/>
      <w:r>
        <w:rPr>
          <w:rFonts w:cs="宋体" w:hint="eastAsia"/>
        </w:rPr>
        <w:t>技术 网络</w:t>
      </w:r>
      <w:proofErr w:type="gramEnd"/>
      <w:r>
        <w:rPr>
          <w:rFonts w:cs="宋体" w:hint="eastAsia"/>
        </w:rPr>
        <w:t>安全等级保护基本要求》、GB/T 18336-2024《网络安全</w:t>
      </w:r>
      <w:proofErr w:type="gramStart"/>
      <w:r>
        <w:rPr>
          <w:rFonts w:cs="宋体" w:hint="eastAsia"/>
        </w:rPr>
        <w:t>技术 信息技术</w:t>
      </w:r>
      <w:proofErr w:type="gramEnd"/>
      <w:r>
        <w:rPr>
          <w:rFonts w:cs="宋体" w:hint="eastAsia"/>
        </w:rPr>
        <w:t>安全评估准则》，对上海临床研究中心开办配套信息化项目子系统建设项</w:t>
      </w:r>
      <w:r>
        <w:rPr>
          <w:rFonts w:cs="宋体" w:hint="eastAsia"/>
        </w:rPr>
        <w:lastRenderedPageBreak/>
        <w:t>目的信息安全建设内容，主要包括网络结构、网络设备、安全设备、操作系统、数据库、业务系统等建设或安全加固内容进行测评。</w:t>
      </w:r>
    </w:p>
    <w:p w14:paraId="6D4E9B8B" w14:textId="77777777" w:rsidR="00F5449F" w:rsidRDefault="00000000">
      <w:pPr>
        <w:rPr>
          <w:rFonts w:cs="宋体" w:hint="eastAsia"/>
        </w:rPr>
      </w:pPr>
      <w:r>
        <w:rPr>
          <w:rFonts w:cs="宋体" w:hint="eastAsia"/>
        </w:rPr>
        <w:t>测评内容将主要包括对安全物理环境、安全通信网络、安全区域边界、安全计算环境、安全管理中心的测试与评估。</w:t>
      </w:r>
    </w:p>
    <w:p w14:paraId="7BB21A41" w14:textId="77777777" w:rsidR="00F5449F" w:rsidRDefault="00000000">
      <w:pPr>
        <w:ind w:firstLineChars="0" w:firstLine="0"/>
        <w:rPr>
          <w:rFonts w:cs="宋体" w:hint="eastAsia"/>
        </w:rPr>
      </w:pPr>
      <w:r>
        <w:rPr>
          <w:rFonts w:cs="宋体" w:hint="eastAsia"/>
        </w:rPr>
        <w:t>（1）安全物理环境</w:t>
      </w:r>
    </w:p>
    <w:p w14:paraId="7AA62C11" w14:textId="77777777" w:rsidR="00F5449F" w:rsidRDefault="00000000">
      <w:pPr>
        <w:rPr>
          <w:rFonts w:cs="宋体" w:hint="eastAsia"/>
        </w:rPr>
      </w:pPr>
      <w:r>
        <w:rPr>
          <w:rFonts w:cs="宋体" w:hint="eastAsia"/>
        </w:rPr>
        <w:t>安全物理环境评估将通过访谈、文档审查和实地察看的方式评估信息系统的安全物理环境保障情况。主要涉及机房，包括不限于空调、消防设施、安防监控、门禁、供配电系统等。</w:t>
      </w:r>
    </w:p>
    <w:p w14:paraId="53F57D23" w14:textId="77777777" w:rsidR="00F5449F" w:rsidRDefault="00000000">
      <w:pPr>
        <w:ind w:firstLineChars="0" w:firstLine="0"/>
        <w:rPr>
          <w:rFonts w:cs="宋体" w:hint="eastAsia"/>
        </w:rPr>
      </w:pPr>
      <w:r>
        <w:rPr>
          <w:rFonts w:cs="宋体" w:hint="eastAsia"/>
        </w:rPr>
        <w:t>具体测评指标如下：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4A0" w:firstRow="1" w:lastRow="0" w:firstColumn="1" w:lastColumn="0" w:noHBand="0" w:noVBand="1"/>
      </w:tblPr>
      <w:tblGrid>
        <w:gridCol w:w="655"/>
        <w:gridCol w:w="2066"/>
        <w:gridCol w:w="5369"/>
      </w:tblGrid>
      <w:tr w:rsidR="00F5449F" w14:paraId="6B55CBBE" w14:textId="77777777">
        <w:trPr>
          <w:cantSplit/>
          <w:trHeight w:val="573"/>
          <w:tblHeader/>
          <w:jc w:val="center"/>
        </w:trPr>
        <w:tc>
          <w:tcPr>
            <w:tcW w:w="655" w:type="dxa"/>
            <w:tcBorders>
              <w:top w:val="single" w:sz="4" w:space="0" w:color="auto"/>
              <w:left w:val="single" w:sz="4" w:space="0" w:color="auto"/>
              <w:bottom w:val="single" w:sz="4" w:space="0" w:color="auto"/>
              <w:right w:val="single" w:sz="4" w:space="0" w:color="auto"/>
            </w:tcBorders>
            <w:shd w:val="clear" w:color="auto" w:fill="BFBFBF"/>
            <w:vAlign w:val="center"/>
          </w:tcPr>
          <w:p w14:paraId="0BCE9663" w14:textId="77777777" w:rsidR="00F5449F" w:rsidRDefault="00000000">
            <w:pPr>
              <w:ind w:firstLineChars="0" w:firstLine="0"/>
              <w:rPr>
                <w:rFonts w:cs="宋体" w:hint="eastAsia"/>
              </w:rPr>
            </w:pPr>
            <w:r>
              <w:rPr>
                <w:rFonts w:cs="宋体" w:hint="eastAsia"/>
              </w:rPr>
              <w:t>序号</w:t>
            </w:r>
          </w:p>
        </w:tc>
        <w:tc>
          <w:tcPr>
            <w:tcW w:w="2066" w:type="dxa"/>
            <w:tcBorders>
              <w:top w:val="single" w:sz="4" w:space="0" w:color="auto"/>
              <w:left w:val="single" w:sz="4" w:space="0" w:color="auto"/>
              <w:bottom w:val="single" w:sz="4" w:space="0" w:color="auto"/>
              <w:right w:val="single" w:sz="4" w:space="0" w:color="auto"/>
            </w:tcBorders>
            <w:shd w:val="clear" w:color="auto" w:fill="BFBFBF"/>
            <w:vAlign w:val="center"/>
          </w:tcPr>
          <w:p w14:paraId="0F6C124F" w14:textId="77777777" w:rsidR="00F5449F" w:rsidRDefault="00000000">
            <w:pPr>
              <w:ind w:firstLineChars="0" w:firstLine="0"/>
              <w:rPr>
                <w:rFonts w:cs="宋体" w:hint="eastAsia"/>
              </w:rPr>
            </w:pPr>
            <w:r>
              <w:rPr>
                <w:rFonts w:cs="宋体" w:hint="eastAsia"/>
              </w:rPr>
              <w:t>安全子类</w:t>
            </w:r>
          </w:p>
        </w:tc>
        <w:tc>
          <w:tcPr>
            <w:tcW w:w="5369" w:type="dxa"/>
            <w:tcBorders>
              <w:top w:val="single" w:sz="4" w:space="0" w:color="auto"/>
              <w:left w:val="single" w:sz="4" w:space="0" w:color="auto"/>
              <w:bottom w:val="single" w:sz="4" w:space="0" w:color="auto"/>
              <w:right w:val="single" w:sz="4" w:space="0" w:color="auto"/>
            </w:tcBorders>
            <w:shd w:val="clear" w:color="auto" w:fill="BFBFBF"/>
            <w:vAlign w:val="center"/>
          </w:tcPr>
          <w:p w14:paraId="400718F8" w14:textId="77777777" w:rsidR="00F5449F" w:rsidRDefault="00000000">
            <w:pPr>
              <w:ind w:firstLineChars="0" w:firstLine="0"/>
              <w:rPr>
                <w:rFonts w:cs="宋体" w:hint="eastAsia"/>
              </w:rPr>
            </w:pPr>
            <w:r>
              <w:rPr>
                <w:rFonts w:cs="宋体" w:hint="eastAsia"/>
              </w:rPr>
              <w:t>测评指标描述</w:t>
            </w:r>
          </w:p>
        </w:tc>
      </w:tr>
      <w:tr w:rsidR="00F5449F" w14:paraId="0227D292" w14:textId="77777777">
        <w:trPr>
          <w:jc w:val="center"/>
        </w:trPr>
        <w:tc>
          <w:tcPr>
            <w:tcW w:w="655" w:type="dxa"/>
            <w:noWrap/>
            <w:vAlign w:val="center"/>
          </w:tcPr>
          <w:p w14:paraId="55761635" w14:textId="77777777" w:rsidR="00F5449F" w:rsidRDefault="00000000">
            <w:pPr>
              <w:ind w:firstLineChars="0" w:firstLine="0"/>
              <w:rPr>
                <w:rFonts w:cs="宋体" w:hint="eastAsia"/>
              </w:rPr>
            </w:pPr>
            <w:r>
              <w:rPr>
                <w:rFonts w:cs="宋体" w:hint="eastAsia"/>
              </w:rPr>
              <w:t>1</w:t>
            </w:r>
          </w:p>
        </w:tc>
        <w:tc>
          <w:tcPr>
            <w:tcW w:w="2066" w:type="dxa"/>
            <w:vMerge w:val="restart"/>
            <w:noWrap/>
            <w:vAlign w:val="center"/>
          </w:tcPr>
          <w:p w14:paraId="2E3ED588" w14:textId="77777777" w:rsidR="00F5449F" w:rsidRDefault="00000000">
            <w:pPr>
              <w:ind w:firstLineChars="0" w:firstLine="0"/>
              <w:rPr>
                <w:rFonts w:cs="宋体" w:hint="eastAsia"/>
              </w:rPr>
            </w:pPr>
            <w:r>
              <w:rPr>
                <w:rFonts w:cs="宋体" w:hint="eastAsia"/>
              </w:rPr>
              <w:t>物理位置选择</w:t>
            </w:r>
          </w:p>
        </w:tc>
        <w:tc>
          <w:tcPr>
            <w:tcW w:w="5369" w:type="dxa"/>
            <w:noWrap/>
            <w:vAlign w:val="center"/>
          </w:tcPr>
          <w:p w14:paraId="3B9299EC" w14:textId="77777777" w:rsidR="00F5449F" w:rsidRDefault="00000000">
            <w:pPr>
              <w:ind w:firstLineChars="0" w:firstLine="0"/>
              <w:rPr>
                <w:rFonts w:cs="宋体" w:hint="eastAsia"/>
              </w:rPr>
            </w:pPr>
            <w:r>
              <w:rPr>
                <w:rFonts w:cs="宋体" w:hint="eastAsia"/>
              </w:rPr>
              <w:t>a）机房场地应选择在具有防震、防风和防雨等能力的建筑内；</w:t>
            </w:r>
          </w:p>
        </w:tc>
      </w:tr>
      <w:tr w:rsidR="00F5449F" w14:paraId="1FB73D87" w14:textId="77777777">
        <w:trPr>
          <w:jc w:val="center"/>
        </w:trPr>
        <w:tc>
          <w:tcPr>
            <w:tcW w:w="655" w:type="dxa"/>
            <w:noWrap/>
            <w:vAlign w:val="center"/>
          </w:tcPr>
          <w:p w14:paraId="4CC5EABA" w14:textId="77777777" w:rsidR="00F5449F" w:rsidRDefault="00000000">
            <w:pPr>
              <w:ind w:firstLineChars="0" w:firstLine="0"/>
              <w:rPr>
                <w:rFonts w:cs="宋体" w:hint="eastAsia"/>
              </w:rPr>
            </w:pPr>
            <w:r>
              <w:rPr>
                <w:rFonts w:cs="宋体" w:hint="eastAsia"/>
              </w:rPr>
              <w:t>2</w:t>
            </w:r>
          </w:p>
        </w:tc>
        <w:tc>
          <w:tcPr>
            <w:tcW w:w="2066" w:type="dxa"/>
            <w:vMerge/>
            <w:noWrap/>
            <w:vAlign w:val="center"/>
          </w:tcPr>
          <w:p w14:paraId="5FCACA8C" w14:textId="77777777" w:rsidR="00F5449F" w:rsidRDefault="00F5449F">
            <w:pPr>
              <w:ind w:firstLineChars="0" w:firstLine="0"/>
              <w:rPr>
                <w:rFonts w:cs="宋体" w:hint="eastAsia"/>
              </w:rPr>
            </w:pPr>
          </w:p>
        </w:tc>
        <w:tc>
          <w:tcPr>
            <w:tcW w:w="5369" w:type="dxa"/>
            <w:noWrap/>
            <w:vAlign w:val="center"/>
          </w:tcPr>
          <w:p w14:paraId="01C939B3" w14:textId="77777777" w:rsidR="00F5449F" w:rsidRDefault="00000000">
            <w:pPr>
              <w:ind w:firstLineChars="0" w:firstLine="0"/>
              <w:rPr>
                <w:rFonts w:cs="宋体" w:hint="eastAsia"/>
              </w:rPr>
            </w:pPr>
            <w:r>
              <w:rPr>
                <w:rFonts w:cs="宋体" w:hint="eastAsia"/>
              </w:rPr>
              <w:t>b）机房场地应避免设在建筑物的顶层或地下室，否则应加强防水和防潮措施。</w:t>
            </w:r>
          </w:p>
        </w:tc>
      </w:tr>
      <w:tr w:rsidR="00F5449F" w14:paraId="77E47D68" w14:textId="77777777">
        <w:trPr>
          <w:jc w:val="center"/>
        </w:trPr>
        <w:tc>
          <w:tcPr>
            <w:tcW w:w="655" w:type="dxa"/>
            <w:noWrap/>
            <w:vAlign w:val="center"/>
          </w:tcPr>
          <w:p w14:paraId="53C0320B" w14:textId="77777777" w:rsidR="00F5449F" w:rsidRDefault="00000000">
            <w:pPr>
              <w:ind w:firstLineChars="0" w:firstLine="0"/>
              <w:rPr>
                <w:rFonts w:cs="宋体" w:hint="eastAsia"/>
              </w:rPr>
            </w:pPr>
            <w:r>
              <w:rPr>
                <w:rFonts w:cs="宋体" w:hint="eastAsia"/>
              </w:rPr>
              <w:t>3</w:t>
            </w:r>
          </w:p>
        </w:tc>
        <w:tc>
          <w:tcPr>
            <w:tcW w:w="2066" w:type="dxa"/>
            <w:vMerge w:val="restart"/>
            <w:noWrap/>
            <w:vAlign w:val="center"/>
          </w:tcPr>
          <w:p w14:paraId="0F4CC437" w14:textId="77777777" w:rsidR="00F5449F" w:rsidRDefault="00000000">
            <w:pPr>
              <w:ind w:firstLineChars="0" w:firstLine="0"/>
              <w:rPr>
                <w:rFonts w:cs="宋体" w:hint="eastAsia"/>
              </w:rPr>
            </w:pPr>
            <w:r>
              <w:rPr>
                <w:rFonts w:cs="宋体" w:hint="eastAsia"/>
              </w:rPr>
              <w:t>物理访问控制</w:t>
            </w:r>
          </w:p>
        </w:tc>
        <w:tc>
          <w:tcPr>
            <w:tcW w:w="5369" w:type="dxa"/>
            <w:noWrap/>
            <w:vAlign w:val="center"/>
          </w:tcPr>
          <w:p w14:paraId="0F101AE5" w14:textId="77777777" w:rsidR="00F5449F" w:rsidRDefault="00000000">
            <w:pPr>
              <w:ind w:firstLineChars="0" w:firstLine="0"/>
              <w:rPr>
                <w:rFonts w:cs="宋体" w:hint="eastAsia"/>
              </w:rPr>
            </w:pPr>
            <w:r>
              <w:rPr>
                <w:rFonts w:cs="宋体" w:hint="eastAsia"/>
              </w:rPr>
              <w:t>a）机房出入口应配置电子门禁系统，控制、鉴别和记录进入的人员。</w:t>
            </w:r>
          </w:p>
        </w:tc>
      </w:tr>
      <w:tr w:rsidR="00F5449F" w14:paraId="7503B483" w14:textId="77777777">
        <w:trPr>
          <w:jc w:val="center"/>
        </w:trPr>
        <w:tc>
          <w:tcPr>
            <w:tcW w:w="655" w:type="dxa"/>
            <w:noWrap/>
            <w:vAlign w:val="center"/>
          </w:tcPr>
          <w:p w14:paraId="13AC0428" w14:textId="77777777" w:rsidR="00F5449F" w:rsidRDefault="00000000">
            <w:pPr>
              <w:ind w:firstLineChars="0" w:firstLine="0"/>
              <w:rPr>
                <w:rFonts w:cs="宋体" w:hint="eastAsia"/>
              </w:rPr>
            </w:pPr>
            <w:r>
              <w:rPr>
                <w:rFonts w:cs="宋体" w:hint="eastAsia"/>
              </w:rPr>
              <w:t>4</w:t>
            </w:r>
          </w:p>
        </w:tc>
        <w:tc>
          <w:tcPr>
            <w:tcW w:w="2066" w:type="dxa"/>
            <w:vMerge w:val="restart"/>
            <w:noWrap/>
            <w:vAlign w:val="center"/>
          </w:tcPr>
          <w:p w14:paraId="4928324C" w14:textId="77777777" w:rsidR="00F5449F" w:rsidRDefault="00000000">
            <w:pPr>
              <w:ind w:firstLineChars="0" w:firstLine="0"/>
              <w:rPr>
                <w:rFonts w:cs="宋体" w:hint="eastAsia"/>
              </w:rPr>
            </w:pPr>
            <w:r>
              <w:rPr>
                <w:rFonts w:cs="宋体" w:hint="eastAsia"/>
              </w:rPr>
              <w:t>防盗窃和防破坏</w:t>
            </w:r>
          </w:p>
        </w:tc>
        <w:tc>
          <w:tcPr>
            <w:tcW w:w="5369" w:type="dxa"/>
            <w:noWrap/>
            <w:vAlign w:val="center"/>
          </w:tcPr>
          <w:p w14:paraId="261E5731" w14:textId="77777777" w:rsidR="00F5449F" w:rsidRDefault="00000000">
            <w:pPr>
              <w:ind w:firstLineChars="0" w:firstLine="0"/>
              <w:rPr>
                <w:rFonts w:cs="宋体" w:hint="eastAsia"/>
              </w:rPr>
            </w:pPr>
            <w:r>
              <w:rPr>
                <w:rFonts w:cs="宋体" w:hint="eastAsia"/>
              </w:rPr>
              <w:t>a）应将设备或主要部件进行固定，并设置明显的不易除去的标识；</w:t>
            </w:r>
          </w:p>
        </w:tc>
      </w:tr>
      <w:tr w:rsidR="00F5449F" w14:paraId="1FF577C6" w14:textId="77777777">
        <w:trPr>
          <w:jc w:val="center"/>
        </w:trPr>
        <w:tc>
          <w:tcPr>
            <w:tcW w:w="655" w:type="dxa"/>
            <w:noWrap/>
            <w:vAlign w:val="center"/>
          </w:tcPr>
          <w:p w14:paraId="2A30EAE5" w14:textId="77777777" w:rsidR="00F5449F" w:rsidRDefault="00000000">
            <w:pPr>
              <w:ind w:firstLineChars="0" w:firstLine="0"/>
              <w:rPr>
                <w:rFonts w:cs="宋体" w:hint="eastAsia"/>
              </w:rPr>
            </w:pPr>
            <w:r>
              <w:rPr>
                <w:rFonts w:cs="宋体" w:hint="eastAsia"/>
              </w:rPr>
              <w:t>5</w:t>
            </w:r>
          </w:p>
        </w:tc>
        <w:tc>
          <w:tcPr>
            <w:tcW w:w="2066" w:type="dxa"/>
            <w:vMerge/>
            <w:noWrap/>
            <w:vAlign w:val="center"/>
          </w:tcPr>
          <w:p w14:paraId="31B01CD9" w14:textId="77777777" w:rsidR="00F5449F" w:rsidRDefault="00F5449F">
            <w:pPr>
              <w:ind w:firstLineChars="0" w:firstLine="0"/>
              <w:rPr>
                <w:rFonts w:cs="宋体" w:hint="eastAsia"/>
              </w:rPr>
            </w:pPr>
          </w:p>
        </w:tc>
        <w:tc>
          <w:tcPr>
            <w:tcW w:w="5369" w:type="dxa"/>
            <w:noWrap/>
            <w:vAlign w:val="center"/>
          </w:tcPr>
          <w:p w14:paraId="4C4F7983" w14:textId="77777777" w:rsidR="00F5449F" w:rsidRDefault="00000000">
            <w:pPr>
              <w:ind w:firstLineChars="0" w:firstLine="0"/>
              <w:rPr>
                <w:rFonts w:cs="宋体" w:hint="eastAsia"/>
              </w:rPr>
            </w:pPr>
            <w:r>
              <w:rPr>
                <w:rFonts w:cs="宋体" w:hint="eastAsia"/>
              </w:rPr>
              <w:t>b）应将通信线缆铺设在隐蔽安全处；</w:t>
            </w:r>
          </w:p>
        </w:tc>
      </w:tr>
      <w:tr w:rsidR="00F5449F" w14:paraId="1643CCAB" w14:textId="77777777">
        <w:trPr>
          <w:jc w:val="center"/>
        </w:trPr>
        <w:tc>
          <w:tcPr>
            <w:tcW w:w="655" w:type="dxa"/>
            <w:noWrap/>
            <w:vAlign w:val="center"/>
          </w:tcPr>
          <w:p w14:paraId="2700B0F6" w14:textId="77777777" w:rsidR="00F5449F" w:rsidRDefault="00000000">
            <w:pPr>
              <w:ind w:firstLineChars="0" w:firstLine="0"/>
              <w:rPr>
                <w:rFonts w:cs="宋体" w:hint="eastAsia"/>
              </w:rPr>
            </w:pPr>
            <w:r>
              <w:rPr>
                <w:rFonts w:cs="宋体" w:hint="eastAsia"/>
              </w:rPr>
              <w:t>6</w:t>
            </w:r>
          </w:p>
        </w:tc>
        <w:tc>
          <w:tcPr>
            <w:tcW w:w="2066" w:type="dxa"/>
            <w:vMerge/>
            <w:noWrap/>
            <w:vAlign w:val="center"/>
          </w:tcPr>
          <w:p w14:paraId="60919286" w14:textId="77777777" w:rsidR="00F5449F" w:rsidRDefault="00F5449F">
            <w:pPr>
              <w:ind w:firstLineChars="0" w:firstLine="0"/>
              <w:rPr>
                <w:rFonts w:cs="宋体" w:hint="eastAsia"/>
              </w:rPr>
            </w:pPr>
          </w:p>
        </w:tc>
        <w:tc>
          <w:tcPr>
            <w:tcW w:w="5369" w:type="dxa"/>
            <w:noWrap/>
            <w:vAlign w:val="center"/>
          </w:tcPr>
          <w:p w14:paraId="4BAF119F" w14:textId="77777777" w:rsidR="00F5449F" w:rsidRDefault="00000000">
            <w:pPr>
              <w:ind w:firstLineChars="0" w:firstLine="0"/>
              <w:rPr>
                <w:rFonts w:cs="宋体" w:hint="eastAsia"/>
              </w:rPr>
            </w:pPr>
            <w:r>
              <w:rPr>
                <w:rFonts w:cs="宋体" w:hint="eastAsia"/>
              </w:rPr>
              <w:t>c）应设置机房防盗报警系统或设置有专人值守的视频监控系统。</w:t>
            </w:r>
          </w:p>
        </w:tc>
      </w:tr>
      <w:tr w:rsidR="00F5449F" w14:paraId="5A1141CA" w14:textId="77777777">
        <w:trPr>
          <w:jc w:val="center"/>
        </w:trPr>
        <w:tc>
          <w:tcPr>
            <w:tcW w:w="655" w:type="dxa"/>
            <w:noWrap/>
            <w:vAlign w:val="center"/>
          </w:tcPr>
          <w:p w14:paraId="420F6FAC" w14:textId="77777777" w:rsidR="00F5449F" w:rsidRDefault="00000000">
            <w:pPr>
              <w:ind w:firstLineChars="0" w:firstLine="0"/>
              <w:rPr>
                <w:rFonts w:cs="宋体" w:hint="eastAsia"/>
              </w:rPr>
            </w:pPr>
            <w:r>
              <w:rPr>
                <w:rFonts w:cs="宋体" w:hint="eastAsia"/>
              </w:rPr>
              <w:t>7</w:t>
            </w:r>
          </w:p>
        </w:tc>
        <w:tc>
          <w:tcPr>
            <w:tcW w:w="2066" w:type="dxa"/>
            <w:vMerge w:val="restart"/>
            <w:noWrap/>
            <w:vAlign w:val="center"/>
          </w:tcPr>
          <w:p w14:paraId="653BF21F" w14:textId="77777777" w:rsidR="00F5449F" w:rsidRDefault="00000000">
            <w:pPr>
              <w:ind w:firstLineChars="0" w:firstLine="0"/>
              <w:rPr>
                <w:rFonts w:cs="宋体" w:hint="eastAsia"/>
              </w:rPr>
            </w:pPr>
            <w:r>
              <w:rPr>
                <w:rFonts w:cs="宋体" w:hint="eastAsia"/>
              </w:rPr>
              <w:t>防雷击</w:t>
            </w:r>
          </w:p>
        </w:tc>
        <w:tc>
          <w:tcPr>
            <w:tcW w:w="5369" w:type="dxa"/>
            <w:noWrap/>
            <w:vAlign w:val="center"/>
          </w:tcPr>
          <w:p w14:paraId="47C48AE5" w14:textId="77777777" w:rsidR="00F5449F" w:rsidRDefault="00000000">
            <w:pPr>
              <w:ind w:firstLineChars="0" w:firstLine="0"/>
              <w:rPr>
                <w:rFonts w:cs="宋体" w:hint="eastAsia"/>
              </w:rPr>
            </w:pPr>
            <w:r>
              <w:rPr>
                <w:rFonts w:cs="宋体" w:hint="eastAsia"/>
              </w:rPr>
              <w:t>a）应将各类机柜、设施和设备等通过接地系统安全接地；</w:t>
            </w:r>
          </w:p>
        </w:tc>
      </w:tr>
      <w:tr w:rsidR="00F5449F" w14:paraId="213438E2" w14:textId="77777777">
        <w:trPr>
          <w:jc w:val="center"/>
        </w:trPr>
        <w:tc>
          <w:tcPr>
            <w:tcW w:w="655" w:type="dxa"/>
            <w:noWrap/>
            <w:vAlign w:val="center"/>
          </w:tcPr>
          <w:p w14:paraId="6315D0FA" w14:textId="77777777" w:rsidR="00F5449F" w:rsidRDefault="00000000">
            <w:pPr>
              <w:ind w:firstLineChars="0" w:firstLine="0"/>
              <w:rPr>
                <w:rFonts w:cs="宋体" w:hint="eastAsia"/>
              </w:rPr>
            </w:pPr>
            <w:r>
              <w:rPr>
                <w:rFonts w:cs="宋体" w:hint="eastAsia"/>
              </w:rPr>
              <w:t>8</w:t>
            </w:r>
          </w:p>
        </w:tc>
        <w:tc>
          <w:tcPr>
            <w:tcW w:w="2066" w:type="dxa"/>
            <w:vMerge/>
            <w:noWrap/>
            <w:vAlign w:val="center"/>
          </w:tcPr>
          <w:p w14:paraId="56FEE48E" w14:textId="77777777" w:rsidR="00F5449F" w:rsidRDefault="00F5449F">
            <w:pPr>
              <w:ind w:firstLineChars="0" w:firstLine="0"/>
              <w:rPr>
                <w:rFonts w:cs="宋体" w:hint="eastAsia"/>
              </w:rPr>
            </w:pPr>
          </w:p>
        </w:tc>
        <w:tc>
          <w:tcPr>
            <w:tcW w:w="5369" w:type="dxa"/>
            <w:noWrap/>
            <w:vAlign w:val="center"/>
          </w:tcPr>
          <w:p w14:paraId="0B92FE58" w14:textId="77777777" w:rsidR="00F5449F" w:rsidRDefault="00000000">
            <w:pPr>
              <w:ind w:firstLineChars="0" w:firstLine="0"/>
              <w:rPr>
                <w:rFonts w:cs="宋体" w:hint="eastAsia"/>
              </w:rPr>
            </w:pPr>
            <w:r>
              <w:rPr>
                <w:rFonts w:cs="宋体" w:hint="eastAsia"/>
              </w:rPr>
              <w:t>b）应采取措施防止感应雷，例如设置防雷保安器或过压保护装置等。</w:t>
            </w:r>
          </w:p>
        </w:tc>
      </w:tr>
      <w:tr w:rsidR="00F5449F" w14:paraId="254730A7" w14:textId="77777777">
        <w:trPr>
          <w:jc w:val="center"/>
        </w:trPr>
        <w:tc>
          <w:tcPr>
            <w:tcW w:w="655" w:type="dxa"/>
            <w:noWrap/>
            <w:vAlign w:val="center"/>
          </w:tcPr>
          <w:p w14:paraId="6B76F171" w14:textId="77777777" w:rsidR="00F5449F" w:rsidRDefault="00000000">
            <w:pPr>
              <w:ind w:firstLineChars="0" w:firstLine="0"/>
              <w:rPr>
                <w:rFonts w:cs="宋体" w:hint="eastAsia"/>
              </w:rPr>
            </w:pPr>
            <w:r>
              <w:rPr>
                <w:rFonts w:cs="宋体" w:hint="eastAsia"/>
              </w:rPr>
              <w:lastRenderedPageBreak/>
              <w:t>9</w:t>
            </w:r>
          </w:p>
        </w:tc>
        <w:tc>
          <w:tcPr>
            <w:tcW w:w="2066" w:type="dxa"/>
            <w:vMerge w:val="restart"/>
            <w:noWrap/>
            <w:vAlign w:val="center"/>
          </w:tcPr>
          <w:p w14:paraId="4D1976DC" w14:textId="77777777" w:rsidR="00F5449F" w:rsidRDefault="00000000">
            <w:pPr>
              <w:ind w:firstLineChars="0" w:firstLine="0"/>
              <w:rPr>
                <w:rFonts w:cs="宋体" w:hint="eastAsia"/>
              </w:rPr>
            </w:pPr>
            <w:r>
              <w:rPr>
                <w:rFonts w:cs="宋体" w:hint="eastAsia"/>
              </w:rPr>
              <w:t>防火</w:t>
            </w:r>
          </w:p>
        </w:tc>
        <w:tc>
          <w:tcPr>
            <w:tcW w:w="5369" w:type="dxa"/>
            <w:noWrap/>
            <w:vAlign w:val="center"/>
          </w:tcPr>
          <w:p w14:paraId="64F1A4AB" w14:textId="77777777" w:rsidR="00F5449F" w:rsidRDefault="00000000">
            <w:pPr>
              <w:ind w:firstLineChars="0" w:firstLine="0"/>
              <w:rPr>
                <w:rFonts w:cs="宋体" w:hint="eastAsia"/>
              </w:rPr>
            </w:pPr>
            <w:r>
              <w:rPr>
                <w:rFonts w:cs="宋体" w:hint="eastAsia"/>
              </w:rPr>
              <w:t>a）机房应设置火灾自动消防系统，能够自动检测火情、自动报警，并自动灭火；</w:t>
            </w:r>
          </w:p>
        </w:tc>
      </w:tr>
      <w:tr w:rsidR="00F5449F" w14:paraId="6C9A3260" w14:textId="77777777">
        <w:trPr>
          <w:jc w:val="center"/>
        </w:trPr>
        <w:tc>
          <w:tcPr>
            <w:tcW w:w="655" w:type="dxa"/>
            <w:noWrap/>
            <w:vAlign w:val="center"/>
          </w:tcPr>
          <w:p w14:paraId="37224C29" w14:textId="77777777" w:rsidR="00F5449F" w:rsidRDefault="00000000">
            <w:pPr>
              <w:ind w:firstLineChars="0" w:firstLine="0"/>
              <w:rPr>
                <w:rFonts w:cs="宋体" w:hint="eastAsia"/>
              </w:rPr>
            </w:pPr>
            <w:r>
              <w:rPr>
                <w:rFonts w:cs="宋体" w:hint="eastAsia"/>
              </w:rPr>
              <w:t>10</w:t>
            </w:r>
          </w:p>
        </w:tc>
        <w:tc>
          <w:tcPr>
            <w:tcW w:w="2066" w:type="dxa"/>
            <w:vMerge/>
            <w:noWrap/>
            <w:vAlign w:val="center"/>
          </w:tcPr>
          <w:p w14:paraId="39D0A466" w14:textId="77777777" w:rsidR="00F5449F" w:rsidRDefault="00F5449F">
            <w:pPr>
              <w:ind w:firstLineChars="0" w:firstLine="0"/>
              <w:rPr>
                <w:rFonts w:cs="宋体" w:hint="eastAsia"/>
              </w:rPr>
            </w:pPr>
          </w:p>
        </w:tc>
        <w:tc>
          <w:tcPr>
            <w:tcW w:w="5369" w:type="dxa"/>
            <w:noWrap/>
            <w:vAlign w:val="center"/>
          </w:tcPr>
          <w:p w14:paraId="143FBF4A" w14:textId="77777777" w:rsidR="00F5449F" w:rsidRDefault="00000000">
            <w:pPr>
              <w:ind w:firstLineChars="0" w:firstLine="0"/>
              <w:rPr>
                <w:rFonts w:cs="宋体" w:hint="eastAsia"/>
              </w:rPr>
            </w:pPr>
            <w:r>
              <w:rPr>
                <w:rFonts w:cs="宋体" w:hint="eastAsia"/>
              </w:rPr>
              <w:t>b）机房及相关的工作房间和辅助房应采用具有耐火等级的建筑材料；</w:t>
            </w:r>
          </w:p>
        </w:tc>
      </w:tr>
      <w:tr w:rsidR="00F5449F" w14:paraId="7655025D" w14:textId="77777777">
        <w:trPr>
          <w:jc w:val="center"/>
        </w:trPr>
        <w:tc>
          <w:tcPr>
            <w:tcW w:w="655" w:type="dxa"/>
            <w:noWrap/>
            <w:vAlign w:val="center"/>
          </w:tcPr>
          <w:p w14:paraId="728B8B6D" w14:textId="77777777" w:rsidR="00F5449F" w:rsidRDefault="00000000">
            <w:pPr>
              <w:ind w:firstLineChars="0" w:firstLine="0"/>
              <w:rPr>
                <w:rFonts w:cs="宋体" w:hint="eastAsia"/>
              </w:rPr>
            </w:pPr>
            <w:r>
              <w:rPr>
                <w:rFonts w:cs="宋体" w:hint="eastAsia"/>
              </w:rPr>
              <w:t>11</w:t>
            </w:r>
          </w:p>
        </w:tc>
        <w:tc>
          <w:tcPr>
            <w:tcW w:w="2066" w:type="dxa"/>
            <w:vMerge/>
            <w:noWrap/>
            <w:vAlign w:val="center"/>
          </w:tcPr>
          <w:p w14:paraId="6E70CCDB" w14:textId="77777777" w:rsidR="00F5449F" w:rsidRDefault="00F5449F">
            <w:pPr>
              <w:ind w:firstLineChars="0" w:firstLine="0"/>
              <w:rPr>
                <w:rFonts w:cs="宋体" w:hint="eastAsia"/>
              </w:rPr>
            </w:pPr>
          </w:p>
        </w:tc>
        <w:tc>
          <w:tcPr>
            <w:tcW w:w="5369" w:type="dxa"/>
            <w:noWrap/>
            <w:vAlign w:val="center"/>
          </w:tcPr>
          <w:p w14:paraId="786FDBED" w14:textId="77777777" w:rsidR="00F5449F" w:rsidRDefault="00000000">
            <w:pPr>
              <w:ind w:firstLineChars="0" w:firstLine="0"/>
              <w:rPr>
                <w:rFonts w:cs="宋体" w:hint="eastAsia"/>
              </w:rPr>
            </w:pPr>
            <w:r>
              <w:rPr>
                <w:rFonts w:cs="宋体" w:hint="eastAsia"/>
              </w:rPr>
              <w:t>c）应对机房划分区域进行管理，区域和区域之间设置隔离防火措施。</w:t>
            </w:r>
          </w:p>
        </w:tc>
      </w:tr>
      <w:tr w:rsidR="00F5449F" w14:paraId="5641A443" w14:textId="77777777">
        <w:trPr>
          <w:jc w:val="center"/>
        </w:trPr>
        <w:tc>
          <w:tcPr>
            <w:tcW w:w="655" w:type="dxa"/>
            <w:noWrap/>
            <w:vAlign w:val="center"/>
          </w:tcPr>
          <w:p w14:paraId="36489FF3" w14:textId="77777777" w:rsidR="00F5449F" w:rsidRDefault="00000000">
            <w:pPr>
              <w:ind w:firstLineChars="0" w:firstLine="0"/>
              <w:rPr>
                <w:rFonts w:cs="宋体" w:hint="eastAsia"/>
              </w:rPr>
            </w:pPr>
            <w:r>
              <w:rPr>
                <w:rFonts w:cs="宋体" w:hint="eastAsia"/>
              </w:rPr>
              <w:t>12</w:t>
            </w:r>
          </w:p>
        </w:tc>
        <w:tc>
          <w:tcPr>
            <w:tcW w:w="2066" w:type="dxa"/>
            <w:vMerge w:val="restart"/>
            <w:noWrap/>
            <w:vAlign w:val="center"/>
          </w:tcPr>
          <w:p w14:paraId="1B2CF1FD" w14:textId="77777777" w:rsidR="00F5449F" w:rsidRDefault="00000000">
            <w:pPr>
              <w:ind w:firstLineChars="0" w:firstLine="0"/>
              <w:rPr>
                <w:rFonts w:cs="宋体" w:hint="eastAsia"/>
              </w:rPr>
            </w:pPr>
            <w:r>
              <w:rPr>
                <w:rFonts w:cs="宋体" w:hint="eastAsia"/>
              </w:rPr>
              <w:t>防水和防潮</w:t>
            </w:r>
          </w:p>
        </w:tc>
        <w:tc>
          <w:tcPr>
            <w:tcW w:w="5369" w:type="dxa"/>
            <w:noWrap/>
            <w:vAlign w:val="center"/>
          </w:tcPr>
          <w:p w14:paraId="264C400B" w14:textId="77777777" w:rsidR="00F5449F" w:rsidRDefault="00000000">
            <w:pPr>
              <w:ind w:firstLineChars="0" w:firstLine="0"/>
              <w:rPr>
                <w:rFonts w:cs="宋体" w:hint="eastAsia"/>
              </w:rPr>
            </w:pPr>
            <w:r>
              <w:rPr>
                <w:rFonts w:cs="宋体" w:hint="eastAsia"/>
              </w:rPr>
              <w:t>a）应采取措施防止雨水通过机房窗户、屋顶和墙壁渗透；</w:t>
            </w:r>
          </w:p>
        </w:tc>
      </w:tr>
      <w:tr w:rsidR="00F5449F" w14:paraId="6EBB6E9E" w14:textId="77777777">
        <w:trPr>
          <w:jc w:val="center"/>
        </w:trPr>
        <w:tc>
          <w:tcPr>
            <w:tcW w:w="655" w:type="dxa"/>
            <w:noWrap/>
            <w:vAlign w:val="center"/>
          </w:tcPr>
          <w:p w14:paraId="2F477602" w14:textId="77777777" w:rsidR="00F5449F" w:rsidRDefault="00000000">
            <w:pPr>
              <w:ind w:firstLineChars="0" w:firstLine="0"/>
              <w:rPr>
                <w:rFonts w:cs="宋体" w:hint="eastAsia"/>
              </w:rPr>
            </w:pPr>
            <w:r>
              <w:rPr>
                <w:rFonts w:cs="宋体" w:hint="eastAsia"/>
              </w:rPr>
              <w:t>13</w:t>
            </w:r>
          </w:p>
        </w:tc>
        <w:tc>
          <w:tcPr>
            <w:tcW w:w="2066" w:type="dxa"/>
            <w:vMerge/>
            <w:noWrap/>
            <w:vAlign w:val="center"/>
          </w:tcPr>
          <w:p w14:paraId="6386F222" w14:textId="77777777" w:rsidR="00F5449F" w:rsidRDefault="00F5449F">
            <w:pPr>
              <w:ind w:firstLineChars="0" w:firstLine="0"/>
              <w:rPr>
                <w:rFonts w:cs="宋体" w:hint="eastAsia"/>
              </w:rPr>
            </w:pPr>
          </w:p>
        </w:tc>
        <w:tc>
          <w:tcPr>
            <w:tcW w:w="5369" w:type="dxa"/>
            <w:noWrap/>
            <w:vAlign w:val="center"/>
          </w:tcPr>
          <w:p w14:paraId="4B03E029" w14:textId="77777777" w:rsidR="00F5449F" w:rsidRDefault="00000000">
            <w:pPr>
              <w:ind w:firstLineChars="0" w:firstLine="0"/>
              <w:rPr>
                <w:rFonts w:cs="宋体" w:hint="eastAsia"/>
              </w:rPr>
            </w:pPr>
            <w:r>
              <w:rPr>
                <w:rFonts w:cs="宋体" w:hint="eastAsia"/>
              </w:rPr>
              <w:t>b）应采取措施防止机房内水蒸气结露和地下积水的转移与渗透；</w:t>
            </w:r>
          </w:p>
        </w:tc>
      </w:tr>
      <w:tr w:rsidR="00F5449F" w14:paraId="19A97831" w14:textId="77777777">
        <w:trPr>
          <w:jc w:val="center"/>
        </w:trPr>
        <w:tc>
          <w:tcPr>
            <w:tcW w:w="655" w:type="dxa"/>
            <w:noWrap/>
            <w:vAlign w:val="center"/>
          </w:tcPr>
          <w:p w14:paraId="278F888E" w14:textId="77777777" w:rsidR="00F5449F" w:rsidRDefault="00000000">
            <w:pPr>
              <w:ind w:firstLineChars="0" w:firstLine="0"/>
              <w:rPr>
                <w:rFonts w:cs="宋体" w:hint="eastAsia"/>
              </w:rPr>
            </w:pPr>
            <w:r>
              <w:rPr>
                <w:rFonts w:cs="宋体" w:hint="eastAsia"/>
              </w:rPr>
              <w:t>14</w:t>
            </w:r>
          </w:p>
        </w:tc>
        <w:tc>
          <w:tcPr>
            <w:tcW w:w="2066" w:type="dxa"/>
            <w:vMerge/>
            <w:noWrap/>
            <w:vAlign w:val="center"/>
          </w:tcPr>
          <w:p w14:paraId="48766B74" w14:textId="77777777" w:rsidR="00F5449F" w:rsidRDefault="00F5449F">
            <w:pPr>
              <w:ind w:firstLineChars="0" w:firstLine="0"/>
              <w:rPr>
                <w:rFonts w:cs="宋体" w:hint="eastAsia"/>
              </w:rPr>
            </w:pPr>
          </w:p>
        </w:tc>
        <w:tc>
          <w:tcPr>
            <w:tcW w:w="5369" w:type="dxa"/>
            <w:noWrap/>
            <w:vAlign w:val="center"/>
          </w:tcPr>
          <w:p w14:paraId="02052001" w14:textId="77777777" w:rsidR="00F5449F" w:rsidRDefault="00000000">
            <w:pPr>
              <w:ind w:firstLineChars="0" w:firstLine="0"/>
              <w:rPr>
                <w:rFonts w:cs="宋体" w:hint="eastAsia"/>
              </w:rPr>
            </w:pPr>
            <w:r>
              <w:rPr>
                <w:rFonts w:cs="宋体" w:hint="eastAsia"/>
              </w:rPr>
              <w:t>c）应安装对水敏感的检测仪表或元件，对机房进行防水检测和报警。</w:t>
            </w:r>
          </w:p>
        </w:tc>
      </w:tr>
      <w:tr w:rsidR="00F5449F" w14:paraId="3EB4C28B" w14:textId="77777777">
        <w:trPr>
          <w:jc w:val="center"/>
        </w:trPr>
        <w:tc>
          <w:tcPr>
            <w:tcW w:w="655" w:type="dxa"/>
            <w:noWrap/>
            <w:vAlign w:val="center"/>
          </w:tcPr>
          <w:p w14:paraId="1574C1A1" w14:textId="77777777" w:rsidR="00F5449F" w:rsidRDefault="00000000">
            <w:pPr>
              <w:ind w:firstLineChars="0" w:firstLine="0"/>
              <w:rPr>
                <w:rFonts w:cs="宋体" w:hint="eastAsia"/>
              </w:rPr>
            </w:pPr>
            <w:r>
              <w:rPr>
                <w:rFonts w:cs="宋体" w:hint="eastAsia"/>
              </w:rPr>
              <w:t>15</w:t>
            </w:r>
          </w:p>
        </w:tc>
        <w:tc>
          <w:tcPr>
            <w:tcW w:w="2066" w:type="dxa"/>
            <w:vMerge w:val="restart"/>
            <w:noWrap/>
            <w:vAlign w:val="center"/>
          </w:tcPr>
          <w:p w14:paraId="3B34EF17" w14:textId="77777777" w:rsidR="00F5449F" w:rsidRDefault="00000000">
            <w:pPr>
              <w:ind w:firstLineChars="0" w:firstLine="0"/>
              <w:rPr>
                <w:rFonts w:cs="宋体" w:hint="eastAsia"/>
              </w:rPr>
            </w:pPr>
            <w:r>
              <w:rPr>
                <w:rFonts w:cs="宋体" w:hint="eastAsia"/>
              </w:rPr>
              <w:t>防静电</w:t>
            </w:r>
          </w:p>
        </w:tc>
        <w:tc>
          <w:tcPr>
            <w:tcW w:w="5369" w:type="dxa"/>
            <w:noWrap/>
            <w:vAlign w:val="center"/>
          </w:tcPr>
          <w:p w14:paraId="78C528A2" w14:textId="77777777" w:rsidR="00F5449F" w:rsidRDefault="00000000">
            <w:pPr>
              <w:ind w:firstLineChars="0" w:firstLine="0"/>
              <w:rPr>
                <w:rFonts w:cs="宋体" w:hint="eastAsia"/>
              </w:rPr>
            </w:pPr>
            <w:r>
              <w:rPr>
                <w:rFonts w:cs="宋体" w:hint="eastAsia"/>
              </w:rPr>
              <w:t>a）应采用防静电地板或地面并采用必要的接地防静电措施；</w:t>
            </w:r>
          </w:p>
        </w:tc>
      </w:tr>
      <w:tr w:rsidR="00F5449F" w14:paraId="77137C81" w14:textId="77777777">
        <w:trPr>
          <w:jc w:val="center"/>
        </w:trPr>
        <w:tc>
          <w:tcPr>
            <w:tcW w:w="655" w:type="dxa"/>
            <w:noWrap/>
            <w:vAlign w:val="center"/>
          </w:tcPr>
          <w:p w14:paraId="3798135B" w14:textId="77777777" w:rsidR="00F5449F" w:rsidRDefault="00000000">
            <w:pPr>
              <w:ind w:firstLineChars="0" w:firstLine="0"/>
              <w:rPr>
                <w:rFonts w:cs="宋体" w:hint="eastAsia"/>
              </w:rPr>
            </w:pPr>
            <w:r>
              <w:rPr>
                <w:rFonts w:cs="宋体" w:hint="eastAsia"/>
              </w:rPr>
              <w:t>16</w:t>
            </w:r>
          </w:p>
        </w:tc>
        <w:tc>
          <w:tcPr>
            <w:tcW w:w="2066" w:type="dxa"/>
            <w:vMerge/>
            <w:noWrap/>
            <w:vAlign w:val="center"/>
          </w:tcPr>
          <w:p w14:paraId="602B6120" w14:textId="77777777" w:rsidR="00F5449F" w:rsidRDefault="00F5449F">
            <w:pPr>
              <w:ind w:firstLineChars="0" w:firstLine="0"/>
              <w:rPr>
                <w:rFonts w:cs="宋体" w:hint="eastAsia"/>
              </w:rPr>
            </w:pPr>
          </w:p>
        </w:tc>
        <w:tc>
          <w:tcPr>
            <w:tcW w:w="5369" w:type="dxa"/>
            <w:noWrap/>
            <w:vAlign w:val="center"/>
          </w:tcPr>
          <w:p w14:paraId="7B39E502" w14:textId="77777777" w:rsidR="00F5449F" w:rsidRDefault="00000000">
            <w:pPr>
              <w:ind w:firstLineChars="0" w:firstLine="0"/>
              <w:rPr>
                <w:rFonts w:cs="宋体" w:hint="eastAsia"/>
              </w:rPr>
            </w:pPr>
            <w:r>
              <w:rPr>
                <w:rFonts w:cs="宋体" w:hint="eastAsia"/>
              </w:rPr>
              <w:t>b）应采取措施防止静电的产生，例如采用静电消除器、佩戴防静电手环等。</w:t>
            </w:r>
          </w:p>
        </w:tc>
      </w:tr>
      <w:tr w:rsidR="00F5449F" w14:paraId="23FF4DE2" w14:textId="77777777">
        <w:trPr>
          <w:jc w:val="center"/>
        </w:trPr>
        <w:tc>
          <w:tcPr>
            <w:tcW w:w="655" w:type="dxa"/>
            <w:noWrap/>
            <w:vAlign w:val="center"/>
          </w:tcPr>
          <w:p w14:paraId="419C4797" w14:textId="77777777" w:rsidR="00F5449F" w:rsidRDefault="00000000">
            <w:pPr>
              <w:ind w:firstLineChars="0" w:firstLine="0"/>
              <w:rPr>
                <w:rFonts w:cs="宋体" w:hint="eastAsia"/>
              </w:rPr>
            </w:pPr>
            <w:r>
              <w:rPr>
                <w:rFonts w:cs="宋体" w:hint="eastAsia"/>
              </w:rPr>
              <w:t>17</w:t>
            </w:r>
          </w:p>
        </w:tc>
        <w:tc>
          <w:tcPr>
            <w:tcW w:w="2066" w:type="dxa"/>
            <w:vMerge w:val="restart"/>
            <w:noWrap/>
            <w:vAlign w:val="center"/>
          </w:tcPr>
          <w:p w14:paraId="237346E5" w14:textId="77777777" w:rsidR="00F5449F" w:rsidRDefault="00000000">
            <w:pPr>
              <w:ind w:firstLineChars="0" w:firstLine="0"/>
              <w:rPr>
                <w:rFonts w:cs="宋体" w:hint="eastAsia"/>
              </w:rPr>
            </w:pPr>
            <w:r>
              <w:rPr>
                <w:rFonts w:cs="宋体" w:hint="eastAsia"/>
              </w:rPr>
              <w:t>温湿度控制</w:t>
            </w:r>
          </w:p>
        </w:tc>
        <w:tc>
          <w:tcPr>
            <w:tcW w:w="5369" w:type="dxa"/>
            <w:noWrap/>
            <w:vAlign w:val="center"/>
          </w:tcPr>
          <w:p w14:paraId="18738D45" w14:textId="77777777" w:rsidR="00F5449F" w:rsidRDefault="00000000">
            <w:pPr>
              <w:ind w:firstLineChars="0" w:firstLine="0"/>
              <w:rPr>
                <w:rFonts w:cs="宋体" w:hint="eastAsia"/>
              </w:rPr>
            </w:pPr>
            <w:r>
              <w:rPr>
                <w:rFonts w:cs="宋体" w:hint="eastAsia"/>
              </w:rPr>
              <w:t>a）应设置温湿度自动调节设施，使机房温湿度的变化在设备运行所允许的范围之内。</w:t>
            </w:r>
          </w:p>
        </w:tc>
      </w:tr>
      <w:tr w:rsidR="00F5449F" w14:paraId="097B791A" w14:textId="77777777">
        <w:trPr>
          <w:jc w:val="center"/>
        </w:trPr>
        <w:tc>
          <w:tcPr>
            <w:tcW w:w="655" w:type="dxa"/>
            <w:noWrap/>
            <w:vAlign w:val="center"/>
          </w:tcPr>
          <w:p w14:paraId="145BAB53" w14:textId="77777777" w:rsidR="00F5449F" w:rsidRDefault="00000000">
            <w:pPr>
              <w:ind w:firstLineChars="0" w:firstLine="0"/>
              <w:rPr>
                <w:rFonts w:cs="宋体" w:hint="eastAsia"/>
              </w:rPr>
            </w:pPr>
            <w:r>
              <w:rPr>
                <w:rFonts w:cs="宋体" w:hint="eastAsia"/>
              </w:rPr>
              <w:t>18</w:t>
            </w:r>
          </w:p>
        </w:tc>
        <w:tc>
          <w:tcPr>
            <w:tcW w:w="2066" w:type="dxa"/>
            <w:vMerge w:val="restart"/>
            <w:noWrap/>
            <w:vAlign w:val="center"/>
          </w:tcPr>
          <w:p w14:paraId="1BC848ED" w14:textId="77777777" w:rsidR="00F5449F" w:rsidRDefault="00000000">
            <w:pPr>
              <w:ind w:firstLineChars="0" w:firstLine="0"/>
              <w:rPr>
                <w:rFonts w:cs="宋体" w:hint="eastAsia"/>
              </w:rPr>
            </w:pPr>
            <w:r>
              <w:rPr>
                <w:rFonts w:cs="宋体" w:hint="eastAsia"/>
              </w:rPr>
              <w:t>电力供应</w:t>
            </w:r>
          </w:p>
        </w:tc>
        <w:tc>
          <w:tcPr>
            <w:tcW w:w="5369" w:type="dxa"/>
            <w:noWrap/>
            <w:vAlign w:val="center"/>
          </w:tcPr>
          <w:p w14:paraId="6DA2614B" w14:textId="77777777" w:rsidR="00F5449F" w:rsidRDefault="00000000">
            <w:pPr>
              <w:ind w:firstLineChars="0" w:firstLine="0"/>
              <w:rPr>
                <w:rFonts w:cs="宋体" w:hint="eastAsia"/>
              </w:rPr>
            </w:pPr>
            <w:r>
              <w:rPr>
                <w:rFonts w:cs="宋体" w:hint="eastAsia"/>
              </w:rPr>
              <w:t>a）应在机房供电线路上配置稳压器和过电压防护设备；</w:t>
            </w:r>
          </w:p>
        </w:tc>
      </w:tr>
      <w:tr w:rsidR="00F5449F" w14:paraId="6844B725" w14:textId="77777777">
        <w:trPr>
          <w:jc w:val="center"/>
        </w:trPr>
        <w:tc>
          <w:tcPr>
            <w:tcW w:w="655" w:type="dxa"/>
            <w:noWrap/>
            <w:vAlign w:val="center"/>
          </w:tcPr>
          <w:p w14:paraId="60E1A1DA" w14:textId="77777777" w:rsidR="00F5449F" w:rsidRDefault="00000000">
            <w:pPr>
              <w:ind w:firstLineChars="0" w:firstLine="0"/>
              <w:rPr>
                <w:rFonts w:cs="宋体" w:hint="eastAsia"/>
              </w:rPr>
            </w:pPr>
            <w:r>
              <w:rPr>
                <w:rFonts w:cs="宋体" w:hint="eastAsia"/>
              </w:rPr>
              <w:t>19</w:t>
            </w:r>
          </w:p>
        </w:tc>
        <w:tc>
          <w:tcPr>
            <w:tcW w:w="2066" w:type="dxa"/>
            <w:vMerge/>
            <w:noWrap/>
            <w:vAlign w:val="center"/>
          </w:tcPr>
          <w:p w14:paraId="4B0B0601" w14:textId="77777777" w:rsidR="00F5449F" w:rsidRDefault="00F5449F">
            <w:pPr>
              <w:ind w:firstLineChars="0" w:firstLine="0"/>
              <w:rPr>
                <w:rFonts w:cs="宋体" w:hint="eastAsia"/>
              </w:rPr>
            </w:pPr>
          </w:p>
        </w:tc>
        <w:tc>
          <w:tcPr>
            <w:tcW w:w="5369" w:type="dxa"/>
            <w:noWrap/>
            <w:vAlign w:val="center"/>
          </w:tcPr>
          <w:p w14:paraId="00F23E17" w14:textId="77777777" w:rsidR="00F5449F" w:rsidRDefault="00000000">
            <w:pPr>
              <w:ind w:firstLineChars="0" w:firstLine="0"/>
              <w:rPr>
                <w:rFonts w:cs="宋体" w:hint="eastAsia"/>
              </w:rPr>
            </w:pPr>
            <w:r>
              <w:rPr>
                <w:rFonts w:cs="宋体" w:hint="eastAsia"/>
              </w:rPr>
              <w:t>b）应提供短期的备用电力供应，至少满足设备在断电情况下的正常运行要求；</w:t>
            </w:r>
          </w:p>
        </w:tc>
      </w:tr>
      <w:tr w:rsidR="00F5449F" w14:paraId="0F9B9C96" w14:textId="77777777">
        <w:trPr>
          <w:jc w:val="center"/>
        </w:trPr>
        <w:tc>
          <w:tcPr>
            <w:tcW w:w="655" w:type="dxa"/>
            <w:noWrap/>
            <w:vAlign w:val="center"/>
          </w:tcPr>
          <w:p w14:paraId="2F32E886" w14:textId="77777777" w:rsidR="00F5449F" w:rsidRDefault="00000000">
            <w:pPr>
              <w:ind w:firstLineChars="0" w:firstLine="0"/>
              <w:rPr>
                <w:rFonts w:cs="宋体" w:hint="eastAsia"/>
              </w:rPr>
            </w:pPr>
            <w:r>
              <w:rPr>
                <w:rFonts w:cs="宋体" w:hint="eastAsia"/>
              </w:rPr>
              <w:t>20</w:t>
            </w:r>
          </w:p>
        </w:tc>
        <w:tc>
          <w:tcPr>
            <w:tcW w:w="2066" w:type="dxa"/>
            <w:vMerge/>
            <w:noWrap/>
            <w:vAlign w:val="center"/>
          </w:tcPr>
          <w:p w14:paraId="4F0F3911" w14:textId="77777777" w:rsidR="00F5449F" w:rsidRDefault="00F5449F">
            <w:pPr>
              <w:ind w:firstLineChars="0" w:firstLine="0"/>
              <w:rPr>
                <w:rFonts w:cs="宋体" w:hint="eastAsia"/>
              </w:rPr>
            </w:pPr>
          </w:p>
        </w:tc>
        <w:tc>
          <w:tcPr>
            <w:tcW w:w="5369" w:type="dxa"/>
            <w:noWrap/>
            <w:vAlign w:val="center"/>
          </w:tcPr>
          <w:p w14:paraId="160D1998" w14:textId="77777777" w:rsidR="00F5449F" w:rsidRDefault="00000000">
            <w:pPr>
              <w:ind w:firstLineChars="0" w:firstLine="0"/>
              <w:rPr>
                <w:rFonts w:cs="宋体" w:hint="eastAsia"/>
              </w:rPr>
            </w:pPr>
            <w:r>
              <w:rPr>
                <w:rFonts w:cs="宋体" w:hint="eastAsia"/>
              </w:rPr>
              <w:t>c）应设置冗余或并行的电力电缆线路为计算机系</w:t>
            </w:r>
            <w:r>
              <w:rPr>
                <w:rFonts w:cs="宋体" w:hint="eastAsia"/>
              </w:rPr>
              <w:lastRenderedPageBreak/>
              <w:t>统供电。</w:t>
            </w:r>
          </w:p>
        </w:tc>
      </w:tr>
      <w:tr w:rsidR="00F5449F" w14:paraId="6875F07C" w14:textId="77777777">
        <w:trPr>
          <w:jc w:val="center"/>
        </w:trPr>
        <w:tc>
          <w:tcPr>
            <w:tcW w:w="655" w:type="dxa"/>
            <w:noWrap/>
            <w:vAlign w:val="center"/>
          </w:tcPr>
          <w:p w14:paraId="5FD2DB17" w14:textId="77777777" w:rsidR="00F5449F" w:rsidRDefault="00000000">
            <w:pPr>
              <w:ind w:firstLineChars="0" w:firstLine="0"/>
              <w:rPr>
                <w:rFonts w:cs="宋体" w:hint="eastAsia"/>
              </w:rPr>
            </w:pPr>
            <w:r>
              <w:rPr>
                <w:rFonts w:cs="宋体" w:hint="eastAsia"/>
              </w:rPr>
              <w:lastRenderedPageBreak/>
              <w:t>21</w:t>
            </w:r>
          </w:p>
        </w:tc>
        <w:tc>
          <w:tcPr>
            <w:tcW w:w="2066" w:type="dxa"/>
            <w:vMerge w:val="restart"/>
            <w:noWrap/>
            <w:vAlign w:val="center"/>
          </w:tcPr>
          <w:p w14:paraId="372BEED4" w14:textId="77777777" w:rsidR="00F5449F" w:rsidRDefault="00000000">
            <w:pPr>
              <w:ind w:firstLineChars="0" w:firstLine="0"/>
              <w:rPr>
                <w:rFonts w:cs="宋体" w:hint="eastAsia"/>
              </w:rPr>
            </w:pPr>
            <w:r>
              <w:rPr>
                <w:rFonts w:cs="宋体" w:hint="eastAsia"/>
              </w:rPr>
              <w:t>电磁防护</w:t>
            </w:r>
          </w:p>
        </w:tc>
        <w:tc>
          <w:tcPr>
            <w:tcW w:w="5369" w:type="dxa"/>
            <w:noWrap/>
            <w:vAlign w:val="center"/>
          </w:tcPr>
          <w:p w14:paraId="2B75FCF4" w14:textId="77777777" w:rsidR="00F5449F" w:rsidRDefault="00000000">
            <w:pPr>
              <w:ind w:firstLineChars="0" w:firstLine="0"/>
              <w:rPr>
                <w:rFonts w:cs="宋体" w:hint="eastAsia"/>
              </w:rPr>
            </w:pPr>
            <w:r>
              <w:rPr>
                <w:rFonts w:cs="宋体" w:hint="eastAsia"/>
              </w:rPr>
              <w:t>a）电源线和通信线缆应隔离铺设，避免互相干扰；</w:t>
            </w:r>
          </w:p>
        </w:tc>
      </w:tr>
      <w:tr w:rsidR="00F5449F" w14:paraId="616AB898" w14:textId="77777777">
        <w:trPr>
          <w:jc w:val="center"/>
        </w:trPr>
        <w:tc>
          <w:tcPr>
            <w:tcW w:w="655" w:type="dxa"/>
            <w:noWrap/>
            <w:vAlign w:val="center"/>
          </w:tcPr>
          <w:p w14:paraId="0F97A8B4" w14:textId="77777777" w:rsidR="00F5449F" w:rsidRDefault="00000000">
            <w:pPr>
              <w:ind w:firstLineChars="0" w:firstLine="0"/>
              <w:rPr>
                <w:rFonts w:cs="宋体" w:hint="eastAsia"/>
              </w:rPr>
            </w:pPr>
            <w:r>
              <w:rPr>
                <w:rFonts w:cs="宋体" w:hint="eastAsia"/>
              </w:rPr>
              <w:t>22</w:t>
            </w:r>
          </w:p>
        </w:tc>
        <w:tc>
          <w:tcPr>
            <w:tcW w:w="2066" w:type="dxa"/>
            <w:vMerge/>
            <w:noWrap/>
            <w:vAlign w:val="center"/>
          </w:tcPr>
          <w:p w14:paraId="482FCB32" w14:textId="77777777" w:rsidR="00F5449F" w:rsidRDefault="00F5449F">
            <w:pPr>
              <w:ind w:firstLineChars="0" w:firstLine="0"/>
              <w:rPr>
                <w:rFonts w:cs="宋体" w:hint="eastAsia"/>
              </w:rPr>
            </w:pPr>
          </w:p>
        </w:tc>
        <w:tc>
          <w:tcPr>
            <w:tcW w:w="5369" w:type="dxa"/>
            <w:noWrap/>
            <w:vAlign w:val="center"/>
          </w:tcPr>
          <w:p w14:paraId="6C9313C7" w14:textId="77777777" w:rsidR="00F5449F" w:rsidRDefault="00000000">
            <w:pPr>
              <w:ind w:firstLineChars="0" w:firstLine="0"/>
              <w:rPr>
                <w:rFonts w:cs="宋体" w:hint="eastAsia"/>
              </w:rPr>
            </w:pPr>
            <w:r>
              <w:rPr>
                <w:rFonts w:cs="宋体" w:hint="eastAsia"/>
              </w:rPr>
              <w:t>b）应对关键设备实施电磁屏蔽。</w:t>
            </w:r>
          </w:p>
        </w:tc>
      </w:tr>
    </w:tbl>
    <w:p w14:paraId="5638906F" w14:textId="77777777" w:rsidR="00F5449F" w:rsidRDefault="00000000">
      <w:pPr>
        <w:ind w:firstLineChars="0" w:firstLine="0"/>
        <w:rPr>
          <w:rFonts w:cs="宋体" w:hint="eastAsia"/>
        </w:rPr>
      </w:pPr>
      <w:r>
        <w:rPr>
          <w:rFonts w:cs="宋体" w:hint="eastAsia"/>
        </w:rPr>
        <w:t>（2）安全通信网络</w:t>
      </w:r>
    </w:p>
    <w:p w14:paraId="5309DDC5" w14:textId="77777777" w:rsidR="00F5449F" w:rsidRDefault="00000000">
      <w:pPr>
        <w:rPr>
          <w:rFonts w:cs="宋体" w:hint="eastAsia"/>
        </w:rPr>
      </w:pPr>
      <w:r>
        <w:rPr>
          <w:rFonts w:cs="宋体" w:hint="eastAsia"/>
        </w:rPr>
        <w:t>安全通信网络评估将通过访谈、检查和测试的方式评估信息系统的安全通信网络保障情况。主要涉及网络互联设备与安全设备，包括但不限于：核心交换机、汇聚交换机、路由器、防火墙、入侵检测系统、VPN网关，以及院内各业务系统之间（如HIS与LIS、PACS等）的通信链路、与上级卫生信息平台及医保系统的外部连接链路等。</w:t>
      </w:r>
    </w:p>
    <w:p w14:paraId="3C8DBA8A" w14:textId="77777777" w:rsidR="00F5449F" w:rsidRDefault="00000000">
      <w:pPr>
        <w:ind w:firstLineChars="0" w:firstLine="0"/>
        <w:rPr>
          <w:rFonts w:cs="宋体" w:hint="eastAsia"/>
        </w:rPr>
      </w:pPr>
      <w:r>
        <w:rPr>
          <w:rFonts w:cs="宋体" w:hint="eastAsia"/>
        </w:rPr>
        <w:t>具体测评指标如下：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4A0" w:firstRow="1" w:lastRow="0" w:firstColumn="1" w:lastColumn="0" w:noHBand="0" w:noVBand="1"/>
      </w:tblPr>
      <w:tblGrid>
        <w:gridCol w:w="655"/>
        <w:gridCol w:w="2066"/>
        <w:gridCol w:w="5369"/>
      </w:tblGrid>
      <w:tr w:rsidR="00F5449F" w14:paraId="53C83AE6" w14:textId="77777777">
        <w:trPr>
          <w:cantSplit/>
          <w:trHeight w:val="334"/>
          <w:tblHeader/>
          <w:jc w:val="center"/>
        </w:trPr>
        <w:tc>
          <w:tcPr>
            <w:tcW w:w="655" w:type="dxa"/>
            <w:tcBorders>
              <w:top w:val="single" w:sz="4" w:space="0" w:color="auto"/>
              <w:left w:val="single" w:sz="4" w:space="0" w:color="auto"/>
              <w:bottom w:val="single" w:sz="4" w:space="0" w:color="auto"/>
              <w:right w:val="single" w:sz="4" w:space="0" w:color="auto"/>
            </w:tcBorders>
            <w:shd w:val="clear" w:color="auto" w:fill="BFBFBF"/>
            <w:vAlign w:val="center"/>
          </w:tcPr>
          <w:p w14:paraId="243A1029" w14:textId="77777777" w:rsidR="00F5449F" w:rsidRDefault="00000000">
            <w:pPr>
              <w:ind w:firstLineChars="0" w:firstLine="0"/>
              <w:rPr>
                <w:rFonts w:cs="宋体" w:hint="eastAsia"/>
              </w:rPr>
            </w:pPr>
            <w:r>
              <w:rPr>
                <w:rFonts w:cs="宋体" w:hint="eastAsia"/>
              </w:rPr>
              <w:t>序号</w:t>
            </w:r>
          </w:p>
        </w:tc>
        <w:tc>
          <w:tcPr>
            <w:tcW w:w="2066" w:type="dxa"/>
            <w:tcBorders>
              <w:top w:val="single" w:sz="4" w:space="0" w:color="auto"/>
              <w:left w:val="single" w:sz="4" w:space="0" w:color="auto"/>
              <w:bottom w:val="single" w:sz="4" w:space="0" w:color="auto"/>
              <w:right w:val="single" w:sz="4" w:space="0" w:color="auto"/>
            </w:tcBorders>
            <w:shd w:val="clear" w:color="auto" w:fill="BFBFBF"/>
            <w:vAlign w:val="center"/>
          </w:tcPr>
          <w:p w14:paraId="628AA812" w14:textId="77777777" w:rsidR="00F5449F" w:rsidRDefault="00000000">
            <w:pPr>
              <w:ind w:firstLineChars="0" w:firstLine="0"/>
              <w:rPr>
                <w:rFonts w:cs="宋体" w:hint="eastAsia"/>
              </w:rPr>
            </w:pPr>
            <w:r>
              <w:rPr>
                <w:rFonts w:cs="宋体" w:hint="eastAsia"/>
              </w:rPr>
              <w:t>安全子类</w:t>
            </w:r>
          </w:p>
        </w:tc>
        <w:tc>
          <w:tcPr>
            <w:tcW w:w="5369" w:type="dxa"/>
            <w:tcBorders>
              <w:top w:val="single" w:sz="4" w:space="0" w:color="auto"/>
              <w:left w:val="single" w:sz="4" w:space="0" w:color="auto"/>
              <w:bottom w:val="single" w:sz="4" w:space="0" w:color="auto"/>
              <w:right w:val="single" w:sz="4" w:space="0" w:color="auto"/>
            </w:tcBorders>
            <w:shd w:val="clear" w:color="auto" w:fill="BFBFBF"/>
            <w:vAlign w:val="center"/>
          </w:tcPr>
          <w:p w14:paraId="7C5E96B3" w14:textId="77777777" w:rsidR="00F5449F" w:rsidRDefault="00000000">
            <w:pPr>
              <w:ind w:firstLineChars="0" w:firstLine="0"/>
              <w:rPr>
                <w:rFonts w:cs="宋体" w:hint="eastAsia"/>
              </w:rPr>
            </w:pPr>
            <w:r>
              <w:rPr>
                <w:rFonts w:cs="宋体" w:hint="eastAsia"/>
              </w:rPr>
              <w:t>测评指标描述</w:t>
            </w:r>
          </w:p>
        </w:tc>
      </w:tr>
      <w:tr w:rsidR="00F5449F" w14:paraId="387EF91C" w14:textId="77777777">
        <w:trPr>
          <w:jc w:val="center"/>
        </w:trPr>
        <w:tc>
          <w:tcPr>
            <w:tcW w:w="655" w:type="dxa"/>
            <w:noWrap/>
            <w:vAlign w:val="center"/>
          </w:tcPr>
          <w:p w14:paraId="43887CB8" w14:textId="77777777" w:rsidR="00F5449F" w:rsidRDefault="00000000">
            <w:pPr>
              <w:ind w:firstLineChars="0" w:firstLine="0"/>
              <w:rPr>
                <w:rFonts w:cs="宋体" w:hint="eastAsia"/>
              </w:rPr>
            </w:pPr>
            <w:r>
              <w:rPr>
                <w:rFonts w:cs="宋体" w:hint="eastAsia"/>
              </w:rPr>
              <w:t>1</w:t>
            </w:r>
          </w:p>
        </w:tc>
        <w:tc>
          <w:tcPr>
            <w:tcW w:w="2066" w:type="dxa"/>
            <w:vMerge w:val="restart"/>
            <w:noWrap/>
            <w:vAlign w:val="center"/>
          </w:tcPr>
          <w:p w14:paraId="66257FA6" w14:textId="77777777" w:rsidR="00F5449F" w:rsidRDefault="00000000">
            <w:pPr>
              <w:ind w:firstLineChars="0" w:firstLine="0"/>
              <w:rPr>
                <w:rFonts w:cs="宋体" w:hint="eastAsia"/>
              </w:rPr>
            </w:pPr>
            <w:r>
              <w:rPr>
                <w:rFonts w:cs="宋体" w:hint="eastAsia"/>
              </w:rPr>
              <w:t>网络架构</w:t>
            </w:r>
          </w:p>
        </w:tc>
        <w:tc>
          <w:tcPr>
            <w:tcW w:w="5369" w:type="dxa"/>
            <w:noWrap/>
            <w:vAlign w:val="center"/>
          </w:tcPr>
          <w:p w14:paraId="479EF738" w14:textId="77777777" w:rsidR="00F5449F" w:rsidRDefault="00000000">
            <w:pPr>
              <w:ind w:firstLineChars="0" w:firstLine="0"/>
              <w:rPr>
                <w:rFonts w:cs="宋体" w:hint="eastAsia"/>
              </w:rPr>
            </w:pPr>
            <w:r>
              <w:rPr>
                <w:rFonts w:cs="宋体" w:hint="eastAsia"/>
              </w:rPr>
              <w:t>a）应保证网络设备的业务处理能力满足业务高峰期需要；</w:t>
            </w:r>
          </w:p>
        </w:tc>
      </w:tr>
      <w:tr w:rsidR="00F5449F" w14:paraId="74FECFB2" w14:textId="77777777">
        <w:trPr>
          <w:jc w:val="center"/>
        </w:trPr>
        <w:tc>
          <w:tcPr>
            <w:tcW w:w="655" w:type="dxa"/>
            <w:noWrap/>
            <w:vAlign w:val="center"/>
          </w:tcPr>
          <w:p w14:paraId="7A2771DF" w14:textId="77777777" w:rsidR="00F5449F" w:rsidRDefault="00000000">
            <w:pPr>
              <w:ind w:firstLineChars="0" w:firstLine="0"/>
              <w:rPr>
                <w:rFonts w:cs="宋体" w:hint="eastAsia"/>
              </w:rPr>
            </w:pPr>
            <w:r>
              <w:rPr>
                <w:rFonts w:cs="宋体" w:hint="eastAsia"/>
              </w:rPr>
              <w:t>2</w:t>
            </w:r>
          </w:p>
        </w:tc>
        <w:tc>
          <w:tcPr>
            <w:tcW w:w="2066" w:type="dxa"/>
            <w:vMerge/>
            <w:noWrap/>
            <w:vAlign w:val="center"/>
          </w:tcPr>
          <w:p w14:paraId="56487BE2" w14:textId="77777777" w:rsidR="00F5449F" w:rsidRDefault="00F5449F">
            <w:pPr>
              <w:ind w:firstLineChars="0" w:firstLine="0"/>
              <w:rPr>
                <w:rFonts w:cs="宋体" w:hint="eastAsia"/>
              </w:rPr>
            </w:pPr>
          </w:p>
        </w:tc>
        <w:tc>
          <w:tcPr>
            <w:tcW w:w="5369" w:type="dxa"/>
            <w:noWrap/>
            <w:vAlign w:val="center"/>
          </w:tcPr>
          <w:p w14:paraId="35C58151" w14:textId="77777777" w:rsidR="00F5449F" w:rsidRDefault="00000000">
            <w:pPr>
              <w:ind w:firstLineChars="0" w:firstLine="0"/>
              <w:rPr>
                <w:rFonts w:cs="宋体" w:hint="eastAsia"/>
              </w:rPr>
            </w:pPr>
            <w:r>
              <w:rPr>
                <w:rFonts w:cs="宋体" w:hint="eastAsia"/>
              </w:rPr>
              <w:t>b）应保证网络各个部分的带宽满足业务高峰期需要；</w:t>
            </w:r>
          </w:p>
        </w:tc>
      </w:tr>
      <w:tr w:rsidR="00F5449F" w14:paraId="406886F2" w14:textId="77777777">
        <w:trPr>
          <w:jc w:val="center"/>
        </w:trPr>
        <w:tc>
          <w:tcPr>
            <w:tcW w:w="655" w:type="dxa"/>
            <w:noWrap/>
            <w:vAlign w:val="center"/>
          </w:tcPr>
          <w:p w14:paraId="6E72E69B" w14:textId="77777777" w:rsidR="00F5449F" w:rsidRDefault="00000000">
            <w:pPr>
              <w:ind w:firstLineChars="0" w:firstLine="0"/>
              <w:rPr>
                <w:rFonts w:cs="宋体" w:hint="eastAsia"/>
              </w:rPr>
            </w:pPr>
            <w:r>
              <w:rPr>
                <w:rFonts w:cs="宋体" w:hint="eastAsia"/>
              </w:rPr>
              <w:t>3</w:t>
            </w:r>
          </w:p>
        </w:tc>
        <w:tc>
          <w:tcPr>
            <w:tcW w:w="2066" w:type="dxa"/>
            <w:vMerge/>
            <w:noWrap/>
            <w:vAlign w:val="center"/>
          </w:tcPr>
          <w:p w14:paraId="4905CDC1" w14:textId="77777777" w:rsidR="00F5449F" w:rsidRDefault="00F5449F">
            <w:pPr>
              <w:ind w:firstLineChars="0" w:firstLine="0"/>
              <w:rPr>
                <w:rFonts w:cs="宋体" w:hint="eastAsia"/>
              </w:rPr>
            </w:pPr>
          </w:p>
        </w:tc>
        <w:tc>
          <w:tcPr>
            <w:tcW w:w="5369" w:type="dxa"/>
            <w:noWrap/>
            <w:vAlign w:val="center"/>
          </w:tcPr>
          <w:p w14:paraId="7EB35248" w14:textId="77777777" w:rsidR="00F5449F" w:rsidRDefault="00000000">
            <w:pPr>
              <w:ind w:firstLineChars="0" w:firstLine="0"/>
              <w:rPr>
                <w:rFonts w:cs="宋体" w:hint="eastAsia"/>
              </w:rPr>
            </w:pPr>
            <w:r>
              <w:rPr>
                <w:rFonts w:cs="宋体" w:hint="eastAsia"/>
              </w:rPr>
              <w:t>c）应划分不同的网络区域，并按照方便管理和控制的原则为各网络区域分配地址；</w:t>
            </w:r>
          </w:p>
        </w:tc>
      </w:tr>
      <w:tr w:rsidR="00F5449F" w14:paraId="006FDAD6" w14:textId="77777777">
        <w:trPr>
          <w:jc w:val="center"/>
        </w:trPr>
        <w:tc>
          <w:tcPr>
            <w:tcW w:w="655" w:type="dxa"/>
            <w:noWrap/>
            <w:vAlign w:val="center"/>
          </w:tcPr>
          <w:p w14:paraId="050DD63F" w14:textId="77777777" w:rsidR="00F5449F" w:rsidRDefault="00000000">
            <w:pPr>
              <w:ind w:firstLineChars="0" w:firstLine="0"/>
              <w:rPr>
                <w:rFonts w:cs="宋体" w:hint="eastAsia"/>
              </w:rPr>
            </w:pPr>
            <w:r>
              <w:rPr>
                <w:rFonts w:cs="宋体" w:hint="eastAsia"/>
              </w:rPr>
              <w:t>4</w:t>
            </w:r>
          </w:p>
        </w:tc>
        <w:tc>
          <w:tcPr>
            <w:tcW w:w="2066" w:type="dxa"/>
            <w:vMerge/>
            <w:noWrap/>
            <w:vAlign w:val="center"/>
          </w:tcPr>
          <w:p w14:paraId="7EE0EAAD" w14:textId="77777777" w:rsidR="00F5449F" w:rsidRDefault="00F5449F">
            <w:pPr>
              <w:ind w:firstLineChars="0" w:firstLine="0"/>
              <w:rPr>
                <w:rFonts w:cs="宋体" w:hint="eastAsia"/>
              </w:rPr>
            </w:pPr>
          </w:p>
        </w:tc>
        <w:tc>
          <w:tcPr>
            <w:tcW w:w="5369" w:type="dxa"/>
            <w:noWrap/>
            <w:vAlign w:val="center"/>
          </w:tcPr>
          <w:p w14:paraId="1597ED1B" w14:textId="77777777" w:rsidR="00F5449F" w:rsidRDefault="00000000">
            <w:pPr>
              <w:ind w:firstLineChars="0" w:firstLine="0"/>
              <w:rPr>
                <w:rFonts w:cs="宋体" w:hint="eastAsia"/>
              </w:rPr>
            </w:pPr>
            <w:r>
              <w:rPr>
                <w:rFonts w:cs="宋体" w:hint="eastAsia"/>
              </w:rPr>
              <w:t>d）应避免将重要网络区域部署在边界处，重要网络区域与其他网络区域之间应采取可靠的技术隔离手段；</w:t>
            </w:r>
          </w:p>
        </w:tc>
      </w:tr>
      <w:tr w:rsidR="00F5449F" w14:paraId="645DA80D" w14:textId="77777777">
        <w:trPr>
          <w:jc w:val="center"/>
        </w:trPr>
        <w:tc>
          <w:tcPr>
            <w:tcW w:w="655" w:type="dxa"/>
            <w:noWrap/>
            <w:vAlign w:val="center"/>
          </w:tcPr>
          <w:p w14:paraId="5E2AF5CB" w14:textId="77777777" w:rsidR="00F5449F" w:rsidRDefault="00000000">
            <w:pPr>
              <w:ind w:firstLineChars="0" w:firstLine="0"/>
              <w:rPr>
                <w:rFonts w:cs="宋体" w:hint="eastAsia"/>
              </w:rPr>
            </w:pPr>
            <w:r>
              <w:rPr>
                <w:rFonts w:cs="宋体" w:hint="eastAsia"/>
              </w:rPr>
              <w:t>5</w:t>
            </w:r>
          </w:p>
        </w:tc>
        <w:tc>
          <w:tcPr>
            <w:tcW w:w="2066" w:type="dxa"/>
            <w:vMerge/>
            <w:noWrap/>
            <w:vAlign w:val="center"/>
          </w:tcPr>
          <w:p w14:paraId="3124537A" w14:textId="77777777" w:rsidR="00F5449F" w:rsidRDefault="00F5449F">
            <w:pPr>
              <w:ind w:firstLineChars="0" w:firstLine="0"/>
              <w:rPr>
                <w:rFonts w:cs="宋体" w:hint="eastAsia"/>
              </w:rPr>
            </w:pPr>
          </w:p>
        </w:tc>
        <w:tc>
          <w:tcPr>
            <w:tcW w:w="5369" w:type="dxa"/>
            <w:noWrap/>
            <w:vAlign w:val="center"/>
          </w:tcPr>
          <w:p w14:paraId="59A32F62" w14:textId="77777777" w:rsidR="00F5449F" w:rsidRDefault="00000000">
            <w:pPr>
              <w:ind w:firstLineChars="0" w:firstLine="0"/>
              <w:rPr>
                <w:rFonts w:cs="宋体" w:hint="eastAsia"/>
              </w:rPr>
            </w:pPr>
            <w:r>
              <w:rPr>
                <w:rFonts w:cs="宋体" w:hint="eastAsia"/>
              </w:rPr>
              <w:t>e）应提供通信线路、关键网络设备和关键计算设备的硬件冗余，保证系统的可用性。</w:t>
            </w:r>
          </w:p>
        </w:tc>
      </w:tr>
      <w:tr w:rsidR="00F5449F" w14:paraId="1CB4E439" w14:textId="77777777">
        <w:trPr>
          <w:jc w:val="center"/>
        </w:trPr>
        <w:tc>
          <w:tcPr>
            <w:tcW w:w="655" w:type="dxa"/>
            <w:noWrap/>
            <w:vAlign w:val="center"/>
          </w:tcPr>
          <w:p w14:paraId="7804F8AD" w14:textId="77777777" w:rsidR="00F5449F" w:rsidRDefault="00000000">
            <w:pPr>
              <w:ind w:firstLineChars="0" w:firstLine="0"/>
              <w:rPr>
                <w:rFonts w:cs="宋体" w:hint="eastAsia"/>
              </w:rPr>
            </w:pPr>
            <w:r>
              <w:rPr>
                <w:rFonts w:cs="宋体" w:hint="eastAsia"/>
              </w:rPr>
              <w:t>6</w:t>
            </w:r>
          </w:p>
        </w:tc>
        <w:tc>
          <w:tcPr>
            <w:tcW w:w="2066" w:type="dxa"/>
            <w:vMerge w:val="restart"/>
            <w:noWrap/>
            <w:vAlign w:val="center"/>
          </w:tcPr>
          <w:p w14:paraId="71C4EBA6" w14:textId="77777777" w:rsidR="00F5449F" w:rsidRDefault="00000000">
            <w:pPr>
              <w:ind w:firstLineChars="0" w:firstLine="0"/>
              <w:rPr>
                <w:rFonts w:cs="宋体" w:hint="eastAsia"/>
              </w:rPr>
            </w:pPr>
            <w:r>
              <w:rPr>
                <w:rFonts w:cs="宋体" w:hint="eastAsia"/>
              </w:rPr>
              <w:t>通信传输</w:t>
            </w:r>
          </w:p>
        </w:tc>
        <w:tc>
          <w:tcPr>
            <w:tcW w:w="5369" w:type="dxa"/>
            <w:noWrap/>
            <w:vAlign w:val="center"/>
          </w:tcPr>
          <w:p w14:paraId="2A91213D" w14:textId="77777777" w:rsidR="00F5449F" w:rsidRDefault="00000000">
            <w:pPr>
              <w:ind w:firstLineChars="0" w:firstLine="0"/>
              <w:rPr>
                <w:rFonts w:cs="宋体" w:hint="eastAsia"/>
              </w:rPr>
            </w:pPr>
            <w:r>
              <w:rPr>
                <w:rFonts w:cs="宋体" w:hint="eastAsia"/>
              </w:rPr>
              <w:t>a）应采用校验技术或密码技术保证通信过程中数据的完整性；</w:t>
            </w:r>
          </w:p>
        </w:tc>
      </w:tr>
      <w:tr w:rsidR="00F5449F" w14:paraId="62127985" w14:textId="77777777">
        <w:trPr>
          <w:jc w:val="center"/>
        </w:trPr>
        <w:tc>
          <w:tcPr>
            <w:tcW w:w="655" w:type="dxa"/>
            <w:noWrap/>
            <w:vAlign w:val="center"/>
          </w:tcPr>
          <w:p w14:paraId="62A427FC" w14:textId="77777777" w:rsidR="00F5449F" w:rsidRDefault="00000000">
            <w:pPr>
              <w:ind w:firstLineChars="0" w:firstLine="0"/>
              <w:rPr>
                <w:rFonts w:cs="宋体" w:hint="eastAsia"/>
              </w:rPr>
            </w:pPr>
            <w:r>
              <w:rPr>
                <w:rFonts w:cs="宋体" w:hint="eastAsia"/>
              </w:rPr>
              <w:lastRenderedPageBreak/>
              <w:t>7</w:t>
            </w:r>
          </w:p>
        </w:tc>
        <w:tc>
          <w:tcPr>
            <w:tcW w:w="2066" w:type="dxa"/>
            <w:vMerge/>
            <w:noWrap/>
            <w:vAlign w:val="center"/>
          </w:tcPr>
          <w:p w14:paraId="4E9EE11D" w14:textId="77777777" w:rsidR="00F5449F" w:rsidRDefault="00F5449F">
            <w:pPr>
              <w:ind w:firstLineChars="0" w:firstLine="0"/>
              <w:rPr>
                <w:rFonts w:cs="宋体" w:hint="eastAsia"/>
              </w:rPr>
            </w:pPr>
          </w:p>
        </w:tc>
        <w:tc>
          <w:tcPr>
            <w:tcW w:w="5369" w:type="dxa"/>
            <w:noWrap/>
            <w:vAlign w:val="center"/>
          </w:tcPr>
          <w:p w14:paraId="402EE4F6" w14:textId="77777777" w:rsidR="00F5449F" w:rsidRDefault="00000000">
            <w:pPr>
              <w:ind w:firstLineChars="0" w:firstLine="0"/>
              <w:rPr>
                <w:rFonts w:cs="宋体" w:hint="eastAsia"/>
              </w:rPr>
            </w:pPr>
            <w:r>
              <w:rPr>
                <w:rFonts w:cs="宋体" w:hint="eastAsia"/>
              </w:rPr>
              <w:t>b）应采用密码技术保证通信过程中数据的保密性。</w:t>
            </w:r>
          </w:p>
        </w:tc>
      </w:tr>
      <w:tr w:rsidR="00F5449F" w14:paraId="04569CC2" w14:textId="77777777">
        <w:trPr>
          <w:jc w:val="center"/>
        </w:trPr>
        <w:tc>
          <w:tcPr>
            <w:tcW w:w="655" w:type="dxa"/>
            <w:noWrap/>
            <w:vAlign w:val="center"/>
          </w:tcPr>
          <w:p w14:paraId="79CCE072" w14:textId="77777777" w:rsidR="00F5449F" w:rsidRDefault="00000000">
            <w:pPr>
              <w:ind w:firstLineChars="0" w:firstLine="0"/>
              <w:rPr>
                <w:rFonts w:cs="宋体" w:hint="eastAsia"/>
              </w:rPr>
            </w:pPr>
            <w:r>
              <w:rPr>
                <w:rFonts w:cs="宋体" w:hint="eastAsia"/>
              </w:rPr>
              <w:t>8</w:t>
            </w:r>
          </w:p>
        </w:tc>
        <w:tc>
          <w:tcPr>
            <w:tcW w:w="2066" w:type="dxa"/>
            <w:noWrap/>
            <w:vAlign w:val="center"/>
          </w:tcPr>
          <w:p w14:paraId="43CB5C4A" w14:textId="77777777" w:rsidR="00F5449F" w:rsidRDefault="00000000">
            <w:pPr>
              <w:ind w:firstLineChars="0" w:firstLine="0"/>
              <w:rPr>
                <w:rFonts w:cs="宋体" w:hint="eastAsia"/>
              </w:rPr>
            </w:pPr>
            <w:r>
              <w:rPr>
                <w:rFonts w:cs="宋体" w:hint="eastAsia"/>
              </w:rPr>
              <w:t>可信验证</w:t>
            </w:r>
          </w:p>
        </w:tc>
        <w:tc>
          <w:tcPr>
            <w:tcW w:w="5369" w:type="dxa"/>
            <w:noWrap/>
            <w:vAlign w:val="center"/>
          </w:tcPr>
          <w:p w14:paraId="6BA06BDB" w14:textId="77777777" w:rsidR="00F5449F" w:rsidRDefault="00000000">
            <w:pPr>
              <w:ind w:firstLineChars="0" w:firstLine="0"/>
              <w:rPr>
                <w:rFonts w:cs="宋体" w:hint="eastAsia"/>
              </w:rPr>
            </w:pPr>
            <w:r>
              <w:rPr>
                <w:rFonts w:cs="宋体" w:hint="eastAsia"/>
              </w:rPr>
              <w:t>a）可基于可信根对通信设备的系统引导程序、系统程序、重要配置参数和通信应用程序等进行可信验证，并在应用程序的关键执行环节进行动态可信验证，在检测到其可信性受到破坏后进行报警，并将验证结果形成审计记录送至安全管理中心。</w:t>
            </w:r>
          </w:p>
        </w:tc>
      </w:tr>
    </w:tbl>
    <w:p w14:paraId="09C87D0C" w14:textId="77777777" w:rsidR="00F5449F" w:rsidRDefault="00000000">
      <w:pPr>
        <w:ind w:firstLineChars="0" w:firstLine="0"/>
        <w:rPr>
          <w:rFonts w:cs="宋体" w:hint="eastAsia"/>
        </w:rPr>
      </w:pPr>
      <w:r>
        <w:rPr>
          <w:rFonts w:cs="宋体" w:hint="eastAsia"/>
        </w:rPr>
        <w:t>（3）安全区域边界</w:t>
      </w:r>
    </w:p>
    <w:p w14:paraId="6B71DC2B" w14:textId="77777777" w:rsidR="00F5449F" w:rsidRDefault="00000000">
      <w:pPr>
        <w:rPr>
          <w:rFonts w:cs="宋体" w:hint="eastAsia"/>
        </w:rPr>
      </w:pPr>
      <w:r>
        <w:rPr>
          <w:rFonts w:cs="宋体" w:hint="eastAsia"/>
        </w:rPr>
        <w:t>安全区域边界评估将通过访谈、检查和测试的方式评估信息系统的安全区域边界安全保障情况。主要涉及边界访问控制与隔离设备，包括但不限于：边界防火墙、网闸、入侵防御系统、边界路由器，以及互联网出口区、内外网隔离区、运维管理区、医联体互联区等关键区域边界的访问控制策略和防护配置。</w:t>
      </w:r>
    </w:p>
    <w:p w14:paraId="0A186146" w14:textId="77777777" w:rsidR="00F5449F" w:rsidRDefault="00000000">
      <w:pPr>
        <w:ind w:firstLineChars="0" w:firstLine="0"/>
        <w:rPr>
          <w:rFonts w:cs="宋体" w:hint="eastAsia"/>
        </w:rPr>
      </w:pPr>
      <w:r>
        <w:rPr>
          <w:rFonts w:cs="宋体" w:hint="eastAsia"/>
        </w:rPr>
        <w:t>具体测评指标如下：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4A0" w:firstRow="1" w:lastRow="0" w:firstColumn="1" w:lastColumn="0" w:noHBand="0" w:noVBand="1"/>
      </w:tblPr>
      <w:tblGrid>
        <w:gridCol w:w="655"/>
        <w:gridCol w:w="2066"/>
        <w:gridCol w:w="5369"/>
      </w:tblGrid>
      <w:tr w:rsidR="00F5449F" w14:paraId="4C0BD023" w14:textId="77777777">
        <w:trPr>
          <w:cantSplit/>
          <w:trHeight w:val="334"/>
          <w:tblHeader/>
          <w:jc w:val="center"/>
        </w:trPr>
        <w:tc>
          <w:tcPr>
            <w:tcW w:w="655" w:type="dxa"/>
            <w:tcBorders>
              <w:top w:val="single" w:sz="4" w:space="0" w:color="auto"/>
              <w:left w:val="single" w:sz="4" w:space="0" w:color="auto"/>
              <w:bottom w:val="single" w:sz="4" w:space="0" w:color="auto"/>
              <w:right w:val="single" w:sz="4" w:space="0" w:color="auto"/>
            </w:tcBorders>
            <w:shd w:val="clear" w:color="auto" w:fill="BFBFBF"/>
            <w:vAlign w:val="center"/>
          </w:tcPr>
          <w:p w14:paraId="64587373" w14:textId="77777777" w:rsidR="00F5449F" w:rsidRDefault="00000000">
            <w:pPr>
              <w:ind w:firstLineChars="0" w:firstLine="0"/>
              <w:rPr>
                <w:rFonts w:cs="宋体" w:hint="eastAsia"/>
              </w:rPr>
            </w:pPr>
            <w:r>
              <w:rPr>
                <w:rFonts w:cs="宋体" w:hint="eastAsia"/>
              </w:rPr>
              <w:t>序号</w:t>
            </w:r>
          </w:p>
        </w:tc>
        <w:tc>
          <w:tcPr>
            <w:tcW w:w="2066" w:type="dxa"/>
            <w:tcBorders>
              <w:top w:val="single" w:sz="4" w:space="0" w:color="auto"/>
              <w:left w:val="single" w:sz="4" w:space="0" w:color="auto"/>
              <w:bottom w:val="single" w:sz="4" w:space="0" w:color="auto"/>
              <w:right w:val="single" w:sz="4" w:space="0" w:color="auto"/>
            </w:tcBorders>
            <w:shd w:val="clear" w:color="auto" w:fill="BFBFBF"/>
            <w:vAlign w:val="center"/>
          </w:tcPr>
          <w:p w14:paraId="3051E562" w14:textId="77777777" w:rsidR="00F5449F" w:rsidRDefault="00000000">
            <w:pPr>
              <w:ind w:firstLineChars="0" w:firstLine="0"/>
              <w:rPr>
                <w:rFonts w:cs="宋体" w:hint="eastAsia"/>
              </w:rPr>
            </w:pPr>
            <w:r>
              <w:rPr>
                <w:rFonts w:cs="宋体" w:hint="eastAsia"/>
              </w:rPr>
              <w:t>安全子类</w:t>
            </w:r>
          </w:p>
        </w:tc>
        <w:tc>
          <w:tcPr>
            <w:tcW w:w="5369" w:type="dxa"/>
            <w:tcBorders>
              <w:top w:val="single" w:sz="4" w:space="0" w:color="auto"/>
              <w:left w:val="single" w:sz="4" w:space="0" w:color="auto"/>
              <w:bottom w:val="single" w:sz="4" w:space="0" w:color="auto"/>
              <w:right w:val="single" w:sz="4" w:space="0" w:color="auto"/>
            </w:tcBorders>
            <w:shd w:val="clear" w:color="auto" w:fill="BFBFBF"/>
            <w:vAlign w:val="center"/>
          </w:tcPr>
          <w:p w14:paraId="50D9BBF0" w14:textId="77777777" w:rsidR="00F5449F" w:rsidRDefault="00000000">
            <w:pPr>
              <w:ind w:firstLineChars="0" w:firstLine="0"/>
              <w:rPr>
                <w:rFonts w:cs="宋体" w:hint="eastAsia"/>
              </w:rPr>
            </w:pPr>
            <w:r>
              <w:rPr>
                <w:rFonts w:cs="宋体" w:hint="eastAsia"/>
              </w:rPr>
              <w:t>测评指标描述</w:t>
            </w:r>
          </w:p>
        </w:tc>
      </w:tr>
      <w:tr w:rsidR="00F5449F" w14:paraId="2DA3C5C0" w14:textId="77777777">
        <w:trPr>
          <w:jc w:val="center"/>
        </w:trPr>
        <w:tc>
          <w:tcPr>
            <w:tcW w:w="655" w:type="dxa"/>
            <w:noWrap/>
            <w:vAlign w:val="center"/>
          </w:tcPr>
          <w:p w14:paraId="7C3CA268" w14:textId="77777777" w:rsidR="00F5449F" w:rsidRDefault="00000000">
            <w:pPr>
              <w:ind w:firstLineChars="0" w:firstLine="0"/>
              <w:rPr>
                <w:rFonts w:cs="宋体" w:hint="eastAsia"/>
              </w:rPr>
            </w:pPr>
            <w:r>
              <w:rPr>
                <w:rFonts w:cs="宋体" w:hint="eastAsia"/>
              </w:rPr>
              <w:t>1</w:t>
            </w:r>
          </w:p>
        </w:tc>
        <w:tc>
          <w:tcPr>
            <w:tcW w:w="2066" w:type="dxa"/>
            <w:vMerge w:val="restart"/>
            <w:noWrap/>
            <w:vAlign w:val="center"/>
          </w:tcPr>
          <w:p w14:paraId="3D2F6BDD" w14:textId="77777777" w:rsidR="00F5449F" w:rsidRDefault="00000000">
            <w:pPr>
              <w:ind w:firstLineChars="0" w:firstLine="0"/>
              <w:rPr>
                <w:rFonts w:cs="宋体" w:hint="eastAsia"/>
              </w:rPr>
            </w:pPr>
            <w:r>
              <w:rPr>
                <w:rFonts w:cs="宋体" w:hint="eastAsia"/>
              </w:rPr>
              <w:t>边界防护</w:t>
            </w:r>
          </w:p>
        </w:tc>
        <w:tc>
          <w:tcPr>
            <w:tcW w:w="5369" w:type="dxa"/>
            <w:noWrap/>
            <w:vAlign w:val="center"/>
          </w:tcPr>
          <w:p w14:paraId="5F49CF54" w14:textId="77777777" w:rsidR="00F5449F" w:rsidRDefault="00000000">
            <w:pPr>
              <w:ind w:firstLineChars="0" w:firstLine="0"/>
              <w:rPr>
                <w:rFonts w:cs="宋体" w:hint="eastAsia"/>
              </w:rPr>
            </w:pPr>
            <w:r>
              <w:rPr>
                <w:rFonts w:cs="宋体" w:hint="eastAsia"/>
              </w:rPr>
              <w:t>a）应保证跨越边界的访问和数据流通过边界设备提供的受控接口进行通信；</w:t>
            </w:r>
          </w:p>
        </w:tc>
      </w:tr>
      <w:tr w:rsidR="00F5449F" w14:paraId="3CE86F5C" w14:textId="77777777">
        <w:trPr>
          <w:jc w:val="center"/>
        </w:trPr>
        <w:tc>
          <w:tcPr>
            <w:tcW w:w="655" w:type="dxa"/>
            <w:noWrap/>
            <w:vAlign w:val="center"/>
          </w:tcPr>
          <w:p w14:paraId="7EE6105E" w14:textId="77777777" w:rsidR="00F5449F" w:rsidRDefault="00000000">
            <w:pPr>
              <w:ind w:firstLineChars="0" w:firstLine="0"/>
              <w:rPr>
                <w:rFonts w:cs="宋体" w:hint="eastAsia"/>
              </w:rPr>
            </w:pPr>
            <w:r>
              <w:rPr>
                <w:rFonts w:cs="宋体" w:hint="eastAsia"/>
              </w:rPr>
              <w:t>2</w:t>
            </w:r>
          </w:p>
        </w:tc>
        <w:tc>
          <w:tcPr>
            <w:tcW w:w="2066" w:type="dxa"/>
            <w:vMerge/>
            <w:noWrap/>
            <w:vAlign w:val="center"/>
          </w:tcPr>
          <w:p w14:paraId="5B0EDA23" w14:textId="77777777" w:rsidR="00F5449F" w:rsidRDefault="00F5449F">
            <w:pPr>
              <w:ind w:firstLineChars="0" w:firstLine="0"/>
              <w:rPr>
                <w:rFonts w:cs="宋体" w:hint="eastAsia"/>
              </w:rPr>
            </w:pPr>
          </w:p>
        </w:tc>
        <w:tc>
          <w:tcPr>
            <w:tcW w:w="5369" w:type="dxa"/>
            <w:noWrap/>
            <w:vAlign w:val="center"/>
          </w:tcPr>
          <w:p w14:paraId="63D35172" w14:textId="77777777" w:rsidR="00F5449F" w:rsidRDefault="00000000">
            <w:pPr>
              <w:ind w:firstLineChars="0" w:firstLine="0"/>
              <w:rPr>
                <w:rFonts w:cs="宋体" w:hint="eastAsia"/>
              </w:rPr>
            </w:pPr>
            <w:r>
              <w:rPr>
                <w:rFonts w:cs="宋体" w:hint="eastAsia"/>
              </w:rPr>
              <w:t>b）应能够对非授权设备私自联到内部网络的行为进行检查或限制；</w:t>
            </w:r>
          </w:p>
        </w:tc>
      </w:tr>
      <w:tr w:rsidR="00F5449F" w14:paraId="31FC4DDC" w14:textId="77777777">
        <w:trPr>
          <w:jc w:val="center"/>
        </w:trPr>
        <w:tc>
          <w:tcPr>
            <w:tcW w:w="655" w:type="dxa"/>
            <w:noWrap/>
            <w:vAlign w:val="center"/>
          </w:tcPr>
          <w:p w14:paraId="3C04FA4F" w14:textId="77777777" w:rsidR="00F5449F" w:rsidRDefault="00000000">
            <w:pPr>
              <w:ind w:firstLineChars="0" w:firstLine="0"/>
              <w:rPr>
                <w:rFonts w:cs="宋体" w:hint="eastAsia"/>
              </w:rPr>
            </w:pPr>
            <w:r>
              <w:rPr>
                <w:rFonts w:cs="宋体" w:hint="eastAsia"/>
              </w:rPr>
              <w:t>3</w:t>
            </w:r>
          </w:p>
        </w:tc>
        <w:tc>
          <w:tcPr>
            <w:tcW w:w="2066" w:type="dxa"/>
            <w:vMerge/>
            <w:noWrap/>
            <w:vAlign w:val="center"/>
          </w:tcPr>
          <w:p w14:paraId="26037308" w14:textId="77777777" w:rsidR="00F5449F" w:rsidRDefault="00F5449F">
            <w:pPr>
              <w:ind w:firstLineChars="0" w:firstLine="0"/>
              <w:rPr>
                <w:rFonts w:cs="宋体" w:hint="eastAsia"/>
              </w:rPr>
            </w:pPr>
          </w:p>
        </w:tc>
        <w:tc>
          <w:tcPr>
            <w:tcW w:w="5369" w:type="dxa"/>
            <w:noWrap/>
            <w:vAlign w:val="center"/>
          </w:tcPr>
          <w:p w14:paraId="6D60B493" w14:textId="77777777" w:rsidR="00F5449F" w:rsidRDefault="00000000">
            <w:pPr>
              <w:ind w:firstLineChars="0" w:firstLine="0"/>
              <w:rPr>
                <w:rFonts w:cs="宋体" w:hint="eastAsia"/>
              </w:rPr>
            </w:pPr>
            <w:r>
              <w:rPr>
                <w:rFonts w:cs="宋体" w:hint="eastAsia"/>
              </w:rPr>
              <w:t>c）应能够对内部用户非授权联到外部网络的行为进行检查或限制；</w:t>
            </w:r>
          </w:p>
        </w:tc>
      </w:tr>
      <w:tr w:rsidR="00F5449F" w14:paraId="06BE2829" w14:textId="77777777">
        <w:trPr>
          <w:jc w:val="center"/>
        </w:trPr>
        <w:tc>
          <w:tcPr>
            <w:tcW w:w="655" w:type="dxa"/>
            <w:noWrap/>
            <w:vAlign w:val="center"/>
          </w:tcPr>
          <w:p w14:paraId="3743BE79" w14:textId="77777777" w:rsidR="00F5449F" w:rsidRDefault="00000000">
            <w:pPr>
              <w:ind w:firstLineChars="0" w:firstLine="0"/>
              <w:rPr>
                <w:rFonts w:cs="宋体" w:hint="eastAsia"/>
              </w:rPr>
            </w:pPr>
            <w:r>
              <w:rPr>
                <w:rFonts w:cs="宋体" w:hint="eastAsia"/>
              </w:rPr>
              <w:t>4</w:t>
            </w:r>
          </w:p>
        </w:tc>
        <w:tc>
          <w:tcPr>
            <w:tcW w:w="2066" w:type="dxa"/>
            <w:vMerge/>
            <w:noWrap/>
            <w:vAlign w:val="center"/>
          </w:tcPr>
          <w:p w14:paraId="3CEF01B9" w14:textId="77777777" w:rsidR="00F5449F" w:rsidRDefault="00F5449F">
            <w:pPr>
              <w:ind w:firstLineChars="0" w:firstLine="0"/>
              <w:rPr>
                <w:rFonts w:cs="宋体" w:hint="eastAsia"/>
              </w:rPr>
            </w:pPr>
          </w:p>
        </w:tc>
        <w:tc>
          <w:tcPr>
            <w:tcW w:w="5369" w:type="dxa"/>
            <w:noWrap/>
            <w:vAlign w:val="center"/>
          </w:tcPr>
          <w:p w14:paraId="3821E0E9" w14:textId="77777777" w:rsidR="00F5449F" w:rsidRDefault="00000000">
            <w:pPr>
              <w:ind w:firstLineChars="0" w:firstLine="0"/>
              <w:rPr>
                <w:rFonts w:cs="宋体" w:hint="eastAsia"/>
              </w:rPr>
            </w:pPr>
            <w:r>
              <w:rPr>
                <w:rFonts w:cs="宋体" w:hint="eastAsia"/>
              </w:rPr>
              <w:t>d）应限制无线网络的使用，保证无线网络通过受控的边界设备接入内部网络。</w:t>
            </w:r>
          </w:p>
        </w:tc>
      </w:tr>
      <w:tr w:rsidR="00F5449F" w14:paraId="54873503" w14:textId="77777777">
        <w:trPr>
          <w:jc w:val="center"/>
        </w:trPr>
        <w:tc>
          <w:tcPr>
            <w:tcW w:w="655" w:type="dxa"/>
            <w:noWrap/>
            <w:vAlign w:val="center"/>
          </w:tcPr>
          <w:p w14:paraId="48175462" w14:textId="77777777" w:rsidR="00F5449F" w:rsidRDefault="00000000">
            <w:pPr>
              <w:ind w:firstLineChars="0" w:firstLine="0"/>
              <w:rPr>
                <w:rFonts w:cs="宋体" w:hint="eastAsia"/>
              </w:rPr>
            </w:pPr>
            <w:r>
              <w:rPr>
                <w:rFonts w:cs="宋体" w:hint="eastAsia"/>
              </w:rPr>
              <w:t>5</w:t>
            </w:r>
          </w:p>
        </w:tc>
        <w:tc>
          <w:tcPr>
            <w:tcW w:w="2066" w:type="dxa"/>
            <w:vMerge w:val="restart"/>
            <w:noWrap/>
            <w:vAlign w:val="center"/>
          </w:tcPr>
          <w:p w14:paraId="420D02E0" w14:textId="77777777" w:rsidR="00F5449F" w:rsidRDefault="00000000">
            <w:pPr>
              <w:ind w:firstLineChars="0" w:firstLine="0"/>
              <w:rPr>
                <w:rFonts w:cs="宋体" w:hint="eastAsia"/>
              </w:rPr>
            </w:pPr>
            <w:r>
              <w:rPr>
                <w:rFonts w:cs="宋体" w:hint="eastAsia"/>
              </w:rPr>
              <w:t>访问控制</w:t>
            </w:r>
          </w:p>
        </w:tc>
        <w:tc>
          <w:tcPr>
            <w:tcW w:w="5369" w:type="dxa"/>
            <w:noWrap/>
            <w:vAlign w:val="center"/>
          </w:tcPr>
          <w:p w14:paraId="08342BF6" w14:textId="77777777" w:rsidR="00F5449F" w:rsidRDefault="00000000">
            <w:pPr>
              <w:ind w:firstLineChars="0" w:firstLine="0"/>
              <w:rPr>
                <w:rFonts w:cs="宋体" w:hint="eastAsia"/>
              </w:rPr>
            </w:pPr>
            <w:r>
              <w:rPr>
                <w:rFonts w:cs="宋体" w:hint="eastAsia"/>
              </w:rPr>
              <w:t>a）应在网络边界或区域之间根据访问控制策略设置访问控制规则，默认情况下除允许通信外受控接口拒绝所有通信；</w:t>
            </w:r>
          </w:p>
        </w:tc>
      </w:tr>
      <w:tr w:rsidR="00F5449F" w14:paraId="774C5280" w14:textId="77777777">
        <w:trPr>
          <w:jc w:val="center"/>
        </w:trPr>
        <w:tc>
          <w:tcPr>
            <w:tcW w:w="655" w:type="dxa"/>
            <w:noWrap/>
            <w:vAlign w:val="center"/>
          </w:tcPr>
          <w:p w14:paraId="62099A37" w14:textId="77777777" w:rsidR="00F5449F" w:rsidRDefault="00000000">
            <w:pPr>
              <w:ind w:firstLineChars="0" w:firstLine="0"/>
              <w:rPr>
                <w:rFonts w:cs="宋体" w:hint="eastAsia"/>
              </w:rPr>
            </w:pPr>
            <w:r>
              <w:rPr>
                <w:rFonts w:cs="宋体" w:hint="eastAsia"/>
              </w:rPr>
              <w:t>6</w:t>
            </w:r>
          </w:p>
        </w:tc>
        <w:tc>
          <w:tcPr>
            <w:tcW w:w="2066" w:type="dxa"/>
            <w:vMerge/>
            <w:noWrap/>
            <w:vAlign w:val="center"/>
          </w:tcPr>
          <w:p w14:paraId="256E1FED" w14:textId="77777777" w:rsidR="00F5449F" w:rsidRDefault="00F5449F">
            <w:pPr>
              <w:ind w:firstLineChars="0" w:firstLine="0"/>
              <w:rPr>
                <w:rFonts w:cs="宋体" w:hint="eastAsia"/>
              </w:rPr>
            </w:pPr>
          </w:p>
        </w:tc>
        <w:tc>
          <w:tcPr>
            <w:tcW w:w="5369" w:type="dxa"/>
            <w:noWrap/>
            <w:vAlign w:val="center"/>
          </w:tcPr>
          <w:p w14:paraId="0CCB88D0" w14:textId="77777777" w:rsidR="00F5449F" w:rsidRDefault="00000000">
            <w:pPr>
              <w:ind w:firstLineChars="0" w:firstLine="0"/>
              <w:rPr>
                <w:rFonts w:cs="宋体" w:hint="eastAsia"/>
              </w:rPr>
            </w:pPr>
            <w:r>
              <w:rPr>
                <w:rFonts w:cs="宋体" w:hint="eastAsia"/>
              </w:rPr>
              <w:t>b）应删除多余或无效的访问控制规则，优化访问</w:t>
            </w:r>
            <w:r>
              <w:rPr>
                <w:rFonts w:cs="宋体" w:hint="eastAsia"/>
              </w:rPr>
              <w:lastRenderedPageBreak/>
              <w:t>控制列表，并保证访问控制规则数量最小化；</w:t>
            </w:r>
          </w:p>
        </w:tc>
      </w:tr>
      <w:tr w:rsidR="00F5449F" w14:paraId="70D6755B" w14:textId="77777777">
        <w:trPr>
          <w:jc w:val="center"/>
        </w:trPr>
        <w:tc>
          <w:tcPr>
            <w:tcW w:w="655" w:type="dxa"/>
            <w:noWrap/>
            <w:vAlign w:val="center"/>
          </w:tcPr>
          <w:p w14:paraId="4605E885" w14:textId="77777777" w:rsidR="00F5449F" w:rsidRDefault="00000000">
            <w:pPr>
              <w:ind w:firstLineChars="0" w:firstLine="0"/>
              <w:rPr>
                <w:rFonts w:cs="宋体" w:hint="eastAsia"/>
              </w:rPr>
            </w:pPr>
            <w:r>
              <w:rPr>
                <w:rFonts w:cs="宋体" w:hint="eastAsia"/>
              </w:rPr>
              <w:lastRenderedPageBreak/>
              <w:t>7</w:t>
            </w:r>
          </w:p>
        </w:tc>
        <w:tc>
          <w:tcPr>
            <w:tcW w:w="2066" w:type="dxa"/>
            <w:vMerge/>
            <w:noWrap/>
            <w:vAlign w:val="center"/>
          </w:tcPr>
          <w:p w14:paraId="6BB5FF12" w14:textId="77777777" w:rsidR="00F5449F" w:rsidRDefault="00F5449F">
            <w:pPr>
              <w:ind w:firstLineChars="0" w:firstLine="0"/>
              <w:rPr>
                <w:rFonts w:cs="宋体" w:hint="eastAsia"/>
              </w:rPr>
            </w:pPr>
          </w:p>
        </w:tc>
        <w:tc>
          <w:tcPr>
            <w:tcW w:w="5369" w:type="dxa"/>
            <w:noWrap/>
            <w:vAlign w:val="center"/>
          </w:tcPr>
          <w:p w14:paraId="40073DB1" w14:textId="77777777" w:rsidR="00F5449F" w:rsidRDefault="00000000">
            <w:pPr>
              <w:ind w:firstLineChars="0" w:firstLine="0"/>
              <w:rPr>
                <w:rFonts w:cs="宋体" w:hint="eastAsia"/>
              </w:rPr>
            </w:pPr>
            <w:r>
              <w:rPr>
                <w:rFonts w:cs="宋体" w:hint="eastAsia"/>
              </w:rPr>
              <w:t>c）应对源地址、目的地址、源端口、目的端口和协议等进行检查，以允许/拒绝数据包进出；</w:t>
            </w:r>
          </w:p>
        </w:tc>
      </w:tr>
      <w:tr w:rsidR="00F5449F" w14:paraId="2DD95B54" w14:textId="77777777">
        <w:trPr>
          <w:jc w:val="center"/>
        </w:trPr>
        <w:tc>
          <w:tcPr>
            <w:tcW w:w="655" w:type="dxa"/>
            <w:noWrap/>
            <w:vAlign w:val="center"/>
          </w:tcPr>
          <w:p w14:paraId="6E611DE4" w14:textId="77777777" w:rsidR="00F5449F" w:rsidRDefault="00000000">
            <w:pPr>
              <w:ind w:firstLineChars="0" w:firstLine="0"/>
              <w:rPr>
                <w:rFonts w:cs="宋体" w:hint="eastAsia"/>
              </w:rPr>
            </w:pPr>
            <w:r>
              <w:rPr>
                <w:rFonts w:cs="宋体" w:hint="eastAsia"/>
              </w:rPr>
              <w:t>8</w:t>
            </w:r>
          </w:p>
        </w:tc>
        <w:tc>
          <w:tcPr>
            <w:tcW w:w="2066" w:type="dxa"/>
            <w:vMerge/>
            <w:noWrap/>
            <w:vAlign w:val="center"/>
          </w:tcPr>
          <w:p w14:paraId="1EC49B28" w14:textId="77777777" w:rsidR="00F5449F" w:rsidRDefault="00F5449F">
            <w:pPr>
              <w:ind w:firstLineChars="0" w:firstLine="0"/>
              <w:rPr>
                <w:rFonts w:cs="宋体" w:hint="eastAsia"/>
              </w:rPr>
            </w:pPr>
          </w:p>
        </w:tc>
        <w:tc>
          <w:tcPr>
            <w:tcW w:w="5369" w:type="dxa"/>
            <w:noWrap/>
            <w:vAlign w:val="center"/>
          </w:tcPr>
          <w:p w14:paraId="77811396" w14:textId="77777777" w:rsidR="00F5449F" w:rsidRDefault="00000000">
            <w:pPr>
              <w:ind w:firstLineChars="0" w:firstLine="0"/>
              <w:rPr>
                <w:rFonts w:cs="宋体" w:hint="eastAsia"/>
              </w:rPr>
            </w:pPr>
            <w:r>
              <w:rPr>
                <w:rFonts w:cs="宋体" w:hint="eastAsia"/>
              </w:rPr>
              <w:t>d）应能根据会话状态信息为进出数据流提供明确的允许/拒绝访问的能力；</w:t>
            </w:r>
          </w:p>
        </w:tc>
      </w:tr>
      <w:tr w:rsidR="00F5449F" w14:paraId="178CCD10" w14:textId="77777777">
        <w:trPr>
          <w:jc w:val="center"/>
        </w:trPr>
        <w:tc>
          <w:tcPr>
            <w:tcW w:w="655" w:type="dxa"/>
            <w:noWrap/>
            <w:vAlign w:val="center"/>
          </w:tcPr>
          <w:p w14:paraId="0691667B" w14:textId="77777777" w:rsidR="00F5449F" w:rsidRDefault="00000000">
            <w:pPr>
              <w:ind w:firstLineChars="0" w:firstLine="0"/>
              <w:rPr>
                <w:rFonts w:cs="宋体" w:hint="eastAsia"/>
              </w:rPr>
            </w:pPr>
            <w:r>
              <w:rPr>
                <w:rFonts w:cs="宋体" w:hint="eastAsia"/>
              </w:rPr>
              <w:t>9</w:t>
            </w:r>
          </w:p>
        </w:tc>
        <w:tc>
          <w:tcPr>
            <w:tcW w:w="2066" w:type="dxa"/>
            <w:vMerge/>
            <w:noWrap/>
            <w:vAlign w:val="center"/>
          </w:tcPr>
          <w:p w14:paraId="131542AB" w14:textId="77777777" w:rsidR="00F5449F" w:rsidRDefault="00F5449F">
            <w:pPr>
              <w:ind w:firstLineChars="0" w:firstLine="0"/>
              <w:rPr>
                <w:rFonts w:cs="宋体" w:hint="eastAsia"/>
              </w:rPr>
            </w:pPr>
          </w:p>
        </w:tc>
        <w:tc>
          <w:tcPr>
            <w:tcW w:w="5369" w:type="dxa"/>
            <w:noWrap/>
            <w:vAlign w:val="center"/>
          </w:tcPr>
          <w:p w14:paraId="31AB66A0" w14:textId="77777777" w:rsidR="00F5449F" w:rsidRDefault="00000000">
            <w:pPr>
              <w:ind w:firstLineChars="0" w:firstLine="0"/>
              <w:rPr>
                <w:rFonts w:cs="宋体" w:hint="eastAsia"/>
              </w:rPr>
            </w:pPr>
            <w:r>
              <w:rPr>
                <w:rFonts w:cs="宋体" w:hint="eastAsia"/>
              </w:rPr>
              <w:t>e）应对进出网络的数据流实现基于应用协议和应用内容的访问控制。</w:t>
            </w:r>
          </w:p>
        </w:tc>
      </w:tr>
      <w:tr w:rsidR="00F5449F" w14:paraId="32587267" w14:textId="77777777">
        <w:trPr>
          <w:jc w:val="center"/>
        </w:trPr>
        <w:tc>
          <w:tcPr>
            <w:tcW w:w="655" w:type="dxa"/>
            <w:noWrap/>
            <w:vAlign w:val="center"/>
          </w:tcPr>
          <w:p w14:paraId="0FA3967D" w14:textId="77777777" w:rsidR="00F5449F" w:rsidRDefault="00000000">
            <w:pPr>
              <w:ind w:firstLineChars="0" w:firstLine="0"/>
              <w:rPr>
                <w:rFonts w:cs="宋体" w:hint="eastAsia"/>
              </w:rPr>
            </w:pPr>
            <w:r>
              <w:rPr>
                <w:rFonts w:cs="宋体" w:hint="eastAsia"/>
              </w:rPr>
              <w:t>10</w:t>
            </w:r>
          </w:p>
        </w:tc>
        <w:tc>
          <w:tcPr>
            <w:tcW w:w="2066" w:type="dxa"/>
            <w:vMerge w:val="restart"/>
            <w:noWrap/>
            <w:vAlign w:val="center"/>
          </w:tcPr>
          <w:p w14:paraId="11D0EB51" w14:textId="77777777" w:rsidR="00F5449F" w:rsidRDefault="00000000">
            <w:pPr>
              <w:ind w:firstLineChars="0" w:firstLine="0"/>
              <w:rPr>
                <w:rFonts w:cs="宋体" w:hint="eastAsia"/>
              </w:rPr>
            </w:pPr>
            <w:r>
              <w:rPr>
                <w:rFonts w:cs="宋体" w:hint="eastAsia"/>
              </w:rPr>
              <w:t>入侵防范</w:t>
            </w:r>
          </w:p>
        </w:tc>
        <w:tc>
          <w:tcPr>
            <w:tcW w:w="5369" w:type="dxa"/>
            <w:noWrap/>
            <w:vAlign w:val="center"/>
          </w:tcPr>
          <w:p w14:paraId="16E034DB" w14:textId="77777777" w:rsidR="00F5449F" w:rsidRDefault="00000000">
            <w:pPr>
              <w:ind w:firstLineChars="0" w:firstLine="0"/>
              <w:rPr>
                <w:rFonts w:cs="宋体" w:hint="eastAsia"/>
              </w:rPr>
            </w:pPr>
            <w:r>
              <w:rPr>
                <w:rFonts w:cs="宋体" w:hint="eastAsia"/>
              </w:rPr>
              <w:t>a）应在关键网络节点处检测、防止或限制从外部发起的网络攻击行为；</w:t>
            </w:r>
          </w:p>
        </w:tc>
      </w:tr>
      <w:tr w:rsidR="00F5449F" w14:paraId="06EDD72C" w14:textId="77777777">
        <w:trPr>
          <w:jc w:val="center"/>
        </w:trPr>
        <w:tc>
          <w:tcPr>
            <w:tcW w:w="655" w:type="dxa"/>
            <w:noWrap/>
            <w:vAlign w:val="center"/>
          </w:tcPr>
          <w:p w14:paraId="06299FC8" w14:textId="77777777" w:rsidR="00F5449F" w:rsidRDefault="00000000">
            <w:pPr>
              <w:ind w:firstLineChars="0" w:firstLine="0"/>
              <w:rPr>
                <w:rFonts w:cs="宋体" w:hint="eastAsia"/>
              </w:rPr>
            </w:pPr>
            <w:r>
              <w:rPr>
                <w:rFonts w:cs="宋体" w:hint="eastAsia"/>
              </w:rPr>
              <w:t>11</w:t>
            </w:r>
          </w:p>
        </w:tc>
        <w:tc>
          <w:tcPr>
            <w:tcW w:w="2066" w:type="dxa"/>
            <w:vMerge/>
            <w:noWrap/>
            <w:vAlign w:val="center"/>
          </w:tcPr>
          <w:p w14:paraId="05E35E47" w14:textId="77777777" w:rsidR="00F5449F" w:rsidRDefault="00F5449F">
            <w:pPr>
              <w:ind w:firstLineChars="0" w:firstLine="0"/>
              <w:rPr>
                <w:rFonts w:cs="宋体" w:hint="eastAsia"/>
              </w:rPr>
            </w:pPr>
          </w:p>
        </w:tc>
        <w:tc>
          <w:tcPr>
            <w:tcW w:w="5369" w:type="dxa"/>
            <w:noWrap/>
            <w:vAlign w:val="center"/>
          </w:tcPr>
          <w:p w14:paraId="7EA47A1E" w14:textId="77777777" w:rsidR="00F5449F" w:rsidRDefault="00000000">
            <w:pPr>
              <w:ind w:firstLineChars="0" w:firstLine="0"/>
              <w:rPr>
                <w:rFonts w:cs="宋体" w:hint="eastAsia"/>
              </w:rPr>
            </w:pPr>
            <w:r>
              <w:rPr>
                <w:rFonts w:cs="宋体" w:hint="eastAsia"/>
              </w:rPr>
              <w:t>b）应在关键网络节点处检测、防止或限制从内部发起的网络攻击行为；</w:t>
            </w:r>
          </w:p>
        </w:tc>
      </w:tr>
      <w:tr w:rsidR="00F5449F" w14:paraId="30C75F8E" w14:textId="77777777">
        <w:trPr>
          <w:jc w:val="center"/>
        </w:trPr>
        <w:tc>
          <w:tcPr>
            <w:tcW w:w="655" w:type="dxa"/>
            <w:noWrap/>
            <w:vAlign w:val="center"/>
          </w:tcPr>
          <w:p w14:paraId="6D6479A4" w14:textId="77777777" w:rsidR="00F5449F" w:rsidRDefault="00000000">
            <w:pPr>
              <w:ind w:firstLineChars="0" w:firstLine="0"/>
              <w:rPr>
                <w:rFonts w:cs="宋体" w:hint="eastAsia"/>
              </w:rPr>
            </w:pPr>
            <w:r>
              <w:rPr>
                <w:rFonts w:cs="宋体" w:hint="eastAsia"/>
              </w:rPr>
              <w:t>12</w:t>
            </w:r>
          </w:p>
        </w:tc>
        <w:tc>
          <w:tcPr>
            <w:tcW w:w="2066" w:type="dxa"/>
            <w:vMerge/>
            <w:noWrap/>
            <w:vAlign w:val="center"/>
          </w:tcPr>
          <w:p w14:paraId="429B6D6F" w14:textId="77777777" w:rsidR="00F5449F" w:rsidRDefault="00F5449F">
            <w:pPr>
              <w:ind w:firstLineChars="0" w:firstLine="0"/>
              <w:rPr>
                <w:rFonts w:cs="宋体" w:hint="eastAsia"/>
              </w:rPr>
            </w:pPr>
          </w:p>
        </w:tc>
        <w:tc>
          <w:tcPr>
            <w:tcW w:w="5369" w:type="dxa"/>
            <w:noWrap/>
            <w:vAlign w:val="center"/>
          </w:tcPr>
          <w:p w14:paraId="5FC201AE" w14:textId="77777777" w:rsidR="00F5449F" w:rsidRDefault="00000000">
            <w:pPr>
              <w:ind w:firstLineChars="0" w:firstLine="0"/>
              <w:rPr>
                <w:rFonts w:cs="宋体" w:hint="eastAsia"/>
              </w:rPr>
            </w:pPr>
            <w:r>
              <w:rPr>
                <w:rFonts w:cs="宋体" w:hint="eastAsia"/>
              </w:rPr>
              <w:t>c）应采取技术措施对网络行为进行分析，实现对网络攻击特别是新型网络攻击行为的分析；</w:t>
            </w:r>
          </w:p>
        </w:tc>
      </w:tr>
      <w:tr w:rsidR="00F5449F" w14:paraId="10447137" w14:textId="77777777">
        <w:trPr>
          <w:jc w:val="center"/>
        </w:trPr>
        <w:tc>
          <w:tcPr>
            <w:tcW w:w="655" w:type="dxa"/>
            <w:noWrap/>
            <w:vAlign w:val="center"/>
          </w:tcPr>
          <w:p w14:paraId="6BA9A147" w14:textId="77777777" w:rsidR="00F5449F" w:rsidRDefault="00000000">
            <w:pPr>
              <w:ind w:firstLineChars="0" w:firstLine="0"/>
              <w:rPr>
                <w:rFonts w:cs="宋体" w:hint="eastAsia"/>
              </w:rPr>
            </w:pPr>
            <w:r>
              <w:rPr>
                <w:rFonts w:cs="宋体" w:hint="eastAsia"/>
              </w:rPr>
              <w:t>13</w:t>
            </w:r>
          </w:p>
        </w:tc>
        <w:tc>
          <w:tcPr>
            <w:tcW w:w="2066" w:type="dxa"/>
            <w:vMerge/>
            <w:noWrap/>
            <w:vAlign w:val="center"/>
          </w:tcPr>
          <w:p w14:paraId="659D00B3" w14:textId="77777777" w:rsidR="00F5449F" w:rsidRDefault="00F5449F">
            <w:pPr>
              <w:ind w:firstLineChars="0" w:firstLine="0"/>
              <w:rPr>
                <w:rFonts w:cs="宋体" w:hint="eastAsia"/>
              </w:rPr>
            </w:pPr>
          </w:p>
        </w:tc>
        <w:tc>
          <w:tcPr>
            <w:tcW w:w="5369" w:type="dxa"/>
            <w:noWrap/>
            <w:vAlign w:val="center"/>
          </w:tcPr>
          <w:p w14:paraId="5330C00C" w14:textId="77777777" w:rsidR="00F5449F" w:rsidRDefault="00000000">
            <w:pPr>
              <w:ind w:firstLineChars="0" w:firstLine="0"/>
              <w:rPr>
                <w:rFonts w:cs="宋体" w:hint="eastAsia"/>
              </w:rPr>
            </w:pPr>
            <w:r>
              <w:rPr>
                <w:rFonts w:cs="宋体" w:hint="eastAsia"/>
              </w:rPr>
              <w:t>d）当检测到攻击行为时，记录攻击源IP、攻击类型、攻击目标、攻击时间，在发生严重入侵事件时应提供报警。</w:t>
            </w:r>
          </w:p>
        </w:tc>
      </w:tr>
      <w:tr w:rsidR="00F5449F" w14:paraId="6385EE93" w14:textId="77777777">
        <w:trPr>
          <w:jc w:val="center"/>
        </w:trPr>
        <w:tc>
          <w:tcPr>
            <w:tcW w:w="655" w:type="dxa"/>
            <w:noWrap/>
            <w:vAlign w:val="center"/>
          </w:tcPr>
          <w:p w14:paraId="2CB81131" w14:textId="77777777" w:rsidR="00F5449F" w:rsidRDefault="00000000">
            <w:pPr>
              <w:ind w:firstLineChars="0" w:firstLine="0"/>
              <w:rPr>
                <w:rFonts w:cs="宋体" w:hint="eastAsia"/>
              </w:rPr>
            </w:pPr>
            <w:r>
              <w:rPr>
                <w:rFonts w:cs="宋体" w:hint="eastAsia"/>
              </w:rPr>
              <w:t>14</w:t>
            </w:r>
          </w:p>
        </w:tc>
        <w:tc>
          <w:tcPr>
            <w:tcW w:w="2066" w:type="dxa"/>
            <w:vMerge w:val="restart"/>
            <w:noWrap/>
            <w:vAlign w:val="center"/>
          </w:tcPr>
          <w:p w14:paraId="2C783FD9" w14:textId="77777777" w:rsidR="00F5449F" w:rsidRDefault="00000000">
            <w:pPr>
              <w:ind w:firstLineChars="0" w:firstLine="0"/>
              <w:rPr>
                <w:rFonts w:cs="宋体" w:hint="eastAsia"/>
              </w:rPr>
            </w:pPr>
            <w:r>
              <w:rPr>
                <w:rFonts w:cs="宋体" w:hint="eastAsia"/>
              </w:rPr>
              <w:t>恶意代码和垃圾邮件防范</w:t>
            </w:r>
          </w:p>
        </w:tc>
        <w:tc>
          <w:tcPr>
            <w:tcW w:w="5369" w:type="dxa"/>
            <w:noWrap/>
            <w:vAlign w:val="center"/>
          </w:tcPr>
          <w:p w14:paraId="1C362068" w14:textId="77777777" w:rsidR="00F5449F" w:rsidRDefault="00000000">
            <w:pPr>
              <w:ind w:firstLineChars="0" w:firstLine="0"/>
              <w:rPr>
                <w:rFonts w:cs="宋体" w:hint="eastAsia"/>
              </w:rPr>
            </w:pPr>
            <w:r>
              <w:rPr>
                <w:rFonts w:cs="宋体" w:hint="eastAsia"/>
              </w:rPr>
              <w:t>a）应在关键网络节点处对恶意代码进行检测和清除，并维护恶意代码防护机制的升级和更新；</w:t>
            </w:r>
          </w:p>
        </w:tc>
      </w:tr>
      <w:tr w:rsidR="00F5449F" w14:paraId="115D06C8" w14:textId="77777777">
        <w:trPr>
          <w:jc w:val="center"/>
        </w:trPr>
        <w:tc>
          <w:tcPr>
            <w:tcW w:w="655" w:type="dxa"/>
            <w:noWrap/>
            <w:vAlign w:val="center"/>
          </w:tcPr>
          <w:p w14:paraId="241E7178" w14:textId="77777777" w:rsidR="00F5449F" w:rsidRDefault="00000000">
            <w:pPr>
              <w:ind w:firstLineChars="0" w:firstLine="0"/>
              <w:rPr>
                <w:rFonts w:cs="宋体" w:hint="eastAsia"/>
              </w:rPr>
            </w:pPr>
            <w:r>
              <w:rPr>
                <w:rFonts w:cs="宋体" w:hint="eastAsia"/>
              </w:rPr>
              <w:t>15</w:t>
            </w:r>
          </w:p>
        </w:tc>
        <w:tc>
          <w:tcPr>
            <w:tcW w:w="2066" w:type="dxa"/>
            <w:vMerge/>
            <w:noWrap/>
            <w:vAlign w:val="center"/>
          </w:tcPr>
          <w:p w14:paraId="3EF3C9EE" w14:textId="77777777" w:rsidR="00F5449F" w:rsidRDefault="00F5449F">
            <w:pPr>
              <w:ind w:firstLineChars="0" w:firstLine="0"/>
              <w:rPr>
                <w:rFonts w:cs="宋体" w:hint="eastAsia"/>
              </w:rPr>
            </w:pPr>
          </w:p>
        </w:tc>
        <w:tc>
          <w:tcPr>
            <w:tcW w:w="5369" w:type="dxa"/>
            <w:noWrap/>
            <w:vAlign w:val="center"/>
          </w:tcPr>
          <w:p w14:paraId="2996984A" w14:textId="77777777" w:rsidR="00F5449F" w:rsidRDefault="00000000">
            <w:pPr>
              <w:ind w:firstLineChars="0" w:firstLine="0"/>
              <w:rPr>
                <w:rFonts w:cs="宋体" w:hint="eastAsia"/>
              </w:rPr>
            </w:pPr>
            <w:r>
              <w:rPr>
                <w:rFonts w:cs="宋体" w:hint="eastAsia"/>
              </w:rPr>
              <w:t>b）应在关键网络节点处对垃圾邮件进行检测和防护，并维护垃圾邮件防护机制的升级和更新。</w:t>
            </w:r>
          </w:p>
        </w:tc>
      </w:tr>
      <w:tr w:rsidR="00F5449F" w14:paraId="59C7E294" w14:textId="77777777">
        <w:trPr>
          <w:jc w:val="center"/>
        </w:trPr>
        <w:tc>
          <w:tcPr>
            <w:tcW w:w="655" w:type="dxa"/>
            <w:noWrap/>
            <w:vAlign w:val="center"/>
          </w:tcPr>
          <w:p w14:paraId="38D9ED77" w14:textId="77777777" w:rsidR="00F5449F" w:rsidRDefault="00000000">
            <w:pPr>
              <w:ind w:firstLineChars="0" w:firstLine="0"/>
              <w:rPr>
                <w:rFonts w:cs="宋体" w:hint="eastAsia"/>
              </w:rPr>
            </w:pPr>
            <w:r>
              <w:rPr>
                <w:rFonts w:cs="宋体" w:hint="eastAsia"/>
              </w:rPr>
              <w:t>16</w:t>
            </w:r>
          </w:p>
        </w:tc>
        <w:tc>
          <w:tcPr>
            <w:tcW w:w="2066" w:type="dxa"/>
            <w:vMerge w:val="restart"/>
            <w:noWrap/>
            <w:vAlign w:val="center"/>
          </w:tcPr>
          <w:p w14:paraId="1B77BAA9" w14:textId="77777777" w:rsidR="00F5449F" w:rsidRDefault="00000000">
            <w:pPr>
              <w:ind w:firstLineChars="0" w:firstLine="0"/>
              <w:rPr>
                <w:rFonts w:cs="宋体" w:hint="eastAsia"/>
              </w:rPr>
            </w:pPr>
            <w:r>
              <w:rPr>
                <w:rFonts w:cs="宋体" w:hint="eastAsia"/>
              </w:rPr>
              <w:t>安全审计</w:t>
            </w:r>
          </w:p>
        </w:tc>
        <w:tc>
          <w:tcPr>
            <w:tcW w:w="5369" w:type="dxa"/>
            <w:noWrap/>
            <w:vAlign w:val="center"/>
          </w:tcPr>
          <w:p w14:paraId="5B40A35C" w14:textId="77777777" w:rsidR="00F5449F" w:rsidRDefault="00000000">
            <w:pPr>
              <w:ind w:firstLineChars="0" w:firstLine="0"/>
              <w:rPr>
                <w:rFonts w:cs="宋体" w:hint="eastAsia"/>
              </w:rPr>
            </w:pPr>
            <w:r>
              <w:rPr>
                <w:rFonts w:cs="宋体" w:hint="eastAsia"/>
              </w:rPr>
              <w:t>a）应在网络边界、重要网络节点进行安全审计，审计覆盖到每个用户，对重要的用户行为和重要安全事件进行审计；</w:t>
            </w:r>
          </w:p>
        </w:tc>
      </w:tr>
      <w:tr w:rsidR="00F5449F" w14:paraId="66EBD65A" w14:textId="77777777">
        <w:trPr>
          <w:jc w:val="center"/>
        </w:trPr>
        <w:tc>
          <w:tcPr>
            <w:tcW w:w="655" w:type="dxa"/>
            <w:noWrap/>
            <w:vAlign w:val="center"/>
          </w:tcPr>
          <w:p w14:paraId="644C1FA8" w14:textId="77777777" w:rsidR="00F5449F" w:rsidRDefault="00000000">
            <w:pPr>
              <w:ind w:firstLineChars="0" w:firstLine="0"/>
              <w:rPr>
                <w:rFonts w:cs="宋体" w:hint="eastAsia"/>
              </w:rPr>
            </w:pPr>
            <w:r>
              <w:rPr>
                <w:rFonts w:cs="宋体" w:hint="eastAsia"/>
              </w:rPr>
              <w:lastRenderedPageBreak/>
              <w:t>17</w:t>
            </w:r>
          </w:p>
        </w:tc>
        <w:tc>
          <w:tcPr>
            <w:tcW w:w="2066" w:type="dxa"/>
            <w:vMerge/>
            <w:noWrap/>
            <w:vAlign w:val="center"/>
          </w:tcPr>
          <w:p w14:paraId="57674C58" w14:textId="77777777" w:rsidR="00F5449F" w:rsidRDefault="00F5449F">
            <w:pPr>
              <w:ind w:firstLineChars="0" w:firstLine="0"/>
              <w:rPr>
                <w:rFonts w:cs="宋体" w:hint="eastAsia"/>
              </w:rPr>
            </w:pPr>
          </w:p>
        </w:tc>
        <w:tc>
          <w:tcPr>
            <w:tcW w:w="5369" w:type="dxa"/>
            <w:noWrap/>
            <w:vAlign w:val="center"/>
          </w:tcPr>
          <w:p w14:paraId="30E89D6B" w14:textId="77777777" w:rsidR="00F5449F" w:rsidRDefault="00000000">
            <w:pPr>
              <w:ind w:firstLineChars="0" w:firstLine="0"/>
              <w:rPr>
                <w:rFonts w:cs="宋体" w:hint="eastAsia"/>
              </w:rPr>
            </w:pPr>
            <w:r>
              <w:rPr>
                <w:rFonts w:cs="宋体" w:hint="eastAsia"/>
              </w:rPr>
              <w:t>b）审计记录应包括事件的日期和时间、用户、事件类型、事件是否成功及其他与审计相关的信息；</w:t>
            </w:r>
          </w:p>
        </w:tc>
      </w:tr>
      <w:tr w:rsidR="00F5449F" w14:paraId="13763FBD" w14:textId="77777777">
        <w:trPr>
          <w:jc w:val="center"/>
        </w:trPr>
        <w:tc>
          <w:tcPr>
            <w:tcW w:w="655" w:type="dxa"/>
            <w:noWrap/>
            <w:vAlign w:val="center"/>
          </w:tcPr>
          <w:p w14:paraId="008B3BA7" w14:textId="77777777" w:rsidR="00F5449F" w:rsidRDefault="00000000">
            <w:pPr>
              <w:ind w:firstLineChars="0" w:firstLine="0"/>
              <w:rPr>
                <w:rFonts w:cs="宋体" w:hint="eastAsia"/>
              </w:rPr>
            </w:pPr>
            <w:r>
              <w:rPr>
                <w:rFonts w:cs="宋体" w:hint="eastAsia"/>
              </w:rPr>
              <w:t>18</w:t>
            </w:r>
          </w:p>
        </w:tc>
        <w:tc>
          <w:tcPr>
            <w:tcW w:w="2066" w:type="dxa"/>
            <w:vMerge/>
            <w:noWrap/>
            <w:vAlign w:val="center"/>
          </w:tcPr>
          <w:p w14:paraId="787C19EE" w14:textId="77777777" w:rsidR="00F5449F" w:rsidRDefault="00F5449F">
            <w:pPr>
              <w:ind w:firstLineChars="0" w:firstLine="0"/>
              <w:rPr>
                <w:rFonts w:cs="宋体" w:hint="eastAsia"/>
              </w:rPr>
            </w:pPr>
          </w:p>
        </w:tc>
        <w:tc>
          <w:tcPr>
            <w:tcW w:w="5369" w:type="dxa"/>
            <w:noWrap/>
            <w:vAlign w:val="center"/>
          </w:tcPr>
          <w:p w14:paraId="4BFBBC5E" w14:textId="77777777" w:rsidR="00F5449F" w:rsidRDefault="00000000">
            <w:pPr>
              <w:ind w:firstLineChars="0" w:firstLine="0"/>
              <w:rPr>
                <w:rFonts w:cs="宋体" w:hint="eastAsia"/>
              </w:rPr>
            </w:pPr>
            <w:r>
              <w:rPr>
                <w:rFonts w:cs="宋体" w:hint="eastAsia"/>
              </w:rPr>
              <w:t>c）应对审计记录进行保护，定期备份，避免受到未预期的删除、修改或覆盖等；</w:t>
            </w:r>
          </w:p>
        </w:tc>
      </w:tr>
      <w:tr w:rsidR="00F5449F" w14:paraId="178823B4" w14:textId="77777777">
        <w:trPr>
          <w:jc w:val="center"/>
        </w:trPr>
        <w:tc>
          <w:tcPr>
            <w:tcW w:w="655" w:type="dxa"/>
            <w:noWrap/>
            <w:vAlign w:val="center"/>
          </w:tcPr>
          <w:p w14:paraId="3A77E41E" w14:textId="77777777" w:rsidR="00F5449F" w:rsidRDefault="00000000">
            <w:pPr>
              <w:ind w:firstLineChars="0" w:firstLine="0"/>
              <w:rPr>
                <w:rFonts w:cs="宋体" w:hint="eastAsia"/>
              </w:rPr>
            </w:pPr>
            <w:r>
              <w:rPr>
                <w:rFonts w:cs="宋体" w:hint="eastAsia"/>
              </w:rPr>
              <w:t>19</w:t>
            </w:r>
          </w:p>
        </w:tc>
        <w:tc>
          <w:tcPr>
            <w:tcW w:w="2066" w:type="dxa"/>
            <w:vMerge/>
            <w:noWrap/>
            <w:vAlign w:val="center"/>
          </w:tcPr>
          <w:p w14:paraId="24771E0E" w14:textId="77777777" w:rsidR="00F5449F" w:rsidRDefault="00F5449F">
            <w:pPr>
              <w:ind w:firstLineChars="0" w:firstLine="0"/>
              <w:rPr>
                <w:rFonts w:cs="宋体" w:hint="eastAsia"/>
              </w:rPr>
            </w:pPr>
          </w:p>
        </w:tc>
        <w:tc>
          <w:tcPr>
            <w:tcW w:w="5369" w:type="dxa"/>
            <w:noWrap/>
            <w:vAlign w:val="center"/>
          </w:tcPr>
          <w:p w14:paraId="08C8B9AF" w14:textId="77777777" w:rsidR="00F5449F" w:rsidRDefault="00000000">
            <w:pPr>
              <w:ind w:firstLineChars="0" w:firstLine="0"/>
              <w:rPr>
                <w:rFonts w:cs="宋体" w:hint="eastAsia"/>
              </w:rPr>
            </w:pPr>
            <w:r>
              <w:rPr>
                <w:rFonts w:cs="宋体" w:hint="eastAsia"/>
              </w:rPr>
              <w:t>d）应能对远程访问的用户行为、访问互联网的用户行为等单独进行行为审计和数据分析。</w:t>
            </w:r>
          </w:p>
        </w:tc>
      </w:tr>
      <w:tr w:rsidR="00F5449F" w14:paraId="2E1DD895" w14:textId="77777777">
        <w:trPr>
          <w:jc w:val="center"/>
        </w:trPr>
        <w:tc>
          <w:tcPr>
            <w:tcW w:w="655" w:type="dxa"/>
            <w:noWrap/>
            <w:vAlign w:val="center"/>
          </w:tcPr>
          <w:p w14:paraId="5CCE5B8C" w14:textId="77777777" w:rsidR="00F5449F" w:rsidRDefault="00000000">
            <w:pPr>
              <w:ind w:firstLineChars="0" w:firstLine="0"/>
              <w:rPr>
                <w:rFonts w:cs="宋体" w:hint="eastAsia"/>
              </w:rPr>
            </w:pPr>
            <w:r>
              <w:rPr>
                <w:rFonts w:cs="宋体" w:hint="eastAsia"/>
              </w:rPr>
              <w:t>20</w:t>
            </w:r>
          </w:p>
        </w:tc>
        <w:tc>
          <w:tcPr>
            <w:tcW w:w="2066" w:type="dxa"/>
            <w:noWrap/>
            <w:vAlign w:val="center"/>
          </w:tcPr>
          <w:p w14:paraId="739AFBAC" w14:textId="77777777" w:rsidR="00F5449F" w:rsidRDefault="00000000">
            <w:pPr>
              <w:ind w:firstLineChars="0" w:firstLine="0"/>
              <w:rPr>
                <w:rFonts w:cs="宋体" w:hint="eastAsia"/>
              </w:rPr>
            </w:pPr>
            <w:r>
              <w:rPr>
                <w:rFonts w:cs="宋体" w:hint="eastAsia"/>
              </w:rPr>
              <w:t>可信验证</w:t>
            </w:r>
          </w:p>
        </w:tc>
        <w:tc>
          <w:tcPr>
            <w:tcW w:w="5369" w:type="dxa"/>
            <w:noWrap/>
            <w:vAlign w:val="center"/>
          </w:tcPr>
          <w:p w14:paraId="1BB5F251" w14:textId="77777777" w:rsidR="00F5449F" w:rsidRDefault="00000000">
            <w:pPr>
              <w:ind w:firstLineChars="0" w:firstLine="0"/>
              <w:rPr>
                <w:rFonts w:cs="宋体" w:hint="eastAsia"/>
              </w:rPr>
            </w:pPr>
            <w:r>
              <w:rPr>
                <w:rFonts w:cs="宋体" w:hint="eastAsia"/>
              </w:rPr>
              <w:t>a）可基于可信根对边界设备的系统引导程序、系统程序、重要配置参数和边界防护应用程序等进行可信验证，并在应用程序的关键执行环节进行动态可信验证，在检测到其可信性受到破坏后进行报警，并将验证结果形成审计记录送至安全管理中心。</w:t>
            </w:r>
          </w:p>
        </w:tc>
      </w:tr>
    </w:tbl>
    <w:p w14:paraId="4A0A86B9" w14:textId="77777777" w:rsidR="00F5449F" w:rsidRDefault="00000000">
      <w:pPr>
        <w:ind w:firstLineChars="0" w:firstLine="0"/>
        <w:rPr>
          <w:rFonts w:cs="宋体" w:hint="eastAsia"/>
        </w:rPr>
      </w:pPr>
      <w:r>
        <w:rPr>
          <w:rFonts w:cs="宋体" w:hint="eastAsia"/>
        </w:rPr>
        <w:t>（4）安全计算环境</w:t>
      </w:r>
    </w:p>
    <w:p w14:paraId="10DF42B3" w14:textId="77777777" w:rsidR="00F5449F" w:rsidRDefault="00000000">
      <w:pPr>
        <w:rPr>
          <w:rFonts w:cs="宋体" w:hint="eastAsia"/>
        </w:rPr>
      </w:pPr>
      <w:r>
        <w:rPr>
          <w:rFonts w:cs="宋体" w:hint="eastAsia"/>
        </w:rPr>
        <w:t>安全计算环境评估将通过访谈、检查和测试的方式评估信息系统的主机和应用安全保障情况。主要涉及主机（含物理服务器、虚拟化服务器）、数据库管理系统、终端设备（医生工作站、护士工作站、移动终端、管理终端）以及医院核心业务系统（如HIS、EMR、LIS、PACS等）的应用服务，包括但不限于：操作系统及数据库的身份鉴别、访问控制、安全审计、入侵防范、恶意代码防范、剩余信息保护等。</w:t>
      </w:r>
    </w:p>
    <w:p w14:paraId="600E782F" w14:textId="77777777" w:rsidR="00F5449F" w:rsidRDefault="00000000">
      <w:pPr>
        <w:ind w:firstLineChars="0" w:firstLine="0"/>
        <w:rPr>
          <w:rFonts w:cs="宋体" w:hint="eastAsia"/>
        </w:rPr>
      </w:pPr>
      <w:r>
        <w:rPr>
          <w:rFonts w:cs="宋体" w:hint="eastAsia"/>
        </w:rPr>
        <w:t>具体测评指标如下：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4A0" w:firstRow="1" w:lastRow="0" w:firstColumn="1" w:lastColumn="0" w:noHBand="0" w:noVBand="1"/>
      </w:tblPr>
      <w:tblGrid>
        <w:gridCol w:w="655"/>
        <w:gridCol w:w="2066"/>
        <w:gridCol w:w="5369"/>
      </w:tblGrid>
      <w:tr w:rsidR="00F5449F" w14:paraId="6AC1BD0E" w14:textId="77777777">
        <w:trPr>
          <w:cantSplit/>
          <w:trHeight w:val="334"/>
          <w:tblHeader/>
          <w:jc w:val="center"/>
        </w:trPr>
        <w:tc>
          <w:tcPr>
            <w:tcW w:w="655" w:type="dxa"/>
            <w:tcBorders>
              <w:top w:val="single" w:sz="4" w:space="0" w:color="auto"/>
              <w:left w:val="single" w:sz="4" w:space="0" w:color="auto"/>
              <w:bottom w:val="single" w:sz="4" w:space="0" w:color="auto"/>
              <w:right w:val="single" w:sz="4" w:space="0" w:color="auto"/>
            </w:tcBorders>
            <w:shd w:val="clear" w:color="auto" w:fill="BFBFBF"/>
            <w:vAlign w:val="center"/>
          </w:tcPr>
          <w:p w14:paraId="262594E4" w14:textId="77777777" w:rsidR="00F5449F" w:rsidRDefault="00000000">
            <w:pPr>
              <w:ind w:firstLineChars="0" w:firstLine="0"/>
              <w:rPr>
                <w:rFonts w:cs="宋体" w:hint="eastAsia"/>
              </w:rPr>
            </w:pPr>
            <w:r>
              <w:rPr>
                <w:rFonts w:cs="宋体" w:hint="eastAsia"/>
              </w:rPr>
              <w:t>序号</w:t>
            </w:r>
          </w:p>
        </w:tc>
        <w:tc>
          <w:tcPr>
            <w:tcW w:w="2066" w:type="dxa"/>
            <w:tcBorders>
              <w:top w:val="single" w:sz="4" w:space="0" w:color="auto"/>
              <w:left w:val="single" w:sz="4" w:space="0" w:color="auto"/>
              <w:bottom w:val="single" w:sz="4" w:space="0" w:color="auto"/>
              <w:right w:val="single" w:sz="4" w:space="0" w:color="auto"/>
            </w:tcBorders>
            <w:shd w:val="clear" w:color="auto" w:fill="BFBFBF"/>
            <w:vAlign w:val="center"/>
          </w:tcPr>
          <w:p w14:paraId="0ACDC54D" w14:textId="77777777" w:rsidR="00F5449F" w:rsidRDefault="00000000">
            <w:pPr>
              <w:ind w:firstLineChars="0" w:firstLine="0"/>
              <w:rPr>
                <w:rFonts w:cs="宋体" w:hint="eastAsia"/>
              </w:rPr>
            </w:pPr>
            <w:r>
              <w:rPr>
                <w:rFonts w:cs="宋体" w:hint="eastAsia"/>
              </w:rPr>
              <w:t>安全子类</w:t>
            </w:r>
          </w:p>
        </w:tc>
        <w:tc>
          <w:tcPr>
            <w:tcW w:w="5369" w:type="dxa"/>
            <w:tcBorders>
              <w:top w:val="single" w:sz="4" w:space="0" w:color="auto"/>
              <w:left w:val="single" w:sz="4" w:space="0" w:color="auto"/>
              <w:bottom w:val="single" w:sz="4" w:space="0" w:color="auto"/>
              <w:right w:val="single" w:sz="4" w:space="0" w:color="auto"/>
            </w:tcBorders>
            <w:shd w:val="clear" w:color="auto" w:fill="BFBFBF"/>
            <w:vAlign w:val="center"/>
          </w:tcPr>
          <w:p w14:paraId="1316BF9E" w14:textId="77777777" w:rsidR="00F5449F" w:rsidRDefault="00000000">
            <w:pPr>
              <w:ind w:firstLineChars="0" w:firstLine="0"/>
              <w:rPr>
                <w:rFonts w:cs="宋体" w:hint="eastAsia"/>
              </w:rPr>
            </w:pPr>
            <w:r>
              <w:rPr>
                <w:rFonts w:cs="宋体" w:hint="eastAsia"/>
              </w:rPr>
              <w:t>测评指标描述</w:t>
            </w:r>
          </w:p>
        </w:tc>
      </w:tr>
      <w:tr w:rsidR="00F5449F" w14:paraId="4F27C9FE" w14:textId="77777777">
        <w:trPr>
          <w:jc w:val="center"/>
        </w:trPr>
        <w:tc>
          <w:tcPr>
            <w:tcW w:w="655" w:type="dxa"/>
            <w:noWrap/>
            <w:vAlign w:val="center"/>
          </w:tcPr>
          <w:p w14:paraId="257EA5D1" w14:textId="77777777" w:rsidR="00F5449F" w:rsidRDefault="00000000">
            <w:pPr>
              <w:ind w:firstLineChars="0" w:firstLine="0"/>
              <w:rPr>
                <w:rFonts w:cs="宋体" w:hint="eastAsia"/>
              </w:rPr>
            </w:pPr>
            <w:r>
              <w:rPr>
                <w:rFonts w:cs="宋体" w:hint="eastAsia"/>
              </w:rPr>
              <w:t>1</w:t>
            </w:r>
          </w:p>
        </w:tc>
        <w:tc>
          <w:tcPr>
            <w:tcW w:w="2066" w:type="dxa"/>
            <w:vMerge w:val="restart"/>
            <w:noWrap/>
            <w:vAlign w:val="center"/>
          </w:tcPr>
          <w:p w14:paraId="06AC13B4" w14:textId="77777777" w:rsidR="00F5449F" w:rsidRDefault="00000000">
            <w:pPr>
              <w:ind w:firstLineChars="0" w:firstLine="0"/>
              <w:rPr>
                <w:rFonts w:cs="宋体" w:hint="eastAsia"/>
              </w:rPr>
            </w:pPr>
            <w:r>
              <w:rPr>
                <w:rFonts w:cs="宋体" w:hint="eastAsia"/>
              </w:rPr>
              <w:t>身份鉴别</w:t>
            </w:r>
          </w:p>
        </w:tc>
        <w:tc>
          <w:tcPr>
            <w:tcW w:w="5369" w:type="dxa"/>
            <w:noWrap/>
            <w:vAlign w:val="center"/>
          </w:tcPr>
          <w:p w14:paraId="127C8C87" w14:textId="77777777" w:rsidR="00F5449F" w:rsidRDefault="00000000">
            <w:pPr>
              <w:ind w:firstLineChars="0" w:firstLine="0"/>
              <w:rPr>
                <w:rFonts w:cs="宋体" w:hint="eastAsia"/>
              </w:rPr>
            </w:pPr>
            <w:r>
              <w:rPr>
                <w:rFonts w:cs="宋体" w:hint="eastAsia"/>
              </w:rPr>
              <w:t>a）应对登录的用户进行身份标识和鉴别，身份标识具有唯一性，身份鉴别信息具有复杂度要求并定期更换；</w:t>
            </w:r>
          </w:p>
        </w:tc>
      </w:tr>
      <w:tr w:rsidR="00F5449F" w14:paraId="1F0644B3" w14:textId="77777777">
        <w:trPr>
          <w:jc w:val="center"/>
        </w:trPr>
        <w:tc>
          <w:tcPr>
            <w:tcW w:w="655" w:type="dxa"/>
            <w:noWrap/>
            <w:vAlign w:val="center"/>
          </w:tcPr>
          <w:p w14:paraId="447D02E5" w14:textId="77777777" w:rsidR="00F5449F" w:rsidRDefault="00000000">
            <w:pPr>
              <w:ind w:firstLineChars="0" w:firstLine="0"/>
              <w:rPr>
                <w:rFonts w:cs="宋体" w:hint="eastAsia"/>
              </w:rPr>
            </w:pPr>
            <w:r>
              <w:rPr>
                <w:rFonts w:cs="宋体" w:hint="eastAsia"/>
              </w:rPr>
              <w:t>2</w:t>
            </w:r>
          </w:p>
        </w:tc>
        <w:tc>
          <w:tcPr>
            <w:tcW w:w="2066" w:type="dxa"/>
            <w:vMerge/>
            <w:noWrap/>
            <w:vAlign w:val="center"/>
          </w:tcPr>
          <w:p w14:paraId="0AE4DB12" w14:textId="77777777" w:rsidR="00F5449F" w:rsidRDefault="00F5449F">
            <w:pPr>
              <w:ind w:firstLineChars="0" w:firstLine="0"/>
              <w:rPr>
                <w:rFonts w:cs="宋体" w:hint="eastAsia"/>
              </w:rPr>
            </w:pPr>
          </w:p>
        </w:tc>
        <w:tc>
          <w:tcPr>
            <w:tcW w:w="5369" w:type="dxa"/>
            <w:noWrap/>
            <w:vAlign w:val="center"/>
          </w:tcPr>
          <w:p w14:paraId="08B4E6C8" w14:textId="77777777" w:rsidR="00F5449F" w:rsidRDefault="00000000">
            <w:pPr>
              <w:ind w:firstLineChars="0" w:firstLine="0"/>
              <w:rPr>
                <w:rFonts w:cs="宋体" w:hint="eastAsia"/>
              </w:rPr>
            </w:pPr>
            <w:r>
              <w:rPr>
                <w:rFonts w:cs="宋体" w:hint="eastAsia"/>
              </w:rPr>
              <w:t>b）应具有登录失败处理功能，应配置并启用结束</w:t>
            </w:r>
            <w:r>
              <w:rPr>
                <w:rFonts w:cs="宋体" w:hint="eastAsia"/>
              </w:rPr>
              <w:lastRenderedPageBreak/>
              <w:t>会话、限制非法登录次数和当登录连接超时自动退出等相关措施；</w:t>
            </w:r>
          </w:p>
        </w:tc>
      </w:tr>
      <w:tr w:rsidR="00F5449F" w14:paraId="21A4117C" w14:textId="77777777">
        <w:trPr>
          <w:jc w:val="center"/>
        </w:trPr>
        <w:tc>
          <w:tcPr>
            <w:tcW w:w="655" w:type="dxa"/>
            <w:noWrap/>
            <w:vAlign w:val="center"/>
          </w:tcPr>
          <w:p w14:paraId="4E8649CA" w14:textId="77777777" w:rsidR="00F5449F" w:rsidRDefault="00000000">
            <w:pPr>
              <w:ind w:firstLineChars="0" w:firstLine="0"/>
              <w:rPr>
                <w:rFonts w:cs="宋体" w:hint="eastAsia"/>
              </w:rPr>
            </w:pPr>
            <w:r>
              <w:rPr>
                <w:rFonts w:cs="宋体" w:hint="eastAsia"/>
              </w:rPr>
              <w:lastRenderedPageBreak/>
              <w:t>3</w:t>
            </w:r>
          </w:p>
        </w:tc>
        <w:tc>
          <w:tcPr>
            <w:tcW w:w="2066" w:type="dxa"/>
            <w:vMerge/>
            <w:noWrap/>
            <w:vAlign w:val="center"/>
          </w:tcPr>
          <w:p w14:paraId="10C99E28" w14:textId="77777777" w:rsidR="00F5449F" w:rsidRDefault="00F5449F">
            <w:pPr>
              <w:ind w:firstLineChars="0" w:firstLine="0"/>
              <w:rPr>
                <w:rFonts w:cs="宋体" w:hint="eastAsia"/>
              </w:rPr>
            </w:pPr>
          </w:p>
        </w:tc>
        <w:tc>
          <w:tcPr>
            <w:tcW w:w="5369" w:type="dxa"/>
            <w:noWrap/>
            <w:vAlign w:val="center"/>
          </w:tcPr>
          <w:p w14:paraId="21C51ADB" w14:textId="77777777" w:rsidR="00F5449F" w:rsidRDefault="00000000">
            <w:pPr>
              <w:ind w:firstLineChars="0" w:firstLine="0"/>
              <w:rPr>
                <w:rFonts w:cs="宋体" w:hint="eastAsia"/>
              </w:rPr>
            </w:pPr>
            <w:r>
              <w:rPr>
                <w:rFonts w:cs="宋体" w:hint="eastAsia"/>
              </w:rPr>
              <w:t>c）当进行远程管理时，应采取必要措施防止鉴别信息在网络传输过程中被窃听；</w:t>
            </w:r>
          </w:p>
        </w:tc>
      </w:tr>
      <w:tr w:rsidR="00F5449F" w14:paraId="70FE954C" w14:textId="77777777">
        <w:trPr>
          <w:jc w:val="center"/>
        </w:trPr>
        <w:tc>
          <w:tcPr>
            <w:tcW w:w="655" w:type="dxa"/>
            <w:noWrap/>
            <w:vAlign w:val="center"/>
          </w:tcPr>
          <w:p w14:paraId="2E3F984A" w14:textId="77777777" w:rsidR="00F5449F" w:rsidRDefault="00000000">
            <w:pPr>
              <w:ind w:firstLineChars="0" w:firstLine="0"/>
              <w:rPr>
                <w:rFonts w:cs="宋体" w:hint="eastAsia"/>
              </w:rPr>
            </w:pPr>
            <w:r>
              <w:rPr>
                <w:rFonts w:cs="宋体" w:hint="eastAsia"/>
              </w:rPr>
              <w:t>4</w:t>
            </w:r>
          </w:p>
        </w:tc>
        <w:tc>
          <w:tcPr>
            <w:tcW w:w="2066" w:type="dxa"/>
            <w:vMerge/>
            <w:noWrap/>
            <w:vAlign w:val="center"/>
          </w:tcPr>
          <w:p w14:paraId="58C22B58" w14:textId="77777777" w:rsidR="00F5449F" w:rsidRDefault="00F5449F">
            <w:pPr>
              <w:ind w:firstLineChars="0" w:firstLine="0"/>
              <w:rPr>
                <w:rFonts w:cs="宋体" w:hint="eastAsia"/>
              </w:rPr>
            </w:pPr>
          </w:p>
        </w:tc>
        <w:tc>
          <w:tcPr>
            <w:tcW w:w="5369" w:type="dxa"/>
            <w:noWrap/>
            <w:vAlign w:val="center"/>
          </w:tcPr>
          <w:p w14:paraId="2C05AE5B" w14:textId="77777777" w:rsidR="00F5449F" w:rsidRDefault="00000000">
            <w:pPr>
              <w:ind w:firstLineChars="0" w:firstLine="0"/>
              <w:rPr>
                <w:rFonts w:cs="宋体" w:hint="eastAsia"/>
              </w:rPr>
            </w:pPr>
            <w:r>
              <w:rPr>
                <w:rFonts w:cs="宋体" w:hint="eastAsia"/>
              </w:rPr>
              <w:t>d）应采用口令、密码技术、生物技术等两种或两种以上组合的鉴别技术对用户进行身份鉴别，且其中一种鉴别技术至少应使用密码技术来实现。</w:t>
            </w:r>
          </w:p>
        </w:tc>
      </w:tr>
      <w:tr w:rsidR="00F5449F" w14:paraId="6E1BE17A" w14:textId="77777777">
        <w:trPr>
          <w:jc w:val="center"/>
        </w:trPr>
        <w:tc>
          <w:tcPr>
            <w:tcW w:w="655" w:type="dxa"/>
            <w:noWrap/>
            <w:vAlign w:val="center"/>
          </w:tcPr>
          <w:p w14:paraId="71B2864F" w14:textId="77777777" w:rsidR="00F5449F" w:rsidRDefault="00000000">
            <w:pPr>
              <w:ind w:firstLineChars="0" w:firstLine="0"/>
              <w:rPr>
                <w:rFonts w:cs="宋体" w:hint="eastAsia"/>
              </w:rPr>
            </w:pPr>
            <w:r>
              <w:rPr>
                <w:rFonts w:cs="宋体" w:hint="eastAsia"/>
              </w:rPr>
              <w:t>5</w:t>
            </w:r>
          </w:p>
        </w:tc>
        <w:tc>
          <w:tcPr>
            <w:tcW w:w="2066" w:type="dxa"/>
            <w:vMerge w:val="restart"/>
            <w:noWrap/>
            <w:vAlign w:val="center"/>
          </w:tcPr>
          <w:p w14:paraId="68D76EB8" w14:textId="77777777" w:rsidR="00F5449F" w:rsidRDefault="00000000">
            <w:pPr>
              <w:ind w:firstLineChars="0" w:firstLine="0"/>
              <w:rPr>
                <w:rFonts w:cs="宋体" w:hint="eastAsia"/>
              </w:rPr>
            </w:pPr>
            <w:r>
              <w:rPr>
                <w:rFonts w:cs="宋体" w:hint="eastAsia"/>
              </w:rPr>
              <w:t>访问控制</w:t>
            </w:r>
          </w:p>
        </w:tc>
        <w:tc>
          <w:tcPr>
            <w:tcW w:w="5369" w:type="dxa"/>
            <w:noWrap/>
            <w:vAlign w:val="center"/>
          </w:tcPr>
          <w:p w14:paraId="2BBF89F2" w14:textId="77777777" w:rsidR="00F5449F" w:rsidRDefault="00000000">
            <w:pPr>
              <w:ind w:firstLineChars="0" w:firstLine="0"/>
              <w:rPr>
                <w:rFonts w:cs="宋体" w:hint="eastAsia"/>
              </w:rPr>
            </w:pPr>
            <w:r>
              <w:rPr>
                <w:rFonts w:cs="宋体" w:hint="eastAsia"/>
              </w:rPr>
              <w:t>a）应对登录的用户分配账户和权限；</w:t>
            </w:r>
          </w:p>
        </w:tc>
      </w:tr>
      <w:tr w:rsidR="00F5449F" w14:paraId="0B8C31E3" w14:textId="77777777">
        <w:trPr>
          <w:jc w:val="center"/>
        </w:trPr>
        <w:tc>
          <w:tcPr>
            <w:tcW w:w="655" w:type="dxa"/>
            <w:noWrap/>
            <w:vAlign w:val="center"/>
          </w:tcPr>
          <w:p w14:paraId="3EA5F9FC" w14:textId="77777777" w:rsidR="00F5449F" w:rsidRDefault="00000000">
            <w:pPr>
              <w:ind w:firstLineChars="0" w:firstLine="0"/>
              <w:rPr>
                <w:rFonts w:cs="宋体" w:hint="eastAsia"/>
              </w:rPr>
            </w:pPr>
            <w:r>
              <w:rPr>
                <w:rFonts w:cs="宋体" w:hint="eastAsia"/>
              </w:rPr>
              <w:t>6</w:t>
            </w:r>
          </w:p>
        </w:tc>
        <w:tc>
          <w:tcPr>
            <w:tcW w:w="2066" w:type="dxa"/>
            <w:vMerge/>
            <w:noWrap/>
            <w:vAlign w:val="center"/>
          </w:tcPr>
          <w:p w14:paraId="00740B59" w14:textId="77777777" w:rsidR="00F5449F" w:rsidRDefault="00F5449F">
            <w:pPr>
              <w:ind w:firstLineChars="0" w:firstLine="0"/>
              <w:rPr>
                <w:rFonts w:cs="宋体" w:hint="eastAsia"/>
              </w:rPr>
            </w:pPr>
          </w:p>
        </w:tc>
        <w:tc>
          <w:tcPr>
            <w:tcW w:w="5369" w:type="dxa"/>
            <w:noWrap/>
            <w:vAlign w:val="center"/>
          </w:tcPr>
          <w:p w14:paraId="7EE3FDCA" w14:textId="77777777" w:rsidR="00F5449F" w:rsidRDefault="00000000">
            <w:pPr>
              <w:ind w:firstLineChars="0" w:firstLine="0"/>
              <w:rPr>
                <w:rFonts w:cs="宋体" w:hint="eastAsia"/>
              </w:rPr>
            </w:pPr>
            <w:r>
              <w:rPr>
                <w:rFonts w:cs="宋体" w:hint="eastAsia"/>
              </w:rPr>
              <w:t>b）应重命名或删除默认账户，修改默认账户的默认口令；</w:t>
            </w:r>
          </w:p>
        </w:tc>
      </w:tr>
      <w:tr w:rsidR="00F5449F" w14:paraId="451E44D3" w14:textId="77777777">
        <w:trPr>
          <w:jc w:val="center"/>
        </w:trPr>
        <w:tc>
          <w:tcPr>
            <w:tcW w:w="655" w:type="dxa"/>
            <w:noWrap/>
            <w:vAlign w:val="center"/>
          </w:tcPr>
          <w:p w14:paraId="1C628817" w14:textId="77777777" w:rsidR="00F5449F" w:rsidRDefault="00000000">
            <w:pPr>
              <w:ind w:firstLineChars="0" w:firstLine="0"/>
              <w:rPr>
                <w:rFonts w:cs="宋体" w:hint="eastAsia"/>
              </w:rPr>
            </w:pPr>
            <w:r>
              <w:rPr>
                <w:rFonts w:cs="宋体" w:hint="eastAsia"/>
              </w:rPr>
              <w:t>7</w:t>
            </w:r>
          </w:p>
        </w:tc>
        <w:tc>
          <w:tcPr>
            <w:tcW w:w="2066" w:type="dxa"/>
            <w:vMerge/>
            <w:noWrap/>
            <w:vAlign w:val="center"/>
          </w:tcPr>
          <w:p w14:paraId="0B0B9DCB" w14:textId="77777777" w:rsidR="00F5449F" w:rsidRDefault="00F5449F">
            <w:pPr>
              <w:ind w:firstLineChars="0" w:firstLine="0"/>
              <w:rPr>
                <w:rFonts w:cs="宋体" w:hint="eastAsia"/>
              </w:rPr>
            </w:pPr>
          </w:p>
        </w:tc>
        <w:tc>
          <w:tcPr>
            <w:tcW w:w="5369" w:type="dxa"/>
            <w:noWrap/>
            <w:vAlign w:val="center"/>
          </w:tcPr>
          <w:p w14:paraId="57B13A81" w14:textId="77777777" w:rsidR="00F5449F" w:rsidRDefault="00000000">
            <w:pPr>
              <w:ind w:firstLineChars="0" w:firstLine="0"/>
              <w:rPr>
                <w:rFonts w:cs="宋体" w:hint="eastAsia"/>
              </w:rPr>
            </w:pPr>
            <w:r>
              <w:rPr>
                <w:rFonts w:cs="宋体" w:hint="eastAsia"/>
              </w:rPr>
              <w:t>c）应及时删除或停用多余的、过期的账户，避免共享账户的存在；</w:t>
            </w:r>
          </w:p>
        </w:tc>
      </w:tr>
      <w:tr w:rsidR="00F5449F" w14:paraId="771DD305" w14:textId="77777777">
        <w:trPr>
          <w:jc w:val="center"/>
        </w:trPr>
        <w:tc>
          <w:tcPr>
            <w:tcW w:w="655" w:type="dxa"/>
            <w:noWrap/>
            <w:vAlign w:val="center"/>
          </w:tcPr>
          <w:p w14:paraId="354323F3" w14:textId="77777777" w:rsidR="00F5449F" w:rsidRDefault="00000000">
            <w:pPr>
              <w:ind w:firstLineChars="0" w:firstLine="0"/>
              <w:rPr>
                <w:rFonts w:cs="宋体" w:hint="eastAsia"/>
              </w:rPr>
            </w:pPr>
            <w:r>
              <w:rPr>
                <w:rFonts w:cs="宋体" w:hint="eastAsia"/>
              </w:rPr>
              <w:t>8</w:t>
            </w:r>
          </w:p>
        </w:tc>
        <w:tc>
          <w:tcPr>
            <w:tcW w:w="2066" w:type="dxa"/>
            <w:vMerge/>
            <w:noWrap/>
            <w:vAlign w:val="center"/>
          </w:tcPr>
          <w:p w14:paraId="6BC6FE30" w14:textId="77777777" w:rsidR="00F5449F" w:rsidRDefault="00F5449F">
            <w:pPr>
              <w:ind w:firstLineChars="0" w:firstLine="0"/>
              <w:rPr>
                <w:rFonts w:cs="宋体" w:hint="eastAsia"/>
              </w:rPr>
            </w:pPr>
          </w:p>
        </w:tc>
        <w:tc>
          <w:tcPr>
            <w:tcW w:w="5369" w:type="dxa"/>
            <w:noWrap/>
            <w:vAlign w:val="center"/>
          </w:tcPr>
          <w:p w14:paraId="4C125A44" w14:textId="77777777" w:rsidR="00F5449F" w:rsidRDefault="00000000">
            <w:pPr>
              <w:ind w:firstLineChars="0" w:firstLine="0"/>
              <w:rPr>
                <w:rFonts w:cs="宋体" w:hint="eastAsia"/>
              </w:rPr>
            </w:pPr>
            <w:r>
              <w:rPr>
                <w:rFonts w:cs="宋体" w:hint="eastAsia"/>
              </w:rPr>
              <w:t>d）应授予管理用户所需的最小权限，实现管理用户的权限分离；</w:t>
            </w:r>
          </w:p>
        </w:tc>
      </w:tr>
      <w:tr w:rsidR="00F5449F" w14:paraId="56605FCF" w14:textId="77777777">
        <w:trPr>
          <w:jc w:val="center"/>
        </w:trPr>
        <w:tc>
          <w:tcPr>
            <w:tcW w:w="655" w:type="dxa"/>
            <w:noWrap/>
            <w:vAlign w:val="center"/>
          </w:tcPr>
          <w:p w14:paraId="4E354B5F" w14:textId="77777777" w:rsidR="00F5449F" w:rsidRDefault="00000000">
            <w:pPr>
              <w:ind w:firstLineChars="0" w:firstLine="0"/>
              <w:rPr>
                <w:rFonts w:cs="宋体" w:hint="eastAsia"/>
              </w:rPr>
            </w:pPr>
            <w:r>
              <w:rPr>
                <w:rFonts w:cs="宋体" w:hint="eastAsia"/>
              </w:rPr>
              <w:t>9</w:t>
            </w:r>
          </w:p>
        </w:tc>
        <w:tc>
          <w:tcPr>
            <w:tcW w:w="2066" w:type="dxa"/>
            <w:vMerge/>
            <w:noWrap/>
            <w:vAlign w:val="center"/>
          </w:tcPr>
          <w:p w14:paraId="6D994C5B" w14:textId="77777777" w:rsidR="00F5449F" w:rsidRDefault="00F5449F">
            <w:pPr>
              <w:ind w:firstLineChars="0" w:firstLine="0"/>
              <w:rPr>
                <w:rFonts w:cs="宋体" w:hint="eastAsia"/>
              </w:rPr>
            </w:pPr>
          </w:p>
        </w:tc>
        <w:tc>
          <w:tcPr>
            <w:tcW w:w="5369" w:type="dxa"/>
            <w:noWrap/>
            <w:vAlign w:val="center"/>
          </w:tcPr>
          <w:p w14:paraId="2D133EE3" w14:textId="77777777" w:rsidR="00F5449F" w:rsidRDefault="00000000">
            <w:pPr>
              <w:ind w:firstLineChars="0" w:firstLine="0"/>
              <w:rPr>
                <w:rFonts w:cs="宋体" w:hint="eastAsia"/>
              </w:rPr>
            </w:pPr>
            <w:r>
              <w:rPr>
                <w:rFonts w:cs="宋体" w:hint="eastAsia"/>
              </w:rPr>
              <w:t>e）应由授权主体配置访问控制策略，访问控制策略规定主体对客体的访问规则；</w:t>
            </w:r>
          </w:p>
        </w:tc>
      </w:tr>
      <w:tr w:rsidR="00F5449F" w14:paraId="606F1A3C" w14:textId="77777777">
        <w:trPr>
          <w:jc w:val="center"/>
        </w:trPr>
        <w:tc>
          <w:tcPr>
            <w:tcW w:w="655" w:type="dxa"/>
            <w:noWrap/>
            <w:vAlign w:val="center"/>
          </w:tcPr>
          <w:p w14:paraId="4A485DC4" w14:textId="77777777" w:rsidR="00F5449F" w:rsidRDefault="00000000">
            <w:pPr>
              <w:ind w:firstLineChars="0" w:firstLine="0"/>
              <w:rPr>
                <w:rFonts w:cs="宋体" w:hint="eastAsia"/>
              </w:rPr>
            </w:pPr>
            <w:r>
              <w:rPr>
                <w:rFonts w:cs="宋体" w:hint="eastAsia"/>
              </w:rPr>
              <w:t>10</w:t>
            </w:r>
          </w:p>
        </w:tc>
        <w:tc>
          <w:tcPr>
            <w:tcW w:w="2066" w:type="dxa"/>
            <w:vMerge/>
            <w:noWrap/>
            <w:vAlign w:val="center"/>
          </w:tcPr>
          <w:p w14:paraId="554212AD" w14:textId="77777777" w:rsidR="00F5449F" w:rsidRDefault="00F5449F">
            <w:pPr>
              <w:ind w:firstLineChars="0" w:firstLine="0"/>
              <w:rPr>
                <w:rFonts w:cs="宋体" w:hint="eastAsia"/>
              </w:rPr>
            </w:pPr>
          </w:p>
        </w:tc>
        <w:tc>
          <w:tcPr>
            <w:tcW w:w="5369" w:type="dxa"/>
            <w:noWrap/>
            <w:vAlign w:val="center"/>
          </w:tcPr>
          <w:p w14:paraId="62D354F5" w14:textId="77777777" w:rsidR="00F5449F" w:rsidRDefault="00000000">
            <w:pPr>
              <w:ind w:firstLineChars="0" w:firstLine="0"/>
              <w:rPr>
                <w:rFonts w:cs="宋体" w:hint="eastAsia"/>
              </w:rPr>
            </w:pPr>
            <w:r>
              <w:rPr>
                <w:rFonts w:cs="宋体" w:hint="eastAsia"/>
              </w:rPr>
              <w:t>f）访问控制的粒度应达到主体为用户级或进程级，客体为文件、数据库表级；</w:t>
            </w:r>
          </w:p>
        </w:tc>
      </w:tr>
      <w:tr w:rsidR="00F5449F" w14:paraId="30A3CD9C" w14:textId="77777777">
        <w:trPr>
          <w:jc w:val="center"/>
        </w:trPr>
        <w:tc>
          <w:tcPr>
            <w:tcW w:w="655" w:type="dxa"/>
            <w:noWrap/>
            <w:vAlign w:val="center"/>
          </w:tcPr>
          <w:p w14:paraId="214E6AD5" w14:textId="77777777" w:rsidR="00F5449F" w:rsidRDefault="00000000">
            <w:pPr>
              <w:ind w:firstLineChars="0" w:firstLine="0"/>
              <w:rPr>
                <w:rFonts w:cs="宋体" w:hint="eastAsia"/>
              </w:rPr>
            </w:pPr>
            <w:r>
              <w:rPr>
                <w:rFonts w:cs="宋体" w:hint="eastAsia"/>
              </w:rPr>
              <w:t>11</w:t>
            </w:r>
          </w:p>
        </w:tc>
        <w:tc>
          <w:tcPr>
            <w:tcW w:w="2066" w:type="dxa"/>
            <w:vMerge/>
            <w:noWrap/>
            <w:vAlign w:val="center"/>
          </w:tcPr>
          <w:p w14:paraId="58652A98" w14:textId="77777777" w:rsidR="00F5449F" w:rsidRDefault="00F5449F">
            <w:pPr>
              <w:ind w:firstLineChars="0" w:firstLine="0"/>
              <w:rPr>
                <w:rFonts w:cs="宋体" w:hint="eastAsia"/>
              </w:rPr>
            </w:pPr>
          </w:p>
        </w:tc>
        <w:tc>
          <w:tcPr>
            <w:tcW w:w="5369" w:type="dxa"/>
            <w:noWrap/>
            <w:vAlign w:val="center"/>
          </w:tcPr>
          <w:p w14:paraId="3C1FF26B" w14:textId="77777777" w:rsidR="00F5449F" w:rsidRDefault="00000000">
            <w:pPr>
              <w:ind w:firstLineChars="0" w:firstLine="0"/>
              <w:rPr>
                <w:rFonts w:cs="宋体" w:hint="eastAsia"/>
              </w:rPr>
            </w:pPr>
            <w:r>
              <w:rPr>
                <w:rFonts w:cs="宋体" w:hint="eastAsia"/>
              </w:rPr>
              <w:t>g）应对重要主体和客体设置安全标记，并控制主体对有安全标记信息资源的访问。</w:t>
            </w:r>
          </w:p>
        </w:tc>
      </w:tr>
      <w:tr w:rsidR="00F5449F" w14:paraId="0EB5C1B7" w14:textId="77777777">
        <w:trPr>
          <w:jc w:val="center"/>
        </w:trPr>
        <w:tc>
          <w:tcPr>
            <w:tcW w:w="655" w:type="dxa"/>
            <w:noWrap/>
            <w:vAlign w:val="center"/>
          </w:tcPr>
          <w:p w14:paraId="1713B23D" w14:textId="77777777" w:rsidR="00F5449F" w:rsidRDefault="00000000">
            <w:pPr>
              <w:ind w:firstLineChars="0" w:firstLine="0"/>
              <w:rPr>
                <w:rFonts w:cs="宋体" w:hint="eastAsia"/>
              </w:rPr>
            </w:pPr>
            <w:r>
              <w:rPr>
                <w:rFonts w:cs="宋体" w:hint="eastAsia"/>
              </w:rPr>
              <w:t>12</w:t>
            </w:r>
          </w:p>
        </w:tc>
        <w:tc>
          <w:tcPr>
            <w:tcW w:w="2066" w:type="dxa"/>
            <w:vMerge w:val="restart"/>
            <w:noWrap/>
            <w:vAlign w:val="center"/>
          </w:tcPr>
          <w:p w14:paraId="69A99C75" w14:textId="77777777" w:rsidR="00F5449F" w:rsidRDefault="00000000">
            <w:pPr>
              <w:ind w:firstLineChars="0" w:firstLine="0"/>
              <w:rPr>
                <w:rFonts w:cs="宋体" w:hint="eastAsia"/>
              </w:rPr>
            </w:pPr>
            <w:r>
              <w:rPr>
                <w:rFonts w:cs="宋体" w:hint="eastAsia"/>
              </w:rPr>
              <w:t>安全审计</w:t>
            </w:r>
          </w:p>
        </w:tc>
        <w:tc>
          <w:tcPr>
            <w:tcW w:w="5369" w:type="dxa"/>
            <w:noWrap/>
            <w:vAlign w:val="center"/>
          </w:tcPr>
          <w:p w14:paraId="2AE42D97" w14:textId="77777777" w:rsidR="00F5449F" w:rsidRDefault="00000000">
            <w:pPr>
              <w:ind w:firstLineChars="0" w:firstLine="0"/>
              <w:rPr>
                <w:rFonts w:cs="宋体" w:hint="eastAsia"/>
              </w:rPr>
            </w:pPr>
            <w:r>
              <w:rPr>
                <w:rFonts w:cs="宋体" w:hint="eastAsia"/>
              </w:rPr>
              <w:t>a）应启用安全审计功能，审计覆盖到每个用户，对重要的用户行为和重要安全事件进行审计；</w:t>
            </w:r>
          </w:p>
        </w:tc>
      </w:tr>
      <w:tr w:rsidR="00F5449F" w14:paraId="136BB855" w14:textId="77777777">
        <w:trPr>
          <w:jc w:val="center"/>
        </w:trPr>
        <w:tc>
          <w:tcPr>
            <w:tcW w:w="655" w:type="dxa"/>
            <w:noWrap/>
            <w:vAlign w:val="center"/>
          </w:tcPr>
          <w:p w14:paraId="6DD5445F" w14:textId="77777777" w:rsidR="00F5449F" w:rsidRDefault="00000000">
            <w:pPr>
              <w:ind w:firstLineChars="0" w:firstLine="0"/>
              <w:rPr>
                <w:rFonts w:cs="宋体" w:hint="eastAsia"/>
              </w:rPr>
            </w:pPr>
            <w:r>
              <w:rPr>
                <w:rFonts w:cs="宋体" w:hint="eastAsia"/>
              </w:rPr>
              <w:t>13</w:t>
            </w:r>
          </w:p>
        </w:tc>
        <w:tc>
          <w:tcPr>
            <w:tcW w:w="2066" w:type="dxa"/>
            <w:vMerge/>
            <w:noWrap/>
            <w:vAlign w:val="center"/>
          </w:tcPr>
          <w:p w14:paraId="29ACE7E0" w14:textId="77777777" w:rsidR="00F5449F" w:rsidRDefault="00F5449F">
            <w:pPr>
              <w:ind w:firstLineChars="0" w:firstLine="0"/>
              <w:rPr>
                <w:rFonts w:cs="宋体" w:hint="eastAsia"/>
              </w:rPr>
            </w:pPr>
          </w:p>
        </w:tc>
        <w:tc>
          <w:tcPr>
            <w:tcW w:w="5369" w:type="dxa"/>
            <w:noWrap/>
            <w:vAlign w:val="center"/>
          </w:tcPr>
          <w:p w14:paraId="69483D7C" w14:textId="77777777" w:rsidR="00F5449F" w:rsidRDefault="00000000">
            <w:pPr>
              <w:ind w:firstLineChars="0" w:firstLine="0"/>
              <w:rPr>
                <w:rFonts w:cs="宋体" w:hint="eastAsia"/>
              </w:rPr>
            </w:pPr>
            <w:r>
              <w:rPr>
                <w:rFonts w:cs="宋体" w:hint="eastAsia"/>
              </w:rPr>
              <w:t>b）审计记录应包括事件的日期和时间、用户、事</w:t>
            </w:r>
            <w:r>
              <w:rPr>
                <w:rFonts w:cs="宋体" w:hint="eastAsia"/>
              </w:rPr>
              <w:lastRenderedPageBreak/>
              <w:t>件类型、事件是否成功及其他与审计相关的信息；</w:t>
            </w:r>
          </w:p>
        </w:tc>
      </w:tr>
      <w:tr w:rsidR="00F5449F" w14:paraId="3133EACC" w14:textId="77777777">
        <w:trPr>
          <w:jc w:val="center"/>
        </w:trPr>
        <w:tc>
          <w:tcPr>
            <w:tcW w:w="655" w:type="dxa"/>
            <w:noWrap/>
            <w:vAlign w:val="center"/>
          </w:tcPr>
          <w:p w14:paraId="268B5924" w14:textId="77777777" w:rsidR="00F5449F" w:rsidRDefault="00000000">
            <w:pPr>
              <w:ind w:firstLineChars="0" w:firstLine="0"/>
              <w:rPr>
                <w:rFonts w:cs="宋体" w:hint="eastAsia"/>
              </w:rPr>
            </w:pPr>
            <w:r>
              <w:rPr>
                <w:rFonts w:cs="宋体" w:hint="eastAsia"/>
              </w:rPr>
              <w:lastRenderedPageBreak/>
              <w:t>14</w:t>
            </w:r>
          </w:p>
        </w:tc>
        <w:tc>
          <w:tcPr>
            <w:tcW w:w="2066" w:type="dxa"/>
            <w:vMerge/>
            <w:noWrap/>
            <w:vAlign w:val="center"/>
          </w:tcPr>
          <w:p w14:paraId="4AE77FC3" w14:textId="77777777" w:rsidR="00F5449F" w:rsidRDefault="00F5449F">
            <w:pPr>
              <w:ind w:firstLineChars="0" w:firstLine="0"/>
              <w:rPr>
                <w:rFonts w:cs="宋体" w:hint="eastAsia"/>
              </w:rPr>
            </w:pPr>
          </w:p>
        </w:tc>
        <w:tc>
          <w:tcPr>
            <w:tcW w:w="5369" w:type="dxa"/>
            <w:noWrap/>
            <w:vAlign w:val="center"/>
          </w:tcPr>
          <w:p w14:paraId="2E1D32D5" w14:textId="77777777" w:rsidR="00F5449F" w:rsidRDefault="00000000">
            <w:pPr>
              <w:ind w:firstLineChars="0" w:firstLine="0"/>
              <w:rPr>
                <w:rFonts w:cs="宋体" w:hint="eastAsia"/>
              </w:rPr>
            </w:pPr>
            <w:r>
              <w:rPr>
                <w:rFonts w:cs="宋体" w:hint="eastAsia"/>
              </w:rPr>
              <w:t>c）应对审计记录进行保护，定期备份，避免受到未预期的删除、修改或覆盖等；</w:t>
            </w:r>
          </w:p>
        </w:tc>
      </w:tr>
      <w:tr w:rsidR="00F5449F" w14:paraId="6CE880B8" w14:textId="77777777">
        <w:trPr>
          <w:jc w:val="center"/>
        </w:trPr>
        <w:tc>
          <w:tcPr>
            <w:tcW w:w="655" w:type="dxa"/>
            <w:noWrap/>
            <w:vAlign w:val="center"/>
          </w:tcPr>
          <w:p w14:paraId="2FC370A6" w14:textId="77777777" w:rsidR="00F5449F" w:rsidRDefault="00000000">
            <w:pPr>
              <w:ind w:firstLineChars="0" w:firstLine="0"/>
              <w:rPr>
                <w:rFonts w:cs="宋体" w:hint="eastAsia"/>
              </w:rPr>
            </w:pPr>
            <w:r>
              <w:rPr>
                <w:rFonts w:cs="宋体" w:hint="eastAsia"/>
              </w:rPr>
              <w:t>15</w:t>
            </w:r>
          </w:p>
        </w:tc>
        <w:tc>
          <w:tcPr>
            <w:tcW w:w="2066" w:type="dxa"/>
            <w:vMerge/>
            <w:noWrap/>
            <w:vAlign w:val="center"/>
          </w:tcPr>
          <w:p w14:paraId="77C5504A" w14:textId="77777777" w:rsidR="00F5449F" w:rsidRDefault="00F5449F">
            <w:pPr>
              <w:ind w:firstLineChars="0" w:firstLine="0"/>
              <w:rPr>
                <w:rFonts w:cs="宋体" w:hint="eastAsia"/>
              </w:rPr>
            </w:pPr>
          </w:p>
        </w:tc>
        <w:tc>
          <w:tcPr>
            <w:tcW w:w="5369" w:type="dxa"/>
            <w:noWrap/>
            <w:vAlign w:val="center"/>
          </w:tcPr>
          <w:p w14:paraId="67A62BBB" w14:textId="77777777" w:rsidR="00F5449F" w:rsidRDefault="00000000">
            <w:pPr>
              <w:ind w:firstLineChars="0" w:firstLine="0"/>
              <w:rPr>
                <w:rFonts w:cs="宋体" w:hint="eastAsia"/>
              </w:rPr>
            </w:pPr>
            <w:r>
              <w:rPr>
                <w:rFonts w:cs="宋体" w:hint="eastAsia"/>
              </w:rPr>
              <w:t>d）应对审计进程进行保护，防止未经授权的中断。</w:t>
            </w:r>
          </w:p>
        </w:tc>
      </w:tr>
      <w:tr w:rsidR="00F5449F" w14:paraId="0D3B57F2" w14:textId="77777777">
        <w:trPr>
          <w:jc w:val="center"/>
        </w:trPr>
        <w:tc>
          <w:tcPr>
            <w:tcW w:w="655" w:type="dxa"/>
            <w:noWrap/>
            <w:vAlign w:val="center"/>
          </w:tcPr>
          <w:p w14:paraId="2E9F003E" w14:textId="77777777" w:rsidR="00F5449F" w:rsidRDefault="00000000">
            <w:pPr>
              <w:ind w:firstLineChars="0" w:firstLine="0"/>
              <w:rPr>
                <w:rFonts w:cs="宋体" w:hint="eastAsia"/>
              </w:rPr>
            </w:pPr>
            <w:r>
              <w:rPr>
                <w:rFonts w:cs="宋体" w:hint="eastAsia"/>
              </w:rPr>
              <w:t>16</w:t>
            </w:r>
          </w:p>
        </w:tc>
        <w:tc>
          <w:tcPr>
            <w:tcW w:w="2066" w:type="dxa"/>
            <w:vMerge w:val="restart"/>
            <w:noWrap/>
            <w:vAlign w:val="center"/>
          </w:tcPr>
          <w:p w14:paraId="24D9057E" w14:textId="77777777" w:rsidR="00F5449F" w:rsidRDefault="00000000">
            <w:pPr>
              <w:ind w:firstLineChars="0" w:firstLine="0"/>
              <w:rPr>
                <w:rFonts w:cs="宋体" w:hint="eastAsia"/>
              </w:rPr>
            </w:pPr>
            <w:r>
              <w:rPr>
                <w:rFonts w:cs="宋体" w:hint="eastAsia"/>
              </w:rPr>
              <w:t>入侵防范</w:t>
            </w:r>
          </w:p>
        </w:tc>
        <w:tc>
          <w:tcPr>
            <w:tcW w:w="5369" w:type="dxa"/>
            <w:noWrap/>
            <w:vAlign w:val="center"/>
          </w:tcPr>
          <w:p w14:paraId="34B48ABE" w14:textId="77777777" w:rsidR="00F5449F" w:rsidRDefault="00000000">
            <w:pPr>
              <w:ind w:firstLineChars="0" w:firstLine="0"/>
              <w:rPr>
                <w:rFonts w:cs="宋体" w:hint="eastAsia"/>
              </w:rPr>
            </w:pPr>
            <w:r>
              <w:rPr>
                <w:rFonts w:cs="宋体" w:hint="eastAsia"/>
              </w:rPr>
              <w:t>a）应遵循最小安装的原则，仅安装需要的组件和应用程序；</w:t>
            </w:r>
          </w:p>
        </w:tc>
      </w:tr>
      <w:tr w:rsidR="00F5449F" w14:paraId="1D7EE5B2" w14:textId="77777777">
        <w:trPr>
          <w:jc w:val="center"/>
        </w:trPr>
        <w:tc>
          <w:tcPr>
            <w:tcW w:w="655" w:type="dxa"/>
            <w:noWrap/>
            <w:vAlign w:val="center"/>
          </w:tcPr>
          <w:p w14:paraId="38A985E1" w14:textId="77777777" w:rsidR="00F5449F" w:rsidRDefault="00000000">
            <w:pPr>
              <w:ind w:firstLineChars="0" w:firstLine="0"/>
              <w:rPr>
                <w:rFonts w:cs="宋体" w:hint="eastAsia"/>
              </w:rPr>
            </w:pPr>
            <w:r>
              <w:rPr>
                <w:rFonts w:cs="宋体" w:hint="eastAsia"/>
              </w:rPr>
              <w:t>17</w:t>
            </w:r>
          </w:p>
        </w:tc>
        <w:tc>
          <w:tcPr>
            <w:tcW w:w="2066" w:type="dxa"/>
            <w:vMerge/>
            <w:noWrap/>
            <w:vAlign w:val="center"/>
          </w:tcPr>
          <w:p w14:paraId="5A81CD99" w14:textId="77777777" w:rsidR="00F5449F" w:rsidRDefault="00F5449F">
            <w:pPr>
              <w:ind w:firstLineChars="0" w:firstLine="0"/>
              <w:rPr>
                <w:rFonts w:cs="宋体" w:hint="eastAsia"/>
              </w:rPr>
            </w:pPr>
          </w:p>
        </w:tc>
        <w:tc>
          <w:tcPr>
            <w:tcW w:w="5369" w:type="dxa"/>
            <w:noWrap/>
            <w:vAlign w:val="center"/>
          </w:tcPr>
          <w:p w14:paraId="40B93DA6" w14:textId="77777777" w:rsidR="00F5449F" w:rsidRDefault="00000000">
            <w:pPr>
              <w:ind w:firstLineChars="0" w:firstLine="0"/>
              <w:rPr>
                <w:rFonts w:cs="宋体" w:hint="eastAsia"/>
              </w:rPr>
            </w:pPr>
            <w:r>
              <w:rPr>
                <w:rFonts w:cs="宋体" w:hint="eastAsia"/>
              </w:rPr>
              <w:t>b）应关闭不需要的系统服务、默认共享和高危端口；</w:t>
            </w:r>
          </w:p>
        </w:tc>
      </w:tr>
      <w:tr w:rsidR="00F5449F" w14:paraId="12CC3D75" w14:textId="77777777">
        <w:trPr>
          <w:jc w:val="center"/>
        </w:trPr>
        <w:tc>
          <w:tcPr>
            <w:tcW w:w="655" w:type="dxa"/>
            <w:noWrap/>
            <w:vAlign w:val="center"/>
          </w:tcPr>
          <w:p w14:paraId="283E8FB8" w14:textId="77777777" w:rsidR="00F5449F" w:rsidRDefault="00000000">
            <w:pPr>
              <w:ind w:firstLineChars="0" w:firstLine="0"/>
              <w:rPr>
                <w:rFonts w:cs="宋体" w:hint="eastAsia"/>
              </w:rPr>
            </w:pPr>
            <w:r>
              <w:rPr>
                <w:rFonts w:cs="宋体" w:hint="eastAsia"/>
              </w:rPr>
              <w:t>18</w:t>
            </w:r>
          </w:p>
        </w:tc>
        <w:tc>
          <w:tcPr>
            <w:tcW w:w="2066" w:type="dxa"/>
            <w:vMerge/>
            <w:noWrap/>
            <w:vAlign w:val="center"/>
          </w:tcPr>
          <w:p w14:paraId="031C4636" w14:textId="77777777" w:rsidR="00F5449F" w:rsidRDefault="00F5449F">
            <w:pPr>
              <w:ind w:firstLineChars="0" w:firstLine="0"/>
              <w:rPr>
                <w:rFonts w:cs="宋体" w:hint="eastAsia"/>
              </w:rPr>
            </w:pPr>
          </w:p>
        </w:tc>
        <w:tc>
          <w:tcPr>
            <w:tcW w:w="5369" w:type="dxa"/>
            <w:noWrap/>
            <w:vAlign w:val="center"/>
          </w:tcPr>
          <w:p w14:paraId="6EBE3A37" w14:textId="77777777" w:rsidR="00F5449F" w:rsidRDefault="00000000">
            <w:pPr>
              <w:ind w:firstLineChars="0" w:firstLine="0"/>
              <w:rPr>
                <w:rFonts w:cs="宋体" w:hint="eastAsia"/>
              </w:rPr>
            </w:pPr>
            <w:r>
              <w:rPr>
                <w:rFonts w:cs="宋体" w:hint="eastAsia"/>
              </w:rPr>
              <w:t>c）应通过设定终端接入方式或网络地址范围对通过网络进行管理的管理终端进行限制；</w:t>
            </w:r>
          </w:p>
        </w:tc>
      </w:tr>
      <w:tr w:rsidR="00F5449F" w14:paraId="2E368A12" w14:textId="77777777">
        <w:trPr>
          <w:jc w:val="center"/>
        </w:trPr>
        <w:tc>
          <w:tcPr>
            <w:tcW w:w="655" w:type="dxa"/>
            <w:noWrap/>
            <w:vAlign w:val="center"/>
          </w:tcPr>
          <w:p w14:paraId="405E6415" w14:textId="77777777" w:rsidR="00F5449F" w:rsidRDefault="00000000">
            <w:pPr>
              <w:ind w:firstLineChars="0" w:firstLine="0"/>
              <w:rPr>
                <w:rFonts w:cs="宋体" w:hint="eastAsia"/>
              </w:rPr>
            </w:pPr>
            <w:r>
              <w:rPr>
                <w:rFonts w:cs="宋体" w:hint="eastAsia"/>
              </w:rPr>
              <w:t>19</w:t>
            </w:r>
          </w:p>
        </w:tc>
        <w:tc>
          <w:tcPr>
            <w:tcW w:w="2066" w:type="dxa"/>
            <w:vMerge/>
            <w:noWrap/>
            <w:vAlign w:val="center"/>
          </w:tcPr>
          <w:p w14:paraId="00324469" w14:textId="77777777" w:rsidR="00F5449F" w:rsidRDefault="00F5449F">
            <w:pPr>
              <w:ind w:firstLineChars="0" w:firstLine="0"/>
              <w:rPr>
                <w:rFonts w:cs="宋体" w:hint="eastAsia"/>
              </w:rPr>
            </w:pPr>
          </w:p>
        </w:tc>
        <w:tc>
          <w:tcPr>
            <w:tcW w:w="5369" w:type="dxa"/>
            <w:noWrap/>
            <w:vAlign w:val="center"/>
          </w:tcPr>
          <w:p w14:paraId="23772E43" w14:textId="77777777" w:rsidR="00F5449F" w:rsidRDefault="00000000">
            <w:pPr>
              <w:ind w:firstLineChars="0" w:firstLine="0"/>
              <w:rPr>
                <w:rFonts w:cs="宋体" w:hint="eastAsia"/>
              </w:rPr>
            </w:pPr>
            <w:r>
              <w:rPr>
                <w:rFonts w:cs="宋体" w:hint="eastAsia"/>
              </w:rPr>
              <w:t>d）应提供数据有效性检验功能，保证通过人机接口输入或通过通信接口输入的内容符合系统设定要求；</w:t>
            </w:r>
          </w:p>
        </w:tc>
      </w:tr>
      <w:tr w:rsidR="00F5449F" w14:paraId="67DDB697" w14:textId="77777777">
        <w:trPr>
          <w:jc w:val="center"/>
        </w:trPr>
        <w:tc>
          <w:tcPr>
            <w:tcW w:w="655" w:type="dxa"/>
            <w:noWrap/>
            <w:vAlign w:val="center"/>
          </w:tcPr>
          <w:p w14:paraId="7D5BB292" w14:textId="77777777" w:rsidR="00F5449F" w:rsidRDefault="00000000">
            <w:pPr>
              <w:ind w:firstLineChars="0" w:firstLine="0"/>
              <w:rPr>
                <w:rFonts w:cs="宋体" w:hint="eastAsia"/>
              </w:rPr>
            </w:pPr>
            <w:r>
              <w:rPr>
                <w:rFonts w:cs="宋体" w:hint="eastAsia"/>
              </w:rPr>
              <w:t>20</w:t>
            </w:r>
          </w:p>
        </w:tc>
        <w:tc>
          <w:tcPr>
            <w:tcW w:w="2066" w:type="dxa"/>
            <w:vMerge/>
            <w:noWrap/>
            <w:vAlign w:val="center"/>
          </w:tcPr>
          <w:p w14:paraId="41DE89AB" w14:textId="77777777" w:rsidR="00F5449F" w:rsidRDefault="00F5449F">
            <w:pPr>
              <w:ind w:firstLineChars="0" w:firstLine="0"/>
              <w:rPr>
                <w:rFonts w:cs="宋体" w:hint="eastAsia"/>
              </w:rPr>
            </w:pPr>
          </w:p>
        </w:tc>
        <w:tc>
          <w:tcPr>
            <w:tcW w:w="5369" w:type="dxa"/>
            <w:noWrap/>
            <w:vAlign w:val="center"/>
          </w:tcPr>
          <w:p w14:paraId="11543E10" w14:textId="77777777" w:rsidR="00F5449F" w:rsidRDefault="00000000">
            <w:pPr>
              <w:ind w:firstLineChars="0" w:firstLine="0"/>
              <w:rPr>
                <w:rFonts w:cs="宋体" w:hint="eastAsia"/>
              </w:rPr>
            </w:pPr>
            <w:r>
              <w:rPr>
                <w:rFonts w:cs="宋体" w:hint="eastAsia"/>
              </w:rPr>
              <w:t>e）应能发现可能存在的已知漏洞，并在经过充分测试评估后，及时修补漏洞；</w:t>
            </w:r>
          </w:p>
        </w:tc>
      </w:tr>
      <w:tr w:rsidR="00F5449F" w14:paraId="22FFC3DF" w14:textId="77777777">
        <w:trPr>
          <w:jc w:val="center"/>
        </w:trPr>
        <w:tc>
          <w:tcPr>
            <w:tcW w:w="655" w:type="dxa"/>
            <w:noWrap/>
            <w:vAlign w:val="center"/>
          </w:tcPr>
          <w:p w14:paraId="3FB2A356" w14:textId="77777777" w:rsidR="00F5449F" w:rsidRDefault="00000000">
            <w:pPr>
              <w:ind w:firstLineChars="0" w:firstLine="0"/>
              <w:rPr>
                <w:rFonts w:cs="宋体" w:hint="eastAsia"/>
              </w:rPr>
            </w:pPr>
            <w:r>
              <w:rPr>
                <w:rFonts w:cs="宋体" w:hint="eastAsia"/>
              </w:rPr>
              <w:t>21</w:t>
            </w:r>
          </w:p>
        </w:tc>
        <w:tc>
          <w:tcPr>
            <w:tcW w:w="2066" w:type="dxa"/>
            <w:vMerge/>
            <w:noWrap/>
            <w:vAlign w:val="center"/>
          </w:tcPr>
          <w:p w14:paraId="4330E3F9" w14:textId="77777777" w:rsidR="00F5449F" w:rsidRDefault="00F5449F">
            <w:pPr>
              <w:ind w:firstLineChars="0" w:firstLine="0"/>
              <w:rPr>
                <w:rFonts w:cs="宋体" w:hint="eastAsia"/>
              </w:rPr>
            </w:pPr>
          </w:p>
        </w:tc>
        <w:tc>
          <w:tcPr>
            <w:tcW w:w="5369" w:type="dxa"/>
            <w:noWrap/>
            <w:vAlign w:val="center"/>
          </w:tcPr>
          <w:p w14:paraId="45A6971B" w14:textId="77777777" w:rsidR="00F5449F" w:rsidRDefault="00000000">
            <w:pPr>
              <w:ind w:firstLineChars="0" w:firstLine="0"/>
              <w:rPr>
                <w:rFonts w:cs="宋体" w:hint="eastAsia"/>
              </w:rPr>
            </w:pPr>
            <w:r>
              <w:rPr>
                <w:rFonts w:cs="宋体" w:hint="eastAsia"/>
              </w:rPr>
              <w:t>f）应能够检测到对重要节点进行入侵的行为，并在发生严重入侵事件时提供报警。</w:t>
            </w:r>
          </w:p>
        </w:tc>
      </w:tr>
      <w:tr w:rsidR="00F5449F" w14:paraId="2E678D17" w14:textId="77777777">
        <w:trPr>
          <w:jc w:val="center"/>
        </w:trPr>
        <w:tc>
          <w:tcPr>
            <w:tcW w:w="655" w:type="dxa"/>
            <w:noWrap/>
            <w:vAlign w:val="center"/>
          </w:tcPr>
          <w:p w14:paraId="490A0C6A" w14:textId="77777777" w:rsidR="00F5449F" w:rsidRDefault="00000000">
            <w:pPr>
              <w:ind w:firstLineChars="0" w:firstLine="0"/>
              <w:rPr>
                <w:rFonts w:cs="宋体" w:hint="eastAsia"/>
              </w:rPr>
            </w:pPr>
            <w:r>
              <w:rPr>
                <w:rFonts w:cs="宋体" w:hint="eastAsia"/>
              </w:rPr>
              <w:t>22</w:t>
            </w:r>
          </w:p>
        </w:tc>
        <w:tc>
          <w:tcPr>
            <w:tcW w:w="2066" w:type="dxa"/>
            <w:vMerge w:val="restart"/>
            <w:noWrap/>
            <w:vAlign w:val="center"/>
          </w:tcPr>
          <w:p w14:paraId="218B2683" w14:textId="77777777" w:rsidR="00F5449F" w:rsidRDefault="00000000">
            <w:pPr>
              <w:ind w:firstLineChars="0" w:firstLine="0"/>
              <w:rPr>
                <w:rFonts w:cs="宋体" w:hint="eastAsia"/>
              </w:rPr>
            </w:pPr>
            <w:r>
              <w:rPr>
                <w:rFonts w:cs="宋体" w:hint="eastAsia"/>
              </w:rPr>
              <w:t>恶意代码防范</w:t>
            </w:r>
          </w:p>
        </w:tc>
        <w:tc>
          <w:tcPr>
            <w:tcW w:w="5369" w:type="dxa"/>
            <w:noWrap/>
            <w:vAlign w:val="center"/>
          </w:tcPr>
          <w:p w14:paraId="7251278F" w14:textId="77777777" w:rsidR="00F5449F" w:rsidRDefault="00000000">
            <w:pPr>
              <w:ind w:firstLineChars="0" w:firstLine="0"/>
              <w:rPr>
                <w:rFonts w:cs="宋体" w:hint="eastAsia"/>
              </w:rPr>
            </w:pPr>
            <w:r>
              <w:rPr>
                <w:rFonts w:cs="宋体" w:hint="eastAsia"/>
              </w:rPr>
              <w:t>a）应采用免受恶意代码攻击的技术措施或主动免疫可信验证机制及时识别入侵和病毒行为，并将其有效阻断。</w:t>
            </w:r>
          </w:p>
        </w:tc>
      </w:tr>
      <w:tr w:rsidR="00F5449F" w14:paraId="6D58369B" w14:textId="77777777">
        <w:trPr>
          <w:jc w:val="center"/>
        </w:trPr>
        <w:tc>
          <w:tcPr>
            <w:tcW w:w="655" w:type="dxa"/>
            <w:noWrap/>
            <w:vAlign w:val="center"/>
          </w:tcPr>
          <w:p w14:paraId="559C73CF" w14:textId="77777777" w:rsidR="00F5449F" w:rsidRDefault="00000000">
            <w:pPr>
              <w:ind w:firstLineChars="0" w:firstLine="0"/>
              <w:rPr>
                <w:rFonts w:cs="宋体" w:hint="eastAsia"/>
              </w:rPr>
            </w:pPr>
            <w:r>
              <w:rPr>
                <w:rFonts w:cs="宋体" w:hint="eastAsia"/>
              </w:rPr>
              <w:t>23</w:t>
            </w:r>
          </w:p>
        </w:tc>
        <w:tc>
          <w:tcPr>
            <w:tcW w:w="2066" w:type="dxa"/>
            <w:vMerge w:val="restart"/>
            <w:noWrap/>
            <w:vAlign w:val="center"/>
          </w:tcPr>
          <w:p w14:paraId="6E13BED6" w14:textId="77777777" w:rsidR="00F5449F" w:rsidRDefault="00000000">
            <w:pPr>
              <w:ind w:firstLineChars="0" w:firstLine="0"/>
              <w:rPr>
                <w:rFonts w:cs="宋体" w:hint="eastAsia"/>
              </w:rPr>
            </w:pPr>
            <w:r>
              <w:rPr>
                <w:rFonts w:cs="宋体" w:hint="eastAsia"/>
              </w:rPr>
              <w:t>可信验证</w:t>
            </w:r>
          </w:p>
        </w:tc>
        <w:tc>
          <w:tcPr>
            <w:tcW w:w="5369" w:type="dxa"/>
            <w:noWrap/>
            <w:vAlign w:val="center"/>
          </w:tcPr>
          <w:p w14:paraId="068D1480" w14:textId="77777777" w:rsidR="00F5449F" w:rsidRDefault="00000000">
            <w:pPr>
              <w:ind w:firstLineChars="0" w:firstLine="0"/>
              <w:rPr>
                <w:rFonts w:cs="宋体" w:hint="eastAsia"/>
              </w:rPr>
            </w:pPr>
            <w:r>
              <w:rPr>
                <w:rFonts w:cs="宋体" w:hint="eastAsia"/>
              </w:rPr>
              <w:t>a）可基于可信根对计算设备的系统引导程序、系统程序、重要配置参数和应用程序等进行可信验证，并在应用程序的关键执行环节进行动态可信验证，在检测到其可信性受到破坏后进行报警，并将</w:t>
            </w:r>
            <w:r>
              <w:rPr>
                <w:rFonts w:cs="宋体" w:hint="eastAsia"/>
              </w:rPr>
              <w:lastRenderedPageBreak/>
              <w:t>验证结果形成审计记录送至安全管理中心。</w:t>
            </w:r>
          </w:p>
        </w:tc>
      </w:tr>
      <w:tr w:rsidR="00F5449F" w14:paraId="48508996" w14:textId="77777777">
        <w:trPr>
          <w:jc w:val="center"/>
        </w:trPr>
        <w:tc>
          <w:tcPr>
            <w:tcW w:w="655" w:type="dxa"/>
            <w:noWrap/>
            <w:vAlign w:val="center"/>
          </w:tcPr>
          <w:p w14:paraId="6C33DCC8" w14:textId="77777777" w:rsidR="00F5449F" w:rsidRDefault="00000000">
            <w:pPr>
              <w:ind w:firstLineChars="0" w:firstLine="0"/>
              <w:rPr>
                <w:rFonts w:cs="宋体" w:hint="eastAsia"/>
              </w:rPr>
            </w:pPr>
            <w:r>
              <w:rPr>
                <w:rFonts w:cs="宋体" w:hint="eastAsia"/>
              </w:rPr>
              <w:lastRenderedPageBreak/>
              <w:t>24</w:t>
            </w:r>
          </w:p>
        </w:tc>
        <w:tc>
          <w:tcPr>
            <w:tcW w:w="2066" w:type="dxa"/>
            <w:vMerge w:val="restart"/>
            <w:noWrap/>
            <w:vAlign w:val="center"/>
          </w:tcPr>
          <w:p w14:paraId="1CA9C3E5" w14:textId="77777777" w:rsidR="00F5449F" w:rsidRDefault="00000000">
            <w:pPr>
              <w:ind w:firstLineChars="0" w:firstLine="0"/>
              <w:rPr>
                <w:rFonts w:cs="宋体" w:hint="eastAsia"/>
              </w:rPr>
            </w:pPr>
            <w:r>
              <w:rPr>
                <w:rFonts w:cs="宋体" w:hint="eastAsia"/>
              </w:rPr>
              <w:t>数据完整性</w:t>
            </w:r>
          </w:p>
        </w:tc>
        <w:tc>
          <w:tcPr>
            <w:tcW w:w="5369" w:type="dxa"/>
            <w:noWrap/>
            <w:vAlign w:val="center"/>
          </w:tcPr>
          <w:p w14:paraId="37CCD693" w14:textId="77777777" w:rsidR="00F5449F" w:rsidRDefault="00000000">
            <w:pPr>
              <w:ind w:firstLineChars="0" w:firstLine="0"/>
              <w:rPr>
                <w:rFonts w:cs="宋体" w:hint="eastAsia"/>
              </w:rPr>
            </w:pPr>
            <w:r>
              <w:rPr>
                <w:rFonts w:cs="宋体" w:hint="eastAsia"/>
              </w:rPr>
              <w:t>a）应采用校验技术或密码技术保证重要数据在传输过程中的完整性，包括但不限于鉴别数据、重要业务数据、重要审计数据、重要配置数据、重要视频数据和重要个人信息等；</w:t>
            </w:r>
          </w:p>
        </w:tc>
      </w:tr>
      <w:tr w:rsidR="00F5449F" w14:paraId="756520AC" w14:textId="77777777">
        <w:trPr>
          <w:jc w:val="center"/>
        </w:trPr>
        <w:tc>
          <w:tcPr>
            <w:tcW w:w="655" w:type="dxa"/>
            <w:noWrap/>
            <w:vAlign w:val="center"/>
          </w:tcPr>
          <w:p w14:paraId="54BB2492" w14:textId="77777777" w:rsidR="00F5449F" w:rsidRDefault="00000000">
            <w:pPr>
              <w:ind w:firstLineChars="0" w:firstLine="0"/>
              <w:rPr>
                <w:rFonts w:cs="宋体" w:hint="eastAsia"/>
              </w:rPr>
            </w:pPr>
            <w:r>
              <w:rPr>
                <w:rFonts w:cs="宋体" w:hint="eastAsia"/>
              </w:rPr>
              <w:t>25</w:t>
            </w:r>
          </w:p>
        </w:tc>
        <w:tc>
          <w:tcPr>
            <w:tcW w:w="2066" w:type="dxa"/>
            <w:vMerge/>
            <w:noWrap/>
            <w:vAlign w:val="center"/>
          </w:tcPr>
          <w:p w14:paraId="2A76D027" w14:textId="77777777" w:rsidR="00F5449F" w:rsidRDefault="00F5449F">
            <w:pPr>
              <w:ind w:firstLineChars="0" w:firstLine="0"/>
              <w:rPr>
                <w:rFonts w:cs="宋体" w:hint="eastAsia"/>
              </w:rPr>
            </w:pPr>
          </w:p>
        </w:tc>
        <w:tc>
          <w:tcPr>
            <w:tcW w:w="5369" w:type="dxa"/>
            <w:noWrap/>
            <w:vAlign w:val="center"/>
          </w:tcPr>
          <w:p w14:paraId="2B1C3D37" w14:textId="77777777" w:rsidR="00F5449F" w:rsidRDefault="00000000">
            <w:pPr>
              <w:ind w:firstLineChars="0" w:firstLine="0"/>
              <w:rPr>
                <w:rFonts w:cs="宋体" w:hint="eastAsia"/>
              </w:rPr>
            </w:pPr>
            <w:r>
              <w:rPr>
                <w:rFonts w:cs="宋体" w:hint="eastAsia"/>
              </w:rPr>
              <w:t>b）应采用校验技术或密码技术保证重要数据在存储过程中的完整性，包括但不限于鉴别数据、重要业务数据、重要审计数据、重要配置数据、重要视频数据和重要个人信息等。</w:t>
            </w:r>
          </w:p>
        </w:tc>
      </w:tr>
      <w:tr w:rsidR="00F5449F" w14:paraId="3B1038BC" w14:textId="77777777">
        <w:trPr>
          <w:jc w:val="center"/>
        </w:trPr>
        <w:tc>
          <w:tcPr>
            <w:tcW w:w="655" w:type="dxa"/>
            <w:noWrap/>
            <w:vAlign w:val="center"/>
          </w:tcPr>
          <w:p w14:paraId="43A36171" w14:textId="77777777" w:rsidR="00F5449F" w:rsidRDefault="00000000">
            <w:pPr>
              <w:ind w:firstLineChars="0" w:firstLine="0"/>
              <w:rPr>
                <w:rFonts w:cs="宋体" w:hint="eastAsia"/>
              </w:rPr>
            </w:pPr>
            <w:r>
              <w:rPr>
                <w:rFonts w:cs="宋体" w:hint="eastAsia"/>
              </w:rPr>
              <w:t>26</w:t>
            </w:r>
          </w:p>
        </w:tc>
        <w:tc>
          <w:tcPr>
            <w:tcW w:w="2066" w:type="dxa"/>
            <w:vMerge w:val="restart"/>
            <w:noWrap/>
            <w:vAlign w:val="center"/>
          </w:tcPr>
          <w:p w14:paraId="6DDE08BC" w14:textId="77777777" w:rsidR="00F5449F" w:rsidRDefault="00000000">
            <w:pPr>
              <w:ind w:firstLineChars="0" w:firstLine="0"/>
              <w:rPr>
                <w:rFonts w:cs="宋体" w:hint="eastAsia"/>
              </w:rPr>
            </w:pPr>
            <w:r>
              <w:rPr>
                <w:rFonts w:cs="宋体" w:hint="eastAsia"/>
              </w:rPr>
              <w:t>数据保密性</w:t>
            </w:r>
          </w:p>
        </w:tc>
        <w:tc>
          <w:tcPr>
            <w:tcW w:w="5369" w:type="dxa"/>
            <w:noWrap/>
            <w:vAlign w:val="center"/>
          </w:tcPr>
          <w:p w14:paraId="7A020895" w14:textId="77777777" w:rsidR="00F5449F" w:rsidRDefault="00000000">
            <w:pPr>
              <w:ind w:firstLineChars="0" w:firstLine="0"/>
              <w:rPr>
                <w:rFonts w:cs="宋体" w:hint="eastAsia"/>
              </w:rPr>
            </w:pPr>
            <w:r>
              <w:rPr>
                <w:rFonts w:cs="宋体" w:hint="eastAsia"/>
              </w:rPr>
              <w:t>a）应采用密码技术保证重要数据在传输过程中的保密性，包括但不限于鉴别数据、重要业务数据和重要个人信息等；</w:t>
            </w:r>
          </w:p>
        </w:tc>
      </w:tr>
      <w:tr w:rsidR="00F5449F" w14:paraId="53257153" w14:textId="77777777">
        <w:trPr>
          <w:jc w:val="center"/>
        </w:trPr>
        <w:tc>
          <w:tcPr>
            <w:tcW w:w="655" w:type="dxa"/>
            <w:noWrap/>
            <w:vAlign w:val="center"/>
          </w:tcPr>
          <w:p w14:paraId="785D60D5" w14:textId="77777777" w:rsidR="00F5449F" w:rsidRDefault="00000000">
            <w:pPr>
              <w:ind w:firstLineChars="0" w:firstLine="0"/>
              <w:rPr>
                <w:rFonts w:cs="宋体" w:hint="eastAsia"/>
              </w:rPr>
            </w:pPr>
            <w:r>
              <w:rPr>
                <w:rFonts w:cs="宋体" w:hint="eastAsia"/>
              </w:rPr>
              <w:t>27</w:t>
            </w:r>
          </w:p>
        </w:tc>
        <w:tc>
          <w:tcPr>
            <w:tcW w:w="2066" w:type="dxa"/>
            <w:vMerge/>
            <w:noWrap/>
            <w:vAlign w:val="center"/>
          </w:tcPr>
          <w:p w14:paraId="3158B1BB" w14:textId="77777777" w:rsidR="00F5449F" w:rsidRDefault="00F5449F">
            <w:pPr>
              <w:ind w:firstLineChars="0" w:firstLine="0"/>
              <w:rPr>
                <w:rFonts w:cs="宋体" w:hint="eastAsia"/>
              </w:rPr>
            </w:pPr>
          </w:p>
        </w:tc>
        <w:tc>
          <w:tcPr>
            <w:tcW w:w="5369" w:type="dxa"/>
            <w:noWrap/>
            <w:vAlign w:val="center"/>
          </w:tcPr>
          <w:p w14:paraId="32A73192" w14:textId="77777777" w:rsidR="00F5449F" w:rsidRDefault="00000000">
            <w:pPr>
              <w:ind w:firstLineChars="0" w:firstLine="0"/>
              <w:rPr>
                <w:rFonts w:cs="宋体" w:hint="eastAsia"/>
              </w:rPr>
            </w:pPr>
            <w:r>
              <w:rPr>
                <w:rFonts w:cs="宋体" w:hint="eastAsia"/>
              </w:rPr>
              <w:t>b）应采用密码技术保证重要数据在存储过程中的保密性，包括但不限于鉴别数据、重要业务数据和重要个人信息等。</w:t>
            </w:r>
          </w:p>
        </w:tc>
      </w:tr>
      <w:tr w:rsidR="00F5449F" w14:paraId="55268A65" w14:textId="77777777">
        <w:trPr>
          <w:jc w:val="center"/>
        </w:trPr>
        <w:tc>
          <w:tcPr>
            <w:tcW w:w="655" w:type="dxa"/>
            <w:noWrap/>
            <w:vAlign w:val="center"/>
          </w:tcPr>
          <w:p w14:paraId="5E795B56" w14:textId="77777777" w:rsidR="00F5449F" w:rsidRDefault="00000000">
            <w:pPr>
              <w:ind w:firstLineChars="0" w:firstLine="0"/>
              <w:rPr>
                <w:rFonts w:cs="宋体" w:hint="eastAsia"/>
              </w:rPr>
            </w:pPr>
            <w:r>
              <w:rPr>
                <w:rFonts w:cs="宋体" w:hint="eastAsia"/>
              </w:rPr>
              <w:t>28</w:t>
            </w:r>
          </w:p>
        </w:tc>
        <w:tc>
          <w:tcPr>
            <w:tcW w:w="2066" w:type="dxa"/>
            <w:vMerge w:val="restart"/>
            <w:noWrap/>
            <w:vAlign w:val="center"/>
          </w:tcPr>
          <w:p w14:paraId="70B1D871" w14:textId="77777777" w:rsidR="00F5449F" w:rsidRDefault="00000000">
            <w:pPr>
              <w:ind w:firstLineChars="0" w:firstLine="0"/>
              <w:rPr>
                <w:rFonts w:cs="宋体" w:hint="eastAsia"/>
              </w:rPr>
            </w:pPr>
            <w:r>
              <w:rPr>
                <w:rFonts w:cs="宋体" w:hint="eastAsia"/>
              </w:rPr>
              <w:t>数据备份恢复</w:t>
            </w:r>
          </w:p>
        </w:tc>
        <w:tc>
          <w:tcPr>
            <w:tcW w:w="5369" w:type="dxa"/>
            <w:noWrap/>
            <w:vAlign w:val="center"/>
          </w:tcPr>
          <w:p w14:paraId="71C95DF6" w14:textId="77777777" w:rsidR="00F5449F" w:rsidRDefault="00000000">
            <w:pPr>
              <w:ind w:firstLineChars="0" w:firstLine="0"/>
              <w:rPr>
                <w:rFonts w:cs="宋体" w:hint="eastAsia"/>
              </w:rPr>
            </w:pPr>
            <w:r>
              <w:rPr>
                <w:rFonts w:cs="宋体" w:hint="eastAsia"/>
              </w:rPr>
              <w:t>a）应提供重要数据的本地数据备份与恢复功能；</w:t>
            </w:r>
          </w:p>
        </w:tc>
      </w:tr>
      <w:tr w:rsidR="00F5449F" w14:paraId="4437075B" w14:textId="77777777">
        <w:trPr>
          <w:jc w:val="center"/>
        </w:trPr>
        <w:tc>
          <w:tcPr>
            <w:tcW w:w="655" w:type="dxa"/>
            <w:noWrap/>
            <w:vAlign w:val="center"/>
          </w:tcPr>
          <w:p w14:paraId="4298316A" w14:textId="77777777" w:rsidR="00F5449F" w:rsidRDefault="00000000">
            <w:pPr>
              <w:ind w:firstLineChars="0" w:firstLine="0"/>
              <w:rPr>
                <w:rFonts w:cs="宋体" w:hint="eastAsia"/>
              </w:rPr>
            </w:pPr>
            <w:r>
              <w:rPr>
                <w:rFonts w:cs="宋体" w:hint="eastAsia"/>
              </w:rPr>
              <w:t>29</w:t>
            </w:r>
          </w:p>
        </w:tc>
        <w:tc>
          <w:tcPr>
            <w:tcW w:w="2066" w:type="dxa"/>
            <w:vMerge/>
            <w:noWrap/>
            <w:vAlign w:val="center"/>
          </w:tcPr>
          <w:p w14:paraId="63AC787C" w14:textId="77777777" w:rsidR="00F5449F" w:rsidRDefault="00F5449F">
            <w:pPr>
              <w:ind w:firstLineChars="0" w:firstLine="0"/>
              <w:rPr>
                <w:rFonts w:cs="宋体" w:hint="eastAsia"/>
              </w:rPr>
            </w:pPr>
          </w:p>
        </w:tc>
        <w:tc>
          <w:tcPr>
            <w:tcW w:w="5369" w:type="dxa"/>
            <w:noWrap/>
            <w:vAlign w:val="center"/>
          </w:tcPr>
          <w:p w14:paraId="6A972A1A" w14:textId="77777777" w:rsidR="00F5449F" w:rsidRDefault="00000000">
            <w:pPr>
              <w:ind w:firstLineChars="0" w:firstLine="0"/>
              <w:rPr>
                <w:rFonts w:cs="宋体" w:hint="eastAsia"/>
              </w:rPr>
            </w:pPr>
            <w:r>
              <w:rPr>
                <w:rFonts w:cs="宋体" w:hint="eastAsia"/>
              </w:rPr>
              <w:t>b）应提供异地实时备份功能，利用通信网络将重要数据实时备份至备份场地；</w:t>
            </w:r>
          </w:p>
        </w:tc>
      </w:tr>
      <w:tr w:rsidR="00F5449F" w14:paraId="3144DF2F" w14:textId="77777777">
        <w:trPr>
          <w:jc w:val="center"/>
        </w:trPr>
        <w:tc>
          <w:tcPr>
            <w:tcW w:w="655" w:type="dxa"/>
            <w:noWrap/>
            <w:vAlign w:val="center"/>
          </w:tcPr>
          <w:p w14:paraId="0E21F4B8" w14:textId="77777777" w:rsidR="00F5449F" w:rsidRDefault="00000000">
            <w:pPr>
              <w:ind w:firstLineChars="0" w:firstLine="0"/>
              <w:rPr>
                <w:rFonts w:cs="宋体" w:hint="eastAsia"/>
              </w:rPr>
            </w:pPr>
            <w:r>
              <w:rPr>
                <w:rFonts w:cs="宋体" w:hint="eastAsia"/>
              </w:rPr>
              <w:t>30</w:t>
            </w:r>
          </w:p>
        </w:tc>
        <w:tc>
          <w:tcPr>
            <w:tcW w:w="2066" w:type="dxa"/>
            <w:vMerge/>
            <w:noWrap/>
            <w:vAlign w:val="center"/>
          </w:tcPr>
          <w:p w14:paraId="47B5F555" w14:textId="77777777" w:rsidR="00F5449F" w:rsidRDefault="00F5449F">
            <w:pPr>
              <w:ind w:firstLineChars="0" w:firstLine="0"/>
              <w:rPr>
                <w:rFonts w:cs="宋体" w:hint="eastAsia"/>
              </w:rPr>
            </w:pPr>
          </w:p>
        </w:tc>
        <w:tc>
          <w:tcPr>
            <w:tcW w:w="5369" w:type="dxa"/>
            <w:noWrap/>
            <w:vAlign w:val="center"/>
          </w:tcPr>
          <w:p w14:paraId="2A91AA74" w14:textId="77777777" w:rsidR="00F5449F" w:rsidRDefault="00000000">
            <w:pPr>
              <w:ind w:firstLineChars="0" w:firstLine="0"/>
              <w:rPr>
                <w:rFonts w:cs="宋体" w:hint="eastAsia"/>
              </w:rPr>
            </w:pPr>
            <w:r>
              <w:rPr>
                <w:rFonts w:cs="宋体" w:hint="eastAsia"/>
              </w:rPr>
              <w:t>c）应提供重要数据处理系统的热冗余，保证系统的高可用性。</w:t>
            </w:r>
          </w:p>
        </w:tc>
      </w:tr>
      <w:tr w:rsidR="00F5449F" w14:paraId="3C7DE0F6" w14:textId="77777777">
        <w:trPr>
          <w:jc w:val="center"/>
        </w:trPr>
        <w:tc>
          <w:tcPr>
            <w:tcW w:w="655" w:type="dxa"/>
            <w:noWrap/>
            <w:vAlign w:val="center"/>
          </w:tcPr>
          <w:p w14:paraId="3A32ED02" w14:textId="77777777" w:rsidR="00F5449F" w:rsidRDefault="00000000">
            <w:pPr>
              <w:ind w:firstLineChars="0" w:firstLine="0"/>
              <w:rPr>
                <w:rFonts w:cs="宋体" w:hint="eastAsia"/>
              </w:rPr>
            </w:pPr>
            <w:r>
              <w:rPr>
                <w:rFonts w:cs="宋体" w:hint="eastAsia"/>
              </w:rPr>
              <w:t>31</w:t>
            </w:r>
          </w:p>
        </w:tc>
        <w:tc>
          <w:tcPr>
            <w:tcW w:w="2066" w:type="dxa"/>
            <w:vMerge w:val="restart"/>
            <w:noWrap/>
            <w:vAlign w:val="center"/>
          </w:tcPr>
          <w:p w14:paraId="4EBB44E3" w14:textId="77777777" w:rsidR="00F5449F" w:rsidRDefault="00000000">
            <w:pPr>
              <w:ind w:firstLineChars="0" w:firstLine="0"/>
              <w:rPr>
                <w:rFonts w:cs="宋体" w:hint="eastAsia"/>
              </w:rPr>
            </w:pPr>
            <w:r>
              <w:rPr>
                <w:rFonts w:cs="宋体" w:hint="eastAsia"/>
              </w:rPr>
              <w:t>剩余信息保护</w:t>
            </w:r>
          </w:p>
        </w:tc>
        <w:tc>
          <w:tcPr>
            <w:tcW w:w="5369" w:type="dxa"/>
            <w:noWrap/>
            <w:vAlign w:val="center"/>
          </w:tcPr>
          <w:p w14:paraId="014E862B" w14:textId="77777777" w:rsidR="00F5449F" w:rsidRDefault="00000000">
            <w:pPr>
              <w:ind w:firstLineChars="0" w:firstLine="0"/>
              <w:rPr>
                <w:rFonts w:cs="宋体" w:hint="eastAsia"/>
              </w:rPr>
            </w:pPr>
            <w:r>
              <w:rPr>
                <w:rFonts w:cs="宋体" w:hint="eastAsia"/>
              </w:rPr>
              <w:t>a）应保证鉴别信息所在的存储空间被释放或重新分配前得到完全清除；</w:t>
            </w:r>
          </w:p>
        </w:tc>
      </w:tr>
      <w:tr w:rsidR="00F5449F" w14:paraId="1CEDA1A5" w14:textId="77777777">
        <w:trPr>
          <w:jc w:val="center"/>
        </w:trPr>
        <w:tc>
          <w:tcPr>
            <w:tcW w:w="655" w:type="dxa"/>
            <w:noWrap/>
            <w:vAlign w:val="center"/>
          </w:tcPr>
          <w:p w14:paraId="442BFFD4" w14:textId="77777777" w:rsidR="00F5449F" w:rsidRDefault="00000000">
            <w:pPr>
              <w:ind w:firstLineChars="0" w:firstLine="0"/>
              <w:rPr>
                <w:rFonts w:cs="宋体" w:hint="eastAsia"/>
              </w:rPr>
            </w:pPr>
            <w:r>
              <w:rPr>
                <w:rFonts w:cs="宋体" w:hint="eastAsia"/>
              </w:rPr>
              <w:t>32</w:t>
            </w:r>
          </w:p>
        </w:tc>
        <w:tc>
          <w:tcPr>
            <w:tcW w:w="2066" w:type="dxa"/>
            <w:vMerge/>
            <w:noWrap/>
            <w:vAlign w:val="center"/>
          </w:tcPr>
          <w:p w14:paraId="670251BD" w14:textId="77777777" w:rsidR="00F5449F" w:rsidRDefault="00F5449F">
            <w:pPr>
              <w:ind w:firstLineChars="0" w:firstLine="0"/>
              <w:rPr>
                <w:rFonts w:cs="宋体" w:hint="eastAsia"/>
              </w:rPr>
            </w:pPr>
          </w:p>
        </w:tc>
        <w:tc>
          <w:tcPr>
            <w:tcW w:w="5369" w:type="dxa"/>
            <w:noWrap/>
            <w:vAlign w:val="center"/>
          </w:tcPr>
          <w:p w14:paraId="5F06A4D0" w14:textId="77777777" w:rsidR="00F5449F" w:rsidRDefault="00000000">
            <w:pPr>
              <w:ind w:firstLineChars="0" w:firstLine="0"/>
              <w:rPr>
                <w:rFonts w:cs="宋体" w:hint="eastAsia"/>
              </w:rPr>
            </w:pPr>
            <w:r>
              <w:rPr>
                <w:rFonts w:cs="宋体" w:hint="eastAsia"/>
              </w:rPr>
              <w:t>b）应保证存有敏感数据的存储空间被释放或重新分配前得到完全清除。</w:t>
            </w:r>
          </w:p>
        </w:tc>
      </w:tr>
      <w:tr w:rsidR="00F5449F" w14:paraId="38838761" w14:textId="77777777">
        <w:trPr>
          <w:jc w:val="center"/>
        </w:trPr>
        <w:tc>
          <w:tcPr>
            <w:tcW w:w="655" w:type="dxa"/>
            <w:noWrap/>
            <w:vAlign w:val="center"/>
          </w:tcPr>
          <w:p w14:paraId="635F07DD" w14:textId="77777777" w:rsidR="00F5449F" w:rsidRDefault="00000000">
            <w:pPr>
              <w:ind w:firstLineChars="0" w:firstLine="0"/>
              <w:rPr>
                <w:rFonts w:cs="宋体" w:hint="eastAsia"/>
              </w:rPr>
            </w:pPr>
            <w:r>
              <w:rPr>
                <w:rFonts w:cs="宋体" w:hint="eastAsia"/>
              </w:rPr>
              <w:lastRenderedPageBreak/>
              <w:t>33</w:t>
            </w:r>
          </w:p>
        </w:tc>
        <w:tc>
          <w:tcPr>
            <w:tcW w:w="2066" w:type="dxa"/>
            <w:vMerge w:val="restart"/>
            <w:noWrap/>
            <w:vAlign w:val="center"/>
          </w:tcPr>
          <w:p w14:paraId="4FBD89B8" w14:textId="77777777" w:rsidR="00F5449F" w:rsidRDefault="00000000">
            <w:pPr>
              <w:ind w:firstLineChars="0" w:firstLine="0"/>
              <w:rPr>
                <w:rFonts w:cs="宋体" w:hint="eastAsia"/>
              </w:rPr>
            </w:pPr>
            <w:r>
              <w:rPr>
                <w:rFonts w:cs="宋体" w:hint="eastAsia"/>
              </w:rPr>
              <w:t>个人信息保护</w:t>
            </w:r>
          </w:p>
        </w:tc>
        <w:tc>
          <w:tcPr>
            <w:tcW w:w="5369" w:type="dxa"/>
            <w:noWrap/>
            <w:vAlign w:val="center"/>
          </w:tcPr>
          <w:p w14:paraId="355928EB" w14:textId="77777777" w:rsidR="00F5449F" w:rsidRDefault="00000000">
            <w:pPr>
              <w:ind w:firstLineChars="0" w:firstLine="0"/>
              <w:rPr>
                <w:rFonts w:cs="宋体" w:hint="eastAsia"/>
              </w:rPr>
            </w:pPr>
            <w:r>
              <w:rPr>
                <w:rFonts w:cs="宋体" w:hint="eastAsia"/>
              </w:rPr>
              <w:t>a）应仅采集和保存业务必需的用户个人信息；</w:t>
            </w:r>
          </w:p>
        </w:tc>
      </w:tr>
      <w:tr w:rsidR="00F5449F" w14:paraId="5EA0E3F6" w14:textId="77777777">
        <w:trPr>
          <w:jc w:val="center"/>
        </w:trPr>
        <w:tc>
          <w:tcPr>
            <w:tcW w:w="655" w:type="dxa"/>
            <w:noWrap/>
            <w:vAlign w:val="center"/>
          </w:tcPr>
          <w:p w14:paraId="28ED5D12" w14:textId="77777777" w:rsidR="00F5449F" w:rsidRDefault="00000000">
            <w:pPr>
              <w:ind w:firstLineChars="0" w:firstLine="0"/>
              <w:rPr>
                <w:rFonts w:cs="宋体" w:hint="eastAsia"/>
              </w:rPr>
            </w:pPr>
            <w:r>
              <w:rPr>
                <w:rFonts w:cs="宋体" w:hint="eastAsia"/>
              </w:rPr>
              <w:t>34</w:t>
            </w:r>
          </w:p>
        </w:tc>
        <w:tc>
          <w:tcPr>
            <w:tcW w:w="2066" w:type="dxa"/>
            <w:vMerge/>
            <w:noWrap/>
            <w:vAlign w:val="center"/>
          </w:tcPr>
          <w:p w14:paraId="3518444C" w14:textId="77777777" w:rsidR="00F5449F" w:rsidRDefault="00F5449F">
            <w:pPr>
              <w:ind w:firstLineChars="0" w:firstLine="0"/>
              <w:rPr>
                <w:rFonts w:cs="宋体" w:hint="eastAsia"/>
              </w:rPr>
            </w:pPr>
          </w:p>
        </w:tc>
        <w:tc>
          <w:tcPr>
            <w:tcW w:w="5369" w:type="dxa"/>
            <w:noWrap/>
            <w:vAlign w:val="center"/>
          </w:tcPr>
          <w:p w14:paraId="7F00D965" w14:textId="77777777" w:rsidR="00F5449F" w:rsidRDefault="00000000">
            <w:pPr>
              <w:ind w:firstLineChars="0" w:firstLine="0"/>
              <w:rPr>
                <w:rFonts w:cs="宋体" w:hint="eastAsia"/>
              </w:rPr>
            </w:pPr>
            <w:r>
              <w:rPr>
                <w:rFonts w:cs="宋体" w:hint="eastAsia"/>
              </w:rPr>
              <w:t>b）应禁止未授权访问和非法使用用户个人信息。</w:t>
            </w:r>
          </w:p>
        </w:tc>
      </w:tr>
    </w:tbl>
    <w:p w14:paraId="5D564056" w14:textId="77777777" w:rsidR="00F5449F" w:rsidRDefault="00F5449F">
      <w:pPr>
        <w:ind w:firstLineChars="0" w:firstLine="0"/>
        <w:rPr>
          <w:rFonts w:cs="宋体" w:hint="eastAsia"/>
        </w:rPr>
      </w:pPr>
    </w:p>
    <w:p w14:paraId="50EF19A1" w14:textId="77777777" w:rsidR="00F5449F" w:rsidRDefault="00000000">
      <w:pPr>
        <w:ind w:firstLineChars="0" w:firstLine="0"/>
        <w:rPr>
          <w:rFonts w:cs="宋体" w:hint="eastAsia"/>
        </w:rPr>
      </w:pPr>
      <w:r>
        <w:rPr>
          <w:rFonts w:cs="宋体" w:hint="eastAsia"/>
        </w:rPr>
        <w:t>（5）安全管理中心</w:t>
      </w:r>
    </w:p>
    <w:p w14:paraId="7FB70F06" w14:textId="77777777" w:rsidR="00F5449F" w:rsidRDefault="00000000">
      <w:pPr>
        <w:rPr>
          <w:rFonts w:cs="宋体" w:hint="eastAsia"/>
        </w:rPr>
      </w:pPr>
      <w:r>
        <w:rPr>
          <w:rFonts w:cs="宋体" w:hint="eastAsia"/>
        </w:rPr>
        <w:t>安全管理中心评估将通过访谈、检查和测试的方式评估信息系统的各类安全管理情况。主要涉及安全管理平台及相关功能组件，包括但不限于：集中审计系统、日志服务器、漏洞扫描系统、补丁管理系统、一站式登录入口和门户服务、安全策略管理终端，以及系统管理、审计管理、安全管理和集中管控等功能的实现情况。</w:t>
      </w:r>
    </w:p>
    <w:p w14:paraId="2CC85BB5" w14:textId="77777777" w:rsidR="00F5449F" w:rsidRDefault="00000000">
      <w:pPr>
        <w:ind w:firstLineChars="0" w:firstLine="0"/>
        <w:rPr>
          <w:rFonts w:cs="宋体" w:hint="eastAsia"/>
        </w:rPr>
      </w:pPr>
      <w:r>
        <w:rPr>
          <w:rFonts w:cs="宋体" w:hint="eastAsia"/>
        </w:rPr>
        <w:t>具体测评指标如下：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4A0" w:firstRow="1" w:lastRow="0" w:firstColumn="1" w:lastColumn="0" w:noHBand="0" w:noVBand="1"/>
      </w:tblPr>
      <w:tblGrid>
        <w:gridCol w:w="655"/>
        <w:gridCol w:w="2066"/>
        <w:gridCol w:w="5369"/>
      </w:tblGrid>
      <w:tr w:rsidR="00F5449F" w14:paraId="2D2E6A8D" w14:textId="77777777">
        <w:trPr>
          <w:cantSplit/>
          <w:trHeight w:val="334"/>
          <w:tblHeader/>
          <w:jc w:val="center"/>
        </w:trPr>
        <w:tc>
          <w:tcPr>
            <w:tcW w:w="655" w:type="dxa"/>
            <w:tcBorders>
              <w:top w:val="single" w:sz="4" w:space="0" w:color="auto"/>
              <w:left w:val="single" w:sz="4" w:space="0" w:color="auto"/>
              <w:bottom w:val="single" w:sz="4" w:space="0" w:color="auto"/>
              <w:right w:val="single" w:sz="4" w:space="0" w:color="auto"/>
            </w:tcBorders>
            <w:shd w:val="clear" w:color="auto" w:fill="BFBFBF"/>
            <w:vAlign w:val="center"/>
          </w:tcPr>
          <w:p w14:paraId="1D72F26B" w14:textId="77777777" w:rsidR="00F5449F" w:rsidRDefault="00000000">
            <w:pPr>
              <w:ind w:firstLineChars="0" w:firstLine="0"/>
              <w:rPr>
                <w:rFonts w:cs="宋体" w:hint="eastAsia"/>
              </w:rPr>
            </w:pPr>
            <w:r>
              <w:rPr>
                <w:rFonts w:cs="宋体" w:hint="eastAsia"/>
              </w:rPr>
              <w:t>序号</w:t>
            </w:r>
          </w:p>
        </w:tc>
        <w:tc>
          <w:tcPr>
            <w:tcW w:w="2066" w:type="dxa"/>
            <w:tcBorders>
              <w:top w:val="single" w:sz="4" w:space="0" w:color="auto"/>
              <w:left w:val="single" w:sz="4" w:space="0" w:color="auto"/>
              <w:bottom w:val="single" w:sz="4" w:space="0" w:color="auto"/>
              <w:right w:val="single" w:sz="4" w:space="0" w:color="auto"/>
            </w:tcBorders>
            <w:shd w:val="clear" w:color="auto" w:fill="BFBFBF"/>
            <w:vAlign w:val="center"/>
          </w:tcPr>
          <w:p w14:paraId="5DCAA72B" w14:textId="77777777" w:rsidR="00F5449F" w:rsidRDefault="00000000">
            <w:pPr>
              <w:ind w:firstLineChars="0" w:firstLine="0"/>
              <w:rPr>
                <w:rFonts w:cs="宋体" w:hint="eastAsia"/>
              </w:rPr>
            </w:pPr>
            <w:r>
              <w:rPr>
                <w:rFonts w:cs="宋体" w:hint="eastAsia"/>
              </w:rPr>
              <w:t>安全子类</w:t>
            </w:r>
          </w:p>
        </w:tc>
        <w:tc>
          <w:tcPr>
            <w:tcW w:w="5369" w:type="dxa"/>
            <w:tcBorders>
              <w:top w:val="single" w:sz="4" w:space="0" w:color="auto"/>
              <w:left w:val="single" w:sz="4" w:space="0" w:color="auto"/>
              <w:bottom w:val="single" w:sz="4" w:space="0" w:color="auto"/>
              <w:right w:val="single" w:sz="4" w:space="0" w:color="auto"/>
            </w:tcBorders>
            <w:shd w:val="clear" w:color="auto" w:fill="BFBFBF"/>
            <w:vAlign w:val="center"/>
          </w:tcPr>
          <w:p w14:paraId="427C1495" w14:textId="77777777" w:rsidR="00F5449F" w:rsidRDefault="00000000">
            <w:pPr>
              <w:ind w:firstLineChars="0" w:firstLine="0"/>
              <w:rPr>
                <w:rFonts w:cs="宋体" w:hint="eastAsia"/>
              </w:rPr>
            </w:pPr>
            <w:r>
              <w:rPr>
                <w:rFonts w:cs="宋体" w:hint="eastAsia"/>
              </w:rPr>
              <w:t>测评指标描述</w:t>
            </w:r>
          </w:p>
        </w:tc>
      </w:tr>
      <w:tr w:rsidR="00F5449F" w14:paraId="1DE6D8A3" w14:textId="77777777">
        <w:trPr>
          <w:jc w:val="center"/>
        </w:trPr>
        <w:tc>
          <w:tcPr>
            <w:tcW w:w="655" w:type="dxa"/>
            <w:noWrap/>
            <w:vAlign w:val="center"/>
          </w:tcPr>
          <w:p w14:paraId="68BA7591" w14:textId="77777777" w:rsidR="00F5449F" w:rsidRDefault="00000000">
            <w:pPr>
              <w:ind w:firstLineChars="0" w:firstLine="0"/>
              <w:rPr>
                <w:rFonts w:cs="宋体" w:hint="eastAsia"/>
              </w:rPr>
            </w:pPr>
            <w:r>
              <w:rPr>
                <w:rFonts w:cs="宋体" w:hint="eastAsia"/>
              </w:rPr>
              <w:t>1</w:t>
            </w:r>
          </w:p>
        </w:tc>
        <w:tc>
          <w:tcPr>
            <w:tcW w:w="2066" w:type="dxa"/>
            <w:vMerge w:val="restart"/>
            <w:noWrap/>
            <w:vAlign w:val="center"/>
          </w:tcPr>
          <w:p w14:paraId="543D2D6B" w14:textId="77777777" w:rsidR="00F5449F" w:rsidRDefault="00000000">
            <w:pPr>
              <w:ind w:firstLineChars="0" w:firstLine="0"/>
              <w:rPr>
                <w:rFonts w:cs="宋体" w:hint="eastAsia"/>
              </w:rPr>
            </w:pPr>
            <w:r>
              <w:rPr>
                <w:rFonts w:cs="宋体" w:hint="eastAsia"/>
              </w:rPr>
              <w:t>身份鉴别</w:t>
            </w:r>
          </w:p>
        </w:tc>
        <w:tc>
          <w:tcPr>
            <w:tcW w:w="5369" w:type="dxa"/>
            <w:noWrap/>
            <w:vAlign w:val="center"/>
          </w:tcPr>
          <w:p w14:paraId="4A04315F" w14:textId="77777777" w:rsidR="00F5449F" w:rsidRDefault="00000000">
            <w:pPr>
              <w:ind w:firstLineChars="0" w:firstLine="0"/>
              <w:rPr>
                <w:rFonts w:cs="宋体" w:hint="eastAsia"/>
              </w:rPr>
            </w:pPr>
            <w:r>
              <w:rPr>
                <w:rFonts w:cs="宋体" w:hint="eastAsia"/>
              </w:rPr>
              <w:t>a）应对登录的用户进行身份标识和鉴别，身份标识具有唯一性，身份鉴别信息具有复杂度要求并定期更换；</w:t>
            </w:r>
          </w:p>
        </w:tc>
      </w:tr>
      <w:tr w:rsidR="00F5449F" w14:paraId="43B4D368" w14:textId="77777777">
        <w:trPr>
          <w:jc w:val="center"/>
        </w:trPr>
        <w:tc>
          <w:tcPr>
            <w:tcW w:w="655" w:type="dxa"/>
            <w:noWrap/>
            <w:vAlign w:val="center"/>
          </w:tcPr>
          <w:p w14:paraId="3C11B7DC" w14:textId="77777777" w:rsidR="00F5449F" w:rsidRDefault="00000000">
            <w:pPr>
              <w:ind w:firstLineChars="0" w:firstLine="0"/>
              <w:rPr>
                <w:rFonts w:cs="宋体" w:hint="eastAsia"/>
              </w:rPr>
            </w:pPr>
            <w:r>
              <w:rPr>
                <w:rFonts w:cs="宋体" w:hint="eastAsia"/>
              </w:rPr>
              <w:t>2</w:t>
            </w:r>
          </w:p>
        </w:tc>
        <w:tc>
          <w:tcPr>
            <w:tcW w:w="2066" w:type="dxa"/>
            <w:vMerge/>
            <w:noWrap/>
            <w:vAlign w:val="center"/>
          </w:tcPr>
          <w:p w14:paraId="0EC75A2D" w14:textId="77777777" w:rsidR="00F5449F" w:rsidRDefault="00F5449F">
            <w:pPr>
              <w:ind w:firstLineChars="0" w:firstLine="0"/>
              <w:rPr>
                <w:rFonts w:cs="宋体" w:hint="eastAsia"/>
              </w:rPr>
            </w:pPr>
          </w:p>
        </w:tc>
        <w:tc>
          <w:tcPr>
            <w:tcW w:w="5369" w:type="dxa"/>
            <w:noWrap/>
            <w:vAlign w:val="center"/>
          </w:tcPr>
          <w:p w14:paraId="10DB2F5E" w14:textId="77777777" w:rsidR="00F5449F" w:rsidRDefault="00000000">
            <w:pPr>
              <w:ind w:firstLineChars="0" w:firstLine="0"/>
              <w:rPr>
                <w:rFonts w:cs="宋体" w:hint="eastAsia"/>
              </w:rPr>
            </w:pPr>
            <w:r>
              <w:rPr>
                <w:rFonts w:cs="宋体" w:hint="eastAsia"/>
              </w:rPr>
              <w:t>b）应具有登录失败处理功能，应配置并启用结束会话、限制非法登录次数和当登录连接超时自动退出等相关措施；</w:t>
            </w:r>
          </w:p>
        </w:tc>
      </w:tr>
      <w:tr w:rsidR="00F5449F" w14:paraId="607952EF" w14:textId="77777777">
        <w:trPr>
          <w:jc w:val="center"/>
        </w:trPr>
        <w:tc>
          <w:tcPr>
            <w:tcW w:w="655" w:type="dxa"/>
            <w:noWrap/>
            <w:vAlign w:val="center"/>
          </w:tcPr>
          <w:p w14:paraId="0B1F27B5" w14:textId="77777777" w:rsidR="00F5449F" w:rsidRDefault="00000000">
            <w:pPr>
              <w:ind w:firstLineChars="0" w:firstLine="0"/>
              <w:rPr>
                <w:rFonts w:cs="宋体" w:hint="eastAsia"/>
              </w:rPr>
            </w:pPr>
            <w:r>
              <w:rPr>
                <w:rFonts w:cs="宋体" w:hint="eastAsia"/>
              </w:rPr>
              <w:t>3</w:t>
            </w:r>
          </w:p>
        </w:tc>
        <w:tc>
          <w:tcPr>
            <w:tcW w:w="2066" w:type="dxa"/>
            <w:vMerge/>
            <w:noWrap/>
            <w:vAlign w:val="center"/>
          </w:tcPr>
          <w:p w14:paraId="454305F2" w14:textId="77777777" w:rsidR="00F5449F" w:rsidRDefault="00F5449F">
            <w:pPr>
              <w:ind w:firstLineChars="0" w:firstLine="0"/>
              <w:rPr>
                <w:rFonts w:cs="宋体" w:hint="eastAsia"/>
              </w:rPr>
            </w:pPr>
          </w:p>
        </w:tc>
        <w:tc>
          <w:tcPr>
            <w:tcW w:w="5369" w:type="dxa"/>
            <w:noWrap/>
            <w:vAlign w:val="center"/>
          </w:tcPr>
          <w:p w14:paraId="374801C9" w14:textId="77777777" w:rsidR="00F5449F" w:rsidRDefault="00000000">
            <w:pPr>
              <w:ind w:firstLineChars="0" w:firstLine="0"/>
              <w:rPr>
                <w:rFonts w:cs="宋体" w:hint="eastAsia"/>
              </w:rPr>
            </w:pPr>
            <w:r>
              <w:rPr>
                <w:rFonts w:cs="宋体" w:hint="eastAsia"/>
              </w:rPr>
              <w:t>c）当进行远程管理时，应采取必要措施防止鉴别信息在网络传输过程中被窃听；</w:t>
            </w:r>
          </w:p>
        </w:tc>
      </w:tr>
      <w:tr w:rsidR="00F5449F" w14:paraId="7BEE1BEA" w14:textId="77777777">
        <w:trPr>
          <w:jc w:val="center"/>
        </w:trPr>
        <w:tc>
          <w:tcPr>
            <w:tcW w:w="655" w:type="dxa"/>
            <w:noWrap/>
            <w:vAlign w:val="center"/>
          </w:tcPr>
          <w:p w14:paraId="296F8FA4" w14:textId="77777777" w:rsidR="00F5449F" w:rsidRDefault="00000000">
            <w:pPr>
              <w:ind w:firstLineChars="0" w:firstLine="0"/>
              <w:rPr>
                <w:rFonts w:cs="宋体" w:hint="eastAsia"/>
              </w:rPr>
            </w:pPr>
            <w:r>
              <w:rPr>
                <w:rFonts w:cs="宋体" w:hint="eastAsia"/>
              </w:rPr>
              <w:t>4</w:t>
            </w:r>
          </w:p>
        </w:tc>
        <w:tc>
          <w:tcPr>
            <w:tcW w:w="2066" w:type="dxa"/>
            <w:vMerge/>
            <w:noWrap/>
            <w:vAlign w:val="center"/>
          </w:tcPr>
          <w:p w14:paraId="37E640E0" w14:textId="77777777" w:rsidR="00F5449F" w:rsidRDefault="00F5449F">
            <w:pPr>
              <w:ind w:firstLineChars="0" w:firstLine="0"/>
              <w:rPr>
                <w:rFonts w:cs="宋体" w:hint="eastAsia"/>
              </w:rPr>
            </w:pPr>
          </w:p>
        </w:tc>
        <w:tc>
          <w:tcPr>
            <w:tcW w:w="5369" w:type="dxa"/>
            <w:noWrap/>
            <w:vAlign w:val="center"/>
          </w:tcPr>
          <w:p w14:paraId="175390FE" w14:textId="77777777" w:rsidR="00F5449F" w:rsidRDefault="00000000">
            <w:pPr>
              <w:ind w:firstLineChars="0" w:firstLine="0"/>
              <w:rPr>
                <w:rFonts w:cs="宋体" w:hint="eastAsia"/>
              </w:rPr>
            </w:pPr>
            <w:r>
              <w:rPr>
                <w:rFonts w:cs="宋体" w:hint="eastAsia"/>
              </w:rPr>
              <w:t>d）应采用口令、密码技术、生物技术等两种或两种以上组合的鉴别技术对用户进行身份鉴别，且其中一种鉴别技术至少应使用密码技术来实现。</w:t>
            </w:r>
          </w:p>
        </w:tc>
      </w:tr>
      <w:tr w:rsidR="00F5449F" w14:paraId="3069AB6E" w14:textId="77777777">
        <w:trPr>
          <w:jc w:val="center"/>
        </w:trPr>
        <w:tc>
          <w:tcPr>
            <w:tcW w:w="655" w:type="dxa"/>
            <w:noWrap/>
            <w:vAlign w:val="center"/>
          </w:tcPr>
          <w:p w14:paraId="78B1D052" w14:textId="77777777" w:rsidR="00F5449F" w:rsidRDefault="00000000">
            <w:pPr>
              <w:ind w:firstLineChars="0" w:firstLine="0"/>
              <w:rPr>
                <w:rFonts w:cs="宋体" w:hint="eastAsia"/>
              </w:rPr>
            </w:pPr>
            <w:r>
              <w:rPr>
                <w:rFonts w:cs="宋体" w:hint="eastAsia"/>
              </w:rPr>
              <w:t>5</w:t>
            </w:r>
          </w:p>
        </w:tc>
        <w:tc>
          <w:tcPr>
            <w:tcW w:w="2066" w:type="dxa"/>
            <w:vMerge w:val="restart"/>
            <w:noWrap/>
            <w:vAlign w:val="center"/>
          </w:tcPr>
          <w:p w14:paraId="5891E4C8" w14:textId="77777777" w:rsidR="00F5449F" w:rsidRDefault="00000000">
            <w:pPr>
              <w:ind w:firstLineChars="0" w:firstLine="0"/>
              <w:rPr>
                <w:rFonts w:cs="宋体" w:hint="eastAsia"/>
              </w:rPr>
            </w:pPr>
            <w:r>
              <w:rPr>
                <w:rFonts w:cs="宋体" w:hint="eastAsia"/>
              </w:rPr>
              <w:t>访问控制</w:t>
            </w:r>
          </w:p>
        </w:tc>
        <w:tc>
          <w:tcPr>
            <w:tcW w:w="5369" w:type="dxa"/>
            <w:noWrap/>
            <w:vAlign w:val="center"/>
          </w:tcPr>
          <w:p w14:paraId="7002A465" w14:textId="77777777" w:rsidR="00F5449F" w:rsidRDefault="00000000">
            <w:pPr>
              <w:ind w:firstLineChars="0" w:firstLine="0"/>
              <w:rPr>
                <w:rFonts w:cs="宋体" w:hint="eastAsia"/>
              </w:rPr>
            </w:pPr>
            <w:r>
              <w:rPr>
                <w:rFonts w:cs="宋体" w:hint="eastAsia"/>
              </w:rPr>
              <w:t>a）应对登录的用户分配账户和权限；</w:t>
            </w:r>
          </w:p>
        </w:tc>
      </w:tr>
      <w:tr w:rsidR="00F5449F" w14:paraId="06D0AB9C" w14:textId="77777777">
        <w:trPr>
          <w:jc w:val="center"/>
        </w:trPr>
        <w:tc>
          <w:tcPr>
            <w:tcW w:w="655" w:type="dxa"/>
            <w:noWrap/>
            <w:vAlign w:val="center"/>
          </w:tcPr>
          <w:p w14:paraId="60E274CC" w14:textId="77777777" w:rsidR="00F5449F" w:rsidRDefault="00000000">
            <w:pPr>
              <w:ind w:firstLineChars="0" w:firstLine="0"/>
              <w:rPr>
                <w:rFonts w:cs="宋体" w:hint="eastAsia"/>
              </w:rPr>
            </w:pPr>
            <w:r>
              <w:rPr>
                <w:rFonts w:cs="宋体" w:hint="eastAsia"/>
              </w:rPr>
              <w:t>6</w:t>
            </w:r>
          </w:p>
        </w:tc>
        <w:tc>
          <w:tcPr>
            <w:tcW w:w="2066" w:type="dxa"/>
            <w:vMerge/>
            <w:noWrap/>
            <w:vAlign w:val="center"/>
          </w:tcPr>
          <w:p w14:paraId="6AA7AE24" w14:textId="77777777" w:rsidR="00F5449F" w:rsidRDefault="00F5449F">
            <w:pPr>
              <w:ind w:firstLineChars="0" w:firstLine="0"/>
              <w:rPr>
                <w:rFonts w:cs="宋体" w:hint="eastAsia"/>
              </w:rPr>
            </w:pPr>
          </w:p>
        </w:tc>
        <w:tc>
          <w:tcPr>
            <w:tcW w:w="5369" w:type="dxa"/>
            <w:noWrap/>
            <w:vAlign w:val="center"/>
          </w:tcPr>
          <w:p w14:paraId="3DD09AD5" w14:textId="77777777" w:rsidR="00F5449F" w:rsidRDefault="00000000">
            <w:pPr>
              <w:ind w:firstLineChars="0" w:firstLine="0"/>
              <w:rPr>
                <w:rFonts w:cs="宋体" w:hint="eastAsia"/>
              </w:rPr>
            </w:pPr>
            <w:r>
              <w:rPr>
                <w:rFonts w:cs="宋体" w:hint="eastAsia"/>
              </w:rPr>
              <w:t>b）应重命名或删除默认账户，修改默认账户的默认口令；</w:t>
            </w:r>
          </w:p>
        </w:tc>
      </w:tr>
      <w:tr w:rsidR="00F5449F" w14:paraId="6A0F0538" w14:textId="77777777">
        <w:trPr>
          <w:jc w:val="center"/>
        </w:trPr>
        <w:tc>
          <w:tcPr>
            <w:tcW w:w="655" w:type="dxa"/>
            <w:noWrap/>
            <w:vAlign w:val="center"/>
          </w:tcPr>
          <w:p w14:paraId="0E542511" w14:textId="77777777" w:rsidR="00F5449F" w:rsidRDefault="00000000">
            <w:pPr>
              <w:ind w:firstLineChars="0" w:firstLine="0"/>
              <w:rPr>
                <w:rFonts w:cs="宋体" w:hint="eastAsia"/>
              </w:rPr>
            </w:pPr>
            <w:r>
              <w:rPr>
                <w:rFonts w:cs="宋体" w:hint="eastAsia"/>
              </w:rPr>
              <w:lastRenderedPageBreak/>
              <w:t>7</w:t>
            </w:r>
          </w:p>
        </w:tc>
        <w:tc>
          <w:tcPr>
            <w:tcW w:w="2066" w:type="dxa"/>
            <w:vMerge/>
            <w:noWrap/>
            <w:vAlign w:val="center"/>
          </w:tcPr>
          <w:p w14:paraId="4D1EA2CA" w14:textId="77777777" w:rsidR="00F5449F" w:rsidRDefault="00F5449F">
            <w:pPr>
              <w:ind w:firstLineChars="0" w:firstLine="0"/>
              <w:rPr>
                <w:rFonts w:cs="宋体" w:hint="eastAsia"/>
              </w:rPr>
            </w:pPr>
          </w:p>
        </w:tc>
        <w:tc>
          <w:tcPr>
            <w:tcW w:w="5369" w:type="dxa"/>
            <w:noWrap/>
            <w:vAlign w:val="center"/>
          </w:tcPr>
          <w:p w14:paraId="2B580044" w14:textId="77777777" w:rsidR="00F5449F" w:rsidRDefault="00000000">
            <w:pPr>
              <w:ind w:firstLineChars="0" w:firstLine="0"/>
              <w:rPr>
                <w:rFonts w:cs="宋体" w:hint="eastAsia"/>
              </w:rPr>
            </w:pPr>
            <w:r>
              <w:rPr>
                <w:rFonts w:cs="宋体" w:hint="eastAsia"/>
              </w:rPr>
              <w:t>c）应及时删除或停用多余的、过期的账户，避免共享账户的存在；</w:t>
            </w:r>
          </w:p>
        </w:tc>
      </w:tr>
      <w:tr w:rsidR="00F5449F" w14:paraId="0C1E1BFC" w14:textId="77777777">
        <w:trPr>
          <w:jc w:val="center"/>
        </w:trPr>
        <w:tc>
          <w:tcPr>
            <w:tcW w:w="655" w:type="dxa"/>
            <w:noWrap/>
            <w:vAlign w:val="center"/>
          </w:tcPr>
          <w:p w14:paraId="5D483159" w14:textId="77777777" w:rsidR="00F5449F" w:rsidRDefault="00000000">
            <w:pPr>
              <w:ind w:firstLineChars="0" w:firstLine="0"/>
              <w:rPr>
                <w:rFonts w:cs="宋体" w:hint="eastAsia"/>
              </w:rPr>
            </w:pPr>
            <w:r>
              <w:rPr>
                <w:rFonts w:cs="宋体" w:hint="eastAsia"/>
              </w:rPr>
              <w:t>8</w:t>
            </w:r>
          </w:p>
        </w:tc>
        <w:tc>
          <w:tcPr>
            <w:tcW w:w="2066" w:type="dxa"/>
            <w:vMerge/>
            <w:noWrap/>
            <w:vAlign w:val="center"/>
          </w:tcPr>
          <w:p w14:paraId="359A14C6" w14:textId="77777777" w:rsidR="00F5449F" w:rsidRDefault="00F5449F">
            <w:pPr>
              <w:ind w:firstLineChars="0" w:firstLine="0"/>
              <w:rPr>
                <w:rFonts w:cs="宋体" w:hint="eastAsia"/>
              </w:rPr>
            </w:pPr>
          </w:p>
        </w:tc>
        <w:tc>
          <w:tcPr>
            <w:tcW w:w="5369" w:type="dxa"/>
            <w:noWrap/>
            <w:vAlign w:val="center"/>
          </w:tcPr>
          <w:p w14:paraId="731BC9EA" w14:textId="77777777" w:rsidR="00F5449F" w:rsidRDefault="00000000">
            <w:pPr>
              <w:ind w:firstLineChars="0" w:firstLine="0"/>
              <w:rPr>
                <w:rFonts w:cs="宋体" w:hint="eastAsia"/>
              </w:rPr>
            </w:pPr>
            <w:r>
              <w:rPr>
                <w:rFonts w:cs="宋体" w:hint="eastAsia"/>
              </w:rPr>
              <w:t>d）应授予管理用户所需的最小权限，实现管理用户的权限分离；</w:t>
            </w:r>
          </w:p>
        </w:tc>
      </w:tr>
      <w:tr w:rsidR="00F5449F" w14:paraId="0FFAB1F1" w14:textId="77777777">
        <w:trPr>
          <w:jc w:val="center"/>
        </w:trPr>
        <w:tc>
          <w:tcPr>
            <w:tcW w:w="655" w:type="dxa"/>
            <w:noWrap/>
            <w:vAlign w:val="center"/>
          </w:tcPr>
          <w:p w14:paraId="7A243D54" w14:textId="77777777" w:rsidR="00F5449F" w:rsidRDefault="00000000">
            <w:pPr>
              <w:ind w:firstLineChars="0" w:firstLine="0"/>
              <w:rPr>
                <w:rFonts w:cs="宋体" w:hint="eastAsia"/>
              </w:rPr>
            </w:pPr>
            <w:r>
              <w:rPr>
                <w:rFonts w:cs="宋体" w:hint="eastAsia"/>
              </w:rPr>
              <w:t>9</w:t>
            </w:r>
          </w:p>
        </w:tc>
        <w:tc>
          <w:tcPr>
            <w:tcW w:w="2066" w:type="dxa"/>
            <w:vMerge/>
            <w:noWrap/>
            <w:vAlign w:val="center"/>
          </w:tcPr>
          <w:p w14:paraId="5B51B4DA" w14:textId="77777777" w:rsidR="00F5449F" w:rsidRDefault="00F5449F">
            <w:pPr>
              <w:ind w:firstLineChars="0" w:firstLine="0"/>
              <w:rPr>
                <w:rFonts w:cs="宋体" w:hint="eastAsia"/>
              </w:rPr>
            </w:pPr>
          </w:p>
        </w:tc>
        <w:tc>
          <w:tcPr>
            <w:tcW w:w="5369" w:type="dxa"/>
            <w:noWrap/>
            <w:vAlign w:val="center"/>
          </w:tcPr>
          <w:p w14:paraId="6893FA6A" w14:textId="77777777" w:rsidR="00F5449F" w:rsidRDefault="00000000">
            <w:pPr>
              <w:ind w:firstLineChars="0" w:firstLine="0"/>
              <w:rPr>
                <w:rFonts w:cs="宋体" w:hint="eastAsia"/>
              </w:rPr>
            </w:pPr>
            <w:r>
              <w:rPr>
                <w:rFonts w:cs="宋体" w:hint="eastAsia"/>
              </w:rPr>
              <w:t>e）应由授权主体配置访问控制策略，访问控制策略规定主体对客体的访问规则；</w:t>
            </w:r>
          </w:p>
        </w:tc>
      </w:tr>
      <w:tr w:rsidR="00F5449F" w14:paraId="1737F0A2" w14:textId="77777777">
        <w:trPr>
          <w:jc w:val="center"/>
        </w:trPr>
        <w:tc>
          <w:tcPr>
            <w:tcW w:w="655" w:type="dxa"/>
            <w:noWrap/>
            <w:vAlign w:val="center"/>
          </w:tcPr>
          <w:p w14:paraId="1F892094" w14:textId="77777777" w:rsidR="00F5449F" w:rsidRDefault="00000000">
            <w:pPr>
              <w:ind w:firstLineChars="0" w:firstLine="0"/>
              <w:rPr>
                <w:rFonts w:cs="宋体" w:hint="eastAsia"/>
              </w:rPr>
            </w:pPr>
            <w:r>
              <w:rPr>
                <w:rFonts w:cs="宋体" w:hint="eastAsia"/>
              </w:rPr>
              <w:t>10</w:t>
            </w:r>
          </w:p>
        </w:tc>
        <w:tc>
          <w:tcPr>
            <w:tcW w:w="2066" w:type="dxa"/>
            <w:vMerge/>
            <w:noWrap/>
            <w:vAlign w:val="center"/>
          </w:tcPr>
          <w:p w14:paraId="6AB37FD1" w14:textId="77777777" w:rsidR="00F5449F" w:rsidRDefault="00F5449F">
            <w:pPr>
              <w:ind w:firstLineChars="0" w:firstLine="0"/>
              <w:rPr>
                <w:rFonts w:cs="宋体" w:hint="eastAsia"/>
              </w:rPr>
            </w:pPr>
          </w:p>
        </w:tc>
        <w:tc>
          <w:tcPr>
            <w:tcW w:w="5369" w:type="dxa"/>
            <w:noWrap/>
            <w:vAlign w:val="center"/>
          </w:tcPr>
          <w:p w14:paraId="033B5BA8" w14:textId="77777777" w:rsidR="00F5449F" w:rsidRDefault="00000000">
            <w:pPr>
              <w:ind w:firstLineChars="0" w:firstLine="0"/>
              <w:rPr>
                <w:rFonts w:cs="宋体" w:hint="eastAsia"/>
              </w:rPr>
            </w:pPr>
            <w:r>
              <w:rPr>
                <w:rFonts w:cs="宋体" w:hint="eastAsia"/>
              </w:rPr>
              <w:t>f）访问控制的粒度应达到主体为用户级或进程级，客体为文件、数据库表级；</w:t>
            </w:r>
          </w:p>
        </w:tc>
      </w:tr>
      <w:tr w:rsidR="00F5449F" w14:paraId="1979C0CD" w14:textId="77777777">
        <w:trPr>
          <w:jc w:val="center"/>
        </w:trPr>
        <w:tc>
          <w:tcPr>
            <w:tcW w:w="655" w:type="dxa"/>
            <w:noWrap/>
            <w:vAlign w:val="center"/>
          </w:tcPr>
          <w:p w14:paraId="58173DF6" w14:textId="77777777" w:rsidR="00F5449F" w:rsidRDefault="00000000">
            <w:pPr>
              <w:ind w:firstLineChars="0" w:firstLine="0"/>
              <w:rPr>
                <w:rFonts w:cs="宋体" w:hint="eastAsia"/>
              </w:rPr>
            </w:pPr>
            <w:r>
              <w:rPr>
                <w:rFonts w:cs="宋体" w:hint="eastAsia"/>
              </w:rPr>
              <w:t>11</w:t>
            </w:r>
          </w:p>
        </w:tc>
        <w:tc>
          <w:tcPr>
            <w:tcW w:w="2066" w:type="dxa"/>
            <w:vMerge/>
            <w:noWrap/>
            <w:vAlign w:val="center"/>
          </w:tcPr>
          <w:p w14:paraId="0EB0DF4F" w14:textId="77777777" w:rsidR="00F5449F" w:rsidRDefault="00F5449F">
            <w:pPr>
              <w:ind w:firstLineChars="0" w:firstLine="0"/>
              <w:rPr>
                <w:rFonts w:cs="宋体" w:hint="eastAsia"/>
              </w:rPr>
            </w:pPr>
          </w:p>
        </w:tc>
        <w:tc>
          <w:tcPr>
            <w:tcW w:w="5369" w:type="dxa"/>
            <w:noWrap/>
            <w:vAlign w:val="center"/>
          </w:tcPr>
          <w:p w14:paraId="3273A47B" w14:textId="77777777" w:rsidR="00F5449F" w:rsidRDefault="00000000">
            <w:pPr>
              <w:ind w:firstLineChars="0" w:firstLine="0"/>
              <w:rPr>
                <w:rFonts w:cs="宋体" w:hint="eastAsia"/>
              </w:rPr>
            </w:pPr>
            <w:r>
              <w:rPr>
                <w:rFonts w:cs="宋体" w:hint="eastAsia"/>
              </w:rPr>
              <w:t>g）应对重要主体和客体设置安全标记，并控制主体对有安全标记信息资源的访问。</w:t>
            </w:r>
          </w:p>
        </w:tc>
      </w:tr>
      <w:tr w:rsidR="00F5449F" w14:paraId="43D6DB70" w14:textId="77777777">
        <w:trPr>
          <w:jc w:val="center"/>
        </w:trPr>
        <w:tc>
          <w:tcPr>
            <w:tcW w:w="655" w:type="dxa"/>
            <w:noWrap/>
            <w:vAlign w:val="center"/>
          </w:tcPr>
          <w:p w14:paraId="6EE64233" w14:textId="77777777" w:rsidR="00F5449F" w:rsidRDefault="00000000">
            <w:pPr>
              <w:ind w:firstLineChars="0" w:firstLine="0"/>
              <w:rPr>
                <w:rFonts w:cs="宋体" w:hint="eastAsia"/>
              </w:rPr>
            </w:pPr>
            <w:r>
              <w:rPr>
                <w:rFonts w:cs="宋体" w:hint="eastAsia"/>
              </w:rPr>
              <w:t>12</w:t>
            </w:r>
          </w:p>
        </w:tc>
        <w:tc>
          <w:tcPr>
            <w:tcW w:w="2066" w:type="dxa"/>
            <w:vMerge w:val="restart"/>
            <w:noWrap/>
            <w:vAlign w:val="center"/>
          </w:tcPr>
          <w:p w14:paraId="1286948B" w14:textId="77777777" w:rsidR="00F5449F" w:rsidRDefault="00000000">
            <w:pPr>
              <w:ind w:firstLineChars="0" w:firstLine="0"/>
              <w:rPr>
                <w:rFonts w:cs="宋体" w:hint="eastAsia"/>
              </w:rPr>
            </w:pPr>
            <w:r>
              <w:rPr>
                <w:rFonts w:cs="宋体" w:hint="eastAsia"/>
              </w:rPr>
              <w:t>安全审计</w:t>
            </w:r>
          </w:p>
        </w:tc>
        <w:tc>
          <w:tcPr>
            <w:tcW w:w="5369" w:type="dxa"/>
            <w:noWrap/>
            <w:vAlign w:val="center"/>
          </w:tcPr>
          <w:p w14:paraId="4FFD4F45" w14:textId="77777777" w:rsidR="00F5449F" w:rsidRDefault="00000000">
            <w:pPr>
              <w:ind w:firstLineChars="0" w:firstLine="0"/>
              <w:rPr>
                <w:rFonts w:cs="宋体" w:hint="eastAsia"/>
              </w:rPr>
            </w:pPr>
            <w:r>
              <w:rPr>
                <w:rFonts w:cs="宋体" w:hint="eastAsia"/>
              </w:rPr>
              <w:t>a）应启用安全审计功能，审计覆盖到每个用户，对重要的用户行为和重要安全事件进行审计；</w:t>
            </w:r>
          </w:p>
        </w:tc>
      </w:tr>
      <w:tr w:rsidR="00F5449F" w14:paraId="3C77A668" w14:textId="77777777">
        <w:trPr>
          <w:jc w:val="center"/>
        </w:trPr>
        <w:tc>
          <w:tcPr>
            <w:tcW w:w="655" w:type="dxa"/>
            <w:noWrap/>
            <w:vAlign w:val="center"/>
          </w:tcPr>
          <w:p w14:paraId="24AD3B92" w14:textId="77777777" w:rsidR="00F5449F" w:rsidRDefault="00000000">
            <w:pPr>
              <w:ind w:firstLineChars="0" w:firstLine="0"/>
              <w:rPr>
                <w:rFonts w:cs="宋体" w:hint="eastAsia"/>
              </w:rPr>
            </w:pPr>
            <w:r>
              <w:rPr>
                <w:rFonts w:cs="宋体" w:hint="eastAsia"/>
              </w:rPr>
              <w:t>13</w:t>
            </w:r>
          </w:p>
        </w:tc>
        <w:tc>
          <w:tcPr>
            <w:tcW w:w="2066" w:type="dxa"/>
            <w:vMerge/>
            <w:noWrap/>
            <w:vAlign w:val="center"/>
          </w:tcPr>
          <w:p w14:paraId="24D30863" w14:textId="77777777" w:rsidR="00F5449F" w:rsidRDefault="00F5449F">
            <w:pPr>
              <w:ind w:firstLineChars="0" w:firstLine="0"/>
              <w:rPr>
                <w:rFonts w:cs="宋体" w:hint="eastAsia"/>
              </w:rPr>
            </w:pPr>
          </w:p>
        </w:tc>
        <w:tc>
          <w:tcPr>
            <w:tcW w:w="5369" w:type="dxa"/>
            <w:noWrap/>
            <w:vAlign w:val="center"/>
          </w:tcPr>
          <w:p w14:paraId="4EF58838" w14:textId="77777777" w:rsidR="00F5449F" w:rsidRDefault="00000000">
            <w:pPr>
              <w:ind w:firstLineChars="0" w:firstLine="0"/>
              <w:rPr>
                <w:rFonts w:cs="宋体" w:hint="eastAsia"/>
              </w:rPr>
            </w:pPr>
            <w:r>
              <w:rPr>
                <w:rFonts w:cs="宋体" w:hint="eastAsia"/>
              </w:rPr>
              <w:t>b）审计记录应包括事件的日期和时间、用户、事件类型、事件是否成功及其他与审计相关的信息；</w:t>
            </w:r>
          </w:p>
        </w:tc>
      </w:tr>
      <w:tr w:rsidR="00F5449F" w14:paraId="7B226A2C" w14:textId="77777777">
        <w:trPr>
          <w:jc w:val="center"/>
        </w:trPr>
        <w:tc>
          <w:tcPr>
            <w:tcW w:w="655" w:type="dxa"/>
            <w:noWrap/>
            <w:vAlign w:val="center"/>
          </w:tcPr>
          <w:p w14:paraId="5537CA5B" w14:textId="77777777" w:rsidR="00F5449F" w:rsidRDefault="00000000">
            <w:pPr>
              <w:ind w:firstLineChars="0" w:firstLine="0"/>
              <w:rPr>
                <w:rFonts w:cs="宋体" w:hint="eastAsia"/>
              </w:rPr>
            </w:pPr>
            <w:r>
              <w:rPr>
                <w:rFonts w:cs="宋体" w:hint="eastAsia"/>
              </w:rPr>
              <w:t>14</w:t>
            </w:r>
          </w:p>
        </w:tc>
        <w:tc>
          <w:tcPr>
            <w:tcW w:w="2066" w:type="dxa"/>
            <w:vMerge/>
            <w:noWrap/>
            <w:vAlign w:val="center"/>
          </w:tcPr>
          <w:p w14:paraId="585AF872" w14:textId="77777777" w:rsidR="00F5449F" w:rsidRDefault="00F5449F">
            <w:pPr>
              <w:ind w:firstLineChars="0" w:firstLine="0"/>
              <w:rPr>
                <w:rFonts w:cs="宋体" w:hint="eastAsia"/>
              </w:rPr>
            </w:pPr>
          </w:p>
        </w:tc>
        <w:tc>
          <w:tcPr>
            <w:tcW w:w="5369" w:type="dxa"/>
            <w:noWrap/>
            <w:vAlign w:val="center"/>
          </w:tcPr>
          <w:p w14:paraId="34FA2321" w14:textId="77777777" w:rsidR="00F5449F" w:rsidRDefault="00000000">
            <w:pPr>
              <w:ind w:firstLineChars="0" w:firstLine="0"/>
              <w:rPr>
                <w:rFonts w:cs="宋体" w:hint="eastAsia"/>
              </w:rPr>
            </w:pPr>
            <w:r>
              <w:rPr>
                <w:rFonts w:cs="宋体" w:hint="eastAsia"/>
              </w:rPr>
              <w:t>c）应对审计记录进行保护，定期备份，避免受到未预期的删除、修改或覆盖等；</w:t>
            </w:r>
          </w:p>
        </w:tc>
      </w:tr>
      <w:tr w:rsidR="00F5449F" w14:paraId="1838EB24" w14:textId="77777777">
        <w:trPr>
          <w:jc w:val="center"/>
        </w:trPr>
        <w:tc>
          <w:tcPr>
            <w:tcW w:w="655" w:type="dxa"/>
            <w:noWrap/>
            <w:vAlign w:val="center"/>
          </w:tcPr>
          <w:p w14:paraId="72501B3C" w14:textId="77777777" w:rsidR="00F5449F" w:rsidRDefault="00000000">
            <w:pPr>
              <w:ind w:firstLineChars="0" w:firstLine="0"/>
              <w:rPr>
                <w:rFonts w:cs="宋体" w:hint="eastAsia"/>
              </w:rPr>
            </w:pPr>
            <w:r>
              <w:rPr>
                <w:rFonts w:cs="宋体" w:hint="eastAsia"/>
              </w:rPr>
              <w:t>15</w:t>
            </w:r>
          </w:p>
        </w:tc>
        <w:tc>
          <w:tcPr>
            <w:tcW w:w="2066" w:type="dxa"/>
            <w:vMerge/>
            <w:noWrap/>
            <w:vAlign w:val="center"/>
          </w:tcPr>
          <w:p w14:paraId="0631B361" w14:textId="77777777" w:rsidR="00F5449F" w:rsidRDefault="00F5449F">
            <w:pPr>
              <w:ind w:firstLineChars="0" w:firstLine="0"/>
              <w:rPr>
                <w:rFonts w:cs="宋体" w:hint="eastAsia"/>
              </w:rPr>
            </w:pPr>
          </w:p>
        </w:tc>
        <w:tc>
          <w:tcPr>
            <w:tcW w:w="5369" w:type="dxa"/>
            <w:noWrap/>
            <w:vAlign w:val="center"/>
          </w:tcPr>
          <w:p w14:paraId="3BBB36FA" w14:textId="77777777" w:rsidR="00F5449F" w:rsidRDefault="00000000">
            <w:pPr>
              <w:ind w:firstLineChars="0" w:firstLine="0"/>
              <w:rPr>
                <w:rFonts w:cs="宋体" w:hint="eastAsia"/>
              </w:rPr>
            </w:pPr>
            <w:r>
              <w:rPr>
                <w:rFonts w:cs="宋体" w:hint="eastAsia"/>
              </w:rPr>
              <w:t>d）应对审计进程进行保护，防止未经授权的中断。</w:t>
            </w:r>
          </w:p>
        </w:tc>
      </w:tr>
      <w:tr w:rsidR="00F5449F" w14:paraId="18ED9B55" w14:textId="77777777">
        <w:trPr>
          <w:jc w:val="center"/>
        </w:trPr>
        <w:tc>
          <w:tcPr>
            <w:tcW w:w="655" w:type="dxa"/>
            <w:noWrap/>
            <w:vAlign w:val="center"/>
          </w:tcPr>
          <w:p w14:paraId="5AA18125" w14:textId="77777777" w:rsidR="00F5449F" w:rsidRDefault="00000000">
            <w:pPr>
              <w:ind w:firstLineChars="0" w:firstLine="0"/>
              <w:rPr>
                <w:rFonts w:cs="宋体" w:hint="eastAsia"/>
              </w:rPr>
            </w:pPr>
            <w:r>
              <w:rPr>
                <w:rFonts w:cs="宋体" w:hint="eastAsia"/>
              </w:rPr>
              <w:t>16</w:t>
            </w:r>
          </w:p>
        </w:tc>
        <w:tc>
          <w:tcPr>
            <w:tcW w:w="2066" w:type="dxa"/>
            <w:vMerge w:val="restart"/>
            <w:noWrap/>
            <w:vAlign w:val="center"/>
          </w:tcPr>
          <w:p w14:paraId="00E443B5" w14:textId="77777777" w:rsidR="00F5449F" w:rsidRDefault="00000000">
            <w:pPr>
              <w:ind w:firstLineChars="0" w:firstLine="0"/>
              <w:rPr>
                <w:rFonts w:cs="宋体" w:hint="eastAsia"/>
              </w:rPr>
            </w:pPr>
            <w:r>
              <w:rPr>
                <w:rFonts w:cs="宋体" w:hint="eastAsia"/>
              </w:rPr>
              <w:t>入侵防范</w:t>
            </w:r>
          </w:p>
        </w:tc>
        <w:tc>
          <w:tcPr>
            <w:tcW w:w="5369" w:type="dxa"/>
            <w:noWrap/>
            <w:vAlign w:val="center"/>
          </w:tcPr>
          <w:p w14:paraId="5006335F" w14:textId="77777777" w:rsidR="00F5449F" w:rsidRDefault="00000000">
            <w:pPr>
              <w:ind w:firstLineChars="0" w:firstLine="0"/>
              <w:rPr>
                <w:rFonts w:cs="宋体" w:hint="eastAsia"/>
              </w:rPr>
            </w:pPr>
            <w:r>
              <w:rPr>
                <w:rFonts w:cs="宋体" w:hint="eastAsia"/>
              </w:rPr>
              <w:t>a）应遵循最小安装的原则，仅安装需要的组件和应用程序；</w:t>
            </w:r>
          </w:p>
        </w:tc>
      </w:tr>
      <w:tr w:rsidR="00F5449F" w14:paraId="2289131C" w14:textId="77777777">
        <w:trPr>
          <w:jc w:val="center"/>
        </w:trPr>
        <w:tc>
          <w:tcPr>
            <w:tcW w:w="655" w:type="dxa"/>
            <w:noWrap/>
            <w:vAlign w:val="center"/>
          </w:tcPr>
          <w:p w14:paraId="6E6CC652" w14:textId="77777777" w:rsidR="00F5449F" w:rsidRDefault="00000000">
            <w:pPr>
              <w:ind w:firstLineChars="0" w:firstLine="0"/>
              <w:rPr>
                <w:rFonts w:cs="宋体" w:hint="eastAsia"/>
              </w:rPr>
            </w:pPr>
            <w:r>
              <w:rPr>
                <w:rFonts w:cs="宋体" w:hint="eastAsia"/>
              </w:rPr>
              <w:t>17</w:t>
            </w:r>
          </w:p>
        </w:tc>
        <w:tc>
          <w:tcPr>
            <w:tcW w:w="2066" w:type="dxa"/>
            <w:vMerge/>
            <w:noWrap/>
            <w:vAlign w:val="center"/>
          </w:tcPr>
          <w:p w14:paraId="5E012BB4" w14:textId="77777777" w:rsidR="00F5449F" w:rsidRDefault="00F5449F">
            <w:pPr>
              <w:ind w:firstLineChars="0" w:firstLine="0"/>
              <w:rPr>
                <w:rFonts w:cs="宋体" w:hint="eastAsia"/>
              </w:rPr>
            </w:pPr>
          </w:p>
        </w:tc>
        <w:tc>
          <w:tcPr>
            <w:tcW w:w="5369" w:type="dxa"/>
            <w:noWrap/>
            <w:vAlign w:val="center"/>
          </w:tcPr>
          <w:p w14:paraId="6DF6723A" w14:textId="77777777" w:rsidR="00F5449F" w:rsidRDefault="00000000">
            <w:pPr>
              <w:ind w:firstLineChars="0" w:firstLine="0"/>
              <w:rPr>
                <w:rFonts w:cs="宋体" w:hint="eastAsia"/>
              </w:rPr>
            </w:pPr>
            <w:r>
              <w:rPr>
                <w:rFonts w:cs="宋体" w:hint="eastAsia"/>
              </w:rPr>
              <w:t>b）应关闭不需要的系统服务、默认共享和高危端口；</w:t>
            </w:r>
          </w:p>
        </w:tc>
      </w:tr>
      <w:tr w:rsidR="00F5449F" w14:paraId="4C1F69D9" w14:textId="77777777">
        <w:trPr>
          <w:jc w:val="center"/>
        </w:trPr>
        <w:tc>
          <w:tcPr>
            <w:tcW w:w="655" w:type="dxa"/>
            <w:noWrap/>
            <w:vAlign w:val="center"/>
          </w:tcPr>
          <w:p w14:paraId="7FAECC58" w14:textId="77777777" w:rsidR="00F5449F" w:rsidRDefault="00000000">
            <w:pPr>
              <w:ind w:firstLineChars="0" w:firstLine="0"/>
              <w:rPr>
                <w:rFonts w:cs="宋体" w:hint="eastAsia"/>
              </w:rPr>
            </w:pPr>
            <w:r>
              <w:rPr>
                <w:rFonts w:cs="宋体" w:hint="eastAsia"/>
              </w:rPr>
              <w:t>18</w:t>
            </w:r>
          </w:p>
        </w:tc>
        <w:tc>
          <w:tcPr>
            <w:tcW w:w="2066" w:type="dxa"/>
            <w:vMerge/>
            <w:noWrap/>
            <w:vAlign w:val="center"/>
          </w:tcPr>
          <w:p w14:paraId="6FE24E7E" w14:textId="77777777" w:rsidR="00F5449F" w:rsidRDefault="00F5449F">
            <w:pPr>
              <w:ind w:firstLineChars="0" w:firstLine="0"/>
              <w:rPr>
                <w:rFonts w:cs="宋体" w:hint="eastAsia"/>
              </w:rPr>
            </w:pPr>
          </w:p>
        </w:tc>
        <w:tc>
          <w:tcPr>
            <w:tcW w:w="5369" w:type="dxa"/>
            <w:noWrap/>
            <w:vAlign w:val="center"/>
          </w:tcPr>
          <w:p w14:paraId="57EA21CC" w14:textId="77777777" w:rsidR="00F5449F" w:rsidRDefault="00000000">
            <w:pPr>
              <w:ind w:firstLineChars="0" w:firstLine="0"/>
              <w:rPr>
                <w:rFonts w:cs="宋体" w:hint="eastAsia"/>
              </w:rPr>
            </w:pPr>
            <w:r>
              <w:rPr>
                <w:rFonts w:cs="宋体" w:hint="eastAsia"/>
              </w:rPr>
              <w:t>c）应通过设定终端接入方式或网络地址范围对通过网络进行管理的管理终端进行限制；</w:t>
            </w:r>
          </w:p>
        </w:tc>
      </w:tr>
      <w:tr w:rsidR="00F5449F" w14:paraId="189FBA63" w14:textId="77777777">
        <w:trPr>
          <w:jc w:val="center"/>
        </w:trPr>
        <w:tc>
          <w:tcPr>
            <w:tcW w:w="655" w:type="dxa"/>
            <w:noWrap/>
            <w:vAlign w:val="center"/>
          </w:tcPr>
          <w:p w14:paraId="6C2C8265" w14:textId="77777777" w:rsidR="00F5449F" w:rsidRDefault="00000000">
            <w:pPr>
              <w:ind w:firstLineChars="0" w:firstLine="0"/>
              <w:rPr>
                <w:rFonts w:cs="宋体" w:hint="eastAsia"/>
              </w:rPr>
            </w:pPr>
            <w:r>
              <w:rPr>
                <w:rFonts w:cs="宋体" w:hint="eastAsia"/>
              </w:rPr>
              <w:lastRenderedPageBreak/>
              <w:t>19</w:t>
            </w:r>
          </w:p>
        </w:tc>
        <w:tc>
          <w:tcPr>
            <w:tcW w:w="2066" w:type="dxa"/>
            <w:vMerge/>
            <w:noWrap/>
            <w:vAlign w:val="center"/>
          </w:tcPr>
          <w:p w14:paraId="0293515C" w14:textId="77777777" w:rsidR="00F5449F" w:rsidRDefault="00F5449F">
            <w:pPr>
              <w:ind w:firstLineChars="0" w:firstLine="0"/>
              <w:rPr>
                <w:rFonts w:cs="宋体" w:hint="eastAsia"/>
              </w:rPr>
            </w:pPr>
          </w:p>
        </w:tc>
        <w:tc>
          <w:tcPr>
            <w:tcW w:w="5369" w:type="dxa"/>
            <w:noWrap/>
            <w:vAlign w:val="center"/>
          </w:tcPr>
          <w:p w14:paraId="68A4E2DA" w14:textId="77777777" w:rsidR="00F5449F" w:rsidRDefault="00000000">
            <w:pPr>
              <w:ind w:firstLineChars="0" w:firstLine="0"/>
              <w:rPr>
                <w:rFonts w:cs="宋体" w:hint="eastAsia"/>
              </w:rPr>
            </w:pPr>
            <w:r>
              <w:rPr>
                <w:rFonts w:cs="宋体" w:hint="eastAsia"/>
              </w:rPr>
              <w:t>d）应提供数据有效性检验功能，保证通过人机接口输入或通过通信接口输入的内容符合系统设定要求；</w:t>
            </w:r>
          </w:p>
        </w:tc>
      </w:tr>
      <w:tr w:rsidR="00F5449F" w14:paraId="191903FB" w14:textId="77777777">
        <w:trPr>
          <w:jc w:val="center"/>
        </w:trPr>
        <w:tc>
          <w:tcPr>
            <w:tcW w:w="655" w:type="dxa"/>
            <w:noWrap/>
            <w:vAlign w:val="center"/>
          </w:tcPr>
          <w:p w14:paraId="42BE35BE" w14:textId="77777777" w:rsidR="00F5449F" w:rsidRDefault="00000000">
            <w:pPr>
              <w:ind w:firstLineChars="0" w:firstLine="0"/>
              <w:rPr>
                <w:rFonts w:cs="宋体" w:hint="eastAsia"/>
              </w:rPr>
            </w:pPr>
            <w:r>
              <w:rPr>
                <w:rFonts w:cs="宋体" w:hint="eastAsia"/>
              </w:rPr>
              <w:t>20</w:t>
            </w:r>
          </w:p>
        </w:tc>
        <w:tc>
          <w:tcPr>
            <w:tcW w:w="2066" w:type="dxa"/>
            <w:vMerge/>
            <w:noWrap/>
            <w:vAlign w:val="center"/>
          </w:tcPr>
          <w:p w14:paraId="16208255" w14:textId="77777777" w:rsidR="00F5449F" w:rsidRDefault="00F5449F">
            <w:pPr>
              <w:ind w:firstLineChars="0" w:firstLine="0"/>
              <w:rPr>
                <w:rFonts w:cs="宋体" w:hint="eastAsia"/>
              </w:rPr>
            </w:pPr>
          </w:p>
        </w:tc>
        <w:tc>
          <w:tcPr>
            <w:tcW w:w="5369" w:type="dxa"/>
            <w:noWrap/>
            <w:vAlign w:val="center"/>
          </w:tcPr>
          <w:p w14:paraId="7834B537" w14:textId="77777777" w:rsidR="00F5449F" w:rsidRDefault="00000000">
            <w:pPr>
              <w:ind w:firstLineChars="0" w:firstLine="0"/>
              <w:rPr>
                <w:rFonts w:cs="宋体" w:hint="eastAsia"/>
              </w:rPr>
            </w:pPr>
            <w:r>
              <w:rPr>
                <w:rFonts w:cs="宋体" w:hint="eastAsia"/>
              </w:rPr>
              <w:t>e）应能发现可能存在的已知漏洞，并在经过充分测试评估后，及时修补漏洞；</w:t>
            </w:r>
          </w:p>
        </w:tc>
      </w:tr>
      <w:tr w:rsidR="00F5449F" w14:paraId="3D5074A1" w14:textId="77777777">
        <w:trPr>
          <w:jc w:val="center"/>
        </w:trPr>
        <w:tc>
          <w:tcPr>
            <w:tcW w:w="655" w:type="dxa"/>
            <w:noWrap/>
            <w:vAlign w:val="center"/>
          </w:tcPr>
          <w:p w14:paraId="6FBA778B" w14:textId="77777777" w:rsidR="00F5449F" w:rsidRDefault="00000000">
            <w:pPr>
              <w:ind w:firstLineChars="0" w:firstLine="0"/>
              <w:rPr>
                <w:rFonts w:cs="宋体" w:hint="eastAsia"/>
              </w:rPr>
            </w:pPr>
            <w:r>
              <w:rPr>
                <w:rFonts w:cs="宋体" w:hint="eastAsia"/>
              </w:rPr>
              <w:t>21</w:t>
            </w:r>
          </w:p>
        </w:tc>
        <w:tc>
          <w:tcPr>
            <w:tcW w:w="2066" w:type="dxa"/>
            <w:vMerge/>
            <w:noWrap/>
            <w:vAlign w:val="center"/>
          </w:tcPr>
          <w:p w14:paraId="5F88F4A6" w14:textId="77777777" w:rsidR="00F5449F" w:rsidRDefault="00F5449F">
            <w:pPr>
              <w:ind w:firstLineChars="0" w:firstLine="0"/>
              <w:rPr>
                <w:rFonts w:cs="宋体" w:hint="eastAsia"/>
              </w:rPr>
            </w:pPr>
          </w:p>
        </w:tc>
        <w:tc>
          <w:tcPr>
            <w:tcW w:w="5369" w:type="dxa"/>
            <w:noWrap/>
            <w:vAlign w:val="center"/>
          </w:tcPr>
          <w:p w14:paraId="241E668A" w14:textId="77777777" w:rsidR="00F5449F" w:rsidRDefault="00000000">
            <w:pPr>
              <w:ind w:firstLineChars="0" w:firstLine="0"/>
              <w:rPr>
                <w:rFonts w:cs="宋体" w:hint="eastAsia"/>
              </w:rPr>
            </w:pPr>
            <w:r>
              <w:rPr>
                <w:rFonts w:cs="宋体" w:hint="eastAsia"/>
              </w:rPr>
              <w:t>f）应能够检测到对重要节点进行入侵的行为，并在发生严重入侵事件时提供报警。</w:t>
            </w:r>
          </w:p>
        </w:tc>
      </w:tr>
      <w:tr w:rsidR="00F5449F" w14:paraId="297F8EC8" w14:textId="77777777">
        <w:trPr>
          <w:jc w:val="center"/>
        </w:trPr>
        <w:tc>
          <w:tcPr>
            <w:tcW w:w="655" w:type="dxa"/>
            <w:noWrap/>
            <w:vAlign w:val="center"/>
          </w:tcPr>
          <w:p w14:paraId="52971CAE" w14:textId="77777777" w:rsidR="00F5449F" w:rsidRDefault="00000000">
            <w:pPr>
              <w:ind w:firstLineChars="0" w:firstLine="0"/>
              <w:rPr>
                <w:rFonts w:cs="宋体" w:hint="eastAsia"/>
              </w:rPr>
            </w:pPr>
            <w:r>
              <w:rPr>
                <w:rFonts w:cs="宋体" w:hint="eastAsia"/>
              </w:rPr>
              <w:t>22</w:t>
            </w:r>
          </w:p>
        </w:tc>
        <w:tc>
          <w:tcPr>
            <w:tcW w:w="2066" w:type="dxa"/>
            <w:vMerge w:val="restart"/>
            <w:noWrap/>
            <w:vAlign w:val="center"/>
          </w:tcPr>
          <w:p w14:paraId="0A341109" w14:textId="77777777" w:rsidR="00F5449F" w:rsidRDefault="00000000">
            <w:pPr>
              <w:ind w:firstLineChars="0" w:firstLine="0"/>
              <w:rPr>
                <w:rFonts w:cs="宋体" w:hint="eastAsia"/>
              </w:rPr>
            </w:pPr>
            <w:r>
              <w:rPr>
                <w:rFonts w:cs="宋体" w:hint="eastAsia"/>
              </w:rPr>
              <w:t>恶意代码防范</w:t>
            </w:r>
          </w:p>
        </w:tc>
        <w:tc>
          <w:tcPr>
            <w:tcW w:w="5369" w:type="dxa"/>
            <w:noWrap/>
            <w:vAlign w:val="center"/>
          </w:tcPr>
          <w:p w14:paraId="0A7E473C" w14:textId="77777777" w:rsidR="00F5449F" w:rsidRDefault="00000000">
            <w:pPr>
              <w:ind w:firstLineChars="0" w:firstLine="0"/>
              <w:rPr>
                <w:rFonts w:cs="宋体" w:hint="eastAsia"/>
              </w:rPr>
            </w:pPr>
            <w:r>
              <w:rPr>
                <w:rFonts w:cs="宋体" w:hint="eastAsia"/>
              </w:rPr>
              <w:t>a）应采用免受恶意代码攻击的技术措施或主动免疫可信验证机制及时识别入侵和病毒行为，并将其有效阻断。</w:t>
            </w:r>
          </w:p>
        </w:tc>
      </w:tr>
      <w:tr w:rsidR="00F5449F" w14:paraId="6D58B9FC" w14:textId="77777777">
        <w:trPr>
          <w:jc w:val="center"/>
        </w:trPr>
        <w:tc>
          <w:tcPr>
            <w:tcW w:w="655" w:type="dxa"/>
            <w:noWrap/>
            <w:vAlign w:val="center"/>
          </w:tcPr>
          <w:p w14:paraId="1D955B29" w14:textId="77777777" w:rsidR="00F5449F" w:rsidRDefault="00000000">
            <w:pPr>
              <w:ind w:firstLineChars="0" w:firstLine="0"/>
              <w:rPr>
                <w:rFonts w:cs="宋体" w:hint="eastAsia"/>
              </w:rPr>
            </w:pPr>
            <w:r>
              <w:rPr>
                <w:rFonts w:cs="宋体" w:hint="eastAsia"/>
              </w:rPr>
              <w:t>23</w:t>
            </w:r>
          </w:p>
        </w:tc>
        <w:tc>
          <w:tcPr>
            <w:tcW w:w="2066" w:type="dxa"/>
            <w:vMerge w:val="restart"/>
            <w:noWrap/>
            <w:vAlign w:val="center"/>
          </w:tcPr>
          <w:p w14:paraId="05D6F8D5" w14:textId="77777777" w:rsidR="00F5449F" w:rsidRDefault="00000000">
            <w:pPr>
              <w:ind w:firstLineChars="0" w:firstLine="0"/>
              <w:rPr>
                <w:rFonts w:cs="宋体" w:hint="eastAsia"/>
              </w:rPr>
            </w:pPr>
            <w:r>
              <w:rPr>
                <w:rFonts w:cs="宋体" w:hint="eastAsia"/>
              </w:rPr>
              <w:t>可信验证</w:t>
            </w:r>
          </w:p>
        </w:tc>
        <w:tc>
          <w:tcPr>
            <w:tcW w:w="5369" w:type="dxa"/>
            <w:noWrap/>
            <w:vAlign w:val="center"/>
          </w:tcPr>
          <w:p w14:paraId="2314BB0D" w14:textId="77777777" w:rsidR="00F5449F" w:rsidRDefault="00000000">
            <w:pPr>
              <w:ind w:firstLineChars="0" w:firstLine="0"/>
              <w:rPr>
                <w:rFonts w:cs="宋体" w:hint="eastAsia"/>
              </w:rPr>
            </w:pPr>
            <w:r>
              <w:rPr>
                <w:rFonts w:cs="宋体" w:hint="eastAsia"/>
              </w:rPr>
              <w:t>a）可基于可信根对计算设备的系统引导程序、系统程序、重要配置参数和应用程序等进行可信验证，并在应用程序的关键执行环节进行动态可信验证，在检测到其可信性受到破坏后进行报警，并将验证结果形成审计记录送至安全管理中心。</w:t>
            </w:r>
          </w:p>
        </w:tc>
      </w:tr>
      <w:tr w:rsidR="00F5449F" w14:paraId="3653FE46" w14:textId="77777777">
        <w:trPr>
          <w:jc w:val="center"/>
        </w:trPr>
        <w:tc>
          <w:tcPr>
            <w:tcW w:w="655" w:type="dxa"/>
            <w:noWrap/>
            <w:vAlign w:val="center"/>
          </w:tcPr>
          <w:p w14:paraId="7FE3F7B2" w14:textId="77777777" w:rsidR="00F5449F" w:rsidRDefault="00000000">
            <w:pPr>
              <w:ind w:firstLineChars="0" w:firstLine="0"/>
              <w:rPr>
                <w:rFonts w:cs="宋体" w:hint="eastAsia"/>
              </w:rPr>
            </w:pPr>
            <w:r>
              <w:rPr>
                <w:rFonts w:cs="宋体" w:hint="eastAsia"/>
              </w:rPr>
              <w:t>24</w:t>
            </w:r>
          </w:p>
        </w:tc>
        <w:tc>
          <w:tcPr>
            <w:tcW w:w="2066" w:type="dxa"/>
            <w:vMerge w:val="restart"/>
            <w:noWrap/>
            <w:vAlign w:val="center"/>
          </w:tcPr>
          <w:p w14:paraId="67A2714E" w14:textId="77777777" w:rsidR="00F5449F" w:rsidRDefault="00000000">
            <w:pPr>
              <w:ind w:firstLineChars="0" w:firstLine="0"/>
              <w:rPr>
                <w:rFonts w:cs="宋体" w:hint="eastAsia"/>
              </w:rPr>
            </w:pPr>
            <w:r>
              <w:rPr>
                <w:rFonts w:cs="宋体" w:hint="eastAsia"/>
              </w:rPr>
              <w:t>数据完整性</w:t>
            </w:r>
          </w:p>
        </w:tc>
        <w:tc>
          <w:tcPr>
            <w:tcW w:w="5369" w:type="dxa"/>
            <w:noWrap/>
            <w:vAlign w:val="center"/>
          </w:tcPr>
          <w:p w14:paraId="5DE1B119" w14:textId="77777777" w:rsidR="00F5449F" w:rsidRDefault="00000000">
            <w:pPr>
              <w:ind w:firstLineChars="0" w:firstLine="0"/>
              <w:rPr>
                <w:rFonts w:cs="宋体" w:hint="eastAsia"/>
              </w:rPr>
            </w:pPr>
            <w:r>
              <w:rPr>
                <w:rFonts w:cs="宋体" w:hint="eastAsia"/>
              </w:rPr>
              <w:t>a）应采用校验技术或密码技术保证重要数据在传输过程中的完整性，包括但不限于鉴别数据、重要业务数据、重要审计数据、重要配置数据、重要视频数据和重要个人信息等；</w:t>
            </w:r>
          </w:p>
        </w:tc>
      </w:tr>
      <w:tr w:rsidR="00F5449F" w14:paraId="7A06634A" w14:textId="77777777">
        <w:trPr>
          <w:jc w:val="center"/>
        </w:trPr>
        <w:tc>
          <w:tcPr>
            <w:tcW w:w="655" w:type="dxa"/>
            <w:noWrap/>
            <w:vAlign w:val="center"/>
          </w:tcPr>
          <w:p w14:paraId="4F4E9660" w14:textId="77777777" w:rsidR="00F5449F" w:rsidRDefault="00000000">
            <w:pPr>
              <w:ind w:firstLineChars="0" w:firstLine="0"/>
              <w:rPr>
                <w:rFonts w:cs="宋体" w:hint="eastAsia"/>
              </w:rPr>
            </w:pPr>
            <w:r>
              <w:rPr>
                <w:rFonts w:cs="宋体" w:hint="eastAsia"/>
              </w:rPr>
              <w:t>25</w:t>
            </w:r>
          </w:p>
        </w:tc>
        <w:tc>
          <w:tcPr>
            <w:tcW w:w="2066" w:type="dxa"/>
            <w:vMerge/>
            <w:noWrap/>
            <w:vAlign w:val="center"/>
          </w:tcPr>
          <w:p w14:paraId="14EBBDA4" w14:textId="77777777" w:rsidR="00F5449F" w:rsidRDefault="00F5449F">
            <w:pPr>
              <w:ind w:firstLineChars="0" w:firstLine="0"/>
              <w:rPr>
                <w:rFonts w:cs="宋体" w:hint="eastAsia"/>
              </w:rPr>
            </w:pPr>
          </w:p>
        </w:tc>
        <w:tc>
          <w:tcPr>
            <w:tcW w:w="5369" w:type="dxa"/>
            <w:noWrap/>
            <w:vAlign w:val="center"/>
          </w:tcPr>
          <w:p w14:paraId="32D6EB1C" w14:textId="77777777" w:rsidR="00F5449F" w:rsidRDefault="00000000">
            <w:pPr>
              <w:ind w:firstLineChars="0" w:firstLine="0"/>
              <w:rPr>
                <w:rFonts w:cs="宋体" w:hint="eastAsia"/>
              </w:rPr>
            </w:pPr>
            <w:r>
              <w:rPr>
                <w:rFonts w:cs="宋体" w:hint="eastAsia"/>
              </w:rPr>
              <w:t>b）应采用校验技术或密码技术保证重要数据在存储过程中的完整性，包括但不限于鉴别数据、重要业务数据、重要审计数据、重要配置数据、重要视频数据和重要个人信息等。</w:t>
            </w:r>
          </w:p>
        </w:tc>
      </w:tr>
      <w:tr w:rsidR="00F5449F" w14:paraId="420FA408" w14:textId="77777777">
        <w:trPr>
          <w:jc w:val="center"/>
        </w:trPr>
        <w:tc>
          <w:tcPr>
            <w:tcW w:w="655" w:type="dxa"/>
            <w:noWrap/>
            <w:vAlign w:val="center"/>
          </w:tcPr>
          <w:p w14:paraId="621C1115" w14:textId="77777777" w:rsidR="00F5449F" w:rsidRDefault="00000000">
            <w:pPr>
              <w:ind w:firstLineChars="0" w:firstLine="0"/>
              <w:rPr>
                <w:rFonts w:cs="宋体" w:hint="eastAsia"/>
              </w:rPr>
            </w:pPr>
            <w:r>
              <w:rPr>
                <w:rFonts w:cs="宋体" w:hint="eastAsia"/>
              </w:rPr>
              <w:t>26</w:t>
            </w:r>
          </w:p>
        </w:tc>
        <w:tc>
          <w:tcPr>
            <w:tcW w:w="2066" w:type="dxa"/>
            <w:vMerge w:val="restart"/>
            <w:noWrap/>
            <w:vAlign w:val="center"/>
          </w:tcPr>
          <w:p w14:paraId="69C82E90" w14:textId="77777777" w:rsidR="00F5449F" w:rsidRDefault="00000000">
            <w:pPr>
              <w:ind w:firstLineChars="0" w:firstLine="0"/>
              <w:rPr>
                <w:rFonts w:cs="宋体" w:hint="eastAsia"/>
              </w:rPr>
            </w:pPr>
            <w:r>
              <w:rPr>
                <w:rFonts w:cs="宋体" w:hint="eastAsia"/>
              </w:rPr>
              <w:t>数据保密性</w:t>
            </w:r>
          </w:p>
        </w:tc>
        <w:tc>
          <w:tcPr>
            <w:tcW w:w="5369" w:type="dxa"/>
            <w:noWrap/>
            <w:vAlign w:val="center"/>
          </w:tcPr>
          <w:p w14:paraId="3FAF45A5" w14:textId="77777777" w:rsidR="00F5449F" w:rsidRDefault="00000000">
            <w:pPr>
              <w:ind w:firstLineChars="0" w:firstLine="0"/>
              <w:rPr>
                <w:rFonts w:cs="宋体" w:hint="eastAsia"/>
              </w:rPr>
            </w:pPr>
            <w:r>
              <w:rPr>
                <w:rFonts w:cs="宋体" w:hint="eastAsia"/>
              </w:rPr>
              <w:t>a）应采用密码技术保证重要数据在传输过程中的保密性，包括但不限于鉴别数据、重要业务数据和</w:t>
            </w:r>
            <w:r>
              <w:rPr>
                <w:rFonts w:cs="宋体" w:hint="eastAsia"/>
              </w:rPr>
              <w:lastRenderedPageBreak/>
              <w:t>重要个人信息等；</w:t>
            </w:r>
          </w:p>
        </w:tc>
      </w:tr>
      <w:tr w:rsidR="00F5449F" w14:paraId="5520C429" w14:textId="77777777">
        <w:trPr>
          <w:jc w:val="center"/>
        </w:trPr>
        <w:tc>
          <w:tcPr>
            <w:tcW w:w="655" w:type="dxa"/>
            <w:noWrap/>
            <w:vAlign w:val="center"/>
          </w:tcPr>
          <w:p w14:paraId="6D149F9E" w14:textId="77777777" w:rsidR="00F5449F" w:rsidRDefault="00000000">
            <w:pPr>
              <w:ind w:firstLineChars="0" w:firstLine="0"/>
              <w:rPr>
                <w:rFonts w:cs="宋体" w:hint="eastAsia"/>
              </w:rPr>
            </w:pPr>
            <w:r>
              <w:rPr>
                <w:rFonts w:cs="宋体" w:hint="eastAsia"/>
              </w:rPr>
              <w:lastRenderedPageBreak/>
              <w:t>27</w:t>
            </w:r>
          </w:p>
        </w:tc>
        <w:tc>
          <w:tcPr>
            <w:tcW w:w="2066" w:type="dxa"/>
            <w:vMerge/>
            <w:noWrap/>
            <w:vAlign w:val="center"/>
          </w:tcPr>
          <w:p w14:paraId="4B3C7300" w14:textId="77777777" w:rsidR="00F5449F" w:rsidRDefault="00F5449F">
            <w:pPr>
              <w:ind w:firstLineChars="0" w:firstLine="0"/>
              <w:rPr>
                <w:rFonts w:cs="宋体" w:hint="eastAsia"/>
              </w:rPr>
            </w:pPr>
          </w:p>
        </w:tc>
        <w:tc>
          <w:tcPr>
            <w:tcW w:w="5369" w:type="dxa"/>
            <w:noWrap/>
            <w:vAlign w:val="center"/>
          </w:tcPr>
          <w:p w14:paraId="6914918D" w14:textId="77777777" w:rsidR="00F5449F" w:rsidRDefault="00000000">
            <w:pPr>
              <w:ind w:firstLineChars="0" w:firstLine="0"/>
              <w:rPr>
                <w:rFonts w:cs="宋体" w:hint="eastAsia"/>
              </w:rPr>
            </w:pPr>
            <w:r>
              <w:rPr>
                <w:rFonts w:cs="宋体" w:hint="eastAsia"/>
              </w:rPr>
              <w:t>b）应采用密码技术保证重要数据在存储过程中的保密性，包括但不限于鉴别数据、重要业务数据和重要个人信息等。</w:t>
            </w:r>
          </w:p>
        </w:tc>
      </w:tr>
      <w:tr w:rsidR="00F5449F" w14:paraId="03376F23" w14:textId="77777777">
        <w:trPr>
          <w:jc w:val="center"/>
        </w:trPr>
        <w:tc>
          <w:tcPr>
            <w:tcW w:w="655" w:type="dxa"/>
            <w:noWrap/>
            <w:vAlign w:val="center"/>
          </w:tcPr>
          <w:p w14:paraId="65122EFC" w14:textId="77777777" w:rsidR="00F5449F" w:rsidRDefault="00000000">
            <w:pPr>
              <w:ind w:firstLineChars="0" w:firstLine="0"/>
              <w:rPr>
                <w:rFonts w:cs="宋体" w:hint="eastAsia"/>
              </w:rPr>
            </w:pPr>
            <w:r>
              <w:rPr>
                <w:rFonts w:cs="宋体" w:hint="eastAsia"/>
              </w:rPr>
              <w:t>28</w:t>
            </w:r>
          </w:p>
        </w:tc>
        <w:tc>
          <w:tcPr>
            <w:tcW w:w="2066" w:type="dxa"/>
            <w:vMerge w:val="restart"/>
            <w:noWrap/>
            <w:vAlign w:val="center"/>
          </w:tcPr>
          <w:p w14:paraId="05A16E70" w14:textId="77777777" w:rsidR="00F5449F" w:rsidRDefault="00000000">
            <w:pPr>
              <w:ind w:firstLineChars="0" w:firstLine="0"/>
              <w:rPr>
                <w:rFonts w:cs="宋体" w:hint="eastAsia"/>
              </w:rPr>
            </w:pPr>
            <w:r>
              <w:rPr>
                <w:rFonts w:cs="宋体" w:hint="eastAsia"/>
              </w:rPr>
              <w:t>数据备份恢复</w:t>
            </w:r>
          </w:p>
        </w:tc>
        <w:tc>
          <w:tcPr>
            <w:tcW w:w="5369" w:type="dxa"/>
            <w:noWrap/>
            <w:vAlign w:val="center"/>
          </w:tcPr>
          <w:p w14:paraId="1D167FF4" w14:textId="77777777" w:rsidR="00F5449F" w:rsidRDefault="00000000">
            <w:pPr>
              <w:ind w:firstLineChars="0" w:firstLine="0"/>
              <w:rPr>
                <w:rFonts w:cs="宋体" w:hint="eastAsia"/>
              </w:rPr>
            </w:pPr>
            <w:r>
              <w:rPr>
                <w:rFonts w:cs="宋体" w:hint="eastAsia"/>
              </w:rPr>
              <w:t>a）应提供重要数据的本地数据备份与恢复功能；</w:t>
            </w:r>
          </w:p>
        </w:tc>
      </w:tr>
      <w:tr w:rsidR="00F5449F" w14:paraId="1678D381" w14:textId="77777777">
        <w:trPr>
          <w:jc w:val="center"/>
        </w:trPr>
        <w:tc>
          <w:tcPr>
            <w:tcW w:w="655" w:type="dxa"/>
            <w:noWrap/>
            <w:vAlign w:val="center"/>
          </w:tcPr>
          <w:p w14:paraId="00AF4DBD" w14:textId="77777777" w:rsidR="00F5449F" w:rsidRDefault="00000000">
            <w:pPr>
              <w:ind w:firstLineChars="0" w:firstLine="0"/>
              <w:rPr>
                <w:rFonts w:cs="宋体" w:hint="eastAsia"/>
              </w:rPr>
            </w:pPr>
            <w:r>
              <w:rPr>
                <w:rFonts w:cs="宋体" w:hint="eastAsia"/>
              </w:rPr>
              <w:t>29</w:t>
            </w:r>
          </w:p>
        </w:tc>
        <w:tc>
          <w:tcPr>
            <w:tcW w:w="2066" w:type="dxa"/>
            <w:vMerge/>
            <w:noWrap/>
            <w:vAlign w:val="center"/>
          </w:tcPr>
          <w:p w14:paraId="6045EBBB" w14:textId="77777777" w:rsidR="00F5449F" w:rsidRDefault="00F5449F">
            <w:pPr>
              <w:ind w:firstLineChars="0" w:firstLine="0"/>
              <w:rPr>
                <w:rFonts w:cs="宋体" w:hint="eastAsia"/>
              </w:rPr>
            </w:pPr>
          </w:p>
        </w:tc>
        <w:tc>
          <w:tcPr>
            <w:tcW w:w="5369" w:type="dxa"/>
            <w:noWrap/>
            <w:vAlign w:val="center"/>
          </w:tcPr>
          <w:p w14:paraId="75714BE0" w14:textId="77777777" w:rsidR="00F5449F" w:rsidRDefault="00000000">
            <w:pPr>
              <w:ind w:firstLineChars="0" w:firstLine="0"/>
              <w:rPr>
                <w:rFonts w:cs="宋体" w:hint="eastAsia"/>
              </w:rPr>
            </w:pPr>
            <w:r>
              <w:rPr>
                <w:rFonts w:cs="宋体" w:hint="eastAsia"/>
              </w:rPr>
              <w:t>b）应提供异地实时备份功能，利用通信网络将重要数据实时备份至备份场地；</w:t>
            </w:r>
          </w:p>
        </w:tc>
      </w:tr>
      <w:tr w:rsidR="00F5449F" w14:paraId="5A7B9365" w14:textId="77777777">
        <w:trPr>
          <w:jc w:val="center"/>
        </w:trPr>
        <w:tc>
          <w:tcPr>
            <w:tcW w:w="655" w:type="dxa"/>
            <w:noWrap/>
            <w:vAlign w:val="center"/>
          </w:tcPr>
          <w:p w14:paraId="3456AA8B" w14:textId="77777777" w:rsidR="00F5449F" w:rsidRDefault="00000000">
            <w:pPr>
              <w:ind w:firstLineChars="0" w:firstLine="0"/>
              <w:rPr>
                <w:rFonts w:cs="宋体" w:hint="eastAsia"/>
              </w:rPr>
            </w:pPr>
            <w:r>
              <w:rPr>
                <w:rFonts w:cs="宋体" w:hint="eastAsia"/>
              </w:rPr>
              <w:t>30</w:t>
            </w:r>
          </w:p>
        </w:tc>
        <w:tc>
          <w:tcPr>
            <w:tcW w:w="2066" w:type="dxa"/>
            <w:vMerge/>
            <w:noWrap/>
            <w:vAlign w:val="center"/>
          </w:tcPr>
          <w:p w14:paraId="7BD9768D" w14:textId="77777777" w:rsidR="00F5449F" w:rsidRDefault="00F5449F">
            <w:pPr>
              <w:ind w:firstLineChars="0" w:firstLine="0"/>
              <w:rPr>
                <w:rFonts w:cs="宋体" w:hint="eastAsia"/>
              </w:rPr>
            </w:pPr>
          </w:p>
        </w:tc>
        <w:tc>
          <w:tcPr>
            <w:tcW w:w="5369" w:type="dxa"/>
            <w:noWrap/>
            <w:vAlign w:val="center"/>
          </w:tcPr>
          <w:p w14:paraId="60A5FA2E" w14:textId="77777777" w:rsidR="00F5449F" w:rsidRDefault="00000000">
            <w:pPr>
              <w:ind w:firstLineChars="0" w:firstLine="0"/>
              <w:rPr>
                <w:rFonts w:cs="宋体" w:hint="eastAsia"/>
              </w:rPr>
            </w:pPr>
            <w:r>
              <w:rPr>
                <w:rFonts w:cs="宋体" w:hint="eastAsia"/>
              </w:rPr>
              <w:t>c）应提供重要数据处理系统的热冗余，保证系统的高可用性。</w:t>
            </w:r>
          </w:p>
        </w:tc>
      </w:tr>
      <w:tr w:rsidR="00F5449F" w14:paraId="425E04D5" w14:textId="77777777">
        <w:trPr>
          <w:jc w:val="center"/>
        </w:trPr>
        <w:tc>
          <w:tcPr>
            <w:tcW w:w="655" w:type="dxa"/>
            <w:noWrap/>
            <w:vAlign w:val="center"/>
          </w:tcPr>
          <w:p w14:paraId="51D27DFB" w14:textId="77777777" w:rsidR="00F5449F" w:rsidRDefault="00000000">
            <w:pPr>
              <w:ind w:firstLineChars="0" w:firstLine="0"/>
              <w:rPr>
                <w:rFonts w:cs="宋体" w:hint="eastAsia"/>
              </w:rPr>
            </w:pPr>
            <w:r>
              <w:rPr>
                <w:rFonts w:cs="宋体" w:hint="eastAsia"/>
              </w:rPr>
              <w:t>31</w:t>
            </w:r>
          </w:p>
        </w:tc>
        <w:tc>
          <w:tcPr>
            <w:tcW w:w="2066" w:type="dxa"/>
            <w:vMerge w:val="restart"/>
            <w:noWrap/>
            <w:vAlign w:val="center"/>
          </w:tcPr>
          <w:p w14:paraId="1337DC6E" w14:textId="77777777" w:rsidR="00F5449F" w:rsidRDefault="00000000">
            <w:pPr>
              <w:ind w:firstLineChars="0" w:firstLine="0"/>
              <w:rPr>
                <w:rFonts w:cs="宋体" w:hint="eastAsia"/>
              </w:rPr>
            </w:pPr>
            <w:r>
              <w:rPr>
                <w:rFonts w:cs="宋体" w:hint="eastAsia"/>
              </w:rPr>
              <w:t>剩余信息保护</w:t>
            </w:r>
          </w:p>
        </w:tc>
        <w:tc>
          <w:tcPr>
            <w:tcW w:w="5369" w:type="dxa"/>
            <w:noWrap/>
            <w:vAlign w:val="center"/>
          </w:tcPr>
          <w:p w14:paraId="61101E0F" w14:textId="77777777" w:rsidR="00F5449F" w:rsidRDefault="00000000">
            <w:pPr>
              <w:ind w:firstLineChars="0" w:firstLine="0"/>
              <w:rPr>
                <w:rFonts w:cs="宋体" w:hint="eastAsia"/>
              </w:rPr>
            </w:pPr>
            <w:r>
              <w:rPr>
                <w:rFonts w:cs="宋体" w:hint="eastAsia"/>
              </w:rPr>
              <w:t>a）应保证鉴别信息所在的存储空间被释放或重新分配前得到完全清除；</w:t>
            </w:r>
          </w:p>
        </w:tc>
      </w:tr>
      <w:tr w:rsidR="00F5449F" w14:paraId="0986C16C" w14:textId="77777777">
        <w:trPr>
          <w:jc w:val="center"/>
        </w:trPr>
        <w:tc>
          <w:tcPr>
            <w:tcW w:w="655" w:type="dxa"/>
            <w:noWrap/>
            <w:vAlign w:val="center"/>
          </w:tcPr>
          <w:p w14:paraId="2BEC41FC" w14:textId="77777777" w:rsidR="00F5449F" w:rsidRDefault="00000000">
            <w:pPr>
              <w:ind w:firstLineChars="0" w:firstLine="0"/>
              <w:rPr>
                <w:rFonts w:cs="宋体" w:hint="eastAsia"/>
              </w:rPr>
            </w:pPr>
            <w:r>
              <w:rPr>
                <w:rFonts w:cs="宋体" w:hint="eastAsia"/>
              </w:rPr>
              <w:t>32</w:t>
            </w:r>
          </w:p>
        </w:tc>
        <w:tc>
          <w:tcPr>
            <w:tcW w:w="2066" w:type="dxa"/>
            <w:vMerge/>
            <w:noWrap/>
            <w:vAlign w:val="center"/>
          </w:tcPr>
          <w:p w14:paraId="21AC3BE3" w14:textId="77777777" w:rsidR="00F5449F" w:rsidRDefault="00F5449F">
            <w:pPr>
              <w:ind w:firstLineChars="0" w:firstLine="0"/>
              <w:rPr>
                <w:rFonts w:cs="宋体" w:hint="eastAsia"/>
              </w:rPr>
            </w:pPr>
          </w:p>
        </w:tc>
        <w:tc>
          <w:tcPr>
            <w:tcW w:w="5369" w:type="dxa"/>
            <w:noWrap/>
            <w:vAlign w:val="center"/>
          </w:tcPr>
          <w:p w14:paraId="6782370C" w14:textId="77777777" w:rsidR="00F5449F" w:rsidRDefault="00000000">
            <w:pPr>
              <w:ind w:firstLineChars="0" w:firstLine="0"/>
              <w:rPr>
                <w:rFonts w:cs="宋体" w:hint="eastAsia"/>
              </w:rPr>
            </w:pPr>
            <w:r>
              <w:rPr>
                <w:rFonts w:cs="宋体" w:hint="eastAsia"/>
              </w:rPr>
              <w:t>b）应保证存有敏感数据的存储空间被释放或重新分配前得到完全清除。</w:t>
            </w:r>
          </w:p>
        </w:tc>
      </w:tr>
      <w:tr w:rsidR="00F5449F" w14:paraId="3C232F01" w14:textId="77777777">
        <w:trPr>
          <w:jc w:val="center"/>
        </w:trPr>
        <w:tc>
          <w:tcPr>
            <w:tcW w:w="655" w:type="dxa"/>
            <w:noWrap/>
            <w:vAlign w:val="center"/>
          </w:tcPr>
          <w:p w14:paraId="11B6FB98" w14:textId="77777777" w:rsidR="00F5449F" w:rsidRDefault="00000000">
            <w:pPr>
              <w:ind w:firstLineChars="0" w:firstLine="0"/>
              <w:rPr>
                <w:rFonts w:cs="宋体" w:hint="eastAsia"/>
              </w:rPr>
            </w:pPr>
            <w:r>
              <w:rPr>
                <w:rFonts w:cs="宋体" w:hint="eastAsia"/>
              </w:rPr>
              <w:t>33</w:t>
            </w:r>
          </w:p>
        </w:tc>
        <w:tc>
          <w:tcPr>
            <w:tcW w:w="2066" w:type="dxa"/>
            <w:vMerge w:val="restart"/>
            <w:noWrap/>
            <w:vAlign w:val="center"/>
          </w:tcPr>
          <w:p w14:paraId="33DEA1E7" w14:textId="77777777" w:rsidR="00F5449F" w:rsidRDefault="00000000">
            <w:pPr>
              <w:ind w:firstLineChars="0" w:firstLine="0"/>
              <w:rPr>
                <w:rFonts w:cs="宋体" w:hint="eastAsia"/>
              </w:rPr>
            </w:pPr>
            <w:r>
              <w:rPr>
                <w:rFonts w:cs="宋体" w:hint="eastAsia"/>
              </w:rPr>
              <w:t>个人信息保护</w:t>
            </w:r>
          </w:p>
        </w:tc>
        <w:tc>
          <w:tcPr>
            <w:tcW w:w="5369" w:type="dxa"/>
            <w:noWrap/>
            <w:vAlign w:val="center"/>
          </w:tcPr>
          <w:p w14:paraId="7EF5F0C8" w14:textId="77777777" w:rsidR="00F5449F" w:rsidRDefault="00000000">
            <w:pPr>
              <w:ind w:firstLineChars="0" w:firstLine="0"/>
              <w:rPr>
                <w:rFonts w:cs="宋体" w:hint="eastAsia"/>
              </w:rPr>
            </w:pPr>
            <w:r>
              <w:rPr>
                <w:rFonts w:cs="宋体" w:hint="eastAsia"/>
              </w:rPr>
              <w:t>a）应仅采集和保存业务必需的用户个人信息；</w:t>
            </w:r>
          </w:p>
        </w:tc>
      </w:tr>
      <w:tr w:rsidR="00F5449F" w14:paraId="2ACA7AC5" w14:textId="77777777">
        <w:trPr>
          <w:jc w:val="center"/>
        </w:trPr>
        <w:tc>
          <w:tcPr>
            <w:tcW w:w="655" w:type="dxa"/>
            <w:noWrap/>
            <w:vAlign w:val="center"/>
          </w:tcPr>
          <w:p w14:paraId="2CCF0711" w14:textId="77777777" w:rsidR="00F5449F" w:rsidRDefault="00000000">
            <w:pPr>
              <w:ind w:firstLineChars="0" w:firstLine="0"/>
              <w:rPr>
                <w:rFonts w:cs="宋体" w:hint="eastAsia"/>
              </w:rPr>
            </w:pPr>
            <w:r>
              <w:rPr>
                <w:rFonts w:cs="宋体" w:hint="eastAsia"/>
              </w:rPr>
              <w:t>34</w:t>
            </w:r>
          </w:p>
        </w:tc>
        <w:tc>
          <w:tcPr>
            <w:tcW w:w="2066" w:type="dxa"/>
            <w:vMerge/>
            <w:noWrap/>
            <w:vAlign w:val="center"/>
          </w:tcPr>
          <w:p w14:paraId="1D4ED884" w14:textId="77777777" w:rsidR="00F5449F" w:rsidRDefault="00F5449F">
            <w:pPr>
              <w:ind w:firstLineChars="0" w:firstLine="0"/>
              <w:rPr>
                <w:rFonts w:cs="宋体" w:hint="eastAsia"/>
              </w:rPr>
            </w:pPr>
          </w:p>
        </w:tc>
        <w:tc>
          <w:tcPr>
            <w:tcW w:w="5369" w:type="dxa"/>
            <w:noWrap/>
            <w:vAlign w:val="center"/>
          </w:tcPr>
          <w:p w14:paraId="74D50269" w14:textId="77777777" w:rsidR="00F5449F" w:rsidRDefault="00000000">
            <w:pPr>
              <w:ind w:firstLineChars="0" w:firstLine="0"/>
              <w:rPr>
                <w:rFonts w:cs="宋体" w:hint="eastAsia"/>
              </w:rPr>
            </w:pPr>
            <w:r>
              <w:rPr>
                <w:rFonts w:cs="宋体" w:hint="eastAsia"/>
              </w:rPr>
              <w:t>b）应禁止未授权访问和非法使用用户个人信息。</w:t>
            </w:r>
          </w:p>
        </w:tc>
      </w:tr>
    </w:tbl>
    <w:p w14:paraId="34D49E86" w14:textId="77777777" w:rsidR="00F5449F" w:rsidRDefault="00000000">
      <w:pPr>
        <w:ind w:firstLine="482"/>
        <w:rPr>
          <w:rFonts w:cs="宋体" w:hint="eastAsia"/>
          <w:b/>
          <w:bCs/>
        </w:rPr>
      </w:pPr>
      <w:r>
        <w:rPr>
          <w:rFonts w:cs="宋体" w:hint="eastAsia"/>
          <w:b/>
          <w:bCs/>
        </w:rPr>
        <w:t>本需求中所列系统及指标为参考范围，具体测评对象与指标以项目实际建设情况和采购人最终确认的结果为准。</w:t>
      </w:r>
    </w:p>
    <w:p w14:paraId="5BD2550B" w14:textId="77777777" w:rsidR="00F5449F" w:rsidRDefault="00000000">
      <w:pPr>
        <w:ind w:firstLineChars="0" w:firstLine="0"/>
        <w:rPr>
          <w:rFonts w:cs="宋体" w:hint="eastAsia"/>
        </w:rPr>
      </w:pPr>
      <w:r>
        <w:rPr>
          <w:rFonts w:cs="宋体" w:hint="eastAsia"/>
        </w:rPr>
        <w:t xml:space="preserve">   </w:t>
      </w:r>
    </w:p>
    <w:p w14:paraId="2F156316" w14:textId="77777777" w:rsidR="00F5449F" w:rsidRDefault="00000000">
      <w:pPr>
        <w:pStyle w:val="1"/>
        <w:rPr>
          <w:rFonts w:eastAsia="宋体" w:cs="宋体" w:hint="eastAsia"/>
        </w:rPr>
      </w:pPr>
      <w:r>
        <w:rPr>
          <w:rFonts w:eastAsia="宋体" w:cs="宋体" w:hint="eastAsia"/>
        </w:rPr>
        <w:t>安全测评实施要求</w:t>
      </w:r>
    </w:p>
    <w:p w14:paraId="6286FF88" w14:textId="77777777" w:rsidR="00F5449F" w:rsidRDefault="00000000">
      <w:pPr>
        <w:pStyle w:val="a5"/>
        <w:ind w:firstLine="482"/>
        <w:rPr>
          <w:rFonts w:cs="宋体" w:hint="eastAsia"/>
        </w:rPr>
      </w:pPr>
      <w:proofErr w:type="gramStart"/>
      <w:r>
        <w:rPr>
          <w:rFonts w:cs="宋体" w:hint="eastAsia"/>
          <w:b/>
          <w:bCs/>
        </w:rPr>
        <w:t>4.1 测试</w:t>
      </w:r>
      <w:proofErr w:type="gramEnd"/>
      <w:r>
        <w:rPr>
          <w:rFonts w:cs="宋体" w:hint="eastAsia"/>
          <w:b/>
          <w:bCs/>
        </w:rPr>
        <w:t>参考规范及依据</w:t>
      </w:r>
    </w:p>
    <w:p w14:paraId="7005FB9D" w14:textId="77777777" w:rsidR="00F5449F" w:rsidRDefault="00000000">
      <w:pPr>
        <w:rPr>
          <w:rFonts w:cs="宋体" w:hint="eastAsia"/>
        </w:rPr>
      </w:pPr>
      <w:r>
        <w:rPr>
          <w:rFonts w:cs="宋体" w:hint="eastAsia"/>
        </w:rPr>
        <w:t xml:space="preserve">国家及相关行业标准规范，但不限于下列文件、标准： </w:t>
      </w:r>
    </w:p>
    <w:p w14:paraId="3092B5DD" w14:textId="77777777" w:rsidR="00F5449F" w:rsidRDefault="00000000">
      <w:pPr>
        <w:rPr>
          <w:rFonts w:cs="宋体" w:hint="eastAsia"/>
        </w:rPr>
      </w:pPr>
      <w:proofErr w:type="gramStart"/>
      <w:r>
        <w:rPr>
          <w:rFonts w:cs="宋体" w:hint="eastAsia"/>
        </w:rPr>
        <w:t>1</w:t>
      </w:r>
      <w:r>
        <w:rPr>
          <w:rFonts w:cs="宋体" w:hint="eastAsia"/>
        </w:rPr>
        <w:tab/>
        <w:t>GB</w:t>
      </w:r>
      <w:proofErr w:type="gramEnd"/>
      <w:r>
        <w:rPr>
          <w:rFonts w:cs="宋体" w:hint="eastAsia"/>
        </w:rPr>
        <w:t xml:space="preserve">/T 22239-2019《信息系统安全等级保护基本要求》； </w:t>
      </w:r>
    </w:p>
    <w:p w14:paraId="0757B4A2" w14:textId="77777777" w:rsidR="00F5449F" w:rsidRDefault="00000000">
      <w:pPr>
        <w:rPr>
          <w:rFonts w:cs="宋体" w:hint="eastAsia"/>
        </w:rPr>
      </w:pPr>
      <w:proofErr w:type="gramStart"/>
      <w:r>
        <w:rPr>
          <w:rFonts w:cs="宋体" w:hint="eastAsia"/>
        </w:rPr>
        <w:t>2</w:t>
      </w:r>
      <w:r>
        <w:rPr>
          <w:rFonts w:cs="宋体" w:hint="eastAsia"/>
        </w:rPr>
        <w:tab/>
        <w:t>GB</w:t>
      </w:r>
      <w:proofErr w:type="gramEnd"/>
      <w:r>
        <w:rPr>
          <w:rFonts w:cs="宋体" w:hint="eastAsia"/>
        </w:rPr>
        <w:t xml:space="preserve">/T 18336-2008《信息技术安全技术信息技术安全性评估准则》； </w:t>
      </w:r>
    </w:p>
    <w:p w14:paraId="4AB95A0E" w14:textId="77777777" w:rsidR="00F5449F" w:rsidRDefault="00000000">
      <w:pPr>
        <w:rPr>
          <w:rFonts w:cs="宋体" w:hint="eastAsia"/>
        </w:rPr>
      </w:pPr>
      <w:r>
        <w:rPr>
          <w:rFonts w:cs="宋体" w:hint="eastAsia"/>
        </w:rPr>
        <w:t>3</w:t>
      </w:r>
      <w:r>
        <w:rPr>
          <w:rFonts w:cs="宋体" w:hint="eastAsia"/>
        </w:rPr>
        <w:tab/>
        <w:t xml:space="preserve">DB31/T 272-2008《计算机信息系统安全测评通用技术规范》。 </w:t>
      </w:r>
    </w:p>
    <w:p w14:paraId="43C0B58F" w14:textId="77777777" w:rsidR="00F5449F" w:rsidRDefault="00000000">
      <w:pPr>
        <w:rPr>
          <w:rFonts w:cs="宋体" w:hint="eastAsia"/>
        </w:rPr>
      </w:pPr>
      <w:proofErr w:type="gramStart"/>
      <w:r>
        <w:rPr>
          <w:rFonts w:cs="宋体" w:hint="eastAsia"/>
        </w:rPr>
        <w:lastRenderedPageBreak/>
        <w:t>4</w:t>
      </w:r>
      <w:r>
        <w:rPr>
          <w:rFonts w:cs="宋体" w:hint="eastAsia"/>
        </w:rPr>
        <w:tab/>
        <w:t>国家</w:t>
      </w:r>
      <w:proofErr w:type="gramEnd"/>
      <w:r>
        <w:rPr>
          <w:rFonts w:cs="宋体" w:hint="eastAsia"/>
        </w:rPr>
        <w:t>四部委联合发文的《信息安全等级保护管理办法》</w:t>
      </w:r>
    </w:p>
    <w:p w14:paraId="53020D0F" w14:textId="77777777" w:rsidR="00F5449F" w:rsidRDefault="00000000">
      <w:pPr>
        <w:pStyle w:val="a5"/>
        <w:ind w:firstLine="482"/>
        <w:rPr>
          <w:rFonts w:cs="宋体" w:hint="eastAsia"/>
          <w:b/>
          <w:bCs/>
        </w:rPr>
      </w:pPr>
      <w:proofErr w:type="gramStart"/>
      <w:r>
        <w:rPr>
          <w:rFonts w:cs="宋体" w:hint="eastAsia"/>
          <w:b/>
          <w:bCs/>
        </w:rPr>
        <w:t>4.2 服务</w:t>
      </w:r>
      <w:proofErr w:type="gramEnd"/>
      <w:r>
        <w:rPr>
          <w:rFonts w:cs="宋体" w:hint="eastAsia"/>
          <w:b/>
          <w:bCs/>
        </w:rPr>
        <w:t>要求：</w:t>
      </w:r>
    </w:p>
    <w:p w14:paraId="10BBD7B0" w14:textId="77777777" w:rsidR="00F5449F" w:rsidRDefault="00000000">
      <w:pPr>
        <w:rPr>
          <w:rFonts w:cs="宋体" w:hint="eastAsia"/>
        </w:rPr>
      </w:pPr>
      <w:r>
        <w:rPr>
          <w:rFonts w:cs="宋体" w:hint="eastAsia"/>
        </w:rPr>
        <w:t>4.2.1深刻理解本项目实施的背景，了解备案情况，同时密切结合该项目的实际情况，开展行业及业务背景情况调研，提交测评实施方案和计划，充分保障本项目按期完成；</w:t>
      </w:r>
    </w:p>
    <w:p w14:paraId="114E293F" w14:textId="77777777" w:rsidR="00F5449F" w:rsidRDefault="00000000">
      <w:pPr>
        <w:rPr>
          <w:rFonts w:cs="宋体" w:hint="eastAsia"/>
        </w:rPr>
      </w:pPr>
      <w:r>
        <w:rPr>
          <w:rFonts w:cs="宋体" w:hint="eastAsia"/>
        </w:rPr>
        <w:t>4.2.2供应商不得将该测评项目进行分包或转包，应根据被测项目的测评需求与规模，安排适当的人员形成测评团队，并制定出相应的测评工作计划表，建立并明确相应工作管理、奖惩机制和人员职责。</w:t>
      </w:r>
    </w:p>
    <w:p w14:paraId="7E91131A" w14:textId="77777777" w:rsidR="00F5449F" w:rsidRDefault="00000000">
      <w:pPr>
        <w:rPr>
          <w:rFonts w:cs="宋体" w:hint="eastAsia"/>
        </w:rPr>
      </w:pPr>
      <w:r>
        <w:rPr>
          <w:rFonts w:cs="宋体" w:hint="eastAsia"/>
        </w:rPr>
        <w:t>4.2.3供应商</w:t>
      </w:r>
      <w:r>
        <w:rPr>
          <w:rFonts w:hint="eastAsia"/>
        </w:rPr>
        <w:t>应</w:t>
      </w:r>
      <w:r>
        <w:rPr>
          <w:rFonts w:cs="宋体" w:hint="eastAsia"/>
        </w:rPr>
        <w:t>配备必要的车辆、办公设备以及相应的仪器设备、工具。此项配置费用包括在此总费用内，采购人不再另行付费或提供任何形式的保障。</w:t>
      </w:r>
    </w:p>
    <w:p w14:paraId="1E96B5A6" w14:textId="77777777" w:rsidR="00F5449F" w:rsidRDefault="00000000">
      <w:pPr>
        <w:rPr>
          <w:rFonts w:cs="宋体" w:hint="eastAsia"/>
        </w:rPr>
      </w:pPr>
      <w:r>
        <w:rPr>
          <w:rFonts w:cs="宋体" w:hint="eastAsia"/>
        </w:rPr>
        <w:t>4.2.4供应商应有详细质量保证措施，质量保证措施涉及测评方法的确认、测评方案的有效性、测评工作的规范化、测评人员的能力确认、测评设备的有效运行、测评过程记录的完备准备、测评结果和报告的规范化等环节。</w:t>
      </w:r>
    </w:p>
    <w:p w14:paraId="16C355AF" w14:textId="77777777" w:rsidR="00F5449F" w:rsidRDefault="00000000">
      <w:pPr>
        <w:rPr>
          <w:rFonts w:cs="宋体" w:hint="eastAsia"/>
        </w:rPr>
      </w:pPr>
      <w:r>
        <w:rPr>
          <w:rFonts w:cs="宋体" w:hint="eastAsia"/>
        </w:rPr>
        <w:t>4.2.5项目测评工作中，提供测评中产生问题汇总表、整改意见表等过程文件，以便配合采购方进行问题整改，在采购方完成整改后安排进行复核测评。</w:t>
      </w:r>
    </w:p>
    <w:p w14:paraId="5EBACCC6" w14:textId="77777777" w:rsidR="00F5449F" w:rsidRDefault="00000000">
      <w:pPr>
        <w:rPr>
          <w:rFonts w:cs="宋体" w:hint="eastAsia"/>
        </w:rPr>
      </w:pPr>
      <w:r>
        <w:rPr>
          <w:rFonts w:cs="宋体" w:hint="eastAsia"/>
        </w:rPr>
        <w:t xml:space="preserve">4.2.6安全测评工作应先在项目建设上线之前在测试环境中进行第一次安全测评，在发现安全风险问题汇总后及时反馈采购人，同时配合采购人督促项目实施开发商进行问题整改。 </w:t>
      </w:r>
    </w:p>
    <w:p w14:paraId="3F4EBC98" w14:textId="77777777" w:rsidR="00F5449F" w:rsidRDefault="00000000">
      <w:pPr>
        <w:rPr>
          <w:rFonts w:cs="宋体" w:hint="eastAsia"/>
        </w:rPr>
      </w:pPr>
      <w:r>
        <w:rPr>
          <w:rFonts w:cs="宋体" w:hint="eastAsia"/>
        </w:rPr>
        <w:t xml:space="preserve">4.2.7待安全问题整改完成，并项目正式上线试运行后，进行第二次安全测评，发现安全问题后形成整改意见反馈采购人。 </w:t>
      </w:r>
    </w:p>
    <w:p w14:paraId="4AA5E5F0" w14:textId="77777777" w:rsidR="00F5449F" w:rsidRDefault="00000000">
      <w:pPr>
        <w:rPr>
          <w:rFonts w:cs="宋体" w:hint="eastAsia"/>
        </w:rPr>
      </w:pPr>
      <w:r>
        <w:rPr>
          <w:rFonts w:cs="宋体" w:hint="eastAsia"/>
        </w:rPr>
        <w:t xml:space="preserve">4.2.8在开发商完成整改后，再进行一次复核测评，以保证项目上线后在安全性方面满足项目建设和相关安全标准的要求。 </w:t>
      </w:r>
    </w:p>
    <w:p w14:paraId="59731668" w14:textId="77777777" w:rsidR="00F5449F" w:rsidRDefault="00000000">
      <w:pPr>
        <w:pStyle w:val="a5"/>
        <w:rPr>
          <w:rFonts w:cs="宋体" w:hint="eastAsia"/>
          <w:bCs/>
        </w:rPr>
      </w:pPr>
      <w:r>
        <w:rPr>
          <w:rFonts w:hint="eastAsia"/>
        </w:rPr>
        <w:t>4.2.9</w:t>
      </w:r>
      <w:r>
        <w:rPr>
          <w:rFonts w:cs="宋体" w:hint="eastAsia"/>
        </w:rPr>
        <w:t>全部测评工作完成后，出具《信息化项目安全测评报告》，出具的报告需要符合上海市数据局验收要求。</w:t>
      </w:r>
    </w:p>
    <w:p w14:paraId="2F2F750A" w14:textId="77777777" w:rsidR="00F5449F" w:rsidRDefault="00000000">
      <w:pPr>
        <w:pStyle w:val="1"/>
        <w:rPr>
          <w:rFonts w:eastAsia="宋体" w:cs="宋体" w:hint="eastAsia"/>
        </w:rPr>
      </w:pPr>
      <w:bookmarkStart w:id="17" w:name="_Toc63785503"/>
      <w:r>
        <w:rPr>
          <w:rFonts w:eastAsia="宋体" w:cs="宋体" w:hint="eastAsia"/>
        </w:rPr>
        <w:t>其他工作要求</w:t>
      </w:r>
      <w:bookmarkEnd w:id="17"/>
    </w:p>
    <w:p w14:paraId="4AA9D1A1" w14:textId="77777777" w:rsidR="00F5449F" w:rsidRDefault="00F5449F">
      <w:pPr>
        <w:keepNext/>
        <w:keepLines/>
        <w:numPr>
          <w:ilvl w:val="1"/>
          <w:numId w:val="3"/>
        </w:numPr>
        <w:tabs>
          <w:tab w:val="left" w:pos="360"/>
        </w:tabs>
        <w:spacing w:before="120" w:line="240" w:lineRule="auto"/>
        <w:ind w:left="0" w:firstLineChars="0" w:firstLine="0"/>
        <w:outlineLvl w:val="1"/>
        <w:rPr>
          <w:rFonts w:cs="宋体" w:hint="eastAsia"/>
          <w:b/>
          <w:vanish/>
          <w:color w:val="000000"/>
          <w:sz w:val="28"/>
          <w:szCs w:val="20"/>
        </w:rPr>
      </w:pPr>
      <w:bookmarkStart w:id="18" w:name="_Toc62209488"/>
      <w:bookmarkStart w:id="19" w:name="_Toc61968111"/>
      <w:bookmarkStart w:id="20" w:name="_Toc63585480"/>
      <w:bookmarkStart w:id="21" w:name="_Toc63762370"/>
      <w:bookmarkStart w:id="22" w:name="_Toc63151871"/>
      <w:bookmarkStart w:id="23" w:name="_Toc63785439"/>
      <w:bookmarkStart w:id="24" w:name="_Toc62219358"/>
      <w:bookmarkStart w:id="25" w:name="_Toc63785504"/>
      <w:bookmarkEnd w:id="18"/>
      <w:bookmarkEnd w:id="19"/>
      <w:bookmarkEnd w:id="20"/>
      <w:bookmarkEnd w:id="21"/>
      <w:bookmarkEnd w:id="22"/>
      <w:bookmarkEnd w:id="23"/>
      <w:bookmarkEnd w:id="24"/>
      <w:bookmarkEnd w:id="25"/>
    </w:p>
    <w:p w14:paraId="6FDBF4E3" w14:textId="77777777" w:rsidR="00F5449F" w:rsidRDefault="00000000">
      <w:pPr>
        <w:pStyle w:val="2"/>
        <w:numPr>
          <w:ilvl w:val="1"/>
          <w:numId w:val="0"/>
        </w:numPr>
        <w:ind w:firstLineChars="100" w:firstLine="301"/>
        <w:rPr>
          <w:rFonts w:cs="宋体" w:hint="eastAsia"/>
        </w:rPr>
      </w:pPr>
      <w:bookmarkStart w:id="26" w:name="_Toc63785505"/>
      <w:r>
        <w:rPr>
          <w:rFonts w:cs="宋体" w:hint="eastAsia"/>
        </w:rPr>
        <w:t>5.1售后服务要求</w:t>
      </w:r>
      <w:bookmarkEnd w:id="26"/>
    </w:p>
    <w:p w14:paraId="644E9BC7" w14:textId="77777777" w:rsidR="00F5449F" w:rsidRDefault="00000000">
      <w:pPr>
        <w:widowControl/>
        <w:ind w:firstLineChars="300" w:firstLine="720"/>
        <w:jc w:val="left"/>
        <w:rPr>
          <w:rFonts w:hint="eastAsia"/>
        </w:rPr>
      </w:pPr>
      <w:r>
        <w:rPr>
          <w:rFonts w:cs="宋体"/>
          <w:kern w:val="0"/>
          <w:lang w:bidi="ar"/>
        </w:rPr>
        <w:t>在项目通过最终竣工验收后，供应商应提供免费配合服务，包括但不限于：配合上级主管部门、网络安全管理部门、审计机关</w:t>
      </w:r>
      <w:r>
        <w:rPr>
          <w:rFonts w:cs="宋体" w:hint="eastAsia"/>
          <w:kern w:val="0"/>
          <w:lang w:bidi="ar"/>
        </w:rPr>
        <w:t>等</w:t>
      </w:r>
      <w:r>
        <w:rPr>
          <w:rFonts w:cs="宋体"/>
          <w:kern w:val="0"/>
          <w:lang w:bidi="ar"/>
        </w:rPr>
        <w:t>开展的各类监督检查、</w:t>
      </w:r>
      <w:r>
        <w:rPr>
          <w:rFonts w:cs="宋体"/>
          <w:kern w:val="0"/>
          <w:lang w:bidi="ar"/>
        </w:rPr>
        <w:lastRenderedPageBreak/>
        <w:t>项目决算与专项审计工作，并按要求提供真实、完整、有效的佐证材料与技术说明</w:t>
      </w:r>
      <w:r>
        <w:rPr>
          <w:rFonts w:cs="宋体" w:hint="eastAsia"/>
          <w:kern w:val="0"/>
          <w:lang w:bidi="ar"/>
        </w:rPr>
        <w:t>。</w:t>
      </w:r>
    </w:p>
    <w:p w14:paraId="36BB101D" w14:textId="77777777" w:rsidR="00F5449F" w:rsidRDefault="00F5449F">
      <w:pPr>
        <w:pStyle w:val="10"/>
        <w:snapToGrid w:val="0"/>
        <w:spacing w:line="360" w:lineRule="auto"/>
        <w:ind w:firstLine="480"/>
        <w:rPr>
          <w:rFonts w:ascii="宋体" w:hAnsi="宋体" w:cs="宋体" w:hint="eastAsia"/>
          <w:sz w:val="24"/>
          <w:szCs w:val="24"/>
        </w:rPr>
      </w:pPr>
    </w:p>
    <w:p w14:paraId="4165F4D0" w14:textId="77777777" w:rsidR="00F5449F" w:rsidRDefault="00000000">
      <w:pPr>
        <w:pStyle w:val="2"/>
        <w:numPr>
          <w:ilvl w:val="1"/>
          <w:numId w:val="0"/>
        </w:numPr>
        <w:ind w:firstLineChars="100" w:firstLine="301"/>
        <w:rPr>
          <w:rFonts w:cs="宋体" w:hint="eastAsia"/>
        </w:rPr>
      </w:pPr>
      <w:bookmarkStart w:id="27" w:name="_Toc63785506"/>
      <w:r>
        <w:rPr>
          <w:rFonts w:cs="宋体" w:hint="eastAsia"/>
        </w:rPr>
        <w:t>5.2应急响应要求</w:t>
      </w:r>
      <w:bookmarkEnd w:id="27"/>
    </w:p>
    <w:p w14:paraId="7F6DA5F4" w14:textId="77777777" w:rsidR="00F5449F" w:rsidRDefault="00000000">
      <w:pPr>
        <w:pStyle w:val="10"/>
        <w:snapToGrid w:val="0"/>
        <w:spacing w:line="360" w:lineRule="auto"/>
        <w:ind w:firstLine="480"/>
        <w:rPr>
          <w:rFonts w:ascii="宋体" w:hAnsi="宋体" w:cs="宋体" w:hint="eastAsia"/>
          <w:sz w:val="24"/>
          <w:szCs w:val="24"/>
        </w:rPr>
      </w:pPr>
      <w:r>
        <w:rPr>
          <w:rFonts w:ascii="宋体" w:hAnsi="宋体" w:cs="宋体" w:hint="eastAsia"/>
          <w:sz w:val="24"/>
          <w:szCs w:val="24"/>
        </w:rPr>
        <w:t>无</w:t>
      </w:r>
    </w:p>
    <w:p w14:paraId="2C846C0A" w14:textId="77777777" w:rsidR="00F5449F" w:rsidRDefault="00000000">
      <w:pPr>
        <w:pStyle w:val="2"/>
        <w:numPr>
          <w:ilvl w:val="1"/>
          <w:numId w:val="0"/>
        </w:numPr>
        <w:ind w:firstLineChars="100" w:firstLine="301"/>
        <w:rPr>
          <w:rFonts w:cs="宋体" w:hint="eastAsia"/>
        </w:rPr>
      </w:pPr>
      <w:bookmarkStart w:id="28" w:name="_Toc63785509"/>
      <w:r>
        <w:rPr>
          <w:rFonts w:cs="宋体" w:hint="eastAsia"/>
        </w:rPr>
        <w:t>5.3进度要求</w:t>
      </w:r>
      <w:bookmarkEnd w:id="28"/>
    </w:p>
    <w:p w14:paraId="6F3192C6" w14:textId="77777777" w:rsidR="00F5449F" w:rsidRDefault="00000000">
      <w:pPr>
        <w:rPr>
          <w:rFonts w:cs="宋体" w:hint="eastAsia"/>
        </w:rPr>
      </w:pPr>
      <w:r>
        <w:rPr>
          <w:rFonts w:cs="宋体" w:hint="eastAsia"/>
        </w:rPr>
        <w:t>投标人应根据建设内容，分阶段制定合理的时间进度，并且应根据招标方要求进行调整和细化。</w:t>
      </w:r>
    </w:p>
    <w:p w14:paraId="5BD89949" w14:textId="77777777" w:rsidR="00F5449F" w:rsidRDefault="00000000">
      <w:pPr>
        <w:rPr>
          <w:rFonts w:cs="宋体" w:hint="eastAsia"/>
        </w:rPr>
      </w:pPr>
      <w:r>
        <w:rPr>
          <w:rFonts w:cs="宋体" w:hint="eastAsia"/>
        </w:rPr>
        <w:t>项目预计于2026年11月10日验收，分为以下几个阶段（具体按照实际情况可能会有浮动）。</w:t>
      </w:r>
    </w:p>
    <w:p w14:paraId="1F7D59F7" w14:textId="77777777" w:rsidR="00F5449F" w:rsidRDefault="00000000">
      <w:pPr>
        <w:rPr>
          <w:rFonts w:cs="宋体" w:hint="eastAsia"/>
        </w:rPr>
      </w:pPr>
      <w:r>
        <w:rPr>
          <w:rFonts w:cs="宋体" w:hint="eastAsia"/>
        </w:rPr>
        <w:t>第一阶段为0.5个月，完成项目资产、系统摸底，以及初次测评工作，出具问题汇总清单。</w:t>
      </w:r>
    </w:p>
    <w:p w14:paraId="26F12768" w14:textId="77777777" w:rsidR="00F5449F" w:rsidRDefault="00000000">
      <w:pPr>
        <w:rPr>
          <w:rFonts w:cs="宋体" w:hint="eastAsia"/>
        </w:rPr>
      </w:pPr>
      <w:r>
        <w:rPr>
          <w:rFonts w:cs="宋体" w:hint="eastAsia"/>
        </w:rPr>
        <w:t>第二阶段为1-2个月，依据初测问题汇总，各系统厂商完成整改服务。</w:t>
      </w:r>
    </w:p>
    <w:p w14:paraId="0C818FFC" w14:textId="77777777" w:rsidR="00F5449F" w:rsidRDefault="00000000">
      <w:pPr>
        <w:pStyle w:val="a"/>
        <w:numPr>
          <w:ilvl w:val="0"/>
          <w:numId w:val="0"/>
        </w:numPr>
        <w:ind w:firstLineChars="200" w:firstLine="480"/>
        <w:rPr>
          <w:rFonts w:ascii="宋体" w:eastAsia="宋体" w:hAnsi="宋体" w:cs="宋体" w:hint="eastAsia"/>
        </w:rPr>
      </w:pPr>
      <w:r>
        <w:rPr>
          <w:rFonts w:ascii="宋体" w:eastAsia="宋体" w:hAnsi="宋体" w:cs="宋体" w:hint="eastAsia"/>
        </w:rPr>
        <w:t>第三阶段为1个月，测评机构对整改情况进行复核，确保中高低风险数量满足验收要求。</w:t>
      </w:r>
    </w:p>
    <w:p w14:paraId="617D69CC" w14:textId="77777777" w:rsidR="00F5449F" w:rsidRDefault="00000000">
      <w:pPr>
        <w:pStyle w:val="2"/>
        <w:numPr>
          <w:ilvl w:val="1"/>
          <w:numId w:val="0"/>
        </w:numPr>
        <w:ind w:firstLineChars="100" w:firstLine="301"/>
        <w:rPr>
          <w:rFonts w:cs="宋体" w:hint="eastAsia"/>
        </w:rPr>
      </w:pPr>
      <w:bookmarkStart w:id="29" w:name="_Toc63785510"/>
      <w:r>
        <w:rPr>
          <w:rFonts w:cs="宋体" w:hint="eastAsia"/>
        </w:rPr>
        <w:t>5.4项目团队及驻场人员要求</w:t>
      </w:r>
      <w:bookmarkEnd w:id="29"/>
    </w:p>
    <w:p w14:paraId="23509A3E" w14:textId="77777777" w:rsidR="00F5449F" w:rsidRDefault="00000000">
      <w:pPr>
        <w:rPr>
          <w:rFonts w:cs="宋体" w:hint="eastAsia"/>
        </w:rPr>
      </w:pPr>
      <w:r>
        <w:rPr>
          <w:rFonts w:cs="宋体" w:hint="eastAsia"/>
        </w:rPr>
        <w:t>5.4.</w:t>
      </w:r>
      <w:proofErr w:type="gramStart"/>
      <w:r>
        <w:rPr>
          <w:rFonts w:cs="宋体" w:hint="eastAsia"/>
        </w:rPr>
        <w:t>1 投标人</w:t>
      </w:r>
      <w:proofErr w:type="gramEnd"/>
      <w:r>
        <w:rPr>
          <w:rFonts w:cs="宋体" w:hint="eastAsia"/>
        </w:rPr>
        <w:t>应充分理解本项目的技术及实施复杂度，组建技术服务团队，参与本项目的各类人员应具备相应的技术能力，且为投标单位在职员工，不得使用外协外聘、实习见习人员。需签订保密协议。在服务期内，投标人不得随意更换项目组技术人员，若因特殊情况需要更换服务人员时，需经招标人同意后，方可更换技术能力、资格条件相同或更高的技术人员。</w:t>
      </w:r>
    </w:p>
    <w:p w14:paraId="6639FBE9" w14:textId="77777777" w:rsidR="00F5449F" w:rsidRDefault="00000000">
      <w:pPr>
        <w:rPr>
          <w:rFonts w:cs="宋体" w:hint="eastAsia"/>
        </w:rPr>
      </w:pPr>
      <w:r>
        <w:rPr>
          <w:rFonts w:cs="宋体" w:hint="eastAsia"/>
        </w:rPr>
        <w:t>5.4.</w:t>
      </w:r>
      <w:proofErr w:type="gramStart"/>
      <w:r>
        <w:rPr>
          <w:rFonts w:cs="宋体" w:hint="eastAsia"/>
        </w:rPr>
        <w:t>2 本</w:t>
      </w:r>
      <w:proofErr w:type="gramEnd"/>
      <w:r>
        <w:rPr>
          <w:rFonts w:cs="宋体" w:hint="eastAsia"/>
        </w:rPr>
        <w:t>项目应指定项目组进场实施，不少于10人（不含项目经理）。项目经理1名，渗透测试工程师不少于2名，测评工程师不少于8名。项目相关人员满足下列条件优先考虑：</w:t>
      </w:r>
    </w:p>
    <w:p w14:paraId="59820D1C" w14:textId="77777777" w:rsidR="00F5449F" w:rsidRDefault="00000000">
      <w:pPr>
        <w:rPr>
          <w:rFonts w:cs="宋体" w:hint="eastAsia"/>
        </w:rPr>
      </w:pPr>
      <w:r>
        <w:rPr>
          <w:rFonts w:cs="宋体" w:hint="eastAsia"/>
        </w:rPr>
        <w:t>项目经理：熟悉信息安全相关法规、医疗卫生行业信息安全相关制度，具备网络安全等级测评师（高级）资质证书和高级工程师职称</w:t>
      </w:r>
      <w:r>
        <w:t>以及 CISSP</w:t>
      </w:r>
      <w:r>
        <w:rPr>
          <w:rFonts w:cs="宋体" w:hint="eastAsia"/>
        </w:rPr>
        <w:t>，负责项目整体项目实施及进度把控。负责具体测评活动实施。负责项目全面管理，</w:t>
      </w:r>
      <w:r>
        <w:rPr>
          <w:rFonts w:cs="宋体" w:hint="eastAsia"/>
        </w:rPr>
        <w:lastRenderedPageBreak/>
        <w:t>包括制定计划并监督计划执行情况、控制项目进度、监督测评过程、评审阶段性成果及协调解决疑难问题、报告审核等。</w:t>
      </w:r>
    </w:p>
    <w:p w14:paraId="6D3DC17D" w14:textId="77777777" w:rsidR="00F5449F" w:rsidRDefault="00000000">
      <w:pPr>
        <w:rPr>
          <w:rFonts w:cs="宋体" w:hint="eastAsia"/>
        </w:rPr>
      </w:pPr>
      <w:r>
        <w:rPr>
          <w:rFonts w:cs="宋体" w:hint="eastAsia"/>
        </w:rPr>
        <w:t>测试工程师：熟悉信息安全相关法规、医疗卫生行业信息安全相关制度，具备《网络安全等级测评师证书》高级证书及计算机与信息技术应用方面高级以上职称，能够提供信息安全技术服务的能力。负责测评系统的安全物理环境、安全通信网络、安全区域边界、安全计算环境、安全管理中心等方面的测评工作，包括实施安全功能验证、安全配置检查测评，完成安全测评报告中的技术部分内容。</w:t>
      </w:r>
    </w:p>
    <w:p w14:paraId="7534BBD6" w14:textId="77777777" w:rsidR="00F5449F" w:rsidRDefault="00000000">
      <w:pPr>
        <w:rPr>
          <w:rFonts w:cs="宋体" w:hint="eastAsia"/>
        </w:rPr>
      </w:pPr>
      <w:r>
        <w:rPr>
          <w:rFonts w:cs="宋体" w:hint="eastAsia"/>
        </w:rPr>
        <w:t>渗透测试工程师：需具备同时具有《网络安全等级测评师证书》和CISP-PTE注册信息安全专业人员证书。</w:t>
      </w:r>
    </w:p>
    <w:p w14:paraId="03170272" w14:textId="77777777" w:rsidR="00F5449F" w:rsidRDefault="00F5449F">
      <w:pPr>
        <w:rPr>
          <w:rFonts w:cs="宋体" w:hint="eastAsia"/>
        </w:rPr>
      </w:pPr>
    </w:p>
    <w:tbl>
      <w:tblPr>
        <w:tblStyle w:val="TableNormal"/>
        <w:tblW w:w="9074"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091"/>
        <w:gridCol w:w="992"/>
        <w:gridCol w:w="6425"/>
      </w:tblGrid>
      <w:tr w:rsidR="00F5449F" w14:paraId="21E49AFA" w14:textId="77777777" w:rsidTr="00010EED">
        <w:trPr>
          <w:trHeight w:val="1091"/>
          <w:jc w:val="center"/>
        </w:trPr>
        <w:tc>
          <w:tcPr>
            <w:tcW w:w="566" w:type="dxa"/>
          </w:tcPr>
          <w:p w14:paraId="24C59314" w14:textId="77777777" w:rsidR="00F5449F" w:rsidRDefault="00000000">
            <w:pPr>
              <w:ind w:firstLineChars="0" w:firstLine="0"/>
              <w:rPr>
                <w:rFonts w:hint="eastAsia"/>
              </w:rPr>
            </w:pPr>
            <w:r>
              <w:t>序号</w:t>
            </w:r>
          </w:p>
        </w:tc>
        <w:tc>
          <w:tcPr>
            <w:tcW w:w="1091" w:type="dxa"/>
          </w:tcPr>
          <w:p w14:paraId="4AA81A91" w14:textId="77777777" w:rsidR="00F5449F" w:rsidRDefault="00000000">
            <w:pPr>
              <w:ind w:firstLineChars="0" w:firstLine="0"/>
              <w:rPr>
                <w:rFonts w:hint="eastAsia"/>
              </w:rPr>
            </w:pPr>
            <w:r>
              <w:t>岗位名称</w:t>
            </w:r>
          </w:p>
        </w:tc>
        <w:tc>
          <w:tcPr>
            <w:tcW w:w="992" w:type="dxa"/>
          </w:tcPr>
          <w:p w14:paraId="2E101547" w14:textId="77777777" w:rsidR="00F5449F" w:rsidRDefault="00000000">
            <w:pPr>
              <w:ind w:firstLineChars="0" w:firstLine="0"/>
              <w:rPr>
                <w:rFonts w:hint="eastAsia"/>
              </w:rPr>
            </w:pPr>
            <w:r>
              <w:t>建议配置岗位人数</w:t>
            </w:r>
          </w:p>
        </w:tc>
        <w:tc>
          <w:tcPr>
            <w:tcW w:w="6425" w:type="dxa"/>
          </w:tcPr>
          <w:p w14:paraId="3A0D0E26" w14:textId="77777777" w:rsidR="00F5449F" w:rsidRDefault="00000000">
            <w:pPr>
              <w:rPr>
                <w:rFonts w:hint="eastAsia"/>
              </w:rPr>
            </w:pPr>
            <w:r>
              <w:t>基本要求</w:t>
            </w:r>
          </w:p>
        </w:tc>
      </w:tr>
      <w:tr w:rsidR="00F5449F" w14:paraId="5127CBA2" w14:textId="77777777" w:rsidTr="00010EED">
        <w:trPr>
          <w:trHeight w:val="2022"/>
          <w:jc w:val="center"/>
        </w:trPr>
        <w:tc>
          <w:tcPr>
            <w:tcW w:w="566" w:type="dxa"/>
          </w:tcPr>
          <w:p w14:paraId="5A1A341F" w14:textId="77777777" w:rsidR="00F5449F" w:rsidRDefault="00F5449F">
            <w:pPr>
              <w:rPr>
                <w:rFonts w:hint="eastAsia"/>
              </w:rPr>
            </w:pPr>
          </w:p>
          <w:p w14:paraId="3A4E7828" w14:textId="77777777" w:rsidR="00F5449F" w:rsidRDefault="00000000">
            <w:pPr>
              <w:ind w:firstLineChars="0" w:firstLine="0"/>
              <w:rPr>
                <w:rFonts w:hint="eastAsia"/>
              </w:rPr>
            </w:pPr>
            <w:r>
              <w:t>1</w:t>
            </w:r>
          </w:p>
        </w:tc>
        <w:tc>
          <w:tcPr>
            <w:tcW w:w="1091" w:type="dxa"/>
          </w:tcPr>
          <w:p w14:paraId="6F6469C6" w14:textId="77777777" w:rsidR="00F5449F" w:rsidRDefault="00F5449F">
            <w:pPr>
              <w:rPr>
                <w:rFonts w:hint="eastAsia"/>
              </w:rPr>
            </w:pPr>
          </w:p>
          <w:p w14:paraId="7A3AC990" w14:textId="77777777" w:rsidR="00F5449F" w:rsidRDefault="00000000">
            <w:pPr>
              <w:ind w:firstLineChars="0" w:firstLine="0"/>
              <w:rPr>
                <w:rFonts w:hint="eastAsia"/>
              </w:rPr>
            </w:pPr>
            <w:r>
              <w:t>项目经理</w:t>
            </w:r>
          </w:p>
        </w:tc>
        <w:tc>
          <w:tcPr>
            <w:tcW w:w="992" w:type="dxa"/>
          </w:tcPr>
          <w:p w14:paraId="3C53843C" w14:textId="77777777" w:rsidR="00F5449F" w:rsidRDefault="00F5449F">
            <w:pPr>
              <w:rPr>
                <w:rFonts w:hint="eastAsia"/>
              </w:rPr>
            </w:pPr>
          </w:p>
          <w:p w14:paraId="6B04D36D" w14:textId="77777777" w:rsidR="00F5449F" w:rsidRDefault="00000000">
            <w:pPr>
              <w:ind w:firstLineChars="0" w:firstLine="0"/>
              <w:rPr>
                <w:rFonts w:hint="eastAsia"/>
              </w:rPr>
            </w:pPr>
            <w:proofErr w:type="gramStart"/>
            <w:r>
              <w:t>1 人</w:t>
            </w:r>
            <w:proofErr w:type="gramEnd"/>
          </w:p>
        </w:tc>
        <w:tc>
          <w:tcPr>
            <w:tcW w:w="6425" w:type="dxa"/>
          </w:tcPr>
          <w:p w14:paraId="34805F15" w14:textId="77777777" w:rsidR="00010EED" w:rsidRDefault="00000000" w:rsidP="00010EED">
            <w:pPr>
              <w:ind w:firstLineChars="119" w:firstLine="286"/>
              <w:jc w:val="left"/>
            </w:pPr>
            <w:r>
              <w:t>深刻理解我国信息化项目安全保护工作政策要求，有安全测评和项目管理经验；具备对项目建设总体把控和协调统筹及良好的沟通能力。</w:t>
            </w:r>
          </w:p>
          <w:p w14:paraId="332FF070" w14:textId="34A83830" w:rsidR="00F5449F" w:rsidRDefault="00000000" w:rsidP="00010EED">
            <w:pPr>
              <w:ind w:firstLineChars="119" w:firstLine="286"/>
              <w:jc w:val="left"/>
              <w:rPr>
                <w:rFonts w:hint="eastAsia"/>
              </w:rPr>
            </w:pPr>
            <w:proofErr w:type="gramStart"/>
            <w:r>
              <w:t>具有 10 年</w:t>
            </w:r>
            <w:proofErr w:type="gramEnd"/>
            <w:r>
              <w:t>及以上相关检测工作经验，具备</w:t>
            </w:r>
            <w:r>
              <w:rPr>
                <w:rFonts w:hint="eastAsia"/>
              </w:rPr>
              <w:t>具有网络安全等级测评师</w:t>
            </w:r>
            <w:proofErr w:type="gramStart"/>
            <w:r>
              <w:rPr>
                <w:rFonts w:hint="eastAsia"/>
              </w:rPr>
              <w:t>(高级)</w:t>
            </w:r>
            <w:proofErr w:type="gramEnd"/>
            <w:r>
              <w:rPr>
                <w:rFonts w:hint="eastAsia"/>
              </w:rPr>
              <w:t>资质证书及高级工程师职称</w:t>
            </w:r>
            <w:r>
              <w:t>。</w:t>
            </w:r>
          </w:p>
        </w:tc>
      </w:tr>
      <w:tr w:rsidR="00F5449F" w14:paraId="22AAC0D6" w14:textId="77777777" w:rsidTr="00010EED">
        <w:trPr>
          <w:trHeight w:val="2022"/>
          <w:jc w:val="center"/>
        </w:trPr>
        <w:tc>
          <w:tcPr>
            <w:tcW w:w="566" w:type="dxa"/>
          </w:tcPr>
          <w:p w14:paraId="7EBBE29C" w14:textId="77777777" w:rsidR="00F5449F" w:rsidRDefault="00F5449F">
            <w:pPr>
              <w:rPr>
                <w:rFonts w:hint="eastAsia"/>
              </w:rPr>
            </w:pPr>
          </w:p>
          <w:p w14:paraId="08F175EF" w14:textId="77777777" w:rsidR="00F5449F" w:rsidRDefault="00000000">
            <w:pPr>
              <w:ind w:firstLineChars="0" w:firstLine="0"/>
              <w:rPr>
                <w:rFonts w:hint="eastAsia"/>
              </w:rPr>
            </w:pPr>
            <w:r>
              <w:rPr>
                <w:rFonts w:hint="eastAsia"/>
              </w:rPr>
              <w:t>2</w:t>
            </w:r>
          </w:p>
        </w:tc>
        <w:tc>
          <w:tcPr>
            <w:tcW w:w="1091" w:type="dxa"/>
          </w:tcPr>
          <w:p w14:paraId="3245FDA9" w14:textId="77777777" w:rsidR="00F5449F" w:rsidRDefault="00F5449F">
            <w:pPr>
              <w:rPr>
                <w:rFonts w:hint="eastAsia"/>
              </w:rPr>
            </w:pPr>
          </w:p>
          <w:p w14:paraId="4220F9D6" w14:textId="77777777" w:rsidR="00F5449F" w:rsidRDefault="00000000">
            <w:pPr>
              <w:ind w:firstLineChars="0" w:firstLine="0"/>
              <w:rPr>
                <w:rFonts w:hint="eastAsia"/>
              </w:rPr>
            </w:pPr>
            <w:r>
              <w:t>测评</w:t>
            </w:r>
            <w:r>
              <w:rPr>
                <w:rFonts w:hint="eastAsia"/>
              </w:rPr>
              <w:t>工程师</w:t>
            </w:r>
          </w:p>
        </w:tc>
        <w:tc>
          <w:tcPr>
            <w:tcW w:w="992" w:type="dxa"/>
          </w:tcPr>
          <w:p w14:paraId="061D5E7D" w14:textId="77777777" w:rsidR="00F5449F" w:rsidRDefault="00F5449F">
            <w:pPr>
              <w:rPr>
                <w:rFonts w:hint="eastAsia"/>
              </w:rPr>
            </w:pPr>
          </w:p>
          <w:p w14:paraId="2FBE896C" w14:textId="77777777" w:rsidR="00F5449F" w:rsidRDefault="00000000">
            <w:pPr>
              <w:ind w:firstLineChars="0" w:firstLine="0"/>
              <w:rPr>
                <w:rFonts w:hint="eastAsia"/>
              </w:rPr>
            </w:pPr>
            <w:proofErr w:type="gramStart"/>
            <w:r>
              <w:rPr>
                <w:rFonts w:hint="eastAsia"/>
              </w:rPr>
              <w:t>8</w:t>
            </w:r>
            <w:r>
              <w:t xml:space="preserve"> 人</w:t>
            </w:r>
            <w:proofErr w:type="gramEnd"/>
          </w:p>
        </w:tc>
        <w:tc>
          <w:tcPr>
            <w:tcW w:w="6425" w:type="dxa"/>
          </w:tcPr>
          <w:p w14:paraId="2D7FC0BF" w14:textId="77777777" w:rsidR="00010EED" w:rsidRDefault="00000000" w:rsidP="00010EED">
            <w:pPr>
              <w:ind w:firstLineChars="119" w:firstLine="286"/>
              <w:jc w:val="left"/>
            </w:pPr>
            <w:r>
              <w:t>了解我国信息化项目安全保护工作政策要求，有信息化项目安全测评经验。</w:t>
            </w:r>
          </w:p>
          <w:p w14:paraId="3BAACDED" w14:textId="3BCC73B5" w:rsidR="00F5449F" w:rsidRDefault="00000000" w:rsidP="00010EED">
            <w:pPr>
              <w:ind w:firstLineChars="119" w:firstLine="286"/>
              <w:jc w:val="left"/>
              <w:rPr>
                <w:rFonts w:hint="eastAsia"/>
              </w:rPr>
            </w:pPr>
            <w:proofErr w:type="gramStart"/>
            <w:r>
              <w:t>具有 5 年</w:t>
            </w:r>
            <w:proofErr w:type="gramEnd"/>
            <w:r>
              <w:t>及以上相关检测工作经验，具有</w:t>
            </w:r>
            <w:r>
              <w:rPr>
                <w:rFonts w:hint="eastAsia"/>
              </w:rPr>
              <w:t>《网络安全等级测评师证书》高级证书及计算机与信息技术应用方面高级以上职称</w:t>
            </w:r>
            <w:r>
              <w:t>，如有个人信息保护审计、数据安全相关资质</w:t>
            </w:r>
            <w:r>
              <w:rPr>
                <w:rFonts w:hint="eastAsia"/>
              </w:rPr>
              <w:t>优先考虑</w:t>
            </w:r>
            <w:r>
              <w:t>。</w:t>
            </w:r>
          </w:p>
        </w:tc>
      </w:tr>
      <w:tr w:rsidR="00F5449F" w14:paraId="04A617CC" w14:textId="77777777" w:rsidTr="00010EED">
        <w:trPr>
          <w:trHeight w:val="625"/>
          <w:jc w:val="center"/>
        </w:trPr>
        <w:tc>
          <w:tcPr>
            <w:tcW w:w="566" w:type="dxa"/>
          </w:tcPr>
          <w:p w14:paraId="0BB48D04" w14:textId="77777777" w:rsidR="00F5449F" w:rsidRDefault="00000000">
            <w:pPr>
              <w:ind w:firstLineChars="0" w:firstLine="0"/>
              <w:rPr>
                <w:rFonts w:hint="eastAsia"/>
              </w:rPr>
            </w:pPr>
            <w:r>
              <w:rPr>
                <w:rFonts w:hint="eastAsia"/>
              </w:rPr>
              <w:t>3</w:t>
            </w:r>
          </w:p>
        </w:tc>
        <w:tc>
          <w:tcPr>
            <w:tcW w:w="1091" w:type="dxa"/>
          </w:tcPr>
          <w:p w14:paraId="28927991" w14:textId="77777777" w:rsidR="00F5449F" w:rsidRDefault="00000000">
            <w:pPr>
              <w:ind w:firstLineChars="0" w:firstLine="0"/>
              <w:rPr>
                <w:rFonts w:hint="eastAsia"/>
              </w:rPr>
            </w:pPr>
            <w:r>
              <w:t>渗透测试工程师</w:t>
            </w:r>
          </w:p>
        </w:tc>
        <w:tc>
          <w:tcPr>
            <w:tcW w:w="992" w:type="dxa"/>
          </w:tcPr>
          <w:p w14:paraId="164E8279" w14:textId="77777777" w:rsidR="00F5449F" w:rsidRDefault="00000000">
            <w:pPr>
              <w:ind w:firstLineChars="0" w:firstLine="0"/>
              <w:rPr>
                <w:rFonts w:hint="eastAsia"/>
              </w:rPr>
            </w:pPr>
            <w:proofErr w:type="gramStart"/>
            <w:r>
              <w:t>2 人</w:t>
            </w:r>
            <w:proofErr w:type="gramEnd"/>
          </w:p>
        </w:tc>
        <w:tc>
          <w:tcPr>
            <w:tcW w:w="6425" w:type="dxa"/>
          </w:tcPr>
          <w:p w14:paraId="783C196C" w14:textId="77777777" w:rsidR="00010EED" w:rsidRDefault="00000000" w:rsidP="00010EED">
            <w:pPr>
              <w:ind w:firstLineChars="119" w:firstLine="286"/>
              <w:jc w:val="left"/>
            </w:pPr>
            <w:r>
              <w:t>了解我国信息化项目安全保护工作政策要求，有信息化项目</w:t>
            </w:r>
            <w:r>
              <w:rPr>
                <w:rFonts w:hint="eastAsia"/>
              </w:rPr>
              <w:t>安全测评经验。</w:t>
            </w:r>
          </w:p>
          <w:p w14:paraId="5CF02AC8" w14:textId="00848DAF" w:rsidR="00F5449F" w:rsidRDefault="00000000" w:rsidP="00010EED">
            <w:pPr>
              <w:ind w:firstLineChars="119" w:firstLine="286"/>
              <w:jc w:val="left"/>
              <w:rPr>
                <w:rFonts w:hint="eastAsia"/>
              </w:rPr>
            </w:pPr>
            <w:proofErr w:type="gramStart"/>
            <w:r>
              <w:rPr>
                <w:rFonts w:hint="eastAsia"/>
              </w:rPr>
              <w:t>具有 2 年</w:t>
            </w:r>
            <w:proofErr w:type="gramEnd"/>
            <w:r>
              <w:rPr>
                <w:rFonts w:hint="eastAsia"/>
              </w:rPr>
              <w:t>及以上渗透测试工作经验，同时具有《网络安全等级测评师证书》和CISP-PTE注册信息安全专业人员证书。</w:t>
            </w:r>
          </w:p>
        </w:tc>
      </w:tr>
      <w:tr w:rsidR="00F5449F" w14:paraId="2F561C5B" w14:textId="77777777" w:rsidTr="00010EED">
        <w:trPr>
          <w:trHeight w:val="623"/>
          <w:jc w:val="center"/>
        </w:trPr>
        <w:tc>
          <w:tcPr>
            <w:tcW w:w="566" w:type="dxa"/>
          </w:tcPr>
          <w:p w14:paraId="72EB981E" w14:textId="77777777" w:rsidR="00F5449F" w:rsidRDefault="00F5449F">
            <w:pPr>
              <w:rPr>
                <w:rFonts w:hint="eastAsia"/>
              </w:rPr>
            </w:pPr>
          </w:p>
        </w:tc>
        <w:tc>
          <w:tcPr>
            <w:tcW w:w="1091" w:type="dxa"/>
          </w:tcPr>
          <w:p w14:paraId="53379AC7" w14:textId="77777777" w:rsidR="00F5449F" w:rsidRDefault="00000000">
            <w:pPr>
              <w:ind w:firstLineChars="0" w:firstLine="0"/>
              <w:rPr>
                <w:rFonts w:hint="eastAsia"/>
              </w:rPr>
            </w:pPr>
            <w:r>
              <w:t>合计</w:t>
            </w:r>
          </w:p>
        </w:tc>
        <w:tc>
          <w:tcPr>
            <w:tcW w:w="992" w:type="dxa"/>
          </w:tcPr>
          <w:p w14:paraId="1739A314" w14:textId="77777777" w:rsidR="00F5449F" w:rsidRDefault="00000000">
            <w:pPr>
              <w:ind w:firstLineChars="0" w:firstLine="0"/>
              <w:rPr>
                <w:rFonts w:hint="eastAsia"/>
              </w:rPr>
            </w:pPr>
            <w:proofErr w:type="gramStart"/>
            <w:r>
              <w:t>1</w:t>
            </w:r>
            <w:r>
              <w:rPr>
                <w:rFonts w:hint="eastAsia"/>
              </w:rPr>
              <w:t>1</w:t>
            </w:r>
            <w:r>
              <w:t xml:space="preserve"> 人</w:t>
            </w:r>
            <w:proofErr w:type="gramEnd"/>
          </w:p>
        </w:tc>
        <w:tc>
          <w:tcPr>
            <w:tcW w:w="6425" w:type="dxa"/>
          </w:tcPr>
          <w:p w14:paraId="1932077E" w14:textId="77777777" w:rsidR="00F5449F" w:rsidRDefault="00F5449F">
            <w:pPr>
              <w:rPr>
                <w:rFonts w:hint="eastAsia"/>
              </w:rPr>
            </w:pPr>
          </w:p>
        </w:tc>
      </w:tr>
    </w:tbl>
    <w:p w14:paraId="158A8FA6" w14:textId="77777777" w:rsidR="00F5449F" w:rsidRDefault="00F5449F">
      <w:pPr>
        <w:ind w:firstLineChars="0" w:firstLine="0"/>
        <w:rPr>
          <w:rFonts w:cs="宋体" w:hint="eastAsia"/>
        </w:rPr>
      </w:pPr>
    </w:p>
    <w:p w14:paraId="7FB59CCE" w14:textId="77777777" w:rsidR="00F5449F" w:rsidRDefault="00000000">
      <w:pPr>
        <w:pStyle w:val="2"/>
        <w:numPr>
          <w:ilvl w:val="1"/>
          <w:numId w:val="0"/>
        </w:numPr>
        <w:ind w:firstLineChars="200" w:firstLine="602"/>
        <w:rPr>
          <w:rFonts w:cs="宋体" w:hint="eastAsia"/>
        </w:rPr>
      </w:pPr>
      <w:r>
        <w:rPr>
          <w:rFonts w:cs="宋体" w:hint="eastAsia"/>
        </w:rPr>
        <w:lastRenderedPageBreak/>
        <w:t>5.5项目交付成果</w:t>
      </w:r>
    </w:p>
    <w:p w14:paraId="754D924E" w14:textId="77777777" w:rsidR="00F5449F" w:rsidRDefault="00000000">
      <w:pPr>
        <w:rPr>
          <w:rFonts w:cs="宋体" w:hint="eastAsia"/>
        </w:rPr>
      </w:pPr>
      <w:r>
        <w:rPr>
          <w:rFonts w:cs="宋体" w:hint="eastAsia"/>
        </w:rPr>
        <w:t>合同签订后服务商应提交完整的项目安全测评工作计划及测评方案；测评期间应提交安全测评过程中产生的现场测试记录表、问题汇总表、整改意见表等；项目安全测评工作完成后应出具相应的《安全测评报告》。</w:t>
      </w:r>
    </w:p>
    <w:p w14:paraId="3BF2A3C3" w14:textId="77777777" w:rsidR="00F5449F" w:rsidRDefault="00000000">
      <w:pPr>
        <w:pStyle w:val="2"/>
        <w:numPr>
          <w:ilvl w:val="1"/>
          <w:numId w:val="0"/>
        </w:numPr>
        <w:ind w:firstLineChars="100" w:firstLine="281"/>
        <w:rPr>
          <w:rFonts w:cs="宋体" w:hint="eastAsia"/>
          <w:kern w:val="44"/>
          <w:sz w:val="28"/>
          <w:szCs w:val="28"/>
        </w:rPr>
      </w:pPr>
      <w:r>
        <w:rPr>
          <w:rFonts w:cs="宋体" w:hint="eastAsia"/>
          <w:kern w:val="44"/>
          <w:sz w:val="28"/>
          <w:szCs w:val="28"/>
        </w:rPr>
        <w:t>5.6供应商资质要求</w:t>
      </w:r>
    </w:p>
    <w:p w14:paraId="66813931" w14:textId="77777777" w:rsidR="00F5449F" w:rsidRDefault="00000000">
      <w:pPr>
        <w:rPr>
          <w:rFonts w:hint="eastAsia"/>
        </w:rPr>
      </w:pPr>
      <w:r>
        <w:rPr>
          <w:rFonts w:hint="eastAsia"/>
        </w:rPr>
        <w:t>1.满足《中华人民共和国政府采购法》第二十二条规定；</w:t>
      </w:r>
    </w:p>
    <w:p w14:paraId="067C0657" w14:textId="77777777" w:rsidR="00F5449F" w:rsidRDefault="00000000">
      <w:pPr>
        <w:rPr>
          <w:rFonts w:hint="eastAsia"/>
        </w:rPr>
      </w:pPr>
      <w:r>
        <w:rPr>
          <w:rFonts w:hint="eastAsia"/>
        </w:rPr>
        <w:t>2.落实政府采购政策需满足的资格要求：本项目面向大、中、小、微型等各类供应商采购。</w:t>
      </w:r>
    </w:p>
    <w:p w14:paraId="5F0BDC8B" w14:textId="77777777" w:rsidR="00F5449F" w:rsidRDefault="00000000">
      <w:pPr>
        <w:rPr>
          <w:rFonts w:hint="eastAsia"/>
        </w:rPr>
      </w:pPr>
      <w:r>
        <w:rPr>
          <w:rFonts w:hint="eastAsia"/>
        </w:rPr>
        <w:t>3.本项目的特定资格要求：</w:t>
      </w:r>
    </w:p>
    <w:p w14:paraId="6518AF63" w14:textId="77777777" w:rsidR="00F5449F" w:rsidRDefault="00000000">
      <w:pPr>
        <w:rPr>
          <w:rFonts w:hint="eastAsia"/>
        </w:rPr>
      </w:pPr>
      <w:r>
        <w:rPr>
          <w:rFonts w:hint="eastAsia"/>
        </w:rPr>
        <w:t>（1）未被“信用中国”（www.creditchina.gov.cn）、中国政府采购网（www.ccgp.gov.cn）列入失信被执行人、重大税收违法案件当事人名单、政府采购严重违法失信行为记录名单；</w:t>
      </w:r>
    </w:p>
    <w:p w14:paraId="7F0D6292" w14:textId="77777777" w:rsidR="00F5449F" w:rsidRDefault="00000000">
      <w:pPr>
        <w:rPr>
          <w:rFonts w:hint="eastAsia"/>
        </w:rPr>
      </w:pPr>
      <w:r>
        <w:rPr>
          <w:rFonts w:hint="eastAsia"/>
        </w:rPr>
        <w:t>（2）本项目不接受联合投标；</w:t>
      </w:r>
    </w:p>
    <w:p w14:paraId="3F8B73AD" w14:textId="77777777" w:rsidR="00F5449F" w:rsidRDefault="00000000">
      <w:pPr>
        <w:pStyle w:val="a"/>
        <w:numPr>
          <w:ilvl w:val="0"/>
          <w:numId w:val="0"/>
        </w:numPr>
        <w:ind w:leftChars="200" w:left="480"/>
        <w:rPr>
          <w:rFonts w:cs="宋体" w:hint="eastAsia"/>
        </w:rPr>
      </w:pPr>
      <w:r>
        <w:rPr>
          <w:rFonts w:ascii="宋体" w:eastAsia="宋体" w:hAnsi="宋体" w:hint="eastAsia"/>
        </w:rPr>
        <w:t>（3）具备公安部第三研究所颁发的《网络安全等级测评与检测评估机构服务认证证书》。</w:t>
      </w:r>
    </w:p>
    <w:sectPr w:rsidR="00F5449F">
      <w:footerReference w:type="first" r:id="rId7"/>
      <w:pgSz w:w="11906" w:h="16838"/>
      <w:pgMar w:top="1134" w:right="1797" w:bottom="1135" w:left="1797" w:header="340" w:footer="7" w:gutter="0"/>
      <w:pgNumType w:start="1"/>
      <w:cols w:space="720"/>
      <w:titlePg/>
      <w:docGrid w:type="linesAndChar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05C75" w14:textId="77777777" w:rsidR="00F35AB8" w:rsidRDefault="00F35AB8">
      <w:pPr>
        <w:spacing w:line="240" w:lineRule="auto"/>
        <w:rPr>
          <w:rFonts w:hint="eastAsia"/>
        </w:rPr>
      </w:pPr>
      <w:r>
        <w:separator/>
      </w:r>
    </w:p>
  </w:endnote>
  <w:endnote w:type="continuationSeparator" w:id="0">
    <w:p w14:paraId="2AE92128" w14:textId="77777777" w:rsidR="00F35AB8" w:rsidRDefault="00F35AB8">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A3810" w14:textId="77777777" w:rsidR="00F5449F" w:rsidRDefault="00000000">
    <w:pPr>
      <w:ind w:firstLineChars="0" w:firstLine="0"/>
      <w:jc w:val="center"/>
      <w:rPr>
        <w:rFonts w:hint="eastAsia"/>
        <w:lang w:val="zh-CN"/>
      </w:rPr>
    </w:pPr>
    <w:r>
      <w:rPr>
        <w:lang w:val="zh-CN"/>
      </w:rPr>
      <w:fldChar w:fldCharType="begin"/>
    </w:r>
    <w:r>
      <w:rPr>
        <w:lang w:val="zh-CN"/>
      </w:rPr>
      <w:instrText>PAGE   \* MERGEFORMAT</w:instrText>
    </w:r>
    <w:r>
      <w:rPr>
        <w:lang w:val="zh-CN"/>
      </w:rPr>
      <w:fldChar w:fldCharType="separate"/>
    </w:r>
    <w:r>
      <w:rPr>
        <w:lang w:val="zh-CN"/>
      </w:rPr>
      <w:t>1</w:t>
    </w:r>
    <w:r>
      <w:rPr>
        <w:lang w:val="zh-CN"/>
      </w:rPr>
      <w:fldChar w:fldCharType="end"/>
    </w:r>
  </w:p>
  <w:p w14:paraId="62E5867E" w14:textId="77777777" w:rsidR="00F5449F" w:rsidRDefault="00F5449F">
    <w:pP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A2291" w14:textId="77777777" w:rsidR="00F35AB8" w:rsidRDefault="00F35AB8">
      <w:pPr>
        <w:rPr>
          <w:rFonts w:hint="eastAsia"/>
        </w:rPr>
      </w:pPr>
      <w:r>
        <w:separator/>
      </w:r>
    </w:p>
  </w:footnote>
  <w:footnote w:type="continuationSeparator" w:id="0">
    <w:p w14:paraId="1646BEC2" w14:textId="77777777" w:rsidR="00F35AB8" w:rsidRDefault="00F35AB8">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BCC7CA"/>
    <w:multiLevelType w:val="singleLevel"/>
    <w:tmpl w:val="8ABCC7CA"/>
    <w:lvl w:ilvl="0">
      <w:start w:val="1"/>
      <w:numFmt w:val="decimal"/>
      <w:lvlText w:val="%1)"/>
      <w:lvlJc w:val="left"/>
      <w:pPr>
        <w:ind w:left="425" w:hanging="425"/>
      </w:pPr>
      <w:rPr>
        <w:rFonts w:hint="default"/>
      </w:rPr>
    </w:lvl>
  </w:abstractNum>
  <w:abstractNum w:abstractNumId="1" w15:restartNumberingAfterBreak="0">
    <w:nsid w:val="5A123A8A"/>
    <w:multiLevelType w:val="multilevel"/>
    <w:tmpl w:val="5A123A8A"/>
    <w:lvl w:ilvl="0">
      <w:start w:val="1"/>
      <w:numFmt w:val="decimal"/>
      <w:pStyle w:val="a"/>
      <w:lvlText w:val="%1."/>
      <w:lvlJc w:val="left"/>
      <w:pPr>
        <w:ind w:left="723"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6A2F4AB3"/>
    <w:multiLevelType w:val="multilevel"/>
    <w:tmpl w:val="6A2F4AB3"/>
    <w:lvl w:ilvl="0">
      <w:start w:val="1"/>
      <w:numFmt w:val="chineseCountingThousand"/>
      <w:pStyle w:val="1"/>
      <w:suff w:val="nothing"/>
      <w:lvlText w:val="%1、"/>
      <w:lvlJc w:val="left"/>
      <w:pPr>
        <w:ind w:left="425" w:hanging="425"/>
      </w:pPr>
      <w:rPr>
        <w:rFonts w:hint="eastAsia"/>
        <w:sz w:val="32"/>
        <w:szCs w:val="32"/>
      </w:rPr>
    </w:lvl>
    <w:lvl w:ilvl="1">
      <w:start w:val="1"/>
      <w:numFmt w:val="decimal"/>
      <w:pStyle w:val="2"/>
      <w:isLgl/>
      <w:suff w:val="nothing"/>
      <w:lvlText w:val="%1.%2、"/>
      <w:lvlJc w:val="left"/>
      <w:pPr>
        <w:ind w:left="1135" w:hanging="567"/>
      </w:pPr>
    </w:lvl>
    <w:lvl w:ilvl="2">
      <w:start w:val="1"/>
      <w:numFmt w:val="decimal"/>
      <w:isLgl/>
      <w:suff w:val="nothing"/>
      <w:lvlText w:val="%1.%2.%3、"/>
      <w:lvlJc w:val="left"/>
      <w:pPr>
        <w:ind w:left="1069" w:hanging="1069"/>
      </w:pPr>
      <w:rPr>
        <w:rFonts w:ascii="宋体" w:eastAsia="宋体" w:hAnsi="宋体" w:cs="Arial" w:hint="default"/>
      </w:rPr>
    </w:lvl>
    <w:lvl w:ilvl="3">
      <w:start w:val="1"/>
      <w:numFmt w:val="decimal"/>
      <w:isLgl/>
      <w:suff w:val="nothing"/>
      <w:lvlText w:val="%1.%2.%3.%4、"/>
      <w:lvlJc w:val="left"/>
      <w:pPr>
        <w:ind w:left="3403" w:hanging="851"/>
      </w:pPr>
    </w:lvl>
    <w:lvl w:ilvl="4">
      <w:start w:val="1"/>
      <w:numFmt w:val="decimal"/>
      <w:isLgl/>
      <w:suff w:val="nothing"/>
      <w:lvlText w:val="%1.%2.%3.%4.%5、"/>
      <w:lvlJc w:val="left"/>
      <w:pPr>
        <w:ind w:left="3544" w:hanging="992"/>
      </w:pPr>
      <w:rPr>
        <w:rFonts w:hint="eastAsia"/>
      </w:rPr>
    </w:lvl>
    <w:lvl w:ilvl="5">
      <w:start w:val="1"/>
      <w:numFmt w:val="decimal"/>
      <w:isLgl/>
      <w:suff w:val="nothing"/>
      <w:lvlText w:val="%1.%2.%3.%4.%5.%6、"/>
      <w:lvlJc w:val="left"/>
      <w:pPr>
        <w:ind w:left="1134" w:hanging="1134"/>
      </w:pPr>
      <w:rPr>
        <w:rFonts w:hint="eastAsia"/>
      </w:rPr>
    </w:lvl>
    <w:lvl w:ilvl="6">
      <w:start w:val="1"/>
      <w:numFmt w:val="decimal"/>
      <w:isLgl/>
      <w:lvlText w:val="%1.%2.%3.%4.%5.%6.%7"/>
      <w:lvlJc w:val="left"/>
      <w:pPr>
        <w:tabs>
          <w:tab w:val="left" w:pos="1800"/>
        </w:tabs>
        <w:ind w:left="1276" w:hanging="1276"/>
      </w:pPr>
      <w:rPr>
        <w:rFonts w:hint="eastAsia"/>
      </w:rPr>
    </w:lvl>
    <w:lvl w:ilvl="7">
      <w:start w:val="1"/>
      <w:numFmt w:val="decimal"/>
      <w:isLgl/>
      <w:lvlText w:val="%1.%2.%3.%4.%5.%6.%7.%8"/>
      <w:lvlJc w:val="left"/>
      <w:pPr>
        <w:tabs>
          <w:tab w:val="left" w:pos="1800"/>
        </w:tabs>
        <w:ind w:left="1418" w:hanging="1418"/>
      </w:pPr>
      <w:rPr>
        <w:rFonts w:hint="eastAsia"/>
      </w:rPr>
    </w:lvl>
    <w:lvl w:ilvl="8">
      <w:start w:val="1"/>
      <w:numFmt w:val="decimal"/>
      <w:isLgl/>
      <w:lvlText w:val="%1.%2.%3.%4.%5.%6.%7.%8.%9"/>
      <w:lvlJc w:val="left"/>
      <w:pPr>
        <w:tabs>
          <w:tab w:val="left" w:pos="2160"/>
        </w:tabs>
        <w:ind w:left="1559" w:hanging="1559"/>
      </w:pPr>
      <w:rPr>
        <w:rFonts w:hint="eastAsia"/>
      </w:rPr>
    </w:lvl>
  </w:abstractNum>
  <w:num w:numId="1" w16cid:durableId="1871524913">
    <w:abstractNumId w:val="2"/>
  </w:num>
  <w:num w:numId="2" w16cid:durableId="1594893218">
    <w:abstractNumId w:val="1"/>
  </w:num>
  <w:num w:numId="3" w16cid:durableId="13586531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mM1OTMyYmVkNDBiZGZjOTJjNzg0ZTljMGM2NGM1NWEifQ=="/>
  </w:docVars>
  <w:rsids>
    <w:rsidRoot w:val="0065021E"/>
    <w:rsid w:val="00010EED"/>
    <w:rsid w:val="005152AE"/>
    <w:rsid w:val="0065021E"/>
    <w:rsid w:val="0072334E"/>
    <w:rsid w:val="0079713F"/>
    <w:rsid w:val="00A24642"/>
    <w:rsid w:val="00F35AB8"/>
    <w:rsid w:val="00F5449F"/>
    <w:rsid w:val="00FF634D"/>
    <w:rsid w:val="03E017D2"/>
    <w:rsid w:val="0DDE17CD"/>
    <w:rsid w:val="0F6F296D"/>
    <w:rsid w:val="10C45375"/>
    <w:rsid w:val="147C72F5"/>
    <w:rsid w:val="1A584361"/>
    <w:rsid w:val="225049AB"/>
    <w:rsid w:val="23067B30"/>
    <w:rsid w:val="23496F3C"/>
    <w:rsid w:val="23DE4A5E"/>
    <w:rsid w:val="24F1313B"/>
    <w:rsid w:val="2AC01F31"/>
    <w:rsid w:val="2E84730C"/>
    <w:rsid w:val="32700042"/>
    <w:rsid w:val="327C3EF7"/>
    <w:rsid w:val="348D1FF9"/>
    <w:rsid w:val="38C20F05"/>
    <w:rsid w:val="45D73A69"/>
    <w:rsid w:val="478C355A"/>
    <w:rsid w:val="4DBA28E6"/>
    <w:rsid w:val="52823A48"/>
    <w:rsid w:val="5457012A"/>
    <w:rsid w:val="54771756"/>
    <w:rsid w:val="5E6F6B50"/>
    <w:rsid w:val="61D65328"/>
    <w:rsid w:val="645D785C"/>
    <w:rsid w:val="662A7123"/>
    <w:rsid w:val="66FB0CB8"/>
    <w:rsid w:val="68AE1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48A78A"/>
  <w15:docId w15:val="{8B8DA0D6-3797-4FE6-A600-7964E1166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qFormat="1"/>
    <w:lsdException w:name="head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semiHidden="1" w:uiPriority="99" w:unhideWhenUsed="1" w:qFormat="1"/>
    <w:lsdException w:name="Subtitle" w:qFormat="1"/>
    <w:lsdException w:name="Body Text First Indent"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next w:val="a1"/>
    <w:autoRedefine/>
    <w:qFormat/>
    <w:pPr>
      <w:widowControl w:val="0"/>
      <w:spacing w:line="360" w:lineRule="auto"/>
      <w:ind w:firstLineChars="200" w:firstLine="480"/>
      <w:jc w:val="both"/>
    </w:pPr>
    <w:rPr>
      <w:rFonts w:ascii="宋体" w:eastAsia="宋体" w:hAnsi="宋体" w:cs="Times New Roman"/>
      <w:kern w:val="2"/>
      <w:sz w:val="24"/>
      <w:szCs w:val="24"/>
    </w:rPr>
  </w:style>
  <w:style w:type="paragraph" w:styleId="1">
    <w:name w:val="heading 1"/>
    <w:basedOn w:val="a0"/>
    <w:next w:val="a0"/>
    <w:qFormat/>
    <w:pPr>
      <w:keepNext/>
      <w:keepLines/>
      <w:numPr>
        <w:numId w:val="1"/>
      </w:numPr>
      <w:spacing w:before="120" w:after="120"/>
      <w:ind w:firstLineChars="0" w:firstLine="0"/>
      <w:outlineLvl w:val="0"/>
    </w:pPr>
    <w:rPr>
      <w:rFonts w:eastAsia="黑体"/>
      <w:b/>
      <w:bCs/>
      <w:kern w:val="44"/>
      <w:sz w:val="32"/>
      <w:szCs w:val="28"/>
    </w:rPr>
  </w:style>
  <w:style w:type="paragraph" w:styleId="2">
    <w:name w:val="heading 2"/>
    <w:basedOn w:val="a0"/>
    <w:next w:val="a0"/>
    <w:uiPriority w:val="9"/>
    <w:qFormat/>
    <w:pPr>
      <w:keepNext/>
      <w:keepLines/>
      <w:numPr>
        <w:ilvl w:val="1"/>
        <w:numId w:val="1"/>
      </w:numPr>
      <w:spacing w:before="120" w:after="120"/>
      <w:ind w:firstLineChars="0" w:firstLine="0"/>
      <w:outlineLvl w:val="1"/>
    </w:pPr>
    <w:rPr>
      <w:b/>
      <w:bCs/>
      <w:sz w:val="30"/>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qFormat/>
    <w:pPr>
      <w:ind w:firstLine="420"/>
    </w:pPr>
  </w:style>
  <w:style w:type="paragraph" w:styleId="a5">
    <w:name w:val="annotation text"/>
    <w:basedOn w:val="a0"/>
    <w:link w:val="a6"/>
    <w:qFormat/>
    <w:pPr>
      <w:jc w:val="left"/>
    </w:pPr>
  </w:style>
  <w:style w:type="paragraph" w:styleId="a7">
    <w:name w:val="Body Text"/>
    <w:basedOn w:val="a0"/>
    <w:autoRedefine/>
    <w:uiPriority w:val="99"/>
    <w:semiHidden/>
    <w:unhideWhenUsed/>
    <w:qFormat/>
    <w:pPr>
      <w:spacing w:after="120"/>
    </w:pPr>
  </w:style>
  <w:style w:type="paragraph" w:styleId="a8">
    <w:name w:val="header"/>
    <w:basedOn w:val="a0"/>
    <w:uiPriority w:val="99"/>
    <w:qFormat/>
    <w:pPr>
      <w:pBdr>
        <w:bottom w:val="single" w:sz="4" w:space="0" w:color="auto"/>
      </w:pBdr>
      <w:tabs>
        <w:tab w:val="center" w:pos="4153"/>
        <w:tab w:val="right" w:pos="8306"/>
      </w:tabs>
      <w:snapToGrid w:val="0"/>
      <w:jc w:val="center"/>
    </w:pPr>
    <w:rPr>
      <w:rFonts w:ascii="Times New Roman" w:hAnsi="Times New Roman"/>
      <w:sz w:val="18"/>
      <w:szCs w:val="18"/>
    </w:rPr>
  </w:style>
  <w:style w:type="paragraph" w:styleId="a9">
    <w:name w:val="annotation subject"/>
    <w:basedOn w:val="a5"/>
    <w:next w:val="a5"/>
    <w:link w:val="aa"/>
    <w:qFormat/>
    <w:rPr>
      <w:b/>
      <w:bCs/>
    </w:rPr>
  </w:style>
  <w:style w:type="paragraph" w:styleId="a">
    <w:name w:val="Body Text First Indent"/>
    <w:basedOn w:val="a7"/>
    <w:uiPriority w:val="99"/>
    <w:unhideWhenUsed/>
    <w:qFormat/>
    <w:pPr>
      <w:numPr>
        <w:numId w:val="2"/>
      </w:numPr>
      <w:spacing w:after="0"/>
      <w:ind w:left="860"/>
    </w:pPr>
    <w:rPr>
      <w:rFonts w:ascii="仿宋" w:eastAsia="仿宋" w:hAnsi="仿宋"/>
    </w:rPr>
  </w:style>
  <w:style w:type="character" w:styleId="ab">
    <w:name w:val="Strong"/>
    <w:basedOn w:val="a2"/>
    <w:qFormat/>
    <w:rPr>
      <w:b/>
    </w:rPr>
  </w:style>
  <w:style w:type="character" w:styleId="ac">
    <w:name w:val="annotation reference"/>
    <w:basedOn w:val="a2"/>
    <w:qFormat/>
    <w:rPr>
      <w:sz w:val="21"/>
      <w:szCs w:val="21"/>
    </w:rPr>
  </w:style>
  <w:style w:type="paragraph" w:customStyle="1" w:styleId="10">
    <w:name w:val="正文缩进1"/>
    <w:basedOn w:val="a0"/>
    <w:autoRedefine/>
    <w:qFormat/>
    <w:pPr>
      <w:spacing w:line="240" w:lineRule="auto"/>
      <w:ind w:firstLine="420"/>
    </w:pPr>
    <w:rPr>
      <w:rFonts w:ascii="Times New Roman" w:hAnsi="Times New Roman"/>
      <w:sz w:val="21"/>
      <w:szCs w:val="20"/>
    </w:rPr>
  </w:style>
  <w:style w:type="paragraph" w:customStyle="1" w:styleId="20">
    <w:name w:val="正文正文2"/>
    <w:basedOn w:val="a0"/>
    <w:autoRedefine/>
    <w:qFormat/>
    <w:pPr>
      <w:ind w:firstLine="460"/>
    </w:pPr>
    <w:rPr>
      <w:sz w:val="21"/>
      <w:szCs w:val="21"/>
    </w:rPr>
  </w:style>
  <w:style w:type="table" w:customStyle="1" w:styleId="9">
    <w:name w:val="样式9"/>
    <w:basedOn w:val="a3"/>
    <w:uiPriority w:val="99"/>
    <w:qFormat/>
    <w:pPr>
      <w:spacing w:line="276" w:lineRule="auto"/>
      <w:jc w:val="center"/>
    </w:pPr>
    <w:rPr>
      <w:rFonts w:eastAsia="华文仿宋"/>
    </w:rPr>
    <w:tblP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Pr>
    <w:tcPr>
      <w:vAlign w:val="center"/>
    </w:tcPr>
    <w:tblStylePr w:type="firstRow">
      <w:rPr>
        <w:rFonts w:eastAsia="仿宋"/>
        <w:b/>
      </w:rPr>
    </w:tblStylePr>
  </w:style>
  <w:style w:type="paragraph" w:customStyle="1" w:styleId="Default">
    <w:name w:val="Default"/>
    <w:qFormat/>
    <w:pPr>
      <w:widowControl w:val="0"/>
      <w:autoSpaceDE w:val="0"/>
      <w:autoSpaceDN w:val="0"/>
      <w:adjustRightInd w:val="0"/>
      <w:spacing w:after="200" w:line="276" w:lineRule="auto"/>
    </w:pPr>
    <w:rPr>
      <w:rFonts w:ascii="Cambria" w:eastAsia="宋体" w:hAnsi="Cambria" w:cs="Times New Roman"/>
      <w:color w:val="000000"/>
      <w:sz w:val="24"/>
      <w:szCs w:val="24"/>
    </w:rPr>
  </w:style>
  <w:style w:type="paragraph" w:customStyle="1" w:styleId="TableText">
    <w:name w:val="Table Text"/>
    <w:basedOn w:val="a0"/>
    <w:semiHidden/>
    <w:qFormat/>
    <w:rPr>
      <w:rFonts w:cs="宋体"/>
      <w:lang w:eastAsia="en-US"/>
    </w:rPr>
  </w:style>
  <w:style w:type="table" w:customStyle="1" w:styleId="TableNormal">
    <w:name w:val="Table Normal"/>
    <w:semiHidden/>
    <w:unhideWhenUsed/>
    <w:qFormat/>
    <w:tblPr>
      <w:tblCellMar>
        <w:top w:w="0" w:type="dxa"/>
        <w:left w:w="0" w:type="dxa"/>
        <w:bottom w:w="0" w:type="dxa"/>
        <w:right w:w="0" w:type="dxa"/>
      </w:tblCellMar>
    </w:tblPr>
  </w:style>
  <w:style w:type="character" w:customStyle="1" w:styleId="a6">
    <w:name w:val="批注文字 字符"/>
    <w:basedOn w:val="a2"/>
    <w:link w:val="a5"/>
    <w:qFormat/>
    <w:rPr>
      <w:rFonts w:ascii="宋体" w:eastAsia="宋体" w:hAnsi="宋体" w:cs="Times New Roman"/>
      <w:kern w:val="2"/>
      <w:sz w:val="24"/>
      <w:szCs w:val="24"/>
    </w:rPr>
  </w:style>
  <w:style w:type="character" w:customStyle="1" w:styleId="aa">
    <w:name w:val="批注主题 字符"/>
    <w:basedOn w:val="a6"/>
    <w:link w:val="a9"/>
    <w:qFormat/>
    <w:rPr>
      <w:rFonts w:ascii="宋体" w:eastAsia="宋体" w:hAnsi="宋体" w:cs="Times New Roman"/>
      <w:b/>
      <w:bCs/>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21</Pages>
  <Words>1848</Words>
  <Characters>10538</Characters>
  <Application>Microsoft Office Word</Application>
  <DocSecurity>0</DocSecurity>
  <Lines>87</Lines>
  <Paragraphs>24</Paragraphs>
  <ScaleCrop>false</ScaleCrop>
  <Company/>
  <LinksUpToDate>false</LinksUpToDate>
  <CharactersWithSpaces>12362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晋一民</cp:lastModifiedBy>
  <cp:revision>3</cp:revision>
  <dcterms:created xsi:type="dcterms:W3CDTF">2024-05-13T07:04:00Z</dcterms:created>
  <dcterms:modified xsi:type="dcterms:W3CDTF">2026-07-24T02:05:00Z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18D48EF3128E446BB0EEC44B02979DB4_13</vt:lpwstr>
  </property>
  <property fmtid="{D5CDD505-2E9C-101B-9397-08002B2CF9AE}" pid="4" name="KSOTemplateDocerSaveRecord">
    <vt:lpwstr>eyJoZGlkIjoiNzlhYjc4NWNmMzYwZTVkZmUyODk1MjgyNmZkYWU4NDAiLCJ1c2VySWQiOiIxMzU0NzA0OTA0In0=</vt:lpwstr>
  </property>
</Properties>
</file>