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C302B" w14:textId="77777777" w:rsidR="007A10AC" w:rsidRDefault="00000000">
      <w:pPr>
        <w:pStyle w:val="a9"/>
        <w:ind w:firstLine="562"/>
        <w:rPr>
          <w:rFonts w:cs="宋体"/>
          <w:sz w:val="36"/>
          <w:szCs w:val="36"/>
        </w:rPr>
      </w:pPr>
      <w:bookmarkStart w:id="0" w:name="_Toc63785461"/>
      <w:r>
        <w:rPr>
          <w:rFonts w:hint="eastAsia"/>
          <w:sz w:val="28"/>
          <w:szCs w:val="28"/>
        </w:rPr>
        <w:t>上海临床研究中心开办配套信息化项目子系统建设项目密码测评服务采购需求</w:t>
      </w:r>
    </w:p>
    <w:p w14:paraId="4180B71D" w14:textId="77777777" w:rsidR="007A10AC" w:rsidRDefault="00000000">
      <w:pPr>
        <w:pStyle w:val="1"/>
        <w:rPr>
          <w:rFonts w:eastAsia="宋体" w:cs="宋体" w:hint="eastAsia"/>
          <w:sz w:val="24"/>
          <w:szCs w:val="24"/>
        </w:rPr>
      </w:pPr>
      <w:r>
        <w:rPr>
          <w:rFonts w:eastAsia="宋体" w:cs="宋体" w:hint="eastAsia"/>
          <w:sz w:val="24"/>
          <w:szCs w:val="24"/>
        </w:rPr>
        <w:t>项目概况</w:t>
      </w:r>
      <w:bookmarkEnd w:id="0"/>
    </w:p>
    <w:p w14:paraId="01FDB70B" w14:textId="77777777" w:rsidR="007A10AC" w:rsidRDefault="00000000">
      <w:pPr>
        <w:spacing w:line="560" w:lineRule="exact"/>
        <w:rPr>
          <w:rFonts w:cs="宋体" w:hint="eastAsia"/>
        </w:rPr>
      </w:pPr>
      <w:r>
        <w:rPr>
          <w:rFonts w:cs="宋体" w:hint="eastAsia"/>
        </w:rPr>
        <w:t>上海临床研究中心（以下简称“中心”或“医院”）是由上海市人民政府批准成立的一家研究型医院，隶属于上海市卫生健康委员会，中心为事业单位，委托上海科技大学（以下简称“上科大”）建设和管理。于2021年4月29日在上科大揭牌成立，实行理事会领导下的主任负责制。</w:t>
      </w:r>
    </w:p>
    <w:p w14:paraId="7D63DCDC" w14:textId="77777777" w:rsidR="007A10AC" w:rsidRDefault="00000000">
      <w:pPr>
        <w:spacing w:line="560" w:lineRule="exact"/>
        <w:rPr>
          <w:rFonts w:cs="宋体" w:hint="eastAsia"/>
        </w:rPr>
      </w:pPr>
      <w:r>
        <w:rPr>
          <w:rFonts w:cs="宋体" w:hint="eastAsia"/>
        </w:rPr>
        <w:t>中心按照三级综合医院进行规划建设，主要聚焦肿瘤和神经系统疾病，兼顾泛血管疾病、呼吸系统疾病、风湿免疫及肌肉骨骼疾病、感官系统疾病等重大疾病，初期设500张床位，其中200张为核定床位，300张为研究型床位。未来根据发展需求，适时发展为1000张床位。</w:t>
      </w:r>
    </w:p>
    <w:p w14:paraId="7B1CE925" w14:textId="77777777" w:rsidR="007A10AC" w:rsidRDefault="00000000">
      <w:pPr>
        <w:spacing w:line="560" w:lineRule="exact"/>
        <w:rPr>
          <w:rFonts w:cs="宋体" w:hint="eastAsia"/>
        </w:rPr>
      </w:pPr>
      <w:r>
        <w:rPr>
          <w:rFonts w:cs="宋体" w:hint="eastAsia"/>
        </w:rPr>
        <w:t>中心将以国际最高标准、最好水平为标杆，集聚上海优质资源，聚焦重大疾病，成为集最新医学科技、生物医药科技及人工智能科技为一体的临床研究中心；致力于成为高水平临床能力和生物医药研究能力兼备的医学科学家的人才培养基地，最终实现助推上海医疗卫生体系和生物医药产业向更高标准、更高水平转向发展，惠及社会民生的目标。</w:t>
      </w:r>
    </w:p>
    <w:p w14:paraId="1F291FB6" w14:textId="77777777" w:rsidR="007A10AC" w:rsidRDefault="00000000">
      <w:pPr>
        <w:spacing w:line="560" w:lineRule="exact"/>
        <w:rPr>
          <w:rFonts w:cs="宋体" w:hint="eastAsia"/>
        </w:rPr>
      </w:pPr>
      <w:r>
        <w:rPr>
          <w:rFonts w:cs="宋体" w:hint="eastAsia"/>
        </w:rPr>
        <w:t>中心集医疗、科研、教学等功能于一体，本项目围绕中心开办配套建设智慧医疗、智慧服务、智慧科研、智慧教学、智慧管理等应用，以及应用承载所需的软、硬、网络及安全配套基础设施。中心如期开办实现惠及社会民生，助力上海成为具有全球影响力的科技创新中心和全球健康城市典范。</w:t>
      </w:r>
    </w:p>
    <w:p w14:paraId="07B258EB" w14:textId="77777777" w:rsidR="007A10AC" w:rsidRDefault="00000000">
      <w:pPr>
        <w:spacing w:line="560" w:lineRule="exact"/>
        <w:rPr>
          <w:rFonts w:cs="宋体" w:hint="eastAsia"/>
        </w:rPr>
      </w:pPr>
      <w:r>
        <w:rPr>
          <w:rFonts w:cs="宋体" w:hint="eastAsia"/>
        </w:rPr>
        <w:t>项目建设完成后，验收需配合提交相关系统密码评测报告，并根据上级部门的验收意见配合密码评测报告的调整。</w:t>
      </w:r>
    </w:p>
    <w:p w14:paraId="6009F401" w14:textId="77777777" w:rsidR="007A10AC" w:rsidRDefault="00000000">
      <w:pPr>
        <w:rPr>
          <w:rFonts w:cs="宋体" w:hint="eastAsia"/>
          <w:color w:val="FF0000"/>
        </w:rPr>
      </w:pPr>
      <w:r>
        <w:rPr>
          <w:rFonts w:cs="宋体" w:hint="eastAsia"/>
          <w:color w:val="FF0000"/>
        </w:rPr>
        <w:t>是否按信创要求建设：是</w:t>
      </w:r>
    </w:p>
    <w:p w14:paraId="78E2B2E3" w14:textId="77777777" w:rsidR="007A10AC" w:rsidRDefault="00000000">
      <w:pPr>
        <w:pStyle w:val="1"/>
        <w:rPr>
          <w:rFonts w:eastAsia="宋体" w:cs="宋体" w:hint="eastAsia"/>
          <w:sz w:val="24"/>
          <w:szCs w:val="24"/>
        </w:rPr>
      </w:pPr>
      <w:bookmarkStart w:id="1" w:name="_Toc47536644"/>
      <w:bookmarkStart w:id="2" w:name="_Toc47531634"/>
      <w:bookmarkStart w:id="3" w:name="_Toc47533256"/>
      <w:bookmarkStart w:id="4" w:name="_Toc47537134"/>
      <w:bookmarkStart w:id="5" w:name="_Toc47536272"/>
      <w:bookmarkStart w:id="6" w:name="_Toc47532891"/>
      <w:bookmarkStart w:id="7" w:name="_Toc47539070"/>
      <w:bookmarkStart w:id="8" w:name="_Toc47532255"/>
      <w:bookmarkStart w:id="9" w:name="_Toc48223882"/>
      <w:bookmarkStart w:id="10" w:name="_Toc63785463"/>
      <w:bookmarkEnd w:id="1"/>
      <w:bookmarkEnd w:id="2"/>
      <w:bookmarkEnd w:id="3"/>
      <w:bookmarkEnd w:id="4"/>
      <w:bookmarkEnd w:id="5"/>
      <w:bookmarkEnd w:id="6"/>
      <w:bookmarkEnd w:id="7"/>
      <w:bookmarkEnd w:id="8"/>
      <w:r>
        <w:rPr>
          <w:rFonts w:eastAsia="宋体" w:cs="宋体" w:hint="eastAsia"/>
          <w:sz w:val="24"/>
          <w:szCs w:val="24"/>
        </w:rPr>
        <w:lastRenderedPageBreak/>
        <w:t>建设目标</w:t>
      </w:r>
      <w:bookmarkEnd w:id="9"/>
      <w:bookmarkEnd w:id="10"/>
    </w:p>
    <w:p w14:paraId="2BF59737" w14:textId="77777777" w:rsidR="007A10AC" w:rsidRDefault="00000000">
      <w:pPr>
        <w:rPr>
          <w:rFonts w:cs="宋体" w:hint="eastAsia"/>
          <w:bCs/>
        </w:rPr>
      </w:pPr>
      <w:r>
        <w:rPr>
          <w:rFonts w:cs="宋体" w:hint="eastAsia"/>
          <w:bCs/>
        </w:rPr>
        <w:t>拟选一家单位对上海临床研究中心开办配套信息化项目子系统建设项目密码应用的合规性、正确性、有效性进行安全性评估，通过商用密码应用安全性评估标准深入查找密码应用的薄弱环节和安全隐患，分析面临的风险，为提升信息系统安全奠定基础。</w:t>
      </w:r>
    </w:p>
    <w:p w14:paraId="07B6F06D" w14:textId="77777777" w:rsidR="007A10AC" w:rsidRDefault="00000000">
      <w:pPr>
        <w:pStyle w:val="1"/>
        <w:rPr>
          <w:rFonts w:eastAsia="宋体" w:cs="宋体" w:hint="eastAsia"/>
          <w:sz w:val="24"/>
          <w:szCs w:val="24"/>
        </w:rPr>
      </w:pPr>
      <w:bookmarkStart w:id="11" w:name="_Toc47532923"/>
      <w:bookmarkStart w:id="12" w:name="_Toc47533288"/>
      <w:bookmarkStart w:id="13" w:name="_Toc47536676"/>
      <w:bookmarkStart w:id="14" w:name="_Toc47536304"/>
      <w:bookmarkStart w:id="15" w:name="_Toc47537166"/>
      <w:bookmarkStart w:id="16" w:name="_Toc47539102"/>
      <w:bookmarkEnd w:id="11"/>
      <w:bookmarkEnd w:id="12"/>
      <w:bookmarkEnd w:id="13"/>
      <w:bookmarkEnd w:id="14"/>
      <w:bookmarkEnd w:id="15"/>
      <w:bookmarkEnd w:id="16"/>
      <w:r>
        <w:rPr>
          <w:rFonts w:eastAsia="宋体" w:cs="宋体" w:hint="eastAsia"/>
          <w:sz w:val="24"/>
          <w:szCs w:val="24"/>
        </w:rPr>
        <w:t>项目测评内容</w:t>
      </w:r>
    </w:p>
    <w:p w14:paraId="1032381A" w14:textId="77777777" w:rsidR="007A10AC" w:rsidRDefault="00000000">
      <w:pPr>
        <w:contextualSpacing/>
        <w:rPr>
          <w:rFonts w:cs="宋体" w:hint="eastAsia"/>
        </w:rPr>
      </w:pPr>
      <w:r>
        <w:rPr>
          <w:rFonts w:cs="宋体" w:hint="eastAsia"/>
        </w:rPr>
        <w:t>密码应用测评对</w:t>
      </w:r>
      <w:r>
        <w:rPr>
          <w:rFonts w:cs="宋体" w:hint="eastAsia"/>
          <w:bCs/>
        </w:rPr>
        <w:t>上海临床研究中心开办配套信息化项目子系统建设项目</w:t>
      </w:r>
      <w:r>
        <w:rPr>
          <w:rFonts w:cs="宋体" w:hint="eastAsia"/>
        </w:rPr>
        <w:t>密码应用的合规性、正确性、有效性进行安全性评估，通过商用密码应用安全性评估标准深入查找密码应用的薄弱环节和安全隐患，分析面临的风险，为提升信息系统安全奠定基础。</w:t>
      </w:r>
    </w:p>
    <w:p w14:paraId="719F0141" w14:textId="77777777" w:rsidR="007A10AC" w:rsidRDefault="00000000">
      <w:pPr>
        <w:rPr>
          <w:rFonts w:cs="宋体" w:hint="eastAsia"/>
        </w:rPr>
      </w:pPr>
      <w:r>
        <w:rPr>
          <w:rFonts w:cs="宋体" w:hint="eastAsia"/>
        </w:rPr>
        <w:t>测评的内容包括但不限于以下内容：</w:t>
      </w:r>
    </w:p>
    <w:p w14:paraId="7C000336" w14:textId="77777777" w:rsidR="007A10AC" w:rsidRDefault="00000000">
      <w:pPr>
        <w:numPr>
          <w:ilvl w:val="0"/>
          <w:numId w:val="4"/>
        </w:numPr>
        <w:ind w:firstLine="482"/>
        <w:rPr>
          <w:rFonts w:cs="宋体" w:hint="eastAsia"/>
          <w:snapToGrid w:val="0"/>
          <w:color w:val="000000"/>
          <w:spacing w:val="-4"/>
          <w:kern w:val="0"/>
        </w:rPr>
      </w:pPr>
      <w:r>
        <w:rPr>
          <w:rFonts w:cs="宋体" w:hint="eastAsia"/>
          <w:b/>
          <w:bCs/>
        </w:rPr>
        <w:t>安全技术测评：</w:t>
      </w:r>
      <w:r>
        <w:rPr>
          <w:rFonts w:cs="宋体" w:hint="eastAsia"/>
          <w:snapToGrid w:val="0"/>
          <w:color w:val="000000"/>
          <w:kern w:val="0"/>
        </w:rPr>
        <w:t>包括物理和环境安全</w:t>
      </w:r>
      <w:proofErr w:type="gramStart"/>
      <w:r>
        <w:rPr>
          <w:rFonts w:cs="宋体" w:hint="eastAsia"/>
          <w:snapToGrid w:val="0"/>
          <w:color w:val="000000"/>
          <w:kern w:val="0"/>
        </w:rPr>
        <w:t>、 网络</w:t>
      </w:r>
      <w:proofErr w:type="gramEnd"/>
      <w:r>
        <w:rPr>
          <w:rFonts w:cs="宋体" w:hint="eastAsia"/>
          <w:snapToGrid w:val="0"/>
          <w:color w:val="000000"/>
          <w:kern w:val="0"/>
        </w:rPr>
        <w:t>和通信安全</w:t>
      </w:r>
      <w:proofErr w:type="gramStart"/>
      <w:r>
        <w:rPr>
          <w:rFonts w:cs="宋体" w:hint="eastAsia"/>
          <w:snapToGrid w:val="0"/>
          <w:color w:val="000000"/>
          <w:kern w:val="0"/>
        </w:rPr>
        <w:t>、 设备</w:t>
      </w:r>
      <w:proofErr w:type="gramEnd"/>
      <w:r>
        <w:rPr>
          <w:rFonts w:cs="宋体" w:hint="eastAsia"/>
          <w:snapToGrid w:val="0"/>
          <w:color w:val="000000"/>
          <w:kern w:val="0"/>
        </w:rPr>
        <w:t>和计算</w:t>
      </w:r>
      <w:r>
        <w:rPr>
          <w:rFonts w:cs="宋体" w:hint="eastAsia"/>
          <w:snapToGrid w:val="0"/>
          <w:color w:val="000000"/>
          <w:spacing w:val="-1"/>
          <w:kern w:val="0"/>
        </w:rPr>
        <w:t>安全</w:t>
      </w:r>
      <w:proofErr w:type="gramStart"/>
      <w:r>
        <w:rPr>
          <w:rFonts w:cs="宋体" w:hint="eastAsia"/>
          <w:snapToGrid w:val="0"/>
          <w:color w:val="000000"/>
          <w:spacing w:val="-1"/>
          <w:kern w:val="0"/>
        </w:rPr>
        <w:t>、 应用</w:t>
      </w:r>
      <w:proofErr w:type="gramEnd"/>
      <w:r>
        <w:rPr>
          <w:rFonts w:cs="宋体" w:hint="eastAsia"/>
          <w:snapToGrid w:val="0"/>
          <w:color w:val="000000"/>
          <w:spacing w:val="-1"/>
          <w:kern w:val="0"/>
        </w:rPr>
        <w:t>和数据安全</w:t>
      </w:r>
      <w:r>
        <w:rPr>
          <w:rFonts w:cs="宋体" w:hint="eastAsia"/>
          <w:snapToGrid w:val="0"/>
          <w:color w:val="000000"/>
          <w:spacing w:val="-4"/>
          <w:kern w:val="0"/>
        </w:rPr>
        <w:t>等四个方面的密码应用评估。</w:t>
      </w:r>
    </w:p>
    <w:p w14:paraId="27881E56" w14:textId="77777777" w:rsidR="007A10AC" w:rsidRDefault="00000000">
      <w:pPr>
        <w:widowControl/>
        <w:numPr>
          <w:ilvl w:val="0"/>
          <w:numId w:val="5"/>
        </w:numPr>
        <w:kinsoku w:val="0"/>
        <w:autoSpaceDE w:val="0"/>
        <w:autoSpaceDN w:val="0"/>
        <w:adjustRightInd w:val="0"/>
        <w:snapToGrid w:val="0"/>
        <w:spacing w:before="157" w:line="220" w:lineRule="auto"/>
        <w:ind w:left="36" w:firstLine="470"/>
        <w:jc w:val="left"/>
        <w:textAlignment w:val="baseline"/>
        <w:rPr>
          <w:rFonts w:cs="宋体" w:hint="eastAsia"/>
          <w:b/>
          <w:bCs/>
          <w:snapToGrid w:val="0"/>
          <w:color w:val="000000"/>
          <w:spacing w:val="-3"/>
          <w:kern w:val="0"/>
          <w:lang w:eastAsia="en-US"/>
        </w:rPr>
      </w:pPr>
      <w:proofErr w:type="spellStart"/>
      <w:r>
        <w:rPr>
          <w:rFonts w:cs="宋体" w:hint="eastAsia"/>
          <w:b/>
          <w:bCs/>
          <w:snapToGrid w:val="0"/>
          <w:color w:val="000000"/>
          <w:spacing w:val="-3"/>
          <w:kern w:val="0"/>
          <w:lang w:eastAsia="en-US"/>
        </w:rPr>
        <w:t>物理和环境安全</w:t>
      </w:r>
      <w:proofErr w:type="spellEnd"/>
    </w:p>
    <w:p w14:paraId="2C009C7D" w14:textId="77777777" w:rsidR="007A10AC" w:rsidRDefault="00000000">
      <w:pPr>
        <w:contextualSpacing/>
        <w:rPr>
          <w:rFonts w:cs="宋体" w:hint="eastAsia"/>
          <w:snapToGrid w:val="0"/>
          <w:color w:val="000000"/>
          <w:kern w:val="0"/>
          <w:lang w:eastAsia="en-US"/>
        </w:rPr>
      </w:pPr>
      <w:r>
        <w:rPr>
          <w:rFonts w:cs="宋体" w:hint="eastAsia"/>
        </w:rPr>
        <w:t>对本项目机房等物理环境层面的密码应用情况进行测评，包括电子门禁系统进出人员身份鉴别记录数据的完整性、视频监控记录的完整性等密码保护措施。具体指标如下：</w:t>
      </w:r>
    </w:p>
    <w:tbl>
      <w:tblPr>
        <w:tblStyle w:val="9"/>
        <w:tblW w:w="8116" w:type="dxa"/>
        <w:jc w:val="center"/>
        <w:tblLook w:val="04A0" w:firstRow="1" w:lastRow="0" w:firstColumn="1" w:lastColumn="0" w:noHBand="0" w:noVBand="1"/>
      </w:tblPr>
      <w:tblGrid>
        <w:gridCol w:w="2316"/>
        <w:gridCol w:w="1397"/>
        <w:gridCol w:w="3634"/>
        <w:gridCol w:w="769"/>
      </w:tblGrid>
      <w:tr w:rsidR="007A10AC" w14:paraId="6C4CDD5E" w14:textId="77777777">
        <w:trPr>
          <w:cnfStyle w:val="100000000000" w:firstRow="1" w:lastRow="0" w:firstColumn="0" w:lastColumn="0" w:oddVBand="0" w:evenVBand="0" w:oddHBand="0" w:evenHBand="0" w:firstRowFirstColumn="0" w:firstRowLastColumn="0" w:lastRowFirstColumn="0" w:lastRowLastColumn="0"/>
          <w:tblHeader/>
          <w:jc w:val="center"/>
        </w:trPr>
        <w:tc>
          <w:tcPr>
            <w:tcW w:w="1397" w:type="dxa"/>
            <w:gridSpan w:val="2"/>
            <w:shd w:val="clear" w:color="auto" w:fill="D9D9D9" w:themeFill="background1" w:themeFillShade="D9"/>
          </w:tcPr>
          <w:p w14:paraId="2E8039AF" w14:textId="77777777" w:rsidR="007A10AC" w:rsidRDefault="00000000">
            <w:pPr>
              <w:snapToGrid w:val="0"/>
              <w:spacing w:line="240" w:lineRule="auto"/>
              <w:ind w:firstLine="482"/>
              <w:jc w:val="center"/>
              <w:rPr>
                <w:rFonts w:cs="宋体" w:hint="eastAsia"/>
                <w:b w:val="0"/>
                <w:kern w:val="0"/>
              </w:rPr>
            </w:pPr>
            <w:r>
              <w:rPr>
                <w:rFonts w:cs="宋体" w:hint="eastAsia"/>
                <w:kern w:val="0"/>
              </w:rPr>
              <w:t>测评单元</w:t>
            </w:r>
          </w:p>
        </w:tc>
        <w:tc>
          <w:tcPr>
            <w:tcW w:w="3634" w:type="dxa"/>
            <w:shd w:val="clear" w:color="auto" w:fill="D9D9D9" w:themeFill="background1" w:themeFillShade="D9"/>
          </w:tcPr>
          <w:p w14:paraId="0831B2FD" w14:textId="77777777" w:rsidR="007A10AC" w:rsidRDefault="00000000">
            <w:pPr>
              <w:snapToGrid w:val="0"/>
              <w:spacing w:line="240" w:lineRule="auto"/>
              <w:ind w:firstLine="482"/>
              <w:jc w:val="center"/>
              <w:rPr>
                <w:rFonts w:cs="宋体" w:hint="eastAsia"/>
                <w:b w:val="0"/>
                <w:kern w:val="0"/>
              </w:rPr>
            </w:pPr>
            <w:r>
              <w:rPr>
                <w:rFonts w:cs="宋体" w:hint="eastAsia"/>
                <w:kern w:val="0"/>
              </w:rPr>
              <w:t>测评指标</w:t>
            </w:r>
          </w:p>
        </w:tc>
        <w:tc>
          <w:tcPr>
            <w:tcW w:w="769" w:type="dxa"/>
            <w:shd w:val="clear" w:color="auto" w:fill="D9D9D9" w:themeFill="background1" w:themeFillShade="D9"/>
          </w:tcPr>
          <w:p w14:paraId="75AC412A" w14:textId="77777777" w:rsidR="007A10AC" w:rsidRDefault="00000000">
            <w:pPr>
              <w:snapToGrid w:val="0"/>
              <w:spacing w:line="240" w:lineRule="auto"/>
              <w:ind w:firstLineChars="0" w:firstLine="0"/>
              <w:rPr>
                <w:rFonts w:cs="宋体" w:hint="eastAsia"/>
                <w:b w:val="0"/>
                <w:kern w:val="0"/>
              </w:rPr>
            </w:pPr>
            <w:r>
              <w:rPr>
                <w:rFonts w:cs="宋体" w:hint="eastAsia"/>
                <w:kern w:val="0"/>
              </w:rPr>
              <w:t>应用要求</w:t>
            </w:r>
          </w:p>
        </w:tc>
      </w:tr>
      <w:tr w:rsidR="007A10AC" w14:paraId="40484BAA" w14:textId="77777777">
        <w:trPr>
          <w:jc w:val="center"/>
        </w:trPr>
        <w:tc>
          <w:tcPr>
            <w:tcW w:w="2316" w:type="dxa"/>
            <w:vMerge w:val="restart"/>
          </w:tcPr>
          <w:p w14:paraId="5BD55BC1" w14:textId="77777777" w:rsidR="007A10AC" w:rsidRDefault="00000000">
            <w:pPr>
              <w:snapToGrid w:val="0"/>
              <w:spacing w:line="240" w:lineRule="auto"/>
              <w:ind w:firstLineChars="0" w:firstLine="0"/>
              <w:rPr>
                <w:rFonts w:cs="宋体" w:hint="eastAsia"/>
                <w:kern w:val="0"/>
              </w:rPr>
            </w:pPr>
            <w:r>
              <w:rPr>
                <w:rFonts w:cs="宋体" w:hint="eastAsia"/>
                <w:kern w:val="0"/>
              </w:rPr>
              <w:t>物理和环境安全</w:t>
            </w:r>
          </w:p>
        </w:tc>
        <w:tc>
          <w:tcPr>
            <w:tcW w:w="1397" w:type="dxa"/>
          </w:tcPr>
          <w:p w14:paraId="232DD7A7" w14:textId="77777777" w:rsidR="007A10AC" w:rsidRDefault="00000000">
            <w:pPr>
              <w:snapToGrid w:val="0"/>
              <w:spacing w:line="240" w:lineRule="auto"/>
              <w:ind w:firstLineChars="0" w:firstLine="0"/>
              <w:rPr>
                <w:rFonts w:cs="宋体" w:hint="eastAsia"/>
                <w:kern w:val="0"/>
              </w:rPr>
            </w:pPr>
            <w:r>
              <w:rPr>
                <w:rFonts w:cs="宋体" w:hint="eastAsia"/>
                <w:kern w:val="0"/>
              </w:rPr>
              <w:t>身份鉴别</w:t>
            </w:r>
          </w:p>
        </w:tc>
        <w:tc>
          <w:tcPr>
            <w:tcW w:w="3634" w:type="dxa"/>
          </w:tcPr>
          <w:p w14:paraId="30B6E1A8" w14:textId="77777777" w:rsidR="007A10AC" w:rsidRDefault="00000000">
            <w:pPr>
              <w:snapToGrid w:val="0"/>
              <w:spacing w:line="240" w:lineRule="auto"/>
              <w:ind w:firstLineChars="0" w:firstLine="0"/>
              <w:jc w:val="left"/>
              <w:rPr>
                <w:rFonts w:cs="宋体" w:hint="eastAsia"/>
                <w:kern w:val="0"/>
              </w:rPr>
            </w:pPr>
            <w:r>
              <w:rPr>
                <w:rFonts w:cs="宋体" w:hint="eastAsia"/>
                <w:kern w:val="0"/>
              </w:rPr>
              <w:t>a）宜采用密码技术进行物理访问身份鉴别，保证重要区域进入人员身份的真实性；</w:t>
            </w:r>
          </w:p>
        </w:tc>
        <w:tc>
          <w:tcPr>
            <w:tcW w:w="769" w:type="dxa"/>
          </w:tcPr>
          <w:p w14:paraId="72FBC883"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3B72C278" w14:textId="77777777">
        <w:trPr>
          <w:jc w:val="center"/>
        </w:trPr>
        <w:tc>
          <w:tcPr>
            <w:tcW w:w="2316" w:type="dxa"/>
            <w:vMerge/>
          </w:tcPr>
          <w:p w14:paraId="308B9F30" w14:textId="77777777" w:rsidR="007A10AC" w:rsidRDefault="007A10AC">
            <w:pPr>
              <w:snapToGrid w:val="0"/>
              <w:spacing w:line="240" w:lineRule="auto"/>
              <w:jc w:val="center"/>
              <w:rPr>
                <w:rFonts w:cs="宋体" w:hint="eastAsia"/>
                <w:kern w:val="0"/>
              </w:rPr>
            </w:pPr>
          </w:p>
        </w:tc>
        <w:tc>
          <w:tcPr>
            <w:tcW w:w="1397" w:type="dxa"/>
          </w:tcPr>
          <w:p w14:paraId="7766B386" w14:textId="77777777" w:rsidR="007A10AC" w:rsidRDefault="00000000">
            <w:pPr>
              <w:snapToGrid w:val="0"/>
              <w:spacing w:line="240" w:lineRule="auto"/>
              <w:ind w:firstLineChars="0" w:firstLine="0"/>
              <w:rPr>
                <w:rFonts w:cs="宋体" w:hint="eastAsia"/>
                <w:kern w:val="0"/>
              </w:rPr>
            </w:pPr>
            <w:r>
              <w:rPr>
                <w:rFonts w:cs="宋体" w:hint="eastAsia"/>
                <w:kern w:val="0"/>
              </w:rPr>
              <w:t>电子门禁记录数据存储完整性</w:t>
            </w:r>
          </w:p>
        </w:tc>
        <w:tc>
          <w:tcPr>
            <w:tcW w:w="3634" w:type="dxa"/>
          </w:tcPr>
          <w:p w14:paraId="3A0219A3" w14:textId="77777777" w:rsidR="007A10AC" w:rsidRDefault="00000000">
            <w:pPr>
              <w:snapToGrid w:val="0"/>
              <w:spacing w:line="240" w:lineRule="auto"/>
              <w:ind w:firstLineChars="0" w:firstLine="0"/>
              <w:jc w:val="left"/>
              <w:rPr>
                <w:rFonts w:cs="宋体" w:hint="eastAsia"/>
                <w:kern w:val="0"/>
              </w:rPr>
            </w:pPr>
            <w:r>
              <w:rPr>
                <w:rFonts w:cs="宋体" w:hint="eastAsia"/>
                <w:kern w:val="0"/>
              </w:rPr>
              <w:t>b）宜采用密码技术保证电子门禁系统进出记录数据的存储完整性；</w:t>
            </w:r>
          </w:p>
        </w:tc>
        <w:tc>
          <w:tcPr>
            <w:tcW w:w="769" w:type="dxa"/>
          </w:tcPr>
          <w:p w14:paraId="7D9E42BA"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14F5B169" w14:textId="77777777">
        <w:trPr>
          <w:jc w:val="center"/>
        </w:trPr>
        <w:tc>
          <w:tcPr>
            <w:tcW w:w="2316" w:type="dxa"/>
            <w:vMerge/>
          </w:tcPr>
          <w:p w14:paraId="3C9B5AD3" w14:textId="77777777" w:rsidR="007A10AC" w:rsidRDefault="007A10AC">
            <w:pPr>
              <w:snapToGrid w:val="0"/>
              <w:spacing w:line="240" w:lineRule="auto"/>
              <w:jc w:val="center"/>
              <w:rPr>
                <w:rFonts w:cs="宋体" w:hint="eastAsia"/>
                <w:kern w:val="0"/>
              </w:rPr>
            </w:pPr>
          </w:p>
        </w:tc>
        <w:tc>
          <w:tcPr>
            <w:tcW w:w="1397" w:type="dxa"/>
          </w:tcPr>
          <w:p w14:paraId="2EF81357" w14:textId="77777777" w:rsidR="007A10AC" w:rsidRDefault="00000000">
            <w:pPr>
              <w:snapToGrid w:val="0"/>
              <w:spacing w:line="240" w:lineRule="auto"/>
              <w:ind w:firstLineChars="0" w:firstLine="0"/>
              <w:rPr>
                <w:rFonts w:cs="宋体" w:hint="eastAsia"/>
                <w:kern w:val="0"/>
              </w:rPr>
            </w:pPr>
            <w:r>
              <w:rPr>
                <w:rFonts w:cs="宋体" w:hint="eastAsia"/>
                <w:kern w:val="0"/>
              </w:rPr>
              <w:t>视频监控记录数据存储完整性</w:t>
            </w:r>
          </w:p>
        </w:tc>
        <w:tc>
          <w:tcPr>
            <w:tcW w:w="3634" w:type="dxa"/>
          </w:tcPr>
          <w:p w14:paraId="7E0ABD67" w14:textId="77777777" w:rsidR="007A10AC" w:rsidRDefault="00000000">
            <w:pPr>
              <w:snapToGrid w:val="0"/>
              <w:spacing w:line="240" w:lineRule="auto"/>
              <w:ind w:firstLineChars="0" w:firstLine="0"/>
              <w:jc w:val="left"/>
              <w:rPr>
                <w:rFonts w:cs="宋体" w:hint="eastAsia"/>
                <w:kern w:val="0"/>
              </w:rPr>
            </w:pPr>
            <w:r>
              <w:rPr>
                <w:rFonts w:cs="宋体" w:hint="eastAsia"/>
                <w:kern w:val="0"/>
              </w:rPr>
              <w:t>c）宜采用密码技术保证视频监控音像记录数据的存储完整性。</w:t>
            </w:r>
          </w:p>
        </w:tc>
        <w:tc>
          <w:tcPr>
            <w:tcW w:w="769" w:type="dxa"/>
          </w:tcPr>
          <w:p w14:paraId="7D111F96"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bl>
    <w:p w14:paraId="30A3BC9F" w14:textId="77777777" w:rsidR="007A10AC" w:rsidRDefault="007A10AC">
      <w:pPr>
        <w:kinsoku w:val="0"/>
        <w:autoSpaceDE w:val="0"/>
        <w:autoSpaceDN w:val="0"/>
        <w:adjustRightInd w:val="0"/>
        <w:snapToGrid w:val="0"/>
        <w:spacing w:line="423" w:lineRule="auto"/>
        <w:jc w:val="left"/>
        <w:textAlignment w:val="baseline"/>
        <w:rPr>
          <w:rFonts w:cs="宋体" w:hint="eastAsia"/>
          <w:snapToGrid w:val="0"/>
          <w:color w:val="000000"/>
          <w:kern w:val="0"/>
          <w:lang w:eastAsia="en-US"/>
        </w:rPr>
      </w:pPr>
    </w:p>
    <w:p w14:paraId="1487F170" w14:textId="77777777" w:rsidR="007A10AC" w:rsidRDefault="00000000">
      <w:pPr>
        <w:widowControl/>
        <w:numPr>
          <w:ilvl w:val="0"/>
          <w:numId w:val="5"/>
        </w:numPr>
        <w:kinsoku w:val="0"/>
        <w:autoSpaceDE w:val="0"/>
        <w:autoSpaceDN w:val="0"/>
        <w:adjustRightInd w:val="0"/>
        <w:snapToGrid w:val="0"/>
        <w:spacing w:before="78" w:line="220" w:lineRule="auto"/>
        <w:ind w:left="36" w:firstLine="470"/>
        <w:jc w:val="left"/>
        <w:textAlignment w:val="baseline"/>
        <w:rPr>
          <w:rFonts w:cs="宋体" w:hint="eastAsia"/>
          <w:b/>
          <w:bCs/>
          <w:snapToGrid w:val="0"/>
          <w:color w:val="000000"/>
          <w:spacing w:val="-3"/>
          <w:kern w:val="0"/>
          <w:lang w:eastAsia="en-US"/>
        </w:rPr>
      </w:pPr>
      <w:proofErr w:type="spellStart"/>
      <w:r>
        <w:rPr>
          <w:rFonts w:cs="宋体" w:hint="eastAsia"/>
          <w:b/>
          <w:bCs/>
          <w:snapToGrid w:val="0"/>
          <w:color w:val="000000"/>
          <w:spacing w:val="-3"/>
          <w:kern w:val="0"/>
          <w:lang w:eastAsia="en-US"/>
        </w:rPr>
        <w:t>网络和通信安全</w:t>
      </w:r>
      <w:proofErr w:type="spellEnd"/>
    </w:p>
    <w:p w14:paraId="3E4608B7" w14:textId="77777777" w:rsidR="007A10AC" w:rsidRDefault="00000000">
      <w:pPr>
        <w:contextualSpacing/>
        <w:rPr>
          <w:rFonts w:cs="宋体" w:hint="eastAsia"/>
          <w:lang w:eastAsia="en-US"/>
        </w:rPr>
      </w:pPr>
      <w:r>
        <w:rPr>
          <w:rFonts w:cs="宋体" w:hint="eastAsia"/>
        </w:rPr>
        <w:t>对本项目内部业务网络与外部通信链路的密码应用情况进行测评，包括医</w:t>
      </w:r>
      <w:r>
        <w:rPr>
          <w:rFonts w:cs="宋体" w:hint="eastAsia"/>
        </w:rPr>
        <w:lastRenderedPageBreak/>
        <w:t>院内部各信息系统之间（如HIS、CIS、LIS、PACS等系统间）的数据传输、与互联网等外部通信链路的数据交换中的身份鉴别、通信数据机密性和完整性保护等。具体指标如下：</w:t>
      </w:r>
    </w:p>
    <w:p w14:paraId="1FC922B5" w14:textId="77777777" w:rsidR="007A10AC" w:rsidRDefault="007A10AC">
      <w:pPr>
        <w:widowControl/>
        <w:kinsoku w:val="0"/>
        <w:autoSpaceDE w:val="0"/>
        <w:autoSpaceDN w:val="0"/>
        <w:adjustRightInd w:val="0"/>
        <w:snapToGrid w:val="0"/>
        <w:spacing w:line="144" w:lineRule="exact"/>
        <w:jc w:val="left"/>
        <w:textAlignment w:val="baseline"/>
        <w:rPr>
          <w:rFonts w:cs="宋体" w:hint="eastAsia"/>
          <w:snapToGrid w:val="0"/>
          <w:color w:val="000000"/>
          <w:kern w:val="0"/>
          <w:lang w:eastAsia="en-US"/>
        </w:rPr>
      </w:pPr>
    </w:p>
    <w:tbl>
      <w:tblPr>
        <w:tblStyle w:val="9"/>
        <w:tblW w:w="8116" w:type="dxa"/>
        <w:jc w:val="center"/>
        <w:tblLook w:val="04A0" w:firstRow="1" w:lastRow="0" w:firstColumn="1" w:lastColumn="0" w:noHBand="0" w:noVBand="1"/>
      </w:tblPr>
      <w:tblGrid>
        <w:gridCol w:w="2186"/>
        <w:gridCol w:w="1697"/>
        <w:gridCol w:w="3499"/>
        <w:gridCol w:w="734"/>
      </w:tblGrid>
      <w:tr w:rsidR="007A10AC" w14:paraId="2513CE74" w14:textId="77777777">
        <w:trPr>
          <w:cnfStyle w:val="100000000000" w:firstRow="1" w:lastRow="0" w:firstColumn="0" w:lastColumn="0" w:oddVBand="0" w:evenVBand="0" w:oddHBand="0" w:evenHBand="0" w:firstRowFirstColumn="0" w:firstRowLastColumn="0" w:lastRowFirstColumn="0" w:lastRowLastColumn="0"/>
          <w:tblHeader/>
          <w:jc w:val="center"/>
        </w:trPr>
        <w:tc>
          <w:tcPr>
            <w:tcW w:w="2186" w:type="dxa"/>
            <w:gridSpan w:val="2"/>
            <w:shd w:val="clear" w:color="auto" w:fill="D9D9D9" w:themeFill="background1" w:themeFillShade="D9"/>
          </w:tcPr>
          <w:p w14:paraId="02454583" w14:textId="77777777" w:rsidR="007A10AC" w:rsidRDefault="00000000">
            <w:pPr>
              <w:snapToGrid w:val="0"/>
              <w:spacing w:line="240" w:lineRule="auto"/>
              <w:ind w:firstLine="482"/>
              <w:jc w:val="center"/>
              <w:rPr>
                <w:rFonts w:cs="宋体" w:hint="eastAsia"/>
                <w:b w:val="0"/>
                <w:kern w:val="0"/>
              </w:rPr>
            </w:pPr>
            <w:r>
              <w:rPr>
                <w:rFonts w:cs="宋体" w:hint="eastAsia"/>
                <w:kern w:val="0"/>
              </w:rPr>
              <w:t>测评单元</w:t>
            </w:r>
          </w:p>
        </w:tc>
        <w:tc>
          <w:tcPr>
            <w:tcW w:w="3499" w:type="dxa"/>
            <w:shd w:val="clear" w:color="auto" w:fill="D9D9D9" w:themeFill="background1" w:themeFillShade="D9"/>
          </w:tcPr>
          <w:p w14:paraId="36885834" w14:textId="77777777" w:rsidR="007A10AC" w:rsidRDefault="00000000">
            <w:pPr>
              <w:snapToGrid w:val="0"/>
              <w:spacing w:line="240" w:lineRule="auto"/>
              <w:ind w:firstLine="482"/>
              <w:jc w:val="center"/>
              <w:rPr>
                <w:rFonts w:cs="宋体" w:hint="eastAsia"/>
                <w:b w:val="0"/>
                <w:kern w:val="0"/>
              </w:rPr>
            </w:pPr>
            <w:r>
              <w:rPr>
                <w:rFonts w:cs="宋体" w:hint="eastAsia"/>
                <w:kern w:val="0"/>
              </w:rPr>
              <w:t>测评指标</w:t>
            </w:r>
          </w:p>
        </w:tc>
        <w:tc>
          <w:tcPr>
            <w:tcW w:w="734" w:type="dxa"/>
            <w:shd w:val="clear" w:color="auto" w:fill="D9D9D9" w:themeFill="background1" w:themeFillShade="D9"/>
          </w:tcPr>
          <w:p w14:paraId="27ACA3C7" w14:textId="77777777" w:rsidR="007A10AC" w:rsidRDefault="00000000">
            <w:pPr>
              <w:snapToGrid w:val="0"/>
              <w:spacing w:line="240" w:lineRule="auto"/>
              <w:ind w:firstLineChars="0" w:firstLine="0"/>
              <w:rPr>
                <w:rFonts w:cs="宋体" w:hint="eastAsia"/>
                <w:b w:val="0"/>
                <w:kern w:val="0"/>
              </w:rPr>
            </w:pPr>
            <w:r>
              <w:rPr>
                <w:rFonts w:cs="宋体" w:hint="eastAsia"/>
                <w:kern w:val="0"/>
              </w:rPr>
              <w:t>应用要求</w:t>
            </w:r>
          </w:p>
        </w:tc>
      </w:tr>
      <w:tr w:rsidR="007A10AC" w14:paraId="406E114E" w14:textId="77777777">
        <w:trPr>
          <w:jc w:val="center"/>
        </w:trPr>
        <w:tc>
          <w:tcPr>
            <w:tcW w:w="2186" w:type="dxa"/>
            <w:vMerge w:val="restart"/>
          </w:tcPr>
          <w:p w14:paraId="03E404B9" w14:textId="77777777" w:rsidR="007A10AC" w:rsidRDefault="00000000">
            <w:pPr>
              <w:snapToGrid w:val="0"/>
              <w:spacing w:line="240" w:lineRule="auto"/>
              <w:ind w:firstLineChars="0" w:firstLine="0"/>
              <w:rPr>
                <w:rFonts w:cs="宋体" w:hint="eastAsia"/>
                <w:kern w:val="0"/>
              </w:rPr>
            </w:pPr>
            <w:r>
              <w:rPr>
                <w:rFonts w:cs="宋体" w:hint="eastAsia"/>
                <w:kern w:val="0"/>
              </w:rPr>
              <w:t>网络和通信安全</w:t>
            </w:r>
          </w:p>
        </w:tc>
        <w:tc>
          <w:tcPr>
            <w:tcW w:w="0" w:type="auto"/>
          </w:tcPr>
          <w:p w14:paraId="5D95D2BF" w14:textId="77777777" w:rsidR="007A10AC" w:rsidRDefault="00000000">
            <w:pPr>
              <w:snapToGrid w:val="0"/>
              <w:spacing w:line="240" w:lineRule="auto"/>
              <w:ind w:firstLineChars="0" w:firstLine="0"/>
              <w:rPr>
                <w:rFonts w:cs="宋体" w:hint="eastAsia"/>
                <w:kern w:val="0"/>
              </w:rPr>
            </w:pPr>
            <w:r>
              <w:rPr>
                <w:rFonts w:cs="宋体" w:hint="eastAsia"/>
                <w:kern w:val="0"/>
              </w:rPr>
              <w:t>身份鉴别</w:t>
            </w:r>
          </w:p>
        </w:tc>
        <w:tc>
          <w:tcPr>
            <w:tcW w:w="3499" w:type="dxa"/>
          </w:tcPr>
          <w:p w14:paraId="57C2C34D" w14:textId="77777777" w:rsidR="007A10AC" w:rsidRDefault="00000000">
            <w:pPr>
              <w:snapToGrid w:val="0"/>
              <w:spacing w:line="240" w:lineRule="auto"/>
              <w:ind w:firstLineChars="0" w:firstLine="0"/>
              <w:jc w:val="left"/>
              <w:rPr>
                <w:rFonts w:cs="宋体" w:hint="eastAsia"/>
                <w:kern w:val="0"/>
              </w:rPr>
            </w:pPr>
            <w:r>
              <w:rPr>
                <w:rFonts w:cs="宋体" w:hint="eastAsia"/>
                <w:kern w:val="0"/>
              </w:rPr>
              <w:t>a）应采用密码技术对通信实体进行身份鉴别，保证通信实体身份的真实性；</w:t>
            </w:r>
          </w:p>
        </w:tc>
        <w:tc>
          <w:tcPr>
            <w:tcW w:w="734" w:type="dxa"/>
          </w:tcPr>
          <w:p w14:paraId="65CB399C"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5938C416" w14:textId="77777777">
        <w:trPr>
          <w:jc w:val="center"/>
        </w:trPr>
        <w:tc>
          <w:tcPr>
            <w:tcW w:w="2186" w:type="dxa"/>
            <w:vMerge/>
          </w:tcPr>
          <w:p w14:paraId="599AABEF" w14:textId="77777777" w:rsidR="007A10AC" w:rsidRDefault="007A10AC">
            <w:pPr>
              <w:snapToGrid w:val="0"/>
              <w:spacing w:line="240" w:lineRule="auto"/>
              <w:jc w:val="center"/>
              <w:rPr>
                <w:rFonts w:cs="宋体" w:hint="eastAsia"/>
                <w:kern w:val="0"/>
              </w:rPr>
            </w:pPr>
          </w:p>
        </w:tc>
        <w:tc>
          <w:tcPr>
            <w:tcW w:w="0" w:type="auto"/>
          </w:tcPr>
          <w:p w14:paraId="1DC2DE6C" w14:textId="77777777" w:rsidR="007A10AC" w:rsidRDefault="00000000">
            <w:pPr>
              <w:snapToGrid w:val="0"/>
              <w:spacing w:line="240" w:lineRule="auto"/>
              <w:ind w:firstLineChars="0" w:firstLine="0"/>
              <w:rPr>
                <w:rFonts w:cs="宋体" w:hint="eastAsia"/>
                <w:kern w:val="0"/>
              </w:rPr>
            </w:pPr>
            <w:r>
              <w:rPr>
                <w:rFonts w:cs="宋体" w:hint="eastAsia"/>
                <w:kern w:val="0"/>
              </w:rPr>
              <w:t>通信数据完整性</w:t>
            </w:r>
          </w:p>
        </w:tc>
        <w:tc>
          <w:tcPr>
            <w:tcW w:w="3499" w:type="dxa"/>
          </w:tcPr>
          <w:p w14:paraId="57DB8C9B" w14:textId="77777777" w:rsidR="007A10AC" w:rsidRDefault="00000000">
            <w:pPr>
              <w:snapToGrid w:val="0"/>
              <w:spacing w:line="240" w:lineRule="auto"/>
              <w:ind w:firstLineChars="0" w:firstLine="0"/>
              <w:jc w:val="left"/>
              <w:rPr>
                <w:rFonts w:cs="宋体" w:hint="eastAsia"/>
                <w:kern w:val="0"/>
              </w:rPr>
            </w:pPr>
            <w:r>
              <w:rPr>
                <w:rFonts w:cs="宋体" w:hint="eastAsia"/>
                <w:kern w:val="0"/>
              </w:rPr>
              <w:t>b</w:t>
            </w:r>
            <w:proofErr w:type="gramStart"/>
            <w:r>
              <w:rPr>
                <w:rFonts w:cs="宋体" w:hint="eastAsia"/>
                <w:kern w:val="0"/>
              </w:rPr>
              <w:t>) 宜</w:t>
            </w:r>
            <w:proofErr w:type="gramEnd"/>
            <w:r>
              <w:rPr>
                <w:rFonts w:cs="宋体" w:hint="eastAsia"/>
                <w:kern w:val="0"/>
              </w:rPr>
              <w:t>采用密码技术保证通信过程中数据的完整性；</w:t>
            </w:r>
          </w:p>
        </w:tc>
        <w:tc>
          <w:tcPr>
            <w:tcW w:w="734" w:type="dxa"/>
          </w:tcPr>
          <w:p w14:paraId="1CADF911"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7C981839" w14:textId="77777777">
        <w:trPr>
          <w:jc w:val="center"/>
        </w:trPr>
        <w:tc>
          <w:tcPr>
            <w:tcW w:w="2186" w:type="dxa"/>
            <w:vMerge/>
          </w:tcPr>
          <w:p w14:paraId="71C761B2" w14:textId="77777777" w:rsidR="007A10AC" w:rsidRDefault="007A10AC">
            <w:pPr>
              <w:snapToGrid w:val="0"/>
              <w:spacing w:line="240" w:lineRule="auto"/>
              <w:jc w:val="center"/>
              <w:rPr>
                <w:rFonts w:cs="宋体" w:hint="eastAsia"/>
                <w:kern w:val="0"/>
              </w:rPr>
            </w:pPr>
          </w:p>
        </w:tc>
        <w:tc>
          <w:tcPr>
            <w:tcW w:w="0" w:type="auto"/>
          </w:tcPr>
          <w:p w14:paraId="08FBE47A" w14:textId="77777777" w:rsidR="007A10AC" w:rsidRDefault="00000000">
            <w:pPr>
              <w:snapToGrid w:val="0"/>
              <w:spacing w:line="240" w:lineRule="auto"/>
              <w:ind w:firstLineChars="0" w:firstLine="0"/>
              <w:rPr>
                <w:rFonts w:cs="宋体" w:hint="eastAsia"/>
                <w:kern w:val="0"/>
              </w:rPr>
            </w:pPr>
            <w:r>
              <w:rPr>
                <w:rFonts w:cs="宋体" w:hint="eastAsia"/>
                <w:kern w:val="0"/>
              </w:rPr>
              <w:t>通信过程中重要数据的机密性</w:t>
            </w:r>
          </w:p>
        </w:tc>
        <w:tc>
          <w:tcPr>
            <w:tcW w:w="3499" w:type="dxa"/>
          </w:tcPr>
          <w:p w14:paraId="4278C4B5" w14:textId="77777777" w:rsidR="007A10AC" w:rsidRDefault="00000000">
            <w:pPr>
              <w:snapToGrid w:val="0"/>
              <w:spacing w:line="240" w:lineRule="auto"/>
              <w:ind w:firstLineChars="0" w:firstLine="0"/>
              <w:jc w:val="left"/>
              <w:rPr>
                <w:rFonts w:cs="宋体" w:hint="eastAsia"/>
                <w:kern w:val="0"/>
              </w:rPr>
            </w:pPr>
            <w:r>
              <w:rPr>
                <w:rFonts w:cs="宋体" w:hint="eastAsia"/>
                <w:kern w:val="0"/>
              </w:rPr>
              <w:t>c</w:t>
            </w:r>
            <w:proofErr w:type="gramStart"/>
            <w:r>
              <w:rPr>
                <w:rFonts w:cs="宋体" w:hint="eastAsia"/>
                <w:kern w:val="0"/>
              </w:rPr>
              <w:t>) 应</w:t>
            </w:r>
            <w:proofErr w:type="gramEnd"/>
            <w:r>
              <w:rPr>
                <w:rFonts w:cs="宋体" w:hint="eastAsia"/>
                <w:kern w:val="0"/>
              </w:rPr>
              <w:t>采用密码技术保证通信过程中重要数据的机密性；</w:t>
            </w:r>
          </w:p>
        </w:tc>
        <w:tc>
          <w:tcPr>
            <w:tcW w:w="734" w:type="dxa"/>
          </w:tcPr>
          <w:p w14:paraId="2E1F29EC"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312F9E6A" w14:textId="77777777">
        <w:trPr>
          <w:jc w:val="center"/>
        </w:trPr>
        <w:tc>
          <w:tcPr>
            <w:tcW w:w="2186" w:type="dxa"/>
            <w:vMerge/>
          </w:tcPr>
          <w:p w14:paraId="71E64C93" w14:textId="77777777" w:rsidR="007A10AC" w:rsidRDefault="007A10AC">
            <w:pPr>
              <w:snapToGrid w:val="0"/>
              <w:spacing w:line="240" w:lineRule="auto"/>
              <w:jc w:val="center"/>
              <w:rPr>
                <w:rFonts w:cs="宋体" w:hint="eastAsia"/>
                <w:kern w:val="0"/>
              </w:rPr>
            </w:pPr>
          </w:p>
        </w:tc>
        <w:tc>
          <w:tcPr>
            <w:tcW w:w="0" w:type="auto"/>
          </w:tcPr>
          <w:p w14:paraId="2B1485A3" w14:textId="77777777" w:rsidR="007A10AC" w:rsidRDefault="00000000">
            <w:pPr>
              <w:pStyle w:val="Default"/>
              <w:snapToGrid w:val="0"/>
              <w:spacing w:after="0" w:line="240" w:lineRule="auto"/>
              <w:rPr>
                <w:rFonts w:ascii="宋体" w:hAnsi="宋体" w:cs="宋体" w:hint="eastAsia"/>
              </w:rPr>
            </w:pPr>
            <w:r>
              <w:rPr>
                <w:rFonts w:ascii="宋体" w:hAnsi="宋体" w:cs="宋体" w:hint="eastAsia"/>
                <w:color w:val="auto"/>
                <w:kern w:val="2"/>
              </w:rPr>
              <w:t xml:space="preserve">网络边界访问控制信息的完整性 </w:t>
            </w:r>
          </w:p>
        </w:tc>
        <w:tc>
          <w:tcPr>
            <w:tcW w:w="3499" w:type="dxa"/>
          </w:tcPr>
          <w:p w14:paraId="4D5776C9" w14:textId="77777777" w:rsidR="007A10AC" w:rsidRDefault="00000000">
            <w:pPr>
              <w:snapToGrid w:val="0"/>
              <w:spacing w:line="240" w:lineRule="auto"/>
              <w:ind w:firstLineChars="0" w:firstLine="0"/>
              <w:jc w:val="left"/>
              <w:rPr>
                <w:rFonts w:cs="宋体" w:hint="eastAsia"/>
                <w:kern w:val="0"/>
              </w:rPr>
            </w:pPr>
            <w:r>
              <w:rPr>
                <w:rFonts w:cs="宋体" w:hint="eastAsia"/>
                <w:kern w:val="0"/>
              </w:rPr>
              <w:t>d</w:t>
            </w:r>
            <w:proofErr w:type="gramStart"/>
            <w:r>
              <w:rPr>
                <w:rFonts w:cs="宋体" w:hint="eastAsia"/>
                <w:kern w:val="0"/>
              </w:rPr>
              <w:t>) 宜</w:t>
            </w:r>
            <w:proofErr w:type="gramEnd"/>
            <w:r>
              <w:rPr>
                <w:rFonts w:cs="宋体" w:hint="eastAsia"/>
                <w:kern w:val="0"/>
              </w:rPr>
              <w:t>采用密码技术保证网络边界访问控制信息的完整性；</w:t>
            </w:r>
          </w:p>
        </w:tc>
        <w:tc>
          <w:tcPr>
            <w:tcW w:w="734" w:type="dxa"/>
          </w:tcPr>
          <w:p w14:paraId="2F74DC2E"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4FDC0EB2" w14:textId="77777777">
        <w:trPr>
          <w:jc w:val="center"/>
        </w:trPr>
        <w:tc>
          <w:tcPr>
            <w:tcW w:w="2186" w:type="dxa"/>
            <w:vMerge/>
          </w:tcPr>
          <w:p w14:paraId="0ADD09D9" w14:textId="77777777" w:rsidR="007A10AC" w:rsidRDefault="007A10AC">
            <w:pPr>
              <w:snapToGrid w:val="0"/>
              <w:spacing w:line="240" w:lineRule="auto"/>
              <w:jc w:val="center"/>
              <w:rPr>
                <w:rFonts w:cs="宋体" w:hint="eastAsia"/>
                <w:kern w:val="0"/>
              </w:rPr>
            </w:pPr>
          </w:p>
        </w:tc>
        <w:tc>
          <w:tcPr>
            <w:tcW w:w="1697" w:type="dxa"/>
          </w:tcPr>
          <w:p w14:paraId="5CCF8C4B" w14:textId="77777777" w:rsidR="007A10AC" w:rsidRDefault="00000000">
            <w:pPr>
              <w:snapToGrid w:val="0"/>
              <w:spacing w:line="240" w:lineRule="auto"/>
              <w:ind w:firstLineChars="0" w:firstLine="0"/>
              <w:rPr>
                <w:rFonts w:cs="宋体" w:hint="eastAsia"/>
                <w:kern w:val="0"/>
              </w:rPr>
            </w:pPr>
            <w:r>
              <w:rPr>
                <w:rFonts w:cs="宋体" w:hint="eastAsia"/>
                <w:kern w:val="0"/>
              </w:rPr>
              <w:t>安全接入认证</w:t>
            </w:r>
          </w:p>
        </w:tc>
        <w:tc>
          <w:tcPr>
            <w:tcW w:w="3499" w:type="dxa"/>
          </w:tcPr>
          <w:p w14:paraId="2145F782" w14:textId="77777777" w:rsidR="007A10AC" w:rsidRDefault="00000000">
            <w:pPr>
              <w:snapToGrid w:val="0"/>
              <w:spacing w:line="240" w:lineRule="auto"/>
              <w:ind w:firstLineChars="0" w:firstLine="0"/>
              <w:jc w:val="left"/>
              <w:rPr>
                <w:rFonts w:cs="宋体" w:hint="eastAsia"/>
                <w:kern w:val="0"/>
              </w:rPr>
            </w:pPr>
            <w:r>
              <w:rPr>
                <w:rFonts w:cs="宋体" w:hint="eastAsia"/>
                <w:kern w:val="0"/>
              </w:rPr>
              <w:t>e</w:t>
            </w:r>
            <w:proofErr w:type="gramStart"/>
            <w:r>
              <w:rPr>
                <w:rFonts w:cs="宋体" w:hint="eastAsia"/>
                <w:kern w:val="0"/>
              </w:rPr>
              <w:t>) 可</w:t>
            </w:r>
            <w:proofErr w:type="gramEnd"/>
            <w:r>
              <w:rPr>
                <w:rFonts w:cs="宋体" w:hint="eastAsia"/>
                <w:kern w:val="0"/>
              </w:rPr>
              <w:t>采用密码技术对从外部连接到内部网络的设备进行接入认证，确保接入的设备身份真实性。</w:t>
            </w:r>
          </w:p>
        </w:tc>
        <w:tc>
          <w:tcPr>
            <w:tcW w:w="734" w:type="dxa"/>
          </w:tcPr>
          <w:p w14:paraId="1434FD09" w14:textId="77777777" w:rsidR="007A10AC" w:rsidRDefault="00000000">
            <w:pPr>
              <w:snapToGrid w:val="0"/>
              <w:spacing w:line="240" w:lineRule="auto"/>
              <w:ind w:firstLineChars="0" w:firstLine="0"/>
              <w:jc w:val="left"/>
              <w:rPr>
                <w:rFonts w:cs="宋体" w:hint="eastAsia"/>
                <w:kern w:val="0"/>
              </w:rPr>
            </w:pPr>
            <w:r>
              <w:rPr>
                <w:rFonts w:cs="宋体" w:hint="eastAsia"/>
                <w:kern w:val="0"/>
              </w:rPr>
              <w:t>可</w:t>
            </w:r>
          </w:p>
        </w:tc>
      </w:tr>
    </w:tbl>
    <w:p w14:paraId="482CA6FE" w14:textId="77777777" w:rsidR="007A10AC" w:rsidRDefault="007A10AC">
      <w:pPr>
        <w:kinsoku w:val="0"/>
        <w:autoSpaceDE w:val="0"/>
        <w:autoSpaceDN w:val="0"/>
        <w:adjustRightInd w:val="0"/>
        <w:snapToGrid w:val="0"/>
        <w:spacing w:line="423" w:lineRule="auto"/>
        <w:jc w:val="left"/>
        <w:textAlignment w:val="baseline"/>
        <w:rPr>
          <w:rFonts w:cs="宋体" w:hint="eastAsia"/>
          <w:snapToGrid w:val="0"/>
          <w:color w:val="000000"/>
          <w:kern w:val="0"/>
          <w:lang w:eastAsia="en-US"/>
        </w:rPr>
      </w:pPr>
    </w:p>
    <w:p w14:paraId="740F406D" w14:textId="77777777" w:rsidR="007A10AC" w:rsidRDefault="00000000">
      <w:pPr>
        <w:widowControl/>
        <w:numPr>
          <w:ilvl w:val="0"/>
          <w:numId w:val="5"/>
        </w:numPr>
        <w:kinsoku w:val="0"/>
        <w:autoSpaceDE w:val="0"/>
        <w:autoSpaceDN w:val="0"/>
        <w:adjustRightInd w:val="0"/>
        <w:snapToGrid w:val="0"/>
        <w:spacing w:before="78" w:line="220" w:lineRule="auto"/>
        <w:ind w:left="36" w:firstLine="470"/>
        <w:jc w:val="left"/>
        <w:textAlignment w:val="baseline"/>
        <w:rPr>
          <w:rFonts w:cs="宋体" w:hint="eastAsia"/>
          <w:b/>
          <w:bCs/>
          <w:snapToGrid w:val="0"/>
          <w:color w:val="000000"/>
          <w:spacing w:val="-3"/>
          <w:kern w:val="0"/>
          <w:lang w:eastAsia="en-US"/>
        </w:rPr>
      </w:pPr>
      <w:proofErr w:type="spellStart"/>
      <w:r>
        <w:rPr>
          <w:rFonts w:cs="宋体" w:hint="eastAsia"/>
          <w:b/>
          <w:bCs/>
          <w:snapToGrid w:val="0"/>
          <w:color w:val="000000"/>
          <w:spacing w:val="-3"/>
          <w:kern w:val="0"/>
          <w:lang w:eastAsia="en-US"/>
        </w:rPr>
        <w:t>设备和计算安全</w:t>
      </w:r>
      <w:proofErr w:type="spellEnd"/>
    </w:p>
    <w:p w14:paraId="082793DB" w14:textId="77777777" w:rsidR="007A10AC" w:rsidRDefault="00000000">
      <w:pPr>
        <w:contextualSpacing/>
        <w:rPr>
          <w:rFonts w:cs="宋体" w:hint="eastAsia"/>
        </w:rPr>
      </w:pPr>
      <w:r>
        <w:rPr>
          <w:rFonts w:cs="宋体" w:hint="eastAsia"/>
        </w:rPr>
        <w:t>对本项目涉及的服务器（包括物理服务器、虚拟化服务器、云主机等）、终端设备（医生工作站、护士工作站、管理终端等）、网络设备（交换机、路由器、防火墙等）、安全设备（VPN、堡垒机、WAF等）等计算环境的密码应用情况进行测评。具体指标如下：</w:t>
      </w:r>
    </w:p>
    <w:tbl>
      <w:tblPr>
        <w:tblStyle w:val="9"/>
        <w:tblW w:w="8198" w:type="dxa"/>
        <w:jc w:val="center"/>
        <w:tblLook w:val="04A0" w:firstRow="1" w:lastRow="0" w:firstColumn="1" w:lastColumn="0" w:noHBand="0" w:noVBand="1"/>
      </w:tblPr>
      <w:tblGrid>
        <w:gridCol w:w="2016"/>
        <w:gridCol w:w="2256"/>
        <w:gridCol w:w="3216"/>
        <w:gridCol w:w="710"/>
      </w:tblGrid>
      <w:tr w:rsidR="007A10AC" w14:paraId="650186AB" w14:textId="77777777">
        <w:trPr>
          <w:cnfStyle w:val="100000000000" w:firstRow="1" w:lastRow="0" w:firstColumn="0" w:lastColumn="0" w:oddVBand="0" w:evenVBand="0" w:oddHBand="0" w:evenHBand="0" w:firstRowFirstColumn="0" w:firstRowLastColumn="0" w:lastRowFirstColumn="0" w:lastRowLastColumn="0"/>
          <w:tblHeader/>
          <w:jc w:val="center"/>
        </w:trPr>
        <w:tc>
          <w:tcPr>
            <w:tcW w:w="2256" w:type="dxa"/>
            <w:gridSpan w:val="2"/>
            <w:shd w:val="clear" w:color="auto" w:fill="D9D9D9" w:themeFill="background1" w:themeFillShade="D9"/>
          </w:tcPr>
          <w:p w14:paraId="715FEE94" w14:textId="77777777" w:rsidR="007A10AC" w:rsidRDefault="00000000">
            <w:pPr>
              <w:snapToGrid w:val="0"/>
              <w:spacing w:line="240" w:lineRule="auto"/>
              <w:ind w:firstLine="482"/>
              <w:jc w:val="center"/>
              <w:rPr>
                <w:rFonts w:cs="宋体" w:hint="eastAsia"/>
                <w:b w:val="0"/>
                <w:kern w:val="0"/>
              </w:rPr>
            </w:pPr>
            <w:r>
              <w:rPr>
                <w:rFonts w:cs="宋体" w:hint="eastAsia"/>
                <w:kern w:val="0"/>
              </w:rPr>
              <w:t>测评单元</w:t>
            </w:r>
          </w:p>
        </w:tc>
        <w:tc>
          <w:tcPr>
            <w:tcW w:w="3216" w:type="dxa"/>
            <w:shd w:val="clear" w:color="auto" w:fill="D9D9D9" w:themeFill="background1" w:themeFillShade="D9"/>
          </w:tcPr>
          <w:p w14:paraId="0850A28C" w14:textId="77777777" w:rsidR="007A10AC" w:rsidRDefault="00000000">
            <w:pPr>
              <w:snapToGrid w:val="0"/>
              <w:spacing w:line="240" w:lineRule="auto"/>
              <w:ind w:firstLine="482"/>
              <w:jc w:val="center"/>
              <w:rPr>
                <w:rFonts w:cs="宋体" w:hint="eastAsia"/>
                <w:b w:val="0"/>
                <w:kern w:val="0"/>
              </w:rPr>
            </w:pPr>
            <w:r>
              <w:rPr>
                <w:rFonts w:cs="宋体" w:hint="eastAsia"/>
                <w:kern w:val="0"/>
              </w:rPr>
              <w:t>测评指标</w:t>
            </w:r>
          </w:p>
        </w:tc>
        <w:tc>
          <w:tcPr>
            <w:tcW w:w="710" w:type="dxa"/>
            <w:shd w:val="clear" w:color="auto" w:fill="D9D9D9" w:themeFill="background1" w:themeFillShade="D9"/>
          </w:tcPr>
          <w:p w14:paraId="1878953A" w14:textId="77777777" w:rsidR="007A10AC" w:rsidRDefault="00000000">
            <w:pPr>
              <w:snapToGrid w:val="0"/>
              <w:spacing w:line="240" w:lineRule="auto"/>
              <w:ind w:firstLineChars="0" w:firstLine="0"/>
              <w:rPr>
                <w:rFonts w:cs="宋体" w:hint="eastAsia"/>
                <w:b w:val="0"/>
                <w:kern w:val="0"/>
              </w:rPr>
            </w:pPr>
            <w:r>
              <w:rPr>
                <w:rFonts w:cs="宋体" w:hint="eastAsia"/>
                <w:kern w:val="0"/>
              </w:rPr>
              <w:t>应用要求</w:t>
            </w:r>
          </w:p>
        </w:tc>
      </w:tr>
      <w:tr w:rsidR="007A10AC" w14:paraId="0CFD5337" w14:textId="77777777">
        <w:trPr>
          <w:jc w:val="center"/>
        </w:trPr>
        <w:tc>
          <w:tcPr>
            <w:tcW w:w="2016" w:type="dxa"/>
            <w:vMerge w:val="restart"/>
          </w:tcPr>
          <w:p w14:paraId="06983B98" w14:textId="77777777" w:rsidR="007A10AC" w:rsidRDefault="00000000">
            <w:pPr>
              <w:snapToGrid w:val="0"/>
              <w:spacing w:line="240" w:lineRule="auto"/>
              <w:ind w:firstLineChars="0" w:firstLine="0"/>
              <w:rPr>
                <w:rFonts w:cs="宋体" w:hint="eastAsia"/>
                <w:kern w:val="0"/>
              </w:rPr>
            </w:pPr>
            <w:r>
              <w:rPr>
                <w:rFonts w:cs="宋体" w:hint="eastAsia"/>
                <w:kern w:val="0"/>
              </w:rPr>
              <w:t>设备和计算安全</w:t>
            </w:r>
          </w:p>
        </w:tc>
        <w:tc>
          <w:tcPr>
            <w:tcW w:w="2256" w:type="dxa"/>
          </w:tcPr>
          <w:p w14:paraId="1932F829" w14:textId="77777777" w:rsidR="007A10AC" w:rsidRDefault="00000000">
            <w:pPr>
              <w:snapToGrid w:val="0"/>
              <w:spacing w:line="240" w:lineRule="auto"/>
              <w:rPr>
                <w:rFonts w:cs="宋体" w:hint="eastAsia"/>
                <w:kern w:val="0"/>
              </w:rPr>
            </w:pPr>
            <w:r>
              <w:rPr>
                <w:rFonts w:cs="宋体" w:hint="eastAsia"/>
                <w:kern w:val="0"/>
              </w:rPr>
              <w:t>身份鉴别</w:t>
            </w:r>
          </w:p>
        </w:tc>
        <w:tc>
          <w:tcPr>
            <w:tcW w:w="3216" w:type="dxa"/>
          </w:tcPr>
          <w:p w14:paraId="5366EA60" w14:textId="77777777" w:rsidR="007A10AC" w:rsidRDefault="00000000">
            <w:pPr>
              <w:snapToGrid w:val="0"/>
              <w:spacing w:line="240" w:lineRule="auto"/>
              <w:ind w:firstLineChars="0" w:firstLine="0"/>
              <w:jc w:val="left"/>
              <w:rPr>
                <w:rFonts w:cs="宋体" w:hint="eastAsia"/>
                <w:kern w:val="0"/>
              </w:rPr>
            </w:pPr>
            <w:r>
              <w:rPr>
                <w:rFonts w:cs="宋体" w:hint="eastAsia"/>
                <w:kern w:val="0"/>
              </w:rPr>
              <w:t>a</w:t>
            </w:r>
            <w:proofErr w:type="gramStart"/>
            <w:r>
              <w:rPr>
                <w:rFonts w:cs="宋体" w:hint="eastAsia"/>
                <w:kern w:val="0"/>
              </w:rPr>
              <w:t>) 应</w:t>
            </w:r>
            <w:proofErr w:type="gramEnd"/>
            <w:r>
              <w:rPr>
                <w:rFonts w:cs="宋体" w:hint="eastAsia"/>
                <w:kern w:val="0"/>
              </w:rPr>
              <w:t>采用密码技术对登录设备的用户进行身份鉴别，保证用户身份的真实性；</w:t>
            </w:r>
          </w:p>
        </w:tc>
        <w:tc>
          <w:tcPr>
            <w:tcW w:w="710" w:type="dxa"/>
          </w:tcPr>
          <w:p w14:paraId="2E3A4888"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556F963D" w14:textId="77777777">
        <w:trPr>
          <w:jc w:val="center"/>
        </w:trPr>
        <w:tc>
          <w:tcPr>
            <w:tcW w:w="2016" w:type="dxa"/>
            <w:vMerge/>
          </w:tcPr>
          <w:p w14:paraId="6D6E153B" w14:textId="77777777" w:rsidR="007A10AC" w:rsidRDefault="007A10AC">
            <w:pPr>
              <w:snapToGrid w:val="0"/>
              <w:spacing w:line="240" w:lineRule="auto"/>
              <w:jc w:val="center"/>
              <w:rPr>
                <w:rFonts w:cs="宋体" w:hint="eastAsia"/>
                <w:kern w:val="0"/>
              </w:rPr>
            </w:pPr>
          </w:p>
        </w:tc>
        <w:tc>
          <w:tcPr>
            <w:tcW w:w="2256" w:type="dxa"/>
          </w:tcPr>
          <w:p w14:paraId="333177BD" w14:textId="77777777" w:rsidR="007A10AC" w:rsidRDefault="00000000">
            <w:pPr>
              <w:snapToGrid w:val="0"/>
              <w:spacing w:line="240" w:lineRule="auto"/>
              <w:ind w:firstLineChars="0" w:firstLine="0"/>
              <w:rPr>
                <w:rFonts w:cs="宋体" w:hint="eastAsia"/>
                <w:kern w:val="0"/>
              </w:rPr>
            </w:pPr>
            <w:r>
              <w:rPr>
                <w:rFonts w:cs="宋体" w:hint="eastAsia"/>
                <w:kern w:val="0"/>
              </w:rPr>
              <w:t>远程管理通道安全</w:t>
            </w:r>
          </w:p>
        </w:tc>
        <w:tc>
          <w:tcPr>
            <w:tcW w:w="3216" w:type="dxa"/>
          </w:tcPr>
          <w:p w14:paraId="0BCB5884" w14:textId="77777777" w:rsidR="007A10AC" w:rsidRDefault="00000000">
            <w:pPr>
              <w:snapToGrid w:val="0"/>
              <w:spacing w:line="240" w:lineRule="auto"/>
              <w:ind w:firstLineChars="0" w:firstLine="0"/>
              <w:jc w:val="left"/>
              <w:rPr>
                <w:rFonts w:cs="宋体" w:hint="eastAsia"/>
                <w:kern w:val="0"/>
              </w:rPr>
            </w:pPr>
            <w:r>
              <w:rPr>
                <w:rFonts w:cs="宋体" w:hint="eastAsia"/>
                <w:kern w:val="0"/>
              </w:rPr>
              <w:t>b</w:t>
            </w:r>
            <w:proofErr w:type="gramStart"/>
            <w:r>
              <w:rPr>
                <w:rFonts w:cs="宋体" w:hint="eastAsia"/>
                <w:kern w:val="0"/>
              </w:rPr>
              <w:t>) 远程</w:t>
            </w:r>
            <w:proofErr w:type="gramEnd"/>
            <w:r>
              <w:rPr>
                <w:rFonts w:cs="宋体" w:hint="eastAsia"/>
                <w:kern w:val="0"/>
              </w:rPr>
              <w:t>管理设备时，应采用密码技术建立安全的信息传输通道；</w:t>
            </w:r>
          </w:p>
        </w:tc>
        <w:tc>
          <w:tcPr>
            <w:tcW w:w="710" w:type="dxa"/>
          </w:tcPr>
          <w:p w14:paraId="130F850A"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3251125C" w14:textId="77777777">
        <w:trPr>
          <w:jc w:val="center"/>
        </w:trPr>
        <w:tc>
          <w:tcPr>
            <w:tcW w:w="2016" w:type="dxa"/>
            <w:vMerge/>
          </w:tcPr>
          <w:p w14:paraId="34E3988C" w14:textId="77777777" w:rsidR="007A10AC" w:rsidRDefault="007A10AC">
            <w:pPr>
              <w:snapToGrid w:val="0"/>
              <w:spacing w:line="240" w:lineRule="auto"/>
              <w:jc w:val="center"/>
              <w:rPr>
                <w:rFonts w:cs="宋体" w:hint="eastAsia"/>
                <w:kern w:val="0"/>
              </w:rPr>
            </w:pPr>
          </w:p>
        </w:tc>
        <w:tc>
          <w:tcPr>
            <w:tcW w:w="2256" w:type="dxa"/>
          </w:tcPr>
          <w:p w14:paraId="1A600C67" w14:textId="77777777" w:rsidR="007A10AC" w:rsidRDefault="00000000">
            <w:pPr>
              <w:snapToGrid w:val="0"/>
              <w:spacing w:line="240" w:lineRule="auto"/>
              <w:ind w:firstLineChars="0" w:firstLine="0"/>
              <w:rPr>
                <w:rFonts w:cs="宋体" w:hint="eastAsia"/>
                <w:kern w:val="0"/>
              </w:rPr>
            </w:pPr>
            <w:r>
              <w:rPr>
                <w:rFonts w:cs="宋体" w:hint="eastAsia"/>
                <w:kern w:val="0"/>
              </w:rPr>
              <w:t>系统资源访问控制信息完整性</w:t>
            </w:r>
          </w:p>
        </w:tc>
        <w:tc>
          <w:tcPr>
            <w:tcW w:w="3216" w:type="dxa"/>
          </w:tcPr>
          <w:p w14:paraId="71C88137" w14:textId="77777777" w:rsidR="007A10AC" w:rsidRDefault="00000000">
            <w:pPr>
              <w:snapToGrid w:val="0"/>
              <w:spacing w:line="240" w:lineRule="auto"/>
              <w:ind w:firstLineChars="0" w:firstLine="0"/>
              <w:jc w:val="left"/>
              <w:rPr>
                <w:rFonts w:cs="宋体" w:hint="eastAsia"/>
                <w:kern w:val="0"/>
              </w:rPr>
            </w:pPr>
            <w:r>
              <w:rPr>
                <w:rFonts w:cs="宋体" w:hint="eastAsia"/>
                <w:kern w:val="0"/>
              </w:rPr>
              <w:t>c</w:t>
            </w:r>
            <w:proofErr w:type="gramStart"/>
            <w:r>
              <w:rPr>
                <w:rFonts w:cs="宋体" w:hint="eastAsia"/>
                <w:kern w:val="0"/>
              </w:rPr>
              <w:t>) 宜</w:t>
            </w:r>
            <w:proofErr w:type="gramEnd"/>
            <w:r>
              <w:rPr>
                <w:rFonts w:cs="宋体" w:hint="eastAsia"/>
                <w:kern w:val="0"/>
              </w:rPr>
              <w:t>采用密码技术保证系统资源访问控制信息的完整性；</w:t>
            </w:r>
          </w:p>
        </w:tc>
        <w:tc>
          <w:tcPr>
            <w:tcW w:w="710" w:type="dxa"/>
          </w:tcPr>
          <w:p w14:paraId="341204DB"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7B9DDE9A" w14:textId="77777777">
        <w:trPr>
          <w:jc w:val="center"/>
        </w:trPr>
        <w:tc>
          <w:tcPr>
            <w:tcW w:w="2016" w:type="dxa"/>
            <w:vMerge/>
          </w:tcPr>
          <w:p w14:paraId="6B3A343A" w14:textId="77777777" w:rsidR="007A10AC" w:rsidRDefault="007A10AC">
            <w:pPr>
              <w:snapToGrid w:val="0"/>
              <w:spacing w:line="240" w:lineRule="auto"/>
              <w:jc w:val="center"/>
              <w:rPr>
                <w:rFonts w:cs="宋体" w:hint="eastAsia"/>
                <w:kern w:val="0"/>
              </w:rPr>
            </w:pPr>
          </w:p>
        </w:tc>
        <w:tc>
          <w:tcPr>
            <w:tcW w:w="2256" w:type="dxa"/>
          </w:tcPr>
          <w:p w14:paraId="32F288FC" w14:textId="77777777" w:rsidR="007A10AC" w:rsidRDefault="00000000">
            <w:pPr>
              <w:snapToGrid w:val="0"/>
              <w:spacing w:line="240" w:lineRule="auto"/>
              <w:ind w:firstLineChars="0" w:firstLine="0"/>
              <w:rPr>
                <w:rFonts w:cs="宋体" w:hint="eastAsia"/>
                <w:kern w:val="0"/>
              </w:rPr>
            </w:pPr>
            <w:r>
              <w:rPr>
                <w:rFonts w:cs="宋体" w:hint="eastAsia"/>
                <w:kern w:val="0"/>
              </w:rPr>
              <w:t>重要信息资源安全标记完整性</w:t>
            </w:r>
          </w:p>
        </w:tc>
        <w:tc>
          <w:tcPr>
            <w:tcW w:w="3216" w:type="dxa"/>
          </w:tcPr>
          <w:p w14:paraId="1D7E0563" w14:textId="77777777" w:rsidR="007A10AC" w:rsidRDefault="00000000">
            <w:pPr>
              <w:snapToGrid w:val="0"/>
              <w:spacing w:line="240" w:lineRule="auto"/>
              <w:ind w:firstLineChars="0" w:firstLine="0"/>
              <w:jc w:val="left"/>
              <w:rPr>
                <w:rFonts w:cs="宋体" w:hint="eastAsia"/>
                <w:kern w:val="0"/>
              </w:rPr>
            </w:pPr>
            <w:r>
              <w:rPr>
                <w:rFonts w:cs="宋体" w:hint="eastAsia"/>
                <w:kern w:val="0"/>
              </w:rPr>
              <w:t>d</w:t>
            </w:r>
            <w:proofErr w:type="gramStart"/>
            <w:r>
              <w:rPr>
                <w:rFonts w:cs="宋体" w:hint="eastAsia"/>
                <w:kern w:val="0"/>
              </w:rPr>
              <w:t>) 宜</w:t>
            </w:r>
            <w:proofErr w:type="gramEnd"/>
            <w:r>
              <w:rPr>
                <w:rFonts w:cs="宋体" w:hint="eastAsia"/>
                <w:kern w:val="0"/>
              </w:rPr>
              <w:t>采用密码技术保证设备中的重要信息资源安全标记的完整性；</w:t>
            </w:r>
          </w:p>
        </w:tc>
        <w:tc>
          <w:tcPr>
            <w:tcW w:w="710" w:type="dxa"/>
          </w:tcPr>
          <w:p w14:paraId="06A178A4"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23B6956C" w14:textId="77777777">
        <w:trPr>
          <w:jc w:val="center"/>
        </w:trPr>
        <w:tc>
          <w:tcPr>
            <w:tcW w:w="2016" w:type="dxa"/>
            <w:vMerge/>
          </w:tcPr>
          <w:p w14:paraId="7271AE88" w14:textId="77777777" w:rsidR="007A10AC" w:rsidRDefault="007A10AC">
            <w:pPr>
              <w:snapToGrid w:val="0"/>
              <w:spacing w:line="240" w:lineRule="auto"/>
              <w:jc w:val="center"/>
              <w:rPr>
                <w:rFonts w:cs="宋体" w:hint="eastAsia"/>
                <w:kern w:val="0"/>
              </w:rPr>
            </w:pPr>
          </w:p>
        </w:tc>
        <w:tc>
          <w:tcPr>
            <w:tcW w:w="2256" w:type="dxa"/>
          </w:tcPr>
          <w:p w14:paraId="0E418987" w14:textId="77777777" w:rsidR="007A10AC" w:rsidRDefault="00000000">
            <w:pPr>
              <w:snapToGrid w:val="0"/>
              <w:spacing w:line="240" w:lineRule="auto"/>
              <w:ind w:firstLineChars="0" w:firstLine="0"/>
              <w:rPr>
                <w:rFonts w:cs="宋体" w:hint="eastAsia"/>
                <w:kern w:val="0"/>
              </w:rPr>
            </w:pPr>
            <w:r>
              <w:rPr>
                <w:rFonts w:cs="宋体" w:hint="eastAsia"/>
                <w:kern w:val="0"/>
              </w:rPr>
              <w:t>日志记录完整性</w:t>
            </w:r>
          </w:p>
        </w:tc>
        <w:tc>
          <w:tcPr>
            <w:tcW w:w="3216" w:type="dxa"/>
          </w:tcPr>
          <w:p w14:paraId="0345A5BC" w14:textId="77777777" w:rsidR="007A10AC" w:rsidRDefault="00000000">
            <w:pPr>
              <w:snapToGrid w:val="0"/>
              <w:spacing w:line="240" w:lineRule="auto"/>
              <w:jc w:val="left"/>
              <w:rPr>
                <w:rFonts w:cs="宋体" w:hint="eastAsia"/>
                <w:kern w:val="0"/>
              </w:rPr>
            </w:pPr>
            <w:r>
              <w:rPr>
                <w:rFonts w:cs="宋体" w:hint="eastAsia"/>
                <w:kern w:val="0"/>
              </w:rPr>
              <w:t>e</w:t>
            </w:r>
            <w:proofErr w:type="gramStart"/>
            <w:r>
              <w:rPr>
                <w:rFonts w:cs="宋体" w:hint="eastAsia"/>
                <w:kern w:val="0"/>
              </w:rPr>
              <w:t>) 宜</w:t>
            </w:r>
            <w:proofErr w:type="gramEnd"/>
            <w:r>
              <w:rPr>
                <w:rFonts w:cs="宋体" w:hint="eastAsia"/>
                <w:kern w:val="0"/>
              </w:rPr>
              <w:t>采用密码技术保证</w:t>
            </w:r>
            <w:r>
              <w:rPr>
                <w:rFonts w:cs="宋体" w:hint="eastAsia"/>
                <w:kern w:val="0"/>
              </w:rPr>
              <w:lastRenderedPageBreak/>
              <w:t>日志记录的完整性；</w:t>
            </w:r>
          </w:p>
        </w:tc>
        <w:tc>
          <w:tcPr>
            <w:tcW w:w="710" w:type="dxa"/>
          </w:tcPr>
          <w:p w14:paraId="21F3DEC9" w14:textId="77777777" w:rsidR="007A10AC" w:rsidRDefault="00000000">
            <w:pPr>
              <w:snapToGrid w:val="0"/>
              <w:spacing w:line="240" w:lineRule="auto"/>
              <w:ind w:firstLineChars="0" w:firstLine="0"/>
              <w:jc w:val="left"/>
              <w:rPr>
                <w:rFonts w:cs="宋体" w:hint="eastAsia"/>
                <w:kern w:val="0"/>
              </w:rPr>
            </w:pPr>
            <w:r>
              <w:rPr>
                <w:rFonts w:cs="宋体" w:hint="eastAsia"/>
                <w:kern w:val="0"/>
              </w:rPr>
              <w:lastRenderedPageBreak/>
              <w:t>宜</w:t>
            </w:r>
          </w:p>
        </w:tc>
      </w:tr>
      <w:tr w:rsidR="007A10AC" w14:paraId="302BEEBF" w14:textId="77777777">
        <w:trPr>
          <w:jc w:val="center"/>
        </w:trPr>
        <w:tc>
          <w:tcPr>
            <w:tcW w:w="2016" w:type="dxa"/>
            <w:vMerge/>
          </w:tcPr>
          <w:p w14:paraId="2E8F16E5" w14:textId="77777777" w:rsidR="007A10AC" w:rsidRDefault="007A10AC">
            <w:pPr>
              <w:snapToGrid w:val="0"/>
              <w:spacing w:line="240" w:lineRule="auto"/>
              <w:jc w:val="center"/>
              <w:rPr>
                <w:rFonts w:cs="宋体" w:hint="eastAsia"/>
                <w:kern w:val="0"/>
              </w:rPr>
            </w:pPr>
          </w:p>
        </w:tc>
        <w:tc>
          <w:tcPr>
            <w:tcW w:w="2256" w:type="dxa"/>
          </w:tcPr>
          <w:p w14:paraId="426E0DAF" w14:textId="77777777" w:rsidR="007A10AC" w:rsidRDefault="00000000">
            <w:pPr>
              <w:snapToGrid w:val="0"/>
              <w:spacing w:line="240" w:lineRule="auto"/>
              <w:ind w:firstLineChars="0" w:firstLine="0"/>
              <w:rPr>
                <w:rFonts w:cs="宋体" w:hint="eastAsia"/>
                <w:kern w:val="0"/>
              </w:rPr>
            </w:pPr>
            <w:r>
              <w:rPr>
                <w:rFonts w:cs="宋体" w:hint="eastAsia"/>
                <w:kern w:val="0"/>
              </w:rPr>
              <w:t>重要可执行程序完整性、重要可执行程序来源真实性</w:t>
            </w:r>
          </w:p>
        </w:tc>
        <w:tc>
          <w:tcPr>
            <w:tcW w:w="3216" w:type="dxa"/>
          </w:tcPr>
          <w:p w14:paraId="130FB8C9" w14:textId="77777777" w:rsidR="007A10AC" w:rsidRDefault="00000000">
            <w:pPr>
              <w:snapToGrid w:val="0"/>
              <w:spacing w:line="240" w:lineRule="auto"/>
              <w:ind w:firstLineChars="0" w:firstLine="0"/>
              <w:jc w:val="left"/>
              <w:rPr>
                <w:rFonts w:cs="宋体" w:hint="eastAsia"/>
                <w:kern w:val="0"/>
              </w:rPr>
            </w:pPr>
            <w:r>
              <w:rPr>
                <w:rFonts w:cs="宋体" w:hint="eastAsia"/>
                <w:kern w:val="0"/>
              </w:rPr>
              <w:t>f</w:t>
            </w:r>
            <w:proofErr w:type="gramStart"/>
            <w:r>
              <w:rPr>
                <w:rFonts w:cs="宋体" w:hint="eastAsia"/>
                <w:kern w:val="0"/>
              </w:rPr>
              <w:t>) 宜</w:t>
            </w:r>
            <w:proofErr w:type="gramEnd"/>
            <w:r>
              <w:rPr>
                <w:rFonts w:cs="宋体" w:hint="eastAsia"/>
                <w:kern w:val="0"/>
              </w:rPr>
              <w:t>采用密码技术对重要可执行程序进行完整性保护，并对其来源进行真实性验证。</w:t>
            </w:r>
          </w:p>
        </w:tc>
        <w:tc>
          <w:tcPr>
            <w:tcW w:w="710" w:type="dxa"/>
          </w:tcPr>
          <w:p w14:paraId="5D30B210"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bl>
    <w:p w14:paraId="2072F48C" w14:textId="77777777" w:rsidR="007A10AC" w:rsidRDefault="007A10AC">
      <w:pPr>
        <w:kinsoku w:val="0"/>
        <w:autoSpaceDE w:val="0"/>
        <w:autoSpaceDN w:val="0"/>
        <w:adjustRightInd w:val="0"/>
        <w:snapToGrid w:val="0"/>
        <w:spacing w:line="423" w:lineRule="auto"/>
        <w:jc w:val="left"/>
        <w:textAlignment w:val="baseline"/>
        <w:rPr>
          <w:rFonts w:cs="宋体" w:hint="eastAsia"/>
          <w:snapToGrid w:val="0"/>
          <w:color w:val="000000"/>
          <w:kern w:val="0"/>
          <w:lang w:eastAsia="en-US"/>
        </w:rPr>
      </w:pPr>
    </w:p>
    <w:p w14:paraId="751C6C8F" w14:textId="77777777" w:rsidR="007A10AC" w:rsidRDefault="00000000">
      <w:pPr>
        <w:widowControl/>
        <w:numPr>
          <w:ilvl w:val="0"/>
          <w:numId w:val="5"/>
        </w:numPr>
        <w:kinsoku w:val="0"/>
        <w:autoSpaceDE w:val="0"/>
        <w:autoSpaceDN w:val="0"/>
        <w:adjustRightInd w:val="0"/>
        <w:snapToGrid w:val="0"/>
        <w:spacing w:before="78" w:line="220" w:lineRule="auto"/>
        <w:ind w:left="36" w:firstLine="470"/>
        <w:jc w:val="left"/>
        <w:textAlignment w:val="baseline"/>
        <w:rPr>
          <w:rFonts w:cs="宋体" w:hint="eastAsia"/>
          <w:b/>
          <w:bCs/>
          <w:snapToGrid w:val="0"/>
          <w:color w:val="000000"/>
          <w:spacing w:val="-3"/>
          <w:kern w:val="0"/>
          <w:lang w:eastAsia="en-US"/>
        </w:rPr>
      </w:pPr>
      <w:proofErr w:type="spellStart"/>
      <w:r>
        <w:rPr>
          <w:rFonts w:cs="宋体" w:hint="eastAsia"/>
          <w:b/>
          <w:bCs/>
          <w:snapToGrid w:val="0"/>
          <w:color w:val="000000"/>
          <w:spacing w:val="-3"/>
          <w:kern w:val="0"/>
          <w:lang w:eastAsia="en-US"/>
        </w:rPr>
        <w:t>应用和数据安全</w:t>
      </w:r>
      <w:proofErr w:type="spellEnd"/>
    </w:p>
    <w:p w14:paraId="5E7D91A6" w14:textId="77777777" w:rsidR="007A10AC" w:rsidRDefault="00000000">
      <w:pPr>
        <w:contextualSpacing/>
        <w:rPr>
          <w:rFonts w:cs="宋体" w:hint="eastAsia"/>
          <w:lang w:eastAsia="en-US"/>
        </w:rPr>
      </w:pPr>
      <w:r>
        <w:rPr>
          <w:rFonts w:cs="宋体" w:hint="eastAsia"/>
        </w:rPr>
        <w:t>对本项目涉及的应用系统进行密码应用测评，包括但不限于：基础HIS系统、临床CIS系统、医技系统（LIS、RIS、PACS）、医疗集成平台、互联网医院、公立医院运营管理系统、科研及临床研究相关系统等。具体指标如下：</w:t>
      </w:r>
    </w:p>
    <w:p w14:paraId="12497622" w14:textId="77777777" w:rsidR="007A10AC" w:rsidRDefault="007A10AC">
      <w:pPr>
        <w:widowControl/>
        <w:kinsoku w:val="0"/>
        <w:autoSpaceDE w:val="0"/>
        <w:autoSpaceDN w:val="0"/>
        <w:adjustRightInd w:val="0"/>
        <w:snapToGrid w:val="0"/>
        <w:spacing w:line="143" w:lineRule="exact"/>
        <w:jc w:val="left"/>
        <w:textAlignment w:val="baseline"/>
        <w:rPr>
          <w:rFonts w:cs="宋体" w:hint="eastAsia"/>
          <w:snapToGrid w:val="0"/>
          <w:color w:val="000000"/>
          <w:kern w:val="0"/>
          <w:lang w:eastAsia="en-US"/>
        </w:rPr>
      </w:pPr>
    </w:p>
    <w:tbl>
      <w:tblPr>
        <w:tblStyle w:val="9"/>
        <w:tblW w:w="8116" w:type="dxa"/>
        <w:jc w:val="center"/>
        <w:tblLook w:val="04A0" w:firstRow="1" w:lastRow="0" w:firstColumn="1" w:lastColumn="0" w:noHBand="0" w:noVBand="1"/>
      </w:tblPr>
      <w:tblGrid>
        <w:gridCol w:w="1444"/>
        <w:gridCol w:w="1973"/>
        <w:gridCol w:w="3772"/>
        <w:gridCol w:w="927"/>
      </w:tblGrid>
      <w:tr w:rsidR="007A10AC" w14:paraId="3389A8B4" w14:textId="77777777">
        <w:trPr>
          <w:cnfStyle w:val="100000000000" w:firstRow="1" w:lastRow="0" w:firstColumn="0" w:lastColumn="0" w:oddVBand="0" w:evenVBand="0" w:oddHBand="0" w:evenHBand="0" w:firstRowFirstColumn="0" w:firstRowLastColumn="0" w:lastRowFirstColumn="0" w:lastRowLastColumn="0"/>
          <w:tblHeader/>
          <w:jc w:val="center"/>
        </w:trPr>
        <w:tc>
          <w:tcPr>
            <w:tcW w:w="3417" w:type="dxa"/>
            <w:gridSpan w:val="2"/>
            <w:shd w:val="clear" w:color="auto" w:fill="D9D9D9" w:themeFill="background1" w:themeFillShade="D9"/>
          </w:tcPr>
          <w:p w14:paraId="2745AE40" w14:textId="77777777" w:rsidR="007A10AC" w:rsidRDefault="00000000">
            <w:pPr>
              <w:snapToGrid w:val="0"/>
              <w:spacing w:line="240" w:lineRule="auto"/>
              <w:ind w:firstLine="482"/>
              <w:jc w:val="center"/>
              <w:rPr>
                <w:rFonts w:cs="宋体" w:hint="eastAsia"/>
                <w:b w:val="0"/>
                <w:kern w:val="0"/>
              </w:rPr>
            </w:pPr>
            <w:r>
              <w:rPr>
                <w:rFonts w:cs="宋体" w:hint="eastAsia"/>
                <w:kern w:val="0"/>
              </w:rPr>
              <w:t>测评单元</w:t>
            </w:r>
          </w:p>
        </w:tc>
        <w:tc>
          <w:tcPr>
            <w:tcW w:w="3772" w:type="dxa"/>
            <w:shd w:val="clear" w:color="auto" w:fill="D9D9D9" w:themeFill="background1" w:themeFillShade="D9"/>
          </w:tcPr>
          <w:p w14:paraId="373A940F" w14:textId="77777777" w:rsidR="007A10AC" w:rsidRDefault="00000000">
            <w:pPr>
              <w:snapToGrid w:val="0"/>
              <w:spacing w:line="240" w:lineRule="auto"/>
              <w:ind w:firstLine="482"/>
              <w:jc w:val="center"/>
              <w:rPr>
                <w:rFonts w:cs="宋体" w:hint="eastAsia"/>
                <w:b w:val="0"/>
                <w:kern w:val="0"/>
              </w:rPr>
            </w:pPr>
            <w:r>
              <w:rPr>
                <w:rFonts w:cs="宋体" w:hint="eastAsia"/>
                <w:kern w:val="0"/>
              </w:rPr>
              <w:t>测评指标</w:t>
            </w:r>
          </w:p>
        </w:tc>
        <w:tc>
          <w:tcPr>
            <w:tcW w:w="927" w:type="dxa"/>
            <w:shd w:val="clear" w:color="auto" w:fill="D9D9D9" w:themeFill="background1" w:themeFillShade="D9"/>
          </w:tcPr>
          <w:p w14:paraId="5D4ECFE0" w14:textId="77777777" w:rsidR="007A10AC" w:rsidRDefault="00000000">
            <w:pPr>
              <w:snapToGrid w:val="0"/>
              <w:spacing w:line="240" w:lineRule="auto"/>
              <w:ind w:firstLineChars="0" w:firstLine="0"/>
              <w:rPr>
                <w:rFonts w:cs="宋体" w:hint="eastAsia"/>
                <w:b w:val="0"/>
                <w:kern w:val="0"/>
              </w:rPr>
            </w:pPr>
            <w:r>
              <w:rPr>
                <w:rFonts w:cs="宋体" w:hint="eastAsia"/>
                <w:kern w:val="0"/>
              </w:rPr>
              <w:t>应用要求</w:t>
            </w:r>
          </w:p>
        </w:tc>
      </w:tr>
      <w:tr w:rsidR="007A10AC" w14:paraId="3C4268D3" w14:textId="77777777">
        <w:trPr>
          <w:jc w:val="center"/>
        </w:trPr>
        <w:tc>
          <w:tcPr>
            <w:tcW w:w="1444" w:type="dxa"/>
            <w:vMerge w:val="restart"/>
          </w:tcPr>
          <w:p w14:paraId="4319E38C" w14:textId="77777777" w:rsidR="007A10AC" w:rsidRDefault="00000000">
            <w:pPr>
              <w:snapToGrid w:val="0"/>
              <w:spacing w:line="240" w:lineRule="auto"/>
              <w:jc w:val="center"/>
              <w:rPr>
                <w:rFonts w:cs="宋体" w:hint="eastAsia"/>
                <w:kern w:val="0"/>
              </w:rPr>
            </w:pPr>
            <w:r>
              <w:rPr>
                <w:rFonts w:cs="宋体" w:hint="eastAsia"/>
                <w:kern w:val="0"/>
              </w:rPr>
              <w:t>应用和数据安全</w:t>
            </w:r>
          </w:p>
        </w:tc>
        <w:tc>
          <w:tcPr>
            <w:tcW w:w="1973" w:type="dxa"/>
          </w:tcPr>
          <w:p w14:paraId="533B49C0" w14:textId="77777777" w:rsidR="007A10AC" w:rsidRDefault="00000000">
            <w:pPr>
              <w:snapToGrid w:val="0"/>
              <w:spacing w:line="240" w:lineRule="auto"/>
              <w:rPr>
                <w:rFonts w:cs="宋体" w:hint="eastAsia"/>
                <w:kern w:val="0"/>
              </w:rPr>
            </w:pPr>
            <w:r>
              <w:rPr>
                <w:rFonts w:cs="宋体" w:hint="eastAsia"/>
                <w:kern w:val="0"/>
              </w:rPr>
              <w:t>身份鉴别</w:t>
            </w:r>
          </w:p>
        </w:tc>
        <w:tc>
          <w:tcPr>
            <w:tcW w:w="3772" w:type="dxa"/>
          </w:tcPr>
          <w:p w14:paraId="24892710" w14:textId="77777777" w:rsidR="007A10AC" w:rsidRDefault="00000000">
            <w:pPr>
              <w:snapToGrid w:val="0"/>
              <w:spacing w:line="240" w:lineRule="auto"/>
              <w:ind w:firstLineChars="0" w:firstLine="0"/>
              <w:jc w:val="left"/>
              <w:rPr>
                <w:rFonts w:cs="宋体" w:hint="eastAsia"/>
                <w:kern w:val="0"/>
              </w:rPr>
            </w:pPr>
            <w:r>
              <w:rPr>
                <w:rFonts w:cs="宋体" w:hint="eastAsia"/>
                <w:kern w:val="0"/>
              </w:rPr>
              <w:t>a</w:t>
            </w:r>
            <w:proofErr w:type="gramStart"/>
            <w:r>
              <w:rPr>
                <w:rFonts w:cs="宋体" w:hint="eastAsia"/>
                <w:kern w:val="0"/>
              </w:rPr>
              <w:t>) 应</w:t>
            </w:r>
            <w:proofErr w:type="gramEnd"/>
            <w:r>
              <w:rPr>
                <w:rFonts w:cs="宋体" w:hint="eastAsia"/>
                <w:kern w:val="0"/>
              </w:rPr>
              <w:t>采用密码技术对登录用户进行身份鉴别，保证应用系统用户身份的真实性；</w:t>
            </w:r>
          </w:p>
        </w:tc>
        <w:tc>
          <w:tcPr>
            <w:tcW w:w="927" w:type="dxa"/>
          </w:tcPr>
          <w:p w14:paraId="3CAC6243"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53002855" w14:textId="77777777">
        <w:trPr>
          <w:jc w:val="center"/>
        </w:trPr>
        <w:tc>
          <w:tcPr>
            <w:tcW w:w="1444" w:type="dxa"/>
            <w:vMerge/>
          </w:tcPr>
          <w:p w14:paraId="5ABC413D" w14:textId="77777777" w:rsidR="007A10AC" w:rsidRDefault="007A10AC">
            <w:pPr>
              <w:snapToGrid w:val="0"/>
              <w:spacing w:line="240" w:lineRule="auto"/>
              <w:jc w:val="center"/>
              <w:rPr>
                <w:rFonts w:cs="宋体" w:hint="eastAsia"/>
                <w:kern w:val="0"/>
              </w:rPr>
            </w:pPr>
          </w:p>
        </w:tc>
        <w:tc>
          <w:tcPr>
            <w:tcW w:w="1973" w:type="dxa"/>
          </w:tcPr>
          <w:p w14:paraId="031FB228" w14:textId="77777777" w:rsidR="007A10AC" w:rsidRDefault="00000000">
            <w:pPr>
              <w:snapToGrid w:val="0"/>
              <w:spacing w:line="240" w:lineRule="auto"/>
              <w:ind w:firstLineChars="0" w:firstLine="0"/>
              <w:rPr>
                <w:rFonts w:cs="宋体" w:hint="eastAsia"/>
                <w:kern w:val="0"/>
              </w:rPr>
            </w:pPr>
            <w:r>
              <w:rPr>
                <w:rFonts w:cs="宋体" w:hint="eastAsia"/>
                <w:kern w:val="0"/>
              </w:rPr>
              <w:t>访问控制信息完整性</w:t>
            </w:r>
          </w:p>
        </w:tc>
        <w:tc>
          <w:tcPr>
            <w:tcW w:w="3772" w:type="dxa"/>
          </w:tcPr>
          <w:p w14:paraId="720258B5" w14:textId="77777777" w:rsidR="007A10AC" w:rsidRDefault="00000000">
            <w:pPr>
              <w:snapToGrid w:val="0"/>
              <w:spacing w:line="240" w:lineRule="auto"/>
              <w:ind w:firstLineChars="0" w:firstLine="0"/>
              <w:jc w:val="left"/>
              <w:rPr>
                <w:rFonts w:cs="宋体" w:hint="eastAsia"/>
                <w:kern w:val="0"/>
              </w:rPr>
            </w:pPr>
            <w:r>
              <w:rPr>
                <w:rFonts w:cs="宋体" w:hint="eastAsia"/>
                <w:kern w:val="0"/>
              </w:rPr>
              <w:t>b</w:t>
            </w:r>
            <w:proofErr w:type="gramStart"/>
            <w:r>
              <w:rPr>
                <w:rFonts w:cs="宋体" w:hint="eastAsia"/>
                <w:kern w:val="0"/>
              </w:rPr>
              <w:t>) 宜</w:t>
            </w:r>
            <w:proofErr w:type="gramEnd"/>
            <w:r>
              <w:rPr>
                <w:rFonts w:cs="宋体" w:hint="eastAsia"/>
                <w:kern w:val="0"/>
              </w:rPr>
              <w:t>采用密码技术保证信息系统应用的访问控制信息的完整性；</w:t>
            </w:r>
          </w:p>
        </w:tc>
        <w:tc>
          <w:tcPr>
            <w:tcW w:w="927" w:type="dxa"/>
          </w:tcPr>
          <w:p w14:paraId="5F121017"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75DD1E22" w14:textId="77777777">
        <w:trPr>
          <w:jc w:val="center"/>
        </w:trPr>
        <w:tc>
          <w:tcPr>
            <w:tcW w:w="1444" w:type="dxa"/>
            <w:vMerge/>
          </w:tcPr>
          <w:p w14:paraId="481826E3" w14:textId="77777777" w:rsidR="007A10AC" w:rsidRDefault="007A10AC">
            <w:pPr>
              <w:snapToGrid w:val="0"/>
              <w:spacing w:line="240" w:lineRule="auto"/>
              <w:jc w:val="center"/>
              <w:rPr>
                <w:rFonts w:cs="宋体" w:hint="eastAsia"/>
                <w:kern w:val="0"/>
              </w:rPr>
            </w:pPr>
          </w:p>
        </w:tc>
        <w:tc>
          <w:tcPr>
            <w:tcW w:w="1973" w:type="dxa"/>
          </w:tcPr>
          <w:p w14:paraId="61989C6B" w14:textId="77777777" w:rsidR="007A10AC" w:rsidRDefault="00000000">
            <w:pPr>
              <w:snapToGrid w:val="0"/>
              <w:spacing w:line="240" w:lineRule="auto"/>
              <w:ind w:firstLineChars="0" w:firstLine="0"/>
              <w:rPr>
                <w:rFonts w:cs="宋体" w:hint="eastAsia"/>
                <w:kern w:val="0"/>
              </w:rPr>
            </w:pPr>
            <w:r>
              <w:rPr>
                <w:rFonts w:cs="宋体" w:hint="eastAsia"/>
                <w:kern w:val="0"/>
              </w:rPr>
              <w:t>重要信息资源安全标记完整性</w:t>
            </w:r>
          </w:p>
        </w:tc>
        <w:tc>
          <w:tcPr>
            <w:tcW w:w="3772" w:type="dxa"/>
          </w:tcPr>
          <w:p w14:paraId="36B5996D" w14:textId="77777777" w:rsidR="007A10AC" w:rsidRDefault="00000000">
            <w:pPr>
              <w:snapToGrid w:val="0"/>
              <w:spacing w:line="240" w:lineRule="auto"/>
              <w:ind w:firstLineChars="0" w:firstLine="0"/>
              <w:jc w:val="left"/>
              <w:rPr>
                <w:rFonts w:cs="宋体" w:hint="eastAsia"/>
                <w:kern w:val="0"/>
              </w:rPr>
            </w:pPr>
            <w:r>
              <w:rPr>
                <w:rFonts w:cs="宋体" w:hint="eastAsia"/>
                <w:kern w:val="0"/>
              </w:rPr>
              <w:t>c</w:t>
            </w:r>
            <w:proofErr w:type="gramStart"/>
            <w:r>
              <w:rPr>
                <w:rFonts w:cs="宋体" w:hint="eastAsia"/>
                <w:kern w:val="0"/>
              </w:rPr>
              <w:t>) 宜</w:t>
            </w:r>
            <w:proofErr w:type="gramEnd"/>
            <w:r>
              <w:rPr>
                <w:rFonts w:cs="宋体" w:hint="eastAsia"/>
                <w:kern w:val="0"/>
              </w:rPr>
              <w:t>采用密码技术保证信息系统应用的重要信息资源安全标记的完整性；</w:t>
            </w:r>
          </w:p>
        </w:tc>
        <w:tc>
          <w:tcPr>
            <w:tcW w:w="927" w:type="dxa"/>
          </w:tcPr>
          <w:p w14:paraId="6FCBBB4B"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4FECF49E" w14:textId="77777777">
        <w:trPr>
          <w:jc w:val="center"/>
        </w:trPr>
        <w:tc>
          <w:tcPr>
            <w:tcW w:w="1444" w:type="dxa"/>
            <w:vMerge/>
          </w:tcPr>
          <w:p w14:paraId="3EDA0227" w14:textId="77777777" w:rsidR="007A10AC" w:rsidRDefault="007A10AC">
            <w:pPr>
              <w:snapToGrid w:val="0"/>
              <w:spacing w:line="240" w:lineRule="auto"/>
              <w:jc w:val="center"/>
              <w:rPr>
                <w:rFonts w:cs="宋体" w:hint="eastAsia"/>
                <w:kern w:val="0"/>
              </w:rPr>
            </w:pPr>
          </w:p>
        </w:tc>
        <w:tc>
          <w:tcPr>
            <w:tcW w:w="1973" w:type="dxa"/>
          </w:tcPr>
          <w:p w14:paraId="4C915920" w14:textId="77777777" w:rsidR="007A10AC" w:rsidRDefault="00000000">
            <w:pPr>
              <w:snapToGrid w:val="0"/>
              <w:spacing w:line="240" w:lineRule="auto"/>
              <w:ind w:firstLineChars="0" w:firstLine="0"/>
              <w:rPr>
                <w:rFonts w:cs="宋体" w:hint="eastAsia"/>
                <w:kern w:val="0"/>
              </w:rPr>
            </w:pPr>
            <w:r>
              <w:rPr>
                <w:rFonts w:cs="宋体" w:hint="eastAsia"/>
                <w:kern w:val="0"/>
              </w:rPr>
              <w:t>重要数据传输机密性</w:t>
            </w:r>
          </w:p>
        </w:tc>
        <w:tc>
          <w:tcPr>
            <w:tcW w:w="3772" w:type="dxa"/>
          </w:tcPr>
          <w:p w14:paraId="7F14FAFC" w14:textId="77777777" w:rsidR="007A10AC" w:rsidRDefault="00000000">
            <w:pPr>
              <w:snapToGrid w:val="0"/>
              <w:spacing w:line="240" w:lineRule="auto"/>
              <w:ind w:firstLineChars="0" w:firstLine="0"/>
              <w:jc w:val="left"/>
              <w:rPr>
                <w:rFonts w:cs="宋体" w:hint="eastAsia"/>
                <w:kern w:val="0"/>
              </w:rPr>
            </w:pPr>
            <w:r>
              <w:rPr>
                <w:rFonts w:cs="宋体" w:hint="eastAsia"/>
                <w:kern w:val="0"/>
              </w:rPr>
              <w:t>d</w:t>
            </w:r>
            <w:proofErr w:type="gramStart"/>
            <w:r>
              <w:rPr>
                <w:rFonts w:cs="宋体" w:hint="eastAsia"/>
                <w:kern w:val="0"/>
              </w:rPr>
              <w:t>) 应</w:t>
            </w:r>
            <w:proofErr w:type="gramEnd"/>
            <w:r>
              <w:rPr>
                <w:rFonts w:cs="宋体" w:hint="eastAsia"/>
                <w:kern w:val="0"/>
              </w:rPr>
              <w:t>采用密码技术保证信息系统应用的重要数据在传输过程中的机密性；</w:t>
            </w:r>
          </w:p>
        </w:tc>
        <w:tc>
          <w:tcPr>
            <w:tcW w:w="927" w:type="dxa"/>
          </w:tcPr>
          <w:p w14:paraId="62ED97FF"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60476F89" w14:textId="77777777">
        <w:trPr>
          <w:jc w:val="center"/>
        </w:trPr>
        <w:tc>
          <w:tcPr>
            <w:tcW w:w="1444" w:type="dxa"/>
            <w:vMerge/>
          </w:tcPr>
          <w:p w14:paraId="50712937" w14:textId="77777777" w:rsidR="007A10AC" w:rsidRDefault="007A10AC">
            <w:pPr>
              <w:snapToGrid w:val="0"/>
              <w:spacing w:line="240" w:lineRule="auto"/>
              <w:jc w:val="center"/>
              <w:rPr>
                <w:rFonts w:cs="宋体" w:hint="eastAsia"/>
                <w:kern w:val="0"/>
              </w:rPr>
            </w:pPr>
          </w:p>
        </w:tc>
        <w:tc>
          <w:tcPr>
            <w:tcW w:w="1973" w:type="dxa"/>
          </w:tcPr>
          <w:p w14:paraId="2046F853" w14:textId="77777777" w:rsidR="007A10AC" w:rsidRDefault="00000000">
            <w:pPr>
              <w:snapToGrid w:val="0"/>
              <w:spacing w:line="240" w:lineRule="auto"/>
              <w:ind w:firstLineChars="0" w:firstLine="0"/>
              <w:rPr>
                <w:rFonts w:cs="宋体" w:hint="eastAsia"/>
                <w:kern w:val="0"/>
              </w:rPr>
            </w:pPr>
            <w:r>
              <w:rPr>
                <w:rFonts w:cs="宋体" w:hint="eastAsia"/>
                <w:kern w:val="0"/>
              </w:rPr>
              <w:t>重要数据存储机密性</w:t>
            </w:r>
          </w:p>
        </w:tc>
        <w:tc>
          <w:tcPr>
            <w:tcW w:w="3772" w:type="dxa"/>
          </w:tcPr>
          <w:p w14:paraId="5DB15DB8" w14:textId="77777777" w:rsidR="007A10AC" w:rsidRDefault="00000000">
            <w:pPr>
              <w:snapToGrid w:val="0"/>
              <w:spacing w:line="240" w:lineRule="auto"/>
              <w:ind w:firstLineChars="0" w:firstLine="0"/>
              <w:jc w:val="left"/>
              <w:rPr>
                <w:rFonts w:cs="宋体" w:hint="eastAsia"/>
                <w:kern w:val="0"/>
              </w:rPr>
            </w:pPr>
            <w:r>
              <w:rPr>
                <w:rFonts w:cs="宋体" w:hint="eastAsia"/>
                <w:kern w:val="0"/>
              </w:rPr>
              <w:t>e</w:t>
            </w:r>
            <w:proofErr w:type="gramStart"/>
            <w:r>
              <w:rPr>
                <w:rFonts w:cs="宋体" w:hint="eastAsia"/>
                <w:kern w:val="0"/>
              </w:rPr>
              <w:t>) 应</w:t>
            </w:r>
            <w:proofErr w:type="gramEnd"/>
            <w:r>
              <w:rPr>
                <w:rFonts w:cs="宋体" w:hint="eastAsia"/>
                <w:kern w:val="0"/>
              </w:rPr>
              <w:t>采用密码技术保证信息系统应用的重要数据在存储过程中的机密性；</w:t>
            </w:r>
          </w:p>
        </w:tc>
        <w:tc>
          <w:tcPr>
            <w:tcW w:w="927" w:type="dxa"/>
          </w:tcPr>
          <w:p w14:paraId="78654650"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3D3D18A0" w14:textId="77777777">
        <w:trPr>
          <w:jc w:val="center"/>
        </w:trPr>
        <w:tc>
          <w:tcPr>
            <w:tcW w:w="1444" w:type="dxa"/>
            <w:vMerge/>
          </w:tcPr>
          <w:p w14:paraId="2F8EBA01" w14:textId="77777777" w:rsidR="007A10AC" w:rsidRDefault="007A10AC">
            <w:pPr>
              <w:snapToGrid w:val="0"/>
              <w:spacing w:line="240" w:lineRule="auto"/>
              <w:jc w:val="center"/>
              <w:rPr>
                <w:rFonts w:cs="宋体" w:hint="eastAsia"/>
                <w:kern w:val="0"/>
              </w:rPr>
            </w:pPr>
          </w:p>
        </w:tc>
        <w:tc>
          <w:tcPr>
            <w:tcW w:w="1973" w:type="dxa"/>
          </w:tcPr>
          <w:p w14:paraId="11828D09" w14:textId="77777777" w:rsidR="007A10AC" w:rsidRDefault="00000000">
            <w:pPr>
              <w:snapToGrid w:val="0"/>
              <w:spacing w:line="240" w:lineRule="auto"/>
              <w:ind w:firstLineChars="0" w:firstLine="0"/>
              <w:rPr>
                <w:rFonts w:cs="宋体" w:hint="eastAsia"/>
                <w:kern w:val="0"/>
              </w:rPr>
            </w:pPr>
            <w:r>
              <w:rPr>
                <w:rFonts w:cs="宋体" w:hint="eastAsia"/>
                <w:kern w:val="0"/>
              </w:rPr>
              <w:t>重要数据传输完整性</w:t>
            </w:r>
          </w:p>
        </w:tc>
        <w:tc>
          <w:tcPr>
            <w:tcW w:w="3772" w:type="dxa"/>
          </w:tcPr>
          <w:p w14:paraId="58694F7C" w14:textId="77777777" w:rsidR="007A10AC" w:rsidRDefault="00000000">
            <w:pPr>
              <w:snapToGrid w:val="0"/>
              <w:spacing w:line="240" w:lineRule="auto"/>
              <w:ind w:firstLineChars="0" w:firstLine="0"/>
              <w:jc w:val="left"/>
              <w:rPr>
                <w:rFonts w:cs="宋体" w:hint="eastAsia"/>
                <w:kern w:val="0"/>
              </w:rPr>
            </w:pPr>
            <w:r>
              <w:rPr>
                <w:rFonts w:cs="宋体" w:hint="eastAsia"/>
                <w:kern w:val="0"/>
              </w:rPr>
              <w:t>f</w:t>
            </w:r>
            <w:proofErr w:type="gramStart"/>
            <w:r>
              <w:rPr>
                <w:rFonts w:cs="宋体" w:hint="eastAsia"/>
                <w:kern w:val="0"/>
              </w:rPr>
              <w:t>) 宜</w:t>
            </w:r>
            <w:proofErr w:type="gramEnd"/>
            <w:r>
              <w:rPr>
                <w:rFonts w:cs="宋体" w:hint="eastAsia"/>
                <w:kern w:val="0"/>
              </w:rPr>
              <w:t>采用密码技术保证信息系统应用的重要数据在传输过程中的完整性；</w:t>
            </w:r>
          </w:p>
        </w:tc>
        <w:tc>
          <w:tcPr>
            <w:tcW w:w="927" w:type="dxa"/>
          </w:tcPr>
          <w:p w14:paraId="5B1B313F"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19D510F8" w14:textId="77777777">
        <w:trPr>
          <w:jc w:val="center"/>
        </w:trPr>
        <w:tc>
          <w:tcPr>
            <w:tcW w:w="1444" w:type="dxa"/>
            <w:vMerge/>
          </w:tcPr>
          <w:p w14:paraId="6BE68AB0" w14:textId="77777777" w:rsidR="007A10AC" w:rsidRDefault="007A10AC">
            <w:pPr>
              <w:snapToGrid w:val="0"/>
              <w:spacing w:line="240" w:lineRule="auto"/>
              <w:jc w:val="center"/>
              <w:rPr>
                <w:rFonts w:cs="宋体" w:hint="eastAsia"/>
                <w:kern w:val="0"/>
              </w:rPr>
            </w:pPr>
          </w:p>
        </w:tc>
        <w:tc>
          <w:tcPr>
            <w:tcW w:w="1973" w:type="dxa"/>
          </w:tcPr>
          <w:p w14:paraId="0663769B" w14:textId="77777777" w:rsidR="007A10AC" w:rsidRDefault="00000000">
            <w:pPr>
              <w:snapToGrid w:val="0"/>
              <w:spacing w:line="240" w:lineRule="auto"/>
              <w:ind w:firstLineChars="0" w:firstLine="0"/>
              <w:rPr>
                <w:rFonts w:cs="宋体" w:hint="eastAsia"/>
                <w:kern w:val="0"/>
              </w:rPr>
            </w:pPr>
            <w:r>
              <w:rPr>
                <w:rFonts w:cs="宋体" w:hint="eastAsia"/>
                <w:kern w:val="0"/>
              </w:rPr>
              <w:t>重要数据存储完整性</w:t>
            </w:r>
          </w:p>
        </w:tc>
        <w:tc>
          <w:tcPr>
            <w:tcW w:w="3772" w:type="dxa"/>
          </w:tcPr>
          <w:p w14:paraId="30C9C4BE" w14:textId="77777777" w:rsidR="007A10AC" w:rsidRDefault="00000000">
            <w:pPr>
              <w:snapToGrid w:val="0"/>
              <w:spacing w:line="240" w:lineRule="auto"/>
              <w:ind w:firstLineChars="0" w:firstLine="0"/>
              <w:jc w:val="left"/>
              <w:rPr>
                <w:rFonts w:cs="宋体" w:hint="eastAsia"/>
                <w:kern w:val="0"/>
              </w:rPr>
            </w:pPr>
            <w:r>
              <w:rPr>
                <w:rFonts w:cs="宋体" w:hint="eastAsia"/>
                <w:kern w:val="0"/>
              </w:rPr>
              <w:t>g</w:t>
            </w:r>
            <w:proofErr w:type="gramStart"/>
            <w:r>
              <w:rPr>
                <w:rFonts w:cs="宋体" w:hint="eastAsia"/>
                <w:kern w:val="0"/>
              </w:rPr>
              <w:t>) 宜</w:t>
            </w:r>
            <w:proofErr w:type="gramEnd"/>
            <w:r>
              <w:rPr>
                <w:rFonts w:cs="宋体" w:hint="eastAsia"/>
                <w:kern w:val="0"/>
              </w:rPr>
              <w:t>采用密码技术保证信息系统应用的重要数据在存储过程中的完整性；</w:t>
            </w:r>
          </w:p>
        </w:tc>
        <w:tc>
          <w:tcPr>
            <w:tcW w:w="927" w:type="dxa"/>
          </w:tcPr>
          <w:p w14:paraId="478D7BD9"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r w:rsidR="007A10AC" w14:paraId="261F6D20" w14:textId="77777777">
        <w:trPr>
          <w:jc w:val="center"/>
        </w:trPr>
        <w:tc>
          <w:tcPr>
            <w:tcW w:w="1444" w:type="dxa"/>
            <w:vMerge/>
          </w:tcPr>
          <w:p w14:paraId="1DF8CB78" w14:textId="77777777" w:rsidR="007A10AC" w:rsidRDefault="007A10AC">
            <w:pPr>
              <w:snapToGrid w:val="0"/>
              <w:spacing w:line="240" w:lineRule="auto"/>
              <w:jc w:val="center"/>
              <w:rPr>
                <w:rFonts w:cs="宋体" w:hint="eastAsia"/>
                <w:kern w:val="0"/>
              </w:rPr>
            </w:pPr>
          </w:p>
        </w:tc>
        <w:tc>
          <w:tcPr>
            <w:tcW w:w="1973" w:type="dxa"/>
          </w:tcPr>
          <w:p w14:paraId="6CA2781C" w14:textId="77777777" w:rsidR="007A10AC" w:rsidRDefault="00000000">
            <w:pPr>
              <w:snapToGrid w:val="0"/>
              <w:spacing w:line="240" w:lineRule="auto"/>
              <w:ind w:firstLineChars="0" w:firstLine="0"/>
              <w:rPr>
                <w:rFonts w:cs="宋体" w:hint="eastAsia"/>
                <w:kern w:val="0"/>
              </w:rPr>
            </w:pPr>
            <w:r>
              <w:rPr>
                <w:rFonts w:cs="宋体" w:hint="eastAsia"/>
                <w:kern w:val="0"/>
              </w:rPr>
              <w:t>不可否认性</w:t>
            </w:r>
          </w:p>
        </w:tc>
        <w:tc>
          <w:tcPr>
            <w:tcW w:w="3772" w:type="dxa"/>
          </w:tcPr>
          <w:p w14:paraId="2FE6A8E2" w14:textId="77777777" w:rsidR="007A10AC" w:rsidRDefault="00000000">
            <w:pPr>
              <w:snapToGrid w:val="0"/>
              <w:spacing w:line="240" w:lineRule="auto"/>
              <w:ind w:firstLineChars="0" w:firstLine="0"/>
              <w:jc w:val="left"/>
              <w:rPr>
                <w:rFonts w:cs="宋体" w:hint="eastAsia"/>
                <w:kern w:val="0"/>
              </w:rPr>
            </w:pPr>
            <w:r>
              <w:rPr>
                <w:rFonts w:cs="宋体" w:hint="eastAsia"/>
                <w:kern w:val="0"/>
              </w:rPr>
              <w:t>h</w:t>
            </w:r>
            <w:proofErr w:type="gramStart"/>
            <w:r>
              <w:rPr>
                <w:rFonts w:cs="宋体" w:hint="eastAsia"/>
                <w:kern w:val="0"/>
              </w:rPr>
              <w:t>) 在</w:t>
            </w:r>
            <w:proofErr w:type="gramEnd"/>
            <w:r>
              <w:rPr>
                <w:rFonts w:cs="宋体" w:hint="eastAsia"/>
                <w:kern w:val="0"/>
              </w:rPr>
              <w:t>可能涉及法律责任认定的应用中，宜采用密码技术提供数据原发证据和数据接收证据，实现数据原发行为的不可否认性和数据接收行为的不可否认性。</w:t>
            </w:r>
          </w:p>
        </w:tc>
        <w:tc>
          <w:tcPr>
            <w:tcW w:w="927" w:type="dxa"/>
          </w:tcPr>
          <w:p w14:paraId="3EE9B05B" w14:textId="77777777" w:rsidR="007A10AC" w:rsidRDefault="00000000">
            <w:pPr>
              <w:snapToGrid w:val="0"/>
              <w:spacing w:line="240" w:lineRule="auto"/>
              <w:ind w:firstLineChars="0" w:firstLine="0"/>
              <w:jc w:val="left"/>
              <w:rPr>
                <w:rFonts w:cs="宋体" w:hint="eastAsia"/>
                <w:kern w:val="0"/>
              </w:rPr>
            </w:pPr>
            <w:r>
              <w:rPr>
                <w:rFonts w:cs="宋体" w:hint="eastAsia"/>
                <w:kern w:val="0"/>
              </w:rPr>
              <w:t>宜</w:t>
            </w:r>
          </w:p>
        </w:tc>
      </w:tr>
    </w:tbl>
    <w:p w14:paraId="1EAA24D7" w14:textId="77777777" w:rsidR="007A10AC" w:rsidRDefault="007A10AC">
      <w:pPr>
        <w:kinsoku w:val="0"/>
        <w:autoSpaceDE w:val="0"/>
        <w:autoSpaceDN w:val="0"/>
        <w:adjustRightInd w:val="0"/>
        <w:snapToGrid w:val="0"/>
        <w:spacing w:line="291" w:lineRule="auto"/>
        <w:jc w:val="left"/>
        <w:textAlignment w:val="baseline"/>
        <w:rPr>
          <w:rFonts w:cs="宋体" w:hint="eastAsia"/>
          <w:snapToGrid w:val="0"/>
          <w:color w:val="000000"/>
          <w:kern w:val="0"/>
          <w:lang w:eastAsia="en-US"/>
        </w:rPr>
      </w:pPr>
    </w:p>
    <w:p w14:paraId="00541923" w14:textId="77777777" w:rsidR="007A10AC" w:rsidRDefault="007A10AC">
      <w:pPr>
        <w:kinsoku w:val="0"/>
        <w:autoSpaceDE w:val="0"/>
        <w:autoSpaceDN w:val="0"/>
        <w:adjustRightInd w:val="0"/>
        <w:snapToGrid w:val="0"/>
        <w:spacing w:line="292" w:lineRule="auto"/>
        <w:jc w:val="left"/>
        <w:textAlignment w:val="baseline"/>
        <w:rPr>
          <w:rFonts w:cs="宋体" w:hint="eastAsia"/>
          <w:snapToGrid w:val="0"/>
          <w:color w:val="000000"/>
          <w:kern w:val="0"/>
          <w:lang w:eastAsia="en-US"/>
        </w:rPr>
      </w:pPr>
    </w:p>
    <w:p w14:paraId="3554FCB4" w14:textId="77777777" w:rsidR="007A10AC" w:rsidRDefault="00000000">
      <w:pPr>
        <w:widowControl/>
        <w:kinsoku w:val="0"/>
        <w:autoSpaceDE w:val="0"/>
        <w:autoSpaceDN w:val="0"/>
        <w:adjustRightInd w:val="0"/>
        <w:snapToGrid w:val="0"/>
        <w:spacing w:before="78" w:line="359" w:lineRule="auto"/>
        <w:ind w:left="31" w:right="41" w:firstLine="488"/>
        <w:jc w:val="left"/>
        <w:textAlignment w:val="baseline"/>
        <w:rPr>
          <w:rFonts w:cs="宋体" w:hint="eastAsia"/>
          <w:snapToGrid w:val="0"/>
          <w:color w:val="000000"/>
          <w:kern w:val="0"/>
        </w:rPr>
      </w:pPr>
      <w:r>
        <w:rPr>
          <w:rFonts w:cs="宋体" w:hint="eastAsia"/>
          <w:snapToGrid w:val="0"/>
          <w:color w:val="000000"/>
          <w:spacing w:val="2"/>
          <w:kern w:val="0"/>
        </w:rPr>
        <w:lastRenderedPageBreak/>
        <w:t>2.安全管理测评：包括安全管理（分为制度、人员、建设和应急四个子模块）的安全</w:t>
      </w:r>
      <w:r>
        <w:rPr>
          <w:rFonts w:cs="宋体" w:hint="eastAsia"/>
          <w:snapToGrid w:val="0"/>
          <w:color w:val="000000"/>
          <w:spacing w:val="-11"/>
          <w:kern w:val="0"/>
        </w:rPr>
        <w:t>测评。</w:t>
      </w:r>
    </w:p>
    <w:p w14:paraId="186F4695" w14:textId="77777777" w:rsidR="007A10AC" w:rsidRDefault="00000000">
      <w:pPr>
        <w:rPr>
          <w:rFonts w:cs="宋体" w:hint="eastAsia"/>
        </w:rPr>
      </w:pPr>
      <w:r>
        <w:rPr>
          <w:rFonts w:cs="宋体" w:hint="eastAsia"/>
        </w:rPr>
        <w:t>（1）管理制度</w:t>
      </w:r>
    </w:p>
    <w:p w14:paraId="7FF38509" w14:textId="77777777" w:rsidR="007A10AC" w:rsidRDefault="00000000">
      <w:pPr>
        <w:contextualSpacing/>
        <w:rPr>
          <w:rFonts w:cs="宋体" w:hint="eastAsia"/>
          <w:lang w:eastAsia="en-US"/>
        </w:rPr>
      </w:pPr>
      <w:r>
        <w:rPr>
          <w:rFonts w:cs="宋体" w:hint="eastAsia"/>
        </w:rPr>
        <w:t>对本项目涉及的密码管理制度相关文档和记录进行密码应用测评，包括但不限于密码安全管理制度文档、制度发布审批记录、制度修订记录、制度执行落实情况记录等。具体指标如下：</w:t>
      </w:r>
    </w:p>
    <w:tbl>
      <w:tblPr>
        <w:tblStyle w:val="9"/>
        <w:tblW w:w="8116" w:type="dxa"/>
        <w:jc w:val="center"/>
        <w:tblLook w:val="04A0" w:firstRow="1" w:lastRow="0" w:firstColumn="1" w:lastColumn="0" w:noHBand="0" w:noVBand="1"/>
      </w:tblPr>
      <w:tblGrid>
        <w:gridCol w:w="1247"/>
        <w:gridCol w:w="1381"/>
        <w:gridCol w:w="4811"/>
        <w:gridCol w:w="677"/>
      </w:tblGrid>
      <w:tr w:rsidR="007A10AC" w14:paraId="68B5FD40" w14:textId="77777777">
        <w:trPr>
          <w:cnfStyle w:val="100000000000" w:firstRow="1" w:lastRow="0" w:firstColumn="0" w:lastColumn="0" w:oddVBand="0" w:evenVBand="0" w:oddHBand="0" w:evenHBand="0" w:firstRowFirstColumn="0" w:firstRowLastColumn="0" w:lastRowFirstColumn="0" w:lastRowLastColumn="0"/>
          <w:tblHeader/>
          <w:jc w:val="center"/>
        </w:trPr>
        <w:tc>
          <w:tcPr>
            <w:tcW w:w="1247" w:type="dxa"/>
            <w:gridSpan w:val="2"/>
            <w:shd w:val="clear" w:color="auto" w:fill="D9D9D9" w:themeFill="background1" w:themeFillShade="D9"/>
          </w:tcPr>
          <w:p w14:paraId="3C43B257" w14:textId="77777777" w:rsidR="007A10AC" w:rsidRDefault="00000000">
            <w:pPr>
              <w:snapToGrid w:val="0"/>
              <w:spacing w:line="240" w:lineRule="auto"/>
              <w:ind w:firstLine="482"/>
              <w:jc w:val="center"/>
              <w:rPr>
                <w:rFonts w:cs="宋体" w:hint="eastAsia"/>
                <w:b w:val="0"/>
                <w:kern w:val="0"/>
              </w:rPr>
            </w:pPr>
            <w:r>
              <w:rPr>
                <w:rFonts w:cs="宋体" w:hint="eastAsia"/>
                <w:kern w:val="0"/>
              </w:rPr>
              <w:t>测评单元</w:t>
            </w:r>
          </w:p>
        </w:tc>
        <w:tc>
          <w:tcPr>
            <w:tcW w:w="4811" w:type="dxa"/>
            <w:shd w:val="clear" w:color="auto" w:fill="D9D9D9" w:themeFill="background1" w:themeFillShade="D9"/>
          </w:tcPr>
          <w:p w14:paraId="0C1D880E" w14:textId="77777777" w:rsidR="007A10AC" w:rsidRDefault="00000000">
            <w:pPr>
              <w:snapToGrid w:val="0"/>
              <w:spacing w:line="240" w:lineRule="auto"/>
              <w:ind w:firstLine="482"/>
              <w:jc w:val="center"/>
              <w:rPr>
                <w:rFonts w:cs="宋体" w:hint="eastAsia"/>
                <w:b w:val="0"/>
                <w:kern w:val="0"/>
              </w:rPr>
            </w:pPr>
            <w:r>
              <w:rPr>
                <w:rFonts w:cs="宋体" w:hint="eastAsia"/>
                <w:kern w:val="0"/>
              </w:rPr>
              <w:t>测评指标</w:t>
            </w:r>
          </w:p>
        </w:tc>
        <w:tc>
          <w:tcPr>
            <w:tcW w:w="677" w:type="dxa"/>
            <w:shd w:val="clear" w:color="auto" w:fill="D9D9D9" w:themeFill="background1" w:themeFillShade="D9"/>
          </w:tcPr>
          <w:p w14:paraId="63F92965" w14:textId="77777777" w:rsidR="007A10AC" w:rsidRDefault="00000000">
            <w:pPr>
              <w:snapToGrid w:val="0"/>
              <w:spacing w:line="240" w:lineRule="auto"/>
              <w:ind w:firstLineChars="0" w:firstLine="0"/>
              <w:rPr>
                <w:rFonts w:cs="宋体" w:hint="eastAsia"/>
                <w:b w:val="0"/>
                <w:kern w:val="0"/>
              </w:rPr>
            </w:pPr>
            <w:r>
              <w:rPr>
                <w:rFonts w:cs="宋体" w:hint="eastAsia"/>
                <w:kern w:val="0"/>
              </w:rPr>
              <w:t>应用要求</w:t>
            </w:r>
          </w:p>
        </w:tc>
      </w:tr>
      <w:tr w:rsidR="007A10AC" w14:paraId="559A534B" w14:textId="77777777">
        <w:trPr>
          <w:jc w:val="center"/>
        </w:trPr>
        <w:tc>
          <w:tcPr>
            <w:tcW w:w="1247" w:type="dxa"/>
            <w:vMerge w:val="restart"/>
          </w:tcPr>
          <w:p w14:paraId="28C1803B" w14:textId="77777777" w:rsidR="007A10AC" w:rsidRDefault="00000000">
            <w:pPr>
              <w:snapToGrid w:val="0"/>
              <w:spacing w:line="240" w:lineRule="auto"/>
              <w:ind w:firstLineChars="0" w:firstLine="0"/>
              <w:rPr>
                <w:rFonts w:cs="宋体" w:hint="eastAsia"/>
                <w:kern w:val="0"/>
              </w:rPr>
            </w:pPr>
            <w:r>
              <w:rPr>
                <w:rFonts w:cs="宋体" w:hint="eastAsia"/>
                <w:kern w:val="0"/>
              </w:rPr>
              <w:t>管理制度</w:t>
            </w:r>
          </w:p>
        </w:tc>
        <w:tc>
          <w:tcPr>
            <w:tcW w:w="0" w:type="auto"/>
          </w:tcPr>
          <w:p w14:paraId="22611434" w14:textId="77777777" w:rsidR="007A10AC" w:rsidRDefault="00000000">
            <w:pPr>
              <w:snapToGrid w:val="0"/>
              <w:spacing w:line="240" w:lineRule="auto"/>
              <w:ind w:firstLineChars="0" w:firstLine="0"/>
              <w:rPr>
                <w:rFonts w:cs="宋体" w:hint="eastAsia"/>
                <w:kern w:val="0"/>
              </w:rPr>
            </w:pPr>
            <w:r>
              <w:rPr>
                <w:rFonts w:cs="宋体" w:hint="eastAsia"/>
                <w:kern w:val="0"/>
              </w:rPr>
              <w:t>具备密码应用安全管理制度</w:t>
            </w:r>
          </w:p>
        </w:tc>
        <w:tc>
          <w:tcPr>
            <w:tcW w:w="4811" w:type="dxa"/>
          </w:tcPr>
          <w:p w14:paraId="0150CE49" w14:textId="77777777" w:rsidR="007A10AC" w:rsidRDefault="00000000">
            <w:pPr>
              <w:snapToGrid w:val="0"/>
              <w:spacing w:line="240" w:lineRule="auto"/>
              <w:ind w:firstLineChars="0" w:firstLine="0"/>
              <w:jc w:val="left"/>
              <w:rPr>
                <w:rFonts w:cs="宋体" w:hint="eastAsia"/>
                <w:kern w:val="0"/>
              </w:rPr>
            </w:pPr>
            <w:r>
              <w:rPr>
                <w:rFonts w:cs="宋体" w:hint="eastAsia"/>
                <w:kern w:val="0"/>
              </w:rPr>
              <w:t>a）应具备密码应用安全管理制度，包括密码人员管理、密钥管理、建设运行、应急处置、密码软硬件及介质管理等制度；</w:t>
            </w:r>
          </w:p>
        </w:tc>
        <w:tc>
          <w:tcPr>
            <w:tcW w:w="677" w:type="dxa"/>
          </w:tcPr>
          <w:p w14:paraId="14066D43"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785ED321" w14:textId="77777777">
        <w:trPr>
          <w:jc w:val="center"/>
        </w:trPr>
        <w:tc>
          <w:tcPr>
            <w:tcW w:w="1247" w:type="dxa"/>
            <w:vMerge/>
          </w:tcPr>
          <w:p w14:paraId="1C7A532E" w14:textId="77777777" w:rsidR="007A10AC" w:rsidRDefault="007A10AC">
            <w:pPr>
              <w:snapToGrid w:val="0"/>
              <w:spacing w:line="240" w:lineRule="auto"/>
              <w:jc w:val="center"/>
              <w:rPr>
                <w:rFonts w:cs="宋体" w:hint="eastAsia"/>
                <w:kern w:val="0"/>
              </w:rPr>
            </w:pPr>
          </w:p>
        </w:tc>
        <w:tc>
          <w:tcPr>
            <w:tcW w:w="0" w:type="auto"/>
          </w:tcPr>
          <w:p w14:paraId="1BD5CF4C" w14:textId="77777777" w:rsidR="007A10AC" w:rsidRDefault="00000000">
            <w:pPr>
              <w:snapToGrid w:val="0"/>
              <w:spacing w:line="240" w:lineRule="auto"/>
              <w:ind w:firstLineChars="0" w:firstLine="0"/>
              <w:rPr>
                <w:rFonts w:cs="宋体" w:hint="eastAsia"/>
                <w:kern w:val="0"/>
              </w:rPr>
            </w:pPr>
            <w:r>
              <w:rPr>
                <w:rFonts w:cs="宋体" w:hint="eastAsia"/>
                <w:kern w:val="0"/>
              </w:rPr>
              <w:t>密钥管理规则</w:t>
            </w:r>
          </w:p>
        </w:tc>
        <w:tc>
          <w:tcPr>
            <w:tcW w:w="4811" w:type="dxa"/>
          </w:tcPr>
          <w:p w14:paraId="747E6A4D" w14:textId="77777777" w:rsidR="007A10AC" w:rsidRDefault="00000000">
            <w:pPr>
              <w:snapToGrid w:val="0"/>
              <w:spacing w:line="240" w:lineRule="auto"/>
              <w:ind w:firstLineChars="0" w:firstLine="0"/>
              <w:jc w:val="left"/>
              <w:rPr>
                <w:rFonts w:cs="宋体" w:hint="eastAsia"/>
                <w:kern w:val="0"/>
              </w:rPr>
            </w:pPr>
            <w:r>
              <w:rPr>
                <w:rFonts w:cs="宋体" w:hint="eastAsia"/>
                <w:kern w:val="0"/>
              </w:rPr>
              <w:t>b）应根据密码应用方案建立相应密钥管理规则；</w:t>
            </w:r>
          </w:p>
        </w:tc>
        <w:tc>
          <w:tcPr>
            <w:tcW w:w="677" w:type="dxa"/>
          </w:tcPr>
          <w:p w14:paraId="30C1080E"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0D16208E" w14:textId="77777777">
        <w:trPr>
          <w:jc w:val="center"/>
        </w:trPr>
        <w:tc>
          <w:tcPr>
            <w:tcW w:w="1247" w:type="dxa"/>
            <w:vMerge/>
          </w:tcPr>
          <w:p w14:paraId="68D69538" w14:textId="77777777" w:rsidR="007A10AC" w:rsidRDefault="007A10AC">
            <w:pPr>
              <w:snapToGrid w:val="0"/>
              <w:spacing w:line="240" w:lineRule="auto"/>
              <w:jc w:val="center"/>
              <w:rPr>
                <w:rFonts w:cs="宋体" w:hint="eastAsia"/>
                <w:kern w:val="0"/>
              </w:rPr>
            </w:pPr>
          </w:p>
        </w:tc>
        <w:tc>
          <w:tcPr>
            <w:tcW w:w="0" w:type="auto"/>
          </w:tcPr>
          <w:p w14:paraId="0B27657B" w14:textId="77777777" w:rsidR="007A10AC" w:rsidRDefault="00000000">
            <w:pPr>
              <w:snapToGrid w:val="0"/>
              <w:spacing w:line="240" w:lineRule="auto"/>
              <w:ind w:firstLineChars="0" w:firstLine="0"/>
              <w:rPr>
                <w:rFonts w:cs="宋体" w:hint="eastAsia"/>
                <w:kern w:val="0"/>
              </w:rPr>
            </w:pPr>
            <w:r>
              <w:rPr>
                <w:rFonts w:cs="宋体" w:hint="eastAsia"/>
                <w:kern w:val="0"/>
              </w:rPr>
              <w:t>建立操作规程</w:t>
            </w:r>
          </w:p>
        </w:tc>
        <w:tc>
          <w:tcPr>
            <w:tcW w:w="4811" w:type="dxa"/>
          </w:tcPr>
          <w:p w14:paraId="016CD4E3" w14:textId="77777777" w:rsidR="007A10AC" w:rsidRDefault="00000000">
            <w:pPr>
              <w:snapToGrid w:val="0"/>
              <w:spacing w:line="240" w:lineRule="auto"/>
              <w:ind w:firstLineChars="0" w:firstLine="0"/>
              <w:jc w:val="left"/>
              <w:rPr>
                <w:rFonts w:cs="宋体" w:hint="eastAsia"/>
                <w:kern w:val="0"/>
              </w:rPr>
            </w:pPr>
            <w:r>
              <w:rPr>
                <w:rFonts w:cs="宋体" w:hint="eastAsia"/>
                <w:kern w:val="0"/>
              </w:rPr>
              <w:t>c）应对管理人员或操作人员执行的日常管理操作建立操作规程；</w:t>
            </w:r>
          </w:p>
        </w:tc>
        <w:tc>
          <w:tcPr>
            <w:tcW w:w="677" w:type="dxa"/>
          </w:tcPr>
          <w:p w14:paraId="472FBA97"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67162745" w14:textId="77777777">
        <w:trPr>
          <w:jc w:val="center"/>
        </w:trPr>
        <w:tc>
          <w:tcPr>
            <w:tcW w:w="1247" w:type="dxa"/>
            <w:vMerge/>
          </w:tcPr>
          <w:p w14:paraId="24EBA388" w14:textId="77777777" w:rsidR="007A10AC" w:rsidRDefault="007A10AC">
            <w:pPr>
              <w:snapToGrid w:val="0"/>
              <w:spacing w:line="240" w:lineRule="auto"/>
              <w:jc w:val="center"/>
              <w:rPr>
                <w:rFonts w:cs="宋体" w:hint="eastAsia"/>
                <w:kern w:val="0"/>
              </w:rPr>
            </w:pPr>
          </w:p>
        </w:tc>
        <w:tc>
          <w:tcPr>
            <w:tcW w:w="0" w:type="auto"/>
          </w:tcPr>
          <w:p w14:paraId="7EED57DE" w14:textId="77777777" w:rsidR="007A10AC" w:rsidRDefault="00000000">
            <w:pPr>
              <w:snapToGrid w:val="0"/>
              <w:spacing w:line="240" w:lineRule="auto"/>
              <w:ind w:firstLineChars="0" w:firstLine="0"/>
              <w:rPr>
                <w:rFonts w:cs="宋体" w:hint="eastAsia"/>
                <w:kern w:val="0"/>
              </w:rPr>
            </w:pPr>
            <w:r>
              <w:rPr>
                <w:rFonts w:cs="宋体" w:hint="eastAsia"/>
                <w:kern w:val="0"/>
              </w:rPr>
              <w:t>定期修订安全管理制度</w:t>
            </w:r>
          </w:p>
        </w:tc>
        <w:tc>
          <w:tcPr>
            <w:tcW w:w="4811" w:type="dxa"/>
          </w:tcPr>
          <w:p w14:paraId="7250DA14" w14:textId="77777777" w:rsidR="007A10AC" w:rsidRDefault="00000000">
            <w:pPr>
              <w:snapToGrid w:val="0"/>
              <w:spacing w:line="240" w:lineRule="auto"/>
              <w:ind w:firstLineChars="0" w:firstLine="0"/>
              <w:jc w:val="left"/>
              <w:rPr>
                <w:rFonts w:cs="宋体" w:hint="eastAsia"/>
                <w:kern w:val="0"/>
              </w:rPr>
            </w:pPr>
            <w:r>
              <w:rPr>
                <w:rFonts w:cs="宋体" w:hint="eastAsia"/>
                <w:kern w:val="0"/>
              </w:rPr>
              <w:t>d）应定期对密码应用安全管理制度和操作规程的合理性和适用性进行论证和审定，对存在不足或需要改进之处进行修订；</w:t>
            </w:r>
          </w:p>
        </w:tc>
        <w:tc>
          <w:tcPr>
            <w:tcW w:w="677" w:type="dxa"/>
          </w:tcPr>
          <w:p w14:paraId="22CB29FA"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317F906D" w14:textId="77777777">
        <w:trPr>
          <w:jc w:val="center"/>
        </w:trPr>
        <w:tc>
          <w:tcPr>
            <w:tcW w:w="1247" w:type="dxa"/>
            <w:vMerge/>
          </w:tcPr>
          <w:p w14:paraId="57ED7EE5" w14:textId="77777777" w:rsidR="007A10AC" w:rsidRDefault="007A10AC">
            <w:pPr>
              <w:snapToGrid w:val="0"/>
              <w:spacing w:line="240" w:lineRule="auto"/>
              <w:jc w:val="center"/>
              <w:rPr>
                <w:rFonts w:cs="宋体" w:hint="eastAsia"/>
                <w:kern w:val="0"/>
              </w:rPr>
            </w:pPr>
          </w:p>
        </w:tc>
        <w:tc>
          <w:tcPr>
            <w:tcW w:w="0" w:type="auto"/>
          </w:tcPr>
          <w:p w14:paraId="4D2A088F" w14:textId="77777777" w:rsidR="007A10AC" w:rsidRDefault="00000000">
            <w:pPr>
              <w:snapToGrid w:val="0"/>
              <w:spacing w:line="240" w:lineRule="auto"/>
              <w:ind w:firstLineChars="0" w:firstLine="0"/>
              <w:rPr>
                <w:rFonts w:cs="宋体" w:hint="eastAsia"/>
                <w:kern w:val="0"/>
              </w:rPr>
            </w:pPr>
            <w:r>
              <w:rPr>
                <w:rFonts w:cs="宋体" w:hint="eastAsia"/>
                <w:kern w:val="0"/>
              </w:rPr>
              <w:t>明确管理制度发布流程</w:t>
            </w:r>
          </w:p>
        </w:tc>
        <w:tc>
          <w:tcPr>
            <w:tcW w:w="4811" w:type="dxa"/>
          </w:tcPr>
          <w:p w14:paraId="609728F8" w14:textId="77777777" w:rsidR="007A10AC" w:rsidRDefault="00000000">
            <w:pPr>
              <w:snapToGrid w:val="0"/>
              <w:spacing w:line="240" w:lineRule="auto"/>
              <w:ind w:firstLineChars="0" w:firstLine="0"/>
              <w:jc w:val="left"/>
              <w:rPr>
                <w:rFonts w:cs="宋体" w:hint="eastAsia"/>
                <w:kern w:val="0"/>
              </w:rPr>
            </w:pPr>
            <w:r>
              <w:rPr>
                <w:rFonts w:cs="宋体" w:hint="eastAsia"/>
                <w:kern w:val="0"/>
              </w:rPr>
              <w:t>e）应明确相关密码应用安全管理制度和操作规程的发布流程并进行版本控制；</w:t>
            </w:r>
          </w:p>
        </w:tc>
        <w:tc>
          <w:tcPr>
            <w:tcW w:w="677" w:type="dxa"/>
          </w:tcPr>
          <w:p w14:paraId="220B95D3"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r w:rsidR="007A10AC" w14:paraId="7E83F6F8" w14:textId="77777777">
        <w:trPr>
          <w:jc w:val="center"/>
        </w:trPr>
        <w:tc>
          <w:tcPr>
            <w:tcW w:w="1247" w:type="dxa"/>
            <w:vMerge/>
          </w:tcPr>
          <w:p w14:paraId="05D47819" w14:textId="77777777" w:rsidR="007A10AC" w:rsidRDefault="007A10AC">
            <w:pPr>
              <w:snapToGrid w:val="0"/>
              <w:spacing w:line="240" w:lineRule="auto"/>
              <w:jc w:val="center"/>
              <w:rPr>
                <w:rFonts w:cs="宋体" w:hint="eastAsia"/>
                <w:kern w:val="0"/>
              </w:rPr>
            </w:pPr>
          </w:p>
        </w:tc>
        <w:tc>
          <w:tcPr>
            <w:tcW w:w="1381" w:type="dxa"/>
          </w:tcPr>
          <w:p w14:paraId="43100A09" w14:textId="77777777" w:rsidR="007A10AC" w:rsidRDefault="00000000">
            <w:pPr>
              <w:snapToGrid w:val="0"/>
              <w:spacing w:line="240" w:lineRule="auto"/>
              <w:ind w:firstLineChars="0" w:firstLine="0"/>
              <w:rPr>
                <w:rFonts w:cs="宋体" w:hint="eastAsia"/>
                <w:kern w:val="0"/>
              </w:rPr>
            </w:pPr>
            <w:r>
              <w:rPr>
                <w:rFonts w:cs="宋体" w:hint="eastAsia"/>
                <w:kern w:val="0"/>
              </w:rPr>
              <w:t>制度执行过程记录留存</w:t>
            </w:r>
          </w:p>
        </w:tc>
        <w:tc>
          <w:tcPr>
            <w:tcW w:w="4811" w:type="dxa"/>
          </w:tcPr>
          <w:p w14:paraId="595DC286" w14:textId="77777777" w:rsidR="007A10AC" w:rsidRDefault="00000000">
            <w:pPr>
              <w:snapToGrid w:val="0"/>
              <w:spacing w:line="240" w:lineRule="auto"/>
              <w:ind w:firstLineChars="0" w:firstLine="0"/>
              <w:jc w:val="left"/>
              <w:rPr>
                <w:rFonts w:cs="宋体" w:hint="eastAsia"/>
                <w:kern w:val="0"/>
              </w:rPr>
            </w:pPr>
            <w:r>
              <w:rPr>
                <w:rFonts w:cs="宋体" w:hint="eastAsia"/>
                <w:kern w:val="0"/>
              </w:rPr>
              <w:t>f）应具有密码应用操作规程的相关执行记录并妥善保存。</w:t>
            </w:r>
          </w:p>
        </w:tc>
        <w:tc>
          <w:tcPr>
            <w:tcW w:w="677" w:type="dxa"/>
          </w:tcPr>
          <w:p w14:paraId="7CFC84EA" w14:textId="77777777" w:rsidR="007A10AC" w:rsidRDefault="00000000">
            <w:pPr>
              <w:snapToGrid w:val="0"/>
              <w:spacing w:line="240" w:lineRule="auto"/>
              <w:ind w:firstLineChars="0" w:firstLine="0"/>
              <w:jc w:val="left"/>
              <w:rPr>
                <w:rFonts w:cs="宋体" w:hint="eastAsia"/>
                <w:kern w:val="0"/>
              </w:rPr>
            </w:pPr>
            <w:r>
              <w:rPr>
                <w:rFonts w:cs="宋体" w:hint="eastAsia"/>
                <w:kern w:val="0"/>
              </w:rPr>
              <w:t>应</w:t>
            </w:r>
          </w:p>
        </w:tc>
      </w:tr>
    </w:tbl>
    <w:p w14:paraId="27A692F0" w14:textId="77777777" w:rsidR="007A10AC" w:rsidRDefault="007A10AC">
      <w:pPr>
        <w:rPr>
          <w:rFonts w:cs="宋体" w:hint="eastAsia"/>
          <w:lang w:eastAsia="en-US"/>
        </w:rPr>
      </w:pPr>
    </w:p>
    <w:p w14:paraId="3C5FCAFE" w14:textId="77777777" w:rsidR="007A10AC" w:rsidRDefault="007A10AC">
      <w:pPr>
        <w:widowControl/>
        <w:kinsoku w:val="0"/>
        <w:autoSpaceDE w:val="0"/>
        <w:autoSpaceDN w:val="0"/>
        <w:adjustRightInd w:val="0"/>
        <w:snapToGrid w:val="0"/>
        <w:spacing w:line="143" w:lineRule="exact"/>
        <w:jc w:val="left"/>
        <w:textAlignment w:val="baseline"/>
        <w:rPr>
          <w:rFonts w:cs="宋体" w:hint="eastAsia"/>
          <w:snapToGrid w:val="0"/>
          <w:color w:val="000000"/>
          <w:kern w:val="0"/>
          <w:lang w:eastAsia="en-US"/>
        </w:rPr>
      </w:pPr>
    </w:p>
    <w:p w14:paraId="41FB48E4" w14:textId="77777777" w:rsidR="007A10AC" w:rsidRDefault="00000000">
      <w:pPr>
        <w:widowControl/>
        <w:numPr>
          <w:ilvl w:val="0"/>
          <w:numId w:val="6"/>
        </w:numPr>
        <w:kinsoku w:val="0"/>
        <w:autoSpaceDE w:val="0"/>
        <w:autoSpaceDN w:val="0"/>
        <w:adjustRightInd w:val="0"/>
        <w:snapToGrid w:val="0"/>
        <w:spacing w:before="47" w:line="220" w:lineRule="auto"/>
        <w:ind w:left="15" w:firstLine="464"/>
        <w:jc w:val="left"/>
        <w:textAlignment w:val="baseline"/>
        <w:rPr>
          <w:rFonts w:cs="宋体" w:hint="eastAsia"/>
          <w:snapToGrid w:val="0"/>
          <w:color w:val="000000"/>
          <w:spacing w:val="-4"/>
          <w:kern w:val="0"/>
          <w:lang w:eastAsia="en-US"/>
        </w:rPr>
      </w:pPr>
      <w:proofErr w:type="spellStart"/>
      <w:r>
        <w:rPr>
          <w:rFonts w:cs="宋体" w:hint="eastAsia"/>
          <w:snapToGrid w:val="0"/>
          <w:color w:val="000000"/>
          <w:spacing w:val="-4"/>
          <w:kern w:val="0"/>
          <w:lang w:eastAsia="en-US"/>
        </w:rPr>
        <w:t>人员管理</w:t>
      </w:r>
      <w:proofErr w:type="spellEnd"/>
    </w:p>
    <w:p w14:paraId="60282BC4" w14:textId="77777777" w:rsidR="007A10AC" w:rsidRDefault="00000000">
      <w:pPr>
        <w:contextualSpacing/>
        <w:rPr>
          <w:rFonts w:cs="宋体" w:hint="eastAsia"/>
        </w:rPr>
      </w:pPr>
      <w:r>
        <w:rPr>
          <w:rFonts w:cs="宋体" w:hint="eastAsia"/>
        </w:rPr>
        <w:t>对本项目涉及的密码管理相关人员及培训考核材料进行密码应用测评，包括但不限于相关人员岗位职责说明、保密协议、密码安全培训记录、考核记录等。具体指标如下：</w:t>
      </w:r>
    </w:p>
    <w:p w14:paraId="0023EF59" w14:textId="77777777" w:rsidR="007A10AC" w:rsidRDefault="007A10AC">
      <w:pPr>
        <w:widowControl/>
        <w:kinsoku w:val="0"/>
        <w:autoSpaceDE w:val="0"/>
        <w:autoSpaceDN w:val="0"/>
        <w:adjustRightInd w:val="0"/>
        <w:snapToGrid w:val="0"/>
        <w:spacing w:line="143" w:lineRule="exact"/>
        <w:jc w:val="left"/>
        <w:textAlignment w:val="baseline"/>
        <w:rPr>
          <w:rFonts w:cs="宋体" w:hint="eastAsia"/>
          <w:snapToGrid w:val="0"/>
          <w:color w:val="000000"/>
          <w:kern w:val="0"/>
          <w:lang w:eastAsia="en-US"/>
        </w:rPr>
      </w:pPr>
    </w:p>
    <w:tbl>
      <w:tblPr>
        <w:tblStyle w:val="9"/>
        <w:tblW w:w="8116" w:type="dxa"/>
        <w:jc w:val="center"/>
        <w:tblLook w:val="04A0" w:firstRow="1" w:lastRow="0" w:firstColumn="1" w:lastColumn="0" w:noHBand="0" w:noVBand="1"/>
      </w:tblPr>
      <w:tblGrid>
        <w:gridCol w:w="1256"/>
        <w:gridCol w:w="1594"/>
        <w:gridCol w:w="4429"/>
        <w:gridCol w:w="837"/>
      </w:tblGrid>
      <w:tr w:rsidR="007A10AC" w14:paraId="47F1A79B" w14:textId="77777777">
        <w:trPr>
          <w:cnfStyle w:val="100000000000" w:firstRow="1" w:lastRow="0" w:firstColumn="0" w:lastColumn="0" w:oddVBand="0" w:evenVBand="0" w:oddHBand="0" w:evenHBand="0" w:firstRowFirstColumn="0" w:firstRowLastColumn="0" w:lastRowFirstColumn="0" w:lastRowLastColumn="0"/>
          <w:tblHeader/>
          <w:jc w:val="center"/>
        </w:trPr>
        <w:tc>
          <w:tcPr>
            <w:tcW w:w="2850" w:type="dxa"/>
            <w:gridSpan w:val="2"/>
            <w:shd w:val="clear" w:color="auto" w:fill="D9D9D9" w:themeFill="background1" w:themeFillShade="D9"/>
          </w:tcPr>
          <w:p w14:paraId="7DA1E772" w14:textId="77777777" w:rsidR="007A10AC" w:rsidRDefault="00000000">
            <w:pPr>
              <w:keepNext/>
              <w:snapToGrid w:val="0"/>
              <w:spacing w:line="240" w:lineRule="auto"/>
              <w:ind w:firstLine="482"/>
              <w:jc w:val="center"/>
              <w:rPr>
                <w:rFonts w:cs="宋体" w:hint="eastAsia"/>
                <w:b w:val="0"/>
                <w:kern w:val="0"/>
              </w:rPr>
            </w:pPr>
            <w:r>
              <w:rPr>
                <w:rFonts w:cs="宋体" w:hint="eastAsia"/>
                <w:kern w:val="0"/>
              </w:rPr>
              <w:lastRenderedPageBreak/>
              <w:t>测评单元</w:t>
            </w:r>
          </w:p>
        </w:tc>
        <w:tc>
          <w:tcPr>
            <w:tcW w:w="4429" w:type="dxa"/>
            <w:shd w:val="clear" w:color="auto" w:fill="D9D9D9" w:themeFill="background1" w:themeFillShade="D9"/>
          </w:tcPr>
          <w:p w14:paraId="4738F082" w14:textId="77777777" w:rsidR="007A10AC" w:rsidRDefault="00000000">
            <w:pPr>
              <w:keepNext/>
              <w:snapToGrid w:val="0"/>
              <w:spacing w:line="240" w:lineRule="auto"/>
              <w:ind w:firstLine="482"/>
              <w:jc w:val="center"/>
              <w:rPr>
                <w:rFonts w:cs="宋体" w:hint="eastAsia"/>
                <w:b w:val="0"/>
                <w:kern w:val="0"/>
              </w:rPr>
            </w:pPr>
            <w:r>
              <w:rPr>
                <w:rFonts w:cs="宋体" w:hint="eastAsia"/>
                <w:kern w:val="0"/>
              </w:rPr>
              <w:t>测评指标</w:t>
            </w:r>
          </w:p>
        </w:tc>
        <w:tc>
          <w:tcPr>
            <w:tcW w:w="837" w:type="dxa"/>
            <w:shd w:val="clear" w:color="auto" w:fill="D9D9D9" w:themeFill="background1" w:themeFillShade="D9"/>
          </w:tcPr>
          <w:p w14:paraId="6E6F8942" w14:textId="77777777" w:rsidR="007A10AC" w:rsidRDefault="00000000">
            <w:pPr>
              <w:keepNext/>
              <w:snapToGrid w:val="0"/>
              <w:spacing w:line="240" w:lineRule="auto"/>
              <w:ind w:firstLineChars="0" w:firstLine="0"/>
              <w:rPr>
                <w:rFonts w:cs="宋体" w:hint="eastAsia"/>
                <w:b w:val="0"/>
                <w:kern w:val="0"/>
              </w:rPr>
            </w:pPr>
            <w:r>
              <w:rPr>
                <w:rFonts w:cs="宋体" w:hint="eastAsia"/>
                <w:kern w:val="0"/>
              </w:rPr>
              <w:t>应用要求</w:t>
            </w:r>
          </w:p>
        </w:tc>
      </w:tr>
      <w:tr w:rsidR="007A10AC" w14:paraId="38758E4B" w14:textId="77777777">
        <w:trPr>
          <w:jc w:val="center"/>
        </w:trPr>
        <w:tc>
          <w:tcPr>
            <w:tcW w:w="1256" w:type="dxa"/>
            <w:vMerge w:val="restart"/>
          </w:tcPr>
          <w:p w14:paraId="1CB7BE40" w14:textId="77777777" w:rsidR="007A10AC" w:rsidRDefault="00000000">
            <w:pPr>
              <w:keepNext/>
              <w:snapToGrid w:val="0"/>
              <w:spacing w:line="240" w:lineRule="auto"/>
              <w:jc w:val="center"/>
              <w:rPr>
                <w:rFonts w:cs="宋体" w:hint="eastAsia"/>
                <w:kern w:val="0"/>
              </w:rPr>
            </w:pPr>
            <w:r>
              <w:rPr>
                <w:rFonts w:cs="宋体" w:hint="eastAsia"/>
                <w:kern w:val="0"/>
              </w:rPr>
              <w:t>人员管理</w:t>
            </w:r>
          </w:p>
        </w:tc>
        <w:tc>
          <w:tcPr>
            <w:tcW w:w="0" w:type="auto"/>
          </w:tcPr>
          <w:p w14:paraId="500A6807" w14:textId="77777777" w:rsidR="007A10AC" w:rsidRDefault="00000000">
            <w:pPr>
              <w:keepNext/>
              <w:snapToGrid w:val="0"/>
              <w:spacing w:line="240" w:lineRule="auto"/>
              <w:ind w:firstLineChars="0" w:firstLine="0"/>
              <w:rPr>
                <w:rFonts w:cs="宋体" w:hint="eastAsia"/>
                <w:kern w:val="0"/>
              </w:rPr>
            </w:pPr>
            <w:r>
              <w:rPr>
                <w:rFonts w:cs="宋体" w:hint="eastAsia"/>
                <w:kern w:val="0"/>
              </w:rPr>
              <w:t xml:space="preserve">了解并遵守密码相关法律法规和密码管理制度 </w:t>
            </w:r>
          </w:p>
        </w:tc>
        <w:tc>
          <w:tcPr>
            <w:tcW w:w="4429" w:type="dxa"/>
          </w:tcPr>
          <w:p w14:paraId="3A45B906"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a）相关人员应了解并遵守密码相关法律法规、密码应用安全管理制度；</w:t>
            </w:r>
          </w:p>
        </w:tc>
        <w:tc>
          <w:tcPr>
            <w:tcW w:w="837" w:type="dxa"/>
          </w:tcPr>
          <w:p w14:paraId="1FD7E4E9"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应</w:t>
            </w:r>
          </w:p>
        </w:tc>
      </w:tr>
      <w:tr w:rsidR="007A10AC" w14:paraId="123B690D" w14:textId="77777777">
        <w:trPr>
          <w:jc w:val="center"/>
        </w:trPr>
        <w:tc>
          <w:tcPr>
            <w:tcW w:w="1256" w:type="dxa"/>
            <w:vMerge/>
          </w:tcPr>
          <w:p w14:paraId="10E0B04F" w14:textId="77777777" w:rsidR="007A10AC" w:rsidRDefault="007A10AC">
            <w:pPr>
              <w:keepNext/>
              <w:snapToGrid w:val="0"/>
              <w:spacing w:line="240" w:lineRule="auto"/>
              <w:jc w:val="center"/>
              <w:rPr>
                <w:rFonts w:cs="宋体" w:hint="eastAsia"/>
                <w:kern w:val="0"/>
                <w:lang w:bidi="ar"/>
              </w:rPr>
            </w:pPr>
          </w:p>
        </w:tc>
        <w:tc>
          <w:tcPr>
            <w:tcW w:w="0" w:type="auto"/>
          </w:tcPr>
          <w:p w14:paraId="16D8911B" w14:textId="77777777" w:rsidR="007A10AC" w:rsidRDefault="00000000">
            <w:pPr>
              <w:keepNext/>
              <w:snapToGrid w:val="0"/>
              <w:spacing w:line="240" w:lineRule="auto"/>
              <w:ind w:firstLineChars="0" w:firstLine="0"/>
              <w:rPr>
                <w:rFonts w:cs="宋体" w:hint="eastAsia"/>
                <w:kern w:val="0"/>
              </w:rPr>
            </w:pPr>
            <w:r>
              <w:rPr>
                <w:rFonts w:cs="宋体" w:hint="eastAsia"/>
                <w:kern w:val="0"/>
              </w:rPr>
              <w:t>建立密码应用岗位责任制度</w:t>
            </w:r>
          </w:p>
        </w:tc>
        <w:tc>
          <w:tcPr>
            <w:tcW w:w="4429" w:type="dxa"/>
          </w:tcPr>
          <w:p w14:paraId="0D437A73"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b</w:t>
            </w:r>
            <w:proofErr w:type="gramStart"/>
            <w:r>
              <w:rPr>
                <w:rFonts w:cs="宋体" w:hint="eastAsia"/>
                <w:kern w:val="0"/>
              </w:rPr>
              <w:t>) 应</w:t>
            </w:r>
            <w:proofErr w:type="gramEnd"/>
            <w:r>
              <w:rPr>
                <w:rFonts w:cs="宋体" w:hint="eastAsia"/>
                <w:kern w:val="0"/>
              </w:rPr>
              <w:t>建立密码应用岗位责任制度，明确各岗位在安全系统中的职责和权限：</w:t>
            </w:r>
          </w:p>
          <w:p w14:paraId="70BD45BF" w14:textId="77777777" w:rsidR="007A10AC" w:rsidRDefault="00000000">
            <w:pPr>
              <w:keepNext/>
              <w:snapToGrid w:val="0"/>
              <w:spacing w:line="240" w:lineRule="auto"/>
              <w:ind w:firstLineChars="100" w:firstLine="240"/>
              <w:jc w:val="left"/>
              <w:rPr>
                <w:rFonts w:cs="宋体" w:hint="eastAsia"/>
                <w:kern w:val="0"/>
              </w:rPr>
            </w:pPr>
            <w:proofErr w:type="gramStart"/>
            <w:r>
              <w:rPr>
                <w:rFonts w:cs="宋体" w:hint="eastAsia"/>
                <w:kern w:val="0"/>
              </w:rPr>
              <w:t>1)</w:t>
            </w:r>
            <w:proofErr w:type="gramEnd"/>
            <w:r>
              <w:rPr>
                <w:rFonts w:cs="宋体" w:hint="eastAsia"/>
                <w:kern w:val="0"/>
              </w:rPr>
              <w:t xml:space="preserve"> 根据密码应用的实际情况，设置密钥管理员、密码安全审计员、密码操作员等关键安全岗位；</w:t>
            </w:r>
          </w:p>
          <w:p w14:paraId="2829A487" w14:textId="77777777" w:rsidR="007A10AC" w:rsidRDefault="00000000">
            <w:pPr>
              <w:keepNext/>
              <w:snapToGrid w:val="0"/>
              <w:spacing w:line="240" w:lineRule="auto"/>
              <w:ind w:firstLineChars="100" w:firstLine="240"/>
              <w:jc w:val="left"/>
              <w:rPr>
                <w:rFonts w:cs="宋体" w:hint="eastAsia"/>
                <w:kern w:val="0"/>
              </w:rPr>
            </w:pPr>
            <w:proofErr w:type="gramStart"/>
            <w:r>
              <w:rPr>
                <w:rFonts w:cs="宋体" w:hint="eastAsia"/>
                <w:kern w:val="0"/>
              </w:rPr>
              <w:t>2)</w:t>
            </w:r>
            <w:proofErr w:type="gramEnd"/>
            <w:r>
              <w:rPr>
                <w:rFonts w:cs="宋体" w:hint="eastAsia"/>
                <w:kern w:val="0"/>
              </w:rPr>
              <w:t xml:space="preserve"> 对关键岗位建立多人共管机制；</w:t>
            </w:r>
          </w:p>
          <w:p w14:paraId="6099977F" w14:textId="77777777" w:rsidR="007A10AC" w:rsidRDefault="00000000">
            <w:pPr>
              <w:keepNext/>
              <w:snapToGrid w:val="0"/>
              <w:spacing w:line="240" w:lineRule="auto"/>
              <w:ind w:firstLineChars="100" w:firstLine="240"/>
              <w:jc w:val="left"/>
              <w:rPr>
                <w:rFonts w:cs="宋体" w:hint="eastAsia"/>
                <w:kern w:val="0"/>
              </w:rPr>
            </w:pPr>
            <w:proofErr w:type="gramStart"/>
            <w:r>
              <w:rPr>
                <w:rFonts w:cs="宋体" w:hint="eastAsia"/>
                <w:kern w:val="0"/>
              </w:rPr>
              <w:t>3)</w:t>
            </w:r>
            <w:proofErr w:type="gramEnd"/>
            <w:r>
              <w:rPr>
                <w:rFonts w:cs="宋体" w:hint="eastAsia"/>
                <w:kern w:val="0"/>
              </w:rPr>
              <w:t xml:space="preserve"> 密钥管理、密码安全审计、密码操作人员职责互相制约互相监督，其中密钥管理员岗位不可与密码审计员、密码操作员等关键安全岗位兼任；</w:t>
            </w:r>
          </w:p>
          <w:p w14:paraId="7F55D5C6" w14:textId="77777777" w:rsidR="007A10AC" w:rsidRDefault="00000000">
            <w:pPr>
              <w:keepNext/>
              <w:snapToGrid w:val="0"/>
              <w:spacing w:line="240" w:lineRule="auto"/>
              <w:ind w:firstLineChars="100" w:firstLine="240"/>
              <w:jc w:val="left"/>
              <w:rPr>
                <w:rFonts w:cs="宋体" w:hint="eastAsia"/>
                <w:kern w:val="0"/>
              </w:rPr>
            </w:pPr>
            <w:proofErr w:type="gramStart"/>
            <w:r>
              <w:rPr>
                <w:rFonts w:cs="宋体" w:hint="eastAsia"/>
                <w:kern w:val="0"/>
              </w:rPr>
              <w:t>4)</w:t>
            </w:r>
            <w:proofErr w:type="gramEnd"/>
            <w:r>
              <w:rPr>
                <w:rFonts w:cs="宋体" w:hint="eastAsia"/>
                <w:kern w:val="0"/>
              </w:rPr>
              <w:t xml:space="preserve"> 相关设备与系统的管理和使用账号不得多人共用。</w:t>
            </w:r>
          </w:p>
        </w:tc>
        <w:tc>
          <w:tcPr>
            <w:tcW w:w="837" w:type="dxa"/>
          </w:tcPr>
          <w:p w14:paraId="1AF709B0"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应</w:t>
            </w:r>
          </w:p>
        </w:tc>
      </w:tr>
      <w:tr w:rsidR="007A10AC" w14:paraId="1DF4AC5F" w14:textId="77777777">
        <w:trPr>
          <w:jc w:val="center"/>
        </w:trPr>
        <w:tc>
          <w:tcPr>
            <w:tcW w:w="1256" w:type="dxa"/>
            <w:vMerge/>
          </w:tcPr>
          <w:p w14:paraId="0C39CF79" w14:textId="77777777" w:rsidR="007A10AC" w:rsidRDefault="007A10AC">
            <w:pPr>
              <w:keepNext/>
              <w:snapToGrid w:val="0"/>
              <w:spacing w:line="240" w:lineRule="auto"/>
              <w:jc w:val="center"/>
              <w:rPr>
                <w:rFonts w:cs="宋体" w:hint="eastAsia"/>
                <w:kern w:val="0"/>
                <w:lang w:bidi="ar"/>
              </w:rPr>
            </w:pPr>
          </w:p>
        </w:tc>
        <w:tc>
          <w:tcPr>
            <w:tcW w:w="0" w:type="auto"/>
          </w:tcPr>
          <w:p w14:paraId="20D90DD4" w14:textId="77777777" w:rsidR="007A10AC" w:rsidRDefault="00000000">
            <w:pPr>
              <w:keepNext/>
              <w:snapToGrid w:val="0"/>
              <w:spacing w:line="240" w:lineRule="auto"/>
              <w:ind w:firstLineChars="0" w:firstLine="0"/>
              <w:rPr>
                <w:rFonts w:cs="宋体" w:hint="eastAsia"/>
                <w:kern w:val="0"/>
              </w:rPr>
            </w:pPr>
            <w:r>
              <w:rPr>
                <w:rFonts w:cs="宋体" w:hint="eastAsia"/>
                <w:kern w:val="0"/>
              </w:rPr>
              <w:t>建立上岗人员培训制度</w:t>
            </w:r>
          </w:p>
        </w:tc>
        <w:tc>
          <w:tcPr>
            <w:tcW w:w="4429" w:type="dxa"/>
          </w:tcPr>
          <w:p w14:paraId="41F452AF"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c</w:t>
            </w:r>
            <w:proofErr w:type="gramStart"/>
            <w:r>
              <w:rPr>
                <w:rFonts w:cs="宋体" w:hint="eastAsia"/>
                <w:kern w:val="0"/>
              </w:rPr>
              <w:t>) 应</w:t>
            </w:r>
            <w:proofErr w:type="gramEnd"/>
            <w:r>
              <w:rPr>
                <w:rFonts w:cs="宋体" w:hint="eastAsia"/>
                <w:kern w:val="0"/>
              </w:rPr>
              <w:t>建立上岗人员培训制度，对于涉及密码的操作和管理的人员进行专门培训，确保其具备岗位所需专业技能；</w:t>
            </w:r>
          </w:p>
        </w:tc>
        <w:tc>
          <w:tcPr>
            <w:tcW w:w="837" w:type="dxa"/>
          </w:tcPr>
          <w:p w14:paraId="5514E727"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应</w:t>
            </w:r>
          </w:p>
        </w:tc>
      </w:tr>
      <w:tr w:rsidR="007A10AC" w14:paraId="6F613B8B" w14:textId="77777777">
        <w:trPr>
          <w:jc w:val="center"/>
        </w:trPr>
        <w:tc>
          <w:tcPr>
            <w:tcW w:w="1256" w:type="dxa"/>
            <w:vMerge/>
          </w:tcPr>
          <w:p w14:paraId="4E856CE3" w14:textId="77777777" w:rsidR="007A10AC" w:rsidRDefault="007A10AC">
            <w:pPr>
              <w:keepNext/>
              <w:snapToGrid w:val="0"/>
              <w:spacing w:line="240" w:lineRule="auto"/>
              <w:jc w:val="center"/>
              <w:rPr>
                <w:rFonts w:cs="宋体" w:hint="eastAsia"/>
                <w:kern w:val="0"/>
                <w:lang w:bidi="ar"/>
              </w:rPr>
            </w:pPr>
          </w:p>
        </w:tc>
        <w:tc>
          <w:tcPr>
            <w:tcW w:w="0" w:type="auto"/>
          </w:tcPr>
          <w:p w14:paraId="6FAF1907" w14:textId="77777777" w:rsidR="007A10AC" w:rsidRDefault="00000000">
            <w:pPr>
              <w:keepNext/>
              <w:snapToGrid w:val="0"/>
              <w:spacing w:line="240" w:lineRule="auto"/>
              <w:ind w:firstLineChars="0" w:firstLine="0"/>
              <w:rPr>
                <w:rFonts w:cs="宋体" w:hint="eastAsia"/>
                <w:kern w:val="0"/>
              </w:rPr>
            </w:pPr>
            <w:r>
              <w:rPr>
                <w:rFonts w:cs="宋体" w:hint="eastAsia"/>
                <w:kern w:val="0"/>
              </w:rPr>
              <w:t>定期进行安全岗位人员考核</w:t>
            </w:r>
          </w:p>
        </w:tc>
        <w:tc>
          <w:tcPr>
            <w:tcW w:w="4429" w:type="dxa"/>
          </w:tcPr>
          <w:p w14:paraId="2B601635"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d</w:t>
            </w:r>
            <w:proofErr w:type="gramStart"/>
            <w:r>
              <w:rPr>
                <w:rFonts w:cs="宋体" w:hint="eastAsia"/>
                <w:kern w:val="0"/>
              </w:rPr>
              <w:t>) 应</w:t>
            </w:r>
            <w:proofErr w:type="gramEnd"/>
            <w:r>
              <w:rPr>
                <w:rFonts w:cs="宋体" w:hint="eastAsia"/>
                <w:kern w:val="0"/>
              </w:rPr>
              <w:t>定期对密码应用安全岗位人员进行考核；</w:t>
            </w:r>
          </w:p>
        </w:tc>
        <w:tc>
          <w:tcPr>
            <w:tcW w:w="837" w:type="dxa"/>
          </w:tcPr>
          <w:p w14:paraId="2040C20D"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应</w:t>
            </w:r>
          </w:p>
        </w:tc>
      </w:tr>
      <w:tr w:rsidR="007A10AC" w14:paraId="62D7D471" w14:textId="77777777">
        <w:trPr>
          <w:jc w:val="center"/>
        </w:trPr>
        <w:tc>
          <w:tcPr>
            <w:tcW w:w="1256" w:type="dxa"/>
            <w:vMerge/>
          </w:tcPr>
          <w:p w14:paraId="00364700" w14:textId="77777777" w:rsidR="007A10AC" w:rsidRDefault="007A10AC">
            <w:pPr>
              <w:keepNext/>
              <w:snapToGrid w:val="0"/>
              <w:spacing w:line="240" w:lineRule="auto"/>
              <w:jc w:val="center"/>
              <w:rPr>
                <w:rFonts w:cs="宋体" w:hint="eastAsia"/>
                <w:kern w:val="0"/>
                <w:lang w:bidi="ar"/>
              </w:rPr>
            </w:pPr>
          </w:p>
        </w:tc>
        <w:tc>
          <w:tcPr>
            <w:tcW w:w="1594" w:type="dxa"/>
          </w:tcPr>
          <w:p w14:paraId="3D4E7616" w14:textId="77777777" w:rsidR="007A10AC" w:rsidRDefault="00000000">
            <w:pPr>
              <w:keepNext/>
              <w:snapToGrid w:val="0"/>
              <w:spacing w:line="240" w:lineRule="auto"/>
              <w:ind w:firstLineChars="0" w:firstLine="0"/>
              <w:rPr>
                <w:rFonts w:cs="宋体" w:hint="eastAsia"/>
                <w:kern w:val="0"/>
              </w:rPr>
            </w:pPr>
            <w:r>
              <w:rPr>
                <w:rFonts w:cs="宋体" w:hint="eastAsia"/>
                <w:kern w:val="0"/>
              </w:rPr>
              <w:t>建立关键岗位人员保密制度和调离制度</w:t>
            </w:r>
          </w:p>
        </w:tc>
        <w:tc>
          <w:tcPr>
            <w:tcW w:w="4429" w:type="dxa"/>
          </w:tcPr>
          <w:p w14:paraId="0614EE7B"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e</w:t>
            </w:r>
            <w:proofErr w:type="gramStart"/>
            <w:r>
              <w:rPr>
                <w:rFonts w:cs="宋体" w:hint="eastAsia"/>
                <w:kern w:val="0"/>
              </w:rPr>
              <w:t>) 应</w:t>
            </w:r>
            <w:proofErr w:type="gramEnd"/>
            <w:r>
              <w:rPr>
                <w:rFonts w:cs="宋体" w:hint="eastAsia"/>
                <w:kern w:val="0"/>
              </w:rPr>
              <w:t>建立关键人员保密制度和调离制度，签订保密合同，承担保密义务。</w:t>
            </w:r>
          </w:p>
        </w:tc>
        <w:tc>
          <w:tcPr>
            <w:tcW w:w="837" w:type="dxa"/>
          </w:tcPr>
          <w:p w14:paraId="6C0DA74B" w14:textId="77777777" w:rsidR="007A10AC" w:rsidRDefault="00000000">
            <w:pPr>
              <w:keepNext/>
              <w:snapToGrid w:val="0"/>
              <w:spacing w:line="240" w:lineRule="auto"/>
              <w:ind w:firstLineChars="0" w:firstLine="0"/>
              <w:jc w:val="left"/>
              <w:rPr>
                <w:rFonts w:cs="宋体" w:hint="eastAsia"/>
                <w:kern w:val="0"/>
              </w:rPr>
            </w:pPr>
            <w:r>
              <w:rPr>
                <w:rFonts w:cs="宋体" w:hint="eastAsia"/>
                <w:kern w:val="0"/>
              </w:rPr>
              <w:t>应</w:t>
            </w:r>
          </w:p>
        </w:tc>
      </w:tr>
    </w:tbl>
    <w:p w14:paraId="0CFDD7FC" w14:textId="77777777" w:rsidR="007A10AC" w:rsidRDefault="007A10AC">
      <w:pPr>
        <w:kinsoku w:val="0"/>
        <w:autoSpaceDE w:val="0"/>
        <w:autoSpaceDN w:val="0"/>
        <w:adjustRightInd w:val="0"/>
        <w:snapToGrid w:val="0"/>
        <w:spacing w:line="269" w:lineRule="auto"/>
        <w:jc w:val="left"/>
        <w:textAlignment w:val="baseline"/>
        <w:rPr>
          <w:rFonts w:cs="宋体" w:hint="eastAsia"/>
          <w:snapToGrid w:val="0"/>
          <w:color w:val="000000"/>
          <w:kern w:val="0"/>
          <w:lang w:eastAsia="en-US"/>
        </w:rPr>
      </w:pPr>
    </w:p>
    <w:p w14:paraId="0153855D" w14:textId="77777777" w:rsidR="007A10AC" w:rsidRDefault="00000000">
      <w:pPr>
        <w:widowControl/>
        <w:numPr>
          <w:ilvl w:val="0"/>
          <w:numId w:val="6"/>
        </w:numPr>
        <w:kinsoku w:val="0"/>
        <w:autoSpaceDE w:val="0"/>
        <w:autoSpaceDN w:val="0"/>
        <w:adjustRightInd w:val="0"/>
        <w:snapToGrid w:val="0"/>
        <w:spacing w:before="78" w:line="220" w:lineRule="auto"/>
        <w:ind w:left="15" w:firstLine="464"/>
        <w:jc w:val="left"/>
        <w:textAlignment w:val="baseline"/>
        <w:rPr>
          <w:rFonts w:cs="宋体" w:hint="eastAsia"/>
          <w:snapToGrid w:val="0"/>
          <w:color w:val="000000"/>
          <w:spacing w:val="-4"/>
          <w:kern w:val="0"/>
          <w:lang w:eastAsia="en-US"/>
        </w:rPr>
      </w:pPr>
      <w:proofErr w:type="spellStart"/>
      <w:r>
        <w:rPr>
          <w:rFonts w:cs="宋体" w:hint="eastAsia"/>
          <w:snapToGrid w:val="0"/>
          <w:color w:val="000000"/>
          <w:spacing w:val="-4"/>
          <w:kern w:val="0"/>
          <w:lang w:eastAsia="en-US"/>
        </w:rPr>
        <w:t>建设运行</w:t>
      </w:r>
      <w:proofErr w:type="spellEnd"/>
    </w:p>
    <w:p w14:paraId="7C2FF7B4" w14:textId="77777777" w:rsidR="007A10AC" w:rsidRDefault="00000000">
      <w:pPr>
        <w:contextualSpacing/>
        <w:rPr>
          <w:rFonts w:cs="宋体" w:hint="eastAsia"/>
          <w:lang w:eastAsia="en-US"/>
        </w:rPr>
      </w:pPr>
      <w:r>
        <w:rPr>
          <w:rFonts w:cs="宋体" w:hint="eastAsia"/>
        </w:rPr>
        <w:t>对本项目涉及的密码建设与运维管理相关文档和记录进行密码应用测评，包括但不限于密码应用方案、方案评审报告、系统建设阶段同步设计文档、运维管理制度、日常运维操作记录等。具体指标如下：</w:t>
      </w:r>
    </w:p>
    <w:p w14:paraId="573EBA10" w14:textId="77777777" w:rsidR="007A10AC" w:rsidRDefault="007A10AC">
      <w:pPr>
        <w:widowControl/>
        <w:kinsoku w:val="0"/>
        <w:autoSpaceDE w:val="0"/>
        <w:autoSpaceDN w:val="0"/>
        <w:adjustRightInd w:val="0"/>
        <w:snapToGrid w:val="0"/>
        <w:spacing w:line="142" w:lineRule="exact"/>
        <w:jc w:val="left"/>
        <w:textAlignment w:val="baseline"/>
        <w:rPr>
          <w:rFonts w:cs="宋体" w:hint="eastAsia"/>
          <w:snapToGrid w:val="0"/>
          <w:color w:val="000000"/>
          <w:kern w:val="0"/>
          <w:lang w:eastAsia="en-US"/>
        </w:rPr>
      </w:pPr>
    </w:p>
    <w:tbl>
      <w:tblPr>
        <w:tblStyle w:val="9"/>
        <w:tblW w:w="8116" w:type="dxa"/>
        <w:jc w:val="center"/>
        <w:tblLayout w:type="fixed"/>
        <w:tblLook w:val="04A0" w:firstRow="1" w:lastRow="0" w:firstColumn="1" w:lastColumn="0" w:noHBand="0" w:noVBand="1"/>
      </w:tblPr>
      <w:tblGrid>
        <w:gridCol w:w="850"/>
        <w:gridCol w:w="1701"/>
        <w:gridCol w:w="4820"/>
        <w:gridCol w:w="745"/>
      </w:tblGrid>
      <w:tr w:rsidR="007A10AC" w14:paraId="13F48FF5" w14:textId="77777777">
        <w:trPr>
          <w:cnfStyle w:val="100000000000" w:firstRow="1" w:lastRow="0" w:firstColumn="0" w:lastColumn="0" w:oddVBand="0" w:evenVBand="0" w:oddHBand="0" w:evenHBand="0" w:firstRowFirstColumn="0" w:firstRowLastColumn="0" w:lastRowFirstColumn="0" w:lastRowLastColumn="0"/>
          <w:cantSplit/>
          <w:trHeight w:val="283"/>
          <w:jc w:val="center"/>
        </w:trPr>
        <w:tc>
          <w:tcPr>
            <w:tcW w:w="2551" w:type="dxa"/>
            <w:gridSpan w:val="2"/>
            <w:shd w:val="clear" w:color="auto" w:fill="D9D9D9" w:themeFill="background1" w:themeFillShade="D9"/>
          </w:tcPr>
          <w:p w14:paraId="1C74DEFE" w14:textId="77777777" w:rsidR="007A10AC" w:rsidRDefault="00000000">
            <w:pPr>
              <w:spacing w:line="300" w:lineRule="auto"/>
              <w:ind w:firstLine="482"/>
              <w:jc w:val="center"/>
              <w:rPr>
                <w:rFonts w:cs="宋体" w:hint="eastAsia"/>
                <w:b w:val="0"/>
                <w:kern w:val="0"/>
              </w:rPr>
            </w:pPr>
            <w:r>
              <w:rPr>
                <w:rFonts w:cs="宋体" w:hint="eastAsia"/>
                <w:kern w:val="0"/>
              </w:rPr>
              <w:t>测评单元</w:t>
            </w:r>
          </w:p>
        </w:tc>
        <w:tc>
          <w:tcPr>
            <w:tcW w:w="4820" w:type="dxa"/>
            <w:shd w:val="clear" w:color="auto" w:fill="D9D9D9" w:themeFill="background1" w:themeFillShade="D9"/>
          </w:tcPr>
          <w:p w14:paraId="4A9B6E52" w14:textId="77777777" w:rsidR="007A10AC" w:rsidRDefault="00000000">
            <w:pPr>
              <w:spacing w:line="300" w:lineRule="auto"/>
              <w:ind w:firstLine="482"/>
              <w:jc w:val="center"/>
              <w:rPr>
                <w:rFonts w:cs="宋体" w:hint="eastAsia"/>
                <w:kern w:val="0"/>
              </w:rPr>
            </w:pPr>
            <w:r>
              <w:rPr>
                <w:rFonts w:cs="宋体" w:hint="eastAsia"/>
                <w:kern w:val="0"/>
              </w:rPr>
              <w:t>测评指标</w:t>
            </w:r>
          </w:p>
        </w:tc>
        <w:tc>
          <w:tcPr>
            <w:tcW w:w="745" w:type="dxa"/>
            <w:shd w:val="clear" w:color="auto" w:fill="D9D9D9" w:themeFill="background1" w:themeFillShade="D9"/>
          </w:tcPr>
          <w:p w14:paraId="47E41488" w14:textId="77777777" w:rsidR="007A10AC" w:rsidRDefault="00000000">
            <w:pPr>
              <w:spacing w:line="300" w:lineRule="auto"/>
              <w:ind w:firstLineChars="0" w:firstLine="0"/>
              <w:rPr>
                <w:rFonts w:cs="宋体" w:hint="eastAsia"/>
                <w:kern w:val="0"/>
              </w:rPr>
            </w:pPr>
            <w:r>
              <w:rPr>
                <w:rFonts w:cs="宋体" w:hint="eastAsia"/>
                <w:kern w:val="0"/>
              </w:rPr>
              <w:t>应用要求</w:t>
            </w:r>
          </w:p>
        </w:tc>
      </w:tr>
      <w:tr w:rsidR="007A10AC" w14:paraId="710E4E9D" w14:textId="77777777">
        <w:trPr>
          <w:trHeight w:val="285"/>
          <w:jc w:val="center"/>
        </w:trPr>
        <w:tc>
          <w:tcPr>
            <w:tcW w:w="850" w:type="dxa"/>
            <w:vMerge w:val="restart"/>
          </w:tcPr>
          <w:p w14:paraId="284368B8" w14:textId="77777777" w:rsidR="007A10AC" w:rsidRDefault="00000000">
            <w:pPr>
              <w:spacing w:line="300" w:lineRule="auto"/>
              <w:ind w:firstLineChars="0" w:firstLine="0"/>
              <w:rPr>
                <w:rFonts w:cs="宋体" w:hint="eastAsia"/>
                <w:kern w:val="0"/>
              </w:rPr>
            </w:pPr>
            <w:r>
              <w:rPr>
                <w:rFonts w:cs="宋体" w:hint="eastAsia"/>
                <w:kern w:val="0"/>
              </w:rPr>
              <w:t>建设运行</w:t>
            </w:r>
          </w:p>
        </w:tc>
        <w:tc>
          <w:tcPr>
            <w:tcW w:w="1701" w:type="dxa"/>
          </w:tcPr>
          <w:p w14:paraId="3D1535F5" w14:textId="77777777" w:rsidR="007A10AC" w:rsidRDefault="00000000">
            <w:pPr>
              <w:spacing w:line="300" w:lineRule="auto"/>
              <w:ind w:firstLineChars="0" w:firstLine="0"/>
              <w:rPr>
                <w:rFonts w:cs="宋体" w:hint="eastAsia"/>
                <w:kern w:val="0"/>
              </w:rPr>
            </w:pPr>
            <w:r>
              <w:rPr>
                <w:rFonts w:cs="宋体" w:hint="eastAsia"/>
                <w:kern w:val="0"/>
              </w:rPr>
              <w:t>制定密码应用方案</w:t>
            </w:r>
          </w:p>
        </w:tc>
        <w:tc>
          <w:tcPr>
            <w:tcW w:w="4820" w:type="dxa"/>
          </w:tcPr>
          <w:p w14:paraId="71C3CD0B" w14:textId="77777777" w:rsidR="007A10AC" w:rsidRDefault="00000000">
            <w:pPr>
              <w:spacing w:line="300" w:lineRule="auto"/>
              <w:ind w:firstLineChars="0" w:firstLine="0"/>
              <w:rPr>
                <w:rFonts w:cs="宋体" w:hint="eastAsia"/>
                <w:kern w:val="0"/>
              </w:rPr>
            </w:pPr>
            <w:r>
              <w:rPr>
                <w:rFonts w:cs="宋体" w:hint="eastAsia"/>
                <w:kern w:val="0"/>
              </w:rPr>
              <w:t>a）应依据密码相关标准和密码应用需求，制定密码应用方案；</w:t>
            </w:r>
          </w:p>
        </w:tc>
        <w:tc>
          <w:tcPr>
            <w:tcW w:w="745" w:type="dxa"/>
          </w:tcPr>
          <w:p w14:paraId="7F9E256A"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77907E6D" w14:textId="77777777">
        <w:trPr>
          <w:trHeight w:val="285"/>
          <w:jc w:val="center"/>
        </w:trPr>
        <w:tc>
          <w:tcPr>
            <w:tcW w:w="850" w:type="dxa"/>
            <w:vMerge/>
          </w:tcPr>
          <w:p w14:paraId="4CEAC7A8" w14:textId="77777777" w:rsidR="007A10AC" w:rsidRDefault="007A10AC">
            <w:pPr>
              <w:spacing w:line="300" w:lineRule="auto"/>
              <w:jc w:val="center"/>
              <w:rPr>
                <w:rFonts w:cs="宋体" w:hint="eastAsia"/>
                <w:kern w:val="0"/>
              </w:rPr>
            </w:pPr>
          </w:p>
        </w:tc>
        <w:tc>
          <w:tcPr>
            <w:tcW w:w="1701" w:type="dxa"/>
          </w:tcPr>
          <w:p w14:paraId="65FA6427" w14:textId="77777777" w:rsidR="007A10AC" w:rsidRDefault="00000000">
            <w:pPr>
              <w:spacing w:line="300" w:lineRule="auto"/>
              <w:ind w:firstLineChars="0" w:firstLine="0"/>
              <w:rPr>
                <w:rFonts w:cs="宋体" w:hint="eastAsia"/>
                <w:kern w:val="0"/>
              </w:rPr>
            </w:pPr>
            <w:r>
              <w:rPr>
                <w:rFonts w:cs="宋体" w:hint="eastAsia"/>
                <w:kern w:val="0"/>
              </w:rPr>
              <w:t>制定密钥安全管理策略</w:t>
            </w:r>
          </w:p>
        </w:tc>
        <w:tc>
          <w:tcPr>
            <w:tcW w:w="4820" w:type="dxa"/>
          </w:tcPr>
          <w:p w14:paraId="51E10A21" w14:textId="77777777" w:rsidR="007A10AC" w:rsidRDefault="00000000">
            <w:pPr>
              <w:spacing w:line="300" w:lineRule="auto"/>
              <w:ind w:firstLineChars="0" w:firstLine="0"/>
              <w:rPr>
                <w:rFonts w:cs="宋体" w:hint="eastAsia"/>
                <w:kern w:val="0"/>
              </w:rPr>
            </w:pPr>
            <w:r>
              <w:rPr>
                <w:rFonts w:cs="宋体" w:hint="eastAsia"/>
                <w:kern w:val="0"/>
              </w:rPr>
              <w:t>b）应根据密码应用方案，确定系统涉及的密钥种类、体系及其生命周期环节，各环节安全管理要求参照《信息安全</w:t>
            </w:r>
            <w:proofErr w:type="gramStart"/>
            <w:r>
              <w:rPr>
                <w:rFonts w:cs="宋体" w:hint="eastAsia"/>
                <w:kern w:val="0"/>
              </w:rPr>
              <w:t>技术 信息</w:t>
            </w:r>
            <w:proofErr w:type="gramEnd"/>
            <w:r>
              <w:rPr>
                <w:rFonts w:cs="宋体" w:hint="eastAsia"/>
                <w:kern w:val="0"/>
              </w:rPr>
              <w:t>系统密码应用基本要求》附录B；</w:t>
            </w:r>
          </w:p>
        </w:tc>
        <w:tc>
          <w:tcPr>
            <w:tcW w:w="745" w:type="dxa"/>
          </w:tcPr>
          <w:p w14:paraId="414E6549"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67312A6F" w14:textId="77777777">
        <w:trPr>
          <w:trHeight w:val="285"/>
          <w:jc w:val="center"/>
        </w:trPr>
        <w:tc>
          <w:tcPr>
            <w:tcW w:w="850" w:type="dxa"/>
            <w:vMerge/>
          </w:tcPr>
          <w:p w14:paraId="7D4F24CA" w14:textId="77777777" w:rsidR="007A10AC" w:rsidRDefault="007A10AC">
            <w:pPr>
              <w:spacing w:line="300" w:lineRule="auto"/>
              <w:jc w:val="center"/>
              <w:rPr>
                <w:rFonts w:cs="宋体" w:hint="eastAsia"/>
                <w:kern w:val="0"/>
              </w:rPr>
            </w:pPr>
          </w:p>
        </w:tc>
        <w:tc>
          <w:tcPr>
            <w:tcW w:w="1701" w:type="dxa"/>
          </w:tcPr>
          <w:p w14:paraId="604349B3" w14:textId="77777777" w:rsidR="007A10AC" w:rsidRDefault="00000000">
            <w:pPr>
              <w:spacing w:line="300" w:lineRule="auto"/>
              <w:ind w:firstLineChars="0" w:firstLine="0"/>
              <w:rPr>
                <w:rFonts w:cs="宋体" w:hint="eastAsia"/>
                <w:kern w:val="0"/>
              </w:rPr>
            </w:pPr>
            <w:r>
              <w:rPr>
                <w:rFonts w:cs="宋体" w:hint="eastAsia"/>
                <w:kern w:val="0"/>
              </w:rPr>
              <w:t>制定实施方案</w:t>
            </w:r>
          </w:p>
        </w:tc>
        <w:tc>
          <w:tcPr>
            <w:tcW w:w="4820" w:type="dxa"/>
          </w:tcPr>
          <w:p w14:paraId="106F3CA9" w14:textId="77777777" w:rsidR="007A10AC" w:rsidRDefault="00000000">
            <w:pPr>
              <w:spacing w:line="300" w:lineRule="auto"/>
              <w:ind w:firstLineChars="0" w:firstLine="0"/>
              <w:rPr>
                <w:rFonts w:cs="宋体" w:hint="eastAsia"/>
                <w:kern w:val="0"/>
              </w:rPr>
            </w:pPr>
            <w:r>
              <w:rPr>
                <w:rFonts w:cs="宋体" w:hint="eastAsia"/>
                <w:kern w:val="0"/>
              </w:rPr>
              <w:t>c）应按照应用方案实施建设；</w:t>
            </w:r>
          </w:p>
        </w:tc>
        <w:tc>
          <w:tcPr>
            <w:tcW w:w="745" w:type="dxa"/>
          </w:tcPr>
          <w:p w14:paraId="1676D0B3"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3949CB49" w14:textId="77777777">
        <w:trPr>
          <w:trHeight w:val="285"/>
          <w:jc w:val="center"/>
        </w:trPr>
        <w:tc>
          <w:tcPr>
            <w:tcW w:w="850" w:type="dxa"/>
            <w:vMerge/>
          </w:tcPr>
          <w:p w14:paraId="6435C222" w14:textId="77777777" w:rsidR="007A10AC" w:rsidRDefault="007A10AC">
            <w:pPr>
              <w:spacing w:line="300" w:lineRule="auto"/>
              <w:jc w:val="center"/>
              <w:rPr>
                <w:rFonts w:cs="宋体" w:hint="eastAsia"/>
                <w:kern w:val="0"/>
              </w:rPr>
            </w:pPr>
          </w:p>
        </w:tc>
        <w:tc>
          <w:tcPr>
            <w:tcW w:w="1701" w:type="dxa"/>
          </w:tcPr>
          <w:p w14:paraId="7D657C12" w14:textId="77777777" w:rsidR="007A10AC" w:rsidRDefault="00000000">
            <w:pPr>
              <w:spacing w:line="300" w:lineRule="auto"/>
              <w:ind w:firstLineChars="0" w:firstLine="0"/>
              <w:rPr>
                <w:rFonts w:cs="宋体" w:hint="eastAsia"/>
                <w:kern w:val="0"/>
              </w:rPr>
            </w:pPr>
            <w:r>
              <w:rPr>
                <w:rFonts w:cs="宋体" w:hint="eastAsia"/>
                <w:kern w:val="0"/>
              </w:rPr>
              <w:t>投入运行前进行密码应用安全性评估</w:t>
            </w:r>
          </w:p>
        </w:tc>
        <w:tc>
          <w:tcPr>
            <w:tcW w:w="4820" w:type="dxa"/>
          </w:tcPr>
          <w:p w14:paraId="3955CA0E" w14:textId="77777777" w:rsidR="007A10AC" w:rsidRDefault="00000000">
            <w:pPr>
              <w:spacing w:line="300" w:lineRule="auto"/>
              <w:ind w:firstLineChars="0" w:firstLine="0"/>
              <w:rPr>
                <w:rFonts w:cs="宋体" w:hint="eastAsia"/>
                <w:kern w:val="0"/>
              </w:rPr>
            </w:pPr>
            <w:r>
              <w:rPr>
                <w:rFonts w:cs="宋体" w:hint="eastAsia"/>
                <w:kern w:val="0"/>
              </w:rPr>
              <w:t>d）投入运行前应进行密码应用安全性评估，评估通过后系统方可正式运行；</w:t>
            </w:r>
          </w:p>
        </w:tc>
        <w:tc>
          <w:tcPr>
            <w:tcW w:w="745" w:type="dxa"/>
          </w:tcPr>
          <w:p w14:paraId="2B355D52"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0D3DF4B1" w14:textId="77777777">
        <w:trPr>
          <w:trHeight w:val="285"/>
          <w:jc w:val="center"/>
        </w:trPr>
        <w:tc>
          <w:tcPr>
            <w:tcW w:w="850" w:type="dxa"/>
            <w:vMerge/>
          </w:tcPr>
          <w:p w14:paraId="5F0887B5" w14:textId="77777777" w:rsidR="007A10AC" w:rsidRDefault="007A10AC">
            <w:pPr>
              <w:spacing w:line="300" w:lineRule="auto"/>
              <w:jc w:val="center"/>
              <w:rPr>
                <w:rFonts w:cs="宋体" w:hint="eastAsia"/>
                <w:kern w:val="0"/>
              </w:rPr>
            </w:pPr>
          </w:p>
        </w:tc>
        <w:tc>
          <w:tcPr>
            <w:tcW w:w="1701" w:type="dxa"/>
          </w:tcPr>
          <w:p w14:paraId="654B22F0" w14:textId="77777777" w:rsidR="007A10AC" w:rsidRDefault="00000000">
            <w:pPr>
              <w:spacing w:line="300" w:lineRule="auto"/>
              <w:ind w:firstLineChars="0" w:firstLine="0"/>
              <w:rPr>
                <w:rFonts w:cs="宋体" w:hint="eastAsia"/>
                <w:kern w:val="0"/>
              </w:rPr>
            </w:pPr>
            <w:r>
              <w:rPr>
                <w:rFonts w:cs="宋体" w:hint="eastAsia"/>
                <w:kern w:val="0"/>
              </w:rPr>
              <w:t>定期开展密码应用安全性评估及攻防对抗演习</w:t>
            </w:r>
          </w:p>
        </w:tc>
        <w:tc>
          <w:tcPr>
            <w:tcW w:w="4820" w:type="dxa"/>
          </w:tcPr>
          <w:p w14:paraId="0E883884" w14:textId="77777777" w:rsidR="007A10AC" w:rsidRDefault="00000000">
            <w:pPr>
              <w:spacing w:line="300" w:lineRule="auto"/>
              <w:ind w:firstLineChars="0" w:firstLine="0"/>
              <w:rPr>
                <w:rFonts w:cs="宋体" w:hint="eastAsia"/>
                <w:kern w:val="0"/>
              </w:rPr>
            </w:pPr>
            <w:r>
              <w:rPr>
                <w:rFonts w:cs="宋体" w:hint="eastAsia"/>
                <w:kern w:val="0"/>
              </w:rPr>
              <w:t>e）在运行过程中，应严格执行既定的密码应用安全管理制度，应定期开展密码应用安全性评估及攻防对抗演习，并根据评估结果进行整改。</w:t>
            </w:r>
          </w:p>
        </w:tc>
        <w:tc>
          <w:tcPr>
            <w:tcW w:w="745" w:type="dxa"/>
          </w:tcPr>
          <w:p w14:paraId="1AECE5F0" w14:textId="77777777" w:rsidR="007A10AC" w:rsidRDefault="00000000">
            <w:pPr>
              <w:spacing w:line="300" w:lineRule="auto"/>
              <w:ind w:firstLineChars="0" w:firstLine="0"/>
              <w:rPr>
                <w:rFonts w:cs="宋体" w:hint="eastAsia"/>
                <w:kern w:val="0"/>
              </w:rPr>
            </w:pPr>
            <w:r>
              <w:rPr>
                <w:rFonts w:cs="宋体" w:hint="eastAsia"/>
                <w:kern w:val="0"/>
              </w:rPr>
              <w:t>应</w:t>
            </w:r>
          </w:p>
        </w:tc>
      </w:tr>
    </w:tbl>
    <w:p w14:paraId="1CE0EF3D" w14:textId="77777777" w:rsidR="007A10AC" w:rsidRDefault="007A10AC">
      <w:pPr>
        <w:kinsoku w:val="0"/>
        <w:autoSpaceDE w:val="0"/>
        <w:autoSpaceDN w:val="0"/>
        <w:adjustRightInd w:val="0"/>
        <w:snapToGrid w:val="0"/>
        <w:spacing w:line="268" w:lineRule="auto"/>
        <w:jc w:val="left"/>
        <w:textAlignment w:val="baseline"/>
        <w:rPr>
          <w:rFonts w:cs="宋体" w:hint="eastAsia"/>
          <w:snapToGrid w:val="0"/>
          <w:color w:val="000000"/>
          <w:kern w:val="0"/>
          <w:lang w:eastAsia="en-US"/>
        </w:rPr>
      </w:pPr>
    </w:p>
    <w:p w14:paraId="7C46AED4" w14:textId="77777777" w:rsidR="007A10AC" w:rsidRDefault="00000000">
      <w:pPr>
        <w:widowControl/>
        <w:numPr>
          <w:ilvl w:val="0"/>
          <w:numId w:val="6"/>
        </w:numPr>
        <w:kinsoku w:val="0"/>
        <w:autoSpaceDE w:val="0"/>
        <w:autoSpaceDN w:val="0"/>
        <w:adjustRightInd w:val="0"/>
        <w:snapToGrid w:val="0"/>
        <w:spacing w:before="79" w:line="222" w:lineRule="auto"/>
        <w:ind w:left="15" w:firstLine="464"/>
        <w:jc w:val="left"/>
        <w:textAlignment w:val="baseline"/>
        <w:rPr>
          <w:rFonts w:cs="宋体" w:hint="eastAsia"/>
          <w:snapToGrid w:val="0"/>
          <w:color w:val="000000"/>
          <w:spacing w:val="-4"/>
          <w:kern w:val="0"/>
          <w:lang w:eastAsia="en-US"/>
        </w:rPr>
      </w:pPr>
      <w:proofErr w:type="spellStart"/>
      <w:r>
        <w:rPr>
          <w:rFonts w:cs="宋体" w:hint="eastAsia"/>
          <w:snapToGrid w:val="0"/>
          <w:color w:val="000000"/>
          <w:spacing w:val="-4"/>
          <w:kern w:val="0"/>
          <w:lang w:eastAsia="en-US"/>
        </w:rPr>
        <w:t>应急处置</w:t>
      </w:r>
      <w:proofErr w:type="spellEnd"/>
    </w:p>
    <w:p w14:paraId="3EADF9A5" w14:textId="77777777" w:rsidR="007A10AC" w:rsidRDefault="00000000">
      <w:pPr>
        <w:contextualSpacing/>
        <w:rPr>
          <w:rFonts w:cs="宋体" w:hint="eastAsia"/>
        </w:rPr>
      </w:pPr>
      <w:r>
        <w:rPr>
          <w:rFonts w:cs="宋体" w:hint="eastAsia"/>
        </w:rPr>
        <w:t>对本项目涉及的密码应急响应相关文档和记录进行密码应用测评，包括但不限于密码应用应急预案文档、应急演练方案及演练记录、应急事件处置报告等。</w:t>
      </w:r>
    </w:p>
    <w:p w14:paraId="334F07E2" w14:textId="77777777" w:rsidR="007A10AC" w:rsidRDefault="007A10AC">
      <w:pPr>
        <w:widowControl/>
        <w:kinsoku w:val="0"/>
        <w:autoSpaceDE w:val="0"/>
        <w:autoSpaceDN w:val="0"/>
        <w:adjustRightInd w:val="0"/>
        <w:snapToGrid w:val="0"/>
        <w:spacing w:line="141" w:lineRule="exact"/>
        <w:jc w:val="left"/>
        <w:textAlignment w:val="baseline"/>
        <w:rPr>
          <w:rFonts w:cs="宋体" w:hint="eastAsia"/>
          <w:snapToGrid w:val="0"/>
          <w:color w:val="000000"/>
          <w:kern w:val="0"/>
        </w:rPr>
      </w:pPr>
    </w:p>
    <w:tbl>
      <w:tblPr>
        <w:tblStyle w:val="9"/>
        <w:tblW w:w="8116" w:type="dxa"/>
        <w:jc w:val="center"/>
        <w:tblLayout w:type="fixed"/>
        <w:tblLook w:val="04A0" w:firstRow="1" w:lastRow="0" w:firstColumn="1" w:lastColumn="0" w:noHBand="0" w:noVBand="1"/>
      </w:tblPr>
      <w:tblGrid>
        <w:gridCol w:w="850"/>
        <w:gridCol w:w="1701"/>
        <w:gridCol w:w="4820"/>
        <w:gridCol w:w="745"/>
      </w:tblGrid>
      <w:tr w:rsidR="007A10AC" w14:paraId="3DDBB96C" w14:textId="77777777">
        <w:trPr>
          <w:cnfStyle w:val="100000000000" w:firstRow="1" w:lastRow="0" w:firstColumn="0" w:lastColumn="0" w:oddVBand="0" w:evenVBand="0" w:oddHBand="0" w:evenHBand="0" w:firstRowFirstColumn="0" w:firstRowLastColumn="0" w:lastRowFirstColumn="0" w:lastRowLastColumn="0"/>
          <w:cantSplit/>
          <w:trHeight w:val="283"/>
          <w:jc w:val="center"/>
        </w:trPr>
        <w:tc>
          <w:tcPr>
            <w:tcW w:w="2551" w:type="dxa"/>
            <w:gridSpan w:val="2"/>
            <w:shd w:val="clear" w:color="auto" w:fill="D9D9D9" w:themeFill="background1" w:themeFillShade="D9"/>
          </w:tcPr>
          <w:p w14:paraId="79EE33E0" w14:textId="77777777" w:rsidR="007A10AC" w:rsidRDefault="00000000">
            <w:pPr>
              <w:spacing w:line="300" w:lineRule="auto"/>
              <w:ind w:firstLine="482"/>
              <w:jc w:val="center"/>
              <w:rPr>
                <w:rFonts w:cs="宋体" w:hint="eastAsia"/>
                <w:b w:val="0"/>
                <w:kern w:val="0"/>
              </w:rPr>
            </w:pPr>
            <w:bookmarkStart w:id="17" w:name="_Hlk66882843"/>
            <w:r>
              <w:rPr>
                <w:rFonts w:cs="宋体" w:hint="eastAsia"/>
                <w:kern w:val="0"/>
              </w:rPr>
              <w:t>测评单元</w:t>
            </w:r>
          </w:p>
        </w:tc>
        <w:tc>
          <w:tcPr>
            <w:tcW w:w="4820" w:type="dxa"/>
            <w:shd w:val="clear" w:color="auto" w:fill="D9D9D9" w:themeFill="background1" w:themeFillShade="D9"/>
          </w:tcPr>
          <w:p w14:paraId="42492338" w14:textId="77777777" w:rsidR="007A10AC" w:rsidRDefault="00000000">
            <w:pPr>
              <w:spacing w:line="300" w:lineRule="auto"/>
              <w:ind w:firstLine="482"/>
              <w:jc w:val="center"/>
              <w:rPr>
                <w:rFonts w:cs="宋体" w:hint="eastAsia"/>
                <w:kern w:val="0"/>
              </w:rPr>
            </w:pPr>
            <w:r>
              <w:rPr>
                <w:rFonts w:cs="宋体" w:hint="eastAsia"/>
                <w:kern w:val="0"/>
              </w:rPr>
              <w:t>测评指标</w:t>
            </w:r>
          </w:p>
        </w:tc>
        <w:tc>
          <w:tcPr>
            <w:tcW w:w="745" w:type="dxa"/>
            <w:shd w:val="clear" w:color="auto" w:fill="D9D9D9" w:themeFill="background1" w:themeFillShade="D9"/>
          </w:tcPr>
          <w:p w14:paraId="0AD8E527" w14:textId="77777777" w:rsidR="007A10AC" w:rsidRDefault="00000000">
            <w:pPr>
              <w:spacing w:line="300" w:lineRule="auto"/>
              <w:ind w:firstLineChars="0" w:firstLine="0"/>
              <w:rPr>
                <w:rFonts w:cs="宋体" w:hint="eastAsia"/>
                <w:kern w:val="0"/>
              </w:rPr>
            </w:pPr>
            <w:r>
              <w:rPr>
                <w:rFonts w:cs="宋体" w:hint="eastAsia"/>
                <w:kern w:val="0"/>
              </w:rPr>
              <w:t>应用要求</w:t>
            </w:r>
          </w:p>
        </w:tc>
      </w:tr>
      <w:tr w:rsidR="007A10AC" w14:paraId="744B88C7" w14:textId="77777777">
        <w:trPr>
          <w:trHeight w:val="285"/>
          <w:jc w:val="center"/>
        </w:trPr>
        <w:tc>
          <w:tcPr>
            <w:tcW w:w="850" w:type="dxa"/>
            <w:vMerge w:val="restart"/>
          </w:tcPr>
          <w:p w14:paraId="31653D2D" w14:textId="77777777" w:rsidR="007A10AC" w:rsidRDefault="00000000">
            <w:pPr>
              <w:spacing w:line="300" w:lineRule="auto"/>
              <w:ind w:firstLineChars="0" w:firstLine="0"/>
              <w:rPr>
                <w:rFonts w:cs="宋体" w:hint="eastAsia"/>
                <w:kern w:val="0"/>
              </w:rPr>
            </w:pPr>
            <w:r>
              <w:rPr>
                <w:rFonts w:cs="宋体" w:hint="eastAsia"/>
                <w:kern w:val="0"/>
              </w:rPr>
              <w:t>应急处置</w:t>
            </w:r>
          </w:p>
        </w:tc>
        <w:tc>
          <w:tcPr>
            <w:tcW w:w="1701" w:type="dxa"/>
          </w:tcPr>
          <w:p w14:paraId="13E8B221" w14:textId="77777777" w:rsidR="007A10AC" w:rsidRDefault="00000000">
            <w:pPr>
              <w:spacing w:line="300" w:lineRule="auto"/>
              <w:ind w:firstLineChars="0" w:firstLine="0"/>
              <w:rPr>
                <w:rFonts w:cs="宋体" w:hint="eastAsia"/>
                <w:kern w:val="0"/>
              </w:rPr>
            </w:pPr>
            <w:r>
              <w:rPr>
                <w:rFonts w:cs="宋体" w:hint="eastAsia"/>
                <w:kern w:val="0"/>
              </w:rPr>
              <w:t>应急策略</w:t>
            </w:r>
          </w:p>
        </w:tc>
        <w:tc>
          <w:tcPr>
            <w:tcW w:w="4820" w:type="dxa"/>
          </w:tcPr>
          <w:p w14:paraId="61065A1A" w14:textId="77777777" w:rsidR="007A10AC" w:rsidRDefault="00000000">
            <w:pPr>
              <w:spacing w:line="300" w:lineRule="auto"/>
              <w:ind w:firstLineChars="0" w:firstLine="0"/>
              <w:rPr>
                <w:rFonts w:cs="宋体" w:hint="eastAsia"/>
                <w:kern w:val="0"/>
              </w:rPr>
            </w:pPr>
            <w:r>
              <w:rPr>
                <w:rFonts w:cs="宋体" w:hint="eastAsia"/>
                <w:kern w:val="0"/>
              </w:rPr>
              <w:t>a）应制定密码应用应急策略，做好应急资源准备，当密码应用安全事件发生时，应立即启动应急处置措施，结合实际情况及时处置；</w:t>
            </w:r>
          </w:p>
        </w:tc>
        <w:tc>
          <w:tcPr>
            <w:tcW w:w="745" w:type="dxa"/>
          </w:tcPr>
          <w:p w14:paraId="4BBB878A"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35C4F6A8" w14:textId="77777777">
        <w:trPr>
          <w:trHeight w:val="285"/>
          <w:jc w:val="center"/>
        </w:trPr>
        <w:tc>
          <w:tcPr>
            <w:tcW w:w="850" w:type="dxa"/>
            <w:vMerge/>
          </w:tcPr>
          <w:p w14:paraId="10CB3DB8" w14:textId="77777777" w:rsidR="007A10AC" w:rsidRDefault="007A10AC">
            <w:pPr>
              <w:spacing w:line="300" w:lineRule="auto"/>
              <w:jc w:val="center"/>
              <w:rPr>
                <w:rFonts w:cs="宋体" w:hint="eastAsia"/>
                <w:kern w:val="0"/>
              </w:rPr>
            </w:pPr>
          </w:p>
        </w:tc>
        <w:tc>
          <w:tcPr>
            <w:tcW w:w="1701" w:type="dxa"/>
          </w:tcPr>
          <w:p w14:paraId="600B8665" w14:textId="77777777" w:rsidR="007A10AC" w:rsidRDefault="00000000">
            <w:pPr>
              <w:spacing w:line="300" w:lineRule="auto"/>
              <w:ind w:firstLineChars="0" w:firstLine="0"/>
              <w:rPr>
                <w:rFonts w:cs="宋体" w:hint="eastAsia"/>
                <w:kern w:val="0"/>
              </w:rPr>
            </w:pPr>
            <w:r>
              <w:rPr>
                <w:rFonts w:cs="宋体" w:hint="eastAsia"/>
                <w:kern w:val="0"/>
              </w:rPr>
              <w:t>事件处置</w:t>
            </w:r>
          </w:p>
        </w:tc>
        <w:tc>
          <w:tcPr>
            <w:tcW w:w="4820" w:type="dxa"/>
          </w:tcPr>
          <w:p w14:paraId="352FC6A1" w14:textId="77777777" w:rsidR="007A10AC" w:rsidRDefault="00000000">
            <w:pPr>
              <w:spacing w:line="300" w:lineRule="auto"/>
              <w:ind w:firstLineChars="0" w:firstLine="0"/>
              <w:rPr>
                <w:rFonts w:cs="宋体" w:hint="eastAsia"/>
                <w:kern w:val="0"/>
              </w:rPr>
            </w:pPr>
            <w:r>
              <w:rPr>
                <w:rFonts w:cs="宋体" w:hint="eastAsia"/>
                <w:kern w:val="0"/>
              </w:rPr>
              <w:t>b）事件发生后，应及时向信息系统主管部门进行报告；</w:t>
            </w:r>
          </w:p>
        </w:tc>
        <w:tc>
          <w:tcPr>
            <w:tcW w:w="745" w:type="dxa"/>
          </w:tcPr>
          <w:p w14:paraId="04E3E496" w14:textId="77777777" w:rsidR="007A10AC" w:rsidRDefault="00000000">
            <w:pPr>
              <w:spacing w:line="300" w:lineRule="auto"/>
              <w:ind w:firstLineChars="0" w:firstLine="0"/>
              <w:rPr>
                <w:rFonts w:cs="宋体" w:hint="eastAsia"/>
                <w:kern w:val="0"/>
              </w:rPr>
            </w:pPr>
            <w:r>
              <w:rPr>
                <w:rFonts w:cs="宋体" w:hint="eastAsia"/>
                <w:kern w:val="0"/>
              </w:rPr>
              <w:t>应</w:t>
            </w:r>
          </w:p>
        </w:tc>
      </w:tr>
      <w:tr w:rsidR="007A10AC" w14:paraId="6C6F70B9" w14:textId="77777777">
        <w:trPr>
          <w:trHeight w:val="285"/>
          <w:jc w:val="center"/>
        </w:trPr>
        <w:tc>
          <w:tcPr>
            <w:tcW w:w="850" w:type="dxa"/>
            <w:vMerge/>
          </w:tcPr>
          <w:p w14:paraId="60374C4B" w14:textId="77777777" w:rsidR="007A10AC" w:rsidRDefault="007A10AC">
            <w:pPr>
              <w:spacing w:line="300" w:lineRule="auto"/>
              <w:jc w:val="center"/>
              <w:rPr>
                <w:rFonts w:cs="宋体" w:hint="eastAsia"/>
                <w:kern w:val="0"/>
              </w:rPr>
            </w:pPr>
          </w:p>
        </w:tc>
        <w:tc>
          <w:tcPr>
            <w:tcW w:w="1701" w:type="dxa"/>
          </w:tcPr>
          <w:p w14:paraId="4476BB1A" w14:textId="77777777" w:rsidR="007A10AC" w:rsidRDefault="00000000">
            <w:pPr>
              <w:spacing w:line="300" w:lineRule="auto"/>
              <w:ind w:firstLineChars="0" w:firstLine="0"/>
              <w:rPr>
                <w:rFonts w:cs="宋体" w:hint="eastAsia"/>
                <w:kern w:val="0"/>
              </w:rPr>
            </w:pPr>
            <w:r>
              <w:rPr>
                <w:rFonts w:cs="宋体" w:hint="eastAsia"/>
                <w:kern w:val="0"/>
              </w:rPr>
              <w:t>向有关主管部门上报处置情况</w:t>
            </w:r>
          </w:p>
        </w:tc>
        <w:tc>
          <w:tcPr>
            <w:tcW w:w="4820" w:type="dxa"/>
          </w:tcPr>
          <w:p w14:paraId="19F4B6D4" w14:textId="77777777" w:rsidR="007A10AC" w:rsidRDefault="00000000">
            <w:pPr>
              <w:spacing w:line="300" w:lineRule="auto"/>
              <w:ind w:firstLineChars="0" w:firstLine="0"/>
              <w:rPr>
                <w:rFonts w:cs="宋体" w:hint="eastAsia"/>
                <w:kern w:val="0"/>
              </w:rPr>
            </w:pPr>
            <w:r>
              <w:rPr>
                <w:rFonts w:cs="宋体" w:hint="eastAsia"/>
                <w:kern w:val="0"/>
              </w:rPr>
              <w:t>c）事件处置完成后，应及时向信息系统主管部门及归属的密码管理部门报告事件发生情况及处置情况。</w:t>
            </w:r>
          </w:p>
        </w:tc>
        <w:tc>
          <w:tcPr>
            <w:tcW w:w="745" w:type="dxa"/>
          </w:tcPr>
          <w:p w14:paraId="5C16A972" w14:textId="77777777" w:rsidR="007A10AC" w:rsidRDefault="00000000">
            <w:pPr>
              <w:spacing w:line="300" w:lineRule="auto"/>
              <w:ind w:firstLineChars="0" w:firstLine="0"/>
              <w:rPr>
                <w:rFonts w:cs="宋体" w:hint="eastAsia"/>
                <w:kern w:val="0"/>
              </w:rPr>
            </w:pPr>
            <w:r>
              <w:rPr>
                <w:rFonts w:cs="宋体" w:hint="eastAsia"/>
                <w:kern w:val="0"/>
              </w:rPr>
              <w:t>应</w:t>
            </w:r>
          </w:p>
        </w:tc>
      </w:tr>
    </w:tbl>
    <w:bookmarkEnd w:id="17"/>
    <w:p w14:paraId="0A446225" w14:textId="77777777" w:rsidR="007A10AC" w:rsidRDefault="00000000">
      <w:pPr>
        <w:ind w:firstLine="482"/>
        <w:rPr>
          <w:rFonts w:cs="宋体" w:hint="eastAsia"/>
        </w:rPr>
      </w:pPr>
      <w:r>
        <w:rPr>
          <w:rFonts w:cs="宋体" w:hint="eastAsia"/>
          <w:b/>
          <w:bCs/>
        </w:rPr>
        <w:t>本需求中所列系统及指标为参考范围，具体测评对象与指标以项目实际建设情况和采购人最终确认的结果为准。</w:t>
      </w:r>
    </w:p>
    <w:p w14:paraId="7C75DF82" w14:textId="77777777" w:rsidR="007A10AC" w:rsidRDefault="00000000">
      <w:pPr>
        <w:pStyle w:val="1"/>
        <w:rPr>
          <w:rFonts w:eastAsia="宋体" w:cs="宋体" w:hint="eastAsia"/>
          <w:sz w:val="28"/>
        </w:rPr>
      </w:pPr>
      <w:r>
        <w:rPr>
          <w:rFonts w:eastAsia="宋体" w:cs="宋体" w:hint="eastAsia"/>
          <w:sz w:val="28"/>
        </w:rPr>
        <w:t>密码应用测评实施要求</w:t>
      </w:r>
    </w:p>
    <w:p w14:paraId="510C75A9" w14:textId="77777777" w:rsidR="007A10AC" w:rsidRDefault="00000000">
      <w:pPr>
        <w:contextualSpacing/>
        <w:outlineLvl w:val="1"/>
        <w:rPr>
          <w:rFonts w:cs="宋体" w:hint="eastAsia"/>
        </w:rPr>
      </w:pPr>
      <w:r>
        <w:rPr>
          <w:rFonts w:cs="宋体" w:hint="eastAsia"/>
        </w:rPr>
        <w:t>（一）总体服务方案和过程要求</w:t>
      </w:r>
    </w:p>
    <w:p w14:paraId="660AC2E9" w14:textId="77777777" w:rsidR="007A10AC" w:rsidRDefault="00000000">
      <w:pPr>
        <w:contextualSpacing/>
        <w:rPr>
          <w:rFonts w:cs="宋体" w:hint="eastAsia"/>
        </w:rPr>
      </w:pPr>
      <w:r>
        <w:rPr>
          <w:rFonts w:cs="宋体" w:hint="eastAsia"/>
        </w:rPr>
        <w:t>供应商</w:t>
      </w:r>
      <w:r>
        <w:rPr>
          <w:rFonts w:cs="宋体" w:hint="eastAsia"/>
          <w:bCs/>
        </w:rPr>
        <w:t>不得将该密码应用测评项目进行分包或转包，</w:t>
      </w:r>
      <w:r>
        <w:rPr>
          <w:rFonts w:cs="宋体" w:hint="eastAsia"/>
        </w:rPr>
        <w:t>应根据被测项目的测评需求与规模，安排适当的人员形成测评团队，并制定出相应的测评工作计划表，建立并明确相应工作管理、奖惩机制和人员职责。</w:t>
      </w:r>
    </w:p>
    <w:p w14:paraId="45E461C6" w14:textId="77777777" w:rsidR="007A10AC" w:rsidRDefault="00000000">
      <w:pPr>
        <w:contextualSpacing/>
        <w:rPr>
          <w:rFonts w:cs="宋体" w:hint="eastAsia"/>
        </w:rPr>
      </w:pPr>
      <w:r>
        <w:rPr>
          <w:rFonts w:cs="宋体" w:hint="eastAsia"/>
        </w:rPr>
        <w:t>供应商应配备必要的车辆、办公设备、以及相应的仪器设备、工具。此项</w:t>
      </w:r>
      <w:r>
        <w:rPr>
          <w:rFonts w:cs="宋体" w:hint="eastAsia"/>
        </w:rPr>
        <w:lastRenderedPageBreak/>
        <w:t>配置费用包括在此总费用内，采购人不再另行付费或提供任何形式的保障。</w:t>
      </w:r>
    </w:p>
    <w:p w14:paraId="6587CFCE" w14:textId="77777777" w:rsidR="007A10AC" w:rsidRDefault="00000000">
      <w:pPr>
        <w:contextualSpacing/>
        <w:rPr>
          <w:rFonts w:cs="宋体" w:hint="eastAsia"/>
        </w:rPr>
      </w:pPr>
      <w:bookmarkStart w:id="18" w:name="_Toc19367"/>
      <w:r>
        <w:rPr>
          <w:rFonts w:cs="宋体" w:hint="eastAsia"/>
        </w:rPr>
        <w:t>供应商应制订详细可行的测评方案，测评方案的主要工作包括但不限于以下方面：根据调查表及委托测评协议书获取方案所需的内容，综合已得到的测评对象、测评指标、测评内容、工具测试方法等内容形成《测评方案》。</w:t>
      </w:r>
    </w:p>
    <w:bookmarkEnd w:id="18"/>
    <w:p w14:paraId="263BFABD" w14:textId="77777777" w:rsidR="007A10AC" w:rsidRDefault="00000000">
      <w:pPr>
        <w:contextualSpacing/>
        <w:rPr>
          <w:rFonts w:cs="宋体" w:hint="eastAsia"/>
        </w:rPr>
      </w:pPr>
      <w:r>
        <w:rPr>
          <w:rFonts w:cs="宋体" w:hint="eastAsia"/>
        </w:rPr>
        <w:t>供应商应有详细质量保证措施，质量保证措施涉及测评方法的确认、测评方案的有效性、测评工作的规范化、测评人员的能力确认、测评设备的有效运行、测评过程记录的完备准备、测评结果和报告的规范化等环节。</w:t>
      </w:r>
    </w:p>
    <w:p w14:paraId="660EE386" w14:textId="77777777" w:rsidR="007A10AC" w:rsidRDefault="00000000">
      <w:pPr>
        <w:contextualSpacing/>
        <w:rPr>
          <w:rFonts w:hint="eastAsia"/>
        </w:rPr>
      </w:pPr>
      <w:r>
        <w:rPr>
          <w:rFonts w:cs="宋体" w:hint="eastAsia"/>
          <w:bCs/>
        </w:rPr>
        <w:t>密码应用测评工作应先在项目建设上线之前进行密码应用测评，发现问题汇总后及时反馈业主，同时配合业主督促项目实施开发商进行问题整改；在开发商完成整改后，再进行复核测评，以保证应用软件上线后满足项目建设和相关标准的等安全要求。</w:t>
      </w:r>
    </w:p>
    <w:p w14:paraId="643B74BA" w14:textId="77777777" w:rsidR="007A10AC" w:rsidRDefault="00000000">
      <w:pPr>
        <w:contextualSpacing/>
        <w:outlineLvl w:val="1"/>
        <w:rPr>
          <w:rFonts w:cs="宋体" w:hint="eastAsia"/>
        </w:rPr>
      </w:pPr>
      <w:r>
        <w:rPr>
          <w:rFonts w:cs="宋体" w:hint="eastAsia"/>
        </w:rPr>
        <w:t>（二）密码应用测评要求</w:t>
      </w:r>
    </w:p>
    <w:p w14:paraId="57F9F6BC" w14:textId="77777777" w:rsidR="007A10AC" w:rsidRDefault="00000000">
      <w:pPr>
        <w:contextualSpacing/>
        <w:rPr>
          <w:rFonts w:cs="宋体" w:hint="eastAsia"/>
        </w:rPr>
      </w:pPr>
      <w:r>
        <w:rPr>
          <w:rFonts w:cs="宋体" w:hint="eastAsia"/>
        </w:rPr>
        <w:t>对上海临床研究中心开办配套信息化项目子系统建设项目的密码应用测评主要参照的相关技术标准及其关联标准如下：</w:t>
      </w:r>
    </w:p>
    <w:p w14:paraId="2B7B6B1B" w14:textId="77777777" w:rsidR="007A10AC" w:rsidRDefault="00000000">
      <w:pPr>
        <w:contextualSpacing/>
        <w:rPr>
          <w:rFonts w:cs="宋体" w:hint="eastAsia"/>
        </w:rPr>
      </w:pPr>
      <w:r>
        <w:rPr>
          <w:rFonts w:cs="宋体" w:hint="eastAsia"/>
        </w:rPr>
        <w:t>1.《中华人民共和国密码法》；</w:t>
      </w:r>
    </w:p>
    <w:p w14:paraId="38C8B85C" w14:textId="77777777" w:rsidR="007A10AC" w:rsidRDefault="00000000">
      <w:pPr>
        <w:contextualSpacing/>
        <w:rPr>
          <w:rFonts w:cs="宋体" w:hint="eastAsia"/>
        </w:rPr>
      </w:pPr>
      <w:r>
        <w:rPr>
          <w:rFonts w:cs="宋体" w:hint="eastAsia"/>
        </w:rPr>
        <w:t>2.《商用密码应用安全性评估管理办法》（试行）；</w:t>
      </w:r>
    </w:p>
    <w:p w14:paraId="07557B31" w14:textId="77777777" w:rsidR="007A10AC" w:rsidRDefault="00000000">
      <w:pPr>
        <w:contextualSpacing/>
        <w:rPr>
          <w:rFonts w:cs="宋体" w:hint="eastAsia"/>
        </w:rPr>
      </w:pPr>
      <w:r>
        <w:rPr>
          <w:rFonts w:cs="宋体" w:hint="eastAsia"/>
        </w:rPr>
        <w:t>3.《上海市重要网络和信息系统密码应用与安全性评估工作指南》；</w:t>
      </w:r>
    </w:p>
    <w:p w14:paraId="7563AB23" w14:textId="77777777" w:rsidR="007A10AC" w:rsidRDefault="00000000">
      <w:pPr>
        <w:contextualSpacing/>
        <w:rPr>
          <w:rFonts w:cs="宋体" w:hint="eastAsia"/>
        </w:rPr>
      </w:pPr>
      <w:r>
        <w:rPr>
          <w:rFonts w:cs="宋体" w:hint="eastAsia"/>
        </w:rPr>
        <w:t>4.GB/T 32905</w:t>
      </w:r>
      <w:proofErr w:type="gramStart"/>
      <w:r>
        <w:rPr>
          <w:rFonts w:cs="宋体" w:hint="eastAsia"/>
        </w:rPr>
        <w:t>-2016 《</w:t>
      </w:r>
      <w:proofErr w:type="gramEnd"/>
      <w:r>
        <w:rPr>
          <w:rFonts w:cs="宋体" w:hint="eastAsia"/>
        </w:rPr>
        <w:t>信息安全</w:t>
      </w:r>
      <w:proofErr w:type="gramStart"/>
      <w:r>
        <w:rPr>
          <w:rFonts w:cs="宋体" w:hint="eastAsia"/>
        </w:rPr>
        <w:t>技术 SM3</w:t>
      </w:r>
      <w:proofErr w:type="gramEnd"/>
      <w:r>
        <w:rPr>
          <w:rFonts w:cs="宋体" w:hint="eastAsia"/>
        </w:rPr>
        <w:t>密码杂凑算法》</w:t>
      </w:r>
    </w:p>
    <w:p w14:paraId="0BA96198" w14:textId="77777777" w:rsidR="007A10AC" w:rsidRDefault="00000000">
      <w:pPr>
        <w:contextualSpacing/>
        <w:rPr>
          <w:rFonts w:cs="宋体" w:hint="eastAsia"/>
        </w:rPr>
      </w:pPr>
      <w:r>
        <w:rPr>
          <w:rFonts w:cs="宋体" w:hint="eastAsia"/>
        </w:rPr>
        <w:t>5.GB/T 32907</w:t>
      </w:r>
      <w:proofErr w:type="gramStart"/>
      <w:r>
        <w:rPr>
          <w:rFonts w:cs="宋体" w:hint="eastAsia"/>
        </w:rPr>
        <w:t>-2016 《</w:t>
      </w:r>
      <w:proofErr w:type="gramEnd"/>
      <w:r>
        <w:rPr>
          <w:rFonts w:cs="宋体" w:hint="eastAsia"/>
        </w:rPr>
        <w:t>信息安全</w:t>
      </w:r>
      <w:proofErr w:type="gramStart"/>
      <w:r>
        <w:rPr>
          <w:rFonts w:cs="宋体" w:hint="eastAsia"/>
        </w:rPr>
        <w:t>技术 SM4</w:t>
      </w:r>
      <w:proofErr w:type="gramEnd"/>
      <w:r>
        <w:rPr>
          <w:rFonts w:cs="宋体" w:hint="eastAsia"/>
        </w:rPr>
        <w:t>分组密码算法》</w:t>
      </w:r>
    </w:p>
    <w:p w14:paraId="7C11ABB4" w14:textId="77777777" w:rsidR="007A10AC" w:rsidRDefault="00000000">
      <w:pPr>
        <w:contextualSpacing/>
        <w:rPr>
          <w:rFonts w:cs="宋体" w:hint="eastAsia"/>
        </w:rPr>
      </w:pPr>
      <w:r>
        <w:rPr>
          <w:rFonts w:cs="宋体" w:hint="eastAsia"/>
        </w:rPr>
        <w:t>6.GB/T 32918</w:t>
      </w:r>
      <w:proofErr w:type="gramStart"/>
      <w:r>
        <w:rPr>
          <w:rFonts w:cs="宋体" w:hint="eastAsia"/>
        </w:rPr>
        <w:t>-2016 《</w:t>
      </w:r>
      <w:proofErr w:type="gramEnd"/>
      <w:r>
        <w:rPr>
          <w:rFonts w:cs="宋体" w:hint="eastAsia"/>
        </w:rPr>
        <w:t>信息安全</w:t>
      </w:r>
      <w:proofErr w:type="gramStart"/>
      <w:r>
        <w:rPr>
          <w:rFonts w:cs="宋体" w:hint="eastAsia"/>
        </w:rPr>
        <w:t>技术 SM2</w:t>
      </w:r>
      <w:proofErr w:type="gramEnd"/>
      <w:r>
        <w:rPr>
          <w:rFonts w:cs="宋体" w:hint="eastAsia"/>
        </w:rPr>
        <w:t>椭圆曲线公钥密码算法》</w:t>
      </w:r>
    </w:p>
    <w:p w14:paraId="4CF50E07" w14:textId="77777777" w:rsidR="007A10AC" w:rsidRDefault="00000000">
      <w:pPr>
        <w:contextualSpacing/>
        <w:rPr>
          <w:rFonts w:cs="宋体" w:hint="eastAsia"/>
        </w:rPr>
      </w:pPr>
      <w:r>
        <w:rPr>
          <w:rFonts w:cs="宋体" w:hint="eastAsia"/>
        </w:rPr>
        <w:t>7.GB/T 35275</w:t>
      </w:r>
      <w:proofErr w:type="gramStart"/>
      <w:r>
        <w:rPr>
          <w:rFonts w:cs="宋体" w:hint="eastAsia"/>
        </w:rPr>
        <w:t>-2017 《</w:t>
      </w:r>
      <w:proofErr w:type="gramEnd"/>
      <w:r>
        <w:rPr>
          <w:rFonts w:cs="宋体" w:hint="eastAsia"/>
        </w:rPr>
        <w:t>信息安全</w:t>
      </w:r>
      <w:proofErr w:type="gramStart"/>
      <w:r>
        <w:rPr>
          <w:rFonts w:cs="宋体" w:hint="eastAsia"/>
        </w:rPr>
        <w:t>技术 SM2</w:t>
      </w:r>
      <w:proofErr w:type="gramEnd"/>
      <w:r>
        <w:rPr>
          <w:rFonts w:cs="宋体" w:hint="eastAsia"/>
        </w:rPr>
        <w:t>密码算法加密签名消息语法规范》</w:t>
      </w:r>
    </w:p>
    <w:p w14:paraId="70280346" w14:textId="77777777" w:rsidR="007A10AC" w:rsidRDefault="00000000">
      <w:pPr>
        <w:contextualSpacing/>
        <w:rPr>
          <w:rFonts w:cs="宋体" w:hint="eastAsia"/>
        </w:rPr>
      </w:pPr>
      <w:r>
        <w:rPr>
          <w:rFonts w:cs="宋体" w:hint="eastAsia"/>
        </w:rPr>
        <w:t>8.GB/T 35276</w:t>
      </w:r>
      <w:proofErr w:type="gramStart"/>
      <w:r>
        <w:rPr>
          <w:rFonts w:cs="宋体" w:hint="eastAsia"/>
        </w:rPr>
        <w:t>-2017 《</w:t>
      </w:r>
      <w:proofErr w:type="gramEnd"/>
      <w:r>
        <w:rPr>
          <w:rFonts w:cs="宋体" w:hint="eastAsia"/>
        </w:rPr>
        <w:t>信息安全</w:t>
      </w:r>
      <w:proofErr w:type="gramStart"/>
      <w:r>
        <w:rPr>
          <w:rFonts w:cs="宋体" w:hint="eastAsia"/>
        </w:rPr>
        <w:t>技术 SM2</w:t>
      </w:r>
      <w:proofErr w:type="gramEnd"/>
      <w:r>
        <w:rPr>
          <w:rFonts w:cs="宋体" w:hint="eastAsia"/>
        </w:rPr>
        <w:t>密码算法使用规范》</w:t>
      </w:r>
    </w:p>
    <w:p w14:paraId="4A128160" w14:textId="77777777" w:rsidR="007A10AC" w:rsidRDefault="00000000">
      <w:pPr>
        <w:contextualSpacing/>
        <w:rPr>
          <w:rFonts w:cs="宋体" w:hint="eastAsia"/>
        </w:rPr>
      </w:pPr>
      <w:r>
        <w:rPr>
          <w:rFonts w:cs="宋体" w:hint="eastAsia"/>
        </w:rPr>
        <w:t>9.GB/T 36322</w:t>
      </w:r>
      <w:proofErr w:type="gramStart"/>
      <w:r>
        <w:rPr>
          <w:rFonts w:cs="宋体" w:hint="eastAsia"/>
        </w:rPr>
        <w:t>-2018 《</w:t>
      </w:r>
      <w:proofErr w:type="gramEnd"/>
      <w:r>
        <w:rPr>
          <w:rFonts w:cs="宋体" w:hint="eastAsia"/>
        </w:rPr>
        <w:t>信息安全</w:t>
      </w:r>
      <w:proofErr w:type="gramStart"/>
      <w:r>
        <w:rPr>
          <w:rFonts w:cs="宋体" w:hint="eastAsia"/>
        </w:rPr>
        <w:t>技术 密码</w:t>
      </w:r>
      <w:proofErr w:type="gramEnd"/>
      <w:r>
        <w:rPr>
          <w:rFonts w:cs="宋体" w:hint="eastAsia"/>
        </w:rPr>
        <w:t>设备应用接口规范》</w:t>
      </w:r>
    </w:p>
    <w:p w14:paraId="42FA1DE9" w14:textId="77777777" w:rsidR="007A10AC" w:rsidRDefault="00000000">
      <w:pPr>
        <w:contextualSpacing/>
        <w:rPr>
          <w:rFonts w:cs="宋体" w:hint="eastAsia"/>
        </w:rPr>
      </w:pPr>
      <w:r>
        <w:rPr>
          <w:rFonts w:cs="宋体" w:hint="eastAsia"/>
        </w:rPr>
        <w:t>10.GB/T 37092</w:t>
      </w:r>
      <w:proofErr w:type="gramStart"/>
      <w:r>
        <w:rPr>
          <w:rFonts w:cs="宋体" w:hint="eastAsia"/>
        </w:rPr>
        <w:t>-2018 《</w:t>
      </w:r>
      <w:proofErr w:type="gramEnd"/>
      <w:r>
        <w:rPr>
          <w:rFonts w:cs="宋体" w:hint="eastAsia"/>
        </w:rPr>
        <w:t>信息安全</w:t>
      </w:r>
      <w:proofErr w:type="gramStart"/>
      <w:r>
        <w:rPr>
          <w:rFonts w:cs="宋体" w:hint="eastAsia"/>
        </w:rPr>
        <w:t>技术 密码</w:t>
      </w:r>
      <w:proofErr w:type="gramEnd"/>
      <w:r>
        <w:rPr>
          <w:rFonts w:cs="宋体" w:hint="eastAsia"/>
        </w:rPr>
        <w:t>模块安全要求》</w:t>
      </w:r>
    </w:p>
    <w:p w14:paraId="105A4BEA" w14:textId="77777777" w:rsidR="007A10AC" w:rsidRDefault="00000000">
      <w:pPr>
        <w:contextualSpacing/>
        <w:rPr>
          <w:rFonts w:cs="宋体" w:hint="eastAsia"/>
        </w:rPr>
      </w:pPr>
      <w:r>
        <w:rPr>
          <w:rFonts w:cs="宋体" w:hint="eastAsia"/>
        </w:rPr>
        <w:t>11.GB/T 38636</w:t>
      </w:r>
      <w:proofErr w:type="gramStart"/>
      <w:r>
        <w:rPr>
          <w:rFonts w:cs="宋体" w:hint="eastAsia"/>
        </w:rPr>
        <w:t>-2020 《</w:t>
      </w:r>
      <w:proofErr w:type="gramEnd"/>
      <w:r>
        <w:rPr>
          <w:rFonts w:cs="宋体" w:hint="eastAsia"/>
        </w:rPr>
        <w:t>信息安全</w:t>
      </w:r>
      <w:proofErr w:type="gramStart"/>
      <w:r>
        <w:rPr>
          <w:rFonts w:cs="宋体" w:hint="eastAsia"/>
        </w:rPr>
        <w:t>技术 传输</w:t>
      </w:r>
      <w:proofErr w:type="gramEnd"/>
      <w:r>
        <w:rPr>
          <w:rFonts w:cs="宋体" w:hint="eastAsia"/>
        </w:rPr>
        <w:t>层密码协议（TLCP）》</w:t>
      </w:r>
    </w:p>
    <w:p w14:paraId="731F026F" w14:textId="77777777" w:rsidR="007A10AC" w:rsidRDefault="00000000">
      <w:pPr>
        <w:contextualSpacing/>
        <w:rPr>
          <w:rFonts w:cs="宋体" w:hint="eastAsia"/>
        </w:rPr>
      </w:pPr>
      <w:r>
        <w:rPr>
          <w:rFonts w:cs="宋体" w:hint="eastAsia"/>
        </w:rPr>
        <w:t>12.GB/T 43206</w:t>
      </w:r>
      <w:proofErr w:type="gramStart"/>
      <w:r>
        <w:rPr>
          <w:rFonts w:cs="宋体" w:hint="eastAsia"/>
        </w:rPr>
        <w:t>-2023 《</w:t>
      </w:r>
      <w:proofErr w:type="gramEnd"/>
      <w:r>
        <w:rPr>
          <w:rFonts w:cs="宋体" w:hint="eastAsia"/>
        </w:rPr>
        <w:t>信息安全</w:t>
      </w:r>
      <w:proofErr w:type="gramStart"/>
      <w:r>
        <w:rPr>
          <w:rFonts w:cs="宋体" w:hint="eastAsia"/>
        </w:rPr>
        <w:t>技术 信息</w:t>
      </w:r>
      <w:proofErr w:type="gramEnd"/>
      <w:r>
        <w:rPr>
          <w:rFonts w:cs="宋体" w:hint="eastAsia"/>
        </w:rPr>
        <w:t>系统密码应用测评要求》</w:t>
      </w:r>
    </w:p>
    <w:p w14:paraId="07AD3F88" w14:textId="77777777" w:rsidR="007A10AC" w:rsidRDefault="00000000">
      <w:pPr>
        <w:contextualSpacing/>
        <w:rPr>
          <w:rFonts w:cs="宋体" w:hint="eastAsia"/>
        </w:rPr>
      </w:pPr>
      <w:r>
        <w:rPr>
          <w:rFonts w:cs="宋体" w:hint="eastAsia"/>
        </w:rPr>
        <w:t>13.GM/T 0116</w:t>
      </w:r>
      <w:proofErr w:type="gramStart"/>
      <w:r>
        <w:rPr>
          <w:rFonts w:cs="宋体" w:hint="eastAsia"/>
        </w:rPr>
        <w:t>-2021 《</w:t>
      </w:r>
      <w:proofErr w:type="gramEnd"/>
      <w:r>
        <w:rPr>
          <w:rFonts w:cs="宋体" w:hint="eastAsia"/>
        </w:rPr>
        <w:t>信息系统密码应用测评过程指南》</w:t>
      </w:r>
    </w:p>
    <w:p w14:paraId="1C6B0AC4" w14:textId="77777777" w:rsidR="007A10AC" w:rsidRDefault="00000000">
      <w:pPr>
        <w:contextualSpacing/>
        <w:rPr>
          <w:rFonts w:cs="宋体" w:hint="eastAsia"/>
        </w:rPr>
      </w:pPr>
      <w:r>
        <w:rPr>
          <w:rFonts w:cs="宋体" w:hint="eastAsia"/>
        </w:rPr>
        <w:t>14.《商用密码应用安全性评估量化评估规则》（2023版）</w:t>
      </w:r>
    </w:p>
    <w:p w14:paraId="5188CA2F" w14:textId="77777777" w:rsidR="007A10AC" w:rsidRDefault="00000000">
      <w:pPr>
        <w:contextualSpacing/>
        <w:rPr>
          <w:rFonts w:cs="宋体" w:hint="eastAsia"/>
        </w:rPr>
      </w:pPr>
      <w:r>
        <w:rPr>
          <w:rFonts w:cs="宋体" w:hint="eastAsia"/>
        </w:rPr>
        <w:t>15.《信息系统密码应用高风险判定指引》（2021版）</w:t>
      </w:r>
    </w:p>
    <w:p w14:paraId="07C143C5" w14:textId="77777777" w:rsidR="007A10AC" w:rsidRDefault="00000000">
      <w:pPr>
        <w:pStyle w:val="1"/>
        <w:rPr>
          <w:rFonts w:eastAsia="宋体" w:cs="宋体" w:hint="eastAsia"/>
          <w:sz w:val="28"/>
        </w:rPr>
      </w:pPr>
      <w:bookmarkStart w:id="19" w:name="_Toc63785503"/>
      <w:r>
        <w:rPr>
          <w:rFonts w:eastAsia="宋体" w:cs="宋体" w:hint="eastAsia"/>
          <w:sz w:val="28"/>
        </w:rPr>
        <w:lastRenderedPageBreak/>
        <w:t>其他工作要求</w:t>
      </w:r>
      <w:bookmarkEnd w:id="19"/>
    </w:p>
    <w:p w14:paraId="1C51961D" w14:textId="77777777" w:rsidR="007A10AC" w:rsidRDefault="007A10AC">
      <w:pPr>
        <w:keepNext/>
        <w:keepLines/>
        <w:numPr>
          <w:ilvl w:val="1"/>
          <w:numId w:val="7"/>
        </w:numPr>
        <w:tabs>
          <w:tab w:val="left" w:pos="360"/>
        </w:tabs>
        <w:spacing w:before="120" w:line="240" w:lineRule="auto"/>
        <w:ind w:left="0" w:firstLineChars="0" w:firstLine="0"/>
        <w:outlineLvl w:val="1"/>
        <w:rPr>
          <w:rFonts w:cs="宋体" w:hint="eastAsia"/>
          <w:b/>
          <w:vanish/>
          <w:color w:val="000000"/>
          <w:sz w:val="28"/>
          <w:szCs w:val="20"/>
        </w:rPr>
      </w:pPr>
      <w:bookmarkStart w:id="20" w:name="_Toc63585480"/>
      <w:bookmarkStart w:id="21" w:name="_Toc63762370"/>
      <w:bookmarkStart w:id="22" w:name="_Toc63785504"/>
      <w:bookmarkStart w:id="23" w:name="_Toc63151871"/>
      <w:bookmarkStart w:id="24" w:name="_Toc62219358"/>
      <w:bookmarkStart w:id="25" w:name="_Toc63785439"/>
      <w:bookmarkStart w:id="26" w:name="_Toc61968111"/>
      <w:bookmarkStart w:id="27" w:name="_Toc62209488"/>
      <w:bookmarkEnd w:id="20"/>
      <w:bookmarkEnd w:id="21"/>
      <w:bookmarkEnd w:id="22"/>
      <w:bookmarkEnd w:id="23"/>
      <w:bookmarkEnd w:id="24"/>
      <w:bookmarkEnd w:id="25"/>
      <w:bookmarkEnd w:id="26"/>
      <w:bookmarkEnd w:id="27"/>
    </w:p>
    <w:p w14:paraId="00F89D32" w14:textId="77777777" w:rsidR="007A10AC" w:rsidRDefault="00000000">
      <w:pPr>
        <w:pStyle w:val="2"/>
        <w:numPr>
          <w:ilvl w:val="1"/>
          <w:numId w:val="0"/>
        </w:numPr>
        <w:ind w:firstLineChars="100" w:firstLine="281"/>
        <w:rPr>
          <w:rFonts w:cs="宋体" w:hint="eastAsia"/>
          <w:kern w:val="44"/>
          <w:sz w:val="28"/>
          <w:szCs w:val="28"/>
        </w:rPr>
      </w:pPr>
      <w:bookmarkStart w:id="28" w:name="_Toc63785505"/>
      <w:r>
        <w:rPr>
          <w:rFonts w:cs="宋体" w:hint="eastAsia"/>
          <w:kern w:val="44"/>
          <w:sz w:val="28"/>
          <w:szCs w:val="28"/>
        </w:rPr>
        <w:t>5.1售后服务要求</w:t>
      </w:r>
      <w:bookmarkEnd w:id="28"/>
    </w:p>
    <w:p w14:paraId="5CB345A7" w14:textId="77777777" w:rsidR="007A10AC" w:rsidRDefault="00000000">
      <w:pPr>
        <w:widowControl/>
        <w:jc w:val="left"/>
        <w:rPr>
          <w:rFonts w:hint="eastAsia"/>
        </w:rPr>
      </w:pPr>
      <w:bookmarkStart w:id="29" w:name="_Toc63785506"/>
      <w:r>
        <w:rPr>
          <w:rFonts w:cs="宋体"/>
          <w:kern w:val="0"/>
          <w:lang w:bidi="ar"/>
        </w:rPr>
        <w:t>在项目通过最终竣工验收后，供应商应提供免费配合服务，包括但不限于：配合上级主管部门、网络安全及密码管理部门、审计机关</w:t>
      </w:r>
      <w:r>
        <w:rPr>
          <w:rFonts w:cs="宋体" w:hint="eastAsia"/>
          <w:kern w:val="0"/>
          <w:lang w:bidi="ar"/>
        </w:rPr>
        <w:t>等</w:t>
      </w:r>
      <w:r>
        <w:rPr>
          <w:rFonts w:cs="宋体"/>
          <w:kern w:val="0"/>
          <w:lang w:bidi="ar"/>
        </w:rPr>
        <w:t>开展的各类监督检查、项目决算与专项审计工作，并按要求提供真实、完整、有效的佐证材料与技术说明</w:t>
      </w:r>
      <w:r>
        <w:rPr>
          <w:rFonts w:cs="宋体" w:hint="eastAsia"/>
          <w:kern w:val="0"/>
          <w:lang w:bidi="ar"/>
        </w:rPr>
        <w:t>。</w:t>
      </w:r>
    </w:p>
    <w:p w14:paraId="6484043D" w14:textId="77777777" w:rsidR="007A10AC" w:rsidRDefault="00000000">
      <w:pPr>
        <w:pStyle w:val="2"/>
        <w:numPr>
          <w:ilvl w:val="1"/>
          <w:numId w:val="0"/>
        </w:numPr>
        <w:ind w:firstLineChars="100" w:firstLine="281"/>
        <w:rPr>
          <w:rFonts w:cs="宋体" w:hint="eastAsia"/>
          <w:kern w:val="44"/>
          <w:sz w:val="28"/>
          <w:szCs w:val="28"/>
        </w:rPr>
      </w:pPr>
      <w:r>
        <w:rPr>
          <w:rFonts w:cs="宋体" w:hint="eastAsia"/>
          <w:kern w:val="44"/>
          <w:sz w:val="28"/>
          <w:szCs w:val="28"/>
        </w:rPr>
        <w:t>5.2应急响应要求</w:t>
      </w:r>
      <w:bookmarkEnd w:id="29"/>
    </w:p>
    <w:p w14:paraId="37A38508" w14:textId="77777777" w:rsidR="007A10AC" w:rsidRDefault="00000000">
      <w:pPr>
        <w:pStyle w:val="10"/>
        <w:snapToGrid w:val="0"/>
        <w:spacing w:line="360" w:lineRule="auto"/>
        <w:ind w:firstLine="480"/>
        <w:rPr>
          <w:rFonts w:ascii="宋体" w:hAnsi="宋体" w:cs="宋体" w:hint="eastAsia"/>
          <w:sz w:val="24"/>
          <w:szCs w:val="24"/>
        </w:rPr>
      </w:pPr>
      <w:r>
        <w:rPr>
          <w:rFonts w:ascii="宋体" w:hAnsi="宋体" w:cs="宋体" w:hint="eastAsia"/>
          <w:sz w:val="24"/>
          <w:szCs w:val="24"/>
        </w:rPr>
        <w:t>无</w:t>
      </w:r>
    </w:p>
    <w:p w14:paraId="17335AD3" w14:textId="77777777" w:rsidR="007A10AC" w:rsidRDefault="00000000">
      <w:pPr>
        <w:pStyle w:val="2"/>
        <w:numPr>
          <w:ilvl w:val="1"/>
          <w:numId w:val="0"/>
        </w:numPr>
        <w:ind w:firstLineChars="100" w:firstLine="281"/>
        <w:rPr>
          <w:rFonts w:cs="宋体" w:hint="eastAsia"/>
          <w:kern w:val="44"/>
          <w:sz w:val="28"/>
          <w:szCs w:val="28"/>
        </w:rPr>
      </w:pPr>
      <w:bookmarkStart w:id="30" w:name="_Toc63785509"/>
      <w:r>
        <w:rPr>
          <w:rFonts w:cs="宋体" w:hint="eastAsia"/>
          <w:kern w:val="44"/>
          <w:sz w:val="28"/>
          <w:szCs w:val="28"/>
        </w:rPr>
        <w:t>5.3进度要求</w:t>
      </w:r>
      <w:bookmarkEnd w:id="30"/>
    </w:p>
    <w:p w14:paraId="28301F1B" w14:textId="77777777" w:rsidR="007A10AC" w:rsidRDefault="00000000">
      <w:pPr>
        <w:rPr>
          <w:rFonts w:cs="宋体" w:hint="eastAsia"/>
        </w:rPr>
      </w:pPr>
      <w:r>
        <w:rPr>
          <w:rFonts w:cs="宋体" w:hint="eastAsia"/>
        </w:rPr>
        <w:t>投标人应根据建设内容，分阶段制定合理的时间进度，并且应根据招标方要求进行调整和细化。</w:t>
      </w:r>
    </w:p>
    <w:p w14:paraId="5926091A" w14:textId="77777777" w:rsidR="007A10AC" w:rsidRDefault="00000000">
      <w:pPr>
        <w:rPr>
          <w:rFonts w:cs="宋体" w:hint="eastAsia"/>
        </w:rPr>
      </w:pPr>
      <w:r>
        <w:rPr>
          <w:rFonts w:cs="宋体" w:hint="eastAsia"/>
        </w:rPr>
        <w:t>项目预计于2026年11月10日验收，分为以下几个阶段（具体按照实际情况可能会有浮动）。</w:t>
      </w:r>
    </w:p>
    <w:p w14:paraId="2338106D" w14:textId="77777777" w:rsidR="007A10AC" w:rsidRDefault="00000000">
      <w:pPr>
        <w:rPr>
          <w:rFonts w:cs="宋体" w:hint="eastAsia"/>
        </w:rPr>
      </w:pPr>
      <w:r>
        <w:rPr>
          <w:rFonts w:cs="宋体" w:hint="eastAsia"/>
        </w:rPr>
        <w:t>第一阶段为0.5个月，完成项目资产、系统摸底，以及初次测评工作，出具问题汇总清单。</w:t>
      </w:r>
    </w:p>
    <w:p w14:paraId="38DAE13E" w14:textId="77777777" w:rsidR="007A10AC" w:rsidRDefault="00000000">
      <w:pPr>
        <w:rPr>
          <w:rFonts w:cs="宋体" w:hint="eastAsia"/>
        </w:rPr>
      </w:pPr>
      <w:r>
        <w:rPr>
          <w:rFonts w:cs="宋体" w:hint="eastAsia"/>
        </w:rPr>
        <w:t>第二阶段为1-2个月，依据初测问题汇总，各系统厂商完成整改服务。</w:t>
      </w:r>
    </w:p>
    <w:p w14:paraId="3FFFD17A" w14:textId="77777777" w:rsidR="007A10AC" w:rsidRDefault="00000000">
      <w:pPr>
        <w:pStyle w:val="a"/>
        <w:numPr>
          <w:ilvl w:val="0"/>
          <w:numId w:val="0"/>
        </w:numPr>
        <w:ind w:firstLineChars="200" w:firstLine="480"/>
        <w:rPr>
          <w:rFonts w:ascii="宋体" w:eastAsia="宋体" w:hAnsi="宋体" w:cs="宋体" w:hint="eastAsia"/>
        </w:rPr>
      </w:pPr>
      <w:r>
        <w:rPr>
          <w:rFonts w:ascii="宋体" w:eastAsia="宋体" w:hAnsi="宋体" w:cs="宋体" w:hint="eastAsia"/>
        </w:rPr>
        <w:t>第三阶段为1个月，测评机构对整改情况进行复核，确保中高低风险数量满足验收要求。</w:t>
      </w:r>
    </w:p>
    <w:p w14:paraId="541419E0" w14:textId="77777777" w:rsidR="007A10AC" w:rsidRDefault="00000000">
      <w:pPr>
        <w:ind w:firstLineChars="100" w:firstLine="281"/>
        <w:outlineLvl w:val="1"/>
        <w:rPr>
          <w:rFonts w:cs="宋体" w:hint="eastAsia"/>
          <w:b/>
          <w:bCs/>
          <w:kern w:val="44"/>
          <w:sz w:val="28"/>
          <w:szCs w:val="28"/>
        </w:rPr>
      </w:pPr>
      <w:bookmarkStart w:id="31" w:name="_Toc63785510"/>
      <w:r>
        <w:rPr>
          <w:rFonts w:cs="宋体" w:hint="eastAsia"/>
          <w:b/>
          <w:bCs/>
          <w:kern w:val="44"/>
          <w:sz w:val="28"/>
          <w:szCs w:val="28"/>
        </w:rPr>
        <w:t>5.4项目团队及驻场人员要求</w:t>
      </w:r>
      <w:bookmarkEnd w:id="31"/>
    </w:p>
    <w:p w14:paraId="22317713" w14:textId="77777777" w:rsidR="007A10AC" w:rsidRDefault="00000000">
      <w:pPr>
        <w:rPr>
          <w:rFonts w:cs="宋体" w:hint="eastAsia"/>
        </w:rPr>
      </w:pPr>
      <w:r>
        <w:rPr>
          <w:rFonts w:cs="宋体" w:hint="eastAsia"/>
        </w:rPr>
        <w:t>投标人须具有稳定的在职技术保障力量，能够提供及时的技术支援或服务，投标人应针对本项目成立项目密码应用测评团队，项目团队由1名项目经理以及不少于9名的测评工程师组成，供应商应在响应文件中明确项目团队人员的组成。项目总负责人及核心技术人员须通过</w:t>
      </w:r>
      <w:r>
        <w:rPr>
          <w:rFonts w:hint="eastAsia"/>
        </w:rPr>
        <w:t>商用密码应用安全性评估从业人员考核</w:t>
      </w:r>
      <w:r>
        <w:rPr>
          <w:rFonts w:cs="宋体" w:hint="eastAsia"/>
        </w:rPr>
        <w:t>，其他服务人员均需具备相应的服务能力。测评团队人员资质需提供相关证明。</w:t>
      </w:r>
    </w:p>
    <w:tbl>
      <w:tblPr>
        <w:tblStyle w:val="TableNormal"/>
        <w:tblW w:w="8367"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429"/>
        <w:gridCol w:w="850"/>
        <w:gridCol w:w="1559"/>
        <w:gridCol w:w="5529"/>
      </w:tblGrid>
      <w:tr w:rsidR="007A10AC" w14:paraId="0384AAC7" w14:textId="77777777" w:rsidTr="00FD24CB">
        <w:trPr>
          <w:trHeight w:val="980"/>
        </w:trPr>
        <w:tc>
          <w:tcPr>
            <w:tcW w:w="429" w:type="dxa"/>
            <w:textDirection w:val="tbRlV"/>
            <w:vAlign w:val="center"/>
          </w:tcPr>
          <w:p w14:paraId="5EB1DF6E" w14:textId="77777777" w:rsidR="007A10AC" w:rsidRDefault="00000000">
            <w:pPr>
              <w:spacing w:line="240" w:lineRule="auto"/>
              <w:ind w:firstLineChars="0" w:firstLine="0"/>
              <w:jc w:val="center"/>
              <w:rPr>
                <w:rFonts w:hint="eastAsia"/>
              </w:rPr>
            </w:pPr>
            <w:r>
              <w:rPr>
                <w:rFonts w:hint="eastAsia"/>
              </w:rPr>
              <w:lastRenderedPageBreak/>
              <w:t>序号</w:t>
            </w:r>
          </w:p>
        </w:tc>
        <w:tc>
          <w:tcPr>
            <w:tcW w:w="850" w:type="dxa"/>
            <w:vAlign w:val="center"/>
          </w:tcPr>
          <w:p w14:paraId="68D55C65" w14:textId="77777777" w:rsidR="007A10AC" w:rsidRDefault="00000000">
            <w:pPr>
              <w:spacing w:line="240" w:lineRule="auto"/>
              <w:ind w:firstLineChars="0" w:firstLine="0"/>
              <w:jc w:val="center"/>
              <w:rPr>
                <w:rFonts w:hint="eastAsia"/>
              </w:rPr>
            </w:pPr>
            <w:r>
              <w:rPr>
                <w:rFonts w:hint="eastAsia"/>
              </w:rPr>
              <w:t>岗位名称</w:t>
            </w:r>
          </w:p>
        </w:tc>
        <w:tc>
          <w:tcPr>
            <w:tcW w:w="1559" w:type="dxa"/>
            <w:vAlign w:val="center"/>
          </w:tcPr>
          <w:p w14:paraId="5C467BEF" w14:textId="77777777" w:rsidR="007A10AC" w:rsidRDefault="00000000">
            <w:pPr>
              <w:spacing w:line="240" w:lineRule="auto"/>
              <w:ind w:firstLineChars="0" w:firstLine="0"/>
              <w:jc w:val="center"/>
              <w:rPr>
                <w:rFonts w:hint="eastAsia"/>
              </w:rPr>
            </w:pPr>
            <w:r>
              <w:rPr>
                <w:rFonts w:hint="eastAsia"/>
              </w:rPr>
              <w:t>建议配置岗位人数</w:t>
            </w:r>
          </w:p>
          <w:p w14:paraId="170D7996" w14:textId="77777777" w:rsidR="007A10AC" w:rsidRDefault="00000000">
            <w:pPr>
              <w:spacing w:line="240" w:lineRule="auto"/>
              <w:ind w:firstLineChars="0" w:firstLine="0"/>
              <w:jc w:val="center"/>
              <w:rPr>
                <w:rFonts w:hint="eastAsia"/>
              </w:rPr>
            </w:pPr>
            <w:r>
              <w:rPr>
                <w:rFonts w:hint="eastAsia"/>
              </w:rPr>
              <w:t>（最低要求）</w:t>
            </w:r>
          </w:p>
        </w:tc>
        <w:tc>
          <w:tcPr>
            <w:tcW w:w="5529" w:type="dxa"/>
            <w:vAlign w:val="center"/>
          </w:tcPr>
          <w:p w14:paraId="7AFE2955" w14:textId="77777777" w:rsidR="007A10AC" w:rsidRDefault="00000000">
            <w:pPr>
              <w:spacing w:line="240" w:lineRule="auto"/>
              <w:ind w:firstLineChars="0" w:firstLine="0"/>
              <w:jc w:val="center"/>
              <w:rPr>
                <w:rFonts w:hint="eastAsia"/>
              </w:rPr>
            </w:pPr>
            <w:r>
              <w:rPr>
                <w:rFonts w:hint="eastAsia"/>
              </w:rPr>
              <w:t>基本要求</w:t>
            </w:r>
          </w:p>
        </w:tc>
      </w:tr>
      <w:tr w:rsidR="007A10AC" w14:paraId="5A6A96F6" w14:textId="77777777" w:rsidTr="00FD24CB">
        <w:trPr>
          <w:trHeight w:val="1711"/>
        </w:trPr>
        <w:tc>
          <w:tcPr>
            <w:tcW w:w="429" w:type="dxa"/>
            <w:vAlign w:val="center"/>
          </w:tcPr>
          <w:p w14:paraId="13984260" w14:textId="77777777" w:rsidR="007A10AC" w:rsidRDefault="00000000">
            <w:pPr>
              <w:spacing w:line="240" w:lineRule="auto"/>
              <w:ind w:firstLineChars="0" w:firstLine="0"/>
              <w:jc w:val="center"/>
              <w:rPr>
                <w:rFonts w:hint="eastAsia"/>
              </w:rPr>
            </w:pPr>
            <w:r>
              <w:rPr>
                <w:rFonts w:hint="eastAsia"/>
              </w:rPr>
              <w:t>1</w:t>
            </w:r>
          </w:p>
        </w:tc>
        <w:tc>
          <w:tcPr>
            <w:tcW w:w="850" w:type="dxa"/>
            <w:vAlign w:val="center"/>
          </w:tcPr>
          <w:p w14:paraId="53372B8D" w14:textId="77777777" w:rsidR="007A10AC" w:rsidRDefault="00000000">
            <w:pPr>
              <w:spacing w:line="240" w:lineRule="auto"/>
              <w:ind w:firstLineChars="0" w:firstLine="0"/>
              <w:jc w:val="center"/>
              <w:rPr>
                <w:rFonts w:hint="eastAsia"/>
              </w:rPr>
            </w:pPr>
            <w:r>
              <w:rPr>
                <w:rFonts w:hint="eastAsia"/>
              </w:rPr>
              <w:t>项目经理</w:t>
            </w:r>
          </w:p>
        </w:tc>
        <w:tc>
          <w:tcPr>
            <w:tcW w:w="1559" w:type="dxa"/>
            <w:vAlign w:val="center"/>
          </w:tcPr>
          <w:p w14:paraId="068E8F6D" w14:textId="77777777" w:rsidR="007A10AC" w:rsidRDefault="00000000">
            <w:pPr>
              <w:spacing w:line="240" w:lineRule="auto"/>
              <w:ind w:firstLineChars="0" w:firstLine="0"/>
              <w:jc w:val="center"/>
              <w:rPr>
                <w:rFonts w:hint="eastAsia"/>
              </w:rPr>
            </w:pPr>
            <w:proofErr w:type="gramStart"/>
            <w:r>
              <w:rPr>
                <w:rFonts w:hint="eastAsia"/>
              </w:rPr>
              <w:t>1 人</w:t>
            </w:r>
            <w:proofErr w:type="gramEnd"/>
          </w:p>
        </w:tc>
        <w:tc>
          <w:tcPr>
            <w:tcW w:w="5529" w:type="dxa"/>
            <w:vAlign w:val="center"/>
          </w:tcPr>
          <w:p w14:paraId="6BA3BE9C" w14:textId="77777777" w:rsidR="0073189F" w:rsidRDefault="00000000" w:rsidP="0073189F">
            <w:pPr>
              <w:spacing w:line="240" w:lineRule="auto"/>
              <w:ind w:firstLineChars="119" w:firstLine="286"/>
              <w:jc w:val="left"/>
            </w:pPr>
            <w:r>
              <w:rPr>
                <w:rFonts w:hint="eastAsia"/>
              </w:rPr>
              <w:t>深刻理解我国信息化项目安全保护工作政策要求，有密码测评和项目管理经验；具备对项目建设总体把控和协调统筹及良好的沟通能力。</w:t>
            </w:r>
          </w:p>
          <w:p w14:paraId="2620FBDA" w14:textId="3351FEAB" w:rsidR="007A10AC" w:rsidRDefault="00000000" w:rsidP="0073189F">
            <w:pPr>
              <w:spacing w:line="240" w:lineRule="auto"/>
              <w:ind w:firstLineChars="119" w:firstLine="286"/>
              <w:jc w:val="left"/>
              <w:rPr>
                <w:rFonts w:hint="eastAsia"/>
              </w:rPr>
            </w:pPr>
            <w:proofErr w:type="gramStart"/>
            <w:r>
              <w:rPr>
                <w:rFonts w:hint="eastAsia"/>
              </w:rPr>
              <w:t>具有 10 年</w:t>
            </w:r>
            <w:proofErr w:type="gramEnd"/>
            <w:r>
              <w:rPr>
                <w:rFonts w:hint="eastAsia"/>
              </w:rPr>
              <w:t>及以上相关检测工作经验，具有硕士学历，通过商用密码应用安全性评估从业人员考核且具备高级工程师资质。测评期间按需驻场。</w:t>
            </w:r>
          </w:p>
        </w:tc>
      </w:tr>
      <w:tr w:rsidR="007A10AC" w14:paraId="5A7BD5A3" w14:textId="77777777" w:rsidTr="00FD24CB">
        <w:trPr>
          <w:trHeight w:val="1913"/>
        </w:trPr>
        <w:tc>
          <w:tcPr>
            <w:tcW w:w="429" w:type="dxa"/>
            <w:vAlign w:val="center"/>
          </w:tcPr>
          <w:p w14:paraId="462E411F" w14:textId="77777777" w:rsidR="007A10AC" w:rsidRDefault="00000000">
            <w:pPr>
              <w:spacing w:line="240" w:lineRule="auto"/>
              <w:ind w:firstLineChars="0" w:firstLine="0"/>
              <w:jc w:val="center"/>
              <w:rPr>
                <w:rFonts w:hint="eastAsia"/>
              </w:rPr>
            </w:pPr>
            <w:r>
              <w:rPr>
                <w:rFonts w:hint="eastAsia"/>
              </w:rPr>
              <w:t>2</w:t>
            </w:r>
          </w:p>
        </w:tc>
        <w:tc>
          <w:tcPr>
            <w:tcW w:w="850" w:type="dxa"/>
            <w:vAlign w:val="center"/>
          </w:tcPr>
          <w:p w14:paraId="77850F5C" w14:textId="77777777" w:rsidR="007A10AC" w:rsidRDefault="00000000">
            <w:pPr>
              <w:spacing w:line="240" w:lineRule="auto"/>
              <w:ind w:firstLineChars="0" w:firstLine="0"/>
              <w:jc w:val="center"/>
              <w:rPr>
                <w:rFonts w:hint="eastAsia"/>
              </w:rPr>
            </w:pPr>
            <w:r>
              <w:rPr>
                <w:rFonts w:hint="eastAsia"/>
              </w:rPr>
              <w:t>测评工程师</w:t>
            </w:r>
          </w:p>
        </w:tc>
        <w:tc>
          <w:tcPr>
            <w:tcW w:w="1559" w:type="dxa"/>
            <w:vAlign w:val="center"/>
          </w:tcPr>
          <w:p w14:paraId="46AB391A" w14:textId="77777777" w:rsidR="007A10AC" w:rsidRDefault="00000000">
            <w:pPr>
              <w:spacing w:line="240" w:lineRule="auto"/>
              <w:ind w:firstLineChars="0" w:firstLine="0"/>
              <w:jc w:val="center"/>
              <w:rPr>
                <w:rFonts w:hint="eastAsia"/>
              </w:rPr>
            </w:pPr>
            <w:proofErr w:type="gramStart"/>
            <w:r>
              <w:rPr>
                <w:rFonts w:hint="eastAsia"/>
              </w:rPr>
              <w:t>9 人</w:t>
            </w:r>
            <w:proofErr w:type="gramEnd"/>
          </w:p>
        </w:tc>
        <w:tc>
          <w:tcPr>
            <w:tcW w:w="5529" w:type="dxa"/>
            <w:vAlign w:val="center"/>
          </w:tcPr>
          <w:p w14:paraId="75B0DBE4" w14:textId="77777777" w:rsidR="0073189F" w:rsidRDefault="00000000" w:rsidP="0073189F">
            <w:pPr>
              <w:spacing w:line="240" w:lineRule="auto"/>
              <w:ind w:firstLineChars="119" w:firstLine="286"/>
              <w:jc w:val="left"/>
            </w:pPr>
            <w:r>
              <w:rPr>
                <w:rFonts w:hint="eastAsia"/>
              </w:rPr>
              <w:t>熟悉密码应用安全相关法规、医疗行业信息密码应用安全相关制度</w:t>
            </w:r>
            <w:r w:rsidR="0073189F">
              <w:rPr>
                <w:rFonts w:hint="eastAsia"/>
              </w:rPr>
              <w:t>。</w:t>
            </w:r>
          </w:p>
          <w:p w14:paraId="19FBE5C7" w14:textId="77777777" w:rsidR="0073189F" w:rsidRDefault="00000000" w:rsidP="0073189F">
            <w:pPr>
              <w:spacing w:line="240" w:lineRule="auto"/>
              <w:ind w:firstLineChars="119" w:firstLine="286"/>
              <w:jc w:val="left"/>
            </w:pPr>
            <w:r>
              <w:rPr>
                <w:rFonts w:hint="eastAsia"/>
              </w:rPr>
              <w:t>具有商用密码应用安全性评估从业人员考核证书及注册信息安全工程师资质证书</w:t>
            </w:r>
            <w:r w:rsidR="0073189F">
              <w:rPr>
                <w:rFonts w:hint="eastAsia"/>
              </w:rPr>
              <w:t>；</w:t>
            </w:r>
          </w:p>
          <w:p w14:paraId="31BA7DE0" w14:textId="5081ADF8" w:rsidR="007A10AC" w:rsidRDefault="00000000" w:rsidP="0073189F">
            <w:pPr>
              <w:spacing w:line="240" w:lineRule="auto"/>
              <w:ind w:firstLineChars="119" w:firstLine="286"/>
              <w:jc w:val="left"/>
              <w:rPr>
                <w:rFonts w:hint="eastAsia"/>
              </w:rPr>
            </w:pPr>
            <w:r>
              <w:rPr>
                <w:rFonts w:hint="eastAsia"/>
              </w:rPr>
              <w:t>持有数据安全服务能力、个人信息保护审计能力优先考虑。能够提供密码应用测评服务的能力，负责测评系统的技术部分内容。测评工程师于测评期间需提供常驻服务。</w:t>
            </w:r>
          </w:p>
        </w:tc>
      </w:tr>
      <w:tr w:rsidR="007A10AC" w14:paraId="25D0C726" w14:textId="77777777" w:rsidTr="00FD24CB">
        <w:trPr>
          <w:trHeight w:val="371"/>
        </w:trPr>
        <w:tc>
          <w:tcPr>
            <w:tcW w:w="429" w:type="dxa"/>
            <w:vAlign w:val="center"/>
          </w:tcPr>
          <w:p w14:paraId="5BBFB132" w14:textId="77777777" w:rsidR="007A10AC" w:rsidRDefault="007A10AC">
            <w:pPr>
              <w:spacing w:line="240" w:lineRule="auto"/>
              <w:ind w:firstLineChars="0" w:firstLine="0"/>
              <w:jc w:val="center"/>
              <w:rPr>
                <w:rFonts w:hint="eastAsia"/>
              </w:rPr>
            </w:pPr>
          </w:p>
        </w:tc>
        <w:tc>
          <w:tcPr>
            <w:tcW w:w="850" w:type="dxa"/>
            <w:vAlign w:val="center"/>
          </w:tcPr>
          <w:p w14:paraId="63FDA2FA" w14:textId="77777777" w:rsidR="007A10AC" w:rsidRDefault="00000000">
            <w:pPr>
              <w:spacing w:line="240" w:lineRule="auto"/>
              <w:ind w:firstLineChars="0" w:firstLine="0"/>
              <w:jc w:val="center"/>
              <w:rPr>
                <w:rFonts w:hint="eastAsia"/>
              </w:rPr>
            </w:pPr>
            <w:r>
              <w:rPr>
                <w:rFonts w:hint="eastAsia"/>
              </w:rPr>
              <w:t>合计</w:t>
            </w:r>
          </w:p>
        </w:tc>
        <w:tc>
          <w:tcPr>
            <w:tcW w:w="1559" w:type="dxa"/>
            <w:vAlign w:val="center"/>
          </w:tcPr>
          <w:p w14:paraId="14624C88" w14:textId="77777777" w:rsidR="007A10AC" w:rsidRDefault="00000000">
            <w:pPr>
              <w:spacing w:line="240" w:lineRule="auto"/>
              <w:ind w:firstLineChars="0" w:firstLine="0"/>
              <w:jc w:val="center"/>
              <w:rPr>
                <w:rFonts w:hint="eastAsia"/>
              </w:rPr>
            </w:pPr>
            <w:proofErr w:type="gramStart"/>
            <w:r>
              <w:rPr>
                <w:rFonts w:hint="eastAsia"/>
              </w:rPr>
              <w:t>10 人</w:t>
            </w:r>
            <w:proofErr w:type="gramEnd"/>
          </w:p>
        </w:tc>
        <w:tc>
          <w:tcPr>
            <w:tcW w:w="5529" w:type="dxa"/>
            <w:vAlign w:val="center"/>
          </w:tcPr>
          <w:p w14:paraId="1A1EAC9D" w14:textId="77777777" w:rsidR="007A10AC" w:rsidRDefault="00000000">
            <w:pPr>
              <w:spacing w:line="240" w:lineRule="auto"/>
              <w:ind w:firstLineChars="0" w:firstLine="0"/>
              <w:jc w:val="center"/>
              <w:rPr>
                <w:rFonts w:hint="eastAsia"/>
              </w:rPr>
            </w:pPr>
            <w:r>
              <w:rPr>
                <w:rFonts w:hint="eastAsia"/>
              </w:rPr>
              <w:t>/</w:t>
            </w:r>
          </w:p>
        </w:tc>
      </w:tr>
    </w:tbl>
    <w:p w14:paraId="5574B48D" w14:textId="77777777" w:rsidR="007A10AC" w:rsidRDefault="00000000">
      <w:pPr>
        <w:pStyle w:val="2"/>
        <w:numPr>
          <w:ilvl w:val="1"/>
          <w:numId w:val="0"/>
        </w:numPr>
        <w:ind w:firstLineChars="100" w:firstLine="281"/>
        <w:rPr>
          <w:rFonts w:cs="宋体" w:hint="eastAsia"/>
          <w:kern w:val="44"/>
          <w:sz w:val="28"/>
          <w:szCs w:val="28"/>
        </w:rPr>
      </w:pPr>
      <w:r>
        <w:rPr>
          <w:rFonts w:cs="宋体" w:hint="eastAsia"/>
          <w:kern w:val="44"/>
          <w:sz w:val="28"/>
          <w:szCs w:val="28"/>
        </w:rPr>
        <w:t>5.5项目交付成果</w:t>
      </w:r>
    </w:p>
    <w:p w14:paraId="793F6474" w14:textId="77777777" w:rsidR="007A10AC" w:rsidRDefault="00000000">
      <w:pPr>
        <w:ind w:firstLine="560"/>
        <w:rPr>
          <w:rFonts w:cs="宋体" w:hint="eastAsia"/>
          <w:color w:val="000000"/>
          <w:kern w:val="0"/>
          <w:sz w:val="28"/>
          <w:szCs w:val="28"/>
        </w:rPr>
      </w:pPr>
      <w:r>
        <w:rPr>
          <w:rFonts w:cs="宋体" w:hint="eastAsia"/>
          <w:color w:val="000000"/>
          <w:kern w:val="0"/>
          <w:sz w:val="28"/>
          <w:szCs w:val="28"/>
        </w:rPr>
        <w:t>测评完成后出具《密码应用测评报告》，出具的报告需要符合上海市数据局的验收要求。</w:t>
      </w:r>
    </w:p>
    <w:p w14:paraId="0FFDB12D" w14:textId="77777777" w:rsidR="007A10AC" w:rsidRDefault="00000000">
      <w:pPr>
        <w:pStyle w:val="2"/>
        <w:numPr>
          <w:ilvl w:val="1"/>
          <w:numId w:val="0"/>
        </w:numPr>
        <w:ind w:firstLineChars="100" w:firstLine="281"/>
        <w:rPr>
          <w:rFonts w:cs="宋体" w:hint="eastAsia"/>
          <w:kern w:val="44"/>
          <w:sz w:val="28"/>
          <w:szCs w:val="28"/>
        </w:rPr>
      </w:pPr>
      <w:r>
        <w:rPr>
          <w:rFonts w:cs="宋体" w:hint="eastAsia"/>
          <w:kern w:val="44"/>
          <w:sz w:val="28"/>
          <w:szCs w:val="28"/>
        </w:rPr>
        <w:t>5.6供应商资质要求</w:t>
      </w:r>
    </w:p>
    <w:p w14:paraId="1282C8B8" w14:textId="77777777" w:rsidR="007A10AC" w:rsidRDefault="00000000">
      <w:pPr>
        <w:rPr>
          <w:rFonts w:hint="eastAsia"/>
        </w:rPr>
      </w:pPr>
      <w:r>
        <w:rPr>
          <w:rFonts w:hint="eastAsia"/>
        </w:rPr>
        <w:t>1.满足《中华人民共和国政府采购法》第二十二条规定；</w:t>
      </w:r>
    </w:p>
    <w:p w14:paraId="3E5AE541" w14:textId="77777777" w:rsidR="007A10AC" w:rsidRDefault="00000000">
      <w:pPr>
        <w:rPr>
          <w:rFonts w:hint="eastAsia"/>
        </w:rPr>
      </w:pPr>
      <w:r>
        <w:rPr>
          <w:rFonts w:hint="eastAsia"/>
        </w:rPr>
        <w:t>2.落实政府采购政策需满足的资格要求：本项目面向大、中、小、微型等各类供应商采购。</w:t>
      </w:r>
    </w:p>
    <w:p w14:paraId="4019C11C" w14:textId="77777777" w:rsidR="007A10AC" w:rsidRDefault="00000000">
      <w:pPr>
        <w:rPr>
          <w:rFonts w:hint="eastAsia"/>
        </w:rPr>
      </w:pPr>
      <w:r>
        <w:rPr>
          <w:rFonts w:hint="eastAsia"/>
        </w:rPr>
        <w:t>3.本项目的特定资格要求：</w:t>
      </w:r>
    </w:p>
    <w:p w14:paraId="3712287D" w14:textId="77777777" w:rsidR="007A10AC" w:rsidRDefault="00000000">
      <w:pPr>
        <w:rPr>
          <w:rFonts w:hint="eastAsia"/>
        </w:rPr>
      </w:pPr>
      <w:r>
        <w:rPr>
          <w:rFonts w:hint="eastAsia"/>
        </w:rPr>
        <w:t>（1）未被“信用中国”（www.creditchina.gov.cn）、中国政府采购网（www.ccgp.gov.cn）列入失信被执行人、重大税收违法案件当事人名单、政府采购严重违法失信行为记录名单；</w:t>
      </w:r>
    </w:p>
    <w:p w14:paraId="4EA80AAB" w14:textId="77777777" w:rsidR="007A10AC" w:rsidRDefault="00000000">
      <w:pPr>
        <w:rPr>
          <w:rFonts w:hint="eastAsia"/>
        </w:rPr>
      </w:pPr>
      <w:r>
        <w:rPr>
          <w:rFonts w:hint="eastAsia"/>
        </w:rPr>
        <w:t>（2）本项目不接受联合投标；</w:t>
      </w:r>
    </w:p>
    <w:p w14:paraId="1FAE11FF" w14:textId="516A3081" w:rsidR="007A10AC" w:rsidRDefault="00000000">
      <w:pPr>
        <w:pStyle w:val="a"/>
        <w:numPr>
          <w:ilvl w:val="0"/>
          <w:numId w:val="0"/>
        </w:numPr>
        <w:ind w:leftChars="200" w:left="480"/>
        <w:rPr>
          <w:rFonts w:eastAsia="宋体" w:cs="宋体" w:hint="eastAsia"/>
        </w:rPr>
      </w:pPr>
      <w:r>
        <w:rPr>
          <w:rFonts w:ascii="宋体" w:eastAsia="宋体" w:hAnsi="宋体" w:hint="eastAsia"/>
        </w:rPr>
        <w:t>（3）</w:t>
      </w:r>
      <w:r w:rsidR="0073189F" w:rsidRPr="0073189F">
        <w:rPr>
          <w:rFonts w:ascii="宋体" w:eastAsia="宋体" w:hAnsi="宋体"/>
        </w:rPr>
        <w:t>供应商应具有国家密码管理局颁发的商用密码检测机构资质证书（业务范围：商用密码应用安全性评估）。</w:t>
      </w:r>
    </w:p>
    <w:sectPr w:rsidR="007A10AC">
      <w:footerReference w:type="first" r:id="rId7"/>
      <w:pgSz w:w="11906" w:h="16838"/>
      <w:pgMar w:top="1134" w:right="1797" w:bottom="1135" w:left="1797" w:header="340" w:footer="7" w:gutter="0"/>
      <w:pgNumType w:start="1"/>
      <w:cols w:space="720"/>
      <w:titlePg/>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CA91" w14:textId="77777777" w:rsidR="004A6455" w:rsidRDefault="004A6455">
      <w:pPr>
        <w:spacing w:line="240" w:lineRule="auto"/>
        <w:rPr>
          <w:rFonts w:hint="eastAsia"/>
        </w:rPr>
      </w:pPr>
      <w:r>
        <w:separator/>
      </w:r>
    </w:p>
  </w:endnote>
  <w:endnote w:type="continuationSeparator" w:id="0">
    <w:p w14:paraId="749AF15C" w14:textId="77777777" w:rsidR="004A6455" w:rsidRDefault="004A6455">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06EB" w14:textId="77777777" w:rsidR="007A10AC" w:rsidRDefault="00000000">
    <w:pPr>
      <w:ind w:firstLineChars="0" w:firstLine="0"/>
      <w:jc w:val="center"/>
      <w:rPr>
        <w:rFonts w:hint="eastAsia"/>
        <w:lang w:val="zh-CN"/>
      </w:rPr>
    </w:pPr>
    <w:r>
      <w:rPr>
        <w:lang w:val="zh-CN"/>
      </w:rPr>
      <w:fldChar w:fldCharType="begin"/>
    </w:r>
    <w:r>
      <w:rPr>
        <w:lang w:val="zh-CN"/>
      </w:rPr>
      <w:instrText>PAGE   \* MERGEFORMAT</w:instrText>
    </w:r>
    <w:r>
      <w:rPr>
        <w:lang w:val="zh-CN"/>
      </w:rPr>
      <w:fldChar w:fldCharType="separate"/>
    </w:r>
    <w:r>
      <w:rPr>
        <w:lang w:val="zh-CN"/>
      </w:rPr>
      <w:t>1</w:t>
    </w:r>
    <w:r>
      <w:rPr>
        <w:lang w:val="zh-CN"/>
      </w:rPr>
      <w:fldChar w:fldCharType="end"/>
    </w:r>
  </w:p>
  <w:p w14:paraId="53E840B5" w14:textId="77777777" w:rsidR="007A10AC" w:rsidRDefault="007A10AC">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5DC45" w14:textId="77777777" w:rsidR="004A6455" w:rsidRDefault="004A6455">
      <w:pPr>
        <w:rPr>
          <w:rFonts w:hint="eastAsia"/>
        </w:rPr>
      </w:pPr>
      <w:r>
        <w:separator/>
      </w:r>
    </w:p>
  </w:footnote>
  <w:footnote w:type="continuationSeparator" w:id="0">
    <w:p w14:paraId="36B40457" w14:textId="77777777" w:rsidR="004A6455" w:rsidRDefault="004A645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3151C7"/>
    <w:multiLevelType w:val="singleLevel"/>
    <w:tmpl w:val="893151C7"/>
    <w:lvl w:ilvl="0">
      <w:start w:val="1"/>
      <w:numFmt w:val="decimal"/>
      <w:suff w:val="nothing"/>
      <w:lvlText w:val="（%1）"/>
      <w:lvlJc w:val="left"/>
    </w:lvl>
  </w:abstractNum>
  <w:abstractNum w:abstractNumId="1" w15:restartNumberingAfterBreak="0">
    <w:nsid w:val="8ABCC7CA"/>
    <w:multiLevelType w:val="singleLevel"/>
    <w:tmpl w:val="8ABCC7CA"/>
    <w:lvl w:ilvl="0">
      <w:start w:val="1"/>
      <w:numFmt w:val="decimal"/>
      <w:lvlText w:val="%1)"/>
      <w:lvlJc w:val="left"/>
      <w:pPr>
        <w:ind w:left="425" w:hanging="425"/>
      </w:pPr>
      <w:rPr>
        <w:rFonts w:hint="default"/>
      </w:rPr>
    </w:lvl>
  </w:abstractNum>
  <w:abstractNum w:abstractNumId="2" w15:restartNumberingAfterBreak="0">
    <w:nsid w:val="9CEA4CD6"/>
    <w:multiLevelType w:val="multilevel"/>
    <w:tmpl w:val="9CEA4CD6"/>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3" w15:restartNumberingAfterBreak="0">
    <w:nsid w:val="F0A2252F"/>
    <w:multiLevelType w:val="singleLevel"/>
    <w:tmpl w:val="F0A2252F"/>
    <w:lvl w:ilvl="0">
      <w:start w:val="1"/>
      <w:numFmt w:val="decimal"/>
      <w:suff w:val="nothing"/>
      <w:lvlText w:val="%1、"/>
      <w:lvlJc w:val="left"/>
    </w:lvl>
  </w:abstractNum>
  <w:abstractNum w:abstractNumId="4" w15:restartNumberingAfterBreak="0">
    <w:nsid w:val="5A123A8A"/>
    <w:multiLevelType w:val="multilevel"/>
    <w:tmpl w:val="5A123A8A"/>
    <w:lvl w:ilvl="0">
      <w:start w:val="1"/>
      <w:numFmt w:val="decimal"/>
      <w:pStyle w:val="a"/>
      <w:lvlText w:val="%1."/>
      <w:lvlJc w:val="left"/>
      <w:pPr>
        <w:ind w:left="723"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61DEA7C6"/>
    <w:multiLevelType w:val="singleLevel"/>
    <w:tmpl w:val="61DEA7C6"/>
    <w:lvl w:ilvl="0">
      <w:start w:val="2"/>
      <w:numFmt w:val="decimal"/>
      <w:suff w:val="nothing"/>
      <w:lvlText w:val="（%1）"/>
      <w:lvlJc w:val="left"/>
    </w:lvl>
  </w:abstractNum>
  <w:abstractNum w:abstractNumId="6" w15:restartNumberingAfterBreak="0">
    <w:nsid w:val="6A2F4AB3"/>
    <w:multiLevelType w:val="multilevel"/>
    <w:tmpl w:val="6A2F4AB3"/>
    <w:lvl w:ilvl="0">
      <w:start w:val="1"/>
      <w:numFmt w:val="chineseCountingThousand"/>
      <w:pStyle w:val="1"/>
      <w:suff w:val="nothing"/>
      <w:lvlText w:val="%1、"/>
      <w:lvlJc w:val="left"/>
      <w:pPr>
        <w:ind w:left="425" w:hanging="425"/>
      </w:pPr>
      <w:rPr>
        <w:rFonts w:hint="eastAsia"/>
        <w:sz w:val="28"/>
        <w:szCs w:val="28"/>
      </w:rPr>
    </w:lvl>
    <w:lvl w:ilvl="1">
      <w:start w:val="1"/>
      <w:numFmt w:val="decimal"/>
      <w:pStyle w:val="2"/>
      <w:isLgl/>
      <w:suff w:val="nothing"/>
      <w:lvlText w:val="%1.%2、"/>
      <w:lvlJc w:val="left"/>
      <w:pPr>
        <w:ind w:left="1135" w:hanging="567"/>
      </w:pPr>
    </w:lvl>
    <w:lvl w:ilvl="2">
      <w:start w:val="1"/>
      <w:numFmt w:val="decimal"/>
      <w:isLgl/>
      <w:suff w:val="nothing"/>
      <w:lvlText w:val="%1.%2.%3、"/>
      <w:lvlJc w:val="left"/>
      <w:pPr>
        <w:ind w:left="1069" w:hanging="1069"/>
      </w:pPr>
      <w:rPr>
        <w:rFonts w:ascii="宋体" w:eastAsia="宋体" w:hAnsi="宋体" w:cs="Arial" w:hint="default"/>
      </w:rPr>
    </w:lvl>
    <w:lvl w:ilvl="3">
      <w:start w:val="1"/>
      <w:numFmt w:val="decimal"/>
      <w:isLgl/>
      <w:suff w:val="nothing"/>
      <w:lvlText w:val="%1.%2.%3.%4、"/>
      <w:lvlJc w:val="left"/>
      <w:pPr>
        <w:ind w:left="3403" w:hanging="851"/>
      </w:pPr>
    </w:lvl>
    <w:lvl w:ilvl="4">
      <w:start w:val="1"/>
      <w:numFmt w:val="decimal"/>
      <w:isLgl/>
      <w:suff w:val="nothing"/>
      <w:lvlText w:val="%1.%2.%3.%4.%5、"/>
      <w:lvlJc w:val="left"/>
      <w:pPr>
        <w:ind w:left="3544" w:hanging="992"/>
      </w:pPr>
      <w:rPr>
        <w:rFonts w:hint="eastAsia"/>
      </w:rPr>
    </w:lvl>
    <w:lvl w:ilvl="5">
      <w:start w:val="1"/>
      <w:numFmt w:val="decimal"/>
      <w:isLgl/>
      <w:suff w:val="nothing"/>
      <w:lvlText w:val="%1.%2.%3.%4.%5.%6、"/>
      <w:lvlJc w:val="left"/>
      <w:pPr>
        <w:ind w:left="1134" w:hanging="1134"/>
      </w:pPr>
      <w:rPr>
        <w:rFonts w:hint="eastAsia"/>
      </w:rPr>
    </w:lvl>
    <w:lvl w:ilvl="6">
      <w:start w:val="1"/>
      <w:numFmt w:val="decimal"/>
      <w:isLgl/>
      <w:lvlText w:val="%1.%2.%3.%4.%5.%6.%7"/>
      <w:lvlJc w:val="left"/>
      <w:pPr>
        <w:tabs>
          <w:tab w:val="left" w:pos="1800"/>
        </w:tabs>
        <w:ind w:left="1276" w:hanging="1276"/>
      </w:pPr>
      <w:rPr>
        <w:rFonts w:hint="eastAsia"/>
      </w:rPr>
    </w:lvl>
    <w:lvl w:ilvl="7">
      <w:start w:val="1"/>
      <w:numFmt w:val="decimal"/>
      <w:isLgl/>
      <w:lvlText w:val="%1.%2.%3.%4.%5.%6.%7.%8"/>
      <w:lvlJc w:val="left"/>
      <w:pPr>
        <w:tabs>
          <w:tab w:val="left" w:pos="1800"/>
        </w:tabs>
        <w:ind w:left="1418" w:hanging="1418"/>
      </w:pPr>
      <w:rPr>
        <w:rFonts w:hint="eastAsia"/>
      </w:rPr>
    </w:lvl>
    <w:lvl w:ilvl="8">
      <w:start w:val="1"/>
      <w:numFmt w:val="decimal"/>
      <w:isLgl/>
      <w:lvlText w:val="%1.%2.%3.%4.%5.%6.%7.%8.%9"/>
      <w:lvlJc w:val="left"/>
      <w:pPr>
        <w:tabs>
          <w:tab w:val="left" w:pos="2160"/>
        </w:tabs>
        <w:ind w:left="1559" w:hanging="1559"/>
      </w:pPr>
      <w:rPr>
        <w:rFonts w:hint="eastAsia"/>
      </w:rPr>
    </w:lvl>
  </w:abstractNum>
  <w:num w:numId="1" w16cid:durableId="855115527">
    <w:abstractNumId w:val="6"/>
  </w:num>
  <w:num w:numId="2" w16cid:durableId="1613050659">
    <w:abstractNumId w:val="2"/>
  </w:num>
  <w:num w:numId="3" w16cid:durableId="1714769294">
    <w:abstractNumId w:val="4"/>
  </w:num>
  <w:num w:numId="4" w16cid:durableId="796877689">
    <w:abstractNumId w:val="3"/>
  </w:num>
  <w:num w:numId="5" w16cid:durableId="412092161">
    <w:abstractNumId w:val="0"/>
  </w:num>
  <w:num w:numId="6" w16cid:durableId="1392732245">
    <w:abstractNumId w:val="5"/>
  </w:num>
  <w:num w:numId="7" w16cid:durableId="407192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M1OTMyYmVkNDBiZGZjOTJjNzg0ZTljMGM2NGM1NWEifQ=="/>
  </w:docVars>
  <w:rsids>
    <w:rsidRoot w:val="00F01311"/>
    <w:rsid w:val="000261B8"/>
    <w:rsid w:val="0029611E"/>
    <w:rsid w:val="004A6455"/>
    <w:rsid w:val="0073189F"/>
    <w:rsid w:val="007A10AC"/>
    <w:rsid w:val="007A69DF"/>
    <w:rsid w:val="00A8479F"/>
    <w:rsid w:val="00C55287"/>
    <w:rsid w:val="00F01311"/>
    <w:rsid w:val="00FD24CB"/>
    <w:rsid w:val="07910A91"/>
    <w:rsid w:val="0A325BAB"/>
    <w:rsid w:val="1AE625D7"/>
    <w:rsid w:val="20731CCC"/>
    <w:rsid w:val="26A71E26"/>
    <w:rsid w:val="2A927EE4"/>
    <w:rsid w:val="2C6170A5"/>
    <w:rsid w:val="39DD096B"/>
    <w:rsid w:val="4C005A6E"/>
    <w:rsid w:val="50AC1B30"/>
    <w:rsid w:val="517710DD"/>
    <w:rsid w:val="52823A48"/>
    <w:rsid w:val="58F24A5D"/>
    <w:rsid w:val="5A3E1F69"/>
    <w:rsid w:val="5BD245CE"/>
    <w:rsid w:val="645D785C"/>
    <w:rsid w:val="653D27C4"/>
    <w:rsid w:val="700102AE"/>
    <w:rsid w:val="70E8767D"/>
    <w:rsid w:val="71D14430"/>
    <w:rsid w:val="75FB005B"/>
    <w:rsid w:val="7FF81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F772B"/>
  <w15:docId w15:val="{8DD45CF4-947E-4D57-B368-B545FC52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semiHidden="1" w:uiPriority="39" w:unhideWhenUsed="1" w:qFormat="1"/>
    <w:lsdException w:name="Normal Indent" w:qFormat="1"/>
    <w:lsdException w:name="annotation text" w:qFormat="1"/>
    <w:lsdException w:name="head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semiHidden="1" w:uiPriority="99" w:unhideWhenUsed="1"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autoRedefine/>
    <w:qFormat/>
    <w:pPr>
      <w:widowControl w:val="0"/>
      <w:spacing w:line="360" w:lineRule="auto"/>
      <w:ind w:firstLineChars="200" w:firstLine="480"/>
      <w:jc w:val="both"/>
    </w:pPr>
    <w:rPr>
      <w:rFonts w:ascii="宋体" w:hAnsi="宋体"/>
      <w:kern w:val="2"/>
      <w:sz w:val="24"/>
      <w:szCs w:val="24"/>
    </w:rPr>
  </w:style>
  <w:style w:type="paragraph" w:styleId="1">
    <w:name w:val="heading 1"/>
    <w:basedOn w:val="a0"/>
    <w:next w:val="a0"/>
    <w:qFormat/>
    <w:pPr>
      <w:keepNext/>
      <w:keepLines/>
      <w:numPr>
        <w:numId w:val="1"/>
      </w:numPr>
      <w:spacing w:before="120" w:after="120"/>
      <w:ind w:firstLineChars="0" w:firstLine="0"/>
      <w:outlineLvl w:val="0"/>
    </w:pPr>
    <w:rPr>
      <w:rFonts w:eastAsia="黑体"/>
      <w:b/>
      <w:bCs/>
      <w:kern w:val="44"/>
      <w:sz w:val="32"/>
      <w:szCs w:val="28"/>
    </w:rPr>
  </w:style>
  <w:style w:type="paragraph" w:styleId="2">
    <w:name w:val="heading 2"/>
    <w:basedOn w:val="a0"/>
    <w:next w:val="a0"/>
    <w:uiPriority w:val="9"/>
    <w:qFormat/>
    <w:pPr>
      <w:keepNext/>
      <w:keepLines/>
      <w:numPr>
        <w:ilvl w:val="1"/>
        <w:numId w:val="1"/>
      </w:numPr>
      <w:spacing w:before="120" w:after="120"/>
      <w:ind w:firstLineChars="0" w:firstLine="0"/>
      <w:outlineLvl w:val="1"/>
    </w:pPr>
    <w:rPr>
      <w:b/>
      <w:bCs/>
      <w:sz w:val="30"/>
      <w:szCs w:val="32"/>
    </w:rPr>
  </w:style>
  <w:style w:type="paragraph" w:styleId="3">
    <w:name w:val="heading 3"/>
    <w:basedOn w:val="a0"/>
    <w:next w:val="a0"/>
    <w:autoRedefine/>
    <w:semiHidden/>
    <w:unhideWhenUsed/>
    <w:qFormat/>
    <w:pPr>
      <w:keepNext/>
      <w:keepLines/>
      <w:numPr>
        <w:ilvl w:val="2"/>
        <w:numId w:val="2"/>
      </w:numPr>
      <w:spacing w:before="260" w:after="260" w:line="415" w:lineRule="auto"/>
      <w:outlineLvl w:val="2"/>
    </w:pPr>
    <w:rPr>
      <w:rFonts w:ascii="等线" w:hAnsi="等线" w:hint="eastAsia"/>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qFormat/>
    <w:pPr>
      <w:ind w:firstLine="420"/>
    </w:pPr>
  </w:style>
  <w:style w:type="paragraph" w:styleId="a5">
    <w:name w:val="annotation text"/>
    <w:basedOn w:val="a0"/>
    <w:link w:val="a6"/>
    <w:qFormat/>
    <w:pPr>
      <w:jc w:val="left"/>
    </w:pPr>
  </w:style>
  <w:style w:type="paragraph" w:styleId="a7">
    <w:name w:val="Body Text"/>
    <w:basedOn w:val="a0"/>
    <w:autoRedefine/>
    <w:uiPriority w:val="99"/>
    <w:semiHidden/>
    <w:unhideWhenUsed/>
    <w:qFormat/>
    <w:pPr>
      <w:spacing w:after="120"/>
    </w:pPr>
  </w:style>
  <w:style w:type="paragraph" w:styleId="a8">
    <w:name w:val="header"/>
    <w:basedOn w:val="a0"/>
    <w:uiPriority w:val="99"/>
    <w:qFormat/>
    <w:pPr>
      <w:pBdr>
        <w:bottom w:val="single" w:sz="4" w:space="0" w:color="auto"/>
      </w:pBdr>
      <w:tabs>
        <w:tab w:val="center" w:pos="4153"/>
        <w:tab w:val="right" w:pos="8306"/>
      </w:tabs>
      <w:snapToGrid w:val="0"/>
      <w:jc w:val="center"/>
    </w:pPr>
    <w:rPr>
      <w:rFonts w:ascii="Times New Roman" w:hAnsi="Times New Roman"/>
      <w:sz w:val="18"/>
      <w:szCs w:val="18"/>
    </w:rPr>
  </w:style>
  <w:style w:type="paragraph" w:styleId="TOC6">
    <w:name w:val="toc 6"/>
    <w:basedOn w:val="a0"/>
    <w:next w:val="a0"/>
    <w:uiPriority w:val="39"/>
    <w:semiHidden/>
    <w:unhideWhenUsed/>
    <w:qFormat/>
    <w:pPr>
      <w:ind w:leftChars="1000" w:left="2100"/>
    </w:pPr>
  </w:style>
  <w:style w:type="paragraph" w:styleId="a9">
    <w:name w:val="Title"/>
    <w:basedOn w:val="a0"/>
    <w:next w:val="a0"/>
    <w:qFormat/>
    <w:pPr>
      <w:spacing w:before="240" w:after="60"/>
      <w:jc w:val="center"/>
      <w:outlineLvl w:val="0"/>
    </w:pPr>
    <w:rPr>
      <w:rFonts w:ascii="Cambria" w:hAnsi="Cambria"/>
      <w:b/>
      <w:bCs/>
      <w:sz w:val="32"/>
      <w:szCs w:val="32"/>
    </w:rPr>
  </w:style>
  <w:style w:type="paragraph" w:styleId="aa">
    <w:name w:val="annotation subject"/>
    <w:basedOn w:val="a5"/>
    <w:next w:val="a5"/>
    <w:link w:val="ab"/>
    <w:qFormat/>
    <w:rPr>
      <w:b/>
      <w:bCs/>
    </w:rPr>
  </w:style>
  <w:style w:type="paragraph" w:styleId="a">
    <w:name w:val="Body Text First Indent"/>
    <w:basedOn w:val="a7"/>
    <w:uiPriority w:val="99"/>
    <w:unhideWhenUsed/>
    <w:qFormat/>
    <w:pPr>
      <w:numPr>
        <w:numId w:val="3"/>
      </w:numPr>
      <w:spacing w:after="0"/>
      <w:ind w:left="860"/>
    </w:pPr>
    <w:rPr>
      <w:rFonts w:ascii="仿宋" w:eastAsia="仿宋" w:hAnsi="仿宋"/>
    </w:rPr>
  </w:style>
  <w:style w:type="character" w:styleId="ac">
    <w:name w:val="Strong"/>
    <w:basedOn w:val="a2"/>
    <w:qFormat/>
    <w:rPr>
      <w:b/>
    </w:rPr>
  </w:style>
  <w:style w:type="character" w:styleId="ad">
    <w:name w:val="annotation reference"/>
    <w:basedOn w:val="a2"/>
    <w:qFormat/>
    <w:rPr>
      <w:sz w:val="21"/>
      <w:szCs w:val="21"/>
    </w:rPr>
  </w:style>
  <w:style w:type="paragraph" w:customStyle="1" w:styleId="10">
    <w:name w:val="正文缩进1"/>
    <w:basedOn w:val="a0"/>
    <w:autoRedefine/>
    <w:qFormat/>
    <w:pPr>
      <w:spacing w:line="240" w:lineRule="auto"/>
      <w:ind w:firstLine="420"/>
    </w:pPr>
    <w:rPr>
      <w:rFonts w:ascii="Times New Roman" w:hAnsi="Times New Roman"/>
      <w:sz w:val="21"/>
      <w:szCs w:val="20"/>
    </w:rPr>
  </w:style>
  <w:style w:type="paragraph" w:customStyle="1" w:styleId="20">
    <w:name w:val="正文正文2"/>
    <w:basedOn w:val="a0"/>
    <w:autoRedefine/>
    <w:qFormat/>
    <w:pPr>
      <w:ind w:firstLine="460"/>
    </w:pPr>
    <w:rPr>
      <w:sz w:val="21"/>
      <w:szCs w:val="21"/>
    </w:rPr>
  </w:style>
  <w:style w:type="table" w:customStyle="1" w:styleId="9">
    <w:name w:val="样式9"/>
    <w:basedOn w:val="a3"/>
    <w:uiPriority w:val="99"/>
    <w:qFormat/>
    <w:pPr>
      <w:spacing w:line="276" w:lineRule="auto"/>
      <w:jc w:val="center"/>
    </w:pPr>
    <w:rPr>
      <w:rFonts w:eastAsia="华文仿宋"/>
    </w:rPr>
    <w:tblP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
    <w:tcPr>
      <w:vAlign w:val="center"/>
    </w:tcPr>
    <w:tblStylePr w:type="firstRow">
      <w:rPr>
        <w:rFonts w:eastAsia="仿宋"/>
        <w:b/>
      </w:rPr>
    </w:tblStylePr>
  </w:style>
  <w:style w:type="paragraph" w:customStyle="1" w:styleId="Default">
    <w:name w:val="Default"/>
    <w:qFormat/>
    <w:pPr>
      <w:widowControl w:val="0"/>
      <w:autoSpaceDE w:val="0"/>
      <w:autoSpaceDN w:val="0"/>
      <w:adjustRightInd w:val="0"/>
      <w:spacing w:after="200" w:line="276" w:lineRule="auto"/>
    </w:pPr>
    <w:rPr>
      <w:rFonts w:ascii="Cambria" w:hAnsi="Cambria"/>
      <w:color w:val="000000"/>
      <w:sz w:val="24"/>
      <w:szCs w:val="24"/>
    </w:rPr>
  </w:style>
  <w:style w:type="paragraph" w:customStyle="1" w:styleId="TableText">
    <w:name w:val="Table Text"/>
    <w:basedOn w:val="a0"/>
    <w:semiHidden/>
    <w:qFormat/>
    <w:rPr>
      <w:rFonts w:cs="宋体"/>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a6">
    <w:name w:val="批注文字 字符"/>
    <w:basedOn w:val="a2"/>
    <w:link w:val="a5"/>
    <w:qFormat/>
    <w:rPr>
      <w:rFonts w:ascii="宋体" w:eastAsia="宋体" w:hAnsi="宋体" w:cs="Times New Roman"/>
      <w:kern w:val="2"/>
      <w:sz w:val="24"/>
      <w:szCs w:val="24"/>
    </w:rPr>
  </w:style>
  <w:style w:type="character" w:customStyle="1" w:styleId="ab">
    <w:name w:val="批注主题 字符"/>
    <w:basedOn w:val="a6"/>
    <w:link w:val="aa"/>
    <w:qFormat/>
    <w:rPr>
      <w:rFonts w:ascii="宋体" w:eastAsia="宋体" w:hAnsi="宋体" w:cs="Times New Roman"/>
      <w:b/>
      <w:bCs/>
      <w:kern w:val="2"/>
      <w:sz w:val="24"/>
      <w:szCs w:val="24"/>
    </w:rPr>
  </w:style>
  <w:style w:type="paragraph" w:customStyle="1" w:styleId="ae">
    <w:name w:val="正文（文本）"/>
    <w:next w:val="TOC6"/>
    <w:qFormat/>
    <w:pPr>
      <w:widowControl w:val="0"/>
      <w:snapToGrid w:val="0"/>
      <w:spacing w:beforeLines="20" w:line="360" w:lineRule="auto"/>
      <w:jc w:val="center"/>
    </w:pPr>
    <w:rPr>
      <w:rFonts w:ascii="Calibri" w:hAnsi="宋体"/>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980</Words>
  <Characters>5591</Characters>
  <Application>Microsoft Office Word</Application>
  <DocSecurity>0</DocSecurity>
  <Lines>46</Lines>
  <Paragraphs>13</Paragraphs>
  <ScaleCrop>false</ScaleCrop>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晋一民</cp:lastModifiedBy>
  <cp:revision>6</cp:revision>
  <dcterms:created xsi:type="dcterms:W3CDTF">2024-05-13T07:04:00Z</dcterms:created>
  <dcterms:modified xsi:type="dcterms:W3CDTF">2026-07-24T02:02:00Z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166449BAAD9C4346946CF2F8535BE29B_13</vt:lpwstr>
  </property>
  <property fmtid="{D5CDD505-2E9C-101B-9397-08002B2CF9AE}" pid="4" name="KSOTemplateDocerSaveRecord">
    <vt:lpwstr>eyJoZGlkIjoiNzlhYjc4NWNmMzYwZTVkZmUyODk1MjgyNmZkYWU4NDAiLCJ1c2VySWQiOiIxMzU0NzA0OTA0In0=</vt:lpwstr>
  </property>
</Properties>
</file>