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8" w:line="219" w:lineRule="auto"/>
        <w:jc w:val="center"/>
        <w:rPr>
          <w:rFonts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5"/>
          <w:sz w:val="31"/>
          <w:szCs w:val="31"/>
          <w:lang w:eastAsia="zh-CN"/>
        </w:rPr>
        <w:t>雨水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泵站养护管理考核办法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  <w:bookmarkStart w:id="0" w:name="_GoBack"/>
      <w:bookmarkEnd w:id="0"/>
    </w:p>
    <w:p>
      <w:pPr>
        <w:spacing w:before="101" w:line="219" w:lineRule="auto"/>
        <w:ind w:left="70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3"/>
          <w:sz w:val="32"/>
          <w:szCs w:val="32"/>
        </w:rPr>
        <w:t>第一条(编制目的)</w:t>
      </w:r>
    </w:p>
    <w:p>
      <w:pPr>
        <w:spacing w:before="247" w:line="369" w:lineRule="auto"/>
        <w:ind w:left="154" w:right="49" w:firstLine="55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为进一步加强对区管城镇公共排水泵站养护运行管理工作</w:t>
      </w:r>
      <w:r>
        <w:rPr>
          <w:rFonts w:hint="eastAsia" w:ascii="仿宋" w:hAnsi="仿宋" w:eastAsia="仿宋" w:cs="仿宋"/>
          <w:spacing w:val="-22"/>
          <w:sz w:val="32"/>
          <w:szCs w:val="32"/>
        </w:rPr>
        <w:t>的监督考核工作，增强排水设施管理的科学化、规</w:t>
      </w:r>
      <w:r>
        <w:rPr>
          <w:rFonts w:hint="eastAsia" w:ascii="仿宋" w:hAnsi="仿宋" w:eastAsia="仿宋" w:cs="仿宋"/>
          <w:spacing w:val="-23"/>
          <w:sz w:val="32"/>
          <w:szCs w:val="32"/>
        </w:rPr>
        <w:t>范化、精细化，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5"/>
          <w:sz w:val="32"/>
          <w:szCs w:val="32"/>
        </w:rPr>
        <w:t>建立健全工作评价体系，完善问题发现处置机制，保障</w:t>
      </w:r>
      <w:r>
        <w:rPr>
          <w:rFonts w:hint="eastAsia" w:ascii="仿宋" w:hAnsi="仿宋" w:eastAsia="仿宋" w:cs="仿宋"/>
          <w:spacing w:val="-16"/>
          <w:sz w:val="32"/>
          <w:szCs w:val="32"/>
        </w:rPr>
        <w:t>排水泵站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6"/>
          <w:sz w:val="32"/>
          <w:szCs w:val="32"/>
        </w:rPr>
        <w:t>的高效安全运行，努力实现行业管理无缝隙，推动城市管理向科</w:t>
      </w:r>
      <w:r>
        <w:rPr>
          <w:rFonts w:hint="eastAsia" w:ascii="仿宋" w:hAnsi="仿宋" w:eastAsia="仿宋" w:cs="仿宋"/>
          <w:spacing w:val="-13"/>
          <w:sz w:val="32"/>
          <w:szCs w:val="32"/>
        </w:rPr>
        <w:t>学高效创新的方向发展，确保财政资金使用的规范性、科学性、</w:t>
      </w:r>
      <w:r>
        <w:rPr>
          <w:rFonts w:hint="eastAsia" w:ascii="仿宋" w:hAnsi="仿宋" w:eastAsia="仿宋" w:cs="仿宋"/>
          <w:spacing w:val="-14"/>
          <w:sz w:val="32"/>
          <w:szCs w:val="32"/>
        </w:rPr>
        <w:t>有效性，特制定本考核办法。</w:t>
      </w:r>
    </w:p>
    <w:p>
      <w:pPr>
        <w:spacing w:before="267" w:line="219" w:lineRule="auto"/>
        <w:ind w:left="70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第二条(编制依据)</w:t>
      </w:r>
    </w:p>
    <w:p>
      <w:pPr>
        <w:spacing w:before="249" w:line="369" w:lineRule="auto"/>
        <w:ind w:left="258" w:leftChars="123" w:firstLine="312" w:firstLineChars="125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5"/>
          <w:sz w:val="32"/>
          <w:szCs w:val="32"/>
        </w:rPr>
        <w:t>《上海市防汛条例》、《上海市排水条例》、《城镇排水管渠与泵站</w:t>
      </w:r>
      <w:r>
        <w:rPr>
          <w:rFonts w:hint="eastAsia" w:ascii="仿宋" w:hAnsi="仿宋" w:eastAsia="仿宋" w:cs="仿宋"/>
          <w:spacing w:val="-26"/>
          <w:sz w:val="32"/>
          <w:szCs w:val="32"/>
        </w:rPr>
        <w:t>维护技术规程标准》、《上海市城镇公共排水泵站检查内容及评分</w:t>
      </w:r>
      <w:r>
        <w:rPr>
          <w:rFonts w:hint="eastAsia" w:ascii="仿宋" w:hAnsi="仿宋" w:eastAsia="仿宋" w:cs="仿宋"/>
          <w:spacing w:val="-21"/>
          <w:sz w:val="32"/>
          <w:szCs w:val="32"/>
        </w:rPr>
        <w:t>标准》</w:t>
      </w:r>
      <w:r>
        <w:rPr>
          <w:rFonts w:hint="eastAsia" w:ascii="仿宋" w:hAnsi="仿宋" w:eastAsia="仿宋" w:cs="仿宋"/>
          <w:spacing w:val="-15"/>
          <w:sz w:val="32"/>
          <w:szCs w:val="32"/>
        </w:rPr>
        <w:t>及行业相关文件。</w:t>
      </w:r>
    </w:p>
    <w:p>
      <w:pPr>
        <w:spacing w:before="258" w:line="219" w:lineRule="auto"/>
        <w:ind w:left="70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3"/>
          <w:sz w:val="32"/>
          <w:szCs w:val="32"/>
        </w:rPr>
        <w:t>第三条(编制原则)</w:t>
      </w:r>
    </w:p>
    <w:p>
      <w:pPr>
        <w:spacing w:before="245" w:line="291" w:lineRule="auto"/>
        <w:ind w:left="154" w:right="142" w:firstLine="60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1、充分体现公平、公开、公正的原则，引入考核惩戒机制，采</w:t>
      </w:r>
      <w:r>
        <w:rPr>
          <w:rFonts w:hint="eastAsia" w:ascii="仿宋" w:hAnsi="仿宋" w:eastAsia="仿宋" w:cs="仿宋"/>
          <w:spacing w:val="-15"/>
          <w:sz w:val="32"/>
          <w:szCs w:val="32"/>
        </w:rPr>
        <w:t>取科学客观的考评方法。</w:t>
      </w:r>
    </w:p>
    <w:p>
      <w:pPr>
        <w:spacing w:before="245" w:line="291" w:lineRule="auto"/>
        <w:ind w:left="154" w:right="135" w:firstLine="60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2、充分体现考核的规范性、专业性，提高考核指标的定性、定</w:t>
      </w:r>
      <w:r>
        <w:rPr>
          <w:rFonts w:hint="eastAsia" w:ascii="仿宋" w:hAnsi="仿宋" w:eastAsia="仿宋" w:cs="仿宋"/>
          <w:spacing w:val="-13"/>
          <w:sz w:val="32"/>
          <w:szCs w:val="32"/>
        </w:rPr>
        <w:t>量，细化管理标准，加强业务指导。</w:t>
      </w:r>
    </w:p>
    <w:p>
      <w:pPr>
        <w:spacing w:before="242" w:line="291" w:lineRule="auto"/>
        <w:ind w:left="154" w:right="137" w:firstLine="60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3、充分体现日常考核的重要性，注重过程考核，加大日常考核</w:t>
      </w:r>
      <w:r>
        <w:rPr>
          <w:rFonts w:hint="eastAsia" w:ascii="仿宋" w:hAnsi="仿宋" w:eastAsia="仿宋" w:cs="仿宋"/>
          <w:spacing w:val="-15"/>
          <w:sz w:val="32"/>
          <w:szCs w:val="32"/>
        </w:rPr>
        <w:t>在月度考核中的比重。</w:t>
      </w:r>
    </w:p>
    <w:p>
      <w:pPr>
        <w:spacing w:before="240" w:line="218" w:lineRule="auto"/>
        <w:ind w:left="154" w:firstLine="604" w:firstLineChars="200"/>
        <w:rPr>
          <w:rFonts w:hint="eastAsia" w:ascii="仿宋" w:hAnsi="仿宋" w:eastAsia="仿宋" w:cs="仿宋"/>
          <w:sz w:val="32"/>
          <w:szCs w:val="32"/>
        </w:rPr>
        <w:sectPr>
          <w:footerReference r:id="rId5" w:type="default"/>
          <w:pgSz w:w="11900" w:h="16820"/>
          <w:pgMar w:top="1429" w:right="1664" w:bottom="1147" w:left="1684" w:header="0" w:footer="840" w:gutter="0"/>
          <w:cols w:space="720" w:num="1"/>
        </w:sectPr>
      </w:pPr>
      <w:r>
        <w:rPr>
          <w:rFonts w:hint="eastAsia" w:ascii="仿宋" w:hAnsi="仿宋" w:eastAsia="仿宋" w:cs="仿宋"/>
          <w:spacing w:val="-9"/>
          <w:sz w:val="32"/>
          <w:szCs w:val="32"/>
        </w:rPr>
        <w:t>4、充分体现考核的综合性，将社会影响、第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三方评价、</w:t>
      </w:r>
    </w:p>
    <w:p>
      <w:pPr>
        <w:spacing w:before="209" w:line="218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网格案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件、热线信访等纳入考评评价体系。</w:t>
      </w:r>
    </w:p>
    <w:p>
      <w:pPr>
        <w:spacing w:before="264" w:line="219" w:lineRule="auto"/>
        <w:ind w:left="85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8"/>
          <w:sz w:val="32"/>
          <w:szCs w:val="32"/>
        </w:rPr>
        <w:t>第四条(适用范围)</w:t>
      </w:r>
    </w:p>
    <w:p>
      <w:pPr>
        <w:spacing w:before="245" w:line="291" w:lineRule="auto"/>
        <w:ind w:left="154" w:right="135"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本考核办法适用于</w:t>
      </w:r>
      <w:r>
        <w:rPr>
          <w:rFonts w:hint="eastAsia" w:ascii="仿宋" w:hAnsi="仿宋" w:eastAsia="仿宋" w:cs="仿宋"/>
          <w:spacing w:val="-10"/>
          <w:sz w:val="32"/>
          <w:szCs w:val="32"/>
          <w:lang w:eastAsia="zh-CN"/>
        </w:rPr>
        <w:t>临港生态市容中心使用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财政资金进行养护运行的</w:t>
      </w:r>
      <w:r>
        <w:rPr>
          <w:rFonts w:hint="eastAsia" w:ascii="仿宋" w:hAnsi="仿宋" w:eastAsia="仿宋" w:cs="仿宋"/>
          <w:spacing w:val="-10"/>
          <w:sz w:val="32"/>
          <w:szCs w:val="32"/>
          <w:lang w:eastAsia="zh-CN"/>
        </w:rPr>
        <w:t>雨水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泵站。</w:t>
      </w:r>
    </w:p>
    <w:p>
      <w:pPr>
        <w:spacing w:before="259" w:line="219" w:lineRule="auto"/>
        <w:ind w:left="85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8"/>
          <w:sz w:val="32"/>
          <w:szCs w:val="32"/>
        </w:rPr>
        <w:t>第五条(考核组织)</w:t>
      </w:r>
    </w:p>
    <w:p>
      <w:pPr>
        <w:spacing w:before="269" w:line="375" w:lineRule="auto"/>
        <w:ind w:left="218" w:right="162" w:firstLine="629"/>
        <w:jc w:val="both"/>
        <w:rPr>
          <w:rFonts w:hint="eastAsia" w:ascii="仿宋" w:hAnsi="仿宋" w:eastAsia="仿宋" w:cs="仿宋"/>
          <w:spacing w:val="-5"/>
          <w:sz w:val="32"/>
          <w:szCs w:val="32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生态中心</w:t>
      </w:r>
      <w:r>
        <w:rPr>
          <w:rFonts w:hint="eastAsia" w:ascii="仿宋" w:hAnsi="仿宋" w:eastAsia="仿宋" w:cs="仿宋"/>
          <w:spacing w:val="-5"/>
          <w:sz w:val="32"/>
          <w:szCs w:val="32"/>
        </w:rPr>
        <w:t>负责对区管排水泵站的养护、运行工作进行考核；同时接受市、区</w:t>
      </w: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、临港管委会</w:t>
      </w:r>
      <w:r>
        <w:rPr>
          <w:rFonts w:hint="eastAsia" w:ascii="仿宋" w:hAnsi="仿宋" w:eastAsia="仿宋" w:cs="仿宋"/>
          <w:spacing w:val="-5"/>
          <w:sz w:val="32"/>
          <w:szCs w:val="32"/>
        </w:rPr>
        <w:t>排水行业管理部门的监督考核。</w:t>
      </w:r>
    </w:p>
    <w:p>
      <w:pPr>
        <w:spacing w:before="257" w:line="219" w:lineRule="auto"/>
        <w:ind w:left="85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20"/>
          <w:sz w:val="32"/>
          <w:szCs w:val="32"/>
        </w:rPr>
        <w:t>第六条(考核频次)</w:t>
      </w:r>
    </w:p>
    <w:p>
      <w:pPr>
        <w:spacing w:before="268" w:line="219" w:lineRule="auto"/>
        <w:ind w:left="84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7"/>
          <w:sz w:val="32"/>
          <w:szCs w:val="32"/>
        </w:rPr>
        <w:t>泵站养护考核为每月1次。</w:t>
      </w:r>
    </w:p>
    <w:p>
      <w:pPr>
        <w:spacing w:before="260" w:line="219" w:lineRule="auto"/>
        <w:ind w:left="85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5"/>
          <w:sz w:val="32"/>
          <w:szCs w:val="32"/>
        </w:rPr>
        <w:t>第七条(考核内容和方法)</w:t>
      </w:r>
    </w:p>
    <w:p>
      <w:pPr>
        <w:spacing w:before="269" w:line="375" w:lineRule="auto"/>
        <w:ind w:left="218" w:right="162" w:firstLine="629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5"/>
          <w:sz w:val="32"/>
          <w:szCs w:val="32"/>
        </w:rPr>
        <w:t>考核内容分为日常考核和集中考核。日常考核</w:t>
      </w:r>
      <w:r>
        <w:rPr>
          <w:rFonts w:hint="eastAsia" w:ascii="仿宋" w:hAnsi="仿宋" w:eastAsia="仿宋" w:cs="仿宋"/>
          <w:spacing w:val="2"/>
          <w:sz w:val="32"/>
          <w:szCs w:val="32"/>
        </w:rPr>
        <w:t>按照《泵站养护日常考核评分表》打分(</w:t>
      </w:r>
      <w:r>
        <w:rPr>
          <w:rFonts w:hint="eastAsia" w:ascii="仿宋" w:hAnsi="仿宋" w:eastAsia="仿宋" w:cs="仿宋"/>
          <w:spacing w:val="1"/>
          <w:sz w:val="32"/>
          <w:szCs w:val="32"/>
        </w:rPr>
        <w:t>见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附件2),集中考核考核将泵站按区域</w:t>
      </w:r>
      <w:r>
        <w:rPr>
          <w:rFonts w:hint="eastAsia" w:ascii="仿宋" w:hAnsi="仿宋" w:eastAsia="仿宋" w:cs="仿宋"/>
          <w:spacing w:val="13"/>
          <w:sz w:val="32"/>
          <w:szCs w:val="32"/>
        </w:rPr>
        <w:t>划分为</w:t>
      </w:r>
      <w:r>
        <w:rPr>
          <w:rFonts w:hint="eastAsia" w:ascii="仿宋" w:hAnsi="仿宋" w:eastAsia="仿宋" w:cs="仿宋"/>
          <w:spacing w:val="1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13"/>
          <w:sz w:val="32"/>
          <w:szCs w:val="32"/>
        </w:rPr>
        <w:t>个</w:t>
      </w:r>
      <w:r>
        <w:rPr>
          <w:rFonts w:hint="eastAsia" w:ascii="仿宋" w:hAnsi="仿宋" w:eastAsia="仿宋" w:cs="仿宋"/>
          <w:spacing w:val="13"/>
          <w:sz w:val="32"/>
          <w:szCs w:val="32"/>
          <w:lang w:eastAsia="zh-CN"/>
        </w:rPr>
        <w:t>分</w:t>
      </w:r>
      <w:r>
        <w:rPr>
          <w:rFonts w:hint="eastAsia" w:ascii="仿宋" w:hAnsi="仿宋" w:eastAsia="仿宋" w:cs="仿宋"/>
          <w:spacing w:val="13"/>
          <w:sz w:val="32"/>
          <w:szCs w:val="32"/>
        </w:rPr>
        <w:t>组，每班组随机抽取2座以上泵站，根据《</w:t>
      </w:r>
      <w:r>
        <w:rPr>
          <w:rFonts w:hint="eastAsia" w:ascii="仿宋" w:hAnsi="仿宋" w:eastAsia="仿宋" w:cs="仿宋"/>
          <w:spacing w:val="21"/>
          <w:sz w:val="32"/>
          <w:szCs w:val="32"/>
        </w:rPr>
        <w:t>泵站养护集中考核评分表》(</w:t>
      </w:r>
      <w:r>
        <w:rPr>
          <w:rFonts w:hint="eastAsia" w:ascii="仿宋" w:hAnsi="仿宋" w:eastAsia="仿宋" w:cs="仿宋"/>
          <w:spacing w:val="20"/>
          <w:sz w:val="32"/>
          <w:szCs w:val="32"/>
        </w:rPr>
        <w:t>见附件3)对泵站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设施设备、运行管理、安全管理、站容站貌4个方面进行考核，</w:t>
      </w:r>
      <w:r>
        <w:rPr>
          <w:rFonts w:hint="eastAsia" w:ascii="仿宋" w:hAnsi="仿宋" w:eastAsia="仿宋" w:cs="仿宋"/>
          <w:spacing w:val="7"/>
          <w:sz w:val="32"/>
          <w:szCs w:val="32"/>
        </w:rPr>
        <w:t>取当月考核泵站的算数平均值为集中考核分。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泵站养护月度综合得分=日常考核分×30%+集中考核分×70%。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发现重大问题采用一票否决制以及黄牌警告、红牌退出机制。(见附件1)</w:t>
      </w:r>
    </w:p>
    <w:p>
      <w:pPr>
        <w:spacing w:before="273" w:line="219" w:lineRule="auto"/>
        <w:ind w:left="74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29"/>
          <w:sz w:val="32"/>
          <w:szCs w:val="32"/>
        </w:rPr>
        <w:t>第八条(考核等次)</w:t>
      </w:r>
    </w:p>
    <w:p>
      <w:pPr>
        <w:spacing w:before="281" w:line="219" w:lineRule="auto"/>
        <w:ind w:left="74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5"/>
          <w:sz w:val="32"/>
          <w:szCs w:val="32"/>
        </w:rPr>
        <w:t>泵站养护月度综合考核90分(含)以上为合格。</w:t>
      </w:r>
    </w:p>
    <w:p>
      <w:pPr>
        <w:spacing w:before="270" w:line="621" w:lineRule="exact"/>
        <w:ind w:left="74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29"/>
          <w:position w:val="25"/>
          <w:sz w:val="32"/>
          <w:szCs w:val="32"/>
        </w:rPr>
        <w:t>第九条(惩戒机制)</w:t>
      </w:r>
    </w:p>
    <w:p>
      <w:pPr>
        <w:spacing w:line="219" w:lineRule="auto"/>
        <w:ind w:left="92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21"/>
          <w:sz w:val="32"/>
          <w:szCs w:val="32"/>
        </w:rPr>
        <w:t>(</w:t>
      </w:r>
      <w:r>
        <w:rPr>
          <w:rFonts w:hint="eastAsia" w:ascii="仿宋" w:hAnsi="仿宋" w:eastAsia="仿宋" w:cs="仿宋"/>
          <w:spacing w:val="-8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pacing w:val="21"/>
          <w:sz w:val="32"/>
          <w:szCs w:val="32"/>
        </w:rPr>
        <w:t>一)考核不合格</w:t>
      </w:r>
    </w:p>
    <w:p>
      <w:pPr>
        <w:spacing w:before="260" w:line="694" w:lineRule="exact"/>
        <w:ind w:left="74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6"/>
          <w:position w:val="31"/>
          <w:sz w:val="32"/>
          <w:szCs w:val="32"/>
        </w:rPr>
        <w:t>月度考核低于合格分的，每少1</w:t>
      </w:r>
      <w:r>
        <w:rPr>
          <w:rFonts w:hint="eastAsia" w:ascii="仿宋" w:hAnsi="仿宋" w:eastAsia="仿宋" w:cs="仿宋"/>
          <w:spacing w:val="-9"/>
          <w:position w:val="3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16"/>
          <w:position w:val="31"/>
          <w:sz w:val="32"/>
          <w:szCs w:val="32"/>
        </w:rPr>
        <w:t>分，扣除当月养护经费的</w:t>
      </w:r>
    </w:p>
    <w:p>
      <w:pPr>
        <w:spacing w:before="2" w:line="182" w:lineRule="auto"/>
        <w:ind w:left="11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0.5%。</w:t>
      </w:r>
    </w:p>
    <w:p>
      <w:pPr>
        <w:spacing w:before="275" w:line="219" w:lineRule="auto"/>
        <w:ind w:left="94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20"/>
          <w:sz w:val="32"/>
          <w:szCs w:val="32"/>
        </w:rPr>
        <w:t>(二)</w:t>
      </w:r>
      <w:r>
        <w:rPr>
          <w:rFonts w:hint="eastAsia" w:ascii="仿宋" w:hAnsi="仿宋" w:eastAsia="仿宋" w:cs="仿宋"/>
          <w:spacing w:val="-8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pacing w:val="20"/>
          <w:sz w:val="32"/>
          <w:szCs w:val="32"/>
        </w:rPr>
        <w:t>一票否决制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由于养护作业单位工作失职而发生的问题，将根据问题的严重程度和造成的影响直接扣除养护经费。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1、养护作业单位泵站人员到岗率应为100%,每发现一次脱岗行为，扣除当月养护经费的1%。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2、养护作业单位在市、区</w:t>
      </w:r>
      <w:r>
        <w:rPr>
          <w:rFonts w:hint="eastAsia" w:ascii="仿宋" w:hAnsi="仿宋" w:eastAsia="仿宋" w:cs="仿宋"/>
          <w:spacing w:val="20"/>
          <w:position w:val="31"/>
          <w:sz w:val="32"/>
          <w:szCs w:val="32"/>
          <w:lang w:eastAsia="zh-CN"/>
        </w:rPr>
        <w:t>、管委会</w:t>
      </w: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行业管理部门及第三方测评检查结果中被通报批评的，扣除当月养护经费的1%。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3、养护作业单位在防汛检查准备不力，重大活动保障不力，防汛突击队组织不力，扣除当月养护经费的2%,约谈养护企业负责人。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4、发生媒体曝光的重大责任性事件或发生人员伤亡的安全生产事故，扣除当月养护经费的2%,约谈养护企业负责人。</w:t>
      </w:r>
    </w:p>
    <w:p>
      <w:pPr>
        <w:spacing w:before="278" w:line="219" w:lineRule="auto"/>
        <w:ind w:left="80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33"/>
          <w:sz w:val="32"/>
          <w:szCs w:val="32"/>
        </w:rPr>
        <w:t>(三)举牌机制</w:t>
      </w:r>
    </w:p>
    <w:p>
      <w:pPr>
        <w:spacing w:before="265" w:line="704" w:lineRule="exact"/>
        <w:ind w:firstLine="720" w:firstLineChars="200"/>
        <w:rPr>
          <w:rFonts w:hint="eastAsia" w:ascii="仿宋" w:hAnsi="仿宋" w:eastAsia="仿宋" w:cs="仿宋"/>
          <w:spacing w:val="20"/>
          <w:position w:val="31"/>
          <w:sz w:val="32"/>
          <w:szCs w:val="32"/>
        </w:rPr>
      </w:pPr>
      <w:r>
        <w:rPr>
          <w:rFonts w:hint="eastAsia" w:ascii="仿宋" w:hAnsi="仿宋" w:eastAsia="仿宋" w:cs="仿宋"/>
          <w:spacing w:val="20"/>
          <w:position w:val="31"/>
          <w:sz w:val="32"/>
          <w:szCs w:val="32"/>
        </w:rPr>
        <w:t>为体现优胜劣汰及排水泵站养护充分市场化，对养护企业采取退出机制。退出机制采取黄、红牌制度。</w:t>
      </w:r>
    </w:p>
    <w:p>
      <w:pPr>
        <w:spacing w:before="271" w:line="218" w:lineRule="auto"/>
        <w:ind w:left="707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3"/>
          <w:sz w:val="32"/>
          <w:szCs w:val="32"/>
        </w:rPr>
        <w:t>1、</w:t>
      </w:r>
      <w:r>
        <w:rPr>
          <w:rFonts w:hint="eastAsia" w:ascii="仿宋" w:hAnsi="仿宋" w:eastAsia="仿宋" w:cs="仿宋"/>
          <w:spacing w:val="-7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pacing w:val="-3"/>
          <w:sz w:val="32"/>
          <w:szCs w:val="32"/>
        </w:rPr>
        <w:t>黄牌警告机制</w:t>
      </w:r>
    </w:p>
    <w:p>
      <w:pPr>
        <w:spacing w:before="283" w:line="395" w:lineRule="auto"/>
        <w:ind w:left="53" w:firstLine="74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1"/>
          <w:sz w:val="32"/>
          <w:szCs w:val="32"/>
        </w:rPr>
        <w:t>(1)养护作业单位参加市排水行业组织的泵站专项考核中，</w:t>
      </w:r>
      <w:r>
        <w:rPr>
          <w:rFonts w:hint="eastAsia" w:ascii="仿宋" w:hAnsi="仿宋" w:eastAsia="仿宋" w:cs="仿宋"/>
          <w:spacing w:val="5"/>
          <w:sz w:val="32"/>
          <w:szCs w:val="32"/>
        </w:rPr>
        <w:t>2座以上泵站考核总分达不到85分的，对养护企业予以黄牌警告，</w:t>
      </w:r>
      <w:r>
        <w:rPr>
          <w:rFonts w:hint="eastAsia" w:ascii="仿宋" w:hAnsi="仿宋" w:eastAsia="仿宋" w:cs="仿宋"/>
          <w:spacing w:val="4"/>
          <w:sz w:val="32"/>
          <w:szCs w:val="32"/>
        </w:rPr>
        <w:t>并扣月度养护经费的1%。</w:t>
      </w:r>
    </w:p>
    <w:p>
      <w:pPr>
        <w:spacing w:before="283" w:line="395" w:lineRule="auto"/>
        <w:ind w:left="53" w:firstLine="749"/>
        <w:rPr>
          <w:rFonts w:hint="eastAsia" w:ascii="仿宋" w:hAnsi="仿宋" w:eastAsia="仿宋" w:cs="仿宋"/>
          <w:spacing w:val="11"/>
          <w:sz w:val="32"/>
          <w:szCs w:val="32"/>
        </w:rPr>
      </w:pPr>
      <w:r>
        <w:rPr>
          <w:rFonts w:hint="eastAsia" w:ascii="仿宋" w:hAnsi="仿宋" w:eastAsia="仿宋" w:cs="仿宋"/>
          <w:spacing w:val="11"/>
          <w:sz w:val="32"/>
          <w:szCs w:val="32"/>
        </w:rPr>
        <w:t>(2)养护作业单位须配备合同约定的备品备件、防汛车辆、防汛物资，发现缺少的，予以黄牌警告，并扣月度养护经费的1%。</w:t>
      </w:r>
    </w:p>
    <w:p>
      <w:pPr>
        <w:spacing w:before="283" w:line="395" w:lineRule="auto"/>
        <w:ind w:left="53" w:firstLine="749"/>
        <w:rPr>
          <w:rFonts w:hint="eastAsia" w:ascii="仿宋" w:hAnsi="仿宋" w:eastAsia="仿宋" w:cs="仿宋"/>
          <w:spacing w:val="11"/>
          <w:sz w:val="32"/>
          <w:szCs w:val="32"/>
        </w:rPr>
      </w:pPr>
      <w:r>
        <w:rPr>
          <w:rFonts w:hint="eastAsia" w:ascii="仿宋" w:hAnsi="仿宋" w:eastAsia="仿宋" w:cs="仿宋"/>
          <w:spacing w:val="11"/>
          <w:sz w:val="32"/>
          <w:szCs w:val="32"/>
        </w:rPr>
        <w:t>(3)养护作业单位须配备合同约定的项目核心管理人员和技术人员，发现缺少的，予以黄牌警告，并扣月度养护经费的1%。</w:t>
      </w:r>
    </w:p>
    <w:p>
      <w:pPr>
        <w:spacing w:before="281" w:line="418" w:lineRule="auto"/>
        <w:ind w:left="53" w:right="113" w:firstLine="749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8"/>
          <w:sz w:val="32"/>
          <w:szCs w:val="32"/>
        </w:rPr>
        <w:t>(4)养护作业单位在泵站养护运行过程中擅自利用设施从</w:t>
      </w:r>
      <w:r>
        <w:rPr>
          <w:rFonts w:hint="eastAsia" w:ascii="仿宋" w:hAnsi="仿宋" w:eastAsia="仿宋" w:cs="仿宋"/>
          <w:spacing w:val="6"/>
          <w:sz w:val="32"/>
          <w:szCs w:val="32"/>
        </w:rPr>
        <w:t>事养护招标工作以外的活动，予以黄牌警告，并扣</w:t>
      </w:r>
      <w:r>
        <w:rPr>
          <w:rFonts w:hint="eastAsia" w:ascii="仿宋" w:hAnsi="仿宋" w:eastAsia="仿宋" w:cs="仿宋"/>
          <w:spacing w:val="5"/>
          <w:sz w:val="32"/>
          <w:szCs w:val="32"/>
        </w:rPr>
        <w:t>该养护经费的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2%。</w:t>
      </w:r>
    </w:p>
    <w:p>
      <w:pPr>
        <w:spacing w:before="259" w:line="394" w:lineRule="auto"/>
        <w:ind w:left="53" w:right="104" w:firstLine="749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9"/>
          <w:sz w:val="32"/>
          <w:szCs w:val="32"/>
        </w:rPr>
        <w:t>(5)养护作业单位在雨水排放或污水输送过程中工作不到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8"/>
          <w:sz w:val="32"/>
          <w:szCs w:val="32"/>
        </w:rPr>
        <w:t>位，造成大面积的河道污染、道路积水、污水冒溢的，予以</w:t>
      </w:r>
      <w:r>
        <w:rPr>
          <w:rFonts w:hint="eastAsia" w:ascii="仿宋" w:hAnsi="仿宋" w:eastAsia="仿宋" w:cs="仿宋"/>
          <w:spacing w:val="7"/>
          <w:sz w:val="32"/>
          <w:szCs w:val="32"/>
        </w:rPr>
        <w:t>黄牌</w:t>
      </w:r>
      <w:r>
        <w:rPr>
          <w:rFonts w:hint="eastAsia" w:ascii="仿宋" w:hAnsi="仿宋" w:eastAsia="仿宋" w:cs="仿宋"/>
          <w:spacing w:val="5"/>
          <w:sz w:val="32"/>
          <w:szCs w:val="32"/>
        </w:rPr>
        <w:t>警告，并扣该养护经费的2%。</w:t>
      </w:r>
    </w:p>
    <w:p>
      <w:pPr>
        <w:spacing w:before="304" w:line="219" w:lineRule="auto"/>
        <w:ind w:left="757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2"/>
          <w:sz w:val="32"/>
          <w:szCs w:val="32"/>
        </w:rPr>
        <w:t>2、</w:t>
      </w:r>
      <w:r>
        <w:rPr>
          <w:rFonts w:hint="eastAsia" w:ascii="仿宋" w:hAnsi="仿宋" w:eastAsia="仿宋" w:cs="仿宋"/>
          <w:spacing w:val="-6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pacing w:val="-2"/>
          <w:sz w:val="32"/>
          <w:szCs w:val="32"/>
        </w:rPr>
        <w:t>红牌退出机制</w:t>
      </w:r>
    </w:p>
    <w:p>
      <w:pPr>
        <w:spacing w:before="283" w:line="395" w:lineRule="auto"/>
        <w:ind w:left="53" w:firstLine="749"/>
        <w:rPr>
          <w:rFonts w:hint="eastAsia" w:ascii="仿宋" w:hAnsi="仿宋" w:eastAsia="仿宋" w:cs="仿宋"/>
          <w:spacing w:val="11"/>
          <w:sz w:val="32"/>
          <w:szCs w:val="32"/>
        </w:rPr>
      </w:pPr>
      <w:r>
        <w:rPr>
          <w:rFonts w:hint="eastAsia" w:ascii="仿宋" w:hAnsi="仿宋" w:eastAsia="仿宋" w:cs="仿宋"/>
          <w:spacing w:val="11"/>
          <w:sz w:val="32"/>
          <w:szCs w:val="32"/>
        </w:rPr>
        <w:t>(1)养护作业单位年度内第三次被黄牌警告，给予红牌，报请</w:t>
      </w:r>
      <w:r>
        <w:rPr>
          <w:rFonts w:hint="eastAsia" w:ascii="仿宋" w:hAnsi="仿宋" w:eastAsia="仿宋" w:cs="仿宋"/>
          <w:spacing w:val="11"/>
          <w:sz w:val="32"/>
          <w:szCs w:val="32"/>
          <w:lang w:eastAsia="zh-CN"/>
        </w:rPr>
        <w:t>管委会</w:t>
      </w:r>
      <w:r>
        <w:rPr>
          <w:rFonts w:hint="eastAsia" w:ascii="仿宋" w:hAnsi="仿宋" w:eastAsia="仿宋" w:cs="仿宋"/>
          <w:spacing w:val="11"/>
          <w:sz w:val="32"/>
          <w:szCs w:val="32"/>
        </w:rPr>
        <w:t>启动退出程序。</w:t>
      </w:r>
    </w:p>
    <w:p>
      <w:pPr>
        <w:spacing w:before="230" w:line="370" w:lineRule="auto"/>
        <w:ind w:left="44" w:right="9" w:firstLine="68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9"/>
          <w:sz w:val="32"/>
          <w:szCs w:val="32"/>
        </w:rPr>
        <w:t>(2)一线养护作业工人工资不得低于上海市行业最低工资，</w:t>
      </w:r>
      <w:r>
        <w:rPr>
          <w:rFonts w:hint="eastAsia" w:ascii="仿宋" w:hAnsi="仿宋" w:eastAsia="仿宋" w:cs="仿宋"/>
          <w:spacing w:val="-22"/>
          <w:sz w:val="32"/>
          <w:szCs w:val="32"/>
        </w:rPr>
        <w:t>不得拖欠工人工资，一经发现，直接给予红牌，报请</w:t>
      </w:r>
      <w:r>
        <w:rPr>
          <w:rFonts w:hint="eastAsia" w:ascii="仿宋" w:hAnsi="仿宋" w:eastAsia="仿宋" w:cs="仿宋"/>
          <w:spacing w:val="-22"/>
          <w:sz w:val="32"/>
          <w:szCs w:val="32"/>
          <w:lang w:eastAsia="zh-CN"/>
        </w:rPr>
        <w:t>管委会</w:t>
      </w:r>
      <w:r>
        <w:rPr>
          <w:rFonts w:hint="eastAsia" w:ascii="仿宋" w:hAnsi="仿宋" w:eastAsia="仿宋" w:cs="仿宋"/>
          <w:spacing w:val="-22"/>
          <w:sz w:val="32"/>
          <w:szCs w:val="32"/>
        </w:rPr>
        <w:t>启动退出</w:t>
      </w:r>
      <w:r>
        <w:rPr>
          <w:rFonts w:hint="eastAsia" w:ascii="仿宋" w:hAnsi="仿宋" w:eastAsia="仿宋" w:cs="仿宋"/>
          <w:spacing w:val="-13"/>
          <w:sz w:val="32"/>
          <w:szCs w:val="32"/>
        </w:rPr>
        <w:t>程序。</w:t>
      </w:r>
    </w:p>
    <w:p>
      <w:pPr>
        <w:spacing w:before="247" w:line="370" w:lineRule="auto"/>
        <w:ind w:left="44" w:right="106" w:firstLine="68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(3)养护作业单位由于管理问题，发生治安、群访和罢工</w:t>
      </w:r>
      <w:r>
        <w:rPr>
          <w:rFonts w:hint="eastAsia"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5"/>
          <w:sz w:val="32"/>
          <w:szCs w:val="32"/>
        </w:rPr>
        <w:t>等影响城市养护管理正常运行的重大事件，给</w:t>
      </w:r>
      <w:r>
        <w:rPr>
          <w:rFonts w:hint="eastAsia" w:ascii="仿宋" w:hAnsi="仿宋" w:eastAsia="仿宋" w:cs="仿宋"/>
          <w:spacing w:val="-16"/>
          <w:sz w:val="32"/>
          <w:szCs w:val="32"/>
        </w:rPr>
        <w:t>予红牌，报请</w:t>
      </w:r>
      <w:r>
        <w:rPr>
          <w:rFonts w:hint="eastAsia" w:ascii="仿宋" w:hAnsi="仿宋" w:eastAsia="仿宋" w:cs="仿宋"/>
          <w:spacing w:val="-16"/>
          <w:sz w:val="32"/>
          <w:szCs w:val="32"/>
          <w:lang w:eastAsia="zh-CN"/>
        </w:rPr>
        <w:t>管委会</w:t>
      </w:r>
      <w:r>
        <w:rPr>
          <w:rFonts w:hint="eastAsia" w:ascii="仿宋" w:hAnsi="仿宋" w:eastAsia="仿宋" w:cs="仿宋"/>
          <w:spacing w:val="-16"/>
          <w:sz w:val="32"/>
          <w:szCs w:val="32"/>
        </w:rPr>
        <w:t>启</w:t>
      </w:r>
      <w:r>
        <w:rPr>
          <w:rFonts w:hint="eastAsia" w:ascii="仿宋" w:hAnsi="仿宋" w:eastAsia="仿宋" w:cs="仿宋"/>
          <w:spacing w:val="-18"/>
          <w:sz w:val="32"/>
          <w:szCs w:val="32"/>
        </w:rPr>
        <w:t>动退出程序。</w:t>
      </w:r>
    </w:p>
    <w:p>
      <w:pPr>
        <w:spacing w:before="248" w:line="370" w:lineRule="auto"/>
        <w:ind w:left="44" w:right="110" w:firstLine="68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(4)养护作业单位由于工作失职，造成重大的河道污染、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5"/>
          <w:sz w:val="32"/>
          <w:szCs w:val="32"/>
        </w:rPr>
        <w:t>道路积水、污水冒溢事故，并造成不良社会影响，给予红牌，报</w:t>
      </w:r>
      <w:r>
        <w:rPr>
          <w:rFonts w:hint="eastAsia" w:ascii="仿宋" w:hAnsi="仿宋" w:eastAsia="仿宋" w:cs="仿宋"/>
          <w:spacing w:val="-16"/>
          <w:sz w:val="32"/>
          <w:szCs w:val="32"/>
        </w:rPr>
        <w:t>请</w:t>
      </w:r>
      <w:r>
        <w:rPr>
          <w:rFonts w:hint="eastAsia" w:ascii="仿宋" w:hAnsi="仿宋" w:eastAsia="仿宋" w:cs="仿宋"/>
          <w:spacing w:val="-16"/>
          <w:sz w:val="32"/>
          <w:szCs w:val="32"/>
          <w:lang w:eastAsia="zh-CN"/>
        </w:rPr>
        <w:t>管委会</w:t>
      </w:r>
      <w:r>
        <w:rPr>
          <w:rFonts w:hint="eastAsia" w:ascii="仿宋" w:hAnsi="仿宋" w:eastAsia="仿宋" w:cs="仿宋"/>
          <w:spacing w:val="-16"/>
          <w:sz w:val="32"/>
          <w:szCs w:val="32"/>
        </w:rPr>
        <w:t>启动退出程序。</w:t>
      </w:r>
    </w:p>
    <w:p>
      <w:pPr>
        <w:spacing w:before="295" w:line="219" w:lineRule="auto"/>
        <w:ind w:left="70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3"/>
          <w:sz w:val="32"/>
          <w:szCs w:val="32"/>
        </w:rPr>
        <w:t>第十条(经费核拨)</w:t>
      </w:r>
    </w:p>
    <w:p>
      <w:pPr>
        <w:spacing w:before="248" w:line="370" w:lineRule="auto"/>
        <w:ind w:left="44" w:right="110" w:firstLine="689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生态中心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所根据考核结果按月度支付养护经费。</w:t>
      </w:r>
    </w:p>
    <w:p>
      <w:pPr>
        <w:spacing w:before="246" w:line="219" w:lineRule="auto"/>
        <w:ind w:left="73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0"/>
          <w:sz w:val="32"/>
          <w:szCs w:val="32"/>
        </w:rPr>
        <w:t>第十一条(补位机制)</w:t>
      </w:r>
    </w:p>
    <w:p>
      <w:pPr>
        <w:spacing w:before="259" w:line="369" w:lineRule="auto"/>
        <w:ind w:left="44" w:right="30" w:firstLine="689"/>
        <w:jc w:val="both"/>
        <w:rPr>
          <w:rFonts w:hint="eastAsia" w:ascii="仿宋" w:hAnsi="仿宋" w:eastAsia="仿宋" w:cs="仿宋"/>
          <w:sz w:val="32"/>
          <w:szCs w:val="32"/>
          <w:lang w:eastAsia="zh-CN"/>
        </w:rPr>
        <w:sectPr>
          <w:footerReference r:id="rId6" w:type="default"/>
          <w:pgSz w:w="11900" w:h="16820"/>
          <w:pgMar w:top="1429" w:right="1695" w:bottom="1141" w:left="1785" w:header="0" w:footer="913" w:gutter="0"/>
          <w:cols w:space="720" w:num="1"/>
        </w:sectPr>
      </w:pPr>
      <w:r>
        <w:rPr>
          <w:rFonts w:hint="eastAsia" w:ascii="仿宋" w:hAnsi="仿宋" w:eastAsia="仿宋" w:cs="仿宋"/>
          <w:spacing w:val="-16"/>
          <w:sz w:val="32"/>
          <w:szCs w:val="32"/>
        </w:rPr>
        <w:t>启动退出机制后，在新的中标养护企业未确定期间，由</w:t>
      </w:r>
      <w:r>
        <w:rPr>
          <w:rFonts w:hint="eastAsia" w:ascii="仿宋" w:hAnsi="仿宋" w:eastAsia="仿宋" w:cs="仿宋"/>
          <w:spacing w:val="-16"/>
          <w:sz w:val="32"/>
          <w:szCs w:val="32"/>
          <w:lang w:eastAsia="zh-CN"/>
        </w:rPr>
        <w:t>生态中心报管委会</w:t>
      </w:r>
      <w:r>
        <w:rPr>
          <w:rFonts w:hint="eastAsia" w:ascii="仿宋" w:hAnsi="仿宋" w:eastAsia="仿宋" w:cs="仿宋"/>
          <w:spacing w:val="-13"/>
          <w:sz w:val="32"/>
          <w:szCs w:val="32"/>
        </w:rPr>
        <w:t>审定，报采购中心备案后，指定养</w:t>
      </w:r>
      <w:r>
        <w:rPr>
          <w:rFonts w:hint="eastAsia" w:ascii="仿宋" w:hAnsi="仿宋" w:eastAsia="仿宋" w:cs="仿宋"/>
          <w:spacing w:val="-14"/>
          <w:sz w:val="32"/>
          <w:szCs w:val="32"/>
        </w:rPr>
        <w:t>护企业对泵站</w:t>
      </w:r>
      <w:r>
        <w:rPr>
          <w:rFonts w:hint="eastAsia" w:ascii="仿宋" w:hAnsi="仿宋" w:eastAsia="仿宋" w:cs="仿宋"/>
          <w:spacing w:val="-18"/>
          <w:sz w:val="32"/>
          <w:szCs w:val="32"/>
        </w:rPr>
        <w:t>进行代养护</w:t>
      </w:r>
      <w:r>
        <w:rPr>
          <w:rFonts w:hint="eastAsia" w:ascii="仿宋" w:hAnsi="仿宋" w:eastAsia="仿宋" w:cs="仿宋"/>
          <w:spacing w:val="-18"/>
          <w:sz w:val="32"/>
          <w:szCs w:val="32"/>
          <w:lang w:eastAsia="zh-CN"/>
        </w:rPr>
        <w:t>。</w:t>
      </w:r>
    </w:p>
    <w:p>
      <w:pPr>
        <w:spacing w:line="283" w:lineRule="auto"/>
        <w:rPr>
          <w:rFonts w:hint="eastAsia" w:ascii="仿宋" w:hAnsi="仿宋" w:eastAsia="仿宋" w:cs="仿宋"/>
          <w:sz w:val="21"/>
        </w:rPr>
      </w:pPr>
    </w:p>
    <w:p>
      <w:pPr>
        <w:spacing w:line="283" w:lineRule="auto"/>
        <w:rPr>
          <w:rFonts w:hint="eastAsia" w:ascii="仿宋" w:hAnsi="仿宋" w:eastAsia="仿宋" w:cs="仿宋"/>
          <w:sz w:val="21"/>
        </w:rPr>
      </w:pPr>
    </w:p>
    <w:p>
      <w:pPr>
        <w:spacing w:line="283" w:lineRule="auto"/>
        <w:rPr>
          <w:rFonts w:hint="eastAsia" w:ascii="仿宋" w:hAnsi="仿宋" w:eastAsia="仿宋" w:cs="仿宋"/>
          <w:sz w:val="21"/>
        </w:rPr>
      </w:pPr>
    </w:p>
    <w:p>
      <w:pPr>
        <w:spacing w:before="97" w:line="388" w:lineRule="auto"/>
        <w:ind w:left="662" w:right="558"/>
        <w:jc w:val="both"/>
        <w:rPr>
          <w:rFonts w:hint="eastAsia" w:ascii="仿宋" w:hAnsi="仿宋" w:eastAsia="仿宋" w:cs="仿宋"/>
          <w:spacing w:val="1"/>
          <w:sz w:val="30"/>
          <w:szCs w:val="30"/>
        </w:rPr>
      </w:pPr>
      <w:r>
        <w:rPr>
          <w:rFonts w:hint="eastAsia" w:ascii="仿宋" w:hAnsi="仿宋" w:eastAsia="仿宋" w:cs="仿宋"/>
          <w:spacing w:val="13"/>
          <w:sz w:val="30"/>
          <w:szCs w:val="30"/>
        </w:rPr>
        <w:t>附件1:</w:t>
      </w:r>
      <w:r>
        <w:rPr>
          <w:rFonts w:hint="eastAsia" w:ascii="仿宋" w:hAnsi="仿宋" w:eastAsia="仿宋" w:cs="仿宋"/>
          <w:spacing w:val="13"/>
          <w:sz w:val="30"/>
          <w:szCs w:val="30"/>
          <w:lang w:eastAsia="zh-CN"/>
        </w:rPr>
        <w:t>雨水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泵站养护考核综合评分表</w:t>
      </w:r>
      <w:r>
        <w:rPr>
          <w:rFonts w:hint="eastAsia" w:ascii="仿宋" w:hAnsi="仿宋" w:eastAsia="仿宋" w:cs="仿宋"/>
          <w:spacing w:val="1"/>
          <w:sz w:val="30"/>
          <w:szCs w:val="30"/>
        </w:rPr>
        <w:t xml:space="preserve"> </w:t>
      </w:r>
    </w:p>
    <w:p>
      <w:pPr>
        <w:spacing w:before="97" w:line="388" w:lineRule="auto"/>
        <w:ind w:left="662" w:right="558"/>
        <w:jc w:val="both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3"/>
          <w:sz w:val="30"/>
          <w:szCs w:val="30"/>
        </w:rPr>
        <w:t>附件2:</w:t>
      </w:r>
      <w:r>
        <w:rPr>
          <w:rFonts w:hint="eastAsia" w:ascii="仿宋" w:hAnsi="仿宋" w:eastAsia="仿宋" w:cs="仿宋"/>
          <w:spacing w:val="13"/>
          <w:sz w:val="30"/>
          <w:szCs w:val="30"/>
          <w:lang w:eastAsia="zh-CN"/>
        </w:rPr>
        <w:t>雨水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泵站养护日常考核评分表</w:t>
      </w:r>
    </w:p>
    <w:p>
      <w:pPr>
        <w:spacing w:line="218" w:lineRule="auto"/>
        <w:ind w:left="66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3"/>
          <w:sz w:val="30"/>
          <w:szCs w:val="30"/>
        </w:rPr>
        <w:t>附件3:</w:t>
      </w:r>
      <w:r>
        <w:rPr>
          <w:rFonts w:hint="eastAsia" w:ascii="仿宋" w:hAnsi="仿宋" w:eastAsia="仿宋" w:cs="仿宋"/>
          <w:spacing w:val="13"/>
          <w:sz w:val="30"/>
          <w:szCs w:val="30"/>
          <w:lang w:eastAsia="zh-CN"/>
        </w:rPr>
        <w:t>雨水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泵站养护集中考核评分表</w:t>
      </w:r>
    </w:p>
    <w:p>
      <w:pPr>
        <w:spacing w:line="251" w:lineRule="auto"/>
        <w:rPr>
          <w:rFonts w:hint="eastAsia" w:ascii="仿宋" w:hAnsi="仿宋" w:eastAsia="仿宋" w:cs="仿宋"/>
          <w:sz w:val="21"/>
        </w:rPr>
      </w:pPr>
    </w:p>
    <w:p>
      <w:pPr>
        <w:spacing w:line="252" w:lineRule="auto"/>
        <w:rPr>
          <w:rFonts w:hint="eastAsia" w:ascii="仿宋" w:hAnsi="仿宋" w:eastAsia="仿宋" w:cs="仿宋"/>
          <w:sz w:val="21"/>
        </w:rPr>
      </w:pPr>
    </w:p>
    <w:p>
      <w:pPr>
        <w:spacing w:line="252" w:lineRule="auto"/>
        <w:rPr>
          <w:rFonts w:hint="eastAsia" w:ascii="仿宋" w:hAnsi="仿宋" w:eastAsia="仿宋" w:cs="仿宋"/>
          <w:sz w:val="21"/>
        </w:rPr>
      </w:pPr>
    </w:p>
    <w:p>
      <w:pPr>
        <w:spacing w:line="252" w:lineRule="auto"/>
        <w:rPr>
          <w:rFonts w:hint="eastAsia" w:ascii="仿宋" w:hAnsi="仿宋" w:eastAsia="仿宋" w:cs="仿宋"/>
          <w:sz w:val="21"/>
        </w:rPr>
      </w:pPr>
    </w:p>
    <w:p>
      <w:pPr>
        <w:spacing w:line="252" w:lineRule="auto"/>
        <w:rPr>
          <w:rFonts w:hint="eastAsia" w:ascii="仿宋" w:hAnsi="仿宋" w:eastAsia="仿宋" w:cs="仿宋"/>
          <w:sz w:val="21"/>
        </w:rPr>
      </w:pPr>
    </w:p>
    <w:p>
      <w:pPr>
        <w:spacing w:before="97" w:line="388" w:lineRule="auto"/>
        <w:ind w:left="5911" w:leftChars="315" w:right="558" w:hanging="5250" w:hangingChars="2500"/>
        <w:jc w:val="both"/>
        <w:rPr>
          <w:rFonts w:hint="eastAsia" w:ascii="仿宋" w:hAnsi="仿宋" w:eastAsia="仿宋" w:cs="仿宋"/>
          <w:spacing w:val="13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21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 w:cs="仿宋"/>
          <w:spacing w:val="13"/>
          <w:sz w:val="30"/>
          <w:szCs w:val="30"/>
          <w:lang w:val="en-US" w:eastAsia="zh-CN"/>
        </w:rPr>
        <w:t>临港生态市容中心                                                                                  2023年1月</w:t>
      </w:r>
    </w:p>
    <w:p>
      <w:pPr>
        <w:spacing w:before="97" w:line="388" w:lineRule="auto"/>
        <w:ind w:left="662" w:right="558"/>
        <w:jc w:val="both"/>
        <w:rPr>
          <w:rFonts w:hint="eastAsia" w:ascii="仿宋" w:hAnsi="仿宋" w:eastAsia="仿宋" w:cs="仿宋"/>
          <w:spacing w:val="13"/>
          <w:sz w:val="30"/>
          <w:szCs w:val="30"/>
        </w:rPr>
      </w:pPr>
    </w:p>
    <w:p>
      <w:pPr>
        <w:spacing w:line="252" w:lineRule="auto"/>
        <w:rPr>
          <w:rFonts w:hint="eastAsia" w:ascii="仿宋" w:hAnsi="仿宋" w:eastAsia="仿宋" w:cs="仿宋"/>
          <w:sz w:val="21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hint="eastAsia" w:ascii="仿宋" w:hAnsi="仿宋" w:eastAsia="仿宋" w:cs="仿宋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b/>
          <w:bCs/>
          <w:spacing w:val="-11"/>
          <w:sz w:val="25"/>
          <w:szCs w:val="25"/>
        </w:rPr>
      </w:pPr>
    </w:p>
    <w:p>
      <w:pPr>
        <w:spacing w:before="105" w:line="219" w:lineRule="auto"/>
        <w:ind w:left="108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11"/>
          <w:sz w:val="25"/>
          <w:szCs w:val="25"/>
        </w:rPr>
        <w:t>附件1、泵站养护考核综合评分表</w:t>
      </w:r>
    </w:p>
    <w:p>
      <w:pPr>
        <w:spacing w:before="139" w:line="219" w:lineRule="auto"/>
        <w:ind w:left="7244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15"/>
          <w:sz w:val="26"/>
          <w:szCs w:val="26"/>
        </w:rPr>
        <w:t>年月日</w:t>
      </w:r>
    </w:p>
    <w:p>
      <w:pPr>
        <w:spacing w:line="45" w:lineRule="exact"/>
      </w:pPr>
    </w:p>
    <w:tbl>
      <w:tblPr>
        <w:tblStyle w:val="5"/>
        <w:tblW w:w="85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278"/>
        <w:gridCol w:w="1269"/>
        <w:gridCol w:w="1868"/>
        <w:gridCol w:w="1868"/>
        <w:gridCol w:w="14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814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82" w:line="220" w:lineRule="auto"/>
              <w:ind w:left="1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项</w:t>
            </w: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目</w:t>
            </w:r>
          </w:p>
        </w:tc>
        <w:tc>
          <w:tcPr>
            <w:tcW w:w="1278" w:type="dxa"/>
            <w:vAlign w:val="top"/>
          </w:tcPr>
          <w:p>
            <w:pPr>
              <w:spacing w:before="204" w:line="501" w:lineRule="exact"/>
              <w:ind w:left="18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position w:val="19"/>
                <w:sz w:val="25"/>
                <w:szCs w:val="25"/>
              </w:rPr>
              <w:t>日常考核</w:t>
            </w:r>
          </w:p>
          <w:p>
            <w:pPr>
              <w:spacing w:line="220" w:lineRule="auto"/>
              <w:ind w:left="18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(30分)</w:t>
            </w:r>
          </w:p>
        </w:tc>
        <w:tc>
          <w:tcPr>
            <w:tcW w:w="1269" w:type="dxa"/>
            <w:vAlign w:val="top"/>
          </w:tcPr>
          <w:p>
            <w:pPr>
              <w:spacing w:before="214" w:line="491" w:lineRule="exact"/>
              <w:ind w:left="18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position w:val="18"/>
                <w:sz w:val="25"/>
                <w:szCs w:val="25"/>
              </w:rPr>
              <w:t>集中考核</w:t>
            </w:r>
          </w:p>
          <w:p>
            <w:pPr>
              <w:spacing w:line="220" w:lineRule="auto"/>
              <w:ind w:left="18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(70分)</w:t>
            </w:r>
          </w:p>
        </w:tc>
        <w:tc>
          <w:tcPr>
            <w:tcW w:w="1868" w:type="dxa"/>
            <w:vAlign w:val="top"/>
          </w:tcPr>
          <w:p>
            <w:pPr>
              <w:spacing w:before="194" w:line="501" w:lineRule="exact"/>
              <w:ind w:left="4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position w:val="19"/>
                <w:sz w:val="25"/>
                <w:szCs w:val="25"/>
              </w:rPr>
              <w:t>一票否决</w:t>
            </w:r>
          </w:p>
          <w:p>
            <w:pPr>
              <w:spacing w:line="220" w:lineRule="auto"/>
              <w:ind w:left="67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情况</w:t>
            </w:r>
          </w:p>
        </w:tc>
        <w:tc>
          <w:tcPr>
            <w:tcW w:w="1868" w:type="dxa"/>
            <w:vAlign w:val="top"/>
          </w:tcPr>
          <w:p>
            <w:pPr>
              <w:spacing w:before="193" w:line="492" w:lineRule="exact"/>
              <w:ind w:left="42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position w:val="18"/>
                <w:sz w:val="25"/>
                <w:szCs w:val="25"/>
              </w:rPr>
              <w:t>黄牌警告</w:t>
            </w:r>
          </w:p>
          <w:p>
            <w:pPr>
              <w:spacing w:line="220" w:lineRule="auto"/>
              <w:ind w:left="67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情况</w:t>
            </w:r>
          </w:p>
        </w:tc>
        <w:tc>
          <w:tcPr>
            <w:tcW w:w="1413" w:type="dxa"/>
            <w:vAlign w:val="top"/>
          </w:tcPr>
          <w:p>
            <w:pPr>
              <w:spacing w:before="184" w:line="501" w:lineRule="exact"/>
              <w:ind w:left="19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position w:val="19"/>
                <w:sz w:val="25"/>
                <w:szCs w:val="25"/>
              </w:rPr>
              <w:t>红牌退出</w:t>
            </w:r>
          </w:p>
          <w:p>
            <w:pPr>
              <w:spacing w:line="220" w:lineRule="auto"/>
              <w:ind w:left="44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81" w:line="489" w:lineRule="exact"/>
              <w:ind w:left="1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position w:val="18"/>
                <w:sz w:val="25"/>
                <w:szCs w:val="25"/>
              </w:rPr>
              <w:t>综合</w:t>
            </w:r>
          </w:p>
          <w:p>
            <w:pPr>
              <w:spacing w:line="219" w:lineRule="auto"/>
              <w:ind w:left="1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得分</w:t>
            </w: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7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4" w:hRule="atLeast"/>
        </w:trPr>
        <w:tc>
          <w:tcPr>
            <w:tcW w:w="814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81" w:line="522" w:lineRule="exact"/>
              <w:ind w:left="1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position w:val="20"/>
                <w:sz w:val="25"/>
                <w:szCs w:val="25"/>
              </w:rPr>
              <w:t>考核</w:t>
            </w:r>
          </w:p>
          <w:p>
            <w:pPr>
              <w:spacing w:before="1" w:line="220" w:lineRule="auto"/>
              <w:ind w:left="1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结论</w:t>
            </w:r>
          </w:p>
        </w:tc>
        <w:tc>
          <w:tcPr>
            <w:tcW w:w="769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65" w:line="219" w:lineRule="auto"/>
        <w:ind w:left="438"/>
        <w:rPr>
          <w:rFonts w:ascii="宋体" w:hAnsi="宋体" w:eastAsia="宋体" w:cs="宋体"/>
          <w:b/>
          <w:bCs/>
          <w:spacing w:val="-1"/>
          <w:sz w:val="24"/>
          <w:szCs w:val="24"/>
        </w:rPr>
      </w:pPr>
    </w:p>
    <w:p>
      <w:pPr>
        <w:spacing w:before="165" w:line="219" w:lineRule="auto"/>
        <w:ind w:left="438"/>
        <w:rPr>
          <w:rFonts w:ascii="宋体" w:hAnsi="宋体" w:eastAsia="宋体" w:cs="宋体"/>
          <w:b/>
          <w:bCs/>
          <w:spacing w:val="-1"/>
          <w:sz w:val="24"/>
          <w:szCs w:val="24"/>
        </w:rPr>
      </w:pPr>
    </w:p>
    <w:p>
      <w:pPr>
        <w:spacing w:before="165" w:line="219" w:lineRule="auto"/>
        <w:rPr>
          <w:rFonts w:ascii="宋体" w:hAnsi="宋体" w:eastAsia="宋体" w:cs="宋体"/>
          <w:b/>
          <w:bCs/>
          <w:spacing w:val="-1"/>
          <w:sz w:val="24"/>
          <w:szCs w:val="24"/>
        </w:rPr>
      </w:pPr>
    </w:p>
    <w:p>
      <w:pPr>
        <w:spacing w:before="165" w:line="219" w:lineRule="auto"/>
        <w:ind w:left="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附件2、泵站养护日常考核评分表</w:t>
      </w:r>
    </w:p>
    <w:p>
      <w:pPr>
        <w:spacing w:before="190" w:line="219" w:lineRule="auto"/>
        <w:ind w:right="359"/>
        <w:jc w:val="right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14"/>
          <w:sz w:val="25"/>
          <w:szCs w:val="25"/>
        </w:rPr>
        <w:t>年月日</w:t>
      </w:r>
    </w:p>
    <w:p>
      <w:pPr>
        <w:spacing w:line="27" w:lineRule="exact"/>
      </w:pPr>
    </w:p>
    <w:tbl>
      <w:tblPr>
        <w:tblStyle w:val="5"/>
        <w:tblW w:w="87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479"/>
        <w:gridCol w:w="2787"/>
        <w:gridCol w:w="659"/>
        <w:gridCol w:w="2757"/>
        <w:gridCol w:w="649"/>
        <w:gridCol w:w="6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3" w:hRule="atLeast"/>
        </w:trPr>
        <w:tc>
          <w:tcPr>
            <w:tcW w:w="80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目</w:t>
            </w:r>
          </w:p>
        </w:tc>
        <w:tc>
          <w:tcPr>
            <w:tcW w:w="479" w:type="dxa"/>
            <w:textDirection w:val="tbRlV"/>
            <w:vAlign w:val="top"/>
          </w:tcPr>
          <w:p>
            <w:pPr>
              <w:spacing w:before="118" w:line="217" w:lineRule="auto"/>
              <w:ind w:left="3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9"/>
                <w:w w:val="150"/>
                <w:sz w:val="24"/>
                <w:szCs w:val="24"/>
              </w:rPr>
              <w:t>序号</w:t>
            </w:r>
          </w:p>
        </w:tc>
        <w:tc>
          <w:tcPr>
            <w:tcW w:w="2787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8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内容与要求</w:t>
            </w:r>
          </w:p>
        </w:tc>
        <w:tc>
          <w:tcPr>
            <w:tcW w:w="659" w:type="dxa"/>
            <w:textDirection w:val="tbRlV"/>
            <w:vAlign w:val="top"/>
          </w:tcPr>
          <w:p>
            <w:pPr>
              <w:spacing w:before="324" w:line="215" w:lineRule="auto"/>
              <w:ind w:left="1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7"/>
                <w:w w:val="162"/>
                <w:sz w:val="24"/>
                <w:szCs w:val="24"/>
              </w:rPr>
              <w:t>基本分</w:t>
            </w:r>
          </w:p>
        </w:tc>
        <w:tc>
          <w:tcPr>
            <w:tcW w:w="2757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8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评分标准</w:t>
            </w:r>
          </w:p>
        </w:tc>
        <w:tc>
          <w:tcPr>
            <w:tcW w:w="649" w:type="dxa"/>
            <w:textDirection w:val="tbRlV"/>
            <w:vAlign w:val="top"/>
          </w:tcPr>
          <w:p>
            <w:pPr>
              <w:spacing w:before="199" w:line="217" w:lineRule="auto"/>
              <w:ind w:left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1"/>
                <w:w w:val="153"/>
                <w:sz w:val="24"/>
                <w:szCs w:val="24"/>
              </w:rPr>
              <w:t>扣分</w:t>
            </w:r>
          </w:p>
        </w:tc>
        <w:tc>
          <w:tcPr>
            <w:tcW w:w="654" w:type="dxa"/>
            <w:textDirection w:val="tbRlV"/>
            <w:vAlign w:val="top"/>
          </w:tcPr>
          <w:p>
            <w:pPr>
              <w:spacing w:before="204" w:line="216" w:lineRule="auto"/>
              <w:ind w:left="3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7"/>
                <w:w w:val="155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804" w:type="dxa"/>
            <w:vAlign w:val="top"/>
          </w:tcPr>
          <w:p>
            <w:pPr>
              <w:spacing w:before="225" w:line="478" w:lineRule="exact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17"/>
                <w:sz w:val="24"/>
                <w:szCs w:val="24"/>
              </w:rPr>
              <w:t>突击</w:t>
            </w:r>
          </w:p>
          <w:p>
            <w:pPr>
              <w:spacing w:before="1" w:line="220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抽查</w:t>
            </w:r>
          </w:p>
        </w:tc>
        <w:tc>
          <w:tcPr>
            <w:tcW w:w="479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787" w:type="dxa"/>
            <w:vAlign w:val="top"/>
          </w:tcPr>
          <w:p>
            <w:pPr>
              <w:spacing w:before="221" w:line="551" w:lineRule="exact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1"/>
                <w:position w:val="23"/>
                <w:sz w:val="24"/>
                <w:szCs w:val="24"/>
              </w:rPr>
              <w:t>要求泵站人员到岗率</w:t>
            </w:r>
          </w:p>
          <w:p>
            <w:pPr>
              <w:spacing w:line="181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100%</w:t>
            </w:r>
          </w:p>
        </w:tc>
        <w:tc>
          <w:tcPr>
            <w:tcW w:w="659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脱岗1次扣5分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804" w:type="dxa"/>
            <w:vMerge w:val="restart"/>
            <w:tcBorders>
              <w:bottom w:val="nil"/>
            </w:tcBorders>
            <w:vAlign w:val="top"/>
          </w:tcPr>
          <w:p>
            <w:pPr>
              <w:spacing w:before="191" w:line="393" w:lineRule="auto"/>
              <w:ind w:left="154" w:right="147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报表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上报</w:t>
            </w:r>
          </w:p>
          <w:p>
            <w:pPr>
              <w:spacing w:line="220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情况</w:t>
            </w:r>
          </w:p>
        </w:tc>
        <w:tc>
          <w:tcPr>
            <w:tcW w:w="47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787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spacing w:before="78" w:line="500" w:lineRule="exact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9"/>
                <w:position w:val="19"/>
                <w:sz w:val="24"/>
                <w:szCs w:val="24"/>
              </w:rPr>
              <w:t>按时上报泵站运行情况</w:t>
            </w:r>
          </w:p>
          <w:p>
            <w:pPr>
              <w:spacing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及指标完成情况表</w:t>
            </w:r>
          </w:p>
        </w:tc>
        <w:tc>
          <w:tcPr>
            <w:tcW w:w="65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before="193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21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未按时上报扣2分</w:t>
            </w:r>
          </w:p>
          <w:p>
            <w:pPr>
              <w:spacing w:before="20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787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按时上报降雨量统计表</w:t>
            </w:r>
          </w:p>
        </w:tc>
        <w:tc>
          <w:tcPr>
            <w:tcW w:w="65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before="203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22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未按时上报扣2分</w:t>
            </w:r>
          </w:p>
          <w:p>
            <w:pPr>
              <w:spacing w:before="224" w:line="212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8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787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78" w:line="493" w:lineRule="exact"/>
              <w:ind w:left="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9"/>
                <w:position w:val="19"/>
                <w:sz w:val="24"/>
                <w:szCs w:val="24"/>
              </w:rPr>
              <w:t>按时上报30</w:t>
            </w:r>
            <w:r>
              <w:rPr>
                <w:rFonts w:ascii="宋体" w:hAnsi="宋体" w:eastAsia="宋体" w:cs="宋体"/>
                <w:position w:val="19"/>
                <w:sz w:val="24"/>
                <w:szCs w:val="24"/>
              </w:rPr>
              <w:t>mm</w:t>
            </w:r>
            <w:r>
              <w:rPr>
                <w:rFonts w:ascii="宋体" w:hAnsi="宋体" w:eastAsia="宋体" w:cs="宋体"/>
                <w:spacing w:val="19"/>
                <w:position w:val="19"/>
                <w:sz w:val="24"/>
                <w:szCs w:val="24"/>
              </w:rPr>
              <w:t>以上暴雨</w:t>
            </w:r>
          </w:p>
          <w:p>
            <w:pPr>
              <w:spacing w:before="1" w:line="220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统计表</w:t>
            </w:r>
          </w:p>
        </w:tc>
        <w:tc>
          <w:tcPr>
            <w:tcW w:w="659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before="214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20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未按时上报扣2分</w:t>
            </w:r>
          </w:p>
          <w:p>
            <w:pPr>
              <w:spacing w:before="19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9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87" w:type="dxa"/>
            <w:vAlign w:val="top"/>
          </w:tcPr>
          <w:p>
            <w:pPr>
              <w:spacing w:before="247" w:line="393" w:lineRule="auto"/>
              <w:ind w:left="112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按时上报泵站每月旱流、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降雨、回笼水、试车、配</w:t>
            </w:r>
          </w:p>
          <w:p>
            <w:pPr>
              <w:spacing w:line="210" w:lineRule="auto"/>
              <w:ind w:left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合、检修排水量累计表</w:t>
            </w:r>
          </w:p>
        </w:tc>
        <w:tc>
          <w:tcPr>
            <w:tcW w:w="659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before="226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16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未按时上报扣2分</w:t>
            </w:r>
          </w:p>
          <w:p>
            <w:pPr>
              <w:spacing w:before="23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9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787" w:type="dxa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spacing w:before="78" w:line="482" w:lineRule="exact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position w:val="18"/>
                <w:sz w:val="24"/>
                <w:szCs w:val="24"/>
              </w:rPr>
              <w:t>按时上报污水泵站输送</w:t>
            </w:r>
          </w:p>
          <w:p>
            <w:pPr>
              <w:spacing w:before="1" w:line="220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量累计表</w:t>
            </w:r>
          </w:p>
        </w:tc>
        <w:tc>
          <w:tcPr>
            <w:tcW w:w="659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before="218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20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未按时上报扣2分</w:t>
            </w:r>
          </w:p>
          <w:p>
            <w:pPr>
              <w:spacing w:before="214" w:line="217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9" w:hRule="atLeast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9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787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spacing w:before="78" w:line="522" w:lineRule="exact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9"/>
                <w:position w:val="21"/>
                <w:sz w:val="24"/>
                <w:szCs w:val="24"/>
              </w:rPr>
              <w:t>按时上报截流泵站截流</w:t>
            </w:r>
          </w:p>
          <w:p>
            <w:pPr>
              <w:spacing w:before="1" w:line="220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量累计表</w:t>
            </w:r>
          </w:p>
        </w:tc>
        <w:tc>
          <w:tcPr>
            <w:tcW w:w="659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before="219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21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未按时上报扣2分</w:t>
            </w:r>
          </w:p>
          <w:p>
            <w:pPr>
              <w:spacing w:before="195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15" w:hRule="atLeast"/>
        </w:trPr>
        <w:tc>
          <w:tcPr>
            <w:tcW w:w="8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9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78" w:line="202" w:lineRule="exact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2"/>
                <w:sz w:val="24"/>
                <w:szCs w:val="24"/>
              </w:rPr>
              <w:t>8</w:t>
            </w:r>
          </w:p>
        </w:tc>
        <w:tc>
          <w:tcPr>
            <w:tcW w:w="2787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0"/>
                <w:sz w:val="24"/>
                <w:szCs w:val="24"/>
              </w:rPr>
              <w:t>按时上报泵站每月照明</w:t>
            </w: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电、动力电累计表</w:t>
            </w:r>
            <w:r>
              <w:rPr>
                <w:rFonts w:ascii="宋体" w:hAnsi="宋体" w:eastAsia="宋体" w:cs="宋体"/>
                <w:spacing w:val="3"/>
                <w:position w:val="1"/>
                <w:sz w:val="24"/>
                <w:szCs w:val="24"/>
              </w:rPr>
              <w:t xml:space="preserve"> 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78" w:line="191" w:lineRule="exact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3"/>
                <w:sz w:val="24"/>
                <w:szCs w:val="24"/>
              </w:rPr>
              <w:t>5</w:t>
            </w:r>
          </w:p>
        </w:tc>
        <w:tc>
          <w:tcPr>
            <w:tcW w:w="2757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05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194" w:line="227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-1"/>
                <w:sz w:val="24"/>
                <w:szCs w:val="24"/>
              </w:rPr>
              <w:t>未按时上报扣2分</w:t>
            </w:r>
          </w:p>
          <w:p>
            <w:pPr>
              <w:spacing w:before="78" w:line="219" w:lineRule="auto"/>
              <w:ind w:left="105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7" w:type="default"/>
          <w:pgSz w:w="11900" w:h="16820"/>
          <w:pgMar w:top="1429" w:right="1345" w:bottom="1248" w:left="1755" w:header="0" w:footer="1010" w:gutter="0"/>
          <w:cols w:space="720" w:num="1"/>
        </w:sectPr>
      </w:pPr>
    </w:p>
    <w:tbl>
      <w:tblPr>
        <w:tblStyle w:val="5"/>
        <w:tblW w:w="87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489"/>
        <w:gridCol w:w="2767"/>
        <w:gridCol w:w="659"/>
        <w:gridCol w:w="2747"/>
        <w:gridCol w:w="649"/>
        <w:gridCol w:w="6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4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47" w:type="dxa"/>
            <w:vAlign w:val="top"/>
          </w:tcPr>
          <w:p>
            <w:pPr>
              <w:spacing w:before="194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78" w:line="183" w:lineRule="auto"/>
              <w:ind w:left="2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2767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78" w:line="510" w:lineRule="exact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position w:val="20"/>
                <w:sz w:val="24"/>
                <w:szCs w:val="24"/>
              </w:rPr>
              <w:t>按时上报防汛系统运行</w:t>
            </w:r>
          </w:p>
          <w:p>
            <w:pPr>
              <w:spacing w:line="219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水量情况表</w:t>
            </w:r>
          </w:p>
        </w:tc>
        <w:tc>
          <w:tcPr>
            <w:tcW w:w="65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before="190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22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未按时上报扣2分</w:t>
            </w:r>
          </w:p>
          <w:p>
            <w:pPr>
              <w:spacing w:before="20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9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10</w:t>
            </w:r>
          </w:p>
        </w:tc>
        <w:tc>
          <w:tcPr>
            <w:tcW w:w="2767" w:type="dxa"/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</w:p>
          <w:p>
            <w:pPr>
              <w:spacing w:before="78" w:line="491" w:lineRule="exact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9"/>
                <w:position w:val="19"/>
                <w:sz w:val="24"/>
                <w:szCs w:val="24"/>
              </w:rPr>
              <w:t>按时上报污水系统运行</w:t>
            </w:r>
          </w:p>
          <w:p>
            <w:pPr>
              <w:spacing w:line="220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情况表</w:t>
            </w:r>
          </w:p>
        </w:tc>
        <w:tc>
          <w:tcPr>
            <w:tcW w:w="659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before="211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未上报扣5分</w:t>
            </w:r>
          </w:p>
          <w:p>
            <w:pPr>
              <w:spacing w:before="21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未按时上报扣2分</w:t>
            </w:r>
          </w:p>
          <w:p>
            <w:pPr>
              <w:spacing w:before="20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填报数据不准确扣1分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8" w:hRule="atLeast"/>
        </w:trPr>
        <w:tc>
          <w:tcPr>
            <w:tcW w:w="814" w:type="dxa"/>
            <w:vAlign w:val="top"/>
          </w:tcPr>
          <w:p>
            <w:pPr>
              <w:spacing w:before="171" w:line="385" w:lineRule="auto"/>
              <w:ind w:left="155" w:right="139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二类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经费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使用</w:t>
            </w:r>
          </w:p>
          <w:p>
            <w:pPr>
              <w:spacing w:line="220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情况</w:t>
            </w:r>
          </w:p>
        </w:tc>
        <w:tc>
          <w:tcPr>
            <w:tcW w:w="489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11</w:t>
            </w:r>
          </w:p>
        </w:tc>
        <w:tc>
          <w:tcPr>
            <w:tcW w:w="2767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74" w:line="530" w:lineRule="exact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position w:val="22"/>
                <w:sz w:val="23"/>
                <w:szCs w:val="23"/>
              </w:rPr>
              <w:t>编制年度计划、月度使用</w:t>
            </w:r>
          </w:p>
          <w:p>
            <w:pPr>
              <w:spacing w:line="227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计划并严格执行情况</w:t>
            </w:r>
          </w:p>
        </w:tc>
        <w:tc>
          <w:tcPr>
            <w:tcW w:w="65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78" w:line="500" w:lineRule="exact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position w:val="19"/>
                <w:sz w:val="24"/>
                <w:szCs w:val="24"/>
              </w:rPr>
              <w:t>无年度计划扣5分</w:t>
            </w:r>
          </w:p>
          <w:p>
            <w:pPr>
              <w:spacing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无月度计划扣5分</w:t>
            </w:r>
          </w:p>
          <w:p>
            <w:pPr>
              <w:spacing w:before="21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未严格按计划执行扣3分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79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78" w:line="387" w:lineRule="auto"/>
              <w:ind w:left="155" w:right="14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防台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防汛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保障</w:t>
            </w:r>
          </w:p>
          <w:p>
            <w:pPr>
              <w:spacing w:line="220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情况</w:t>
            </w:r>
          </w:p>
        </w:tc>
        <w:tc>
          <w:tcPr>
            <w:tcW w:w="489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12</w:t>
            </w:r>
          </w:p>
        </w:tc>
        <w:tc>
          <w:tcPr>
            <w:tcW w:w="2767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</w:p>
          <w:p>
            <w:pPr>
              <w:spacing w:before="78" w:line="511" w:lineRule="exact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20"/>
                <w:sz w:val="24"/>
                <w:szCs w:val="24"/>
              </w:rPr>
              <w:t>当年4月底上报防台防汛</w:t>
            </w:r>
          </w:p>
          <w:p>
            <w:pPr>
              <w:spacing w:line="220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6"/>
                <w:sz w:val="24"/>
                <w:szCs w:val="24"/>
              </w:rPr>
              <w:t>预案</w:t>
            </w:r>
          </w:p>
        </w:tc>
        <w:tc>
          <w:tcPr>
            <w:tcW w:w="659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before="194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未上报扣5分</w:t>
            </w:r>
          </w:p>
          <w:p>
            <w:pPr>
              <w:spacing w:before="21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未按时上报扣2分</w:t>
            </w:r>
          </w:p>
          <w:p>
            <w:pPr>
              <w:spacing w:before="214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上报内容不准确扣2分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9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13</w:t>
            </w:r>
          </w:p>
        </w:tc>
        <w:tc>
          <w:tcPr>
            <w:tcW w:w="2767" w:type="dxa"/>
            <w:vAlign w:val="top"/>
          </w:tcPr>
          <w:p>
            <w:pPr>
              <w:spacing w:before="214" w:line="393" w:lineRule="auto"/>
              <w:ind w:left="122" w:right="6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当年5月—</w:t>
            </w:r>
            <w:r>
              <w:rPr>
                <w:rFonts w:ascii="宋体" w:hAnsi="宋体" w:eastAsia="宋体" w:cs="宋体"/>
                <w:spacing w:val="-8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11月，每月10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日上报防汛保障综合信</w:t>
            </w:r>
          </w:p>
          <w:p>
            <w:pPr>
              <w:spacing w:before="1" w:line="201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息汇总情况</w:t>
            </w:r>
          </w:p>
        </w:tc>
        <w:tc>
          <w:tcPr>
            <w:tcW w:w="659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before="20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未上报扣5分</w:t>
            </w:r>
          </w:p>
          <w:p>
            <w:pPr>
              <w:spacing w:before="21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未按时上报扣2分</w:t>
            </w:r>
          </w:p>
          <w:p>
            <w:pPr>
              <w:spacing w:before="21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上报内容不准确扣2分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9" w:hRule="atLeast"/>
        </w:trPr>
        <w:tc>
          <w:tcPr>
            <w:tcW w:w="8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14</w:t>
            </w:r>
          </w:p>
        </w:tc>
        <w:tc>
          <w:tcPr>
            <w:tcW w:w="2767" w:type="dxa"/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</w:p>
          <w:p>
            <w:pPr>
              <w:spacing w:before="78" w:line="491" w:lineRule="exact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position w:val="19"/>
                <w:sz w:val="24"/>
                <w:szCs w:val="24"/>
              </w:rPr>
              <w:t>要求防汛车辆、物资齐</w:t>
            </w:r>
          </w:p>
          <w:p>
            <w:pPr>
              <w:spacing w:line="220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全，防汛突击队人员到位</w:t>
            </w:r>
          </w:p>
        </w:tc>
        <w:tc>
          <w:tcPr>
            <w:tcW w:w="659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before="207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缺少防汛车辆扣5分</w:t>
            </w:r>
          </w:p>
          <w:p>
            <w:pPr>
              <w:spacing w:before="215" w:line="220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缺少防汛物资扣3分</w:t>
            </w:r>
          </w:p>
          <w:p>
            <w:pPr>
              <w:spacing w:before="214" w:line="220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缺少突击队人员扣5分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8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9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15</w:t>
            </w:r>
          </w:p>
        </w:tc>
        <w:tc>
          <w:tcPr>
            <w:tcW w:w="2767" w:type="dxa"/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71" w:line="419" w:lineRule="auto"/>
              <w:ind w:left="122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9"/>
                <w:sz w:val="22"/>
                <w:szCs w:val="22"/>
              </w:rPr>
              <w:t>要求防汛泵站准备充分、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设施完好、服装整齐、精</w:t>
            </w:r>
          </w:p>
          <w:p>
            <w:pPr>
              <w:spacing w:line="235" w:lineRule="auto"/>
              <w:ind w:left="12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8"/>
                <w:sz w:val="22"/>
                <w:szCs w:val="22"/>
              </w:rPr>
              <w:t>神面貌良好</w:t>
            </w:r>
          </w:p>
        </w:tc>
        <w:tc>
          <w:tcPr>
            <w:tcW w:w="659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before="207" w:line="471" w:lineRule="exact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6"/>
                <w:position w:val="17"/>
                <w:sz w:val="24"/>
                <w:szCs w:val="24"/>
              </w:rPr>
              <w:t>设施完好率低于98%扣5</w:t>
            </w:r>
          </w:p>
          <w:p>
            <w:pPr>
              <w:spacing w:line="220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  <w:p>
            <w:pPr>
              <w:spacing w:before="232" w:line="501" w:lineRule="exact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19"/>
                <w:sz w:val="24"/>
                <w:szCs w:val="24"/>
              </w:rPr>
              <w:t>站容站貌不整每座扣3分</w:t>
            </w:r>
          </w:p>
          <w:p>
            <w:pPr>
              <w:spacing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管理无序每座扣2分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4" w:hRule="atLeast"/>
        </w:trPr>
        <w:tc>
          <w:tcPr>
            <w:tcW w:w="814" w:type="dxa"/>
            <w:vAlign w:val="top"/>
          </w:tcPr>
          <w:p>
            <w:pPr>
              <w:spacing w:before="200" w:line="388" w:lineRule="auto"/>
              <w:ind w:left="155" w:right="12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4"/>
                <w:sz w:val="24"/>
                <w:szCs w:val="24"/>
              </w:rPr>
              <w:t>上月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集中</w:t>
            </w:r>
          </w:p>
          <w:p>
            <w:pPr>
              <w:spacing w:line="211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考核</w:t>
            </w:r>
          </w:p>
        </w:tc>
        <w:tc>
          <w:tcPr>
            <w:tcW w:w="489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16</w:t>
            </w:r>
          </w:p>
        </w:tc>
        <w:tc>
          <w:tcPr>
            <w:tcW w:w="2767" w:type="dxa"/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spacing w:before="78" w:line="482" w:lineRule="exact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6"/>
                <w:position w:val="18"/>
                <w:sz w:val="24"/>
                <w:szCs w:val="24"/>
              </w:rPr>
              <w:t>检查问题整改和书面反</w:t>
            </w:r>
          </w:p>
          <w:p>
            <w:pPr>
              <w:spacing w:line="220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馈</w:t>
            </w:r>
          </w:p>
        </w:tc>
        <w:tc>
          <w:tcPr>
            <w:tcW w:w="65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47" w:type="dxa"/>
            <w:vAlign w:val="top"/>
          </w:tcPr>
          <w:p>
            <w:pPr>
              <w:spacing w:before="210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未整改扣5分</w:t>
            </w:r>
          </w:p>
          <w:p>
            <w:pPr>
              <w:spacing w:before="215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未及时整改扣2分</w:t>
            </w:r>
          </w:p>
          <w:p>
            <w:pPr>
              <w:spacing w:before="225" w:line="203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未反馈扣2分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1900" w:h="16820"/>
          <w:pgMar w:top="1425" w:right="1335" w:bottom="1175" w:left="1775" w:header="0" w:footer="1026" w:gutter="0"/>
          <w:cols w:space="720" w:num="1"/>
        </w:sectPr>
      </w:pPr>
    </w:p>
    <w:p>
      <w:pPr>
        <w:spacing w:line="28" w:lineRule="exact"/>
      </w:pPr>
    </w:p>
    <w:tbl>
      <w:tblPr>
        <w:tblStyle w:val="5"/>
        <w:tblW w:w="8800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490"/>
        <w:gridCol w:w="2777"/>
        <w:gridCol w:w="649"/>
        <w:gridCol w:w="2767"/>
        <w:gridCol w:w="649"/>
        <w:gridCol w:w="6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4" w:hRule="atLeast"/>
        </w:trPr>
        <w:tc>
          <w:tcPr>
            <w:tcW w:w="814" w:type="dxa"/>
            <w:vAlign w:val="top"/>
          </w:tcPr>
          <w:p>
            <w:pPr>
              <w:spacing w:before="187" w:line="380" w:lineRule="auto"/>
              <w:ind w:left="155" w:right="15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问题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整改</w:t>
            </w:r>
          </w:p>
          <w:p>
            <w:pPr>
              <w:spacing w:line="220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情况</w:t>
            </w:r>
          </w:p>
        </w:tc>
        <w:tc>
          <w:tcPr>
            <w:tcW w:w="4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7" w:type="dxa"/>
            <w:vAlign w:val="top"/>
          </w:tcPr>
          <w:p>
            <w:pPr>
              <w:spacing w:before="165"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未按时反馈扣1分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8" w:hRule="atLeast"/>
        </w:trPr>
        <w:tc>
          <w:tcPr>
            <w:tcW w:w="814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500" w:lineRule="exact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position w:val="19"/>
                <w:sz w:val="24"/>
                <w:szCs w:val="24"/>
              </w:rPr>
              <w:t>运行</w:t>
            </w:r>
          </w:p>
          <w:p>
            <w:pPr>
              <w:spacing w:line="220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时效</w:t>
            </w:r>
          </w:p>
        </w:tc>
        <w:tc>
          <w:tcPr>
            <w:tcW w:w="490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17</w:t>
            </w:r>
          </w:p>
        </w:tc>
        <w:tc>
          <w:tcPr>
            <w:tcW w:w="277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78" w:line="385" w:lineRule="auto"/>
              <w:ind w:left="91" w:right="2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按照运行方案执行，无人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为积水、河道污染和污水</w:t>
            </w:r>
          </w:p>
          <w:p>
            <w:pPr>
              <w:spacing w:line="220" w:lineRule="auto"/>
              <w:ind w:left="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冒</w:t>
            </w:r>
            <w:r>
              <w:rPr>
                <w:rFonts w:ascii="宋体" w:hAnsi="宋体" w:eastAsia="宋体" w:cs="宋体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溢</w:t>
            </w:r>
          </w:p>
        </w:tc>
        <w:tc>
          <w:tcPr>
            <w:tcW w:w="649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67" w:type="dxa"/>
            <w:vAlign w:val="top"/>
          </w:tcPr>
          <w:p>
            <w:pPr>
              <w:spacing w:before="190" w:line="490" w:lineRule="exact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position w:val="19"/>
                <w:sz w:val="24"/>
                <w:szCs w:val="24"/>
              </w:rPr>
              <w:t>未按照运行方案执行每</w:t>
            </w:r>
          </w:p>
          <w:p>
            <w:pPr>
              <w:spacing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次扣2分</w:t>
            </w:r>
          </w:p>
          <w:p>
            <w:pPr>
              <w:spacing w:before="214" w:line="500" w:lineRule="exact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position w:val="19"/>
                <w:sz w:val="24"/>
                <w:szCs w:val="24"/>
              </w:rPr>
              <w:t>道路积水每次扣2分</w:t>
            </w:r>
          </w:p>
          <w:p>
            <w:pPr>
              <w:spacing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河道污染每次扣2分</w:t>
            </w:r>
          </w:p>
          <w:p>
            <w:pPr>
              <w:spacing w:before="205"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污水冒溢每次扣2分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7" w:hRule="atLeast"/>
        </w:trPr>
        <w:tc>
          <w:tcPr>
            <w:tcW w:w="814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78" w:line="385" w:lineRule="auto"/>
              <w:ind w:left="155" w:right="15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突发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事件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报告</w:t>
            </w:r>
          </w:p>
          <w:p>
            <w:pPr>
              <w:spacing w:line="220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制度</w:t>
            </w:r>
          </w:p>
        </w:tc>
        <w:tc>
          <w:tcPr>
            <w:tcW w:w="490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18</w:t>
            </w:r>
          </w:p>
        </w:tc>
        <w:tc>
          <w:tcPr>
            <w:tcW w:w="2777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78" w:line="508" w:lineRule="exact"/>
              <w:ind w:left="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20"/>
                <w:sz w:val="24"/>
                <w:szCs w:val="24"/>
              </w:rPr>
              <w:t>安全生产隐患、突发事件</w:t>
            </w:r>
          </w:p>
          <w:p>
            <w:pPr>
              <w:spacing w:before="1" w:line="217" w:lineRule="auto"/>
              <w:ind w:left="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等报告制度</w:t>
            </w:r>
          </w:p>
        </w:tc>
        <w:tc>
          <w:tcPr>
            <w:tcW w:w="64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67" w:type="dxa"/>
            <w:vAlign w:val="top"/>
          </w:tcPr>
          <w:p>
            <w:pPr>
              <w:spacing w:before="182" w:line="510" w:lineRule="exact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position w:val="20"/>
                <w:sz w:val="24"/>
                <w:szCs w:val="24"/>
              </w:rPr>
              <w:t>安全隐患未及时上报、隐</w:t>
            </w:r>
          </w:p>
          <w:p>
            <w:pPr>
              <w:spacing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瞒、谎报每次扣2分</w:t>
            </w:r>
          </w:p>
          <w:p>
            <w:pPr>
              <w:spacing w:before="204" w:line="500" w:lineRule="exact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position w:val="19"/>
                <w:sz w:val="24"/>
                <w:szCs w:val="24"/>
              </w:rPr>
              <w:t>突发大面积设备故障，未</w:t>
            </w:r>
          </w:p>
          <w:p>
            <w:pPr>
              <w:spacing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及时上报每次扣2分</w:t>
            </w:r>
          </w:p>
          <w:p>
            <w:pPr>
              <w:spacing w:before="224" w:line="381" w:lineRule="auto"/>
              <w:ind w:left="95" w:right="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因违章指挥、作业、玩忽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职守等造成事故隐患未</w:t>
            </w:r>
          </w:p>
          <w:p>
            <w:pPr>
              <w:spacing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及时上报每次扣2分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6" w:hRule="atLeast"/>
        </w:trPr>
        <w:tc>
          <w:tcPr>
            <w:tcW w:w="814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78" w:line="383" w:lineRule="auto"/>
              <w:ind w:left="155" w:right="152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网格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案件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热线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信访</w:t>
            </w:r>
          </w:p>
          <w:p>
            <w:pPr>
              <w:spacing w:line="219" w:lineRule="auto"/>
              <w:ind w:left="1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管理</w:t>
            </w:r>
          </w:p>
        </w:tc>
        <w:tc>
          <w:tcPr>
            <w:tcW w:w="49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8" w:line="184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19</w:t>
            </w:r>
          </w:p>
        </w:tc>
        <w:tc>
          <w:tcPr>
            <w:tcW w:w="2777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74" w:line="511" w:lineRule="exact"/>
              <w:ind w:left="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position w:val="21"/>
                <w:sz w:val="23"/>
                <w:szCs w:val="23"/>
              </w:rPr>
              <w:t>处置及时率：网格案件、</w:t>
            </w:r>
          </w:p>
          <w:p>
            <w:pPr>
              <w:spacing w:line="228" w:lineRule="auto"/>
              <w:ind w:left="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热线及时处置、及时反馈</w:t>
            </w:r>
          </w:p>
        </w:tc>
        <w:tc>
          <w:tcPr>
            <w:tcW w:w="64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8" w:line="182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67" w:type="dxa"/>
            <w:vAlign w:val="top"/>
          </w:tcPr>
          <w:p>
            <w:pPr>
              <w:spacing w:before="164" w:line="393" w:lineRule="auto"/>
              <w:ind w:left="95" w:right="7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处置及时率=100%不扣分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100%&gt;处置及时率≥95%</w:t>
            </w:r>
          </w:p>
          <w:p>
            <w:pPr>
              <w:spacing w:line="220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6"/>
                <w:sz w:val="24"/>
                <w:szCs w:val="24"/>
              </w:rPr>
              <w:t>扣1分</w:t>
            </w:r>
          </w:p>
          <w:p>
            <w:pPr>
              <w:spacing w:before="222" w:line="481" w:lineRule="exact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1"/>
                <w:position w:val="18"/>
                <w:sz w:val="24"/>
                <w:szCs w:val="24"/>
              </w:rPr>
              <w:t>95%&gt;处置及时率≥90%</w:t>
            </w:r>
          </w:p>
          <w:p>
            <w:pPr>
              <w:spacing w:line="220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扣2分</w:t>
            </w:r>
          </w:p>
          <w:p>
            <w:pPr>
              <w:spacing w:before="213" w:line="501" w:lineRule="exact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5"/>
                <w:position w:val="19"/>
                <w:sz w:val="24"/>
                <w:szCs w:val="24"/>
              </w:rPr>
              <w:t>90%&gt;处置及时率≥85%</w:t>
            </w:r>
          </w:p>
          <w:p>
            <w:pPr>
              <w:spacing w:line="220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6"/>
                <w:sz w:val="24"/>
                <w:szCs w:val="24"/>
              </w:rPr>
              <w:t>扣3分</w:t>
            </w:r>
          </w:p>
          <w:p>
            <w:pPr>
              <w:spacing w:before="203"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85%&gt;处置及时率≥80%</w:t>
            </w:r>
          </w:p>
          <w:p>
            <w:pPr>
              <w:spacing w:before="246" w:line="220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6"/>
                <w:sz w:val="24"/>
                <w:szCs w:val="24"/>
              </w:rPr>
              <w:t>扣4分</w:t>
            </w:r>
          </w:p>
          <w:p>
            <w:pPr>
              <w:spacing w:before="183"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处置及时率&lt;80%扣5分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4" w:hRule="atLeast"/>
        </w:trPr>
        <w:tc>
          <w:tcPr>
            <w:tcW w:w="8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0" w:type="dxa"/>
            <w:vAlign w:val="top"/>
          </w:tcPr>
          <w:p>
            <w:pPr>
              <w:spacing w:before="271" w:line="179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20</w:t>
            </w:r>
          </w:p>
        </w:tc>
        <w:tc>
          <w:tcPr>
            <w:tcW w:w="2777" w:type="dxa"/>
            <w:vAlign w:val="top"/>
          </w:tcPr>
          <w:p>
            <w:pPr>
              <w:spacing w:before="139" w:line="219" w:lineRule="auto"/>
              <w:ind w:left="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案件解决程度：被退单重</w:t>
            </w:r>
          </w:p>
        </w:tc>
        <w:tc>
          <w:tcPr>
            <w:tcW w:w="649" w:type="dxa"/>
            <w:vAlign w:val="top"/>
          </w:tcPr>
          <w:p>
            <w:pPr>
              <w:spacing w:before="273" w:line="177" w:lineRule="auto"/>
              <w:ind w:left="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767" w:type="dxa"/>
            <w:vAlign w:val="top"/>
          </w:tcPr>
          <w:p>
            <w:pPr>
              <w:spacing w:before="189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案件解决程度≥90%不扣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2190" w:h="17020"/>
          <w:pgMar w:top="1446" w:right="1504" w:bottom="1321" w:left="1828" w:header="0" w:footer="1192" w:gutter="0"/>
          <w:cols w:space="720" w:num="1"/>
        </w:sectPr>
      </w:pPr>
    </w:p>
    <w:p>
      <w:pPr>
        <w:spacing w:line="55" w:lineRule="exact"/>
      </w:pPr>
    </w:p>
    <w:tbl>
      <w:tblPr>
        <w:tblStyle w:val="5"/>
        <w:tblW w:w="87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489"/>
        <w:gridCol w:w="2767"/>
        <w:gridCol w:w="659"/>
        <w:gridCol w:w="2757"/>
        <w:gridCol w:w="649"/>
        <w:gridCol w:w="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485" w:hRule="atLeast"/>
        </w:trPr>
        <w:tc>
          <w:tcPr>
            <w:tcW w:w="8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7" w:type="dxa"/>
            <w:vAlign w:val="top"/>
          </w:tcPr>
          <w:p>
            <w:pPr>
              <w:spacing w:before="193" w:line="366" w:lineRule="auto"/>
              <w:ind w:left="112" w:right="70"/>
              <w:jc w:val="both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新处置案件或重新督办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案件视为未能妥善解决</w:t>
            </w:r>
          </w:p>
          <w:p>
            <w:pPr>
              <w:spacing w:line="219" w:lineRule="auto"/>
              <w:ind w:left="11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案</w:t>
            </w:r>
            <w:r>
              <w:rPr>
                <w:rFonts w:ascii="宋体" w:hAnsi="宋体" w:eastAsia="宋体" w:cs="宋体"/>
                <w:spacing w:val="-30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件</w:t>
            </w:r>
            <w:r>
              <w:rPr>
                <w:rFonts w:ascii="宋体" w:hAnsi="宋体" w:eastAsia="宋体" w:cs="宋体"/>
                <w:spacing w:val="-39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。</w:t>
            </w:r>
          </w:p>
          <w:p>
            <w:pPr>
              <w:spacing w:before="213" w:line="369" w:lineRule="auto"/>
              <w:ind w:left="112" w:right="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(案件总数-督办案件-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 xml:space="preserve">  退单重办案件)÷案件总</w:t>
            </w:r>
          </w:p>
          <w:p>
            <w:pPr>
              <w:spacing w:line="219" w:lineRule="auto"/>
              <w:ind w:left="11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数=解决程度</w:t>
            </w:r>
          </w:p>
        </w:tc>
        <w:tc>
          <w:tcPr>
            <w:tcW w:w="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7" w:type="dxa"/>
            <w:vAlign w:val="top"/>
          </w:tcPr>
          <w:p>
            <w:pPr>
              <w:spacing w:before="165" w:line="220" w:lineRule="auto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分</w:t>
            </w:r>
          </w:p>
          <w:p>
            <w:pPr>
              <w:spacing w:before="201" w:line="520" w:lineRule="exact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position w:val="20"/>
                <w:sz w:val="25"/>
                <w:szCs w:val="25"/>
              </w:rPr>
              <w:t>案件解决程度≥80%扣1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分</w:t>
            </w:r>
          </w:p>
          <w:p>
            <w:pPr>
              <w:spacing w:before="211" w:line="491" w:lineRule="exact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position w:val="18"/>
                <w:sz w:val="25"/>
                <w:szCs w:val="25"/>
              </w:rPr>
              <w:t>案件解决程度≥70%扣2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分</w:t>
            </w:r>
          </w:p>
          <w:p>
            <w:pPr>
              <w:spacing w:before="211" w:line="491" w:lineRule="exact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position w:val="18"/>
                <w:sz w:val="25"/>
                <w:szCs w:val="25"/>
              </w:rPr>
              <w:t>案件解决程度≥60%扣3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分</w:t>
            </w:r>
          </w:p>
          <w:p>
            <w:pPr>
              <w:spacing w:before="211" w:line="481" w:lineRule="exact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position w:val="17"/>
                <w:sz w:val="25"/>
                <w:szCs w:val="25"/>
              </w:rPr>
              <w:t>案件解决程度≥50%扣4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分</w:t>
            </w:r>
          </w:p>
          <w:p>
            <w:pPr>
              <w:spacing w:before="191" w:line="501" w:lineRule="exact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1"/>
                <w:position w:val="19"/>
                <w:sz w:val="25"/>
                <w:szCs w:val="25"/>
              </w:rPr>
              <w:t>案件解决程度&lt;50%扣5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分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14" w:type="dxa"/>
            <w:vAlign w:val="top"/>
          </w:tcPr>
          <w:p>
            <w:pPr>
              <w:spacing w:before="181" w:line="221" w:lineRule="auto"/>
              <w:ind w:left="14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合计</w:t>
            </w:r>
          </w:p>
        </w:tc>
        <w:tc>
          <w:tcPr>
            <w:tcW w:w="4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9" w:type="dxa"/>
            <w:vAlign w:val="top"/>
          </w:tcPr>
          <w:p>
            <w:pPr>
              <w:spacing w:before="263" w:line="170" w:lineRule="auto"/>
              <w:ind w:left="1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100</w:t>
            </w:r>
          </w:p>
        </w:tc>
        <w:tc>
          <w:tcPr>
            <w:tcW w:w="27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900" w:h="16820"/>
          <w:pgMar w:top="1429" w:right="1365" w:bottom="1118" w:left="1745" w:header="0" w:footer="979" w:gutter="0"/>
          <w:cols w:space="720" w:num="1"/>
        </w:sectPr>
      </w:pPr>
    </w:p>
    <w:p>
      <w:pPr>
        <w:spacing w:before="294" w:line="219" w:lineRule="auto"/>
        <w:ind w:left="1174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11"/>
          <w:sz w:val="25"/>
          <w:szCs w:val="25"/>
        </w:rPr>
        <w:t>附件3、泵站养护集中考核评分表</w:t>
      </w:r>
    </w:p>
    <w:p>
      <w:pPr>
        <w:spacing w:before="47" w:line="204" w:lineRule="auto"/>
        <w:ind w:left="73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年月</w:t>
      </w:r>
      <w:r>
        <w:rPr>
          <w:rFonts w:ascii="宋体" w:hAnsi="宋体" w:eastAsia="宋体" w:cs="宋体"/>
          <w:spacing w:val="4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</w:rPr>
        <w:t>日</w:t>
      </w:r>
    </w:p>
    <w:tbl>
      <w:tblPr>
        <w:tblStyle w:val="5"/>
        <w:tblW w:w="8799" w:type="dxa"/>
        <w:tblInd w:w="1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549"/>
        <w:gridCol w:w="859"/>
        <w:gridCol w:w="4824"/>
        <w:gridCol w:w="1069"/>
        <w:gridCol w:w="420"/>
        <w:gridCol w:w="5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5" w:hRule="atLeast"/>
        </w:trPr>
        <w:tc>
          <w:tcPr>
            <w:tcW w:w="1982" w:type="dxa"/>
            <w:gridSpan w:val="3"/>
            <w:vAlign w:val="top"/>
          </w:tcPr>
          <w:p>
            <w:pPr>
              <w:spacing w:before="222" w:line="219" w:lineRule="auto"/>
              <w:ind w:left="6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检查项目</w:t>
            </w:r>
          </w:p>
        </w:tc>
        <w:tc>
          <w:tcPr>
            <w:tcW w:w="4824" w:type="dxa"/>
            <w:vAlign w:val="top"/>
          </w:tcPr>
          <w:p>
            <w:pPr>
              <w:spacing w:before="222" w:line="219" w:lineRule="auto"/>
              <w:ind w:left="20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检查内容</w:t>
            </w:r>
          </w:p>
        </w:tc>
        <w:tc>
          <w:tcPr>
            <w:tcW w:w="1069" w:type="dxa"/>
            <w:vAlign w:val="top"/>
          </w:tcPr>
          <w:p>
            <w:pPr>
              <w:spacing w:before="223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评分标准</w:t>
            </w:r>
          </w:p>
        </w:tc>
        <w:tc>
          <w:tcPr>
            <w:tcW w:w="420" w:type="dxa"/>
            <w:textDirection w:val="tbRlV"/>
            <w:vAlign w:val="top"/>
          </w:tcPr>
          <w:p>
            <w:pPr>
              <w:spacing w:before="59" w:line="217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1"/>
                <w:w w:val="131"/>
                <w:sz w:val="18"/>
                <w:szCs w:val="18"/>
              </w:rPr>
              <w:t>扣分</w:t>
            </w:r>
          </w:p>
        </w:tc>
        <w:tc>
          <w:tcPr>
            <w:tcW w:w="504" w:type="dxa"/>
            <w:textDirection w:val="tbRlV"/>
            <w:vAlign w:val="top"/>
          </w:tcPr>
          <w:p>
            <w:pPr>
              <w:spacing w:before="204" w:line="216" w:lineRule="auto"/>
              <w:ind w:left="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8"/>
                <w:w w:val="138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7" w:hRule="atLeast"/>
        </w:trPr>
        <w:tc>
          <w:tcPr>
            <w:tcW w:w="574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9" w:line="301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9"/>
                <w:sz w:val="18"/>
                <w:szCs w:val="18"/>
              </w:rPr>
              <w:t>设</w:t>
            </w:r>
          </w:p>
          <w:p>
            <w:pPr>
              <w:spacing w:line="222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施</w:t>
            </w:r>
          </w:p>
          <w:p>
            <w:pPr>
              <w:spacing w:before="101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设</w:t>
            </w:r>
          </w:p>
          <w:p>
            <w:pPr>
              <w:spacing w:before="94" w:line="221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  <w:p>
            <w:pPr>
              <w:spacing w:before="159" w:line="255" w:lineRule="exact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8"/>
                <w:sz w:val="18"/>
                <w:szCs w:val="18"/>
              </w:rPr>
              <w:t>54</w:t>
            </w:r>
          </w:p>
          <w:p>
            <w:pPr>
              <w:spacing w:line="220" w:lineRule="auto"/>
              <w:ind w:left="12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54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08" w:line="316" w:lineRule="exact"/>
              <w:ind w:left="485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2"/>
                <w:w w:val="132"/>
                <w:position w:val="5"/>
                <w:sz w:val="18"/>
                <w:szCs w:val="18"/>
              </w:rPr>
              <w:t>进出水设施设备</w:t>
            </w:r>
            <w:r>
              <w:rPr>
                <w:rFonts w:ascii="宋体" w:hAnsi="宋体" w:eastAsia="宋体" w:cs="宋体"/>
                <w:spacing w:val="50"/>
                <w:position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2"/>
                <w:w w:val="132"/>
                <w:sz w:val="18"/>
                <w:szCs w:val="18"/>
              </w:rPr>
              <w:t>9分</w:t>
            </w:r>
          </w:p>
        </w:tc>
        <w:tc>
          <w:tcPr>
            <w:tcW w:w="85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59" w:line="301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position w:val="9"/>
                <w:sz w:val="18"/>
                <w:szCs w:val="18"/>
              </w:rPr>
              <w:t>闸(阀)</w:t>
            </w:r>
          </w:p>
          <w:p>
            <w:pPr>
              <w:spacing w:line="222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门启闭</w:t>
            </w:r>
          </w:p>
          <w:p>
            <w:pPr>
              <w:spacing w:before="91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装置</w:t>
            </w:r>
          </w:p>
          <w:p>
            <w:pPr>
              <w:spacing w:before="105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2分</w:t>
            </w:r>
          </w:p>
        </w:tc>
        <w:tc>
          <w:tcPr>
            <w:tcW w:w="4824" w:type="dxa"/>
            <w:vAlign w:val="top"/>
          </w:tcPr>
          <w:p>
            <w:pPr>
              <w:spacing w:before="37" w:line="281" w:lineRule="auto"/>
              <w:ind w:left="82" w:right="141" w:firstLine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1)启闭装置机座固定牢固，外观无积灰、油渍、脱漆、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锈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蚀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；</w:t>
            </w:r>
          </w:p>
          <w:p>
            <w:pPr>
              <w:spacing w:before="72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2)减速箱无渗油、无异声；</w:t>
            </w:r>
          </w:p>
          <w:p>
            <w:pPr>
              <w:spacing w:before="96" w:line="230" w:lineRule="auto"/>
              <w:ind w:left="2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3)螺杆润滑良好，螺牙无损坏，升降灵活，无卡阻突跳；</w:t>
            </w:r>
          </w:p>
          <w:p>
            <w:pPr>
              <w:spacing w:before="98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4)手、自动切换装置完好</w:t>
            </w:r>
          </w:p>
          <w:p>
            <w:pPr>
              <w:spacing w:before="10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5)动力、控制电缆接线、接插件完好无松动；</w:t>
            </w:r>
          </w:p>
          <w:p>
            <w:pPr>
              <w:spacing w:before="9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6)行程开关完好、过力矩保护及连锁装置有效；</w:t>
            </w:r>
          </w:p>
          <w:p>
            <w:pPr>
              <w:spacing w:before="106" w:line="270" w:lineRule="auto"/>
              <w:ind w:left="72" w:right="98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7)全开、全闭和转向标注清晰，闸(阀)门启闭灵活到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位</w:t>
            </w:r>
            <w:r>
              <w:rPr>
                <w:rFonts w:ascii="宋体" w:hAnsi="宋体" w:eastAsia="宋体" w:cs="宋体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；</w:t>
            </w:r>
          </w:p>
          <w:p>
            <w:pPr>
              <w:spacing w:before="93" w:line="269" w:lineRule="auto"/>
              <w:ind w:left="72" w:right="138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8)电控箱及箱内器件完好，接线可靠、接触良好，无积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灰锈蚀，接地良好，控制有效。</w:t>
            </w:r>
          </w:p>
        </w:tc>
        <w:tc>
          <w:tcPr>
            <w:tcW w:w="1069" w:type="dxa"/>
            <w:vAlign w:val="top"/>
          </w:tcPr>
          <w:p>
            <w:pPr>
              <w:spacing w:before="218" w:line="285" w:lineRule="auto"/>
              <w:ind w:left="98" w:right="120" w:firstLine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1、损坏不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能启闭扣2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分</w:t>
            </w:r>
          </w:p>
          <w:p>
            <w:pPr>
              <w:spacing w:before="85" w:line="268" w:lineRule="auto"/>
              <w:ind w:left="118" w:righ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不符扣</w:t>
            </w:r>
          </w:p>
          <w:p>
            <w:pPr>
              <w:spacing w:before="117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0.25分</w:t>
            </w:r>
          </w:p>
          <w:p>
            <w:pPr>
              <w:spacing w:before="95" w:line="296" w:lineRule="auto"/>
              <w:ind w:left="118" w:righ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3、有1项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部分不符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扣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0.125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5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59" w:line="310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8"/>
                <w:szCs w:val="18"/>
              </w:rPr>
              <w:t>集水池</w:t>
            </w:r>
          </w:p>
          <w:p>
            <w:pPr>
              <w:spacing w:line="219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(格栅</w:t>
            </w:r>
          </w:p>
          <w:p>
            <w:pPr>
              <w:spacing w:before="96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井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)</w:t>
            </w:r>
          </w:p>
          <w:p>
            <w:pPr>
              <w:spacing w:before="125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824" w:type="dxa"/>
            <w:vAlign w:val="top"/>
          </w:tcPr>
          <w:p>
            <w:pPr>
              <w:spacing w:before="40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1)水面无大块浮渣，平台清洁无杂物积水；</w:t>
            </w:r>
          </w:p>
          <w:p>
            <w:pPr>
              <w:spacing w:before="10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2)池壁、横梁混凝土无严重剥落、裂缝、腐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蚀</w:t>
            </w:r>
          </w:p>
          <w:p>
            <w:pPr>
              <w:spacing w:before="9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>3)扶梯栏杆完好，无缺损锈蚀</w:t>
            </w:r>
          </w:p>
          <w:p>
            <w:pPr>
              <w:spacing w:before="10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4)照明完好，灯具不脱落</w:t>
            </w:r>
          </w:p>
          <w:p>
            <w:pPr>
              <w:spacing w:before="95" w:line="269" w:lineRule="auto"/>
              <w:ind w:left="72" w:right="141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5)水位标尺固定牢固，数字清晰，显示正确。液位计清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洁、检测正确。</w:t>
            </w:r>
          </w:p>
        </w:tc>
        <w:tc>
          <w:tcPr>
            <w:tcW w:w="1069" w:type="dxa"/>
            <w:vAlign w:val="top"/>
          </w:tcPr>
          <w:p>
            <w:pPr>
              <w:spacing w:before="60" w:line="289" w:lineRule="auto"/>
              <w:ind w:left="118" w:righ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不符扣0.2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84" w:line="289" w:lineRule="auto"/>
              <w:ind w:left="118" w:righ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部分不符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扣0.1分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7" w:hRule="atLeast"/>
        </w:trPr>
        <w:tc>
          <w:tcPr>
            <w:tcW w:w="5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58" w:line="300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8"/>
                <w:sz w:val="18"/>
                <w:szCs w:val="18"/>
              </w:rPr>
              <w:t>格栅及</w:t>
            </w:r>
          </w:p>
          <w:p>
            <w:pPr>
              <w:spacing w:line="218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除污机</w:t>
            </w:r>
          </w:p>
          <w:p>
            <w:pPr>
              <w:spacing w:before="98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3分</w:t>
            </w:r>
          </w:p>
        </w:tc>
        <w:tc>
          <w:tcPr>
            <w:tcW w:w="4824" w:type="dxa"/>
            <w:vAlign w:val="top"/>
          </w:tcPr>
          <w:p>
            <w:pPr>
              <w:spacing w:before="51" w:line="274" w:lineRule="auto"/>
              <w:ind w:left="82" w:right="123" w:firstLine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1)格栅固定牢固，无松动、变形、脱落，栅条无锈蚀起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壳剥落</w:t>
            </w:r>
            <w:r>
              <w:rPr>
                <w:rFonts w:ascii="宋体" w:hAnsi="宋体" w:eastAsia="宋体" w:cs="宋体"/>
                <w:spacing w:val="-4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；</w:t>
            </w:r>
          </w:p>
          <w:p>
            <w:pPr>
              <w:spacing w:before="8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2)栅条上无垃圾覆盖。</w:t>
            </w:r>
          </w:p>
          <w:p>
            <w:pPr>
              <w:spacing w:before="95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3)除污机整机清洁，无积灰、油污、锈蚀</w:t>
            </w:r>
          </w:p>
          <w:p>
            <w:pPr>
              <w:spacing w:before="10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4)传动部件润滑良好，减速器液压箱无渗漏油</w:t>
            </w:r>
          </w:p>
          <w:p>
            <w:pPr>
              <w:spacing w:before="96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5)机座机架固定牢固，无松动歪斜；</w:t>
            </w:r>
          </w:p>
          <w:p>
            <w:pPr>
              <w:spacing w:before="98" w:line="284" w:lineRule="auto"/>
              <w:ind w:left="62" w:firstLine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 xml:space="preserve">6)驱动机构完好，正常无异声；移动机组行走机构完好、 </w:t>
            </w: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定位正确：</w:t>
            </w:r>
          </w:p>
          <w:p>
            <w:pPr>
              <w:spacing w:before="95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7)齿耙刮板无垃圾搭挂，正常、清污有效；</w:t>
            </w:r>
          </w:p>
          <w:p>
            <w:pPr>
              <w:spacing w:before="107" w:line="264" w:lineRule="auto"/>
              <w:ind w:left="72" w:right="106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8)钢丝绳油润充分，松紧适度，卷筒上固定牢固，排列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整齐，无爬绳、偏档、咬边等现象；</w:t>
            </w:r>
          </w:p>
          <w:p>
            <w:pPr>
              <w:spacing w:before="95" w:line="274" w:lineRule="auto"/>
              <w:ind w:left="82" w:right="113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9)电控箱及箱内器件完好，接线可靠接触良好，无积灰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锈蚀，接地良好，控制有效。</w:t>
            </w:r>
          </w:p>
        </w:tc>
        <w:tc>
          <w:tcPr>
            <w:tcW w:w="1069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8" w:line="279" w:lineRule="auto"/>
              <w:ind w:left="118" w:righ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1、损坏不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能扣3分</w:t>
            </w:r>
          </w:p>
          <w:p>
            <w:pPr>
              <w:spacing w:before="84" w:line="289" w:lineRule="auto"/>
              <w:ind w:left="118" w:righ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不符扣0.3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96" w:line="285" w:lineRule="auto"/>
              <w:ind w:left="118" w:righ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3、有1项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部分不符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扣0.15分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93" w:hRule="atLeast"/>
        </w:trPr>
        <w:tc>
          <w:tcPr>
            <w:tcW w:w="5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</w:p>
          <w:p>
            <w:pPr>
              <w:spacing w:before="59" w:line="330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1"/>
                <w:sz w:val="18"/>
                <w:szCs w:val="18"/>
              </w:rPr>
              <w:t>皮带输</w:t>
            </w:r>
          </w:p>
          <w:p>
            <w:pPr>
              <w:spacing w:line="218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送机或</w:t>
            </w:r>
          </w:p>
          <w:p>
            <w:pPr>
              <w:spacing w:before="68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螺旋压</w:t>
            </w:r>
          </w:p>
          <w:p>
            <w:pPr>
              <w:spacing w:before="115" w:line="219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榨输送</w:t>
            </w:r>
          </w:p>
          <w:p>
            <w:pPr>
              <w:spacing w:before="95" w:line="219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机</w:t>
            </w:r>
          </w:p>
          <w:p>
            <w:pPr>
              <w:spacing w:before="98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824" w:type="dxa"/>
            <w:vAlign w:val="top"/>
          </w:tcPr>
          <w:p>
            <w:pPr>
              <w:spacing w:before="44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1)整机清洁无积灰、积水、油污、锈蚀</w:t>
            </w:r>
          </w:p>
          <w:p>
            <w:pPr>
              <w:spacing w:before="117" w:line="219" w:lineRule="auto"/>
              <w:ind w:left="2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2)平稳，输送、压榨有效；</w:t>
            </w:r>
          </w:p>
          <w:p>
            <w:pPr>
              <w:spacing w:before="95" w:line="269" w:lineRule="auto"/>
              <w:ind w:left="93" w:right="109" w:firstLine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3)电控箱及箱内器件完好，接线可靠、接触良好，无积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灰锈蚀，接地良好，控制有效；</w:t>
            </w:r>
          </w:p>
          <w:p>
            <w:pPr>
              <w:spacing w:before="96" w:line="268" w:lineRule="auto"/>
              <w:ind w:left="93" w:right="141" w:firstLine="16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4)皮带输送机主从动轴承润滑良好，运转正常无异声；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皮带无跑偏打滑，垃圾不跌落，电机不发热，输送有效</w:t>
            </w:r>
          </w:p>
          <w:p>
            <w:pPr>
              <w:spacing w:before="107" w:line="285" w:lineRule="auto"/>
              <w:ind w:left="72" w:right="26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5)螺旋压榨输送机减速器不渗油，正常无异声，电动机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不发热，输送压榨有效；槽内无卡阻，螺旋支承轴承润滑良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好，运转正常无异声。</w:t>
            </w:r>
          </w:p>
        </w:tc>
        <w:tc>
          <w:tcPr>
            <w:tcW w:w="1069" w:type="dxa"/>
            <w:vAlign w:val="top"/>
          </w:tcPr>
          <w:p>
            <w:pPr>
              <w:spacing w:before="235" w:line="264" w:lineRule="auto"/>
              <w:ind w:left="118" w:righ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1、损坏不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能扣1分</w:t>
            </w:r>
          </w:p>
          <w:p>
            <w:pPr>
              <w:spacing w:before="94" w:line="289" w:lineRule="auto"/>
              <w:ind w:left="118" w:righ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不符扣0.2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105" w:line="282" w:lineRule="auto"/>
              <w:ind w:left="118" w:right="2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3、有1项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部分不符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扣0.1分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" w:type="default"/>
          <w:pgSz w:w="12260" w:h="17070"/>
          <w:pgMar w:top="1450" w:right="1514" w:bottom="1311" w:left="1839" w:header="0" w:footer="1182" w:gutter="0"/>
          <w:cols w:space="720" w:num="1"/>
        </w:sectPr>
      </w:pPr>
    </w:p>
    <w:p>
      <w:pPr>
        <w:spacing w:before="136" w:line="217" w:lineRule="auto"/>
        <w:ind w:left="781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8"/>
          <w:sz w:val="22"/>
          <w:szCs w:val="22"/>
        </w:rPr>
        <w:t>(续1)</w:t>
      </w:r>
    </w:p>
    <w:tbl>
      <w:tblPr>
        <w:tblStyle w:val="5"/>
        <w:tblW w:w="91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39"/>
        <w:gridCol w:w="719"/>
        <w:gridCol w:w="5184"/>
        <w:gridCol w:w="999"/>
        <w:gridCol w:w="320"/>
        <w:gridCol w:w="5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2122" w:type="dxa"/>
            <w:gridSpan w:val="3"/>
            <w:vAlign w:val="top"/>
          </w:tcPr>
          <w:p>
            <w:pPr>
              <w:spacing w:before="222" w:line="219" w:lineRule="auto"/>
              <w:ind w:left="6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检查项目</w:t>
            </w:r>
          </w:p>
        </w:tc>
        <w:tc>
          <w:tcPr>
            <w:tcW w:w="5184" w:type="dxa"/>
            <w:vAlign w:val="top"/>
          </w:tcPr>
          <w:p>
            <w:pPr>
              <w:spacing w:before="222" w:line="219" w:lineRule="auto"/>
              <w:ind w:left="22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检查内容</w:t>
            </w:r>
          </w:p>
        </w:tc>
        <w:tc>
          <w:tcPr>
            <w:tcW w:w="999" w:type="dxa"/>
            <w:vAlign w:val="top"/>
          </w:tcPr>
          <w:p>
            <w:pPr>
              <w:spacing w:before="222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评分标准</w:t>
            </w:r>
          </w:p>
        </w:tc>
        <w:tc>
          <w:tcPr>
            <w:tcW w:w="320" w:type="dxa"/>
            <w:textDirection w:val="tbRlV"/>
            <w:vAlign w:val="top"/>
          </w:tcPr>
          <w:p>
            <w:pPr>
              <w:spacing w:line="216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8"/>
                <w:w w:val="146"/>
                <w:sz w:val="17"/>
                <w:szCs w:val="17"/>
              </w:rPr>
              <w:t>扣分</w:t>
            </w:r>
          </w:p>
        </w:tc>
        <w:tc>
          <w:tcPr>
            <w:tcW w:w="515" w:type="dxa"/>
            <w:textDirection w:val="tbRlV"/>
            <w:vAlign w:val="top"/>
          </w:tcPr>
          <w:p>
            <w:pPr>
              <w:spacing w:before="95" w:line="216" w:lineRule="auto"/>
              <w:ind w:left="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9"/>
                <w:w w:val="143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9" w:hRule="atLeast"/>
        </w:trPr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设</w:t>
            </w:r>
          </w:p>
          <w:p>
            <w:pPr>
              <w:spacing w:before="96" w:line="318" w:lineRule="exact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0"/>
                <w:sz w:val="18"/>
                <w:szCs w:val="18"/>
              </w:rPr>
              <w:t>施</w:t>
            </w:r>
          </w:p>
          <w:p>
            <w:pPr>
              <w:spacing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设</w:t>
            </w:r>
          </w:p>
          <w:p>
            <w:pPr>
              <w:spacing w:before="84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  <w:p>
            <w:pPr>
              <w:spacing w:before="140" w:line="183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54</w:t>
            </w:r>
          </w:p>
          <w:p>
            <w:pPr>
              <w:spacing w:before="86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839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59" w:line="311" w:lineRule="exact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10"/>
                <w:sz w:val="18"/>
                <w:szCs w:val="18"/>
              </w:rPr>
              <w:t>进出水</w:t>
            </w:r>
          </w:p>
          <w:p>
            <w:pPr>
              <w:spacing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设施设</w:t>
            </w:r>
          </w:p>
          <w:p>
            <w:pPr>
              <w:spacing w:before="104" w:line="221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  <w:p>
            <w:pPr>
              <w:spacing w:before="104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9分</w:t>
            </w:r>
          </w:p>
        </w:tc>
        <w:tc>
          <w:tcPr>
            <w:tcW w:w="719" w:type="dxa"/>
            <w:vAlign w:val="top"/>
          </w:tcPr>
          <w:p>
            <w:pPr>
              <w:spacing w:before="208" w:line="310" w:lineRule="exact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9"/>
                <w:sz w:val="18"/>
                <w:szCs w:val="18"/>
              </w:rPr>
              <w:t>高位</w:t>
            </w:r>
          </w:p>
          <w:p>
            <w:pPr>
              <w:spacing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井或</w:t>
            </w:r>
          </w:p>
          <w:p>
            <w:pPr>
              <w:spacing w:before="105" w:line="219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压力</w:t>
            </w:r>
          </w:p>
          <w:p>
            <w:pPr>
              <w:spacing w:before="76"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井</w:t>
            </w:r>
          </w:p>
          <w:p>
            <w:pPr>
              <w:spacing w:before="115"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2分</w:t>
            </w:r>
          </w:p>
        </w:tc>
        <w:tc>
          <w:tcPr>
            <w:tcW w:w="5184" w:type="dxa"/>
            <w:vAlign w:val="top"/>
          </w:tcPr>
          <w:p>
            <w:pPr>
              <w:spacing w:before="196" w:line="295" w:lineRule="auto"/>
              <w:ind w:left="102" w:firstLine="1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1)高位井扶梯、栏杆、盖板无缺损，铺设平整牢固，无裂缝、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渗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冒</w:t>
            </w:r>
            <w:r>
              <w:rPr>
                <w:rFonts w:ascii="宋体" w:hAnsi="宋体" w:eastAsia="宋体" w:cs="宋体"/>
                <w:spacing w:val="-30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水</w:t>
            </w:r>
            <w:r>
              <w:rPr>
                <w:rFonts w:ascii="宋体" w:hAnsi="宋体" w:eastAsia="宋体" w:cs="宋体"/>
                <w:spacing w:val="-37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；</w:t>
            </w:r>
          </w:p>
          <w:p>
            <w:pPr>
              <w:spacing w:before="86" w:line="279" w:lineRule="auto"/>
              <w:ind w:left="113" w:right="63" w:firstLine="1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2)压力井密封良好，无渗漏水，盖板和螺栓无锈蚀缺失、紧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固有效；盖板及周围无积水；</w:t>
            </w:r>
          </w:p>
          <w:p>
            <w:pPr>
              <w:spacing w:before="97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>3)照明良好。</w:t>
            </w:r>
          </w:p>
        </w:tc>
        <w:tc>
          <w:tcPr>
            <w:tcW w:w="999" w:type="dxa"/>
            <w:vAlign w:val="top"/>
          </w:tcPr>
          <w:p>
            <w:pPr>
              <w:spacing w:before="48" w:line="282" w:lineRule="auto"/>
              <w:ind w:left="99" w:right="138" w:firstLine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不符扣1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分</w:t>
            </w:r>
          </w:p>
          <w:p>
            <w:pPr>
              <w:spacing w:before="125" w:line="282" w:lineRule="auto"/>
              <w:ind w:left="119" w:righ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部分不符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扣0.5分</w:t>
            </w:r>
          </w:p>
        </w:tc>
        <w:tc>
          <w:tcPr>
            <w:tcW w:w="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6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9" w:line="311" w:lineRule="exact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9"/>
                <w:sz w:val="18"/>
                <w:szCs w:val="18"/>
              </w:rPr>
              <w:t>水泵机</w:t>
            </w:r>
          </w:p>
          <w:p>
            <w:pPr>
              <w:spacing w:line="23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组</w:t>
            </w:r>
          </w:p>
          <w:p>
            <w:pPr>
              <w:spacing w:before="75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15分</w:t>
            </w:r>
          </w:p>
        </w:tc>
        <w:tc>
          <w:tcPr>
            <w:tcW w:w="71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59" w:line="310" w:lineRule="exact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8"/>
                <w:szCs w:val="18"/>
              </w:rPr>
              <w:t>干式</w:t>
            </w:r>
          </w:p>
          <w:p>
            <w:pPr>
              <w:spacing w:line="219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泵</w:t>
            </w:r>
          </w:p>
          <w:p>
            <w:pPr>
              <w:spacing w:before="96"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15分</w:t>
            </w:r>
          </w:p>
        </w:tc>
        <w:tc>
          <w:tcPr>
            <w:tcW w:w="5184" w:type="dxa"/>
            <w:vAlign w:val="top"/>
          </w:tcPr>
          <w:p>
            <w:pPr>
              <w:spacing w:before="68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1)有编号、整机清洁，无积灰、油污、锈蚀，铭牌清晰；</w:t>
            </w:r>
          </w:p>
          <w:p>
            <w:pPr>
              <w:spacing w:before="97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2)联接螺栓无缺失、紧固有效，无渗漏水；</w:t>
            </w:r>
          </w:p>
          <w:p>
            <w:pPr>
              <w:spacing w:before="76" w:line="229" w:lineRule="auto"/>
              <w:ind w:left="2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3)轴承润滑良好，油标清晰，油色油位正常，时轴承无异声；</w:t>
            </w:r>
          </w:p>
          <w:p>
            <w:pPr>
              <w:spacing w:before="129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4)冷却水系统完好，管路部件无渗漏水；</w:t>
            </w:r>
          </w:p>
          <w:p>
            <w:pPr>
              <w:spacing w:before="65" w:line="294" w:lineRule="auto"/>
              <w:ind w:left="92" w:firstLine="1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5)填料涵盖板平整，轴封有效，开泵时滴水不成线，不过热，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停机无渗漏水；</w:t>
            </w:r>
          </w:p>
          <w:p>
            <w:pPr>
              <w:spacing w:before="118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6)弹性联轴器间隙符合规范规定；</w:t>
            </w:r>
          </w:p>
          <w:p>
            <w:pPr>
              <w:spacing w:before="96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7)开泵时机组运转平稳，无异常振动，电流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正常；</w:t>
            </w:r>
          </w:p>
          <w:p>
            <w:pPr>
              <w:spacing w:before="67" w:line="275" w:lineRule="auto"/>
              <w:ind w:left="72" w:right="50" w:firstLine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8)停泵瞬间拍门关闭声正常，机组不倒转，泵轴惰走时间正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常</w:t>
            </w:r>
            <w:r>
              <w:rPr>
                <w:rFonts w:ascii="宋体" w:hAnsi="宋体" w:eastAsia="宋体" w:cs="宋体"/>
                <w:spacing w:val="5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；</w:t>
            </w:r>
          </w:p>
          <w:p>
            <w:pPr>
              <w:spacing w:before="123" w:line="259" w:lineRule="auto"/>
              <w:ind w:left="102" w:right="54" w:firstLine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9)电机接线盒内绝缘子固定牢固，绕组引出线与电缆连接接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触面足够并紧密，不发热，绝缘包裹完好；</w:t>
            </w:r>
          </w:p>
          <w:p>
            <w:pPr>
              <w:spacing w:before="85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10)电机护网及螺丝齐全，紧固有效；</w:t>
            </w:r>
          </w:p>
          <w:p>
            <w:pPr>
              <w:spacing w:before="109" w:line="220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11)接地线连接可靠；</w:t>
            </w:r>
          </w:p>
          <w:p>
            <w:pPr>
              <w:spacing w:before="103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12)电机绕组，绝缘电阻值符合规范规定，有测试记录；</w:t>
            </w:r>
          </w:p>
          <w:p>
            <w:pPr>
              <w:spacing w:before="97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13)电机座框架地脚螺栓固定牢固，开车不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晃动；</w:t>
            </w:r>
          </w:p>
          <w:p>
            <w:pPr>
              <w:spacing w:before="86" w:line="273" w:lineRule="auto"/>
              <w:ind w:left="113" w:right="61" w:firstLine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14)高压电机按规范要求进行预防性试验，有电试计划，执行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记录和试验报告。</w:t>
            </w:r>
          </w:p>
        </w:tc>
        <w:tc>
          <w:tcPr>
            <w:tcW w:w="999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59" w:line="275" w:lineRule="auto"/>
              <w:ind w:left="138" w:righ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1、汛期有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1台开不</w:t>
            </w:r>
          </w:p>
          <w:p>
            <w:pPr>
              <w:spacing w:before="94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出扣15分</w:t>
            </w:r>
          </w:p>
          <w:p>
            <w:pPr>
              <w:spacing w:before="96" w:line="285" w:lineRule="auto"/>
              <w:ind w:left="138" w:right="138" w:hanging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不符扣1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86" w:line="285" w:lineRule="auto"/>
              <w:ind w:left="109" w:right="128" w:firstLine="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3、有1项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部分不符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扣0.5分</w:t>
            </w:r>
          </w:p>
        </w:tc>
        <w:tc>
          <w:tcPr>
            <w:tcW w:w="32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1" w:hRule="atLeast"/>
        </w:trPr>
        <w:tc>
          <w:tcPr>
            <w:tcW w:w="5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58" w:line="330" w:lineRule="exact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11"/>
                <w:sz w:val="18"/>
                <w:szCs w:val="18"/>
              </w:rPr>
              <w:t>潜水</w:t>
            </w:r>
          </w:p>
          <w:p>
            <w:pPr>
              <w:spacing w:line="219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电泵</w:t>
            </w:r>
          </w:p>
          <w:p>
            <w:pPr>
              <w:spacing w:before="96"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15分</w:t>
            </w:r>
          </w:p>
        </w:tc>
        <w:tc>
          <w:tcPr>
            <w:tcW w:w="5184" w:type="dxa"/>
            <w:vAlign w:val="top"/>
          </w:tcPr>
          <w:p>
            <w:pPr>
              <w:spacing w:before="62" w:line="341" w:lineRule="exact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position w:val="12"/>
                <w:sz w:val="18"/>
                <w:szCs w:val="18"/>
              </w:rPr>
              <w:t>1)有编号，整机(井筒、盖板、排气阀、转接箱、导向轨、</w:t>
            </w:r>
          </w:p>
          <w:p>
            <w:pPr>
              <w:spacing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起吊链)清洁，无积灰油污、锈蚀、渗漏水，铭牌清晰；</w:t>
            </w:r>
          </w:p>
          <w:p>
            <w:pPr>
              <w:spacing w:before="75" w:line="341" w:lineRule="exact"/>
              <w:ind w:left="2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position w:val="12"/>
                <w:sz w:val="18"/>
                <w:szCs w:val="18"/>
              </w:rPr>
              <w:t>2)连接处(井筒底座、井筒、三通盖板)连接螺栓齐全、紧</w:t>
            </w:r>
          </w:p>
          <w:p>
            <w:pPr>
              <w:spacing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固有效，耦合器耦合有效，无渗漏水；</w:t>
            </w:r>
          </w:p>
          <w:p>
            <w:pPr>
              <w:spacing w:before="86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3)底座及穿墙处无渗漏水；</w:t>
            </w:r>
          </w:p>
          <w:p>
            <w:pPr>
              <w:spacing w:before="86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4)主、控电缆引出处密封良好，无渗漏水；</w:t>
            </w:r>
          </w:p>
          <w:p>
            <w:pPr>
              <w:spacing w:before="86" w:line="268" w:lineRule="auto"/>
              <w:ind w:left="102" w:right="40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5)电泵引出电缆在转接箱或控制柜的连接紧固有效；转接箱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和控制柜内无积灰渗水，连接电排不锈蚀，不发热氧化；</w:t>
            </w:r>
          </w:p>
          <w:p>
            <w:pPr>
              <w:spacing w:before="97" w:line="289" w:lineRule="auto"/>
              <w:ind w:left="113" w:firstLine="1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6)电泵控制器完好、控制有效，电泵温度、泄漏传感器完好，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在电泵控制保护器上显示无异常；</w:t>
            </w:r>
          </w:p>
          <w:p>
            <w:pPr>
              <w:spacing w:before="98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7)开泵运转时，无异声和异常振动、电流正常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；</w:t>
            </w:r>
          </w:p>
          <w:p>
            <w:pPr>
              <w:spacing w:before="85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8)电机绕组绝缘电阻值，符合规范规定并有测试记录；</w:t>
            </w:r>
          </w:p>
          <w:p>
            <w:pPr>
              <w:spacing w:before="98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9)停泵瞬间，拍门闭合声响正常，柔性止回阀闭合有效；</w:t>
            </w:r>
          </w:p>
          <w:p>
            <w:pPr>
              <w:spacing w:before="117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10)排气装置或排气阀完好；</w:t>
            </w:r>
          </w:p>
          <w:p>
            <w:pPr>
              <w:spacing w:before="76" w:line="219" w:lineRule="auto"/>
              <w:ind w:left="2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11)按规定周期检查油室油量、油色、油质，并有记录。</w:t>
            </w:r>
          </w:p>
        </w:tc>
        <w:tc>
          <w:tcPr>
            <w:tcW w:w="999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59" w:line="265" w:lineRule="auto"/>
              <w:ind w:left="138" w:right="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1、汛期有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1台开不</w:t>
            </w:r>
          </w:p>
          <w:p>
            <w:pPr>
              <w:spacing w:before="94" w:line="220" w:lineRule="auto"/>
              <w:ind w:left="2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出扣15分</w:t>
            </w:r>
          </w:p>
          <w:p>
            <w:pPr>
              <w:spacing w:before="95" w:line="263" w:lineRule="auto"/>
              <w:ind w:left="148" w:right="28" w:firstLine="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2、有1项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不符扣</w:t>
            </w:r>
          </w:p>
          <w:p>
            <w:pPr>
              <w:spacing w:before="127" w:line="220" w:lineRule="auto"/>
              <w:ind w:left="14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1.25分</w:t>
            </w:r>
          </w:p>
          <w:p>
            <w:pPr>
              <w:spacing w:before="75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3、有1项</w:t>
            </w:r>
          </w:p>
          <w:p>
            <w:pPr>
              <w:spacing w:before="95" w:line="269" w:lineRule="auto"/>
              <w:ind w:left="119" w:right="49" w:firstLine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部分不符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扣0.6分</w:t>
            </w:r>
          </w:p>
        </w:tc>
        <w:tc>
          <w:tcPr>
            <w:tcW w:w="3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2" w:type="default"/>
          <w:pgSz w:w="11900" w:h="16820"/>
          <w:pgMar w:top="1429" w:right="974" w:bottom="1088" w:left="1775" w:header="0" w:footer="949" w:gutter="0"/>
          <w:cols w:space="720" w:num="1"/>
        </w:sectPr>
      </w:pPr>
    </w:p>
    <w:p>
      <w:pPr>
        <w:spacing w:line="310" w:lineRule="auto"/>
        <w:rPr>
          <w:rFonts w:ascii="Arial"/>
          <w:sz w:val="21"/>
        </w:rPr>
      </w:pPr>
    </w:p>
    <w:p>
      <w:pPr>
        <w:spacing w:before="71" w:line="220" w:lineRule="auto"/>
        <w:ind w:left="78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2"/>
          <w:sz w:val="22"/>
          <w:szCs w:val="22"/>
        </w:rPr>
        <w:t>(续2)</w:t>
      </w:r>
    </w:p>
    <w:p>
      <w:pPr>
        <w:spacing w:line="33" w:lineRule="exact"/>
      </w:pPr>
    </w:p>
    <w:tbl>
      <w:tblPr>
        <w:tblStyle w:val="5"/>
        <w:tblW w:w="9069" w:type="dxa"/>
        <w:tblInd w:w="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559"/>
        <w:gridCol w:w="569"/>
        <w:gridCol w:w="579"/>
        <w:gridCol w:w="4825"/>
        <w:gridCol w:w="1279"/>
        <w:gridCol w:w="280"/>
        <w:gridCol w:w="4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</w:trPr>
        <w:tc>
          <w:tcPr>
            <w:tcW w:w="2271" w:type="dxa"/>
            <w:gridSpan w:val="4"/>
            <w:vAlign w:val="top"/>
          </w:tcPr>
          <w:p>
            <w:pPr>
              <w:spacing w:before="222" w:line="219" w:lineRule="auto"/>
              <w:ind w:left="7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检查项目</w:t>
            </w:r>
          </w:p>
        </w:tc>
        <w:tc>
          <w:tcPr>
            <w:tcW w:w="4825" w:type="dxa"/>
            <w:vAlign w:val="top"/>
          </w:tcPr>
          <w:p>
            <w:pPr>
              <w:spacing w:before="222" w:line="219" w:lineRule="auto"/>
              <w:ind w:left="203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检查内容</w:t>
            </w:r>
          </w:p>
        </w:tc>
        <w:tc>
          <w:tcPr>
            <w:tcW w:w="1279" w:type="dxa"/>
            <w:vAlign w:val="top"/>
          </w:tcPr>
          <w:p>
            <w:pPr>
              <w:spacing w:before="223" w:line="220" w:lineRule="auto"/>
              <w:ind w:left="2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评分标准</w:t>
            </w:r>
          </w:p>
        </w:tc>
        <w:tc>
          <w:tcPr>
            <w:tcW w:w="280" w:type="dxa"/>
            <w:textDirection w:val="tbRlV"/>
            <w:vAlign w:val="top"/>
          </w:tcPr>
          <w:p>
            <w:pPr>
              <w:spacing w:line="215" w:lineRule="auto"/>
              <w:ind w:left="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扣</w:t>
            </w:r>
            <w:r>
              <w:rPr>
                <w:rFonts w:ascii="宋体" w:hAnsi="宋体" w:eastAsia="宋体" w:cs="宋体"/>
                <w:spacing w:val="6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分</w:t>
            </w:r>
          </w:p>
        </w:tc>
        <w:tc>
          <w:tcPr>
            <w:tcW w:w="414" w:type="dxa"/>
            <w:textDirection w:val="tbRlV"/>
            <w:vAlign w:val="top"/>
          </w:tcPr>
          <w:p>
            <w:pPr>
              <w:spacing w:before="114" w:line="216" w:lineRule="auto"/>
              <w:ind w:left="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8"/>
                <w:w w:val="138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9" w:line="311" w:lineRule="exact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0"/>
                <w:sz w:val="18"/>
                <w:szCs w:val="18"/>
              </w:rPr>
              <w:t>设</w:t>
            </w:r>
          </w:p>
          <w:p>
            <w:pPr>
              <w:spacing w:line="222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施</w:t>
            </w:r>
          </w:p>
          <w:p>
            <w:pPr>
              <w:spacing w:before="91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设</w:t>
            </w:r>
          </w:p>
          <w:p>
            <w:pPr>
              <w:spacing w:before="94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  <w:p>
            <w:pPr>
              <w:spacing w:before="130" w:line="183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54</w:t>
            </w:r>
          </w:p>
          <w:p>
            <w:pPr>
              <w:spacing w:before="95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559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9" w:line="322" w:lineRule="exact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0"/>
                <w:sz w:val="18"/>
                <w:szCs w:val="18"/>
              </w:rPr>
              <w:t>变</w:t>
            </w:r>
          </w:p>
          <w:p>
            <w:pPr>
              <w:spacing w:line="222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配</w:t>
            </w:r>
          </w:p>
          <w:p>
            <w:pPr>
              <w:spacing w:before="94" w:line="225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电</w:t>
            </w:r>
          </w:p>
          <w:p>
            <w:pPr>
              <w:spacing w:before="96" w:line="221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设</w:t>
            </w:r>
          </w:p>
          <w:p>
            <w:pPr>
              <w:spacing w:before="94" w:line="221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  <w:p>
            <w:pPr>
              <w:spacing w:before="100" w:line="183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</w:t>
            </w:r>
          </w:p>
          <w:p>
            <w:pPr>
              <w:spacing w:before="126" w:line="220" w:lineRule="auto"/>
              <w:ind w:lef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1148" w:type="dxa"/>
            <w:gridSpan w:val="2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59" w:line="318" w:lineRule="exact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position w:val="10"/>
                <w:sz w:val="18"/>
                <w:szCs w:val="18"/>
              </w:rPr>
              <w:t>电源</w:t>
            </w:r>
          </w:p>
          <w:p>
            <w:pPr>
              <w:spacing w:line="220" w:lineRule="auto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3分</w:t>
            </w:r>
          </w:p>
        </w:tc>
        <w:tc>
          <w:tcPr>
            <w:tcW w:w="4825" w:type="dxa"/>
            <w:vAlign w:val="top"/>
          </w:tcPr>
          <w:p>
            <w:pPr>
              <w:spacing w:before="36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1)两路电源供电可靠，二级负荷，备用率不低于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50%;</w:t>
            </w:r>
          </w:p>
          <w:p>
            <w:pPr>
              <w:spacing w:before="96" w:line="286" w:lineRule="auto"/>
              <w:ind w:left="64" w:right="67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2)接线方式：高压单母线分段联络或单母线分段不联络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低压单母线分段联络，高低压单母线分段联络时，均需有可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靠的连锁装置；</w:t>
            </w:r>
          </w:p>
          <w:p>
            <w:pPr>
              <w:spacing w:before="105" w:line="264" w:lineRule="auto"/>
              <w:ind w:left="64" w:right="126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3)有供配电一次系统图或供配电一次系统模拟屏，并与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装置</w:t>
            </w:r>
            <w:r>
              <w:rPr>
                <w:rFonts w:ascii="宋体" w:hAnsi="宋体" w:eastAsia="宋体" w:cs="宋体"/>
                <w:spacing w:val="-4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一</w:t>
            </w:r>
            <w:r>
              <w:rPr>
                <w:rFonts w:ascii="宋体" w:hAnsi="宋体" w:eastAsia="宋体" w:cs="宋体"/>
                <w:spacing w:val="-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致。</w:t>
            </w:r>
          </w:p>
        </w:tc>
        <w:tc>
          <w:tcPr>
            <w:tcW w:w="1279" w:type="dxa"/>
            <w:vAlign w:val="top"/>
          </w:tcPr>
          <w:p>
            <w:pPr>
              <w:spacing w:before="208" w:line="268" w:lineRule="auto"/>
              <w:ind w:left="88" w:righ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符扣1分</w:t>
            </w:r>
          </w:p>
          <w:p>
            <w:pPr>
              <w:spacing w:before="114" w:line="286" w:lineRule="auto"/>
              <w:ind w:left="88" w:right="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分不符扣0.5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分</w:t>
            </w:r>
          </w:p>
        </w:tc>
        <w:tc>
          <w:tcPr>
            <w:tcW w:w="2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6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67" w:line="217" w:lineRule="auto"/>
              <w:ind w:left="4204"/>
              <w:rPr>
                <w:rFonts w:ascii="宋体" w:hAnsi="宋体" w:eastAsia="宋体" w:cs="宋体"/>
                <w:sz w:val="18"/>
                <w:szCs w:val="18"/>
              </w:rPr>
            </w:pPr>
            <w:r>
              <w:pict>
                <v:shape id="_x0000_s1026" o:spid="_x0000_s1026" o:spt="202" type="#_x0000_t202" style="position:absolute;left:0pt;margin-left:4.9pt;margin-top:259.5pt;height:12.75pt;width:15.15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20" w:lineRule="auto"/>
                          <w:ind w:left="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8分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39"/>
                <w:w w:val="144"/>
                <w:sz w:val="18"/>
                <w:szCs w:val="18"/>
              </w:rPr>
              <w:t>变压器</w:t>
            </w:r>
          </w:p>
        </w:tc>
        <w:tc>
          <w:tcPr>
            <w:tcW w:w="57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9" w:line="331" w:lineRule="exact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1"/>
                <w:sz w:val="18"/>
                <w:szCs w:val="18"/>
              </w:rPr>
              <w:t>油浸</w:t>
            </w:r>
          </w:p>
          <w:p>
            <w:pPr>
              <w:spacing w:line="220" w:lineRule="auto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式</w:t>
            </w:r>
          </w:p>
          <w:p>
            <w:pPr>
              <w:spacing w:before="93" w:line="220" w:lineRule="auto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8分</w:t>
            </w:r>
          </w:p>
        </w:tc>
        <w:tc>
          <w:tcPr>
            <w:tcW w:w="4825" w:type="dxa"/>
            <w:vAlign w:val="top"/>
          </w:tcPr>
          <w:p>
            <w:pPr>
              <w:spacing w:before="38" w:line="292" w:lineRule="auto"/>
              <w:ind w:left="74" w:right="101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1)整机(箱体、油枕、放油阀、箱盖、散热器、套管、瓦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斯继电器、安全气道、防爆膜、呼吸器、温度计、护网)清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洁，无积灰、油污、渗漏油，铭牌清晰；</w:t>
            </w:r>
          </w:p>
          <w:p>
            <w:pPr>
              <w:spacing w:before="86" w:line="264" w:lineRule="auto"/>
              <w:ind w:left="74" w:right="129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2)油标清晰，油色、油位、油温正常，散热良好，无异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声</w:t>
            </w:r>
            <w:r>
              <w:rPr>
                <w:rFonts w:ascii="宋体" w:hAnsi="宋体" w:eastAsia="宋体" w:cs="宋体"/>
                <w:spacing w:val="5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；</w:t>
            </w:r>
          </w:p>
          <w:p>
            <w:pPr>
              <w:spacing w:before="105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3)高低压套管，无破损、渗油、放电痕迹；</w:t>
            </w:r>
          </w:p>
          <w:p>
            <w:pPr>
              <w:spacing w:before="94" w:line="218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4)安全气道防爆膜完好，瓦斯继电器正常，无报警</w:t>
            </w:r>
          </w:p>
          <w:p>
            <w:pPr>
              <w:spacing w:before="99" w:line="230" w:lineRule="auto"/>
              <w:ind w:left="2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5)温度计完好、控制有效，温度信号正常，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无报警跳闸；</w:t>
            </w:r>
          </w:p>
          <w:p>
            <w:pPr>
              <w:spacing w:before="97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6)分接开关位置恰当，电压正常；</w:t>
            </w:r>
          </w:p>
          <w:p>
            <w:pPr>
              <w:spacing w:before="96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7)呼吸器完好，干燥剂不变色，油杯盛油恰当；</w:t>
            </w:r>
          </w:p>
          <w:p>
            <w:pPr>
              <w:spacing w:before="108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8)密封良好，无渗漏油渍及污垢；</w:t>
            </w:r>
          </w:p>
          <w:p>
            <w:pPr>
              <w:spacing w:before="95" w:line="264" w:lineRule="auto"/>
              <w:ind w:left="83" w:right="113" w:firstLine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9)母排相序色正确、连接紧固，接触良好无发热氧化放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>电痕迹</w:t>
            </w:r>
            <w:r>
              <w:rPr>
                <w:rFonts w:ascii="宋体" w:hAnsi="宋体" w:eastAsia="宋体" w:cs="宋体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>；</w:t>
            </w:r>
          </w:p>
          <w:p>
            <w:pPr>
              <w:spacing w:before="107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10)中性点、器身座接地良好；</w:t>
            </w:r>
          </w:p>
          <w:p>
            <w:pPr>
              <w:spacing w:before="96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11)护网无积灰、锈蚀、固定牢固：</w:t>
            </w:r>
          </w:p>
          <w:p>
            <w:pPr>
              <w:spacing w:before="85" w:line="218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12)有清扫及预防性试验计划，并有执行记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录和报告。</w:t>
            </w:r>
          </w:p>
        </w:tc>
        <w:tc>
          <w:tcPr>
            <w:tcW w:w="127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8" w:line="268" w:lineRule="auto"/>
              <w:ind w:left="88" w:right="260" w:firstLine="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符扣0.7分</w:t>
            </w:r>
          </w:p>
          <w:p>
            <w:pPr>
              <w:spacing w:before="105" w:line="286" w:lineRule="auto"/>
              <w:ind w:left="88" w:right="2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分不符扣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0.35分</w:t>
            </w:r>
          </w:p>
        </w:tc>
        <w:tc>
          <w:tcPr>
            <w:tcW w:w="28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6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9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9" w:line="341" w:lineRule="exact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12"/>
                <w:sz w:val="18"/>
                <w:szCs w:val="18"/>
              </w:rPr>
              <w:t>干式</w:t>
            </w:r>
          </w:p>
          <w:p>
            <w:pPr>
              <w:spacing w:line="220" w:lineRule="auto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8分</w:t>
            </w:r>
          </w:p>
        </w:tc>
        <w:tc>
          <w:tcPr>
            <w:tcW w:w="4825" w:type="dxa"/>
            <w:vAlign w:val="top"/>
          </w:tcPr>
          <w:p>
            <w:pPr>
              <w:spacing w:before="52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1)整机(外壳、箱体、器身、瓷瓶、风机、温度计)清</w:t>
            </w:r>
          </w:p>
          <w:p>
            <w:pPr>
              <w:spacing w:before="87" w:line="219" w:lineRule="auto"/>
              <w:ind w:left="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洁，无积灰、污垢、锈蚀，铭牌清晰；</w:t>
            </w:r>
          </w:p>
          <w:p>
            <w:pPr>
              <w:spacing w:before="116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2)正常，无异声；</w:t>
            </w:r>
          </w:p>
          <w:p>
            <w:pPr>
              <w:spacing w:before="86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3)温度计完好，显示正确、温升正常；</w:t>
            </w:r>
          </w:p>
          <w:p>
            <w:pPr>
              <w:spacing w:before="86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4)绕组表面无凝露水滴；</w:t>
            </w:r>
          </w:p>
          <w:p>
            <w:pPr>
              <w:spacing w:before="105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5)风机系统完好，温控有效；</w:t>
            </w:r>
          </w:p>
          <w:p>
            <w:pPr>
              <w:spacing w:before="98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6)高压绕组进线分接头选用合适，电压正常；</w:t>
            </w:r>
          </w:p>
          <w:p>
            <w:pPr>
              <w:spacing w:before="85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7)环氧表面无气泡、裂痕、爬弧放电痕迹；</w:t>
            </w:r>
          </w:p>
          <w:p>
            <w:pPr>
              <w:spacing w:before="118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8)变压器防护箱内照明完好，视窗完好清洁；</w:t>
            </w:r>
          </w:p>
          <w:p>
            <w:pPr>
              <w:spacing w:before="97" w:line="263" w:lineRule="auto"/>
              <w:ind w:left="254" w:right="1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9)高低压绝缘子无积灰、裂痕、放电痕迹，固定牢固；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10)高压Y/△连接导体不变形，绝缘护套无破损；</w:t>
            </w:r>
          </w:p>
          <w:p>
            <w:pPr>
              <w:spacing w:before="96" w:line="340" w:lineRule="exact"/>
              <w:ind w:left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position w:val="12"/>
                <w:sz w:val="17"/>
                <w:szCs w:val="17"/>
              </w:rPr>
              <w:t>11)母排相序色正确，接连紧固，接触良好，无发热氧化、</w:t>
            </w:r>
          </w:p>
          <w:p>
            <w:pPr>
              <w:spacing w:line="230" w:lineRule="auto"/>
              <w:ind w:left="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3"/>
                <w:sz w:val="17"/>
                <w:szCs w:val="17"/>
              </w:rPr>
              <w:t>放电痕迹；</w:t>
            </w:r>
          </w:p>
          <w:p>
            <w:pPr>
              <w:spacing w:before="89" w:line="219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12)中性点、器身座、防护箱接地良好；</w:t>
            </w:r>
          </w:p>
          <w:p>
            <w:pPr>
              <w:spacing w:before="84" w:line="218" w:lineRule="auto"/>
              <w:ind w:left="2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13)有清扫及预防性试验计划，并有执行记录和报告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。</w:t>
            </w:r>
          </w:p>
        </w:tc>
        <w:tc>
          <w:tcPr>
            <w:tcW w:w="1279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58" w:line="263" w:lineRule="auto"/>
              <w:ind w:left="88" w:right="2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符扣0.6分</w:t>
            </w:r>
          </w:p>
          <w:p>
            <w:pPr>
              <w:spacing w:before="97" w:line="292" w:lineRule="auto"/>
              <w:ind w:left="88" w:right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分不符扣0.3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4" w:hRule="atLeast"/>
        </w:trPr>
        <w:tc>
          <w:tcPr>
            <w:tcW w:w="5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8" w:type="dxa"/>
            <w:gridSpan w:val="2"/>
            <w:vAlign w:val="top"/>
          </w:tcPr>
          <w:p>
            <w:pPr>
              <w:spacing w:before="217" w:line="340" w:lineRule="exact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position w:val="12"/>
                <w:sz w:val="18"/>
                <w:szCs w:val="18"/>
              </w:rPr>
              <w:t>开关柜(箱)</w:t>
            </w:r>
          </w:p>
          <w:p>
            <w:pPr>
              <w:spacing w:line="220" w:lineRule="auto"/>
              <w:ind w:left="10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9分</w:t>
            </w:r>
          </w:p>
        </w:tc>
        <w:tc>
          <w:tcPr>
            <w:tcW w:w="4825" w:type="dxa"/>
            <w:vAlign w:val="top"/>
          </w:tcPr>
          <w:p>
            <w:pPr>
              <w:spacing w:before="226" w:line="269" w:lineRule="auto"/>
              <w:ind w:left="74" w:right="130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1)柜号、功能标注正确，柜(箱)内外清洁，无积灰、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油污，漆色不脱落，铭牌清晰；</w:t>
            </w:r>
          </w:p>
        </w:tc>
        <w:tc>
          <w:tcPr>
            <w:tcW w:w="1279" w:type="dxa"/>
            <w:vAlign w:val="top"/>
          </w:tcPr>
          <w:p>
            <w:pPr>
              <w:spacing w:before="77" w:line="330" w:lineRule="exact"/>
              <w:ind w:left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position w:val="11"/>
                <w:sz w:val="18"/>
                <w:szCs w:val="18"/>
              </w:rPr>
              <w:t>1、有1项不</w:t>
            </w:r>
          </w:p>
          <w:p>
            <w:pPr>
              <w:spacing w:line="219" w:lineRule="auto"/>
              <w:ind w:left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符扣0.75分</w:t>
            </w:r>
          </w:p>
          <w:p>
            <w:pPr>
              <w:spacing w:before="76" w:line="220" w:lineRule="auto"/>
              <w:ind w:left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2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2180" w:h="17010"/>
          <w:pgMar w:top="1445" w:right="1235" w:bottom="1271" w:left="1827" w:header="0" w:footer="1142" w:gutter="0"/>
          <w:cols w:space="720" w:num="1"/>
        </w:sectPr>
      </w:pPr>
    </w:p>
    <w:p>
      <w:pPr>
        <w:spacing w:line="333" w:lineRule="auto"/>
        <w:rPr>
          <w:rFonts w:ascii="Arial"/>
          <w:sz w:val="21"/>
        </w:rPr>
      </w:pPr>
    </w:p>
    <w:p>
      <w:pPr>
        <w:spacing w:before="71" w:line="220" w:lineRule="auto"/>
        <w:ind w:left="752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8"/>
          <w:sz w:val="22"/>
          <w:szCs w:val="22"/>
        </w:rPr>
        <w:t>(续3)</w:t>
      </w:r>
    </w:p>
    <w:p>
      <w:pPr>
        <w:spacing w:line="16" w:lineRule="exact"/>
      </w:pPr>
    </w:p>
    <w:tbl>
      <w:tblPr>
        <w:tblStyle w:val="5"/>
        <w:tblW w:w="90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419"/>
        <w:gridCol w:w="419"/>
        <w:gridCol w:w="709"/>
        <w:gridCol w:w="4535"/>
        <w:gridCol w:w="1978"/>
        <w:gridCol w:w="280"/>
        <w:gridCol w:w="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4" w:hRule="atLeast"/>
        </w:trPr>
        <w:tc>
          <w:tcPr>
            <w:tcW w:w="1971" w:type="dxa"/>
            <w:gridSpan w:val="4"/>
            <w:vAlign w:val="top"/>
          </w:tcPr>
          <w:p>
            <w:pPr>
              <w:spacing w:before="222" w:line="219" w:lineRule="auto"/>
              <w:ind w:left="6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检查项目</w:t>
            </w:r>
          </w:p>
        </w:tc>
        <w:tc>
          <w:tcPr>
            <w:tcW w:w="4535" w:type="dxa"/>
            <w:vAlign w:val="top"/>
          </w:tcPr>
          <w:p>
            <w:pPr>
              <w:spacing w:before="222" w:line="219" w:lineRule="auto"/>
              <w:ind w:left="18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检查内容</w:t>
            </w:r>
          </w:p>
        </w:tc>
        <w:tc>
          <w:tcPr>
            <w:tcW w:w="1978" w:type="dxa"/>
            <w:vAlign w:val="top"/>
          </w:tcPr>
          <w:p>
            <w:pPr>
              <w:spacing w:before="220" w:line="220" w:lineRule="auto"/>
              <w:ind w:left="6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bCs/>
                <w:spacing w:val="8"/>
                <w:sz w:val="18"/>
                <w:szCs w:val="18"/>
              </w:rPr>
              <w:t>评分标准</w:t>
            </w:r>
          </w:p>
        </w:tc>
        <w:tc>
          <w:tcPr>
            <w:tcW w:w="280" w:type="dxa"/>
            <w:textDirection w:val="tbRlV"/>
            <w:vAlign w:val="top"/>
          </w:tcPr>
          <w:p>
            <w:pPr>
              <w:spacing w:line="227" w:lineRule="auto"/>
              <w:ind w:left="3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6"/>
                <w:w w:val="150"/>
                <w:sz w:val="16"/>
                <w:szCs w:val="16"/>
              </w:rPr>
              <w:t>扣分</w:t>
            </w:r>
          </w:p>
        </w:tc>
        <w:tc>
          <w:tcPr>
            <w:tcW w:w="275" w:type="dxa"/>
            <w:textDirection w:val="tbRlV"/>
            <w:vAlign w:val="top"/>
          </w:tcPr>
          <w:p>
            <w:pPr>
              <w:spacing w:line="220" w:lineRule="auto"/>
              <w:ind w:left="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1"/>
                <w:w w:val="150"/>
                <w:sz w:val="17"/>
                <w:szCs w:val="17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7" w:hRule="atLeast"/>
        </w:trPr>
        <w:tc>
          <w:tcPr>
            <w:tcW w:w="424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8" w:line="322" w:lineRule="exact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0"/>
                <w:sz w:val="18"/>
                <w:szCs w:val="18"/>
              </w:rPr>
              <w:t>设</w:t>
            </w:r>
          </w:p>
          <w:p>
            <w:pPr>
              <w:spacing w:line="222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施</w:t>
            </w:r>
          </w:p>
          <w:p>
            <w:pPr>
              <w:spacing w:before="81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设</w:t>
            </w:r>
          </w:p>
          <w:p>
            <w:pPr>
              <w:spacing w:before="94" w:line="22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  <w:p>
            <w:pPr>
              <w:spacing w:before="130" w:line="183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54</w:t>
            </w:r>
          </w:p>
          <w:p>
            <w:pPr>
              <w:spacing w:before="95" w:line="220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419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8" w:line="323" w:lineRule="exact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10"/>
                <w:sz w:val="18"/>
                <w:szCs w:val="18"/>
              </w:rPr>
              <w:t>变</w:t>
            </w:r>
          </w:p>
          <w:p>
            <w:pPr>
              <w:spacing w:line="222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配</w:t>
            </w:r>
          </w:p>
          <w:p>
            <w:pPr>
              <w:spacing w:before="84" w:line="225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电</w:t>
            </w:r>
          </w:p>
          <w:p>
            <w:pPr>
              <w:spacing w:before="85" w:line="221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设</w:t>
            </w:r>
          </w:p>
          <w:p>
            <w:pPr>
              <w:spacing w:before="95" w:line="221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备</w:t>
            </w:r>
          </w:p>
          <w:p>
            <w:pPr>
              <w:spacing w:before="110" w:line="183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20</w:t>
            </w:r>
          </w:p>
          <w:p>
            <w:pPr>
              <w:spacing w:before="116" w:line="220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1128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9" w:line="264" w:lineRule="auto"/>
              <w:ind w:left="91" w:right="8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开关柜(箱)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9分</w:t>
            </w:r>
          </w:p>
        </w:tc>
        <w:tc>
          <w:tcPr>
            <w:tcW w:w="4535" w:type="dxa"/>
            <w:vAlign w:val="top"/>
          </w:tcPr>
          <w:p>
            <w:pPr>
              <w:spacing w:before="77" w:line="219" w:lineRule="auto"/>
              <w:ind w:left="2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2)柜(箱)面板(指示灯、按钮、电表、开关、继电</w:t>
            </w:r>
          </w:p>
          <w:p>
            <w:pPr>
              <w:spacing w:before="9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器等)器件完好，功用标注正确；</w:t>
            </w:r>
          </w:p>
          <w:p>
            <w:pPr>
              <w:spacing w:before="9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3)柜内照明及电加热器完好，视窗完好清洁；</w:t>
            </w:r>
          </w:p>
          <w:p>
            <w:pPr>
              <w:spacing w:before="10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0"/>
                <w:sz w:val="18"/>
                <w:szCs w:val="18"/>
              </w:rPr>
              <w:t>4)柜(箱)内元器件完好；</w:t>
            </w:r>
          </w:p>
          <w:p>
            <w:pPr>
              <w:spacing w:before="85" w:line="219" w:lineRule="auto"/>
              <w:ind w:left="2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5)母排相序色正确，连接紧固可靠，无发热氧化、放</w:t>
            </w:r>
          </w:p>
          <w:p>
            <w:pPr>
              <w:spacing w:before="107" w:line="219" w:lineRule="auto"/>
              <w:ind w:left="1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电痕迹，支持绝缘子无积灰、裂缝、放电；</w:t>
            </w:r>
          </w:p>
          <w:p>
            <w:pPr>
              <w:spacing w:before="9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6)操作机构完好，操动可靠；</w:t>
            </w:r>
          </w:p>
          <w:p>
            <w:pPr>
              <w:spacing w:before="97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>7)基础槽钢、柜(箱)及门接地可靠；</w:t>
            </w:r>
          </w:p>
          <w:p>
            <w:pPr>
              <w:spacing w:before="97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8)柜(箱)门关闭锁好，钥匙管理规范；</w:t>
            </w:r>
          </w:p>
          <w:p>
            <w:pPr>
              <w:spacing w:before="9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9)标示牌悬挂正确无误；</w:t>
            </w:r>
          </w:p>
          <w:p>
            <w:pPr>
              <w:spacing w:before="97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10)低压开关及热继电器整定值正确；</w:t>
            </w:r>
          </w:p>
          <w:p>
            <w:pPr>
              <w:spacing w:before="104" w:line="279" w:lineRule="auto"/>
              <w:ind w:left="294" w:firstLine="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11)高压柜有清扫、电试计划，并有执行记录和报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告；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12)启动柜完好，控制有效。</w:t>
            </w:r>
          </w:p>
        </w:tc>
        <w:tc>
          <w:tcPr>
            <w:tcW w:w="1978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9" w:line="264" w:lineRule="auto"/>
              <w:ind w:left="118" w:right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>2、有1项部分不符扣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分</w:t>
            </w:r>
          </w:p>
        </w:tc>
        <w:tc>
          <w:tcPr>
            <w:tcW w:w="2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4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38" w:line="216" w:lineRule="auto"/>
              <w:ind w:left="27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3"/>
                <w:w w:val="150"/>
                <w:sz w:val="18"/>
                <w:szCs w:val="18"/>
              </w:rPr>
              <w:t>仪表自控设备6分</w:t>
            </w:r>
          </w:p>
        </w:tc>
        <w:tc>
          <w:tcPr>
            <w:tcW w:w="41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17" w:line="216" w:lineRule="auto"/>
              <w:ind w:left="268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8"/>
                <w:w w:val="138"/>
                <w:sz w:val="18"/>
                <w:szCs w:val="18"/>
              </w:rPr>
              <w:t>仪表</w:t>
            </w:r>
          </w:p>
        </w:tc>
        <w:tc>
          <w:tcPr>
            <w:tcW w:w="709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8" w:line="327" w:lineRule="exact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position w:val="11"/>
                <w:sz w:val="18"/>
                <w:szCs w:val="18"/>
              </w:rPr>
              <w:t>雨量</w:t>
            </w:r>
          </w:p>
          <w:p>
            <w:pPr>
              <w:spacing w:line="220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计</w:t>
            </w:r>
          </w:p>
          <w:p>
            <w:pPr>
              <w:spacing w:before="84" w:line="220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535" w:type="dxa"/>
            <w:vAlign w:val="top"/>
          </w:tcPr>
          <w:p>
            <w:pPr>
              <w:spacing w:before="80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1)记录仪(外盖、机内部件，电源)清洁，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无积灰污</w:t>
            </w:r>
          </w:p>
          <w:p>
            <w:pPr>
              <w:spacing w:before="80" w:line="221" w:lineRule="auto"/>
              <w:ind w:left="7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垢</w:t>
            </w:r>
            <w:r>
              <w:rPr>
                <w:rFonts w:ascii="宋体" w:hAnsi="宋体" w:eastAsia="宋体" w:cs="宋体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；</w:t>
            </w:r>
          </w:p>
          <w:p>
            <w:pPr>
              <w:spacing w:before="112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2)承水器无尘土、草枝树叶、虫窝堵塞管道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滤网；</w:t>
            </w:r>
          </w:p>
          <w:p>
            <w:pPr>
              <w:spacing w:before="95" w:line="264" w:lineRule="auto"/>
              <w:ind w:left="293" w:right="11" w:hanging="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3)雨量钟走时正确，阻尼管不缺油，电源电压正常；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4)记录笔完好，记录清晰，记录值和计数值一致；</w:t>
            </w:r>
          </w:p>
          <w:p>
            <w:pPr>
              <w:spacing w:before="106" w:line="220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5)翻斗或浮子运动灵活；</w:t>
            </w:r>
          </w:p>
          <w:p>
            <w:pPr>
              <w:spacing w:before="85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6)每周1次例保，每年1次校验，并有记录。</w:t>
            </w:r>
          </w:p>
        </w:tc>
        <w:tc>
          <w:tcPr>
            <w:tcW w:w="197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58" w:line="220" w:lineRule="auto"/>
              <w:ind w:left="1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1、损坏或不用扣1分</w:t>
            </w:r>
          </w:p>
          <w:p>
            <w:pPr>
              <w:spacing w:before="74" w:line="280" w:lineRule="auto"/>
              <w:ind w:left="118" w:right="7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2、有1项不符扣0.15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95" w:line="269" w:lineRule="auto"/>
              <w:ind w:left="118" w:right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>2、有1项部分不符扣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1分</w:t>
            </w:r>
          </w:p>
        </w:tc>
        <w:tc>
          <w:tcPr>
            <w:tcW w:w="2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4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spacing w:before="58" w:line="310" w:lineRule="exact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9"/>
                <w:sz w:val="18"/>
                <w:szCs w:val="18"/>
              </w:rPr>
              <w:t>液位</w:t>
            </w:r>
          </w:p>
          <w:p>
            <w:pPr>
              <w:spacing w:line="219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仪</w:t>
            </w:r>
          </w:p>
          <w:p>
            <w:pPr>
              <w:spacing w:before="86" w:line="220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535" w:type="dxa"/>
            <w:vAlign w:val="top"/>
          </w:tcPr>
          <w:p>
            <w:pPr>
              <w:spacing w:before="73" w:line="259" w:lineRule="auto"/>
              <w:ind w:left="113" w:right="62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1)液位仪，传感器及支架无积灰、污垢、锈蚀、安装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牢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固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；</w:t>
            </w:r>
          </w:p>
          <w:p>
            <w:pPr>
              <w:spacing w:before="115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2)电缆进线处密封良好，无渗水；</w:t>
            </w:r>
          </w:p>
          <w:p>
            <w:pPr>
              <w:spacing w:before="9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3)液位显示值与实际水位一致；</w:t>
            </w:r>
          </w:p>
          <w:p>
            <w:pPr>
              <w:spacing w:before="95" w:line="269" w:lineRule="auto"/>
              <w:ind w:left="104" w:right="62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4)传感器，每月1次例保，每年对零点及量程校正1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次，并有记录。</w:t>
            </w:r>
          </w:p>
        </w:tc>
        <w:tc>
          <w:tcPr>
            <w:tcW w:w="1978" w:type="dxa"/>
            <w:vAlign w:val="top"/>
          </w:tcPr>
          <w:p>
            <w:pPr>
              <w:spacing w:before="203" w:line="220" w:lineRule="auto"/>
              <w:ind w:left="1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1、损坏或不用扣1分</w:t>
            </w:r>
          </w:p>
          <w:p>
            <w:pPr>
              <w:spacing w:before="134" w:line="259" w:lineRule="auto"/>
              <w:ind w:left="118" w:right="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2、有1项不符扣0.25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115" w:line="269" w:lineRule="auto"/>
              <w:ind w:left="118" w:right="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3、有1项部分不符扣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0.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15分</w:t>
            </w:r>
          </w:p>
        </w:tc>
        <w:tc>
          <w:tcPr>
            <w:tcW w:w="2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9" w:hRule="atLeast"/>
        </w:trPr>
        <w:tc>
          <w:tcPr>
            <w:tcW w:w="4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spacing w:before="65" w:line="320" w:lineRule="exact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10"/>
                <w:sz w:val="18"/>
                <w:szCs w:val="18"/>
              </w:rPr>
              <w:t>硫化</w:t>
            </w:r>
          </w:p>
          <w:p>
            <w:pPr>
              <w:spacing w:line="220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氢</w:t>
            </w:r>
          </w:p>
          <w:p>
            <w:pPr>
              <w:spacing w:before="126" w:line="298" w:lineRule="exact"/>
              <w:ind w:left="1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position w:val="8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53"/>
                <w:position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position w:val="8"/>
                <w:sz w:val="18"/>
                <w:szCs w:val="18"/>
              </w:rPr>
              <w:t>HS</w:t>
            </w:r>
          </w:p>
          <w:p>
            <w:pPr>
              <w:spacing w:line="220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)测定</w:t>
            </w:r>
          </w:p>
          <w:p>
            <w:pPr>
              <w:spacing w:before="105" w:line="219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仪</w:t>
            </w:r>
          </w:p>
          <w:p>
            <w:pPr>
              <w:spacing w:before="96" w:line="220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535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1)传感器及支架无积灰污垢锈蚀、安装牢固；</w:t>
            </w:r>
          </w:p>
          <w:p>
            <w:pPr>
              <w:spacing w:before="126" w:line="269" w:lineRule="auto"/>
              <w:ind w:left="113" w:right="73" w:firstLine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2)传感器(探头)保洁每月1次，委托有资质机构每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年1次年检，并有记录；</w:t>
            </w:r>
          </w:p>
          <w:p>
            <w:pPr>
              <w:spacing w:before="9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3)测量显示清晰、正确，报警装置可靠。</w:t>
            </w:r>
          </w:p>
        </w:tc>
        <w:tc>
          <w:tcPr>
            <w:tcW w:w="1978" w:type="dxa"/>
            <w:vAlign w:val="top"/>
          </w:tcPr>
          <w:p>
            <w:pPr>
              <w:spacing w:before="244" w:line="220" w:lineRule="auto"/>
              <w:ind w:left="1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1、损坏或不用扣1分</w:t>
            </w:r>
          </w:p>
          <w:p>
            <w:pPr>
              <w:spacing w:before="93" w:line="275" w:lineRule="auto"/>
              <w:ind w:left="118" w:right="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>2、有1项不符扣0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spacing w:val="-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分</w:t>
            </w:r>
          </w:p>
          <w:p>
            <w:pPr>
              <w:spacing w:before="85" w:line="269" w:lineRule="auto"/>
              <w:ind w:left="118" w:right="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7"/>
                <w:sz w:val="18"/>
                <w:szCs w:val="18"/>
              </w:rPr>
              <w:t>3、有1项部分不符扣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0.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15分</w:t>
            </w:r>
          </w:p>
        </w:tc>
        <w:tc>
          <w:tcPr>
            <w:tcW w:w="2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53" w:hRule="atLeast"/>
        </w:trPr>
        <w:tc>
          <w:tcPr>
            <w:tcW w:w="4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59" w:line="289" w:lineRule="exact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8"/>
                <w:sz w:val="18"/>
                <w:szCs w:val="18"/>
              </w:rPr>
              <w:t>自控设备</w:t>
            </w:r>
          </w:p>
          <w:p>
            <w:pPr>
              <w:spacing w:line="220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3分</w:t>
            </w:r>
          </w:p>
        </w:tc>
        <w:tc>
          <w:tcPr>
            <w:tcW w:w="4535" w:type="dxa"/>
            <w:vAlign w:val="top"/>
          </w:tcPr>
          <w:p>
            <w:pPr>
              <w:spacing w:before="74" w:line="219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1)计算机、触摸屏、可编程逻辑控制器(</w:t>
            </w:r>
            <w:r>
              <w:rPr>
                <w:rFonts w:ascii="宋体" w:hAnsi="宋体" w:eastAsia="宋体" w:cs="宋体"/>
                <w:sz w:val="18"/>
                <w:szCs w:val="18"/>
              </w:rPr>
              <w:t>PLC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)、远程</w:t>
            </w:r>
          </w:p>
          <w:p>
            <w:pPr>
              <w:spacing w:before="87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终端单元(</w:t>
            </w:r>
            <w:r>
              <w:rPr>
                <w:rFonts w:ascii="宋体" w:hAnsi="宋体" w:eastAsia="宋体" w:cs="宋体"/>
                <w:sz w:val="18"/>
                <w:szCs w:val="18"/>
              </w:rPr>
              <w:t>RTU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)、通风设施及接口完好，清洁无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积灰；</w:t>
            </w:r>
          </w:p>
          <w:p>
            <w:pPr>
              <w:spacing w:before="11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2)接地防雷设施完好；</w:t>
            </w:r>
          </w:p>
          <w:p>
            <w:pPr>
              <w:spacing w:before="76" w:line="219" w:lineRule="auto"/>
              <w:ind w:left="2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3)控制系统接插件和设备连接可靠；</w:t>
            </w:r>
          </w:p>
          <w:p>
            <w:pPr>
              <w:spacing w:before="116" w:line="278" w:lineRule="auto"/>
              <w:ind w:left="2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4)故障声光报警系统完好，每年1次年检，并有记录；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5)系统可靠，数据调阅方便正确；</w:t>
            </w:r>
          </w:p>
        </w:tc>
        <w:tc>
          <w:tcPr>
            <w:tcW w:w="197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8" w:line="264" w:lineRule="auto"/>
              <w:ind w:left="118" w:right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1、有1项不符扣0</w:t>
            </w:r>
            <w:r>
              <w:rPr>
                <w:rFonts w:ascii="宋体" w:hAnsi="宋体" w:eastAsia="宋体" w:cs="宋体"/>
                <w:spacing w:val="-4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>.4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分</w:t>
            </w:r>
          </w:p>
          <w:p>
            <w:pPr>
              <w:spacing w:before="105" w:line="269" w:lineRule="auto"/>
              <w:ind w:left="118" w:right="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>2、有1项部分不符扣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-4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.</w:t>
            </w:r>
            <w:r>
              <w:rPr>
                <w:rFonts w:ascii="宋体" w:hAnsi="宋体" w:eastAsia="宋体" w:cs="宋体"/>
                <w:spacing w:val="-4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2分</w:t>
            </w:r>
          </w:p>
        </w:tc>
        <w:tc>
          <w:tcPr>
            <w:tcW w:w="2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900" w:h="16820"/>
          <w:pgMar w:top="1429" w:right="1085" w:bottom="1112" w:left="1765" w:header="0" w:footer="953" w:gutter="0"/>
          <w:cols w:space="720" w:num="1"/>
        </w:sectPr>
      </w:pPr>
    </w:p>
    <w:p>
      <w:pPr>
        <w:spacing w:before="130" w:line="220" w:lineRule="auto"/>
        <w:ind w:left="7846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2"/>
          <w:sz w:val="22"/>
          <w:szCs w:val="22"/>
        </w:rPr>
        <w:t>(续4)</w:t>
      </w:r>
    </w:p>
    <w:p>
      <w:pPr>
        <w:spacing w:line="135" w:lineRule="auto"/>
        <w:rPr>
          <w:rFonts w:ascii="Arial"/>
          <w:sz w:val="2"/>
        </w:rPr>
      </w:pPr>
    </w:p>
    <w:tbl>
      <w:tblPr>
        <w:tblStyle w:val="5"/>
        <w:tblW w:w="9080" w:type="dxa"/>
        <w:tblInd w:w="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59"/>
        <w:gridCol w:w="999"/>
        <w:gridCol w:w="4255"/>
        <w:gridCol w:w="1848"/>
        <w:gridCol w:w="429"/>
        <w:gridCol w:w="4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2133" w:type="dxa"/>
            <w:gridSpan w:val="3"/>
            <w:vAlign w:val="top"/>
          </w:tcPr>
          <w:p>
            <w:pPr>
              <w:spacing w:before="222" w:line="219" w:lineRule="auto"/>
              <w:ind w:left="67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检查项目</w:t>
            </w:r>
          </w:p>
        </w:tc>
        <w:tc>
          <w:tcPr>
            <w:tcW w:w="4255" w:type="dxa"/>
            <w:vAlign w:val="top"/>
          </w:tcPr>
          <w:p>
            <w:pPr>
              <w:spacing w:before="222" w:line="219" w:lineRule="auto"/>
              <w:ind w:left="17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检查内容</w:t>
            </w:r>
          </w:p>
        </w:tc>
        <w:tc>
          <w:tcPr>
            <w:tcW w:w="1848" w:type="dxa"/>
            <w:vAlign w:val="top"/>
          </w:tcPr>
          <w:p>
            <w:pPr>
              <w:spacing w:before="223" w:line="220" w:lineRule="auto"/>
              <w:ind w:left="55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评分标准</w:t>
            </w:r>
          </w:p>
        </w:tc>
        <w:tc>
          <w:tcPr>
            <w:tcW w:w="429" w:type="dxa"/>
            <w:textDirection w:val="tbRlV"/>
            <w:vAlign w:val="top"/>
          </w:tcPr>
          <w:p>
            <w:pPr>
              <w:spacing w:before="70" w:line="206" w:lineRule="auto"/>
              <w:ind w:left="7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扣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分</w:t>
            </w:r>
          </w:p>
        </w:tc>
        <w:tc>
          <w:tcPr>
            <w:tcW w:w="415" w:type="dxa"/>
            <w:textDirection w:val="tbRlV"/>
            <w:vAlign w:val="top"/>
          </w:tcPr>
          <w:p>
            <w:pPr>
              <w:spacing w:before="105" w:line="216" w:lineRule="auto"/>
              <w:ind w:left="2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0"/>
                <w:w w:val="135"/>
                <w:sz w:val="19"/>
                <w:szCs w:val="19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575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2" w:line="311" w:lineRule="exact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9"/>
                <w:sz w:val="19"/>
                <w:szCs w:val="19"/>
              </w:rPr>
              <w:t>设</w:t>
            </w:r>
          </w:p>
          <w:p>
            <w:pPr>
              <w:spacing w:line="222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施</w:t>
            </w:r>
          </w:p>
          <w:p>
            <w:pPr>
              <w:spacing w:before="79" w:line="221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设</w:t>
            </w:r>
          </w:p>
          <w:p>
            <w:pPr>
              <w:spacing w:before="82" w:line="221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备</w:t>
            </w:r>
          </w:p>
          <w:p>
            <w:pPr>
              <w:spacing w:before="120" w:line="183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54</w:t>
            </w:r>
          </w:p>
          <w:p>
            <w:pPr>
              <w:spacing w:before="83" w:line="220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分</w:t>
            </w:r>
          </w:p>
        </w:tc>
        <w:tc>
          <w:tcPr>
            <w:tcW w:w="559" w:type="dxa"/>
            <w:textDirection w:val="tbRlV"/>
            <w:vAlign w:val="top"/>
          </w:tcPr>
          <w:p>
            <w:pPr>
              <w:spacing w:before="202" w:line="278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0"/>
                <w:w w:val="134"/>
                <w:sz w:val="18"/>
                <w:szCs w:val="18"/>
              </w:rPr>
              <w:t>仪表自控设备</w:t>
            </w:r>
            <w:r>
              <w:rPr>
                <w:rFonts w:ascii="宋体" w:hAnsi="宋体" w:eastAsia="宋体" w:cs="宋体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0"/>
                <w:w w:val="134"/>
                <w:position w:val="3"/>
                <w:sz w:val="18"/>
                <w:szCs w:val="18"/>
              </w:rPr>
              <w:t>6分</w:t>
            </w:r>
          </w:p>
        </w:tc>
        <w:tc>
          <w:tcPr>
            <w:tcW w:w="99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261" w:lineRule="auto"/>
              <w:ind w:left="81" w:right="1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自控设备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3分</w:t>
            </w:r>
          </w:p>
        </w:tc>
        <w:tc>
          <w:tcPr>
            <w:tcW w:w="425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1" w:line="310" w:lineRule="exact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position w:val="8"/>
                <w:sz w:val="19"/>
                <w:szCs w:val="19"/>
              </w:rPr>
              <w:t>6)防火墙隔离安全可靠；</w:t>
            </w:r>
          </w:p>
          <w:p>
            <w:pPr>
              <w:spacing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7)定时杀毒及时更新；</w:t>
            </w:r>
          </w:p>
          <w:p>
            <w:pPr>
              <w:spacing w:before="104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8)数据定期备份，并妥善保存。</w:t>
            </w:r>
          </w:p>
        </w:tc>
        <w:tc>
          <w:tcPr>
            <w:tcW w:w="18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8" w:hRule="atLeast"/>
        </w:trPr>
        <w:tc>
          <w:tcPr>
            <w:tcW w:w="5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88" w:line="217" w:lineRule="auto"/>
              <w:ind w:left="1733"/>
              <w:rPr>
                <w:rFonts w:ascii="宋体" w:hAnsi="宋体" w:eastAsia="宋体" w:cs="宋体"/>
                <w:sz w:val="19"/>
                <w:szCs w:val="19"/>
              </w:rPr>
            </w:pPr>
            <w:r>
              <w:pict>
                <v:shape id="_x0000_s1027" o:spid="_x0000_s1027" o:spt="202" type="#_x0000_t202" style="position:absolute;left:0pt;margin-left:2.75pt;margin-top:150.55pt;height:13.35pt;width:15.8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20" w:lineRule="auto"/>
                          <w:ind w:left="20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19"/>
                            <w:szCs w:val="19"/>
                          </w:rPr>
                          <w:t>2分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33"/>
                <w:w w:val="137"/>
                <w:sz w:val="19"/>
                <w:szCs w:val="19"/>
              </w:rPr>
              <w:t>辅助设备</w:t>
            </w:r>
          </w:p>
        </w:tc>
        <w:tc>
          <w:tcPr>
            <w:tcW w:w="999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2" w:line="251" w:lineRule="auto"/>
              <w:ind w:left="81" w:right="1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起重设备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1分</w:t>
            </w:r>
          </w:p>
        </w:tc>
        <w:tc>
          <w:tcPr>
            <w:tcW w:w="4255" w:type="dxa"/>
            <w:vAlign w:val="top"/>
          </w:tcPr>
          <w:p>
            <w:pPr>
              <w:spacing w:before="40" w:line="268" w:lineRule="auto"/>
              <w:ind w:left="92" w:firstLine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1)起重重量标志清晰，桥式起重机有年检合格证，</w:t>
            </w: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电动葫芦有维保记录；</w:t>
            </w:r>
          </w:p>
          <w:p>
            <w:pPr>
              <w:spacing w:before="98" w:line="220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2)外观清洁，无污垢、定置停放；</w:t>
            </w:r>
          </w:p>
          <w:p>
            <w:pPr>
              <w:spacing w:before="72" w:line="279" w:lineRule="auto"/>
              <w:ind w:left="61" w:firstLine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3)吊钩防滑装置完好，升降限位行走机构运动灵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18"/>
                <w:szCs w:val="18"/>
              </w:rPr>
              <w:t>活，断电制动可靠；</w:t>
            </w:r>
          </w:p>
          <w:p>
            <w:pPr>
              <w:spacing w:before="86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4)钢丝绳索具完好，油润充分，无锈蚀</w:t>
            </w:r>
          </w:p>
          <w:p>
            <w:pPr>
              <w:spacing w:before="84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5)电控箱和手动操控器可靠；</w:t>
            </w:r>
          </w:p>
          <w:p>
            <w:pPr>
              <w:spacing w:before="85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6)有电指示装置完好，接地线明接可靠。</w:t>
            </w:r>
          </w:p>
        </w:tc>
        <w:tc>
          <w:tcPr>
            <w:tcW w:w="1848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62" w:line="219" w:lineRule="auto"/>
              <w:ind w:left="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1、有1项不符扣0.35</w:t>
            </w:r>
          </w:p>
          <w:p>
            <w:pPr>
              <w:spacing w:before="125" w:line="220" w:lineRule="auto"/>
              <w:ind w:left="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分</w:t>
            </w:r>
          </w:p>
          <w:p>
            <w:pPr>
              <w:spacing w:before="72" w:line="261" w:lineRule="auto"/>
              <w:ind w:left="87" w:righ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2、有1项部分不符扣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0.2分</w:t>
            </w:r>
          </w:p>
        </w:tc>
        <w:tc>
          <w:tcPr>
            <w:tcW w:w="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5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2" w:line="265" w:lineRule="auto"/>
              <w:ind w:left="81" w:right="145" w:firstLine="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通风和除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臭设备</w:t>
            </w:r>
          </w:p>
          <w:p>
            <w:pPr>
              <w:spacing w:before="75" w:line="220" w:lineRule="auto"/>
              <w:ind w:left="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1分</w:t>
            </w:r>
          </w:p>
        </w:tc>
        <w:tc>
          <w:tcPr>
            <w:tcW w:w="4255" w:type="dxa"/>
            <w:vAlign w:val="top"/>
          </w:tcPr>
          <w:p>
            <w:pPr>
              <w:spacing w:before="52" w:line="257" w:lineRule="auto"/>
              <w:ind w:left="61" w:right="4" w:firstLine="21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1)通风机和除臭装置清洁，进出风口无积灰、污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>垢、阻塞、锈蚀；</w:t>
            </w:r>
          </w:p>
          <w:p>
            <w:pPr>
              <w:spacing w:before="80" w:line="262" w:lineRule="auto"/>
              <w:ind w:left="82" w:right="2" w:firstLine="1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2)通风机和除臭装置收集系统管路连接良好，无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脱落泄漏</w:t>
            </w:r>
          </w:p>
          <w:p>
            <w:pPr>
              <w:spacing w:before="100" w:line="229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3)通风机和除臭装置风机轴承润滑良好，无异声；</w:t>
            </w:r>
          </w:p>
          <w:p>
            <w:pPr>
              <w:spacing w:before="86" w:line="269" w:lineRule="auto"/>
              <w:ind w:left="82" w:firstLine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4)电控箱及箱内器件完好，接线可靠接触良好；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无积灰、锈蚀，接地良好，控制有效；</w:t>
            </w:r>
          </w:p>
          <w:p>
            <w:pPr>
              <w:spacing w:before="96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5)有保养计划，并有执行记录。</w:t>
            </w:r>
          </w:p>
        </w:tc>
        <w:tc>
          <w:tcPr>
            <w:tcW w:w="1848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62" w:line="220" w:lineRule="auto"/>
              <w:ind w:left="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1、损坏或不能用扣2</w:t>
            </w:r>
          </w:p>
          <w:p>
            <w:pPr>
              <w:spacing w:before="113" w:line="220" w:lineRule="auto"/>
              <w:ind w:left="8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分</w:t>
            </w:r>
          </w:p>
          <w:p>
            <w:pPr>
              <w:spacing w:before="72" w:line="266" w:lineRule="auto"/>
              <w:ind w:left="87" w:right="14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2、有1项不符扣0.4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分</w:t>
            </w:r>
          </w:p>
          <w:p>
            <w:pPr>
              <w:spacing w:before="93" w:line="256" w:lineRule="auto"/>
              <w:ind w:left="87" w:right="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3、有1项部分不符扣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0.2分</w:t>
            </w:r>
          </w:p>
        </w:tc>
        <w:tc>
          <w:tcPr>
            <w:tcW w:w="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69" w:hRule="atLeast"/>
        </w:trPr>
        <w:tc>
          <w:tcPr>
            <w:tcW w:w="5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textDirection w:val="tbRlV"/>
            <w:vAlign w:val="top"/>
          </w:tcPr>
          <w:p>
            <w:pPr>
              <w:spacing w:before="289" w:line="217" w:lineRule="auto"/>
              <w:ind w:left="19"/>
              <w:rPr>
                <w:rFonts w:ascii="宋体" w:hAnsi="宋体" w:eastAsia="宋体" w:cs="宋体"/>
                <w:sz w:val="19"/>
                <w:szCs w:val="19"/>
              </w:rPr>
            </w:pPr>
            <w:r>
              <w:pict>
                <v:shape id="_x0000_s1028" o:spid="_x0000_s1028" o:spt="202" type="#_x0000_t202" style="position:absolute;left:0pt;margin-left:2.75pt;margin-top:64.7pt;height:29.9pt;width:16.5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9" w:line="271" w:lineRule="auto"/>
                          <w:ind w:left="20" w:right="20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2"/>
                            <w:sz w:val="19"/>
                            <w:szCs w:val="19"/>
                          </w:rPr>
                          <w:t>明6</w:t>
                        </w:r>
                        <w:r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  <w:t xml:space="preserve"> 分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37"/>
                <w:w w:val="142"/>
                <w:sz w:val="19"/>
                <w:szCs w:val="19"/>
              </w:rPr>
              <w:t>下立交照</w:t>
            </w:r>
          </w:p>
        </w:tc>
        <w:tc>
          <w:tcPr>
            <w:tcW w:w="99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1" w:line="269" w:lineRule="auto"/>
              <w:ind w:left="81" w:right="13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下立交照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明6分</w:t>
            </w:r>
          </w:p>
        </w:tc>
        <w:tc>
          <w:tcPr>
            <w:tcW w:w="425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2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下立交照明可照明率不低于98%</w:t>
            </w:r>
          </w:p>
        </w:tc>
        <w:tc>
          <w:tcPr>
            <w:tcW w:w="1848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62" w:line="267" w:lineRule="auto"/>
              <w:ind w:left="87" w:right="247" w:firstLine="18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低于98%,按每1%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>计算扣1分。</w:t>
            </w:r>
          </w:p>
        </w:tc>
        <w:tc>
          <w:tcPr>
            <w:tcW w:w="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9" w:hRule="atLeast"/>
        </w:trPr>
        <w:tc>
          <w:tcPr>
            <w:tcW w:w="575" w:type="dxa"/>
            <w:vMerge w:val="restart"/>
            <w:tcBorders>
              <w:bottom w:val="nil"/>
            </w:tcBorders>
            <w:vAlign w:val="top"/>
          </w:tcPr>
          <w:p>
            <w:pPr>
              <w:spacing w:before="75" w:line="321" w:lineRule="exact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position w:val="9"/>
                <w:sz w:val="19"/>
                <w:szCs w:val="19"/>
              </w:rPr>
              <w:t>管</w:t>
            </w:r>
          </w:p>
          <w:p>
            <w:pPr>
              <w:spacing w:line="229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理</w:t>
            </w:r>
          </w:p>
          <w:p>
            <w:pPr>
              <w:spacing w:before="141" w:line="226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18</w:t>
            </w:r>
          </w:p>
          <w:p>
            <w:pPr>
              <w:spacing w:line="220" w:lineRule="auto"/>
              <w:ind w:left="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分</w:t>
            </w:r>
          </w:p>
        </w:tc>
        <w:tc>
          <w:tcPr>
            <w:tcW w:w="55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89" w:line="218" w:lineRule="auto"/>
              <w:ind w:left="193"/>
              <w:rPr>
                <w:rFonts w:ascii="宋体" w:hAnsi="宋体" w:eastAsia="宋体" w:cs="宋体"/>
                <w:sz w:val="19"/>
                <w:szCs w:val="19"/>
              </w:rPr>
            </w:pPr>
            <w:r>
              <w:pict>
                <v:shape id="_x0000_s1029" o:spid="_x0000_s1029" o:spt="202" type="#_x0000_t202" style="position:absolute;left:0pt;margin-left:2.75pt;margin-top:42.8pt;height:13.35pt;width:15.85pt;mso-position-horizontal-relative:page;mso-position-vertical-relative:page;z-index:2516623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20" w:lineRule="auto"/>
                          <w:ind w:left="20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19"/>
                            <w:szCs w:val="19"/>
                          </w:rPr>
                          <w:t>6分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记录</w:t>
            </w:r>
          </w:p>
        </w:tc>
        <w:tc>
          <w:tcPr>
            <w:tcW w:w="999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2" w:line="266" w:lineRule="auto"/>
              <w:ind w:left="81" w:right="15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值勤记录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1分</w:t>
            </w:r>
          </w:p>
        </w:tc>
        <w:tc>
          <w:tcPr>
            <w:tcW w:w="4255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1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1)使用统一的值勤记录簿；</w:t>
            </w:r>
          </w:p>
          <w:p>
            <w:pPr>
              <w:spacing w:before="95"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2)正确记录各项内容，无涂改。</w:t>
            </w:r>
          </w:p>
        </w:tc>
        <w:tc>
          <w:tcPr>
            <w:tcW w:w="1848" w:type="dxa"/>
            <w:vAlign w:val="top"/>
          </w:tcPr>
          <w:p>
            <w:pPr>
              <w:spacing w:before="55" w:line="261" w:lineRule="auto"/>
              <w:ind w:left="87" w:right="2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1、无值勤记录扣1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分</w:t>
            </w:r>
          </w:p>
          <w:p>
            <w:pPr>
              <w:spacing w:before="93" w:line="269" w:lineRule="auto"/>
              <w:ind w:left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2、记录不全或涂改扣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0.5分</w:t>
            </w:r>
          </w:p>
        </w:tc>
        <w:tc>
          <w:tcPr>
            <w:tcW w:w="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29" w:hRule="atLeast"/>
        </w:trPr>
        <w:tc>
          <w:tcPr>
            <w:tcW w:w="5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spacing w:before="197" w:line="267" w:lineRule="auto"/>
              <w:ind w:left="81" w:right="1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交接班记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录</w:t>
            </w:r>
          </w:p>
          <w:p>
            <w:pPr>
              <w:spacing w:before="100" w:line="220" w:lineRule="auto"/>
              <w:ind w:left="8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1分</w:t>
            </w:r>
          </w:p>
        </w:tc>
        <w:tc>
          <w:tcPr>
            <w:tcW w:w="4255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62" w:line="310" w:lineRule="exact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position w:val="9"/>
                <w:sz w:val="19"/>
                <w:szCs w:val="19"/>
              </w:rPr>
              <w:t>1)专用交接班记录本；</w:t>
            </w:r>
          </w:p>
          <w:p>
            <w:pPr>
              <w:spacing w:line="219" w:lineRule="auto"/>
              <w:ind w:left="2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2)记录完整、正确。</w:t>
            </w:r>
          </w:p>
        </w:tc>
        <w:tc>
          <w:tcPr>
            <w:tcW w:w="1848" w:type="dxa"/>
            <w:vAlign w:val="top"/>
          </w:tcPr>
          <w:p>
            <w:pPr>
              <w:spacing w:before="56" w:line="261" w:lineRule="auto"/>
              <w:ind w:left="87" w:righ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1、无专用记录本扣1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分</w:t>
            </w:r>
          </w:p>
          <w:p>
            <w:pPr>
              <w:spacing w:before="83" w:line="274" w:lineRule="auto"/>
              <w:ind w:left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2、记录不全不正确扣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0.5分</w:t>
            </w:r>
          </w:p>
        </w:tc>
        <w:tc>
          <w:tcPr>
            <w:tcW w:w="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54" w:hRule="atLeast"/>
        </w:trPr>
        <w:tc>
          <w:tcPr>
            <w:tcW w:w="5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2" w:line="270" w:lineRule="auto"/>
              <w:ind w:left="81" w:right="15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巡视记录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1分</w:t>
            </w:r>
          </w:p>
        </w:tc>
        <w:tc>
          <w:tcPr>
            <w:tcW w:w="4255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62" w:line="320" w:lineRule="exact"/>
              <w:ind w:left="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position w:val="9"/>
                <w:sz w:val="19"/>
                <w:szCs w:val="19"/>
              </w:rPr>
              <w:t>1)专用巡视记录本；</w:t>
            </w:r>
          </w:p>
          <w:p>
            <w:pPr>
              <w:spacing w:line="219" w:lineRule="auto"/>
              <w:ind w:left="7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2)记录完整、正确。</w:t>
            </w:r>
          </w:p>
        </w:tc>
        <w:tc>
          <w:tcPr>
            <w:tcW w:w="1848" w:type="dxa"/>
            <w:vAlign w:val="top"/>
          </w:tcPr>
          <w:p>
            <w:pPr>
              <w:spacing w:before="67" w:line="266" w:lineRule="auto"/>
              <w:ind w:left="87" w:right="2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1、无专用记录本扣1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分</w:t>
            </w:r>
          </w:p>
          <w:p>
            <w:pPr>
              <w:spacing w:before="83" w:line="274" w:lineRule="auto"/>
              <w:ind w:left="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2、记录不全不正确扣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0.5分</w:t>
            </w:r>
          </w:p>
        </w:tc>
        <w:tc>
          <w:tcPr>
            <w:tcW w:w="4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2220" w:h="17050"/>
          <w:pgMar w:top="1449" w:right="1224" w:bottom="1295" w:left="1833" w:header="0" w:footer="1146" w:gutter="0"/>
          <w:cols w:space="720" w:num="1"/>
        </w:sectPr>
      </w:pPr>
    </w:p>
    <w:p>
      <w:pPr>
        <w:spacing w:line="65" w:lineRule="exact"/>
      </w:pPr>
    </w:p>
    <w:tbl>
      <w:tblPr>
        <w:tblStyle w:val="5"/>
        <w:tblW w:w="90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569"/>
        <w:gridCol w:w="989"/>
        <w:gridCol w:w="4265"/>
        <w:gridCol w:w="1828"/>
        <w:gridCol w:w="430"/>
        <w:gridCol w:w="4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2" w:hRule="atLeast"/>
        </w:trPr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spacing w:before="204" w:line="265" w:lineRule="auto"/>
              <w:ind w:left="91" w:right="1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三线记录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1分</w:t>
            </w:r>
          </w:p>
        </w:tc>
        <w:tc>
          <w:tcPr>
            <w:tcW w:w="4265" w:type="dxa"/>
            <w:vAlign w:val="top"/>
          </w:tcPr>
          <w:p>
            <w:pPr>
              <w:spacing w:before="62" w:line="320" w:lineRule="exact"/>
              <w:ind w:left="1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position w:val="9"/>
                <w:sz w:val="19"/>
                <w:szCs w:val="19"/>
              </w:rPr>
              <w:t>1)雨量记录纸完整齐全、清洁；</w:t>
            </w:r>
          </w:p>
          <w:p>
            <w:pPr>
              <w:spacing w:line="219" w:lineRule="auto"/>
              <w:ind w:left="1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2)水位曲线完整、齐全；</w:t>
            </w:r>
          </w:p>
          <w:p>
            <w:pPr>
              <w:spacing w:before="84" w:line="219" w:lineRule="auto"/>
              <w:ind w:left="1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3)开泵曲线完整、齐全。</w:t>
            </w:r>
          </w:p>
        </w:tc>
        <w:tc>
          <w:tcPr>
            <w:tcW w:w="1828" w:type="dxa"/>
            <w:vAlign w:val="top"/>
          </w:tcPr>
          <w:p>
            <w:pPr>
              <w:spacing w:before="73" w:line="220" w:lineRule="auto"/>
              <w:ind w:left="9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1、无记录扣1分</w:t>
            </w:r>
          </w:p>
          <w:p>
            <w:pPr>
              <w:spacing w:before="84" w:line="265" w:lineRule="auto"/>
              <w:ind w:left="98" w:right="18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2、记录不全扣0.5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分</w:t>
            </w:r>
          </w:p>
        </w:tc>
        <w:tc>
          <w:tcPr>
            <w:tcW w:w="4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spacing w:before="221" w:line="274" w:lineRule="auto"/>
              <w:ind w:left="91" w:right="135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来电来访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来信记录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1分</w:t>
            </w:r>
          </w:p>
        </w:tc>
        <w:tc>
          <w:tcPr>
            <w:tcW w:w="4265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2" w:line="219" w:lineRule="auto"/>
              <w:ind w:left="1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1)专用来电来信来访登记簿；</w:t>
            </w:r>
          </w:p>
          <w:p>
            <w:pPr>
              <w:spacing w:before="85" w:line="219" w:lineRule="auto"/>
              <w:ind w:left="12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2)记录完整清晰(含时间、单位、人员、事由)。</w:t>
            </w:r>
          </w:p>
        </w:tc>
        <w:tc>
          <w:tcPr>
            <w:tcW w:w="1828" w:type="dxa"/>
            <w:vAlign w:val="top"/>
          </w:tcPr>
          <w:p>
            <w:pPr>
              <w:spacing w:before="71" w:line="274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1、无登记薄记录扣1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95" w:line="274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2、记录不全不正确扣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0.5分</w:t>
            </w:r>
          </w:p>
        </w:tc>
        <w:tc>
          <w:tcPr>
            <w:tcW w:w="4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5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spacing w:before="235" w:line="278" w:lineRule="auto"/>
              <w:ind w:left="91" w:right="111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设施设备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保养清扫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记录</w:t>
            </w:r>
          </w:p>
        </w:tc>
        <w:tc>
          <w:tcPr>
            <w:tcW w:w="426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before="62" w:line="219" w:lineRule="auto"/>
              <w:ind w:left="30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1)专用的设施设备保养清扫记录簿；</w:t>
            </w:r>
          </w:p>
          <w:p>
            <w:pPr>
              <w:spacing w:before="85" w:line="219" w:lineRule="auto"/>
              <w:ind w:left="27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2)记录完整清晰(含保养清扫时间、内容等)。</w:t>
            </w:r>
          </w:p>
        </w:tc>
        <w:tc>
          <w:tcPr>
            <w:tcW w:w="1828" w:type="dxa"/>
            <w:vAlign w:val="top"/>
          </w:tcPr>
          <w:p>
            <w:pPr>
              <w:spacing w:before="94" w:line="269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1、无专用记录薄扣1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95" w:line="274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2、记录不全不正确扣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0.5分</w:t>
            </w:r>
          </w:p>
        </w:tc>
        <w:tc>
          <w:tcPr>
            <w:tcW w:w="4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6" w:type="default"/>
          <w:pgSz w:w="11900" w:h="16820"/>
          <w:pgMar w:top="1429" w:right="1105" w:bottom="1115" w:left="1725" w:header="0" w:footer="966" w:gutter="0"/>
          <w:cols w:space="720" w:num="1"/>
        </w:sectPr>
      </w:pPr>
    </w:p>
    <w:p>
      <w:pPr>
        <w:spacing w:before="96" w:line="220" w:lineRule="auto"/>
        <w:ind w:right="106"/>
        <w:jc w:val="righ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2"/>
          <w:sz w:val="22"/>
          <w:szCs w:val="22"/>
        </w:rPr>
        <w:t>(续5)</w:t>
      </w:r>
    </w:p>
    <w:p>
      <w:pPr>
        <w:spacing w:line="33" w:lineRule="auto"/>
        <w:rPr>
          <w:rFonts w:ascii="Arial"/>
          <w:sz w:val="2"/>
        </w:rPr>
      </w:pPr>
    </w:p>
    <w:tbl>
      <w:tblPr>
        <w:tblStyle w:val="5"/>
        <w:tblW w:w="8530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719"/>
        <w:gridCol w:w="809"/>
        <w:gridCol w:w="4115"/>
        <w:gridCol w:w="1388"/>
        <w:gridCol w:w="440"/>
        <w:gridCol w:w="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2162" w:type="dxa"/>
            <w:gridSpan w:val="3"/>
            <w:vAlign w:val="top"/>
          </w:tcPr>
          <w:p>
            <w:pPr>
              <w:spacing w:before="232" w:line="219" w:lineRule="auto"/>
              <w:ind w:left="7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检查项目</w:t>
            </w:r>
          </w:p>
        </w:tc>
        <w:tc>
          <w:tcPr>
            <w:tcW w:w="4115" w:type="dxa"/>
            <w:vAlign w:val="top"/>
          </w:tcPr>
          <w:p>
            <w:pPr>
              <w:spacing w:before="232" w:line="219" w:lineRule="auto"/>
              <w:ind w:left="16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检查内容</w:t>
            </w:r>
          </w:p>
        </w:tc>
        <w:tc>
          <w:tcPr>
            <w:tcW w:w="1388" w:type="dxa"/>
            <w:vAlign w:val="top"/>
          </w:tcPr>
          <w:p>
            <w:pPr>
              <w:spacing w:before="232" w:line="220" w:lineRule="auto"/>
              <w:ind w:left="30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评分标准</w:t>
            </w:r>
          </w:p>
        </w:tc>
        <w:tc>
          <w:tcPr>
            <w:tcW w:w="440" w:type="dxa"/>
            <w:textDirection w:val="tbRlV"/>
            <w:vAlign w:val="top"/>
          </w:tcPr>
          <w:p>
            <w:pPr>
              <w:spacing w:before="129" w:line="206" w:lineRule="auto"/>
              <w:ind w:left="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</w:t>
            </w: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425" w:type="dxa"/>
            <w:textDirection w:val="tbRlV"/>
            <w:vAlign w:val="top"/>
          </w:tcPr>
          <w:p>
            <w:pPr>
              <w:spacing w:before="55" w:line="216" w:lineRule="auto"/>
              <w:ind w:left="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9"/>
                <w:w w:val="143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634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8" w:line="321" w:lineRule="exact"/>
              <w:ind w:lef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0"/>
                <w:sz w:val="18"/>
                <w:szCs w:val="18"/>
              </w:rPr>
              <w:t>管理</w:t>
            </w:r>
          </w:p>
          <w:p>
            <w:pPr>
              <w:spacing w:line="220" w:lineRule="auto"/>
              <w:ind w:lef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18分</w:t>
            </w:r>
          </w:p>
        </w:tc>
        <w:tc>
          <w:tcPr>
            <w:tcW w:w="719" w:type="dxa"/>
            <w:vMerge w:val="restart"/>
            <w:tcBorders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58" w:line="306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9"/>
                <w:sz w:val="18"/>
                <w:szCs w:val="18"/>
              </w:rPr>
              <w:t>上墙</w:t>
            </w:r>
          </w:p>
          <w:p>
            <w:pPr>
              <w:spacing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资料</w:t>
            </w:r>
          </w:p>
          <w:p>
            <w:pPr>
              <w:spacing w:before="115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4分</w:t>
            </w:r>
          </w:p>
        </w:tc>
        <w:tc>
          <w:tcPr>
            <w:tcW w:w="809" w:type="dxa"/>
            <w:vAlign w:val="top"/>
          </w:tcPr>
          <w:p>
            <w:pPr>
              <w:spacing w:before="38" w:line="309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position w:val="9"/>
                <w:sz w:val="18"/>
                <w:szCs w:val="18"/>
              </w:rPr>
              <w:t>排水系</w:t>
            </w:r>
          </w:p>
          <w:p>
            <w:pPr>
              <w:spacing w:line="218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统管辖</w:t>
            </w:r>
          </w:p>
          <w:p>
            <w:pPr>
              <w:spacing w:before="108"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范围图</w:t>
            </w:r>
          </w:p>
          <w:p>
            <w:pPr>
              <w:spacing w:before="105"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115" w:type="dxa"/>
            <w:vAlign w:val="top"/>
          </w:tcPr>
          <w:p>
            <w:pPr>
              <w:spacing w:before="48" w:line="265" w:lineRule="auto"/>
              <w:ind w:left="82" w:right="41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1)内容完整(含系统内主要干管的管径、分布、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流向);</w:t>
            </w:r>
          </w:p>
          <w:p>
            <w:pPr>
              <w:spacing w:before="104"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2)相邻系统的关系；</w:t>
            </w:r>
          </w:p>
          <w:p>
            <w:pPr>
              <w:spacing w:before="104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>3)系统内积水点。</w:t>
            </w:r>
          </w:p>
        </w:tc>
        <w:tc>
          <w:tcPr>
            <w:tcW w:w="1388" w:type="dxa"/>
            <w:vAlign w:val="top"/>
          </w:tcPr>
          <w:p>
            <w:pPr>
              <w:spacing w:before="188" w:line="220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1、无图扣1分</w:t>
            </w:r>
          </w:p>
          <w:p>
            <w:pPr>
              <w:spacing w:before="115" w:line="264" w:lineRule="auto"/>
              <w:ind w:left="98" w:right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2、内容不全扣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0.5分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6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spacing w:before="59" w:line="299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8"/>
                <w:szCs w:val="18"/>
              </w:rPr>
              <w:t>泵站平</w:t>
            </w:r>
          </w:p>
          <w:p>
            <w:pPr>
              <w:spacing w:line="218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面布置</w:t>
            </w:r>
          </w:p>
          <w:p>
            <w:pPr>
              <w:spacing w:before="98" w:line="221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图</w:t>
            </w:r>
          </w:p>
          <w:p>
            <w:pPr>
              <w:spacing w:before="94"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115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1)站内构筑物的位置；</w:t>
            </w:r>
          </w:p>
          <w:p>
            <w:pPr>
              <w:spacing w:before="86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2)站内闸门位置、作用。</w:t>
            </w:r>
          </w:p>
        </w:tc>
        <w:tc>
          <w:tcPr>
            <w:tcW w:w="1388" w:type="dxa"/>
            <w:vAlign w:val="top"/>
          </w:tcPr>
          <w:p>
            <w:pPr>
              <w:spacing w:before="179" w:line="220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1、无图扣1分</w:t>
            </w:r>
          </w:p>
          <w:p>
            <w:pPr>
              <w:spacing w:before="114" w:line="280" w:lineRule="auto"/>
              <w:ind w:left="98" w:right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2、内容不全扣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0.5分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6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spacing w:before="50" w:line="321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position w:val="10"/>
                <w:sz w:val="18"/>
                <w:szCs w:val="18"/>
              </w:rPr>
              <w:t>泵站剖</w:t>
            </w:r>
          </w:p>
          <w:p>
            <w:pPr>
              <w:spacing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面图</w:t>
            </w:r>
          </w:p>
          <w:p>
            <w:pPr>
              <w:spacing w:before="104"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115" w:type="dxa"/>
            <w:vAlign w:val="top"/>
          </w:tcPr>
          <w:p>
            <w:pPr>
              <w:spacing w:before="59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1)正确反映泵站的立面布置情况；</w:t>
            </w:r>
          </w:p>
          <w:p>
            <w:pPr>
              <w:spacing w:before="86" w:line="269" w:lineRule="auto"/>
              <w:ind w:left="73" w:right="100" w:firstLine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2)标明启泵水位、停泵水位、技术水位和进出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水管管底高程。</w:t>
            </w:r>
          </w:p>
        </w:tc>
        <w:tc>
          <w:tcPr>
            <w:tcW w:w="1388" w:type="dxa"/>
            <w:vAlign w:val="top"/>
          </w:tcPr>
          <w:p>
            <w:pPr>
              <w:spacing w:before="70" w:line="220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1、无图扣1分</w:t>
            </w:r>
          </w:p>
          <w:p>
            <w:pPr>
              <w:spacing w:before="85" w:line="269" w:lineRule="auto"/>
              <w:ind w:left="98" w:right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2、内容不全扣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0.5分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9" w:hRule="atLeast"/>
        </w:trPr>
        <w:tc>
          <w:tcPr>
            <w:tcW w:w="6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spacing w:before="221" w:line="310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8"/>
                <w:szCs w:val="18"/>
              </w:rPr>
              <w:t>泵站管</w:t>
            </w:r>
          </w:p>
          <w:p>
            <w:pPr>
              <w:spacing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理制度</w:t>
            </w:r>
          </w:p>
          <w:p>
            <w:pPr>
              <w:spacing w:before="85"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115" w:type="dxa"/>
            <w:vAlign w:val="top"/>
          </w:tcPr>
          <w:p>
            <w:pPr>
              <w:spacing w:before="71" w:line="290" w:lineRule="exact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3"/>
                <w:position w:val="8"/>
                <w:sz w:val="18"/>
                <w:szCs w:val="18"/>
              </w:rPr>
              <w:t>1)岗位责任制；</w:t>
            </w:r>
          </w:p>
          <w:p>
            <w:pPr>
              <w:spacing w:line="220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2)交接班制；</w:t>
            </w:r>
          </w:p>
          <w:p>
            <w:pPr>
              <w:spacing w:before="105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0"/>
                <w:sz w:val="18"/>
                <w:szCs w:val="18"/>
              </w:rPr>
              <w:t>3)巡视检查制</w:t>
            </w:r>
          </w:p>
          <w:p>
            <w:pPr>
              <w:spacing w:before="96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4)设备维护保养制。</w:t>
            </w:r>
          </w:p>
        </w:tc>
        <w:tc>
          <w:tcPr>
            <w:tcW w:w="1388" w:type="dxa"/>
            <w:vAlign w:val="top"/>
          </w:tcPr>
          <w:p>
            <w:pPr>
              <w:spacing w:before="61" w:line="269" w:lineRule="auto"/>
              <w:ind w:left="98" w:righ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1、无制度扣1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95" w:line="274" w:lineRule="auto"/>
              <w:ind w:left="98" w:right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2、每缺一项扣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0.25分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08" w:hRule="atLeast"/>
        </w:trPr>
        <w:tc>
          <w:tcPr>
            <w:tcW w:w="6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8" w:type="dxa"/>
            <w:gridSpan w:val="2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9" w:line="330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18"/>
                <w:szCs w:val="18"/>
              </w:rPr>
              <w:t>台帐</w:t>
            </w:r>
          </w:p>
          <w:p>
            <w:pPr>
              <w:spacing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4分</w:t>
            </w:r>
          </w:p>
        </w:tc>
        <w:tc>
          <w:tcPr>
            <w:tcW w:w="4115" w:type="dxa"/>
            <w:vAlign w:val="top"/>
          </w:tcPr>
          <w:p>
            <w:pPr>
              <w:spacing w:before="51" w:line="269" w:lineRule="auto"/>
              <w:ind w:left="63" w:right="86" w:firstLine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1)水泵(含型号、流量、扬程、功率、台数、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造厂、出厂年月、检修时间);</w:t>
            </w:r>
          </w:p>
          <w:p>
            <w:pPr>
              <w:spacing w:before="95" w:line="269" w:lineRule="auto"/>
              <w:ind w:left="82" w:right="92" w:firstLine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2)电机(含型号、功率、电压、电流、转速、台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数、制造厂、出厂年月、检修时间);</w:t>
            </w:r>
          </w:p>
          <w:p>
            <w:pPr>
              <w:spacing w:before="97" w:line="308" w:lineRule="auto"/>
              <w:ind w:left="82" w:firstLine="1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3)变压器(含型号、容量、高、低压侧电压、电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 xml:space="preserve">流、联接组别、台数、制造厂、出厂年月、保养、 </w:t>
            </w: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检修日期);</w:t>
            </w:r>
          </w:p>
          <w:p>
            <w:pPr>
              <w:spacing w:before="98" w:line="301" w:lineRule="auto"/>
              <w:ind w:left="63" w:firstLine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4)开关柜(含高压柜：柜名、台数、制造厂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、出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厂年月；低压柜：柜名、台数、制造厂、出厂年月、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17"/>
                <w:szCs w:val="17"/>
              </w:rPr>
              <w:t>保养、检修时间)。</w:t>
            </w:r>
          </w:p>
        </w:tc>
        <w:tc>
          <w:tcPr>
            <w:tcW w:w="1388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9" w:line="274" w:lineRule="auto"/>
              <w:ind w:left="98" w:righ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1、无台帐扣4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  <w:p>
            <w:pPr>
              <w:spacing w:before="73" w:line="280" w:lineRule="auto"/>
              <w:ind w:left="98" w:right="9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2、每缺一项扣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  <w:p>
            <w:pPr>
              <w:spacing w:before="105" w:line="264" w:lineRule="auto"/>
              <w:ind w:left="98" w:righ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3、有一项纪录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不全扣0.5分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69" w:hRule="atLeast"/>
        </w:trPr>
        <w:tc>
          <w:tcPr>
            <w:tcW w:w="6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8" w:type="dxa"/>
            <w:gridSpan w:val="2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59" w:line="309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position w:val="9"/>
                <w:sz w:val="18"/>
                <w:szCs w:val="18"/>
              </w:rPr>
              <w:t>人员配制</w:t>
            </w:r>
          </w:p>
          <w:p>
            <w:pPr>
              <w:spacing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4分</w:t>
            </w:r>
          </w:p>
        </w:tc>
        <w:tc>
          <w:tcPr>
            <w:tcW w:w="4115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1)排水安全生产培训合格证；</w:t>
            </w:r>
          </w:p>
          <w:p>
            <w:pPr>
              <w:spacing w:before="97" w:line="263" w:lineRule="auto"/>
              <w:ind w:left="93" w:right="95" w:firstLine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2)按电业安全操作规程要求配置管泵人员，持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有相对应的电业高、低压操作证；</w:t>
            </w:r>
          </w:p>
          <w:p>
            <w:pPr>
              <w:spacing w:before="95" w:line="219" w:lineRule="auto"/>
              <w:ind w:left="2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3)《职业资格等级证书》司泵工等级证书。</w:t>
            </w:r>
          </w:p>
        </w:tc>
        <w:tc>
          <w:tcPr>
            <w:tcW w:w="1388" w:type="dxa"/>
            <w:vAlign w:val="top"/>
          </w:tcPr>
          <w:p>
            <w:pPr>
              <w:spacing w:before="44" w:line="219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1、无合格证扣</w:t>
            </w:r>
          </w:p>
          <w:p>
            <w:pPr>
              <w:spacing w:before="126" w:line="220" w:lineRule="auto"/>
              <w:ind w:left="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2分</w:t>
            </w:r>
          </w:p>
          <w:p>
            <w:pPr>
              <w:spacing w:before="85" w:line="274" w:lineRule="auto"/>
              <w:ind w:left="98" w:righ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2、无高、低压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证扣1分</w:t>
            </w:r>
          </w:p>
          <w:p>
            <w:pPr>
              <w:spacing w:before="85" w:line="269" w:lineRule="auto"/>
              <w:ind w:left="98" w:right="1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3、无司泵工证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扣1分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29" w:hRule="atLeast"/>
        </w:trPr>
        <w:tc>
          <w:tcPr>
            <w:tcW w:w="634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58" w:line="221" w:lineRule="auto"/>
              <w:ind w:lef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安全</w:t>
            </w:r>
          </w:p>
          <w:p>
            <w:pPr>
              <w:spacing w:before="73" w:line="361" w:lineRule="exact"/>
              <w:ind w:lef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position w:val="13"/>
                <w:sz w:val="18"/>
                <w:szCs w:val="18"/>
              </w:rPr>
              <w:t>管理</w:t>
            </w:r>
          </w:p>
          <w:p>
            <w:pPr>
              <w:spacing w:line="220" w:lineRule="auto"/>
              <w:ind w:lef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工作</w:t>
            </w:r>
          </w:p>
          <w:p>
            <w:pPr>
              <w:spacing w:before="85" w:line="220" w:lineRule="auto"/>
              <w:ind w:left="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18分</w:t>
            </w:r>
          </w:p>
        </w:tc>
        <w:tc>
          <w:tcPr>
            <w:tcW w:w="719" w:type="dxa"/>
            <w:vMerge w:val="restart"/>
            <w:tcBorders>
              <w:bottom w:val="nil"/>
            </w:tcBorders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8" w:line="330" w:lineRule="exact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11"/>
                <w:sz w:val="18"/>
                <w:szCs w:val="18"/>
              </w:rPr>
              <w:t>变配</w:t>
            </w:r>
          </w:p>
          <w:p>
            <w:pPr>
              <w:spacing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电所</w:t>
            </w:r>
          </w:p>
          <w:p>
            <w:pPr>
              <w:spacing w:before="95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四防</w:t>
            </w:r>
          </w:p>
          <w:p>
            <w:pPr>
              <w:spacing w:before="101" w:line="227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一通</w:t>
            </w:r>
          </w:p>
          <w:p>
            <w:pPr>
              <w:spacing w:before="92" w:line="220" w:lineRule="auto"/>
              <w:ind w:left="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5分</w:t>
            </w:r>
          </w:p>
        </w:tc>
        <w:tc>
          <w:tcPr>
            <w:tcW w:w="809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59" w:line="310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position w:val="9"/>
                <w:sz w:val="18"/>
                <w:szCs w:val="18"/>
              </w:rPr>
              <w:t>防汛</w:t>
            </w:r>
          </w:p>
          <w:p>
            <w:pPr>
              <w:spacing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115" w:type="dxa"/>
            <w:vAlign w:val="top"/>
          </w:tcPr>
          <w:p>
            <w:pPr>
              <w:spacing w:before="205" w:line="229" w:lineRule="auto"/>
              <w:ind w:left="2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1)变配电室地坪、墙脚、电缆沟无渗水、积水；</w:t>
            </w:r>
          </w:p>
          <w:p>
            <w:pPr>
              <w:spacing w:before="98" w:line="258" w:lineRule="auto"/>
              <w:ind w:left="82" w:right="95" w:firstLine="16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2)变配电室有进水可能的门设置拆装方便、阻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水有效的挡水板。</w:t>
            </w:r>
          </w:p>
        </w:tc>
        <w:tc>
          <w:tcPr>
            <w:tcW w:w="1388" w:type="dxa"/>
            <w:vAlign w:val="top"/>
          </w:tcPr>
          <w:p>
            <w:pPr>
              <w:spacing w:before="44" w:line="280" w:lineRule="auto"/>
              <w:ind w:left="98" w:righ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扣0.5分</w:t>
            </w:r>
          </w:p>
          <w:p>
            <w:pPr>
              <w:spacing w:before="93" w:line="269" w:lineRule="auto"/>
              <w:ind w:left="97" w:right="209" w:hanging="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不符扣0.25分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74" w:hRule="atLeast"/>
        </w:trPr>
        <w:tc>
          <w:tcPr>
            <w:tcW w:w="6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</w:p>
          <w:p>
            <w:pPr>
              <w:spacing w:before="59" w:line="330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position w:val="11"/>
                <w:sz w:val="18"/>
                <w:szCs w:val="18"/>
              </w:rPr>
              <w:t>防火</w:t>
            </w:r>
          </w:p>
          <w:p>
            <w:pPr>
              <w:spacing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4115" w:type="dxa"/>
            <w:vAlign w:val="top"/>
          </w:tcPr>
          <w:p>
            <w:pPr>
              <w:spacing w:before="65" w:line="269" w:lineRule="auto"/>
              <w:ind w:left="82" w:right="109" w:firstLine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1)变配电室内、外严禁堆置杂物、易燃品或作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仓</w:t>
            </w: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库</w:t>
            </w:r>
            <w:r>
              <w:rPr>
                <w:rFonts w:ascii="宋体" w:hAnsi="宋体" w:eastAsia="宋体" w:cs="宋体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；</w:t>
            </w:r>
          </w:p>
          <w:p>
            <w:pPr>
              <w:spacing w:before="105" w:line="305" w:lineRule="auto"/>
              <w:ind w:left="73" w:firstLine="1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2)按面积火源介质配置适用的灭火器及黄砂桶，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灭火器放入灭火箱内，灭火箱定位放置，箱内设有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点检卡，并有执行记录。</w:t>
            </w:r>
          </w:p>
        </w:tc>
        <w:tc>
          <w:tcPr>
            <w:tcW w:w="1388" w:type="dxa"/>
            <w:vAlign w:val="top"/>
          </w:tcPr>
          <w:p>
            <w:pPr>
              <w:spacing w:before="256" w:line="254" w:lineRule="auto"/>
              <w:ind w:left="98" w:right="19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扣0.5分</w:t>
            </w:r>
          </w:p>
          <w:p>
            <w:pPr>
              <w:spacing w:before="115" w:line="253" w:lineRule="auto"/>
              <w:ind w:left="98" w:righ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不符扣0.25分</w:t>
            </w:r>
          </w:p>
        </w:tc>
        <w:tc>
          <w:tcPr>
            <w:tcW w:w="4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7" w:type="default"/>
          <w:pgSz w:w="12130" w:h="16980"/>
          <w:pgMar w:top="1443" w:right="1744" w:bottom="1252" w:left="1819" w:header="0" w:footer="1093" w:gutter="0"/>
          <w:cols w:space="720" w:num="1"/>
        </w:sectPr>
      </w:pPr>
    </w:p>
    <w:p>
      <w:pPr>
        <w:spacing w:before="120" w:line="214" w:lineRule="auto"/>
        <w:ind w:left="78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2"/>
          <w:sz w:val="22"/>
          <w:szCs w:val="22"/>
        </w:rPr>
        <w:t>(续6)</w:t>
      </w:r>
    </w:p>
    <w:tbl>
      <w:tblPr>
        <w:tblStyle w:val="5"/>
        <w:tblW w:w="91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559"/>
        <w:gridCol w:w="569"/>
        <w:gridCol w:w="5244"/>
        <w:gridCol w:w="1419"/>
        <w:gridCol w:w="420"/>
        <w:gridCol w:w="4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5" w:hRule="atLeast"/>
        </w:trPr>
        <w:tc>
          <w:tcPr>
            <w:tcW w:w="1692" w:type="dxa"/>
            <w:gridSpan w:val="3"/>
            <w:vAlign w:val="top"/>
          </w:tcPr>
          <w:p>
            <w:pPr>
              <w:spacing w:before="222" w:line="219" w:lineRule="auto"/>
              <w:ind w:left="4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检查项目</w:t>
            </w:r>
          </w:p>
        </w:tc>
        <w:tc>
          <w:tcPr>
            <w:tcW w:w="5244" w:type="dxa"/>
            <w:vAlign w:val="top"/>
          </w:tcPr>
          <w:p>
            <w:pPr>
              <w:spacing w:before="222" w:line="219" w:lineRule="auto"/>
              <w:ind w:left="22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检查内容</w:t>
            </w:r>
          </w:p>
        </w:tc>
        <w:tc>
          <w:tcPr>
            <w:tcW w:w="1419" w:type="dxa"/>
            <w:vAlign w:val="top"/>
          </w:tcPr>
          <w:p>
            <w:pPr>
              <w:spacing w:before="222" w:line="220" w:lineRule="auto"/>
              <w:ind w:left="33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评分标准</w:t>
            </w:r>
          </w:p>
        </w:tc>
        <w:tc>
          <w:tcPr>
            <w:tcW w:w="420" w:type="dxa"/>
            <w:textDirection w:val="tbRlV"/>
            <w:vAlign w:val="top"/>
          </w:tcPr>
          <w:p>
            <w:pPr>
              <w:spacing w:before="109" w:line="217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0"/>
                <w:w w:val="131"/>
                <w:sz w:val="18"/>
                <w:szCs w:val="18"/>
              </w:rPr>
              <w:t>扣分</w:t>
            </w:r>
          </w:p>
        </w:tc>
        <w:tc>
          <w:tcPr>
            <w:tcW w:w="405" w:type="dxa"/>
            <w:textDirection w:val="tbRlV"/>
            <w:vAlign w:val="top"/>
          </w:tcPr>
          <w:p>
            <w:pPr>
              <w:spacing w:before="105" w:line="216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9"/>
                <w:w w:val="132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56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49" w:line="216" w:lineRule="auto"/>
              <w:ind w:left="48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5"/>
                <w:w w:val="150"/>
                <w:sz w:val="18"/>
                <w:szCs w:val="18"/>
              </w:rPr>
              <w:t>安全管理工作8分</w:t>
            </w:r>
          </w:p>
        </w:tc>
        <w:tc>
          <w:tcPr>
            <w:tcW w:w="559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58" w:line="195" w:lineRule="auto"/>
              <w:ind w:left="6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5"/>
                <w:w w:val="127"/>
                <w:sz w:val="18"/>
                <w:szCs w:val="18"/>
              </w:rPr>
              <w:t>变配电所四防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62"/>
                <w:w w:val="44"/>
                <w:position w:val="-1"/>
                <w:sz w:val="18"/>
                <w:szCs w:val="18"/>
              </w:rPr>
              <w:t>一</w:t>
            </w:r>
            <w:r>
              <w:rPr>
                <w:rFonts w:ascii="宋体" w:hAnsi="宋体" w:eastAsia="宋体" w:cs="宋体"/>
                <w:spacing w:val="83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5"/>
                <w:w w:val="127"/>
                <w:sz w:val="18"/>
                <w:szCs w:val="18"/>
              </w:rPr>
              <w:t>通</w:t>
            </w:r>
            <w:r>
              <w:rPr>
                <w:rFonts w:ascii="宋体" w:hAnsi="宋体" w:eastAsia="宋体" w:cs="宋体"/>
                <w:spacing w:val="8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5"/>
                <w:w w:val="127"/>
                <w:position w:val="7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35"/>
                <w:w w:val="127"/>
                <w:position w:val="-5"/>
                <w:sz w:val="18"/>
                <w:szCs w:val="18"/>
              </w:rPr>
              <w:t>5</w:t>
            </w:r>
          </w:p>
        </w:tc>
        <w:tc>
          <w:tcPr>
            <w:tcW w:w="569" w:type="dxa"/>
            <w:textDirection w:val="tbRlV"/>
            <w:vAlign w:val="top"/>
          </w:tcPr>
          <w:p>
            <w:pPr>
              <w:spacing w:before="139" w:line="365" w:lineRule="exact"/>
              <w:ind w:left="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1"/>
                <w:w w:val="122"/>
                <w:sz w:val="18"/>
                <w:szCs w:val="18"/>
              </w:rPr>
              <w:t>防雨雪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w w:val="122"/>
                <w:position w:val="9"/>
                <w:sz w:val="18"/>
                <w:szCs w:val="18"/>
              </w:rPr>
              <w:t>1分</w:t>
            </w:r>
          </w:p>
        </w:tc>
        <w:tc>
          <w:tcPr>
            <w:tcW w:w="5244" w:type="dxa"/>
            <w:vAlign w:val="top"/>
          </w:tcPr>
          <w:p>
            <w:pPr>
              <w:spacing w:before="237"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1)屋顶、墙面无渗漏水渍；</w:t>
            </w:r>
          </w:p>
          <w:p>
            <w:pPr>
              <w:spacing w:before="106" w:line="300" w:lineRule="exact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18"/>
                <w:szCs w:val="18"/>
              </w:rPr>
              <w:t>2)百叶窗、通风口、门窗缝隙无雨水飘入痕迹；</w:t>
            </w:r>
          </w:p>
          <w:p>
            <w:pPr>
              <w:spacing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3)墙外落水管路完好、畅通。</w:t>
            </w:r>
          </w:p>
        </w:tc>
        <w:tc>
          <w:tcPr>
            <w:tcW w:w="1419" w:type="dxa"/>
            <w:vAlign w:val="top"/>
          </w:tcPr>
          <w:p>
            <w:pPr>
              <w:spacing w:before="77" w:line="264" w:lineRule="auto"/>
              <w:ind w:left="129" w:righ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扣0.3分</w:t>
            </w:r>
          </w:p>
          <w:p>
            <w:pPr>
              <w:spacing w:before="104" w:line="269" w:lineRule="auto"/>
              <w:ind w:left="129" w:righ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不符扣0.2分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textDirection w:val="tbRlV"/>
            <w:vAlign w:val="top"/>
          </w:tcPr>
          <w:p>
            <w:pPr>
              <w:spacing w:before="196" w:line="217" w:lineRule="auto"/>
              <w:ind w:left="320"/>
              <w:rPr>
                <w:rFonts w:ascii="宋体" w:hAnsi="宋体" w:eastAsia="宋体" w:cs="宋体"/>
                <w:sz w:val="18"/>
                <w:szCs w:val="18"/>
              </w:rPr>
            </w:pPr>
            <w:r>
              <w:pict>
                <v:shape id="_x0000_s1030" o:spid="_x0000_s1030" o:spt="202" type="#_x0000_t202" style="position:absolute;left:0pt;margin-left:8.35pt;margin-top:3.4pt;height:12.75pt;width:10.1pt;mso-position-horizontal-relative:page;mso-position-vertical-relative:page;z-index:2516643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20" w:lineRule="auto"/>
                          <w:ind w:left="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防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1" o:spid="_x0000_s1031" o:spt="202" type="#_x0000_t202" style="position:absolute;left:0pt;margin-left:6.35pt;margin-top:65.4pt;height:12.75pt;width:15.9pt;mso-position-horizontal-relative:page;mso-position-vertical-relative:page;z-index:2516633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20" w:lineRule="auto"/>
                          <w:ind w:left="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3"/>
                            <w:sz w:val="18"/>
                            <w:szCs w:val="18"/>
                          </w:rPr>
                          <w:t>1分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32"/>
                <w:w w:val="148"/>
                <w:sz w:val="18"/>
                <w:szCs w:val="18"/>
              </w:rPr>
              <w:t>小动物</w:t>
            </w:r>
          </w:p>
        </w:tc>
        <w:tc>
          <w:tcPr>
            <w:tcW w:w="5244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55" w:line="283" w:lineRule="auto"/>
              <w:ind w:left="303" w:firstLine="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1)护网百叶窗无锈烂孔洞，墙无孔洞，门窗完好，关闭有效；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2)电缆沟电缆进出处封堵严实，电缆盖板无缺损及缝隙；</w:t>
            </w:r>
          </w:p>
          <w:p>
            <w:pPr>
              <w:spacing w:before="98"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3)开关柜底板封堵完好，电缆进出处封堵有效。</w:t>
            </w:r>
          </w:p>
        </w:tc>
        <w:tc>
          <w:tcPr>
            <w:tcW w:w="1419" w:type="dxa"/>
            <w:vAlign w:val="top"/>
          </w:tcPr>
          <w:p>
            <w:pPr>
              <w:spacing w:before="217" w:line="280" w:lineRule="auto"/>
              <w:ind w:left="129" w:righ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扣0.3分</w:t>
            </w:r>
          </w:p>
          <w:p>
            <w:pPr>
              <w:spacing w:before="95" w:line="258" w:lineRule="auto"/>
              <w:ind w:left="129" w:righ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不符扣0.2分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9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spacing w:before="225" w:line="227" w:lineRule="auto"/>
              <w:ind w:left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通</w:t>
            </w:r>
          </w:p>
          <w:p>
            <w:pPr>
              <w:spacing w:before="102" w:line="220" w:lineRule="auto"/>
              <w:ind w:left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风</w:t>
            </w:r>
          </w:p>
          <w:p>
            <w:pPr>
              <w:spacing w:before="75" w:line="220" w:lineRule="auto"/>
              <w:ind w:left="14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1分</w:t>
            </w:r>
          </w:p>
        </w:tc>
        <w:tc>
          <w:tcPr>
            <w:tcW w:w="5244" w:type="dxa"/>
            <w:vAlign w:val="top"/>
          </w:tcPr>
          <w:p>
            <w:pPr>
              <w:spacing w:before="229" w:line="320" w:lineRule="exact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position w:val="10"/>
                <w:sz w:val="18"/>
                <w:szCs w:val="18"/>
              </w:rPr>
              <w:t>1)变配电室通风口、百叶窗等处无堆物堵塞；</w:t>
            </w:r>
          </w:p>
          <w:p>
            <w:pPr>
              <w:spacing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2)室内外通道畅通，无杂物堆置；</w:t>
            </w:r>
          </w:p>
          <w:p>
            <w:pPr>
              <w:spacing w:before="95"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3)通风机完好。</w:t>
            </w:r>
          </w:p>
        </w:tc>
        <w:tc>
          <w:tcPr>
            <w:tcW w:w="1419" w:type="dxa"/>
            <w:vAlign w:val="top"/>
          </w:tcPr>
          <w:p>
            <w:pPr>
              <w:spacing w:before="69" w:line="269" w:lineRule="auto"/>
              <w:ind w:left="129" w:righ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扣0.3分</w:t>
            </w:r>
          </w:p>
          <w:p>
            <w:pPr>
              <w:spacing w:before="104" w:line="274" w:lineRule="auto"/>
              <w:ind w:left="129" w:righ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不符扣0.2分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58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58" w:line="310" w:lineRule="exact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position w:val="9"/>
                <w:sz w:val="18"/>
                <w:szCs w:val="18"/>
              </w:rPr>
              <w:t>安全用具</w:t>
            </w:r>
          </w:p>
          <w:p>
            <w:pPr>
              <w:spacing w:line="220" w:lineRule="auto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2分</w:t>
            </w:r>
          </w:p>
        </w:tc>
        <w:tc>
          <w:tcPr>
            <w:tcW w:w="5244" w:type="dxa"/>
            <w:vAlign w:val="top"/>
          </w:tcPr>
          <w:p>
            <w:pPr>
              <w:spacing w:before="69" w:line="269" w:lineRule="auto"/>
              <w:ind w:left="122" w:right="84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1)安全用具配置齐全有效(含绝缘手套、绝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缘靴、绝缘毯、放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电棒、接地线、验电器、安全标示牌等);</w:t>
            </w:r>
          </w:p>
          <w:p>
            <w:pPr>
              <w:spacing w:before="96" w:line="285" w:lineRule="auto"/>
              <w:ind w:left="112" w:right="57" w:firstLine="1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2)按规范规定，对高压安全用具进行预防性试验，有试验计划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及执行记录(绝缘手套、绝缘靴、验电笔半年1次，其余1年1 </w:t>
            </w:r>
            <w:r>
              <w:rPr>
                <w:rFonts w:ascii="宋体" w:hAnsi="宋体" w:eastAsia="宋体" w:cs="宋体"/>
                <w:spacing w:val="12"/>
                <w:sz w:val="18"/>
                <w:szCs w:val="18"/>
              </w:rPr>
              <w:t>次);</w:t>
            </w:r>
          </w:p>
          <w:p>
            <w:pPr>
              <w:spacing w:before="96"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3)试验结果应有试验日期、合格标识；</w:t>
            </w:r>
          </w:p>
          <w:p>
            <w:pPr>
              <w:spacing w:before="96"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4)接地线及存放处均应有编号，并一一对应，有使用记录。</w:t>
            </w:r>
          </w:p>
        </w:tc>
        <w:tc>
          <w:tcPr>
            <w:tcW w:w="1419" w:type="dxa"/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spacing w:before="58" w:line="269" w:lineRule="auto"/>
              <w:ind w:left="129" w:righ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扣0.5分</w:t>
            </w:r>
          </w:p>
          <w:p>
            <w:pPr>
              <w:spacing w:before="94" w:line="269" w:lineRule="auto"/>
              <w:ind w:left="129" w:righ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不符扣0.25分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8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8" w:line="310" w:lineRule="exact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8"/>
                <w:szCs w:val="18"/>
              </w:rPr>
              <w:t>安全警示</w:t>
            </w:r>
          </w:p>
          <w:p>
            <w:pPr>
              <w:spacing w:line="220" w:lineRule="auto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2分</w:t>
            </w:r>
          </w:p>
        </w:tc>
        <w:tc>
          <w:tcPr>
            <w:tcW w:w="5244" w:type="dxa"/>
            <w:vAlign w:val="top"/>
          </w:tcPr>
          <w:p>
            <w:pPr>
              <w:spacing w:before="80" w:line="305" w:lineRule="auto"/>
              <w:ind w:left="132" w:firstLine="187"/>
              <w:jc w:val="both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1)按</w:t>
            </w:r>
            <w:r>
              <w:rPr>
                <w:rFonts w:ascii="宋体" w:hAnsi="宋体" w:eastAsia="宋体" w:cs="宋体"/>
                <w:sz w:val="17"/>
                <w:szCs w:val="17"/>
              </w:rPr>
              <w:t>GB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2893《安全色》规定，消防设备、机器转动部件的裸露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部分、起重机吊钩、紧急通道、易碰撞处、易坠落处或有危险的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器材应绘制规定的安全色。如：扶栏、扶梯、台阶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、井、洞口等；</w:t>
            </w:r>
          </w:p>
          <w:p>
            <w:pPr>
              <w:spacing w:before="109" w:line="298" w:lineRule="auto"/>
              <w:ind w:left="122" w:firstLine="186"/>
              <w:jc w:val="both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2)按</w:t>
            </w:r>
            <w:r>
              <w:rPr>
                <w:rFonts w:ascii="宋体" w:hAnsi="宋体" w:eastAsia="宋体" w:cs="宋体"/>
                <w:sz w:val="17"/>
                <w:szCs w:val="17"/>
              </w:rPr>
              <w:t>GB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2894《安全标志》规定，站内可能发生坠落、物体打击、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触电、误操作、机械伤害、燃爆、有毒有害气体伤害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、溺水等处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  </w:t>
            </w: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设置安全标志。</w:t>
            </w:r>
          </w:p>
        </w:tc>
        <w:tc>
          <w:tcPr>
            <w:tcW w:w="1419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59" w:line="274" w:lineRule="auto"/>
              <w:ind w:left="129" w:righ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扣1分</w:t>
            </w:r>
          </w:p>
          <w:p>
            <w:pPr>
              <w:spacing w:before="104" w:line="269" w:lineRule="auto"/>
              <w:ind w:left="129" w:righ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不符扣0.5分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8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59" w:line="310" w:lineRule="exact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position w:val="9"/>
                <w:sz w:val="18"/>
                <w:szCs w:val="18"/>
              </w:rPr>
              <w:t>安全防护</w:t>
            </w:r>
          </w:p>
          <w:p>
            <w:pPr>
              <w:spacing w:line="220" w:lineRule="auto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3分</w:t>
            </w:r>
          </w:p>
        </w:tc>
        <w:tc>
          <w:tcPr>
            <w:tcW w:w="5244" w:type="dxa"/>
            <w:vAlign w:val="top"/>
          </w:tcPr>
          <w:p>
            <w:pPr>
              <w:spacing w:before="84" w:line="301" w:lineRule="auto"/>
              <w:ind w:left="92" w:firstLine="2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1)配置齐全有效的安全防护器具。如：应急灯、硫化氢(H</w:t>
            </w:r>
            <w:r>
              <w:rPr>
                <w:rFonts w:ascii="Calibri" w:hAnsi="Calibri" w:eastAsia="Calibri" w:cs="Calibri"/>
                <w:spacing w:val="11"/>
                <w:sz w:val="17"/>
                <w:szCs w:val="17"/>
              </w:rPr>
              <w:t>₂</w:t>
            </w: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S)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防毒器具、灭火器、电气安全用具、安全标示牌、遮栏、挡水板、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砂</w:t>
            </w:r>
            <w:r>
              <w:rPr>
                <w:rFonts w:ascii="宋体" w:hAnsi="宋体" w:eastAsia="宋体" w:cs="宋体"/>
                <w:spacing w:val="-33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袋</w:t>
            </w:r>
            <w:r>
              <w:rPr>
                <w:rFonts w:ascii="宋体" w:hAnsi="宋体" w:eastAsia="宋体" w:cs="宋体"/>
                <w:spacing w:val="-32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等</w:t>
            </w:r>
            <w:r>
              <w:rPr>
                <w:rFonts w:ascii="宋体" w:hAnsi="宋体" w:eastAsia="宋体" w:cs="宋体"/>
                <w:spacing w:val="-38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；</w:t>
            </w:r>
          </w:p>
          <w:p>
            <w:pPr>
              <w:spacing w:before="98" w:line="283" w:lineRule="auto"/>
              <w:ind w:left="112" w:firstLine="1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2)严格执行电业安全工作规程的组织措施：工作票制度、工作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许可制度、工作监护制度、工作转移终结制度等，并有执行记录；</w:t>
            </w:r>
          </w:p>
          <w:p>
            <w:pPr>
              <w:spacing w:before="97" w:line="269" w:lineRule="auto"/>
              <w:ind w:left="102" w:right="81" w:firstLine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3)严格执行电业安全工作规程的技术措施：停电、验电、装设</w:t>
            </w:r>
            <w:r>
              <w:rPr>
                <w:rFonts w:ascii="宋体" w:hAnsi="宋体" w:eastAsia="宋体" w:cs="宋体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接地线、悬挂标示牌和装设遮栏等，并有执行记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录；</w:t>
            </w:r>
          </w:p>
          <w:p>
            <w:pPr>
              <w:spacing w:before="106"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4)孔洞、集水井等处的栏杆扶梯设置齐全有效；</w:t>
            </w:r>
          </w:p>
          <w:p>
            <w:pPr>
              <w:spacing w:before="85" w:line="219" w:lineRule="auto"/>
              <w:ind w:left="3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5)有可能进水的门，设置拆装方便、阻水有效的挡水板。</w:t>
            </w:r>
          </w:p>
        </w:tc>
        <w:tc>
          <w:tcPr>
            <w:tcW w:w="1419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8" w:line="264" w:lineRule="auto"/>
              <w:ind w:left="129" w:right="1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1、有1项不符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扣1分</w:t>
            </w:r>
          </w:p>
          <w:p>
            <w:pPr>
              <w:spacing w:before="104" w:line="269" w:lineRule="auto"/>
              <w:ind w:left="129" w:right="2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2、有1项部分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不符扣0.5分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4" w:hRule="atLeast"/>
        </w:trPr>
        <w:tc>
          <w:tcPr>
            <w:tcW w:w="56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gridSpan w:val="2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8" w:line="310" w:lineRule="exact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8"/>
                <w:szCs w:val="18"/>
              </w:rPr>
              <w:t>应急预案</w:t>
            </w:r>
          </w:p>
          <w:p>
            <w:pPr>
              <w:spacing w:line="220" w:lineRule="auto"/>
              <w:ind w:lef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2分</w:t>
            </w:r>
          </w:p>
        </w:tc>
        <w:tc>
          <w:tcPr>
            <w:tcW w:w="5244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8" w:line="310" w:lineRule="exact"/>
              <w:ind w:left="5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position w:val="9"/>
                <w:sz w:val="18"/>
                <w:szCs w:val="18"/>
              </w:rPr>
              <w:t>1)有突发事故及防汛应急预案；</w:t>
            </w:r>
          </w:p>
          <w:p>
            <w:pPr>
              <w:spacing w:line="219" w:lineRule="auto"/>
              <w:ind w:left="5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2)有演练计划及执行记录。</w:t>
            </w:r>
          </w:p>
        </w:tc>
        <w:tc>
          <w:tcPr>
            <w:tcW w:w="1419" w:type="dxa"/>
            <w:vAlign w:val="top"/>
          </w:tcPr>
          <w:p>
            <w:pPr>
              <w:spacing w:before="96" w:line="269" w:lineRule="auto"/>
              <w:ind w:left="129" w:right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1、缺一个预案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扣2分</w:t>
            </w:r>
          </w:p>
          <w:p>
            <w:pPr>
              <w:spacing w:before="95" w:line="269" w:lineRule="auto"/>
              <w:ind w:left="129" w:right="1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2、无计划或执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行记录扣2分</w:t>
            </w:r>
          </w:p>
        </w:tc>
        <w:tc>
          <w:tcPr>
            <w:tcW w:w="4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8" w:type="default"/>
          <w:pgSz w:w="11900" w:h="16820"/>
          <w:pgMar w:top="1429" w:right="934" w:bottom="1115" w:left="1775" w:header="0" w:footer="966" w:gutter="0"/>
          <w:cols w:space="720" w:num="1"/>
        </w:sectPr>
      </w:pPr>
    </w:p>
    <w:p>
      <w:pPr>
        <w:spacing w:before="85" w:line="220" w:lineRule="auto"/>
        <w:ind w:right="139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(续7)</w:t>
      </w:r>
    </w:p>
    <w:p>
      <w:pPr>
        <w:spacing w:line="15" w:lineRule="exact"/>
      </w:pPr>
    </w:p>
    <w:tbl>
      <w:tblPr>
        <w:tblStyle w:val="5"/>
        <w:tblW w:w="8530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609"/>
        <w:gridCol w:w="569"/>
        <w:gridCol w:w="4555"/>
        <w:gridCol w:w="1289"/>
        <w:gridCol w:w="469"/>
        <w:gridCol w:w="4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1742" w:type="dxa"/>
            <w:gridSpan w:val="3"/>
            <w:vAlign w:val="top"/>
          </w:tcPr>
          <w:p>
            <w:pPr>
              <w:spacing w:before="222" w:line="219" w:lineRule="auto"/>
              <w:ind w:left="5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检查项目</w:t>
            </w:r>
          </w:p>
        </w:tc>
        <w:tc>
          <w:tcPr>
            <w:tcW w:w="4555" w:type="dxa"/>
            <w:vAlign w:val="top"/>
          </w:tcPr>
          <w:p>
            <w:pPr>
              <w:spacing w:before="222" w:line="219" w:lineRule="auto"/>
              <w:ind w:left="18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检查内容</w:t>
            </w:r>
          </w:p>
        </w:tc>
        <w:tc>
          <w:tcPr>
            <w:tcW w:w="1289" w:type="dxa"/>
            <w:vAlign w:val="top"/>
          </w:tcPr>
          <w:p>
            <w:pPr>
              <w:spacing w:before="222" w:line="220" w:lineRule="auto"/>
              <w:ind w:left="2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评分标准</w:t>
            </w:r>
          </w:p>
        </w:tc>
        <w:tc>
          <w:tcPr>
            <w:tcW w:w="469" w:type="dxa"/>
            <w:textDirection w:val="tbRlV"/>
            <w:vAlign w:val="top"/>
          </w:tcPr>
          <w:p>
            <w:pPr>
              <w:spacing w:before="149" w:line="206" w:lineRule="auto"/>
              <w:ind w:left="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扣</w:t>
            </w:r>
            <w:r>
              <w:rPr>
                <w:rFonts w:ascii="宋体" w:hAnsi="宋体" w:eastAsia="宋体" w:cs="宋体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475" w:type="dxa"/>
            <w:textDirection w:val="tbRlV"/>
            <w:vAlign w:val="top"/>
          </w:tcPr>
          <w:p>
            <w:pPr>
              <w:spacing w:before="145" w:line="216" w:lineRule="auto"/>
              <w:ind w:left="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8"/>
                <w:w w:val="138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564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9" w:line="308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9"/>
                <w:sz w:val="18"/>
                <w:szCs w:val="18"/>
              </w:rPr>
              <w:t>站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容</w:t>
            </w:r>
          </w:p>
          <w:p>
            <w:pPr>
              <w:spacing w:before="87" w:line="222" w:lineRule="auto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站</w:t>
            </w:r>
          </w:p>
          <w:p>
            <w:pPr>
              <w:spacing w:before="109" w:line="219" w:lineRule="auto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貌</w:t>
            </w:r>
          </w:p>
          <w:p>
            <w:pPr>
              <w:spacing w:before="143" w:line="245" w:lineRule="exact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position w:val="7"/>
                <w:sz w:val="18"/>
                <w:szCs w:val="18"/>
              </w:rPr>
              <w:t>10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609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58" w:line="330" w:lineRule="exact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position w:val="11"/>
                <w:sz w:val="18"/>
                <w:szCs w:val="18"/>
              </w:rPr>
              <w:t>室外</w:t>
            </w:r>
          </w:p>
          <w:p>
            <w:pPr>
              <w:spacing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环境</w:t>
            </w:r>
          </w:p>
          <w:p>
            <w:pPr>
              <w:spacing w:before="170"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4.5</w:t>
            </w:r>
          </w:p>
          <w:p>
            <w:pPr>
              <w:spacing w:line="220" w:lineRule="auto"/>
              <w:ind w:left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569" w:type="dxa"/>
            <w:textDirection w:val="tbRlV"/>
            <w:vAlign w:val="top"/>
          </w:tcPr>
          <w:p>
            <w:pPr>
              <w:spacing w:before="199" w:line="314" w:lineRule="exact"/>
              <w:ind w:left="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0"/>
                <w:w w:val="125"/>
                <w:position w:val="1"/>
                <w:sz w:val="18"/>
                <w:szCs w:val="18"/>
              </w:rPr>
              <w:t>道路场地</w:t>
            </w:r>
            <w:r>
              <w:rPr>
                <w:rFonts w:ascii="宋体" w:hAnsi="宋体" w:eastAsia="宋体" w:cs="宋体"/>
                <w:spacing w:val="-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0"/>
                <w:w w:val="125"/>
                <w:position w:val="5"/>
                <w:sz w:val="18"/>
                <w:szCs w:val="18"/>
              </w:rPr>
              <w:t>1分</w:t>
            </w:r>
          </w:p>
        </w:tc>
        <w:tc>
          <w:tcPr>
            <w:tcW w:w="4555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58" w:line="269" w:lineRule="auto"/>
              <w:ind w:left="83" w:right="135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1)道路平整畅通、洁净、无杂物堆置；侧石齐全完好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无缺损；井盖无缺失碎裂，雨水口无堵塞；</w:t>
            </w:r>
          </w:p>
          <w:p>
            <w:pPr>
              <w:spacing w:before="95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2)场地无积水，无杂物堆置，无卫生死角。</w:t>
            </w:r>
          </w:p>
        </w:tc>
        <w:tc>
          <w:tcPr>
            <w:tcW w:w="1289" w:type="dxa"/>
            <w:vAlign w:val="top"/>
          </w:tcPr>
          <w:p>
            <w:pPr>
              <w:spacing w:before="49" w:line="268" w:lineRule="auto"/>
              <w:ind w:left="108" w:righ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符扣0.5分</w:t>
            </w:r>
          </w:p>
          <w:p>
            <w:pPr>
              <w:spacing w:before="104" w:line="286" w:lineRule="auto"/>
              <w:ind w:left="108" w:righ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分不符扣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0.25分</w:t>
            </w:r>
          </w:p>
        </w:tc>
        <w:tc>
          <w:tcPr>
            <w:tcW w:w="4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textDirection w:val="tbRlV"/>
            <w:vAlign w:val="top"/>
          </w:tcPr>
          <w:p>
            <w:pPr>
              <w:spacing w:before="305" w:line="208" w:lineRule="auto"/>
              <w:ind w:left="380"/>
              <w:rPr>
                <w:rFonts w:ascii="宋体" w:hAnsi="宋体" w:eastAsia="宋体" w:cs="宋体"/>
                <w:sz w:val="18"/>
                <w:szCs w:val="18"/>
              </w:rPr>
            </w:pPr>
            <w:r>
              <w:pict>
                <v:shape id="_x0000_s1032" o:spid="_x0000_s1032" o:spt="202" type="#_x0000_t202" style="position:absolute;left:0pt;margin-left:3.4pt;margin-top:49.45pt;height:12.75pt;width:15.9pt;mso-position-horizontal-relative:page;mso-position-vertical-relative:page;z-index:2516654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20" w:lineRule="auto"/>
                          <w:ind w:left="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3"/>
                            <w:sz w:val="18"/>
                            <w:szCs w:val="18"/>
                          </w:rPr>
                          <w:t>1分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绿</w:t>
            </w:r>
            <w:r>
              <w:rPr>
                <w:rFonts w:ascii="宋体" w:hAnsi="宋体" w:eastAsia="宋体" w:cs="宋体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化</w:t>
            </w:r>
          </w:p>
        </w:tc>
        <w:tc>
          <w:tcPr>
            <w:tcW w:w="4555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1)定期修剪整齐；</w:t>
            </w:r>
          </w:p>
          <w:p>
            <w:pPr>
              <w:spacing w:before="96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2)绿化内无杂草枯枝垃圾。</w:t>
            </w:r>
          </w:p>
        </w:tc>
        <w:tc>
          <w:tcPr>
            <w:tcW w:w="1289" w:type="dxa"/>
            <w:vAlign w:val="top"/>
          </w:tcPr>
          <w:p>
            <w:pPr>
              <w:spacing w:before="50" w:line="263" w:lineRule="auto"/>
              <w:ind w:left="108" w:righ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符扣0.5分</w:t>
            </w:r>
          </w:p>
          <w:p>
            <w:pPr>
              <w:spacing w:before="115" w:line="289" w:lineRule="auto"/>
              <w:ind w:left="108" w:righ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分不符扣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0.25分</w:t>
            </w:r>
          </w:p>
        </w:tc>
        <w:tc>
          <w:tcPr>
            <w:tcW w:w="4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textDirection w:val="tbRlV"/>
            <w:vAlign w:val="top"/>
          </w:tcPr>
          <w:p>
            <w:pPr>
              <w:spacing w:before="306" w:line="205" w:lineRule="auto"/>
              <w:ind w:left="77"/>
              <w:rPr>
                <w:rFonts w:ascii="宋体" w:hAnsi="宋体" w:eastAsia="宋体" w:cs="宋体"/>
                <w:sz w:val="18"/>
                <w:szCs w:val="18"/>
              </w:rPr>
            </w:pPr>
            <w:r>
              <w:pict>
                <v:shape id="_x0000_s1033" o:spid="_x0000_s1033" o:spt="202" type="#_x0000_t202" style="position:absolute;left:0pt;margin-left:3.4pt;margin-top:66pt;height:12.75pt;width:15.9pt;mso-position-horizontal-relative:page;mso-position-vertical-relative:page;z-index:2516674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220" w:lineRule="auto"/>
                          <w:ind w:left="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3"/>
                            <w:sz w:val="18"/>
                            <w:szCs w:val="18"/>
                          </w:rPr>
                          <w:t>1分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室</w:t>
            </w:r>
            <w:r>
              <w:rPr>
                <w:rFonts w:ascii="宋体" w:hAnsi="宋体" w:eastAsia="宋体" w:cs="宋体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外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照</w:t>
            </w:r>
            <w:r>
              <w:rPr>
                <w:rFonts w:ascii="宋体" w:hAnsi="宋体" w:eastAsia="宋体" w:cs="宋体"/>
                <w:spacing w:val="55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明</w:t>
            </w:r>
          </w:p>
        </w:tc>
        <w:tc>
          <w:tcPr>
            <w:tcW w:w="455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1)门灯、雨棚灯灯罩无碎裂脱落，光源、开关完好</w:t>
            </w:r>
          </w:p>
          <w:p>
            <w:pPr>
              <w:spacing w:before="86" w:line="350" w:lineRule="exact"/>
              <w:ind w:left="2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position w:val="13"/>
                <w:sz w:val="18"/>
                <w:szCs w:val="18"/>
              </w:rPr>
              <w:t>2)路灯、庭园灯灯杆无歪斜，灯头无脱落，光源、开</w:t>
            </w:r>
          </w:p>
          <w:p>
            <w:pPr>
              <w:spacing w:line="219" w:lineRule="auto"/>
              <w:ind w:lef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>关完好</w:t>
            </w:r>
            <w:r>
              <w:rPr>
                <w:rFonts w:ascii="宋体" w:hAnsi="宋体" w:eastAsia="宋体" w:cs="宋体"/>
                <w:spacing w:val="-4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>。</w:t>
            </w:r>
          </w:p>
        </w:tc>
        <w:tc>
          <w:tcPr>
            <w:tcW w:w="1289" w:type="dxa"/>
            <w:vAlign w:val="top"/>
          </w:tcPr>
          <w:p>
            <w:pPr>
              <w:spacing w:before="61" w:line="273" w:lineRule="auto"/>
              <w:ind w:left="108" w:righ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符扣0.5分</w:t>
            </w:r>
          </w:p>
          <w:p>
            <w:pPr>
              <w:spacing w:before="94" w:line="286" w:lineRule="auto"/>
              <w:ind w:left="108" w:righ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分不符扣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0.25分</w:t>
            </w:r>
          </w:p>
        </w:tc>
        <w:tc>
          <w:tcPr>
            <w:tcW w:w="4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68" w:hRule="atLeast"/>
        </w:trPr>
        <w:tc>
          <w:tcPr>
            <w:tcW w:w="5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>
              <w:pict>
                <v:shape id="_x0000_s1034" o:spid="_x0000_s1034" o:spt="202" type="#_x0000_t202" style="position:absolute;left:0pt;margin-left:1.5pt;margin-top:17.2pt;height:30.7pt;width:12.9pt;mso-position-horizontal-relative:page;mso-position-vertical-relative:page;z-index:2516664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 style="layout-flow:vertical-ideographic;">
                    <w:txbxContent>
                      <w:p>
                        <w:pPr>
                          <w:spacing w:before="19" w:line="217" w:lineRule="auto"/>
                          <w:ind w:left="2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31"/>
                            <w:w w:val="142"/>
                            <w:sz w:val="18"/>
                            <w:szCs w:val="18"/>
                          </w:rPr>
                          <w:t>建筑</w:t>
                        </w:r>
                      </w:p>
                    </w:txbxContent>
                  </v:textbox>
                </v:shape>
              </w:pic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9" w:line="254" w:lineRule="exact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position w:val="8"/>
                <w:sz w:val="18"/>
                <w:szCs w:val="18"/>
              </w:rPr>
              <w:t>1.5</w:t>
            </w:r>
          </w:p>
          <w:p>
            <w:pPr>
              <w:spacing w:line="220" w:lineRule="auto"/>
              <w:ind w:left="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分</w:t>
            </w:r>
          </w:p>
        </w:tc>
        <w:tc>
          <w:tcPr>
            <w:tcW w:w="4555" w:type="dxa"/>
            <w:vAlign w:val="top"/>
          </w:tcPr>
          <w:p>
            <w:pPr>
              <w:spacing w:before="40" w:line="269" w:lineRule="auto"/>
              <w:ind w:left="93" w:right="123" w:firstLine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1)围墙无开裂、倾斜、涂鸦；栅栏无空缺、锈蚀；大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门无脱漆、锈蚀，牢固完好，开关活络</w:t>
            </w:r>
          </w:p>
          <w:p>
            <w:pPr>
              <w:spacing w:before="105" w:line="269" w:lineRule="auto"/>
              <w:ind w:left="83" w:right="141" w:firstLine="18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2)房屋外墙无裂缝，粉层贴面无起壳脱落，涂料颜色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均匀柔和；门窗牢固、完好，洁净明亮，开关活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络；</w:t>
            </w:r>
          </w:p>
          <w:p>
            <w:pPr>
              <w:spacing w:before="105" w:line="279" w:lineRule="auto"/>
              <w:ind w:left="103" w:right="114" w:firstLine="1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3)天沟、落水斗、落水管牢固，无脱落阻塞，墙面无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</w:rPr>
              <w:t>水渍污垢。</w:t>
            </w:r>
          </w:p>
        </w:tc>
        <w:tc>
          <w:tcPr>
            <w:tcW w:w="1289" w:type="dxa"/>
            <w:vAlign w:val="top"/>
          </w:tcPr>
          <w:p>
            <w:pPr>
              <w:spacing w:before="182" w:line="273" w:lineRule="auto"/>
              <w:ind w:left="108" w:righ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符扣0.5分</w:t>
            </w:r>
          </w:p>
          <w:p>
            <w:pPr>
              <w:spacing w:before="95" w:line="296" w:lineRule="auto"/>
              <w:ind w:left="108" w:righ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分不符扣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0.25分</w:t>
            </w:r>
          </w:p>
        </w:tc>
        <w:tc>
          <w:tcPr>
            <w:tcW w:w="4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85" w:hRule="atLeast"/>
        </w:trPr>
        <w:tc>
          <w:tcPr>
            <w:tcW w:w="5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8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9" w:line="311" w:lineRule="exact"/>
              <w:ind w:left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9"/>
                <w:sz w:val="18"/>
                <w:szCs w:val="18"/>
              </w:rPr>
              <w:t>室内容貌</w:t>
            </w:r>
          </w:p>
          <w:p>
            <w:pPr>
              <w:spacing w:line="220" w:lineRule="auto"/>
              <w:ind w:left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5.5分</w:t>
            </w:r>
          </w:p>
        </w:tc>
        <w:tc>
          <w:tcPr>
            <w:tcW w:w="4555" w:type="dxa"/>
            <w:vAlign w:val="top"/>
          </w:tcPr>
          <w:p>
            <w:pPr>
              <w:spacing w:before="42" w:line="301" w:lineRule="auto"/>
              <w:ind w:left="73" w:firstLine="2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1)生产、管理、生活用房洁净，无积灰、烟蒂、蛛网、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痰迹；生活用房无蟑螂、苍蝇：室内及通道不堆置杂物，</w:t>
            </w:r>
            <w:r>
              <w:rPr>
                <w:rFonts w:ascii="宋体" w:hAnsi="宋体" w:eastAsia="宋体" w:cs="宋体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无卫生死角、通道畅通；</w:t>
            </w:r>
          </w:p>
          <w:p>
            <w:pPr>
              <w:spacing w:before="98" w:line="269" w:lineRule="auto"/>
              <w:ind w:left="73" w:right="104" w:firstLine="1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2)天花板、墙面、井壁无开裂；粉层无起壳剥落、无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渗漏水渍，涂装色泽柔和；</w:t>
            </w:r>
          </w:p>
          <w:p>
            <w:pPr>
              <w:spacing w:before="95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3)泵室无积水、污垢，底板无渗漏水；</w:t>
            </w:r>
          </w:p>
          <w:p>
            <w:pPr>
              <w:spacing w:before="96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4)走道板完好无缺、平稳牢固、防腐漆色完好</w:t>
            </w:r>
          </w:p>
          <w:p>
            <w:pPr>
              <w:spacing w:before="107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5)扶梯、栏杆完好、牢固，无锈蚀，油污</w:t>
            </w:r>
          </w:p>
          <w:p>
            <w:pPr>
              <w:spacing w:before="95" w:line="269" w:lineRule="auto"/>
              <w:ind w:left="83" w:right="130" w:firstLine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6)上墙资料布置整齐有序、牢固、完整协调，无乱张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贴</w:t>
            </w:r>
            <w:r>
              <w:rPr>
                <w:rFonts w:ascii="宋体" w:hAnsi="宋体" w:eastAsia="宋体" w:cs="宋体"/>
                <w:spacing w:val="5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；</w:t>
            </w:r>
          </w:p>
          <w:p>
            <w:pPr>
              <w:spacing w:before="97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7)桌、椅、器具摆放整齐，无积灰</w:t>
            </w:r>
          </w:p>
          <w:p>
            <w:pPr>
              <w:spacing w:before="96" w:line="219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>8)备品备件定位放置，并有标识；</w:t>
            </w:r>
          </w:p>
          <w:p>
            <w:pPr>
              <w:spacing w:before="106" w:line="305" w:lineRule="auto"/>
              <w:ind w:left="83" w:firstLine="1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9)微波炉、冰箱定位放置，内外洁净，插头座完好；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 xml:space="preserve">  更衣柜定位放置，柜内物品放置有序，严禁易燃、易爆、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17"/>
                <w:szCs w:val="17"/>
              </w:rPr>
              <w:t>有毒有害物入柜；</w:t>
            </w:r>
          </w:p>
          <w:p>
            <w:pPr>
              <w:spacing w:before="78" w:line="279" w:lineRule="auto"/>
              <w:ind w:left="113" w:right="24" w:firstLine="1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10)盥洗室卫浴洁具完好，无污垢、无积水，闸阀、龙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头和水箱无滴漏水；</w:t>
            </w:r>
          </w:p>
          <w:p>
            <w:pPr>
              <w:spacing w:before="107" w:line="220" w:lineRule="auto"/>
              <w:ind w:left="2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11)无晾晒衣物。</w:t>
            </w:r>
          </w:p>
        </w:tc>
        <w:tc>
          <w:tcPr>
            <w:tcW w:w="128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9" w:line="268" w:lineRule="auto"/>
              <w:ind w:left="108" w:right="26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1、有1项不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符扣0.5分</w:t>
            </w:r>
          </w:p>
          <w:p>
            <w:pPr>
              <w:spacing w:before="114" w:line="286" w:lineRule="auto"/>
              <w:ind w:left="108" w:right="2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2、有1项部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分不符扣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0.25分</w:t>
            </w:r>
          </w:p>
        </w:tc>
        <w:tc>
          <w:tcPr>
            <w:tcW w:w="4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5" w:hRule="atLeast"/>
        </w:trPr>
        <w:tc>
          <w:tcPr>
            <w:tcW w:w="5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8" w:type="dxa"/>
            <w:gridSpan w:val="2"/>
            <w:vAlign w:val="top"/>
          </w:tcPr>
          <w:p>
            <w:pPr>
              <w:spacing w:before="69" w:line="221" w:lineRule="auto"/>
              <w:ind w:left="9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合计</w:t>
            </w:r>
          </w:p>
        </w:tc>
        <w:tc>
          <w:tcPr>
            <w:tcW w:w="4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19" w:type="default"/>
          <w:pgSz w:w="12130" w:h="16980"/>
          <w:pgMar w:top="1443" w:right="1744" w:bottom="1262" w:left="1819" w:header="0" w:footer="1103" w:gutter="0"/>
          <w:cols w:space="720" w:num="1"/>
        </w:sectPr>
      </w:pPr>
    </w:p>
    <w:p>
      <w:pPr>
        <w:spacing w:before="48" w:line="183" w:lineRule="auto"/>
        <w:rPr>
          <w:rFonts w:ascii="宋体" w:hAnsi="宋体" w:eastAsia="宋体" w:cs="宋体"/>
          <w:sz w:val="15"/>
          <w:szCs w:val="15"/>
        </w:rPr>
      </w:pPr>
    </w:p>
    <w:sectPr>
      <w:footerReference r:id="rId20" w:type="default"/>
      <w:pgSz w:w="11900" w:h="16820"/>
      <w:pgMar w:top="1429" w:right="1785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154"/>
      <w:rPr>
        <w:rFonts w:ascii="宋体" w:hAnsi="宋体" w:eastAsia="宋体" w:cs="宋体"/>
        <w:sz w:val="31"/>
        <w:szCs w:val="31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245"/>
      <w:rPr>
        <w:rFonts w:ascii="宋体" w:hAnsi="宋体" w:eastAsia="宋体" w:cs="宋体"/>
        <w:sz w:val="16"/>
        <w:szCs w:val="16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8166"/>
      <w:rPr>
        <w:rFonts w:ascii="宋体" w:hAnsi="宋体" w:eastAsia="宋体" w:cs="宋体"/>
        <w:sz w:val="15"/>
        <w:szCs w:val="15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285"/>
      <w:rPr>
        <w:rFonts w:ascii="宋体" w:hAnsi="宋体" w:eastAsia="宋体" w:cs="宋体"/>
        <w:sz w:val="15"/>
        <w:szCs w:val="15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right="314"/>
      <w:jc w:val="right"/>
      <w:rPr>
        <w:rFonts w:ascii="宋体" w:hAnsi="宋体" w:eastAsia="宋体" w:cs="宋体"/>
        <w:sz w:val="16"/>
        <w:szCs w:val="16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rPr>
        <w:rFonts w:ascii="宋体" w:hAnsi="宋体" w:eastAsia="宋体" w:cs="宋体"/>
        <w:sz w:val="15"/>
        <w:szCs w:val="15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right="339"/>
      <w:jc w:val="right"/>
      <w:rPr>
        <w:rFonts w:ascii="宋体" w:hAnsi="宋体" w:eastAsia="宋体" w:cs="宋体"/>
        <w:sz w:val="16"/>
        <w:szCs w:val="16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rPr>
        <w:rFonts w:ascii="宋体" w:hAnsi="宋体" w:eastAsia="宋体" w:cs="宋体"/>
        <w:sz w:val="23"/>
        <w:szCs w:val="2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rPr>
        <w:rFonts w:ascii="宋体" w:hAnsi="宋体" w:eastAsia="宋体" w:cs="宋体"/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235"/>
      <w:rPr>
        <w:rFonts w:ascii="宋体" w:hAnsi="宋体" w:eastAsia="宋体" w:cs="宋体"/>
        <w:sz w:val="15"/>
        <w:szCs w:val="15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8141"/>
      <w:rPr>
        <w:rFonts w:ascii="宋体" w:hAnsi="宋体" w:eastAsia="宋体" w:cs="宋体"/>
        <w:sz w:val="13"/>
        <w:szCs w:val="13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265"/>
      <w:rPr>
        <w:rFonts w:ascii="宋体" w:hAnsi="宋体" w:eastAsia="宋体" w:cs="宋体"/>
        <w:sz w:val="14"/>
        <w:szCs w:val="14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8180"/>
      <w:rPr>
        <w:rFonts w:ascii="宋体" w:hAnsi="宋体" w:eastAsia="宋体" w:cs="宋体"/>
        <w:sz w:val="13"/>
        <w:szCs w:val="13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225"/>
      <w:rPr>
        <w:rFonts w:ascii="宋体" w:hAnsi="宋体" w:eastAsia="宋体" w:cs="宋体"/>
        <w:sz w:val="14"/>
        <w:szCs w:val="14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8122"/>
      <w:rPr>
        <w:rFonts w:ascii="宋体" w:hAnsi="宋体" w:eastAsia="宋体" w:cs="宋体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2Q0ZGIyYTY3ZDZjZjQ2YjdhZGE1NGYzYWM5M2VjM2QifQ=="/>
  </w:docVars>
  <w:rsids>
    <w:rsidRoot w:val="00000000"/>
    <w:rsid w:val="0A500037"/>
    <w:rsid w:val="1B9A22B8"/>
    <w:rsid w:val="482C5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theme" Target="theme/theme1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9667</Words>
  <Characters>10222</Characters>
  <TotalTime>2</TotalTime>
  <ScaleCrop>false</ScaleCrop>
  <LinksUpToDate>false</LinksUpToDate>
  <CharactersWithSpaces>10679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2022-11-29T15:54:00Z</dcterms:created>
  <dc:creator>Kingsoft-PDF</dc:creator>
  <cp:lastModifiedBy>徐程程</cp:lastModifiedBy>
  <dcterms:modified xsi:type="dcterms:W3CDTF">2023-06-05T03:50:07Z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2022-11-29T15:54:45Z</vt:filetime>
  </property>
  <property fmtid="{D5CDD505-2E9C-101B-9397-08002B2CF9AE}" pid="4" name="UsrData">
    <vt:lpwstr>6385bab42a3caf00154295e8</vt:lpwstr>
  </property>
  <property fmtid="{D5CDD505-2E9C-101B-9397-08002B2CF9AE}" pid="5" name="KSOProductBuildVer">
    <vt:lpwstr>2052-11.1.0.14309</vt:lpwstr>
  </property>
  <property fmtid="{D5CDD505-2E9C-101B-9397-08002B2CF9AE}" pid="6" name="ICV">
    <vt:lpwstr>8B7CF8E689A3480684598966D7FB0FBB_13</vt:lpwstr>
  </property>
</Properties>
</file>