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A00A" w14:textId="77777777" w:rsidR="009B5E05" w:rsidRDefault="00000000">
      <w:pPr>
        <w:pStyle w:val="aff"/>
        <w:spacing w:line="400" w:lineRule="exact"/>
        <w:rPr>
          <w:rFonts w:ascii="方正小标宋简体" w:eastAsia="方正小标宋简体" w:hAnsi="方正小标宋简体" w:cs="方正小标宋简体" w:hint="eastAsia"/>
          <w:bCs/>
          <w:color w:val="000000" w:themeColor="text1"/>
          <w:sz w:val="32"/>
          <w:szCs w:val="32"/>
        </w:rPr>
      </w:pPr>
      <w:r>
        <w:rPr>
          <w:rFonts w:ascii="方正小标宋简体" w:eastAsia="方正小标宋简体" w:hAnsi="方正小标宋简体" w:cs="方正小标宋简体" w:hint="eastAsia"/>
          <w:bCs/>
          <w:color w:val="000000" w:themeColor="text1"/>
          <w:sz w:val="32"/>
          <w:szCs w:val="32"/>
        </w:rPr>
        <w:t>上海市司法局物业管理服务项目需求</w:t>
      </w:r>
    </w:p>
    <w:p w14:paraId="6C73921F" w14:textId="77777777" w:rsidR="009B5E05" w:rsidRDefault="009B5E05">
      <w:pPr>
        <w:spacing w:line="400" w:lineRule="exact"/>
        <w:jc w:val="both"/>
        <w:rPr>
          <w:rFonts w:ascii="仿宋_GB2312" w:eastAsia="仿宋_GB2312" w:hAnsi="仿宋_GB2312" w:cs="仿宋_GB2312" w:hint="eastAsia"/>
          <w:sz w:val="24"/>
          <w:szCs w:val="24"/>
        </w:rPr>
      </w:pPr>
    </w:p>
    <w:p w14:paraId="28B99E15" w14:textId="77777777" w:rsidR="009B5E05" w:rsidRDefault="00000000">
      <w:pPr>
        <w:pStyle w:val="afc"/>
        <w:numPr>
          <w:ilvl w:val="0"/>
          <w:numId w:val="3"/>
        </w:numPr>
        <w:spacing w:line="400" w:lineRule="exact"/>
        <w:ind w:firstLine="480"/>
        <w:rPr>
          <w:rFonts w:ascii="方正黑体_GBK" w:eastAsia="方正黑体_GBK" w:hAnsi="方正黑体_GBK" w:cs="方正黑体_GBK" w:hint="eastAsia"/>
          <w:bCs/>
          <w:color w:val="000000" w:themeColor="text1"/>
        </w:rPr>
      </w:pPr>
      <w:r>
        <w:rPr>
          <w:rFonts w:ascii="方正黑体_GBK" w:eastAsia="方正黑体_GBK" w:hAnsi="方正黑体_GBK" w:cs="方正黑体_GBK" w:hint="eastAsia"/>
          <w:bCs/>
          <w:color w:val="000000" w:themeColor="text1"/>
        </w:rPr>
        <w:t>项目名称</w:t>
      </w:r>
    </w:p>
    <w:p w14:paraId="73F257FA" w14:textId="77777777" w:rsidR="009B5E05" w:rsidRDefault="00000000">
      <w:pPr>
        <w:pStyle w:val="afc"/>
        <w:numPr>
          <w:ilvl w:val="255"/>
          <w:numId w:val="0"/>
        </w:numPr>
        <w:spacing w:line="400" w:lineRule="exact"/>
        <w:ind w:firstLineChars="200"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上海市司法局物业管理服务项目</w:t>
      </w:r>
    </w:p>
    <w:p w14:paraId="3326158C" w14:textId="77777777" w:rsidR="009B5E05" w:rsidRDefault="00000000">
      <w:pPr>
        <w:pStyle w:val="afc"/>
        <w:numPr>
          <w:ilvl w:val="255"/>
          <w:numId w:val="0"/>
        </w:numPr>
        <w:spacing w:line="400" w:lineRule="exact"/>
        <w:ind w:firstLineChars="200" w:firstLine="480"/>
        <w:rPr>
          <w:rFonts w:ascii="仿宋_GB2312" w:eastAsia="仿宋_GB2312" w:hAnsi="仿宋_GB2312" w:cs="仿宋_GB2312" w:hint="eastAsia"/>
          <w:color w:val="000000" w:themeColor="text1"/>
        </w:rPr>
      </w:pPr>
      <w:r>
        <w:rPr>
          <w:rFonts w:ascii="方正黑体_GBK" w:eastAsia="方正黑体_GBK" w:hAnsi="方正黑体_GBK" w:cs="方正黑体_GBK" w:hint="eastAsia"/>
          <w:color w:val="000000" w:themeColor="text1"/>
        </w:rPr>
        <w:t>二、项目预算及时限</w:t>
      </w:r>
    </w:p>
    <w:p w14:paraId="57155BEC" w14:textId="77777777" w:rsidR="009B5E05" w:rsidRDefault="00000000">
      <w:pPr>
        <w:pStyle w:val="afc"/>
        <w:numPr>
          <w:ilvl w:val="255"/>
          <w:numId w:val="0"/>
        </w:numPr>
        <w:spacing w:line="400" w:lineRule="exact"/>
        <w:ind w:firstLineChars="200" w:firstLine="480"/>
        <w:rPr>
          <w:rFonts w:ascii="仿宋_GB2312" w:eastAsia="仿宋_GB2312" w:hAnsi="仿宋_GB2312" w:cs="仿宋_GB2312" w:hint="eastAsia"/>
          <w:color w:val="000000" w:themeColor="text1"/>
        </w:rPr>
      </w:pPr>
      <w:r>
        <w:rPr>
          <w:rFonts w:ascii="仿宋_GB2312" w:eastAsia="仿宋_GB2312" w:hAnsi="仿宋_GB2312" w:cs="仿宋_GB2312" w:hint="eastAsia"/>
          <w:bCs/>
          <w:color w:val="000000" w:themeColor="text1"/>
        </w:rPr>
        <w:t>1</w:t>
      </w:r>
      <w:r>
        <w:rPr>
          <w:rFonts w:ascii="仿宋_GB2312" w:eastAsia="仿宋_GB2312" w:hAnsi="仿宋_GB2312" w:cs="仿宋_GB2312" w:hint="eastAsia"/>
          <w:bCs/>
          <w:color w:val="000000" w:themeColor="text1"/>
          <w:lang w:val="en"/>
        </w:rPr>
        <w:t>.</w:t>
      </w:r>
      <w:r>
        <w:rPr>
          <w:rFonts w:ascii="仿宋_GB2312" w:eastAsia="仿宋_GB2312" w:hAnsi="仿宋_GB2312" w:cs="仿宋_GB2312" w:hint="eastAsia"/>
          <w:bCs/>
          <w:color w:val="000000" w:themeColor="text1"/>
        </w:rPr>
        <w:t>项目预算：</w:t>
      </w:r>
      <w:r>
        <w:rPr>
          <w:rFonts w:ascii="仿宋_GB2312" w:eastAsia="仿宋_GB2312" w:hAnsi="仿宋_GB2312" w:cs="仿宋_GB2312" w:hint="eastAsia"/>
          <w:color w:val="000000" w:themeColor="text1"/>
        </w:rPr>
        <w:t>人民币柒佰柒拾捌万肆仟贰佰圆整（￥7784200）。</w:t>
      </w:r>
    </w:p>
    <w:p w14:paraId="6974522F" w14:textId="6C31B130" w:rsidR="009B5E05" w:rsidRDefault="00000000">
      <w:pPr>
        <w:pStyle w:val="afc"/>
        <w:numPr>
          <w:ilvl w:val="255"/>
          <w:numId w:val="0"/>
        </w:numPr>
        <w:spacing w:line="400" w:lineRule="exact"/>
        <w:ind w:firstLineChars="200" w:firstLine="480"/>
        <w:rPr>
          <w:rFonts w:ascii="仿宋_GB2312" w:eastAsia="仿宋_GB2312" w:hAnsi="仿宋_GB2312" w:cs="仿宋_GB2312" w:hint="eastAsia"/>
          <w:color w:val="000000" w:themeColor="text1"/>
        </w:rPr>
      </w:pPr>
      <w:r>
        <w:rPr>
          <w:rFonts w:ascii="仿宋_GB2312" w:eastAsia="仿宋_GB2312" w:hAnsi="仿宋_GB2312" w:cs="仿宋_GB2312" w:hint="eastAsia"/>
          <w:bCs/>
          <w:color w:val="000000" w:themeColor="text1"/>
          <w:lang w:val="en"/>
        </w:rPr>
        <w:t>2.</w:t>
      </w:r>
      <w:r>
        <w:rPr>
          <w:rFonts w:ascii="仿宋_GB2312" w:eastAsia="仿宋_GB2312" w:hAnsi="仿宋_GB2312" w:cs="仿宋_GB2312" w:hint="eastAsia"/>
          <w:bCs/>
          <w:color w:val="000000" w:themeColor="text1"/>
        </w:rPr>
        <w:t>服务期限：</w:t>
      </w:r>
      <w:r w:rsidR="00182659">
        <w:rPr>
          <w:rFonts w:ascii="仿宋_GB2312" w:eastAsia="仿宋_GB2312" w:hAnsi="仿宋_GB2312" w:cs="仿宋_GB2312" w:hint="eastAsia"/>
          <w:color w:val="000000" w:themeColor="text1"/>
        </w:rPr>
        <w:t>自合同签订之日起一年</w:t>
      </w:r>
      <w:r>
        <w:rPr>
          <w:rFonts w:ascii="仿宋_GB2312" w:eastAsia="仿宋_GB2312" w:hAnsi="仿宋_GB2312" w:cs="仿宋_GB2312" w:hint="eastAsia"/>
          <w:color w:val="000000" w:themeColor="text1"/>
        </w:rPr>
        <w:t>。</w:t>
      </w:r>
    </w:p>
    <w:p w14:paraId="2E81D308" w14:textId="77777777" w:rsidR="009B5E05" w:rsidRDefault="00000000">
      <w:pPr>
        <w:pStyle w:val="afc"/>
        <w:numPr>
          <w:ilvl w:val="255"/>
          <w:numId w:val="0"/>
        </w:numPr>
        <w:spacing w:line="400" w:lineRule="exact"/>
        <w:ind w:firstLineChars="200" w:firstLine="480"/>
        <w:rPr>
          <w:rFonts w:ascii="方正黑体_GBK" w:eastAsia="方正黑体_GBK" w:hAnsi="方正黑体_GBK" w:cs="方正黑体_GBK" w:hint="eastAsia"/>
          <w:color w:val="000000" w:themeColor="text1"/>
        </w:rPr>
      </w:pPr>
      <w:r>
        <w:rPr>
          <w:rFonts w:ascii="方正黑体_GBK" w:eastAsia="方正黑体_GBK" w:hAnsi="方正黑体_GBK" w:cs="方正黑体_GBK" w:hint="eastAsia"/>
          <w:color w:val="000000" w:themeColor="text1"/>
        </w:rPr>
        <w:t>三、</w:t>
      </w:r>
      <w:r>
        <w:rPr>
          <w:rFonts w:ascii="方正黑体_GBK" w:eastAsia="方正黑体_GBK" w:hAnsi="方正黑体_GBK" w:cs="方正黑体_GBK" w:hint="eastAsia"/>
          <w:color w:val="000000" w:themeColor="text1"/>
          <w:lang w:val="en"/>
        </w:rPr>
        <w:t>项目</w:t>
      </w:r>
      <w:r>
        <w:rPr>
          <w:rFonts w:ascii="方正黑体_GBK" w:eastAsia="方正黑体_GBK" w:hAnsi="方正黑体_GBK" w:cs="方正黑体_GBK" w:hint="eastAsia"/>
          <w:color w:val="000000" w:themeColor="text1"/>
        </w:rPr>
        <w:t>基本概况</w:t>
      </w:r>
    </w:p>
    <w:p w14:paraId="45899A58" w14:textId="77777777" w:rsidR="009B5E05" w:rsidRDefault="00000000">
      <w:pPr>
        <w:pStyle w:val="afc"/>
        <w:numPr>
          <w:ilvl w:val="255"/>
          <w:numId w:val="0"/>
        </w:numPr>
        <w:spacing w:line="400" w:lineRule="exact"/>
        <w:ind w:firstLineChars="200"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1.地址一：上海市徐汇区建国西路648号</w:t>
      </w:r>
    </w:p>
    <w:p w14:paraId="4AF303E6" w14:textId="77777777" w:rsidR="009B5E05" w:rsidRDefault="00000000">
      <w:pPr>
        <w:pStyle w:val="afc"/>
        <w:spacing w:line="400" w:lineRule="exact"/>
        <w:ind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建筑面积：42000平方米    绿地面积：686平方米</w:t>
      </w:r>
    </w:p>
    <w:p w14:paraId="67E977E7" w14:textId="77777777" w:rsidR="009B5E05" w:rsidRDefault="00000000">
      <w:pPr>
        <w:pStyle w:val="afc"/>
        <w:spacing w:line="400" w:lineRule="exact"/>
        <w:ind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功能分布：机关办公楼宇。地上综合办公1至27层,楼顶公用设备4层，地下2层。设1个地面停车场，1个地下停车库。</w:t>
      </w:r>
    </w:p>
    <w:p w14:paraId="02A9C199" w14:textId="77777777" w:rsidR="009B5E05" w:rsidRDefault="00000000">
      <w:pPr>
        <w:pStyle w:val="a1"/>
        <w:numPr>
          <w:ilvl w:val="0"/>
          <w:numId w:val="0"/>
        </w:numPr>
        <w:spacing w:beforeLines="0" w:afterLines="0" w:line="400" w:lineRule="exact"/>
        <w:ind w:firstLineChars="200" w:firstLine="480"/>
        <w:rPr>
          <w:rFonts w:ascii="仿宋_GB2312" w:eastAsia="仿宋_GB2312" w:hAnsi="仿宋_GB2312" w:cs="仿宋_GB2312" w:hint="eastAsia"/>
          <w:b w:val="0"/>
          <w:bCs/>
          <w:color w:val="000000" w:themeColor="text1"/>
        </w:rPr>
      </w:pPr>
      <w:r>
        <w:rPr>
          <w:rFonts w:ascii="仿宋_GB2312" w:eastAsia="仿宋_GB2312" w:hAnsi="仿宋_GB2312" w:cs="仿宋_GB2312" w:hint="eastAsia"/>
          <w:b w:val="0"/>
          <w:bCs/>
          <w:color w:val="000000" w:themeColor="text1"/>
        </w:rPr>
        <w:t>物业管理服务区域四至：东至围墙；南至建国西路；西至吴兴路；北至围墙。</w:t>
      </w:r>
    </w:p>
    <w:p w14:paraId="4574B48B" w14:textId="77777777" w:rsidR="009B5E05" w:rsidRDefault="00000000">
      <w:pPr>
        <w:pStyle w:val="afc"/>
        <w:spacing w:line="400" w:lineRule="exact"/>
        <w:ind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共用设施设备概况：</w:t>
      </w:r>
    </w:p>
    <w:tbl>
      <w:tblPr>
        <w:tblW w:w="8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7"/>
        <w:gridCol w:w="2208"/>
        <w:gridCol w:w="1310"/>
        <w:gridCol w:w="2105"/>
        <w:gridCol w:w="1091"/>
      </w:tblGrid>
      <w:tr w:rsidR="009B5E05" w14:paraId="6407BA86" w14:textId="77777777">
        <w:trPr>
          <w:trHeight w:val="465"/>
          <w:jc w:val="center"/>
        </w:trPr>
        <w:tc>
          <w:tcPr>
            <w:tcW w:w="1737" w:type="dxa"/>
            <w:tcBorders>
              <w:top w:val="single" w:sz="4" w:space="0" w:color="000000"/>
              <w:left w:val="single" w:sz="4" w:space="0" w:color="000000"/>
              <w:bottom w:val="single" w:sz="4" w:space="0" w:color="000000"/>
              <w:right w:val="single" w:sz="4" w:space="0" w:color="000000"/>
            </w:tcBorders>
          </w:tcPr>
          <w:p w14:paraId="293F078D"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类别</w:t>
            </w:r>
          </w:p>
        </w:tc>
        <w:tc>
          <w:tcPr>
            <w:tcW w:w="2208" w:type="dxa"/>
            <w:tcBorders>
              <w:top w:val="single" w:sz="4" w:space="0" w:color="000000"/>
              <w:left w:val="single" w:sz="4" w:space="0" w:color="000000"/>
              <w:bottom w:val="single" w:sz="4" w:space="0" w:color="000000"/>
              <w:right w:val="single" w:sz="4" w:space="0" w:color="000000"/>
            </w:tcBorders>
          </w:tcPr>
          <w:p w14:paraId="7211688A"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名称</w:t>
            </w:r>
          </w:p>
        </w:tc>
        <w:tc>
          <w:tcPr>
            <w:tcW w:w="1310" w:type="dxa"/>
            <w:tcBorders>
              <w:top w:val="single" w:sz="4" w:space="0" w:color="000000"/>
              <w:left w:val="single" w:sz="4" w:space="0" w:color="000000"/>
              <w:bottom w:val="single" w:sz="4" w:space="0" w:color="000000"/>
              <w:right w:val="single" w:sz="4" w:space="0" w:color="000000"/>
            </w:tcBorders>
          </w:tcPr>
          <w:p w14:paraId="20E45871"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总计</w:t>
            </w:r>
          </w:p>
        </w:tc>
        <w:tc>
          <w:tcPr>
            <w:tcW w:w="2105" w:type="dxa"/>
            <w:tcBorders>
              <w:top w:val="single" w:sz="4" w:space="0" w:color="000000"/>
              <w:left w:val="single" w:sz="4" w:space="0" w:color="000000"/>
              <w:bottom w:val="single" w:sz="4" w:space="0" w:color="000000"/>
              <w:right w:val="single" w:sz="4" w:space="0" w:color="000000"/>
            </w:tcBorders>
          </w:tcPr>
          <w:p w14:paraId="7321A683"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使用年限</w:t>
            </w:r>
          </w:p>
        </w:tc>
        <w:tc>
          <w:tcPr>
            <w:tcW w:w="1091" w:type="dxa"/>
            <w:tcBorders>
              <w:top w:val="single" w:sz="4" w:space="0" w:color="000000"/>
              <w:left w:val="single" w:sz="4" w:space="0" w:color="000000"/>
              <w:bottom w:val="single" w:sz="4" w:space="0" w:color="000000"/>
              <w:right w:val="single" w:sz="4" w:space="0" w:color="000000"/>
            </w:tcBorders>
          </w:tcPr>
          <w:p w14:paraId="6CFDEA05"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备注</w:t>
            </w:r>
          </w:p>
        </w:tc>
      </w:tr>
      <w:tr w:rsidR="009B5E05" w14:paraId="3B1D3E32" w14:textId="77777777">
        <w:trPr>
          <w:jc w:val="center"/>
        </w:trPr>
        <w:tc>
          <w:tcPr>
            <w:tcW w:w="1737" w:type="dxa"/>
            <w:vMerge w:val="restart"/>
            <w:tcBorders>
              <w:top w:val="single" w:sz="4" w:space="0" w:color="000000"/>
              <w:left w:val="single" w:sz="4" w:space="0" w:color="000000"/>
              <w:right w:val="single" w:sz="4" w:space="0" w:color="000000"/>
            </w:tcBorders>
            <w:vAlign w:val="center"/>
          </w:tcPr>
          <w:p w14:paraId="178B988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供配电系统</w:t>
            </w:r>
          </w:p>
        </w:tc>
        <w:tc>
          <w:tcPr>
            <w:tcW w:w="2208" w:type="dxa"/>
            <w:tcBorders>
              <w:top w:val="single" w:sz="4" w:space="0" w:color="000000"/>
              <w:left w:val="single" w:sz="4" w:space="0" w:color="000000"/>
              <w:bottom w:val="single" w:sz="4" w:space="0" w:color="000000"/>
              <w:right w:val="single" w:sz="4" w:space="0" w:color="000000"/>
            </w:tcBorders>
          </w:tcPr>
          <w:p w14:paraId="6166169A"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变电所</w:t>
            </w:r>
          </w:p>
        </w:tc>
        <w:tc>
          <w:tcPr>
            <w:tcW w:w="1310" w:type="dxa"/>
            <w:tcBorders>
              <w:top w:val="single" w:sz="4" w:space="0" w:color="000000"/>
              <w:left w:val="single" w:sz="4" w:space="0" w:color="000000"/>
              <w:bottom w:val="single" w:sz="4" w:space="0" w:color="000000"/>
              <w:right w:val="single" w:sz="4" w:space="0" w:color="000000"/>
            </w:tcBorders>
          </w:tcPr>
          <w:p w14:paraId="247E035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1座</w:t>
            </w:r>
          </w:p>
        </w:tc>
        <w:tc>
          <w:tcPr>
            <w:tcW w:w="2105" w:type="dxa"/>
            <w:tcBorders>
              <w:top w:val="single" w:sz="4" w:space="0" w:color="000000"/>
              <w:left w:val="single" w:sz="4" w:space="0" w:color="000000"/>
              <w:bottom w:val="single" w:sz="4" w:space="0" w:color="000000"/>
              <w:right w:val="single" w:sz="4" w:space="0" w:color="000000"/>
            </w:tcBorders>
          </w:tcPr>
          <w:p w14:paraId="1151E71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2015年9月启用</w:t>
            </w:r>
          </w:p>
        </w:tc>
        <w:tc>
          <w:tcPr>
            <w:tcW w:w="1091" w:type="dxa"/>
            <w:tcBorders>
              <w:top w:val="single" w:sz="4" w:space="0" w:color="000000"/>
              <w:left w:val="single" w:sz="4" w:space="0" w:color="000000"/>
              <w:bottom w:val="single" w:sz="4" w:space="0" w:color="000000"/>
              <w:right w:val="single" w:sz="4" w:space="0" w:color="000000"/>
            </w:tcBorders>
          </w:tcPr>
          <w:p w14:paraId="0E1AF45D"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78959B19" w14:textId="77777777">
        <w:trPr>
          <w:jc w:val="center"/>
        </w:trPr>
        <w:tc>
          <w:tcPr>
            <w:tcW w:w="1737" w:type="dxa"/>
            <w:vMerge/>
            <w:tcBorders>
              <w:left w:val="single" w:sz="4" w:space="0" w:color="000000"/>
              <w:bottom w:val="single" w:sz="4" w:space="0" w:color="000000"/>
              <w:right w:val="single" w:sz="4" w:space="0" w:color="000000"/>
            </w:tcBorders>
          </w:tcPr>
          <w:p w14:paraId="6BE7D6A8"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3822EAB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UPS机房</w:t>
            </w:r>
          </w:p>
        </w:tc>
        <w:tc>
          <w:tcPr>
            <w:tcW w:w="1310" w:type="dxa"/>
            <w:tcBorders>
              <w:top w:val="single" w:sz="4" w:space="0" w:color="000000"/>
              <w:left w:val="single" w:sz="4" w:space="0" w:color="000000"/>
              <w:bottom w:val="single" w:sz="4" w:space="0" w:color="000000"/>
              <w:right w:val="single" w:sz="4" w:space="0" w:color="000000"/>
            </w:tcBorders>
          </w:tcPr>
          <w:p w14:paraId="2E930F6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1座</w:t>
            </w:r>
          </w:p>
        </w:tc>
        <w:tc>
          <w:tcPr>
            <w:tcW w:w="2105" w:type="dxa"/>
            <w:tcBorders>
              <w:top w:val="single" w:sz="4" w:space="0" w:color="000000"/>
              <w:left w:val="single" w:sz="4" w:space="0" w:color="000000"/>
              <w:bottom w:val="single" w:sz="4" w:space="0" w:color="000000"/>
              <w:right w:val="single" w:sz="4" w:space="0" w:color="000000"/>
            </w:tcBorders>
          </w:tcPr>
          <w:p w14:paraId="5AC1A5BF"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2016年4月启用</w:t>
            </w:r>
          </w:p>
        </w:tc>
        <w:tc>
          <w:tcPr>
            <w:tcW w:w="1091" w:type="dxa"/>
            <w:tcBorders>
              <w:top w:val="single" w:sz="4" w:space="0" w:color="000000"/>
              <w:left w:val="single" w:sz="4" w:space="0" w:color="000000"/>
              <w:bottom w:val="single" w:sz="4" w:space="0" w:color="000000"/>
              <w:right w:val="single" w:sz="4" w:space="0" w:color="000000"/>
            </w:tcBorders>
          </w:tcPr>
          <w:p w14:paraId="5200825A"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0C1922C7" w14:textId="77777777">
        <w:trPr>
          <w:jc w:val="center"/>
        </w:trPr>
        <w:tc>
          <w:tcPr>
            <w:tcW w:w="1737" w:type="dxa"/>
            <w:vMerge w:val="restart"/>
            <w:tcBorders>
              <w:top w:val="single" w:sz="4" w:space="0" w:color="000000"/>
              <w:left w:val="single" w:sz="4" w:space="0" w:color="000000"/>
              <w:right w:val="single" w:sz="4" w:space="0" w:color="000000"/>
            </w:tcBorders>
            <w:vAlign w:val="center"/>
          </w:tcPr>
          <w:p w14:paraId="1E6BF735"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给排水系统</w:t>
            </w:r>
          </w:p>
        </w:tc>
        <w:tc>
          <w:tcPr>
            <w:tcW w:w="2208" w:type="dxa"/>
            <w:tcBorders>
              <w:top w:val="single" w:sz="4" w:space="0" w:color="000000"/>
              <w:left w:val="single" w:sz="4" w:space="0" w:color="000000"/>
              <w:bottom w:val="single" w:sz="4" w:space="0" w:color="000000"/>
              <w:right w:val="single" w:sz="4" w:space="0" w:color="000000"/>
            </w:tcBorders>
          </w:tcPr>
          <w:p w14:paraId="2EF7801A"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净水设备</w:t>
            </w:r>
          </w:p>
        </w:tc>
        <w:tc>
          <w:tcPr>
            <w:tcW w:w="1310" w:type="dxa"/>
            <w:tcBorders>
              <w:top w:val="single" w:sz="4" w:space="0" w:color="000000"/>
              <w:left w:val="single" w:sz="4" w:space="0" w:color="000000"/>
              <w:bottom w:val="single" w:sz="4" w:space="0" w:color="000000"/>
              <w:right w:val="single" w:sz="4" w:space="0" w:color="000000"/>
            </w:tcBorders>
          </w:tcPr>
          <w:p w14:paraId="67FA22BC"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1套</w:t>
            </w:r>
          </w:p>
        </w:tc>
        <w:tc>
          <w:tcPr>
            <w:tcW w:w="2105" w:type="dxa"/>
            <w:tcBorders>
              <w:top w:val="single" w:sz="4" w:space="0" w:color="000000"/>
              <w:left w:val="single" w:sz="4" w:space="0" w:color="000000"/>
              <w:bottom w:val="single" w:sz="4" w:space="0" w:color="000000"/>
              <w:right w:val="single" w:sz="4" w:space="0" w:color="000000"/>
            </w:tcBorders>
          </w:tcPr>
          <w:p w14:paraId="02137678"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3FB489D9"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6D487E77" w14:textId="77777777">
        <w:trPr>
          <w:trHeight w:val="502"/>
          <w:jc w:val="center"/>
        </w:trPr>
        <w:tc>
          <w:tcPr>
            <w:tcW w:w="1737" w:type="dxa"/>
            <w:vMerge/>
            <w:tcBorders>
              <w:left w:val="single" w:sz="4" w:space="0" w:color="000000"/>
              <w:right w:val="single" w:sz="4" w:space="0" w:color="000000"/>
            </w:tcBorders>
            <w:vAlign w:val="center"/>
          </w:tcPr>
          <w:p w14:paraId="3B57E7B6"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36610C88"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生活水箱</w:t>
            </w:r>
          </w:p>
        </w:tc>
        <w:tc>
          <w:tcPr>
            <w:tcW w:w="1310" w:type="dxa"/>
            <w:tcBorders>
              <w:top w:val="single" w:sz="4" w:space="0" w:color="000000"/>
              <w:left w:val="single" w:sz="4" w:space="0" w:color="000000"/>
              <w:bottom w:val="single" w:sz="4" w:space="0" w:color="000000"/>
              <w:right w:val="single" w:sz="4" w:space="0" w:color="000000"/>
            </w:tcBorders>
          </w:tcPr>
          <w:p w14:paraId="442A87F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2个</w:t>
            </w:r>
          </w:p>
        </w:tc>
        <w:tc>
          <w:tcPr>
            <w:tcW w:w="2105" w:type="dxa"/>
            <w:tcBorders>
              <w:top w:val="single" w:sz="4" w:space="0" w:color="000000"/>
              <w:left w:val="single" w:sz="4" w:space="0" w:color="000000"/>
              <w:bottom w:val="single" w:sz="4" w:space="0" w:color="000000"/>
              <w:right w:val="single" w:sz="4" w:space="0" w:color="000000"/>
            </w:tcBorders>
          </w:tcPr>
          <w:p w14:paraId="2EAEB7F1"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7FD36EA4"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2A267CD3" w14:textId="77777777">
        <w:trPr>
          <w:jc w:val="center"/>
        </w:trPr>
        <w:tc>
          <w:tcPr>
            <w:tcW w:w="1737" w:type="dxa"/>
            <w:vMerge/>
            <w:tcBorders>
              <w:left w:val="single" w:sz="4" w:space="0" w:color="000000"/>
              <w:right w:val="single" w:sz="4" w:space="0" w:color="000000"/>
            </w:tcBorders>
            <w:vAlign w:val="center"/>
          </w:tcPr>
          <w:p w14:paraId="112882DC"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5A30ED7D"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燃气热水炉</w:t>
            </w:r>
          </w:p>
        </w:tc>
        <w:tc>
          <w:tcPr>
            <w:tcW w:w="1310" w:type="dxa"/>
            <w:tcBorders>
              <w:top w:val="single" w:sz="4" w:space="0" w:color="000000"/>
              <w:left w:val="single" w:sz="4" w:space="0" w:color="000000"/>
              <w:bottom w:val="single" w:sz="4" w:space="0" w:color="000000"/>
              <w:right w:val="single" w:sz="4" w:space="0" w:color="000000"/>
            </w:tcBorders>
          </w:tcPr>
          <w:p w14:paraId="2213BDC3"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8台</w:t>
            </w:r>
          </w:p>
        </w:tc>
        <w:tc>
          <w:tcPr>
            <w:tcW w:w="2105" w:type="dxa"/>
            <w:tcBorders>
              <w:top w:val="single" w:sz="4" w:space="0" w:color="000000"/>
              <w:left w:val="single" w:sz="4" w:space="0" w:color="000000"/>
              <w:bottom w:val="single" w:sz="4" w:space="0" w:color="000000"/>
              <w:right w:val="single" w:sz="4" w:space="0" w:color="000000"/>
            </w:tcBorders>
          </w:tcPr>
          <w:p w14:paraId="6A63A42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0B9D3C7F"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6CAAC055" w14:textId="77777777">
        <w:trPr>
          <w:jc w:val="center"/>
        </w:trPr>
        <w:tc>
          <w:tcPr>
            <w:tcW w:w="1737" w:type="dxa"/>
            <w:vMerge/>
            <w:tcBorders>
              <w:left w:val="single" w:sz="4" w:space="0" w:color="000000"/>
              <w:right w:val="single" w:sz="4" w:space="0" w:color="000000"/>
            </w:tcBorders>
            <w:vAlign w:val="center"/>
          </w:tcPr>
          <w:p w14:paraId="218F7655"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17BB5FE4"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生活水泵</w:t>
            </w:r>
          </w:p>
        </w:tc>
        <w:tc>
          <w:tcPr>
            <w:tcW w:w="1310" w:type="dxa"/>
            <w:tcBorders>
              <w:top w:val="single" w:sz="4" w:space="0" w:color="000000"/>
              <w:left w:val="single" w:sz="4" w:space="0" w:color="000000"/>
              <w:bottom w:val="single" w:sz="4" w:space="0" w:color="000000"/>
              <w:right w:val="single" w:sz="4" w:space="0" w:color="000000"/>
            </w:tcBorders>
          </w:tcPr>
          <w:p w14:paraId="0A5A6C79"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2台</w:t>
            </w:r>
          </w:p>
        </w:tc>
        <w:tc>
          <w:tcPr>
            <w:tcW w:w="2105" w:type="dxa"/>
            <w:tcBorders>
              <w:top w:val="single" w:sz="4" w:space="0" w:color="000000"/>
              <w:left w:val="single" w:sz="4" w:space="0" w:color="000000"/>
              <w:bottom w:val="single" w:sz="4" w:space="0" w:color="000000"/>
              <w:right w:val="single" w:sz="4" w:space="0" w:color="000000"/>
            </w:tcBorders>
          </w:tcPr>
          <w:p w14:paraId="4A000BBD"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7ECF2AD2"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1E219514" w14:textId="77777777">
        <w:trPr>
          <w:jc w:val="center"/>
        </w:trPr>
        <w:tc>
          <w:tcPr>
            <w:tcW w:w="1737" w:type="dxa"/>
            <w:vMerge/>
            <w:tcBorders>
              <w:left w:val="single" w:sz="4" w:space="0" w:color="000000"/>
              <w:right w:val="single" w:sz="4" w:space="0" w:color="000000"/>
            </w:tcBorders>
            <w:vAlign w:val="center"/>
          </w:tcPr>
          <w:p w14:paraId="6DA17B6E"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67092338"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电热水炉</w:t>
            </w:r>
          </w:p>
        </w:tc>
        <w:tc>
          <w:tcPr>
            <w:tcW w:w="1310" w:type="dxa"/>
            <w:tcBorders>
              <w:top w:val="single" w:sz="4" w:space="0" w:color="000000"/>
              <w:left w:val="single" w:sz="4" w:space="0" w:color="000000"/>
              <w:bottom w:val="single" w:sz="4" w:space="0" w:color="000000"/>
              <w:right w:val="single" w:sz="4" w:space="0" w:color="000000"/>
            </w:tcBorders>
          </w:tcPr>
          <w:p w14:paraId="649909B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2台</w:t>
            </w:r>
          </w:p>
        </w:tc>
        <w:tc>
          <w:tcPr>
            <w:tcW w:w="2105" w:type="dxa"/>
            <w:tcBorders>
              <w:top w:val="single" w:sz="4" w:space="0" w:color="000000"/>
              <w:left w:val="single" w:sz="4" w:space="0" w:color="000000"/>
              <w:bottom w:val="single" w:sz="4" w:space="0" w:color="000000"/>
              <w:right w:val="single" w:sz="4" w:space="0" w:color="000000"/>
            </w:tcBorders>
          </w:tcPr>
          <w:p w14:paraId="5E167A4F"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1F5F17D2"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62E7CEE3" w14:textId="77777777">
        <w:trPr>
          <w:jc w:val="center"/>
        </w:trPr>
        <w:tc>
          <w:tcPr>
            <w:tcW w:w="1737" w:type="dxa"/>
            <w:vMerge/>
            <w:tcBorders>
              <w:left w:val="single" w:sz="4" w:space="0" w:color="000000"/>
              <w:bottom w:val="single" w:sz="4" w:space="0" w:color="000000"/>
              <w:right w:val="single" w:sz="4" w:space="0" w:color="000000"/>
            </w:tcBorders>
            <w:vAlign w:val="center"/>
          </w:tcPr>
          <w:p w14:paraId="0960E62D"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656B11E1"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油水分离系统</w:t>
            </w:r>
          </w:p>
        </w:tc>
        <w:tc>
          <w:tcPr>
            <w:tcW w:w="1310" w:type="dxa"/>
            <w:tcBorders>
              <w:top w:val="single" w:sz="4" w:space="0" w:color="000000"/>
              <w:left w:val="single" w:sz="4" w:space="0" w:color="000000"/>
              <w:bottom w:val="single" w:sz="4" w:space="0" w:color="000000"/>
              <w:right w:val="single" w:sz="4" w:space="0" w:color="000000"/>
            </w:tcBorders>
          </w:tcPr>
          <w:p w14:paraId="5799D428"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1套</w:t>
            </w:r>
          </w:p>
        </w:tc>
        <w:tc>
          <w:tcPr>
            <w:tcW w:w="2105" w:type="dxa"/>
            <w:tcBorders>
              <w:top w:val="single" w:sz="4" w:space="0" w:color="000000"/>
              <w:left w:val="single" w:sz="4" w:space="0" w:color="000000"/>
              <w:bottom w:val="single" w:sz="4" w:space="0" w:color="000000"/>
              <w:right w:val="single" w:sz="4" w:space="0" w:color="000000"/>
            </w:tcBorders>
          </w:tcPr>
          <w:p w14:paraId="436CE031"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42E19397"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58D0D1FD" w14:textId="77777777">
        <w:trPr>
          <w:jc w:val="center"/>
        </w:trPr>
        <w:tc>
          <w:tcPr>
            <w:tcW w:w="1737" w:type="dxa"/>
            <w:vMerge w:val="restart"/>
            <w:tcBorders>
              <w:top w:val="single" w:sz="4" w:space="0" w:color="000000"/>
              <w:left w:val="single" w:sz="4" w:space="0" w:color="000000"/>
              <w:right w:val="single" w:sz="4" w:space="0" w:color="000000"/>
            </w:tcBorders>
            <w:vAlign w:val="center"/>
          </w:tcPr>
          <w:p w14:paraId="71F8BBCB"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空调系统</w:t>
            </w:r>
          </w:p>
          <w:p w14:paraId="6E495913"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0EEB115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风冷热泵机组</w:t>
            </w:r>
          </w:p>
        </w:tc>
        <w:tc>
          <w:tcPr>
            <w:tcW w:w="1310" w:type="dxa"/>
            <w:tcBorders>
              <w:top w:val="single" w:sz="4" w:space="0" w:color="000000"/>
              <w:left w:val="single" w:sz="4" w:space="0" w:color="000000"/>
              <w:bottom w:val="single" w:sz="4" w:space="0" w:color="000000"/>
              <w:right w:val="single" w:sz="4" w:space="0" w:color="000000"/>
            </w:tcBorders>
          </w:tcPr>
          <w:p w14:paraId="6B04C537"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18台</w:t>
            </w:r>
          </w:p>
        </w:tc>
        <w:tc>
          <w:tcPr>
            <w:tcW w:w="2105" w:type="dxa"/>
            <w:tcBorders>
              <w:top w:val="single" w:sz="4" w:space="0" w:color="000000"/>
              <w:left w:val="single" w:sz="4" w:space="0" w:color="000000"/>
              <w:bottom w:val="single" w:sz="4" w:space="0" w:color="000000"/>
              <w:right w:val="single" w:sz="4" w:space="0" w:color="000000"/>
            </w:tcBorders>
          </w:tcPr>
          <w:p w14:paraId="310EB8EE"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1CD9564F"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51E0389D" w14:textId="77777777">
        <w:trPr>
          <w:jc w:val="center"/>
        </w:trPr>
        <w:tc>
          <w:tcPr>
            <w:tcW w:w="1737" w:type="dxa"/>
            <w:vMerge/>
            <w:tcBorders>
              <w:left w:val="single" w:sz="4" w:space="0" w:color="000000"/>
              <w:right w:val="single" w:sz="4" w:space="0" w:color="000000"/>
            </w:tcBorders>
            <w:vAlign w:val="center"/>
          </w:tcPr>
          <w:p w14:paraId="5E14C714"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5E2620E2"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 xml:space="preserve">冷却塔 </w:t>
            </w:r>
          </w:p>
        </w:tc>
        <w:tc>
          <w:tcPr>
            <w:tcW w:w="1310" w:type="dxa"/>
            <w:tcBorders>
              <w:top w:val="single" w:sz="4" w:space="0" w:color="000000"/>
              <w:left w:val="single" w:sz="4" w:space="0" w:color="000000"/>
              <w:bottom w:val="single" w:sz="4" w:space="0" w:color="000000"/>
              <w:right w:val="single" w:sz="4" w:space="0" w:color="000000"/>
            </w:tcBorders>
          </w:tcPr>
          <w:p w14:paraId="77C8570A"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4台</w:t>
            </w:r>
          </w:p>
        </w:tc>
        <w:tc>
          <w:tcPr>
            <w:tcW w:w="2105" w:type="dxa"/>
            <w:tcBorders>
              <w:top w:val="single" w:sz="4" w:space="0" w:color="000000"/>
              <w:left w:val="single" w:sz="4" w:space="0" w:color="000000"/>
              <w:bottom w:val="single" w:sz="4" w:space="0" w:color="000000"/>
              <w:right w:val="single" w:sz="4" w:space="0" w:color="000000"/>
            </w:tcBorders>
          </w:tcPr>
          <w:p w14:paraId="5BC00BC6"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71908F8E"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6B281132" w14:textId="77777777">
        <w:trPr>
          <w:jc w:val="center"/>
        </w:trPr>
        <w:tc>
          <w:tcPr>
            <w:tcW w:w="1737" w:type="dxa"/>
            <w:vMerge/>
            <w:tcBorders>
              <w:left w:val="single" w:sz="4" w:space="0" w:color="000000"/>
              <w:right w:val="single" w:sz="4" w:space="0" w:color="000000"/>
            </w:tcBorders>
            <w:vAlign w:val="center"/>
          </w:tcPr>
          <w:p w14:paraId="21E8CCF5"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7B0B9862"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冷冻泵</w:t>
            </w:r>
          </w:p>
        </w:tc>
        <w:tc>
          <w:tcPr>
            <w:tcW w:w="1310" w:type="dxa"/>
            <w:tcBorders>
              <w:top w:val="single" w:sz="4" w:space="0" w:color="000000"/>
              <w:left w:val="single" w:sz="4" w:space="0" w:color="000000"/>
              <w:bottom w:val="single" w:sz="4" w:space="0" w:color="000000"/>
              <w:right w:val="single" w:sz="4" w:space="0" w:color="000000"/>
            </w:tcBorders>
          </w:tcPr>
          <w:p w14:paraId="06E1EF73"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3台</w:t>
            </w:r>
          </w:p>
        </w:tc>
        <w:tc>
          <w:tcPr>
            <w:tcW w:w="2105" w:type="dxa"/>
            <w:tcBorders>
              <w:top w:val="single" w:sz="4" w:space="0" w:color="000000"/>
              <w:left w:val="single" w:sz="4" w:space="0" w:color="000000"/>
              <w:bottom w:val="single" w:sz="4" w:space="0" w:color="000000"/>
              <w:right w:val="single" w:sz="4" w:space="0" w:color="000000"/>
            </w:tcBorders>
          </w:tcPr>
          <w:p w14:paraId="24ABCE65"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6E19B455"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0EAC9D08" w14:textId="77777777">
        <w:trPr>
          <w:jc w:val="center"/>
        </w:trPr>
        <w:tc>
          <w:tcPr>
            <w:tcW w:w="1737" w:type="dxa"/>
            <w:vMerge/>
            <w:tcBorders>
              <w:left w:val="single" w:sz="4" w:space="0" w:color="000000"/>
              <w:right w:val="single" w:sz="4" w:space="0" w:color="000000"/>
            </w:tcBorders>
            <w:vAlign w:val="center"/>
          </w:tcPr>
          <w:p w14:paraId="7B288FCA"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5E21367C"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冷却泵</w:t>
            </w:r>
          </w:p>
        </w:tc>
        <w:tc>
          <w:tcPr>
            <w:tcW w:w="1310" w:type="dxa"/>
            <w:tcBorders>
              <w:top w:val="single" w:sz="4" w:space="0" w:color="000000"/>
              <w:left w:val="single" w:sz="4" w:space="0" w:color="000000"/>
              <w:bottom w:val="single" w:sz="4" w:space="0" w:color="000000"/>
              <w:right w:val="single" w:sz="4" w:space="0" w:color="000000"/>
            </w:tcBorders>
          </w:tcPr>
          <w:p w14:paraId="3B3427DC"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3台</w:t>
            </w:r>
          </w:p>
        </w:tc>
        <w:tc>
          <w:tcPr>
            <w:tcW w:w="2105" w:type="dxa"/>
            <w:tcBorders>
              <w:top w:val="single" w:sz="4" w:space="0" w:color="000000"/>
              <w:left w:val="single" w:sz="4" w:space="0" w:color="000000"/>
              <w:bottom w:val="single" w:sz="4" w:space="0" w:color="000000"/>
              <w:right w:val="single" w:sz="4" w:space="0" w:color="000000"/>
            </w:tcBorders>
          </w:tcPr>
          <w:p w14:paraId="5AEA0394"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5E982ABE"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2E47F2AA" w14:textId="77777777">
        <w:trPr>
          <w:jc w:val="center"/>
        </w:trPr>
        <w:tc>
          <w:tcPr>
            <w:tcW w:w="1737" w:type="dxa"/>
            <w:vMerge/>
            <w:tcBorders>
              <w:left w:val="single" w:sz="4" w:space="0" w:color="000000"/>
              <w:right w:val="single" w:sz="4" w:space="0" w:color="000000"/>
            </w:tcBorders>
            <w:vAlign w:val="center"/>
          </w:tcPr>
          <w:p w14:paraId="0F1105DD"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1B1AAD7A"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螺杆机组</w:t>
            </w:r>
          </w:p>
        </w:tc>
        <w:tc>
          <w:tcPr>
            <w:tcW w:w="1310" w:type="dxa"/>
            <w:tcBorders>
              <w:top w:val="single" w:sz="4" w:space="0" w:color="000000"/>
              <w:left w:val="single" w:sz="4" w:space="0" w:color="000000"/>
              <w:bottom w:val="single" w:sz="4" w:space="0" w:color="000000"/>
              <w:right w:val="single" w:sz="4" w:space="0" w:color="000000"/>
            </w:tcBorders>
          </w:tcPr>
          <w:p w14:paraId="697DF204"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2台</w:t>
            </w:r>
          </w:p>
        </w:tc>
        <w:tc>
          <w:tcPr>
            <w:tcW w:w="2105" w:type="dxa"/>
            <w:tcBorders>
              <w:top w:val="single" w:sz="4" w:space="0" w:color="000000"/>
              <w:left w:val="single" w:sz="4" w:space="0" w:color="000000"/>
              <w:bottom w:val="single" w:sz="4" w:space="0" w:color="000000"/>
              <w:right w:val="single" w:sz="4" w:space="0" w:color="000000"/>
            </w:tcBorders>
          </w:tcPr>
          <w:p w14:paraId="1FBA7559"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4F348E67"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3185DDB2" w14:textId="77777777">
        <w:trPr>
          <w:jc w:val="center"/>
        </w:trPr>
        <w:tc>
          <w:tcPr>
            <w:tcW w:w="1737" w:type="dxa"/>
            <w:vMerge/>
            <w:tcBorders>
              <w:left w:val="single" w:sz="4" w:space="0" w:color="000000"/>
              <w:right w:val="single" w:sz="4" w:space="0" w:color="000000"/>
            </w:tcBorders>
            <w:vAlign w:val="center"/>
          </w:tcPr>
          <w:p w14:paraId="19353728"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2991B361" w14:textId="77777777" w:rsidR="009B5E05" w:rsidRDefault="00000000">
            <w:pPr>
              <w:spacing w:line="400" w:lineRule="exact"/>
              <w:jc w:val="both"/>
              <w:rPr>
                <w:rFonts w:ascii="仿宋_GB2312" w:eastAsia="仿宋_GB2312" w:hAnsi="仿宋_GB2312" w:cs="仿宋_GB2312" w:hint="eastAsia"/>
                <w:color w:val="000000" w:themeColor="text1"/>
                <w:sz w:val="24"/>
                <w:szCs w:val="24"/>
                <w:lang w:val="en"/>
              </w:rPr>
            </w:pPr>
            <w:r>
              <w:rPr>
                <w:rFonts w:ascii="仿宋_GB2312" w:eastAsia="仿宋_GB2312" w:hAnsi="仿宋_GB2312" w:cs="仿宋_GB2312" w:hint="eastAsia"/>
                <w:color w:val="000000" w:themeColor="text1"/>
                <w:sz w:val="24"/>
                <w:szCs w:val="24"/>
                <w:lang w:val="en"/>
              </w:rPr>
              <w:t>其他挂机空调</w:t>
            </w:r>
          </w:p>
        </w:tc>
        <w:tc>
          <w:tcPr>
            <w:tcW w:w="1310" w:type="dxa"/>
            <w:tcBorders>
              <w:top w:val="single" w:sz="4" w:space="0" w:color="000000"/>
              <w:left w:val="single" w:sz="4" w:space="0" w:color="000000"/>
              <w:bottom w:val="single" w:sz="4" w:space="0" w:color="000000"/>
              <w:right w:val="single" w:sz="4" w:space="0" w:color="000000"/>
            </w:tcBorders>
          </w:tcPr>
          <w:p w14:paraId="559B4C68"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38台</w:t>
            </w:r>
          </w:p>
        </w:tc>
        <w:tc>
          <w:tcPr>
            <w:tcW w:w="2105" w:type="dxa"/>
            <w:tcBorders>
              <w:top w:val="single" w:sz="4" w:space="0" w:color="000000"/>
              <w:left w:val="single" w:sz="4" w:space="0" w:color="000000"/>
              <w:bottom w:val="single" w:sz="4" w:space="0" w:color="000000"/>
              <w:right w:val="single" w:sz="4" w:space="0" w:color="000000"/>
            </w:tcBorders>
          </w:tcPr>
          <w:p w14:paraId="41CF0627"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3E2BCDE0"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50BA9E6C" w14:textId="77777777">
        <w:trPr>
          <w:jc w:val="center"/>
        </w:trPr>
        <w:tc>
          <w:tcPr>
            <w:tcW w:w="1737" w:type="dxa"/>
            <w:vMerge w:val="restart"/>
            <w:tcBorders>
              <w:left w:val="single" w:sz="4" w:space="0" w:color="000000"/>
              <w:right w:val="single" w:sz="4" w:space="0" w:color="000000"/>
            </w:tcBorders>
            <w:vAlign w:val="center"/>
          </w:tcPr>
          <w:p w14:paraId="7796CEE7"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int="eastAsia"/>
                <w:sz w:val="24"/>
                <w:szCs w:val="24"/>
              </w:rPr>
              <w:t>升降系统</w:t>
            </w:r>
          </w:p>
        </w:tc>
        <w:tc>
          <w:tcPr>
            <w:tcW w:w="2208" w:type="dxa"/>
            <w:tcBorders>
              <w:top w:val="single" w:sz="4" w:space="0" w:color="000000"/>
              <w:left w:val="single" w:sz="4" w:space="0" w:color="000000"/>
              <w:bottom w:val="single" w:sz="4" w:space="0" w:color="000000"/>
              <w:right w:val="single" w:sz="4" w:space="0" w:color="000000"/>
            </w:tcBorders>
          </w:tcPr>
          <w:p w14:paraId="6F8C5A91" w14:textId="77777777" w:rsidR="009B5E05" w:rsidRDefault="00000000">
            <w:pPr>
              <w:spacing w:line="500" w:lineRule="exact"/>
              <w:jc w:val="center"/>
              <w:rPr>
                <w:rFonts w:ascii="仿宋_GB2312" w:eastAsia="仿宋_GB2312"/>
                <w:sz w:val="24"/>
                <w:szCs w:val="24"/>
              </w:rPr>
            </w:pPr>
            <w:r>
              <w:rPr>
                <w:rFonts w:ascii="仿宋_GB2312" w:eastAsia="仿宋_GB2312" w:hint="eastAsia"/>
                <w:sz w:val="24"/>
                <w:szCs w:val="24"/>
              </w:rPr>
              <w:t>客用垂直电梯</w:t>
            </w:r>
          </w:p>
        </w:tc>
        <w:tc>
          <w:tcPr>
            <w:tcW w:w="1310" w:type="dxa"/>
            <w:tcBorders>
              <w:top w:val="single" w:sz="4" w:space="0" w:color="000000"/>
              <w:left w:val="single" w:sz="4" w:space="0" w:color="000000"/>
              <w:bottom w:val="single" w:sz="4" w:space="0" w:color="000000"/>
              <w:right w:val="single" w:sz="4" w:space="0" w:color="000000"/>
            </w:tcBorders>
          </w:tcPr>
          <w:p w14:paraId="767B672E" w14:textId="77777777" w:rsidR="009B5E05" w:rsidRDefault="00000000">
            <w:pPr>
              <w:spacing w:line="500" w:lineRule="exact"/>
              <w:rPr>
                <w:rFonts w:ascii="仿宋_GB2312" w:eastAsia="仿宋_GB2312"/>
                <w:sz w:val="24"/>
                <w:szCs w:val="24"/>
              </w:rPr>
            </w:pPr>
            <w:r>
              <w:rPr>
                <w:rFonts w:ascii="仿宋_GB2312" w:eastAsia="仿宋_GB2312" w:hint="eastAsia"/>
                <w:sz w:val="24"/>
                <w:szCs w:val="24"/>
              </w:rPr>
              <w:t>5台</w:t>
            </w:r>
          </w:p>
        </w:tc>
        <w:tc>
          <w:tcPr>
            <w:tcW w:w="2105" w:type="dxa"/>
            <w:tcBorders>
              <w:top w:val="single" w:sz="4" w:space="0" w:color="000000"/>
              <w:left w:val="single" w:sz="4" w:space="0" w:color="000000"/>
              <w:bottom w:val="single" w:sz="4" w:space="0" w:color="000000"/>
              <w:right w:val="single" w:sz="4" w:space="0" w:color="000000"/>
            </w:tcBorders>
          </w:tcPr>
          <w:p w14:paraId="77324F5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2005年6月启用</w:t>
            </w:r>
          </w:p>
        </w:tc>
        <w:tc>
          <w:tcPr>
            <w:tcW w:w="1091" w:type="dxa"/>
            <w:tcBorders>
              <w:top w:val="single" w:sz="4" w:space="0" w:color="000000"/>
              <w:left w:val="single" w:sz="4" w:space="0" w:color="000000"/>
              <w:bottom w:val="single" w:sz="4" w:space="0" w:color="000000"/>
              <w:right w:val="single" w:sz="4" w:space="0" w:color="000000"/>
            </w:tcBorders>
          </w:tcPr>
          <w:p w14:paraId="601996CA"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79B3B548" w14:textId="77777777">
        <w:trPr>
          <w:jc w:val="center"/>
        </w:trPr>
        <w:tc>
          <w:tcPr>
            <w:tcW w:w="1737" w:type="dxa"/>
            <w:vMerge/>
            <w:tcBorders>
              <w:left w:val="single" w:sz="4" w:space="0" w:color="000000"/>
              <w:right w:val="single" w:sz="4" w:space="0" w:color="000000"/>
            </w:tcBorders>
            <w:vAlign w:val="center"/>
          </w:tcPr>
          <w:p w14:paraId="225C6350" w14:textId="77777777" w:rsidR="009B5E05" w:rsidRDefault="009B5E05">
            <w:pPr>
              <w:spacing w:line="400" w:lineRule="exact"/>
              <w:jc w:val="both"/>
              <w:rPr>
                <w:rFonts w:ascii="仿宋_GB2312" w:eastAsia="仿宋_GB2312"/>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4D5AB1E1" w14:textId="77777777" w:rsidR="009B5E05" w:rsidRDefault="00000000">
            <w:pPr>
              <w:spacing w:line="500" w:lineRule="exact"/>
              <w:jc w:val="center"/>
              <w:rPr>
                <w:rFonts w:ascii="仿宋_GB2312" w:eastAsia="仿宋_GB2312"/>
                <w:sz w:val="24"/>
                <w:szCs w:val="24"/>
              </w:rPr>
            </w:pPr>
            <w:r>
              <w:rPr>
                <w:rFonts w:ascii="仿宋_GB2312" w:eastAsia="仿宋_GB2312" w:hint="eastAsia"/>
                <w:sz w:val="24"/>
                <w:szCs w:val="24"/>
              </w:rPr>
              <w:t>消防电梯</w:t>
            </w:r>
          </w:p>
        </w:tc>
        <w:tc>
          <w:tcPr>
            <w:tcW w:w="1310" w:type="dxa"/>
            <w:tcBorders>
              <w:top w:val="single" w:sz="4" w:space="0" w:color="000000"/>
              <w:left w:val="single" w:sz="4" w:space="0" w:color="000000"/>
              <w:bottom w:val="single" w:sz="4" w:space="0" w:color="000000"/>
              <w:right w:val="single" w:sz="4" w:space="0" w:color="000000"/>
            </w:tcBorders>
          </w:tcPr>
          <w:p w14:paraId="2B66D8F6" w14:textId="77777777" w:rsidR="009B5E05" w:rsidRDefault="00000000">
            <w:pPr>
              <w:spacing w:line="500" w:lineRule="exact"/>
              <w:rPr>
                <w:rFonts w:ascii="仿宋_GB2312" w:eastAsia="仿宋_GB2312"/>
                <w:sz w:val="24"/>
                <w:szCs w:val="24"/>
              </w:rPr>
            </w:pPr>
            <w:r>
              <w:rPr>
                <w:rFonts w:ascii="仿宋_GB2312" w:eastAsia="仿宋_GB2312" w:hint="eastAsia"/>
                <w:sz w:val="24"/>
                <w:szCs w:val="24"/>
              </w:rPr>
              <w:t>1台</w:t>
            </w:r>
          </w:p>
        </w:tc>
        <w:tc>
          <w:tcPr>
            <w:tcW w:w="2105" w:type="dxa"/>
            <w:tcBorders>
              <w:top w:val="single" w:sz="4" w:space="0" w:color="000000"/>
              <w:left w:val="single" w:sz="4" w:space="0" w:color="000000"/>
              <w:bottom w:val="single" w:sz="4" w:space="0" w:color="000000"/>
              <w:right w:val="single" w:sz="4" w:space="0" w:color="000000"/>
            </w:tcBorders>
          </w:tcPr>
          <w:p w14:paraId="239E0F24"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2014年11月启用</w:t>
            </w:r>
          </w:p>
        </w:tc>
        <w:tc>
          <w:tcPr>
            <w:tcW w:w="1091" w:type="dxa"/>
            <w:tcBorders>
              <w:top w:val="single" w:sz="4" w:space="0" w:color="000000"/>
              <w:left w:val="single" w:sz="4" w:space="0" w:color="000000"/>
              <w:bottom w:val="single" w:sz="4" w:space="0" w:color="000000"/>
              <w:right w:val="single" w:sz="4" w:space="0" w:color="000000"/>
            </w:tcBorders>
          </w:tcPr>
          <w:p w14:paraId="01B78D48"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62476923" w14:textId="77777777">
        <w:trPr>
          <w:jc w:val="center"/>
        </w:trPr>
        <w:tc>
          <w:tcPr>
            <w:tcW w:w="1737" w:type="dxa"/>
            <w:vMerge/>
            <w:tcBorders>
              <w:left w:val="single" w:sz="4" w:space="0" w:color="000000"/>
              <w:right w:val="single" w:sz="4" w:space="0" w:color="000000"/>
            </w:tcBorders>
            <w:vAlign w:val="center"/>
          </w:tcPr>
          <w:p w14:paraId="7E3E78DA" w14:textId="77777777" w:rsidR="009B5E05" w:rsidRDefault="009B5E05">
            <w:pPr>
              <w:spacing w:line="400" w:lineRule="exact"/>
              <w:jc w:val="both"/>
              <w:rPr>
                <w:rFonts w:ascii="仿宋_GB2312" w:eastAsia="仿宋_GB2312"/>
                <w:sz w:val="24"/>
                <w:szCs w:val="24"/>
              </w:rPr>
            </w:pPr>
          </w:p>
        </w:tc>
        <w:tc>
          <w:tcPr>
            <w:tcW w:w="2208" w:type="dxa"/>
            <w:tcBorders>
              <w:top w:val="single" w:sz="4" w:space="0" w:color="000000"/>
              <w:left w:val="single" w:sz="4" w:space="0" w:color="000000"/>
              <w:bottom w:val="single" w:sz="4" w:space="0" w:color="000000"/>
              <w:right w:val="single" w:sz="4" w:space="0" w:color="000000"/>
            </w:tcBorders>
          </w:tcPr>
          <w:p w14:paraId="3DAF311E" w14:textId="77777777" w:rsidR="009B5E05" w:rsidRDefault="00000000">
            <w:pPr>
              <w:spacing w:line="500" w:lineRule="exact"/>
              <w:rPr>
                <w:rFonts w:ascii="仿宋_GB2312" w:eastAsia="仿宋_GB2312"/>
                <w:sz w:val="24"/>
                <w:szCs w:val="24"/>
              </w:rPr>
            </w:pPr>
            <w:r>
              <w:rPr>
                <w:rFonts w:ascii="仿宋_GB2312" w:eastAsia="仿宋_GB2312" w:hint="eastAsia"/>
                <w:sz w:val="24"/>
                <w:szCs w:val="24"/>
              </w:rPr>
              <w:t>餐梯</w:t>
            </w:r>
          </w:p>
        </w:tc>
        <w:tc>
          <w:tcPr>
            <w:tcW w:w="1310" w:type="dxa"/>
            <w:tcBorders>
              <w:top w:val="single" w:sz="4" w:space="0" w:color="000000"/>
              <w:left w:val="single" w:sz="4" w:space="0" w:color="000000"/>
              <w:bottom w:val="single" w:sz="4" w:space="0" w:color="000000"/>
              <w:right w:val="single" w:sz="4" w:space="0" w:color="000000"/>
            </w:tcBorders>
          </w:tcPr>
          <w:p w14:paraId="04FC115C" w14:textId="77777777" w:rsidR="009B5E05" w:rsidRDefault="00000000">
            <w:pPr>
              <w:spacing w:line="500" w:lineRule="exact"/>
              <w:rPr>
                <w:rFonts w:ascii="仿宋_GB2312" w:eastAsia="仿宋_GB2312"/>
                <w:sz w:val="24"/>
                <w:szCs w:val="24"/>
              </w:rPr>
            </w:pPr>
            <w:r>
              <w:rPr>
                <w:rFonts w:ascii="仿宋_GB2312" w:eastAsia="仿宋_GB2312" w:hint="eastAsia"/>
                <w:sz w:val="24"/>
                <w:szCs w:val="24"/>
              </w:rPr>
              <w:t>1台</w:t>
            </w:r>
          </w:p>
        </w:tc>
        <w:tc>
          <w:tcPr>
            <w:tcW w:w="2105" w:type="dxa"/>
            <w:tcBorders>
              <w:top w:val="single" w:sz="4" w:space="0" w:color="000000"/>
              <w:left w:val="single" w:sz="4" w:space="0" w:color="000000"/>
              <w:bottom w:val="single" w:sz="4" w:space="0" w:color="000000"/>
              <w:right w:val="single" w:sz="4" w:space="0" w:color="000000"/>
            </w:tcBorders>
          </w:tcPr>
          <w:p w14:paraId="5532B882"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2008年12月启用</w:t>
            </w:r>
          </w:p>
        </w:tc>
        <w:tc>
          <w:tcPr>
            <w:tcW w:w="1091" w:type="dxa"/>
            <w:tcBorders>
              <w:top w:val="single" w:sz="4" w:space="0" w:color="000000"/>
              <w:left w:val="single" w:sz="4" w:space="0" w:color="000000"/>
              <w:bottom w:val="single" w:sz="4" w:space="0" w:color="000000"/>
              <w:right w:val="single" w:sz="4" w:space="0" w:color="000000"/>
            </w:tcBorders>
          </w:tcPr>
          <w:p w14:paraId="15DD3503"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3BFAB8BA" w14:textId="77777777">
        <w:trPr>
          <w:jc w:val="center"/>
        </w:trPr>
        <w:tc>
          <w:tcPr>
            <w:tcW w:w="1737" w:type="dxa"/>
            <w:tcBorders>
              <w:left w:val="single" w:sz="4" w:space="0" w:color="000000"/>
              <w:right w:val="single" w:sz="4" w:space="0" w:color="000000"/>
            </w:tcBorders>
            <w:vAlign w:val="center"/>
          </w:tcPr>
          <w:p w14:paraId="689954A1"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监控系统</w:t>
            </w:r>
          </w:p>
        </w:tc>
        <w:tc>
          <w:tcPr>
            <w:tcW w:w="2208" w:type="dxa"/>
            <w:tcBorders>
              <w:top w:val="single" w:sz="4" w:space="0" w:color="000000"/>
              <w:left w:val="single" w:sz="4" w:space="0" w:color="000000"/>
              <w:bottom w:val="single" w:sz="4" w:space="0" w:color="000000"/>
              <w:right w:val="single" w:sz="4" w:space="0" w:color="000000"/>
            </w:tcBorders>
          </w:tcPr>
          <w:p w14:paraId="5D509A6D"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监控室</w:t>
            </w:r>
          </w:p>
        </w:tc>
        <w:tc>
          <w:tcPr>
            <w:tcW w:w="1310" w:type="dxa"/>
            <w:tcBorders>
              <w:top w:val="single" w:sz="4" w:space="0" w:color="000000"/>
              <w:left w:val="single" w:sz="4" w:space="0" w:color="000000"/>
              <w:bottom w:val="single" w:sz="4" w:space="0" w:color="000000"/>
              <w:right w:val="single" w:sz="4" w:space="0" w:color="000000"/>
            </w:tcBorders>
          </w:tcPr>
          <w:p w14:paraId="78411DB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1个</w:t>
            </w:r>
          </w:p>
        </w:tc>
        <w:tc>
          <w:tcPr>
            <w:tcW w:w="2105" w:type="dxa"/>
            <w:tcBorders>
              <w:top w:val="single" w:sz="4" w:space="0" w:color="000000"/>
              <w:left w:val="single" w:sz="4" w:space="0" w:color="000000"/>
              <w:bottom w:val="single" w:sz="4" w:space="0" w:color="000000"/>
              <w:right w:val="single" w:sz="4" w:space="0" w:color="000000"/>
            </w:tcBorders>
          </w:tcPr>
          <w:p w14:paraId="751CDDD3"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2016年3月启用</w:t>
            </w:r>
          </w:p>
        </w:tc>
        <w:tc>
          <w:tcPr>
            <w:tcW w:w="1091" w:type="dxa"/>
            <w:tcBorders>
              <w:top w:val="single" w:sz="4" w:space="0" w:color="000000"/>
              <w:left w:val="single" w:sz="4" w:space="0" w:color="000000"/>
              <w:bottom w:val="single" w:sz="4" w:space="0" w:color="000000"/>
              <w:right w:val="single" w:sz="4" w:space="0" w:color="000000"/>
            </w:tcBorders>
          </w:tcPr>
          <w:p w14:paraId="6F76CF47"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bl>
    <w:p w14:paraId="1C8D7AA2" w14:textId="77777777" w:rsidR="009B5E05" w:rsidRDefault="00000000">
      <w:pPr>
        <w:pStyle w:val="afc"/>
        <w:spacing w:line="400" w:lineRule="exact"/>
        <w:ind w:firstLine="480"/>
        <w:rPr>
          <w:rFonts w:ascii="仿宋_GB2312" w:eastAsia="仿宋_GB2312" w:hAnsi="仿宋_GB2312" w:cs="仿宋_GB2312" w:hint="eastAsia"/>
          <w:bCs/>
          <w:color w:val="000000" w:themeColor="text1"/>
          <w:lang w:val="en"/>
        </w:rPr>
      </w:pPr>
      <w:r>
        <w:rPr>
          <w:rFonts w:ascii="仿宋_GB2312" w:eastAsia="仿宋_GB2312" w:hAnsi="仿宋_GB2312" w:cs="仿宋_GB2312" w:hint="eastAsia"/>
          <w:bCs/>
          <w:color w:val="000000" w:themeColor="text1"/>
        </w:rPr>
        <w:t>2.</w:t>
      </w:r>
      <w:r>
        <w:rPr>
          <w:rFonts w:ascii="仿宋_GB2312" w:eastAsia="仿宋_GB2312" w:hAnsi="仿宋_GB2312" w:cs="仿宋_GB2312" w:hint="eastAsia"/>
          <w:bCs/>
          <w:color w:val="000000" w:themeColor="text1"/>
          <w:lang w:val="en"/>
        </w:rPr>
        <w:t>地址二</w:t>
      </w:r>
      <w:r>
        <w:rPr>
          <w:rFonts w:ascii="仿宋_GB2312" w:eastAsia="仿宋_GB2312" w:hAnsi="仿宋_GB2312" w:cs="仿宋_GB2312" w:hint="eastAsia"/>
          <w:bCs/>
          <w:color w:val="000000" w:themeColor="text1"/>
        </w:rPr>
        <w:t xml:space="preserve"> ：上海市虹口区吴淞路333号</w:t>
      </w:r>
    </w:p>
    <w:p w14:paraId="7AA66221" w14:textId="77777777" w:rsidR="009B5E05" w:rsidRDefault="00000000">
      <w:pPr>
        <w:pStyle w:val="afc"/>
        <w:spacing w:line="400" w:lineRule="exact"/>
        <w:ind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建筑面积：6241平方米</w:t>
      </w:r>
    </w:p>
    <w:p w14:paraId="5C0F7E8D" w14:textId="77777777" w:rsidR="009B5E05" w:rsidRDefault="00000000">
      <w:pPr>
        <w:spacing w:line="400" w:lineRule="exact"/>
        <w:ind w:firstLineChars="200" w:firstLine="480"/>
        <w:jc w:val="both"/>
        <w:rPr>
          <w:rFonts w:ascii="仿宋_GB2312" w:eastAsia="仿宋_GB2312" w:hAnsi="仿宋_GB2312" w:cs="仿宋_GB2312" w:hint="eastAsia"/>
          <w:bCs/>
          <w:color w:val="000000" w:themeColor="text1"/>
          <w:kern w:val="2"/>
          <w:sz w:val="24"/>
          <w:szCs w:val="24"/>
        </w:rPr>
      </w:pPr>
      <w:r>
        <w:rPr>
          <w:rFonts w:ascii="仿宋_GB2312" w:eastAsia="仿宋_GB2312" w:hAnsi="仿宋_GB2312" w:cs="仿宋_GB2312" w:hint="eastAsia"/>
          <w:bCs/>
          <w:color w:val="000000" w:themeColor="text1"/>
          <w:sz w:val="24"/>
          <w:szCs w:val="24"/>
        </w:rPr>
        <w:t>功能分布：机</w:t>
      </w:r>
      <w:r>
        <w:rPr>
          <w:rFonts w:ascii="仿宋_GB2312" w:eastAsia="仿宋_GB2312" w:hAnsi="仿宋_GB2312" w:cs="仿宋_GB2312" w:hint="eastAsia"/>
          <w:bCs/>
          <w:color w:val="000000" w:themeColor="text1"/>
          <w:kern w:val="2"/>
          <w:sz w:val="24"/>
          <w:szCs w:val="24"/>
        </w:rPr>
        <w:t>关办公楼宇。</w:t>
      </w:r>
      <w:r>
        <w:rPr>
          <w:rFonts w:ascii="仿宋_GB2312" w:eastAsia="仿宋_GB2312" w:hAnsi="仿宋_GB2312" w:cs="仿宋_GB2312" w:hint="eastAsia"/>
          <w:bCs/>
          <w:color w:val="000000" w:themeColor="text1"/>
          <w:sz w:val="24"/>
          <w:szCs w:val="24"/>
        </w:rPr>
        <w:t>地上</w:t>
      </w:r>
      <w:r>
        <w:rPr>
          <w:rFonts w:ascii="仿宋_GB2312" w:eastAsia="仿宋_GB2312" w:hAnsi="仿宋_GB2312" w:cs="仿宋_GB2312" w:hint="eastAsia"/>
          <w:bCs/>
          <w:color w:val="000000" w:themeColor="text1"/>
          <w:kern w:val="2"/>
          <w:sz w:val="24"/>
          <w:szCs w:val="24"/>
        </w:rPr>
        <w:t>综合办公1至15层，地下1层。设1个地下停车场，1个机械停车库。</w:t>
      </w:r>
    </w:p>
    <w:p w14:paraId="5976DD15" w14:textId="77777777" w:rsidR="009B5E05" w:rsidRDefault="00000000">
      <w:pPr>
        <w:spacing w:line="400" w:lineRule="exact"/>
        <w:ind w:firstLineChars="200" w:firstLine="480"/>
        <w:jc w:val="both"/>
        <w:rPr>
          <w:rFonts w:ascii="仿宋_GB2312" w:eastAsia="仿宋_GB2312" w:hAnsi="仿宋_GB2312" w:cs="仿宋_GB2312" w:hint="eastAsia"/>
          <w:bCs/>
          <w:color w:val="000000" w:themeColor="text1"/>
          <w:kern w:val="2"/>
          <w:sz w:val="24"/>
          <w:szCs w:val="24"/>
        </w:rPr>
      </w:pPr>
      <w:r>
        <w:rPr>
          <w:rFonts w:ascii="仿宋_GB2312" w:eastAsia="仿宋_GB2312" w:hAnsi="仿宋_GB2312" w:cs="仿宋_GB2312" w:hint="eastAsia"/>
          <w:bCs/>
          <w:color w:val="000000" w:themeColor="text1"/>
          <w:kern w:val="2"/>
          <w:sz w:val="24"/>
          <w:szCs w:val="24"/>
        </w:rPr>
        <w:t>物业管理服务区域四至：东至吴淞路；南至上海外滩雅致酒店；西至昆山小区；北至昆山路。</w:t>
      </w:r>
    </w:p>
    <w:p w14:paraId="400C641E" w14:textId="77777777" w:rsidR="009B5E05" w:rsidRDefault="00000000">
      <w:pPr>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bCs/>
          <w:color w:val="000000" w:themeColor="text1"/>
          <w:sz w:val="24"/>
          <w:szCs w:val="24"/>
        </w:rPr>
        <w:t>共用设施设备概况：</w:t>
      </w:r>
    </w:p>
    <w:tbl>
      <w:tblPr>
        <w:tblpPr w:leftFromText="180" w:rightFromText="180" w:vertAnchor="text" w:horzAnchor="page" w:tblpX="2066" w:tblpY="295"/>
        <w:tblOverlap w:val="never"/>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368"/>
        <w:gridCol w:w="1065"/>
        <w:gridCol w:w="2235"/>
        <w:gridCol w:w="1704"/>
      </w:tblGrid>
      <w:tr w:rsidR="009B5E05" w14:paraId="17289509" w14:textId="77777777">
        <w:tc>
          <w:tcPr>
            <w:tcW w:w="1908" w:type="dxa"/>
            <w:tcBorders>
              <w:top w:val="single" w:sz="4" w:space="0" w:color="000000"/>
              <w:left w:val="single" w:sz="4" w:space="0" w:color="000000"/>
              <w:bottom w:val="single" w:sz="4" w:space="0" w:color="000000"/>
              <w:right w:val="single" w:sz="4" w:space="0" w:color="000000"/>
            </w:tcBorders>
            <w:vAlign w:val="center"/>
          </w:tcPr>
          <w:p w14:paraId="3669A58C"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类别</w:t>
            </w:r>
          </w:p>
        </w:tc>
        <w:tc>
          <w:tcPr>
            <w:tcW w:w="1368" w:type="dxa"/>
            <w:tcBorders>
              <w:top w:val="single" w:sz="4" w:space="0" w:color="000000"/>
              <w:left w:val="single" w:sz="4" w:space="0" w:color="000000"/>
              <w:bottom w:val="single" w:sz="4" w:space="0" w:color="000000"/>
              <w:right w:val="single" w:sz="4" w:space="0" w:color="000000"/>
            </w:tcBorders>
            <w:vAlign w:val="center"/>
          </w:tcPr>
          <w:p w14:paraId="0E00ACC0"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名称</w:t>
            </w:r>
          </w:p>
        </w:tc>
        <w:tc>
          <w:tcPr>
            <w:tcW w:w="1065" w:type="dxa"/>
            <w:tcBorders>
              <w:top w:val="single" w:sz="4" w:space="0" w:color="000000"/>
              <w:left w:val="single" w:sz="4" w:space="0" w:color="000000"/>
              <w:bottom w:val="single" w:sz="4" w:space="0" w:color="000000"/>
              <w:right w:val="single" w:sz="4" w:space="0" w:color="000000"/>
            </w:tcBorders>
            <w:vAlign w:val="center"/>
          </w:tcPr>
          <w:p w14:paraId="4AF000C4"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总计</w:t>
            </w:r>
          </w:p>
        </w:tc>
        <w:tc>
          <w:tcPr>
            <w:tcW w:w="2235" w:type="dxa"/>
            <w:tcBorders>
              <w:top w:val="single" w:sz="4" w:space="0" w:color="000000"/>
              <w:left w:val="single" w:sz="4" w:space="0" w:color="000000"/>
              <w:bottom w:val="single" w:sz="4" w:space="0" w:color="000000"/>
              <w:right w:val="single" w:sz="4" w:space="0" w:color="000000"/>
            </w:tcBorders>
            <w:vAlign w:val="center"/>
          </w:tcPr>
          <w:p w14:paraId="745A2FD3"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使用年限</w:t>
            </w:r>
          </w:p>
        </w:tc>
        <w:tc>
          <w:tcPr>
            <w:tcW w:w="1704" w:type="dxa"/>
            <w:tcBorders>
              <w:top w:val="single" w:sz="4" w:space="0" w:color="000000"/>
              <w:left w:val="single" w:sz="4" w:space="0" w:color="000000"/>
              <w:right w:val="single" w:sz="4" w:space="0" w:color="000000"/>
            </w:tcBorders>
            <w:vAlign w:val="center"/>
          </w:tcPr>
          <w:p w14:paraId="42E99C93"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备注</w:t>
            </w:r>
          </w:p>
        </w:tc>
      </w:tr>
      <w:tr w:rsidR="009B5E05" w14:paraId="2B2F435E" w14:textId="77777777">
        <w:trPr>
          <w:trHeight w:val="920"/>
        </w:trPr>
        <w:tc>
          <w:tcPr>
            <w:tcW w:w="1908" w:type="dxa"/>
            <w:tcBorders>
              <w:top w:val="single" w:sz="4" w:space="0" w:color="000000"/>
              <w:left w:val="single" w:sz="4" w:space="0" w:color="000000"/>
              <w:bottom w:val="single" w:sz="4" w:space="0" w:color="000000"/>
              <w:right w:val="single" w:sz="4" w:space="0" w:color="000000"/>
            </w:tcBorders>
            <w:vAlign w:val="center"/>
          </w:tcPr>
          <w:p w14:paraId="0AEA47C0"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供配电系统</w:t>
            </w:r>
          </w:p>
        </w:tc>
        <w:tc>
          <w:tcPr>
            <w:tcW w:w="1368" w:type="dxa"/>
            <w:tcBorders>
              <w:top w:val="single" w:sz="4" w:space="0" w:color="000000"/>
              <w:left w:val="single" w:sz="4" w:space="0" w:color="000000"/>
              <w:bottom w:val="single" w:sz="4" w:space="0" w:color="000000"/>
              <w:right w:val="single" w:sz="4" w:space="0" w:color="000000"/>
            </w:tcBorders>
            <w:vAlign w:val="center"/>
          </w:tcPr>
          <w:p w14:paraId="58CF3D2E"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变电所</w:t>
            </w:r>
          </w:p>
        </w:tc>
        <w:tc>
          <w:tcPr>
            <w:tcW w:w="1065" w:type="dxa"/>
            <w:tcBorders>
              <w:top w:val="single" w:sz="4" w:space="0" w:color="000000"/>
              <w:left w:val="single" w:sz="4" w:space="0" w:color="000000"/>
              <w:bottom w:val="single" w:sz="4" w:space="0" w:color="000000"/>
              <w:right w:val="single" w:sz="4" w:space="0" w:color="000000"/>
            </w:tcBorders>
            <w:vAlign w:val="center"/>
          </w:tcPr>
          <w:p w14:paraId="216B02E7"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1座</w:t>
            </w:r>
          </w:p>
        </w:tc>
        <w:tc>
          <w:tcPr>
            <w:tcW w:w="2235" w:type="dxa"/>
            <w:tcBorders>
              <w:top w:val="single" w:sz="4" w:space="0" w:color="000000"/>
              <w:left w:val="single" w:sz="4" w:space="0" w:color="000000"/>
              <w:bottom w:val="single" w:sz="4" w:space="0" w:color="000000"/>
              <w:right w:val="single" w:sz="4" w:space="0" w:color="000000"/>
            </w:tcBorders>
            <w:vAlign w:val="center"/>
          </w:tcPr>
          <w:p w14:paraId="215B0EB1"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2007年1月启用</w:t>
            </w:r>
          </w:p>
        </w:tc>
        <w:tc>
          <w:tcPr>
            <w:tcW w:w="1704" w:type="dxa"/>
            <w:tcBorders>
              <w:top w:val="single" w:sz="4" w:space="0" w:color="000000"/>
              <w:left w:val="single" w:sz="4" w:space="0" w:color="000000"/>
              <w:right w:val="single" w:sz="4" w:space="0" w:color="000000"/>
            </w:tcBorders>
            <w:vAlign w:val="center"/>
          </w:tcPr>
          <w:p w14:paraId="3D4F6DAC" w14:textId="77777777" w:rsidR="009B5E05" w:rsidRDefault="009B5E05">
            <w:pPr>
              <w:spacing w:line="400" w:lineRule="exact"/>
              <w:jc w:val="center"/>
              <w:rPr>
                <w:rFonts w:ascii="仿宋_GB2312" w:eastAsia="仿宋_GB2312" w:hAnsi="仿宋_GB2312" w:cs="仿宋_GB2312" w:hint="eastAsia"/>
                <w:color w:val="000000" w:themeColor="text1"/>
                <w:sz w:val="24"/>
                <w:szCs w:val="24"/>
              </w:rPr>
            </w:pPr>
          </w:p>
        </w:tc>
      </w:tr>
      <w:tr w:rsidR="009B5E05" w14:paraId="1B0185FF" w14:textId="77777777">
        <w:tc>
          <w:tcPr>
            <w:tcW w:w="1908" w:type="dxa"/>
            <w:tcBorders>
              <w:top w:val="single" w:sz="4" w:space="0" w:color="000000"/>
              <w:left w:val="single" w:sz="4" w:space="0" w:color="000000"/>
              <w:bottom w:val="single" w:sz="4" w:space="0" w:color="000000"/>
              <w:right w:val="single" w:sz="4" w:space="0" w:color="000000"/>
            </w:tcBorders>
          </w:tcPr>
          <w:p w14:paraId="4F38257E"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空调系统</w:t>
            </w:r>
          </w:p>
        </w:tc>
        <w:tc>
          <w:tcPr>
            <w:tcW w:w="1368" w:type="dxa"/>
            <w:tcBorders>
              <w:top w:val="single" w:sz="4" w:space="0" w:color="000000"/>
              <w:left w:val="single" w:sz="4" w:space="0" w:color="000000"/>
              <w:bottom w:val="single" w:sz="4" w:space="0" w:color="000000"/>
              <w:right w:val="single" w:sz="4" w:space="0" w:color="000000"/>
            </w:tcBorders>
          </w:tcPr>
          <w:p w14:paraId="38034364"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中央空调</w:t>
            </w:r>
          </w:p>
        </w:tc>
        <w:tc>
          <w:tcPr>
            <w:tcW w:w="1065" w:type="dxa"/>
            <w:tcBorders>
              <w:top w:val="single" w:sz="4" w:space="0" w:color="000000"/>
              <w:left w:val="single" w:sz="4" w:space="0" w:color="000000"/>
              <w:bottom w:val="single" w:sz="4" w:space="0" w:color="000000"/>
              <w:right w:val="single" w:sz="4" w:space="0" w:color="000000"/>
            </w:tcBorders>
          </w:tcPr>
          <w:p w14:paraId="703D2D64"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22套</w:t>
            </w:r>
          </w:p>
        </w:tc>
        <w:tc>
          <w:tcPr>
            <w:tcW w:w="2235" w:type="dxa"/>
            <w:tcBorders>
              <w:top w:val="single" w:sz="4" w:space="0" w:color="000000"/>
              <w:left w:val="single" w:sz="4" w:space="0" w:color="000000"/>
              <w:bottom w:val="single" w:sz="4" w:space="0" w:color="000000"/>
              <w:right w:val="single" w:sz="4" w:space="0" w:color="000000"/>
            </w:tcBorders>
          </w:tcPr>
          <w:p w14:paraId="76033BE7"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2026年1月启用</w:t>
            </w:r>
          </w:p>
        </w:tc>
        <w:tc>
          <w:tcPr>
            <w:tcW w:w="1704" w:type="dxa"/>
            <w:tcBorders>
              <w:left w:val="single" w:sz="4" w:space="0" w:color="000000"/>
              <w:right w:val="single" w:sz="4" w:space="0" w:color="000000"/>
            </w:tcBorders>
          </w:tcPr>
          <w:p w14:paraId="751E0061"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2D0BBFD3" w14:textId="77777777">
        <w:tc>
          <w:tcPr>
            <w:tcW w:w="1908" w:type="dxa"/>
            <w:tcBorders>
              <w:top w:val="single" w:sz="4" w:space="0" w:color="000000"/>
              <w:left w:val="single" w:sz="4" w:space="0" w:color="000000"/>
              <w:bottom w:val="single" w:sz="4" w:space="0" w:color="000000"/>
              <w:right w:val="single" w:sz="4" w:space="0" w:color="000000"/>
            </w:tcBorders>
            <w:vAlign w:val="center"/>
          </w:tcPr>
          <w:p w14:paraId="247E4BC0" w14:textId="77777777" w:rsidR="009B5E05" w:rsidRDefault="00000000">
            <w:pPr>
              <w:spacing w:line="5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升降系统</w:t>
            </w:r>
          </w:p>
        </w:tc>
        <w:tc>
          <w:tcPr>
            <w:tcW w:w="1368" w:type="dxa"/>
            <w:tcBorders>
              <w:top w:val="single" w:sz="4" w:space="0" w:color="000000"/>
              <w:left w:val="single" w:sz="4" w:space="0" w:color="000000"/>
              <w:bottom w:val="single" w:sz="4" w:space="0" w:color="000000"/>
              <w:right w:val="single" w:sz="4" w:space="0" w:color="000000"/>
            </w:tcBorders>
            <w:vAlign w:val="center"/>
          </w:tcPr>
          <w:p w14:paraId="1C2CBC80" w14:textId="77777777" w:rsidR="009B5E05" w:rsidRDefault="00000000">
            <w:pPr>
              <w:spacing w:line="5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客用垂直电梯</w:t>
            </w:r>
          </w:p>
        </w:tc>
        <w:tc>
          <w:tcPr>
            <w:tcW w:w="1065" w:type="dxa"/>
            <w:tcBorders>
              <w:top w:val="single" w:sz="4" w:space="0" w:color="000000"/>
              <w:left w:val="single" w:sz="4" w:space="0" w:color="000000"/>
              <w:bottom w:val="single" w:sz="4" w:space="0" w:color="000000"/>
              <w:right w:val="single" w:sz="4" w:space="0" w:color="000000"/>
            </w:tcBorders>
            <w:vAlign w:val="center"/>
          </w:tcPr>
          <w:p w14:paraId="7B48335E" w14:textId="77777777" w:rsidR="009B5E05" w:rsidRDefault="00000000">
            <w:pPr>
              <w:spacing w:line="5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2台</w:t>
            </w:r>
          </w:p>
        </w:tc>
        <w:tc>
          <w:tcPr>
            <w:tcW w:w="2235" w:type="dxa"/>
            <w:tcBorders>
              <w:top w:val="single" w:sz="4" w:space="0" w:color="000000"/>
              <w:left w:val="single" w:sz="4" w:space="0" w:color="000000"/>
              <w:bottom w:val="single" w:sz="4" w:space="0" w:color="000000"/>
              <w:right w:val="single" w:sz="4" w:space="0" w:color="000000"/>
            </w:tcBorders>
            <w:vAlign w:val="center"/>
          </w:tcPr>
          <w:p w14:paraId="1BE7982F" w14:textId="77777777" w:rsidR="009B5E05" w:rsidRDefault="00000000">
            <w:pPr>
              <w:spacing w:line="5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2026年1月启用</w:t>
            </w:r>
          </w:p>
        </w:tc>
        <w:tc>
          <w:tcPr>
            <w:tcW w:w="1704" w:type="dxa"/>
            <w:tcBorders>
              <w:left w:val="single" w:sz="4" w:space="0" w:color="000000"/>
              <w:right w:val="single" w:sz="4" w:space="0" w:color="000000"/>
            </w:tcBorders>
          </w:tcPr>
          <w:p w14:paraId="1EC60071"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06D813E7" w14:textId="77777777">
        <w:tc>
          <w:tcPr>
            <w:tcW w:w="1908" w:type="dxa"/>
            <w:tcBorders>
              <w:top w:val="single" w:sz="4" w:space="0" w:color="000000"/>
              <w:left w:val="single" w:sz="4" w:space="0" w:color="000000"/>
              <w:bottom w:val="single" w:sz="4" w:space="0" w:color="000000"/>
              <w:right w:val="single" w:sz="4" w:space="0" w:color="000000"/>
            </w:tcBorders>
          </w:tcPr>
          <w:p w14:paraId="36CAD426"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给排水系统</w:t>
            </w:r>
          </w:p>
        </w:tc>
        <w:tc>
          <w:tcPr>
            <w:tcW w:w="1368" w:type="dxa"/>
            <w:tcBorders>
              <w:top w:val="single" w:sz="4" w:space="0" w:color="000000"/>
              <w:left w:val="single" w:sz="4" w:space="0" w:color="000000"/>
              <w:bottom w:val="single" w:sz="4" w:space="0" w:color="000000"/>
              <w:right w:val="single" w:sz="4" w:space="0" w:color="000000"/>
            </w:tcBorders>
          </w:tcPr>
          <w:p w14:paraId="1E398F1F"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蓄水池</w:t>
            </w:r>
          </w:p>
        </w:tc>
        <w:tc>
          <w:tcPr>
            <w:tcW w:w="1065" w:type="dxa"/>
            <w:tcBorders>
              <w:top w:val="single" w:sz="4" w:space="0" w:color="000000"/>
              <w:left w:val="single" w:sz="4" w:space="0" w:color="000000"/>
              <w:bottom w:val="single" w:sz="4" w:space="0" w:color="000000"/>
              <w:right w:val="single" w:sz="4" w:space="0" w:color="000000"/>
            </w:tcBorders>
          </w:tcPr>
          <w:p w14:paraId="21345F85"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2个</w:t>
            </w:r>
          </w:p>
        </w:tc>
        <w:tc>
          <w:tcPr>
            <w:tcW w:w="2235" w:type="dxa"/>
            <w:tcBorders>
              <w:top w:val="single" w:sz="4" w:space="0" w:color="000000"/>
              <w:left w:val="single" w:sz="4" w:space="0" w:color="000000"/>
              <w:bottom w:val="single" w:sz="4" w:space="0" w:color="000000"/>
              <w:right w:val="single" w:sz="4" w:space="0" w:color="000000"/>
            </w:tcBorders>
          </w:tcPr>
          <w:p w14:paraId="71414130" w14:textId="77777777" w:rsidR="009B5E05" w:rsidRDefault="00000000">
            <w:pPr>
              <w:spacing w:line="400" w:lineRule="exact"/>
              <w:ind w:firstLineChars="100" w:firstLine="24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2006年7月启用</w:t>
            </w:r>
          </w:p>
        </w:tc>
        <w:tc>
          <w:tcPr>
            <w:tcW w:w="1704" w:type="dxa"/>
            <w:tcBorders>
              <w:left w:val="single" w:sz="4" w:space="0" w:color="000000"/>
              <w:right w:val="single" w:sz="4" w:space="0" w:color="000000"/>
            </w:tcBorders>
          </w:tcPr>
          <w:p w14:paraId="6F6EC067"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r w:rsidR="009B5E05" w14:paraId="53A46888" w14:textId="77777777">
        <w:tc>
          <w:tcPr>
            <w:tcW w:w="1908" w:type="dxa"/>
            <w:tcBorders>
              <w:top w:val="single" w:sz="4" w:space="0" w:color="000000"/>
              <w:left w:val="single" w:sz="4" w:space="0" w:color="000000"/>
              <w:bottom w:val="single" w:sz="4" w:space="0" w:color="000000"/>
              <w:right w:val="single" w:sz="4" w:space="0" w:color="000000"/>
            </w:tcBorders>
            <w:vAlign w:val="center"/>
          </w:tcPr>
          <w:p w14:paraId="2A80285C"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监控设施</w:t>
            </w:r>
          </w:p>
        </w:tc>
        <w:tc>
          <w:tcPr>
            <w:tcW w:w="1368" w:type="dxa"/>
            <w:tcBorders>
              <w:top w:val="single" w:sz="4" w:space="0" w:color="000000"/>
              <w:left w:val="single" w:sz="4" w:space="0" w:color="000000"/>
              <w:bottom w:val="single" w:sz="4" w:space="0" w:color="000000"/>
              <w:right w:val="single" w:sz="4" w:space="0" w:color="000000"/>
            </w:tcBorders>
            <w:vAlign w:val="center"/>
          </w:tcPr>
          <w:p w14:paraId="1199280B"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监控室</w:t>
            </w:r>
          </w:p>
        </w:tc>
        <w:tc>
          <w:tcPr>
            <w:tcW w:w="1065" w:type="dxa"/>
            <w:tcBorders>
              <w:top w:val="single" w:sz="4" w:space="0" w:color="000000"/>
              <w:left w:val="single" w:sz="4" w:space="0" w:color="000000"/>
              <w:bottom w:val="single" w:sz="4" w:space="0" w:color="000000"/>
              <w:right w:val="single" w:sz="4" w:space="0" w:color="000000"/>
            </w:tcBorders>
            <w:vAlign w:val="center"/>
          </w:tcPr>
          <w:p w14:paraId="3BA1E093"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1个</w:t>
            </w:r>
          </w:p>
        </w:tc>
        <w:tc>
          <w:tcPr>
            <w:tcW w:w="2235" w:type="dxa"/>
            <w:tcBorders>
              <w:top w:val="single" w:sz="4" w:space="0" w:color="000000"/>
              <w:left w:val="single" w:sz="4" w:space="0" w:color="000000"/>
              <w:bottom w:val="single" w:sz="4" w:space="0" w:color="000000"/>
              <w:right w:val="single" w:sz="4" w:space="0" w:color="000000"/>
            </w:tcBorders>
            <w:vAlign w:val="center"/>
          </w:tcPr>
          <w:p w14:paraId="4C31322E"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2026年1月启用</w:t>
            </w:r>
          </w:p>
        </w:tc>
        <w:tc>
          <w:tcPr>
            <w:tcW w:w="1704" w:type="dxa"/>
            <w:tcBorders>
              <w:left w:val="single" w:sz="4" w:space="0" w:color="000000"/>
              <w:right w:val="single" w:sz="4" w:space="0" w:color="000000"/>
            </w:tcBorders>
          </w:tcPr>
          <w:p w14:paraId="165EF331" w14:textId="77777777" w:rsidR="009B5E05" w:rsidRDefault="009B5E05">
            <w:pPr>
              <w:spacing w:line="400" w:lineRule="exact"/>
              <w:jc w:val="both"/>
              <w:rPr>
                <w:rFonts w:ascii="仿宋_GB2312" w:eastAsia="仿宋_GB2312" w:hAnsi="仿宋_GB2312" w:cs="仿宋_GB2312" w:hint="eastAsia"/>
                <w:color w:val="000000" w:themeColor="text1"/>
                <w:sz w:val="24"/>
                <w:szCs w:val="24"/>
              </w:rPr>
            </w:pPr>
          </w:p>
        </w:tc>
      </w:tr>
    </w:tbl>
    <w:p w14:paraId="654AF90E" w14:textId="77777777" w:rsidR="009B5E05" w:rsidRDefault="00000000">
      <w:pPr>
        <w:pStyle w:val="afc"/>
        <w:numPr>
          <w:ilvl w:val="255"/>
          <w:numId w:val="0"/>
        </w:numPr>
        <w:adjustRightInd w:val="0"/>
        <w:snapToGrid w:val="0"/>
        <w:spacing w:line="400" w:lineRule="exact"/>
        <w:ind w:firstLineChars="200" w:firstLine="480"/>
        <w:rPr>
          <w:rFonts w:ascii="仿宋_GB2312" w:eastAsia="仿宋_GB2312" w:hAnsi="仿宋_GB2312" w:cs="仿宋_GB2312" w:hint="eastAsia"/>
          <w:bCs/>
          <w:color w:val="000000" w:themeColor="text1"/>
        </w:rPr>
      </w:pPr>
      <w:r>
        <w:rPr>
          <w:rFonts w:ascii="仿宋_GB2312" w:eastAsia="仿宋_GB2312" w:hAnsi="仿宋_GB2312" w:cs="仿宋_GB2312" w:hint="eastAsia"/>
          <w:bCs/>
          <w:color w:val="000000" w:themeColor="text1"/>
        </w:rPr>
        <w:t>3.服务内容及要求</w:t>
      </w:r>
    </w:p>
    <w:p w14:paraId="08416B27" w14:textId="77777777" w:rsidR="009B5E05" w:rsidRDefault="00000000">
      <w:pPr>
        <w:pStyle w:val="afc"/>
        <w:adjustRightInd w:val="0"/>
        <w:snapToGrid w:val="0"/>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bCs/>
          <w:color w:val="000000" w:themeColor="text1"/>
        </w:rPr>
        <w:t>3.1 安防（安保）服务：</w:t>
      </w:r>
      <w:r>
        <w:rPr>
          <w:rFonts w:ascii="仿宋_GB2312" w:eastAsia="仿宋_GB2312" w:hAnsi="仿宋_GB2312" w:cs="仿宋_GB2312" w:hint="eastAsia"/>
          <w:color w:val="000000" w:themeColor="text1"/>
        </w:rPr>
        <w:t>对闭路监控系统、防盗报警系统、周界报警系统、煤气泄露报警和火灾报警系统等设施进行每日24小时监控值守，认真履行防火、防盗、防窃等职责。巡逻检查、消防安全检查等各项工作，及时排查消除安全隐患，处置突发情况。并负责</w:t>
      </w:r>
      <w:r>
        <w:rPr>
          <w:rFonts w:ascii="仿宋_GB2312" w:eastAsia="仿宋_GB2312" w:hAnsi="仿宋_GB2312" w:cs="仿宋_GB2312" w:hint="eastAsia"/>
          <w:bCs/>
          <w:color w:val="000000" w:themeColor="text1"/>
        </w:rPr>
        <w:t>吴淞路333号</w:t>
      </w:r>
      <w:r>
        <w:rPr>
          <w:rFonts w:ascii="仿宋_GB2312" w:eastAsia="仿宋_GB2312" w:hAnsi="仿宋_GB2312" w:cs="仿宋_GB2312" w:hint="eastAsia"/>
          <w:color w:val="000000" w:themeColor="text1"/>
        </w:rPr>
        <w:t>门卫验证、来访登记、人员跟踪、车辆引导与停放、代收信件快递等工作。</w:t>
      </w:r>
    </w:p>
    <w:p w14:paraId="50B85B35"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3.2 保洁服务：</w:t>
      </w:r>
    </w:p>
    <w:p w14:paraId="4B8FE841"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3.2.1负责房屋公共区域（走道、卫生间、茶水间、消防楼梯、电梯等）部位和指定办公区、值班区、室外、地下层、楼顶层清扫清洁工作；循环清洁，落实垃圾分类清运工作，定期进行卫生消毒；清洁过程中发现的各类问题及时报修；配合重大活动，做好接待场所的干净整洁；对特殊材质（石材、地毯、地板）定期清洗和保养。</w:t>
      </w:r>
    </w:p>
    <w:p w14:paraId="6ACDE3F2"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3.2.2每半年应对机关大楼室内玻璃进行擦拭一次。</w:t>
      </w:r>
    </w:p>
    <w:p w14:paraId="77AEAF0D"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kern w:val="2"/>
          <w:sz w:val="24"/>
          <w:szCs w:val="24"/>
        </w:rPr>
        <w:t>3.2.3</w:t>
      </w:r>
      <w:r>
        <w:rPr>
          <w:rFonts w:ascii="仿宋_GB2312" w:eastAsia="仿宋_GB2312" w:hAnsi="仿宋_GB2312" w:cs="仿宋_GB2312" w:hint="eastAsia"/>
          <w:color w:val="000000" w:themeColor="text1"/>
          <w:sz w:val="24"/>
          <w:szCs w:val="24"/>
        </w:rPr>
        <w:t>对</w:t>
      </w:r>
      <w:r>
        <w:rPr>
          <w:rFonts w:ascii="仿宋_GB2312" w:eastAsia="仿宋_GB2312" w:hAnsi="宋体" w:cs="宋体" w:hint="eastAsia"/>
          <w:color w:val="000000" w:themeColor="text1"/>
          <w:sz w:val="24"/>
          <w:szCs w:val="24"/>
        </w:rPr>
        <w:t>淮海中路1285弄8号办公场所</w:t>
      </w:r>
      <w:r>
        <w:rPr>
          <w:rFonts w:ascii="仿宋_GB2312" w:eastAsia="仿宋_GB2312" w:hAnsi="仿宋_GB2312" w:cs="仿宋_GB2312" w:hint="eastAsia"/>
          <w:color w:val="000000" w:themeColor="text1"/>
          <w:sz w:val="24"/>
          <w:szCs w:val="24"/>
        </w:rPr>
        <w:t>进行日常室内和院内保洁服务；服务时间：周一至周五（13：00-17：00）。</w:t>
      </w:r>
    </w:p>
    <w:p w14:paraId="037E748C"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3.2.4每周一次对天山路202弄局属房屋保洁一次。</w:t>
      </w:r>
    </w:p>
    <w:p w14:paraId="2549C4DA"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3.3 会务接待服务：提供专业会务团队，建立完善符合实际的会务管理流程和制度，负责各会议室的日常管理、巡检，精细做好会务保障、迎宾礼仪和会务用品、用水等耗材管理，定期组织业务培训，提升服务品质。每月对办公电话酒精消毒一次。</w:t>
      </w:r>
    </w:p>
    <w:p w14:paraId="1A119632" w14:textId="77777777" w:rsidR="009B5E05" w:rsidRDefault="009B5E05">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p>
    <w:p w14:paraId="2FBBBC14" w14:textId="77777777" w:rsidR="009B5E05" w:rsidRDefault="00000000">
      <w:pPr>
        <w:pStyle w:val="af"/>
        <w:adjustRightInd w:val="0"/>
        <w:snapToGrid w:val="0"/>
        <w:spacing w:line="400" w:lineRule="exact"/>
        <w:ind w:firstLineChars="200" w:firstLine="480"/>
        <w:jc w:val="both"/>
        <w:rPr>
          <w:rFonts w:ascii="仿宋_GB2312" w:eastAsia="仿宋_GB2312" w:hAnsi="仿宋_GB2312" w:cs="仿宋_GB2312" w:hint="eastAsia"/>
          <w:color w:val="000000"/>
          <w:kern w:val="2"/>
          <w:sz w:val="24"/>
          <w:szCs w:val="24"/>
        </w:rPr>
      </w:pPr>
      <w:r>
        <w:rPr>
          <w:rFonts w:ascii="仿宋_GB2312" w:eastAsia="仿宋_GB2312" w:hAnsi="仿宋_GB2312" w:cs="仿宋_GB2312" w:hint="eastAsia"/>
          <w:color w:val="000000" w:themeColor="text1"/>
          <w:kern w:val="2"/>
          <w:sz w:val="24"/>
          <w:szCs w:val="24"/>
        </w:rPr>
        <w:t>3.4 设备设施管理服务</w:t>
      </w:r>
      <w:r>
        <w:rPr>
          <w:rFonts w:ascii="仿宋_GB2312" w:eastAsia="仿宋_GB2312" w:hAnsi="仿宋_GB2312" w:cs="仿宋_GB2312" w:hint="eastAsia"/>
          <w:b/>
          <w:bCs/>
          <w:color w:val="000000" w:themeColor="text1"/>
          <w:kern w:val="2"/>
          <w:sz w:val="24"/>
          <w:szCs w:val="24"/>
        </w:rPr>
        <w:t>：</w:t>
      </w:r>
      <w:r>
        <w:rPr>
          <w:rFonts w:ascii="仿宋_GB2312" w:eastAsia="仿宋_GB2312" w:hAnsi="仿宋_GB2312" w:cs="仿宋_GB2312" w:hint="eastAsia"/>
          <w:color w:val="000000"/>
          <w:kern w:val="2"/>
          <w:sz w:val="24"/>
          <w:szCs w:val="24"/>
        </w:rPr>
        <w:t>配备项目所需的各类专业技术人员和维修工器具，相关维修和重点岗位操作人员须持证上岗；每日开展巡查巡检，发现异常或故障及时维修。重点加强电工岗位配置力量和技能水平。</w:t>
      </w:r>
    </w:p>
    <w:p w14:paraId="502B22C8" w14:textId="77777777" w:rsidR="009B5E05" w:rsidRDefault="00000000">
      <w:pPr>
        <w:pStyle w:val="af"/>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bookmarkStart w:id="0" w:name="_Toc458161607"/>
      <w:r>
        <w:rPr>
          <w:rFonts w:ascii="仿宋_GB2312" w:eastAsia="仿宋_GB2312" w:hAnsi="仿宋_GB2312" w:cs="仿宋_GB2312" w:hint="eastAsia"/>
          <w:color w:val="000000"/>
          <w:kern w:val="2"/>
          <w:sz w:val="24"/>
          <w:szCs w:val="24"/>
        </w:rPr>
        <w:lastRenderedPageBreak/>
        <w:t>3</w:t>
      </w:r>
      <w:r>
        <w:rPr>
          <w:rFonts w:ascii="仿宋_GB2312" w:eastAsia="仿宋_GB2312" w:hAnsi="仿宋_GB2312" w:cs="仿宋_GB2312" w:hint="eastAsia"/>
          <w:color w:val="000000"/>
          <w:kern w:val="2"/>
          <w:sz w:val="24"/>
          <w:szCs w:val="24"/>
          <w:lang w:val="en"/>
        </w:rPr>
        <w:t xml:space="preserve">.5 </w:t>
      </w:r>
      <w:r>
        <w:rPr>
          <w:rFonts w:ascii="仿宋_GB2312" w:eastAsia="仿宋_GB2312" w:hAnsi="仿宋_GB2312" w:cs="仿宋_GB2312" w:hint="eastAsia"/>
          <w:color w:val="000000"/>
          <w:kern w:val="2"/>
          <w:sz w:val="24"/>
          <w:szCs w:val="24"/>
        </w:rPr>
        <w:t>综合维修</w:t>
      </w:r>
      <w:bookmarkEnd w:id="0"/>
      <w:r>
        <w:rPr>
          <w:rFonts w:ascii="仿宋_GB2312" w:eastAsia="仿宋_GB2312" w:hAnsi="仿宋_GB2312" w:cs="仿宋_GB2312" w:hint="eastAsia"/>
          <w:color w:val="000000"/>
          <w:kern w:val="2"/>
          <w:sz w:val="24"/>
          <w:szCs w:val="24"/>
        </w:rPr>
        <w:t>服务：负责房屋、设备附属设施、办公家具、空调、事物用品及其他杂物等相关内容的维护维修管理</w:t>
      </w:r>
      <w:r>
        <w:rPr>
          <w:rFonts w:ascii="仿宋_GB2312" w:eastAsia="仿宋_GB2312" w:hAnsi="仿宋_GB2312" w:cs="仿宋_GB2312" w:hint="eastAsia"/>
          <w:color w:val="000000" w:themeColor="text1"/>
          <w:kern w:val="2"/>
          <w:sz w:val="24"/>
          <w:szCs w:val="24"/>
        </w:rPr>
        <w:t xml:space="preserve">，落实对大楼节能降碳系统使用管理。遇紧急情况时，应采取必要的应急措施; 未经同意不得搭建、改变房屋结构。 </w:t>
      </w:r>
    </w:p>
    <w:p w14:paraId="21E2327E" w14:textId="77777777" w:rsidR="009B5E05" w:rsidRDefault="00000000">
      <w:pPr>
        <w:pStyle w:val="afc"/>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3.6 绿化租摆养护服务：主要负责项目地址一、二绿化租摆养护服务。根据办公室（小于30㎡,配置1大2小共3盆植物，超过30㎡，2大4小共6盆植物）、会议室（按照实际需要和会议室大小配备2大以上绿植，并根据会议室格局配备其他规格的植物）、室内指定区域及室外等根据空间分布特点，设计租摆方案，配置合适的绿植、花卉、造景等。重大节假日、活动根据需求更换布置。落实专人负责室内外所有绿植养护，定期浇水、修剪、维护，保证无枯叶、杂草，如遇植物死亡或形态不佳的，及时更换、调整。并负责淮海中路1285弄8号室外绿化养护、修剪。</w:t>
      </w:r>
    </w:p>
    <w:p w14:paraId="7DB7CB76" w14:textId="77777777" w:rsidR="009B5E05" w:rsidRDefault="00000000">
      <w:pPr>
        <w:pStyle w:val="af"/>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3.7 节能管理服务：进行设备运行能耗统计分析，制定落实节能降耗可行性方案；对空调等重点耗能设备加强能源管理，发现能耗异常情况及时采取措施，协助落实年均降耗目标。</w:t>
      </w:r>
    </w:p>
    <w:p w14:paraId="0F0556D8" w14:textId="77777777" w:rsidR="009B5E05" w:rsidRDefault="00000000">
      <w:pPr>
        <w:pStyle w:val="afc"/>
        <w:spacing w:line="400" w:lineRule="exact"/>
        <w:ind w:firstLineChars="180" w:firstLine="432"/>
        <w:rPr>
          <w:rFonts w:ascii="仿宋_GB2312" w:eastAsia="仿宋_GB2312" w:hAnsi="仿宋_GB2312" w:cs="仿宋_GB2312" w:hint="eastAsia"/>
          <w:color w:val="000000" w:themeColor="text1"/>
          <w:lang w:val="en"/>
        </w:rPr>
      </w:pPr>
      <w:r>
        <w:rPr>
          <w:rFonts w:ascii="仿宋_GB2312" w:eastAsia="仿宋_GB2312" w:hAnsi="仿宋_GB2312" w:cs="仿宋_GB2312" w:hint="eastAsia"/>
          <w:color w:val="000000" w:themeColor="text1"/>
        </w:rPr>
        <w:t>3</w:t>
      </w:r>
      <w:r>
        <w:rPr>
          <w:rFonts w:ascii="仿宋_GB2312" w:eastAsia="仿宋_GB2312" w:hAnsi="仿宋_GB2312" w:cs="仿宋_GB2312" w:hint="eastAsia"/>
          <w:color w:val="000000" w:themeColor="text1"/>
          <w:lang w:val="en"/>
        </w:rPr>
        <w:t>.</w:t>
      </w:r>
      <w:r>
        <w:rPr>
          <w:rFonts w:ascii="仿宋_GB2312" w:eastAsia="仿宋_GB2312" w:hAnsi="仿宋_GB2312" w:cs="仿宋_GB2312" w:hint="eastAsia"/>
          <w:color w:val="000000" w:themeColor="text1"/>
        </w:rPr>
        <w:t>8</w:t>
      </w:r>
      <w:r>
        <w:rPr>
          <w:rFonts w:ascii="仿宋_GB2312" w:eastAsia="仿宋_GB2312" w:hAnsi="仿宋_GB2312" w:cs="仿宋_GB2312" w:hint="eastAsia"/>
          <w:color w:val="000000" w:themeColor="text1"/>
          <w:lang w:val="en"/>
        </w:rPr>
        <w:t xml:space="preserve"> </w:t>
      </w:r>
      <w:r>
        <w:rPr>
          <w:rFonts w:ascii="仿宋_GB2312" w:eastAsia="仿宋_GB2312" w:hAnsi="仿宋_GB2312" w:cs="仿宋_GB2312" w:hint="eastAsia"/>
          <w:color w:val="000000" w:themeColor="text1"/>
        </w:rPr>
        <w:t>其他服务要求</w:t>
      </w:r>
    </w:p>
    <w:p w14:paraId="5AE16260" w14:textId="77777777" w:rsidR="009B5E05" w:rsidRDefault="00000000">
      <w:pPr>
        <w:pStyle w:val="afc"/>
        <w:spacing w:line="400" w:lineRule="exact"/>
        <w:ind w:firstLineChars="180" w:firstLine="432"/>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3.8</w:t>
      </w:r>
      <w:r>
        <w:rPr>
          <w:rFonts w:ascii="仿宋_GB2312" w:eastAsia="仿宋_GB2312" w:hAnsi="仿宋_GB2312" w:cs="仿宋_GB2312" w:hint="eastAsia"/>
          <w:color w:val="000000" w:themeColor="text1"/>
          <w:lang w:val="en"/>
        </w:rPr>
        <w:t>.</w:t>
      </w:r>
      <w:r>
        <w:rPr>
          <w:rFonts w:ascii="仿宋_GB2312" w:eastAsia="仿宋_GB2312" w:hAnsi="仿宋_GB2312" w:cs="仿宋_GB2312" w:hint="eastAsia"/>
          <w:color w:val="000000" w:themeColor="text1"/>
        </w:rPr>
        <w:t>1完成排水维护、水箱（蓄水池）清洗、隔油池处理、数字电话维保、净水设备更换、垃圾清运、翻板路障维保、有害生物防治、布草及台布清洗、防雷检测、燃气检测等项目。费用已包含本次物业服务范围内，如有超出，招标人不再另行支付。</w:t>
      </w:r>
    </w:p>
    <w:tbl>
      <w:tblPr>
        <w:tblpPr w:leftFromText="180" w:rightFromText="180" w:vertAnchor="text" w:horzAnchor="page" w:tblpX="1723" w:tblpY="458"/>
        <w:tblOverlap w:val="never"/>
        <w:tblW w:w="8760" w:type="dxa"/>
        <w:tblLayout w:type="fixed"/>
        <w:tblLook w:val="04A0" w:firstRow="1" w:lastRow="0" w:firstColumn="1" w:lastColumn="0" w:noHBand="0" w:noVBand="1"/>
      </w:tblPr>
      <w:tblGrid>
        <w:gridCol w:w="1460"/>
        <w:gridCol w:w="3700"/>
        <w:gridCol w:w="1155"/>
        <w:gridCol w:w="1035"/>
        <w:gridCol w:w="1410"/>
      </w:tblGrid>
      <w:tr w:rsidR="009B5E05" w14:paraId="43731CE0" w14:textId="77777777">
        <w:trPr>
          <w:trHeight w:val="52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1387E8C6"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序号</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5FF9BCFC"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名称</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AD3ED36"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地址一</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7F3FE60A"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地址二</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5168FB07"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备注</w:t>
            </w:r>
          </w:p>
        </w:tc>
      </w:tr>
      <w:tr w:rsidR="009B5E05" w14:paraId="0B74CE44"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32279558"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1</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33990DE3"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排水维护</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11B68ACB"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22F7529B"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0528DB61"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3294225F"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1B19B8C2"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2</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44D1AAD7"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水箱（蓄水池）清洗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A93D512"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5461DAA5"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490DD43E"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1E37CD2D"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77F753CD"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3</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6656CFA3"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隔油池处理</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B689D46"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67663FF9"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58B1207A"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253DA4F5"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5DC6FD8E"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4</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35FA11FE"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数字电话维保</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55911C35"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3AF3FC6A" w14:textId="77777777" w:rsidR="009B5E05" w:rsidRDefault="009B5E05">
            <w:pPr>
              <w:spacing w:line="400" w:lineRule="exact"/>
              <w:jc w:val="both"/>
              <w:rPr>
                <w:rFonts w:ascii="仿宋_GB2312" w:eastAsia="仿宋_GB2312" w:hAnsi="仿宋_GB2312" w:cs="仿宋_GB2312" w:hint="eastAsia"/>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3D273C35"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5957900E"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48EE0D77"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5</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6F876C7D"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净水设备更换</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959E495"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48A2F4A1" w14:textId="77777777" w:rsidR="009B5E05" w:rsidRDefault="00000000">
            <w:pPr>
              <w:spacing w:line="400" w:lineRule="exact"/>
              <w:jc w:val="both"/>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2E8FAFC9"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6CD87961"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0F3E415B"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6</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625DF27C"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垃圾清运</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92C6240"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46C21DF9" w14:textId="77777777" w:rsidR="009B5E05" w:rsidRDefault="00000000">
            <w:pPr>
              <w:spacing w:line="400" w:lineRule="exact"/>
              <w:jc w:val="both"/>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2004A271"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46E05AF1"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47B55E25"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7</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13E99E77"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有害生物防治</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470F9BA"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7D28F469"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273567EB"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14BBC4F2"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280DAEB6"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lastRenderedPageBreak/>
              <w:t>8</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2FF449D2"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翻版路障维保</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49C0BEA0"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025DE8F4" w14:textId="77777777" w:rsidR="009B5E05" w:rsidRDefault="009B5E05">
            <w:pPr>
              <w:spacing w:line="400" w:lineRule="exact"/>
              <w:jc w:val="both"/>
              <w:rPr>
                <w:rFonts w:ascii="仿宋_GB2312" w:eastAsia="仿宋_GB2312" w:hAnsi="仿宋_GB2312" w:cs="仿宋_GB2312" w:hint="eastAsia"/>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67BE9089"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647F010A"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027F34FC"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9</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65205C72"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绿化租赁养护</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25876466"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56236582" w14:textId="77777777" w:rsidR="009B5E05" w:rsidRDefault="00000000">
            <w:pPr>
              <w:spacing w:line="400" w:lineRule="exact"/>
              <w:jc w:val="both"/>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26FA1EDE"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74AC1B4F"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7757C707"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10</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7D7B550B"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布草及台布清洗</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7F7A90C9"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1C1170B9"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641E2CDE"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159D4786"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09A09DAA"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11</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71CD2EE3" w14:textId="77777777" w:rsidR="009B5E05" w:rsidRDefault="00000000">
            <w:pPr>
              <w:spacing w:line="400" w:lineRule="exact"/>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空调维修（维保）</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678CBA24"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1CCDE4B3"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21CB76E7"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6A417661"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4DCD9DB8"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12</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642884F7" w14:textId="77777777" w:rsidR="009B5E05" w:rsidRDefault="00000000">
            <w:pPr>
              <w:spacing w:line="400" w:lineRule="exact"/>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防雷检测</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0181F1DE"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712887F8"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3AF52962" w14:textId="77777777" w:rsidR="009B5E05" w:rsidRDefault="009B5E05">
            <w:pPr>
              <w:spacing w:line="400" w:lineRule="exact"/>
              <w:jc w:val="both"/>
              <w:rPr>
                <w:rFonts w:ascii="仿宋_GB2312" w:eastAsia="仿宋_GB2312" w:hAnsi="仿宋_GB2312" w:cs="仿宋_GB2312" w:hint="eastAsia"/>
                <w:color w:val="000000"/>
                <w:sz w:val="24"/>
                <w:szCs w:val="24"/>
              </w:rPr>
            </w:pPr>
          </w:p>
        </w:tc>
      </w:tr>
      <w:tr w:rsidR="009B5E05" w14:paraId="1C8B81DC" w14:textId="77777777">
        <w:trPr>
          <w:trHeight w:val="300"/>
        </w:trPr>
        <w:tc>
          <w:tcPr>
            <w:tcW w:w="1460" w:type="dxa"/>
            <w:tcBorders>
              <w:top w:val="single" w:sz="4" w:space="0" w:color="000000"/>
              <w:left w:val="single" w:sz="4" w:space="0" w:color="000000"/>
              <w:bottom w:val="single" w:sz="4" w:space="0" w:color="000000"/>
              <w:right w:val="single" w:sz="4" w:space="0" w:color="000000"/>
            </w:tcBorders>
            <w:noWrap/>
            <w:vAlign w:val="center"/>
          </w:tcPr>
          <w:p w14:paraId="6C676903" w14:textId="77777777" w:rsidR="009B5E05" w:rsidRDefault="00000000">
            <w:pPr>
              <w:spacing w:line="400" w:lineRule="exact"/>
              <w:jc w:val="center"/>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13</w:t>
            </w:r>
          </w:p>
        </w:tc>
        <w:tc>
          <w:tcPr>
            <w:tcW w:w="3700" w:type="dxa"/>
            <w:tcBorders>
              <w:top w:val="single" w:sz="4" w:space="0" w:color="000000"/>
              <w:left w:val="single" w:sz="4" w:space="0" w:color="000000"/>
              <w:bottom w:val="single" w:sz="4" w:space="0" w:color="000000"/>
              <w:right w:val="single" w:sz="4" w:space="0" w:color="000000"/>
            </w:tcBorders>
            <w:noWrap/>
            <w:vAlign w:val="center"/>
          </w:tcPr>
          <w:p w14:paraId="56348901" w14:textId="77777777" w:rsidR="009B5E05" w:rsidRDefault="00000000">
            <w:pPr>
              <w:spacing w:line="400" w:lineRule="exact"/>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燃气报警探测器检测和燃气检测</w:t>
            </w:r>
          </w:p>
        </w:tc>
        <w:tc>
          <w:tcPr>
            <w:tcW w:w="1155" w:type="dxa"/>
            <w:tcBorders>
              <w:top w:val="single" w:sz="4" w:space="0" w:color="000000"/>
              <w:left w:val="single" w:sz="4" w:space="0" w:color="000000"/>
              <w:bottom w:val="single" w:sz="4" w:space="0" w:color="000000"/>
              <w:right w:val="single" w:sz="4" w:space="0" w:color="000000"/>
            </w:tcBorders>
            <w:noWrap/>
            <w:vAlign w:val="center"/>
          </w:tcPr>
          <w:p w14:paraId="3878E160"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c>
          <w:tcPr>
            <w:tcW w:w="1035" w:type="dxa"/>
            <w:tcBorders>
              <w:top w:val="single" w:sz="4" w:space="0" w:color="000000"/>
              <w:left w:val="single" w:sz="4" w:space="0" w:color="000000"/>
              <w:bottom w:val="single" w:sz="4" w:space="0" w:color="000000"/>
              <w:right w:val="single" w:sz="4" w:space="0" w:color="000000"/>
            </w:tcBorders>
            <w:noWrap/>
            <w:vAlign w:val="center"/>
          </w:tcPr>
          <w:p w14:paraId="106AFCF0" w14:textId="77777777" w:rsidR="009B5E05" w:rsidRDefault="00000000">
            <w:pPr>
              <w:spacing w:line="400" w:lineRule="exact"/>
              <w:jc w:val="both"/>
              <w:textAlignment w:val="center"/>
              <w:rPr>
                <w:rFonts w:ascii="仿宋_GB2312" w:eastAsia="仿宋_GB2312" w:hAnsi="仿宋_GB2312" w:cs="仿宋_GB2312" w:hint="eastAsia"/>
                <w:color w:val="000000"/>
                <w:sz w:val="24"/>
                <w:szCs w:val="24"/>
                <w:lang w:bidi="ar"/>
              </w:rPr>
            </w:pPr>
            <w:r>
              <w:rPr>
                <w:rFonts w:ascii="仿宋_GB2312" w:eastAsia="仿宋_GB2312" w:hAnsi="仿宋_GB2312" w:cs="仿宋_GB2312" w:hint="eastAsia"/>
                <w:color w:val="000000"/>
                <w:sz w:val="24"/>
                <w:szCs w:val="24"/>
                <w:lang w:bidi="ar"/>
              </w:rPr>
              <w:t>√</w:t>
            </w:r>
          </w:p>
        </w:tc>
        <w:tc>
          <w:tcPr>
            <w:tcW w:w="1410" w:type="dxa"/>
            <w:tcBorders>
              <w:top w:val="single" w:sz="4" w:space="0" w:color="000000"/>
              <w:left w:val="single" w:sz="4" w:space="0" w:color="000000"/>
              <w:bottom w:val="single" w:sz="4" w:space="0" w:color="000000"/>
              <w:right w:val="single" w:sz="4" w:space="0" w:color="000000"/>
            </w:tcBorders>
            <w:noWrap/>
            <w:vAlign w:val="center"/>
          </w:tcPr>
          <w:p w14:paraId="73764D97" w14:textId="77777777" w:rsidR="009B5E05" w:rsidRDefault="009B5E05">
            <w:pPr>
              <w:spacing w:line="400" w:lineRule="exact"/>
              <w:jc w:val="both"/>
              <w:rPr>
                <w:rFonts w:ascii="仿宋_GB2312" w:eastAsia="仿宋_GB2312" w:hAnsi="仿宋_GB2312" w:cs="仿宋_GB2312" w:hint="eastAsia"/>
                <w:color w:val="000000"/>
                <w:sz w:val="24"/>
                <w:szCs w:val="24"/>
              </w:rPr>
            </w:pPr>
          </w:p>
        </w:tc>
      </w:tr>
    </w:tbl>
    <w:p w14:paraId="2F018CE5" w14:textId="77777777" w:rsidR="009B5E05" w:rsidRDefault="00000000">
      <w:pPr>
        <w:pStyle w:val="afc"/>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3.8</w:t>
      </w:r>
      <w:r>
        <w:rPr>
          <w:rFonts w:ascii="仿宋_GB2312" w:eastAsia="仿宋_GB2312" w:hAnsi="仿宋_GB2312" w:cs="仿宋_GB2312" w:hint="eastAsia"/>
          <w:color w:val="000000" w:themeColor="text1"/>
          <w:lang w:val="en"/>
        </w:rPr>
        <w:t>.</w:t>
      </w:r>
      <w:r>
        <w:rPr>
          <w:rFonts w:ascii="仿宋_GB2312" w:eastAsia="仿宋_GB2312" w:hAnsi="仿宋_GB2312" w:cs="仿宋_GB2312" w:hint="eastAsia"/>
          <w:color w:val="000000" w:themeColor="text1"/>
        </w:rPr>
        <w:t>2  除上述约定的物业管理服务内容外，招标人因机关正常运营需要，需委托中标人提供其它服务（各类废弃物处理、物品搬移等服务，以及招标人、中标人双方协商约定的突击性、临时性服务等）的，由中标方组织实施。</w:t>
      </w:r>
    </w:p>
    <w:p w14:paraId="6986FAF7" w14:textId="77777777" w:rsidR="009B5E05" w:rsidRDefault="00000000">
      <w:pPr>
        <w:pStyle w:val="afc"/>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3.9每季度应制订工作计划，并提供给甲方进行审核。</w:t>
      </w:r>
    </w:p>
    <w:p w14:paraId="7A56C465" w14:textId="77777777" w:rsidR="009B5E05" w:rsidRDefault="00000000">
      <w:pPr>
        <w:pStyle w:val="afc"/>
        <w:adjustRightInd w:val="0"/>
        <w:snapToGrid w:val="0"/>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4.投标方人员配置和要求</w:t>
      </w:r>
    </w:p>
    <w:p w14:paraId="6DB961C1" w14:textId="77777777" w:rsidR="009B5E05" w:rsidRDefault="00000000">
      <w:pPr>
        <w:pStyle w:val="afc"/>
        <w:spacing w:line="400" w:lineRule="exact"/>
        <w:ind w:firstLine="480"/>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4</w:t>
      </w:r>
      <w:r>
        <w:rPr>
          <w:rFonts w:ascii="仿宋_GB2312" w:eastAsia="仿宋_GB2312" w:hAnsi="仿宋_GB2312" w:cs="仿宋_GB2312" w:hint="eastAsia"/>
          <w:color w:val="000000" w:themeColor="text1"/>
          <w:lang w:val="en"/>
        </w:rPr>
        <w:t>.1 岗位人员配置一览表</w:t>
      </w:r>
    </w:p>
    <w:tbl>
      <w:tblPr>
        <w:tblW w:w="8816" w:type="dxa"/>
        <w:tblInd w:w="93" w:type="dxa"/>
        <w:tblLayout w:type="fixed"/>
        <w:tblLook w:val="04A0" w:firstRow="1" w:lastRow="0" w:firstColumn="1" w:lastColumn="0" w:noHBand="0" w:noVBand="1"/>
      </w:tblPr>
      <w:tblGrid>
        <w:gridCol w:w="2999"/>
        <w:gridCol w:w="1733"/>
        <w:gridCol w:w="1647"/>
        <w:gridCol w:w="814"/>
        <w:gridCol w:w="1623"/>
      </w:tblGrid>
      <w:tr w:rsidR="009B5E05" w14:paraId="5B335251" w14:textId="77777777">
        <w:trPr>
          <w:trHeight w:val="409"/>
        </w:trPr>
        <w:tc>
          <w:tcPr>
            <w:tcW w:w="2999" w:type="dxa"/>
            <w:tcBorders>
              <w:top w:val="single" w:sz="4" w:space="0" w:color="auto"/>
              <w:left w:val="single" w:sz="4" w:space="0" w:color="auto"/>
              <w:bottom w:val="single" w:sz="4" w:space="0" w:color="000000"/>
              <w:right w:val="single" w:sz="4" w:space="0" w:color="000000"/>
            </w:tcBorders>
            <w:noWrap/>
            <w:vAlign w:val="center"/>
          </w:tcPr>
          <w:p w14:paraId="7BE82E1C"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岗位</w:t>
            </w:r>
          </w:p>
        </w:tc>
        <w:tc>
          <w:tcPr>
            <w:tcW w:w="1733" w:type="dxa"/>
            <w:tcBorders>
              <w:top w:val="single" w:sz="4" w:space="0" w:color="auto"/>
              <w:left w:val="nil"/>
              <w:bottom w:val="single" w:sz="4" w:space="0" w:color="000000"/>
              <w:right w:val="single" w:sz="4" w:space="0" w:color="000000"/>
            </w:tcBorders>
            <w:noWrap/>
            <w:vAlign w:val="center"/>
          </w:tcPr>
          <w:p w14:paraId="153DD1E6"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地址一</w:t>
            </w:r>
          </w:p>
        </w:tc>
        <w:tc>
          <w:tcPr>
            <w:tcW w:w="1647" w:type="dxa"/>
            <w:tcBorders>
              <w:top w:val="single" w:sz="4" w:space="0" w:color="auto"/>
              <w:left w:val="single" w:sz="4" w:space="0" w:color="000000"/>
              <w:bottom w:val="single" w:sz="4" w:space="0" w:color="000000"/>
              <w:right w:val="nil"/>
            </w:tcBorders>
            <w:noWrap/>
            <w:vAlign w:val="center"/>
          </w:tcPr>
          <w:p w14:paraId="7FAA236A"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地址</w:t>
            </w:r>
            <w:r>
              <w:rPr>
                <w:rFonts w:ascii="仿宋_GB2312" w:eastAsia="仿宋_GB2312" w:hAnsi="仿宋_GB2312" w:cs="仿宋_GB2312" w:hint="eastAsia"/>
                <w:color w:val="000000" w:themeColor="text1"/>
                <w:sz w:val="24"/>
                <w:szCs w:val="24"/>
              </w:rPr>
              <w:t>二</w:t>
            </w:r>
          </w:p>
        </w:tc>
        <w:tc>
          <w:tcPr>
            <w:tcW w:w="814" w:type="dxa"/>
            <w:tcBorders>
              <w:top w:val="single" w:sz="4" w:space="0" w:color="auto"/>
              <w:left w:val="single" w:sz="4" w:space="0" w:color="000000"/>
              <w:bottom w:val="single" w:sz="4" w:space="0" w:color="000000"/>
              <w:right w:val="nil"/>
            </w:tcBorders>
            <w:noWrap/>
            <w:vAlign w:val="center"/>
          </w:tcPr>
          <w:p w14:paraId="3D1DA8EC" w14:textId="77777777" w:rsidR="009B5E05" w:rsidRDefault="00000000">
            <w:pPr>
              <w:spacing w:line="400" w:lineRule="exact"/>
              <w:jc w:val="center"/>
              <w:rPr>
                <w:rFonts w:ascii="仿宋_GB2312" w:eastAsia="仿宋_GB2312" w:hAnsi="仿宋_GB2312" w:cs="仿宋_GB2312" w:hint="eastAsia"/>
                <w:b/>
                <w:color w:val="000000" w:themeColor="text1"/>
                <w:sz w:val="24"/>
                <w:szCs w:val="24"/>
              </w:rPr>
            </w:pPr>
            <w:r>
              <w:rPr>
                <w:rFonts w:ascii="仿宋_GB2312" w:eastAsia="仿宋_GB2312" w:hAnsi="仿宋_GB2312" w:cs="仿宋_GB2312" w:hint="eastAsia"/>
                <w:bCs/>
                <w:color w:val="000000" w:themeColor="text1"/>
                <w:sz w:val="24"/>
                <w:szCs w:val="24"/>
              </w:rPr>
              <w:t>小计</w:t>
            </w:r>
          </w:p>
        </w:tc>
        <w:tc>
          <w:tcPr>
            <w:tcW w:w="1623" w:type="dxa"/>
            <w:tcBorders>
              <w:top w:val="single" w:sz="4" w:space="0" w:color="auto"/>
              <w:left w:val="single" w:sz="4" w:space="0" w:color="000000"/>
              <w:bottom w:val="single" w:sz="4" w:space="0" w:color="000000"/>
              <w:right w:val="single" w:sz="4" w:space="0" w:color="auto"/>
            </w:tcBorders>
            <w:noWrap/>
            <w:vAlign w:val="center"/>
          </w:tcPr>
          <w:p w14:paraId="35E632B0"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备注</w:t>
            </w:r>
          </w:p>
        </w:tc>
      </w:tr>
      <w:tr w:rsidR="009B5E05" w14:paraId="396992B1"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5AE9D919"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 xml:space="preserve">项目经理 </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583A6E98"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54B1A73E" w14:textId="77777777" w:rsidR="009B5E05" w:rsidRDefault="009B5E05">
            <w:pPr>
              <w:spacing w:line="400" w:lineRule="exact"/>
              <w:jc w:val="center"/>
              <w:textAlignment w:val="center"/>
              <w:rPr>
                <w:rFonts w:ascii="仿宋_GB2312" w:eastAsia="仿宋_GB2312" w:hAnsi="仿宋_GB2312" w:cs="仿宋_GB2312" w:hint="eastAsia"/>
                <w:color w:val="000000" w:themeColor="text1"/>
                <w:sz w:val="24"/>
                <w:szCs w:val="24"/>
              </w:rPr>
            </w:pP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3E69D030"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1</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7C649308"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8：30-17：30</w:t>
            </w:r>
          </w:p>
        </w:tc>
      </w:tr>
      <w:tr w:rsidR="009B5E05" w14:paraId="5BDF85B0"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222D62A6"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 xml:space="preserve">经理助理 </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422E45AF" w14:textId="77777777" w:rsidR="009B5E05" w:rsidRDefault="00000000">
            <w:pPr>
              <w:spacing w:line="400" w:lineRule="exact"/>
              <w:jc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1</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04341A14"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5DD91A06"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2</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6CC8513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8：30-17：30</w:t>
            </w:r>
          </w:p>
        </w:tc>
      </w:tr>
      <w:tr w:rsidR="009B5E05" w14:paraId="679158A3"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29189678"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会务（含主管）</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2F5131CB"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6</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58EFF51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0899491F"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8</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7B96E9B9"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8：30-17：30</w:t>
            </w:r>
          </w:p>
        </w:tc>
      </w:tr>
      <w:tr w:rsidR="009B5E05" w14:paraId="29D64A6C"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4E025DEC"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保洁（含主管、内保）</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4BDA187A"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25</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08E9CFD3"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5</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0CD67A6B"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30</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1B230728"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7：00-16：00</w:t>
            </w:r>
          </w:p>
        </w:tc>
      </w:tr>
      <w:tr w:rsidR="009B5E05" w14:paraId="2CDCF92A"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1CF1D04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工程（含主管）</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03CEF7E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11</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360810EF"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6E7E8261"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15</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065CB01D"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24小时</w:t>
            </w:r>
          </w:p>
        </w:tc>
      </w:tr>
      <w:tr w:rsidR="009B5E05" w14:paraId="0331629B"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344F95AD"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监控/消控（含主管）</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6C2DEA62"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7</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388597F4"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6</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78234A46"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13</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7CE54913"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24小时</w:t>
            </w:r>
          </w:p>
        </w:tc>
      </w:tr>
      <w:tr w:rsidR="009B5E05" w14:paraId="4136A8DB" w14:textId="77777777">
        <w:trPr>
          <w:trHeight w:val="808"/>
        </w:trPr>
        <w:tc>
          <w:tcPr>
            <w:tcW w:w="2999" w:type="dxa"/>
            <w:tcBorders>
              <w:top w:val="single" w:sz="4" w:space="0" w:color="000000"/>
              <w:left w:val="single" w:sz="4" w:space="0" w:color="000000"/>
              <w:bottom w:val="single" w:sz="4" w:space="0" w:color="000000"/>
              <w:right w:val="single" w:sz="4" w:space="0" w:color="000000"/>
            </w:tcBorders>
            <w:noWrap/>
            <w:vAlign w:val="center"/>
          </w:tcPr>
          <w:p w14:paraId="18A07BCC"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保安</w:t>
            </w:r>
          </w:p>
          <w:p w14:paraId="5FBA1062"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（含主管机械车库操作员）</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00137731" w14:textId="77777777" w:rsidR="009B5E05" w:rsidRDefault="009B5E05">
            <w:pPr>
              <w:spacing w:line="400" w:lineRule="exact"/>
              <w:jc w:val="center"/>
              <w:textAlignment w:val="center"/>
              <w:rPr>
                <w:rFonts w:ascii="仿宋_GB2312" w:eastAsia="仿宋_GB2312" w:hAnsi="仿宋_GB2312" w:cs="仿宋_GB2312" w:hint="eastAsia"/>
                <w:color w:val="000000" w:themeColor="text1"/>
                <w:sz w:val="24"/>
                <w:szCs w:val="24"/>
              </w:rPr>
            </w:pP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05D04262"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6</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218F6A31"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6</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15E9B0F7"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24小时</w:t>
            </w:r>
          </w:p>
        </w:tc>
      </w:tr>
      <w:tr w:rsidR="009B5E05" w14:paraId="2055EFD2"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68F8AB14"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仓库保管员、信件收发员</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26C81015"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2</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641DCC18" w14:textId="77777777" w:rsidR="009B5E05" w:rsidRDefault="009B5E05">
            <w:pPr>
              <w:spacing w:line="400" w:lineRule="exact"/>
              <w:jc w:val="center"/>
              <w:rPr>
                <w:rFonts w:ascii="仿宋_GB2312" w:eastAsia="仿宋_GB2312" w:hAnsi="仿宋_GB2312" w:cs="仿宋_GB2312" w:hint="eastAsia"/>
                <w:color w:val="000000" w:themeColor="text1"/>
                <w:sz w:val="24"/>
                <w:szCs w:val="24"/>
              </w:rPr>
            </w:pP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662BA615"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2</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338F6D04"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8：30-17：30</w:t>
            </w:r>
          </w:p>
        </w:tc>
      </w:tr>
      <w:tr w:rsidR="009B5E05" w14:paraId="3263D0BF" w14:textId="77777777">
        <w:trPr>
          <w:trHeight w:val="409"/>
        </w:trPr>
        <w:tc>
          <w:tcPr>
            <w:tcW w:w="2999" w:type="dxa"/>
            <w:tcBorders>
              <w:top w:val="single" w:sz="4" w:space="0" w:color="000000"/>
              <w:left w:val="single" w:sz="4" w:space="0" w:color="000000"/>
              <w:bottom w:val="single" w:sz="4" w:space="0" w:color="000000"/>
              <w:right w:val="single" w:sz="4" w:space="0" w:color="000000"/>
            </w:tcBorders>
            <w:noWrap/>
            <w:vAlign w:val="center"/>
          </w:tcPr>
          <w:p w14:paraId="1BDE1C1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bCs/>
                <w:color w:val="000000" w:themeColor="text1"/>
                <w:sz w:val="24"/>
                <w:szCs w:val="24"/>
                <w:lang w:bidi="ar"/>
              </w:rPr>
              <w:t>合计</w:t>
            </w:r>
          </w:p>
        </w:tc>
        <w:tc>
          <w:tcPr>
            <w:tcW w:w="1733" w:type="dxa"/>
            <w:tcBorders>
              <w:top w:val="single" w:sz="4" w:space="0" w:color="000000"/>
              <w:left w:val="single" w:sz="4" w:space="0" w:color="000000"/>
              <w:bottom w:val="single" w:sz="4" w:space="0" w:color="000000"/>
              <w:right w:val="single" w:sz="4" w:space="0" w:color="000000"/>
            </w:tcBorders>
            <w:noWrap/>
            <w:vAlign w:val="center"/>
          </w:tcPr>
          <w:p w14:paraId="32E7644F" w14:textId="77777777" w:rsidR="009B5E05" w:rsidRDefault="00000000">
            <w:pPr>
              <w:spacing w:line="400" w:lineRule="exact"/>
              <w:jc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53</w:t>
            </w:r>
          </w:p>
        </w:tc>
        <w:tc>
          <w:tcPr>
            <w:tcW w:w="1647" w:type="dxa"/>
            <w:tcBorders>
              <w:top w:val="single" w:sz="4" w:space="0" w:color="000000"/>
              <w:left w:val="single" w:sz="4" w:space="0" w:color="000000"/>
              <w:bottom w:val="single" w:sz="4" w:space="0" w:color="000000"/>
              <w:right w:val="single" w:sz="4" w:space="0" w:color="000000"/>
            </w:tcBorders>
            <w:noWrap/>
            <w:vAlign w:val="center"/>
          </w:tcPr>
          <w:p w14:paraId="72000403" w14:textId="77777777" w:rsidR="009B5E05" w:rsidRDefault="00000000">
            <w:pPr>
              <w:spacing w:line="400" w:lineRule="exact"/>
              <w:jc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24</w:t>
            </w:r>
          </w:p>
        </w:tc>
        <w:tc>
          <w:tcPr>
            <w:tcW w:w="814" w:type="dxa"/>
            <w:tcBorders>
              <w:top w:val="single" w:sz="4" w:space="0" w:color="000000"/>
              <w:left w:val="single" w:sz="4" w:space="0" w:color="000000"/>
              <w:bottom w:val="single" w:sz="4" w:space="0" w:color="000000"/>
              <w:right w:val="single" w:sz="4" w:space="0" w:color="000000"/>
            </w:tcBorders>
            <w:noWrap/>
            <w:vAlign w:val="center"/>
          </w:tcPr>
          <w:p w14:paraId="05A6D4B7" w14:textId="77777777" w:rsidR="009B5E05" w:rsidRDefault="00000000">
            <w:pPr>
              <w:spacing w:line="400" w:lineRule="exact"/>
              <w:jc w:val="center"/>
              <w:textAlignment w:val="center"/>
              <w:rPr>
                <w:rFonts w:ascii="仿宋_GB2312" w:eastAsia="仿宋_GB2312" w:hAnsi="仿宋_GB2312" w:cs="仿宋_GB2312" w:hint="eastAsia"/>
                <w:bCs/>
                <w:color w:val="000000" w:themeColor="text1"/>
                <w:sz w:val="24"/>
                <w:szCs w:val="24"/>
              </w:rPr>
            </w:pPr>
            <w:r>
              <w:rPr>
                <w:rFonts w:ascii="仿宋_GB2312" w:eastAsia="仿宋_GB2312" w:hAnsi="仿宋_GB2312" w:cs="仿宋_GB2312" w:hint="eastAsia"/>
                <w:bCs/>
                <w:color w:val="000000" w:themeColor="text1"/>
                <w:sz w:val="24"/>
                <w:szCs w:val="24"/>
              </w:rPr>
              <w:t>77</w:t>
            </w:r>
          </w:p>
        </w:tc>
        <w:tc>
          <w:tcPr>
            <w:tcW w:w="1623" w:type="dxa"/>
            <w:tcBorders>
              <w:top w:val="single" w:sz="4" w:space="0" w:color="000000"/>
              <w:left w:val="single" w:sz="4" w:space="0" w:color="000000"/>
              <w:bottom w:val="single" w:sz="4" w:space="0" w:color="000000"/>
              <w:right w:val="single" w:sz="4" w:space="0" w:color="000000"/>
            </w:tcBorders>
            <w:noWrap/>
            <w:vAlign w:val="center"/>
          </w:tcPr>
          <w:p w14:paraId="6C3B1A10" w14:textId="77777777" w:rsidR="009B5E05" w:rsidRDefault="00000000">
            <w:pPr>
              <w:spacing w:line="400" w:lineRule="exact"/>
              <w:jc w:val="both"/>
              <w:rPr>
                <w:rFonts w:ascii="仿宋_GB2312" w:eastAsia="仿宋_GB2312" w:hAnsi="仿宋_GB2312" w:cs="仿宋_GB2312" w:hint="eastAsia"/>
                <w:color w:val="000000" w:themeColor="text1"/>
                <w:sz w:val="24"/>
                <w:szCs w:val="24"/>
              </w:rPr>
            </w:pPr>
            <w:r>
              <w:rPr>
                <w:noProof/>
                <w:color w:val="000000" w:themeColor="text1"/>
                <w:sz w:val="24"/>
              </w:rPr>
              <mc:AlternateContent>
                <mc:Choice Requires="wps">
                  <w:drawing>
                    <wp:anchor distT="0" distB="0" distL="114300" distR="114300" simplePos="0" relativeHeight="251658240" behindDoc="0" locked="0" layoutInCell="1" allowOverlap="1" wp14:anchorId="72D810EC" wp14:editId="660E2731">
                      <wp:simplePos x="0" y="0"/>
                      <wp:positionH relativeFrom="column">
                        <wp:posOffset>-54610</wp:posOffset>
                      </wp:positionH>
                      <wp:positionV relativeFrom="paragraph">
                        <wp:posOffset>8890</wp:posOffset>
                      </wp:positionV>
                      <wp:extent cx="1009650" cy="238125"/>
                      <wp:effectExtent l="1270" t="4445" r="17780" b="5080"/>
                      <wp:wrapNone/>
                      <wp:docPr id="2" name="直接连接符 2"/>
                      <wp:cNvGraphicFramePr/>
                      <a:graphic xmlns:a="http://schemas.openxmlformats.org/drawingml/2006/main">
                        <a:graphicData uri="http://schemas.microsoft.com/office/word/2010/wordprocessingShape">
                          <wps:wsp>
                            <wps:cNvCnPr/>
                            <wps:spPr>
                              <a:xfrm>
                                <a:off x="5580380" y="6238240"/>
                                <a:ext cx="100965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80165" id="直接连接符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3pt,.7pt" to="75.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" strokecolor="black [3040]"/>
                  </w:pict>
                </mc:Fallback>
              </mc:AlternateContent>
            </w:r>
          </w:p>
        </w:tc>
      </w:tr>
    </w:tbl>
    <w:p w14:paraId="3A4C0FD2" w14:textId="77777777" w:rsidR="009B5E05" w:rsidRDefault="00000000">
      <w:pPr>
        <w:adjustRightInd w:val="0"/>
        <w:snapToGrid w:val="0"/>
        <w:spacing w:after="0"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4.2地址二1-2月实际服务需求人数为月均6人。</w:t>
      </w:r>
    </w:p>
    <w:p w14:paraId="1307BC5D" w14:textId="77777777" w:rsidR="009B5E05" w:rsidRPr="00182659" w:rsidRDefault="00000000">
      <w:pPr>
        <w:adjustRightInd w:val="0"/>
        <w:snapToGrid w:val="0"/>
        <w:spacing w:after="0" w:line="400" w:lineRule="exact"/>
        <w:ind w:firstLineChars="200" w:firstLine="482"/>
        <w:jc w:val="both"/>
        <w:rPr>
          <w:rFonts w:ascii="仿宋_GB2312" w:eastAsia="仿宋_GB2312" w:hAnsi="仿宋_GB2312" w:cs="仿宋_GB2312" w:hint="eastAsia"/>
          <w:b/>
          <w:bCs/>
          <w:color w:val="000000" w:themeColor="text1"/>
          <w:kern w:val="2"/>
          <w:sz w:val="24"/>
          <w:szCs w:val="24"/>
        </w:rPr>
      </w:pPr>
      <w:r w:rsidRPr="00182659">
        <w:rPr>
          <w:rFonts w:ascii="仿宋_GB2312" w:eastAsia="仿宋_GB2312" w:hAnsi="仿宋_GB2312" w:cs="仿宋_GB2312" w:hint="eastAsia"/>
          <w:b/>
          <w:bCs/>
          <w:color w:val="000000" w:themeColor="text1"/>
          <w:kern w:val="2"/>
          <w:sz w:val="24"/>
          <w:szCs w:val="24"/>
        </w:rPr>
        <w:lastRenderedPageBreak/>
        <w:t>4.3</w:t>
      </w:r>
      <w:r w:rsidRPr="00182659">
        <w:rPr>
          <w:rFonts w:ascii="仿宋_GB2312" w:eastAsia="仿宋_GB2312" w:hAnsi="仿宋_GB2312" w:cs="仿宋_GB2312" w:hint="eastAsia"/>
          <w:b/>
          <w:bCs/>
          <w:color w:val="000000" w:themeColor="text1"/>
          <w:sz w:val="32"/>
          <w:szCs w:val="32"/>
        </w:rPr>
        <w:t>★</w:t>
      </w:r>
      <w:r w:rsidRPr="00182659">
        <w:rPr>
          <w:rFonts w:ascii="仿宋_GB2312" w:eastAsia="仿宋_GB2312" w:hAnsi="仿宋_GB2312" w:cs="仿宋_GB2312" w:hint="eastAsia"/>
          <w:b/>
          <w:bCs/>
          <w:color w:val="000000" w:themeColor="text1"/>
          <w:kern w:val="2"/>
          <w:sz w:val="24"/>
          <w:szCs w:val="24"/>
        </w:rPr>
        <w:t>投标方各岗位配置标准不得低于岗位人员配置一览表内岗位配置数要求</w:t>
      </w:r>
      <w:bookmarkStart w:id="1" w:name="_Hlk108769828"/>
      <w:r w:rsidRPr="00182659">
        <w:rPr>
          <w:rFonts w:ascii="仿宋_GB2312" w:eastAsia="仿宋_GB2312" w:hAnsi="仿宋_GB2312" w:cs="仿宋_GB2312" w:hint="eastAsia"/>
          <w:b/>
          <w:bCs/>
          <w:color w:val="000000" w:themeColor="text1"/>
          <w:kern w:val="2"/>
          <w:sz w:val="24"/>
          <w:szCs w:val="24"/>
        </w:rPr>
        <w:t>。</w:t>
      </w:r>
    </w:p>
    <w:bookmarkEnd w:id="1"/>
    <w:p w14:paraId="2AD203CB" w14:textId="77777777" w:rsidR="009B5E05" w:rsidRDefault="00000000">
      <w:pPr>
        <w:numPr>
          <w:ilvl w:val="255"/>
          <w:numId w:val="0"/>
        </w:num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4.4项目经理、经理助理、主管、内保员、工程人员、仓库保管员、信件收发员等重要岗位人员须经招标方面试审核确认；重要岗位人员工作调动应事先协商并经招标方同意后执行，其他人员的调整应及时通报招标方。</w:t>
      </w:r>
    </w:p>
    <w:p w14:paraId="55E84B93" w14:textId="77777777" w:rsidR="009B5E05" w:rsidRDefault="00000000">
      <w:pPr>
        <w:pStyle w:val="afc"/>
        <w:spacing w:line="400" w:lineRule="exact"/>
        <w:ind w:firstLine="480"/>
        <w:rPr>
          <w:rFonts w:ascii="仿宋_GB2312" w:eastAsia="仿宋_GB2312" w:hAnsi="仿宋_GB2312" w:cs="仿宋_GB2312" w:hint="eastAsia"/>
          <w:color w:val="000000" w:themeColor="text1"/>
          <w:lang w:val="en"/>
        </w:rPr>
      </w:pPr>
      <w:r>
        <w:rPr>
          <w:rFonts w:ascii="仿宋_GB2312" w:eastAsia="仿宋_GB2312" w:hAnsi="仿宋_GB2312" w:cs="仿宋_GB2312" w:hint="eastAsia"/>
          <w:color w:val="000000" w:themeColor="text1"/>
        </w:rPr>
        <w:t>4.5</w:t>
      </w:r>
      <w:r>
        <w:rPr>
          <w:rFonts w:ascii="仿宋_GB2312" w:eastAsia="仿宋_GB2312" w:hAnsi="仿宋_GB2312" w:cs="仿宋_GB2312" w:hint="eastAsia"/>
          <w:color w:val="000000" w:themeColor="text1"/>
          <w:lang w:val="en"/>
        </w:rPr>
        <w:t>岗位要求</w:t>
      </w:r>
    </w:p>
    <w:tbl>
      <w:tblPr>
        <w:tblW w:w="8730" w:type="dxa"/>
        <w:tblInd w:w="93" w:type="dxa"/>
        <w:tblLayout w:type="fixed"/>
        <w:tblLook w:val="04A0" w:firstRow="1" w:lastRow="0" w:firstColumn="1" w:lastColumn="0" w:noHBand="0" w:noVBand="1"/>
      </w:tblPr>
      <w:tblGrid>
        <w:gridCol w:w="720"/>
        <w:gridCol w:w="1605"/>
        <w:gridCol w:w="6405"/>
      </w:tblGrid>
      <w:tr w:rsidR="009B5E05" w14:paraId="4D694665" w14:textId="77777777">
        <w:trPr>
          <w:trHeight w:val="700"/>
        </w:trPr>
        <w:tc>
          <w:tcPr>
            <w:tcW w:w="720" w:type="dxa"/>
            <w:tcBorders>
              <w:top w:val="single" w:sz="4" w:space="0" w:color="000000"/>
              <w:left w:val="single" w:sz="4" w:space="0" w:color="000000"/>
              <w:bottom w:val="single" w:sz="4" w:space="0" w:color="000000"/>
              <w:right w:val="single" w:sz="4" w:space="0" w:color="000000"/>
            </w:tcBorders>
            <w:vAlign w:val="center"/>
          </w:tcPr>
          <w:p w14:paraId="4BA83585"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序号</w:t>
            </w:r>
          </w:p>
        </w:tc>
        <w:tc>
          <w:tcPr>
            <w:tcW w:w="1605" w:type="dxa"/>
            <w:tcBorders>
              <w:top w:val="single" w:sz="4" w:space="0" w:color="000000"/>
              <w:left w:val="single" w:sz="4" w:space="0" w:color="000000"/>
              <w:bottom w:val="single" w:sz="4" w:space="0" w:color="000000"/>
              <w:right w:val="single" w:sz="4" w:space="0" w:color="000000"/>
            </w:tcBorders>
            <w:vAlign w:val="center"/>
          </w:tcPr>
          <w:p w14:paraId="0F1A1778"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岗位</w:t>
            </w:r>
          </w:p>
        </w:tc>
        <w:tc>
          <w:tcPr>
            <w:tcW w:w="6405" w:type="dxa"/>
            <w:tcBorders>
              <w:top w:val="single" w:sz="4" w:space="0" w:color="000000"/>
              <w:left w:val="single" w:sz="4" w:space="0" w:color="000000"/>
              <w:bottom w:val="single" w:sz="4" w:space="0" w:color="000000"/>
              <w:right w:val="single" w:sz="4" w:space="0" w:color="000000"/>
            </w:tcBorders>
            <w:vAlign w:val="center"/>
          </w:tcPr>
          <w:p w14:paraId="77031C80"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要求</w:t>
            </w:r>
          </w:p>
        </w:tc>
      </w:tr>
      <w:tr w:rsidR="009B5E05" w14:paraId="4311CAA7" w14:textId="77777777">
        <w:trPr>
          <w:trHeight w:val="680"/>
        </w:trPr>
        <w:tc>
          <w:tcPr>
            <w:tcW w:w="720" w:type="dxa"/>
            <w:tcBorders>
              <w:top w:val="single" w:sz="4" w:space="0" w:color="000000"/>
              <w:left w:val="single" w:sz="4" w:space="0" w:color="000000"/>
              <w:bottom w:val="single" w:sz="4" w:space="0" w:color="000000"/>
              <w:right w:val="single" w:sz="4" w:space="0" w:color="000000"/>
            </w:tcBorders>
            <w:vAlign w:val="center"/>
          </w:tcPr>
          <w:p w14:paraId="5ABE801C"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1</w:t>
            </w:r>
          </w:p>
        </w:tc>
        <w:tc>
          <w:tcPr>
            <w:tcW w:w="1605" w:type="dxa"/>
            <w:tcBorders>
              <w:top w:val="single" w:sz="4" w:space="0" w:color="000000"/>
              <w:left w:val="single" w:sz="4" w:space="0" w:color="000000"/>
              <w:bottom w:val="single" w:sz="4" w:space="0" w:color="000000"/>
              <w:right w:val="single" w:sz="4" w:space="0" w:color="000000"/>
            </w:tcBorders>
            <w:vAlign w:val="center"/>
          </w:tcPr>
          <w:p w14:paraId="59458FD5"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项目经理</w:t>
            </w:r>
          </w:p>
        </w:tc>
        <w:tc>
          <w:tcPr>
            <w:tcW w:w="6405" w:type="dxa"/>
            <w:tcBorders>
              <w:top w:val="single" w:sz="4" w:space="0" w:color="000000"/>
              <w:left w:val="single" w:sz="4" w:space="0" w:color="000000"/>
              <w:bottom w:val="single" w:sz="4" w:space="0" w:color="000000"/>
              <w:right w:val="single" w:sz="4" w:space="0" w:color="000000"/>
            </w:tcBorders>
            <w:vAlign w:val="center"/>
          </w:tcPr>
          <w:p w14:paraId="5CABBA2A"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全面负责管理区域内各项物业工作。身体健康、体貌端正、男性/女性≤55岁；具有大专及以上学历；具有从事党政机关物业项目的管理工作7年以上、独立担任项目经理5年及以上经历;具有强烈的事业心和开拓创新精神，有较强的分析问题和解决问题的能力，熟知物业管理的各个环节，熟悉物业管理服务专业知识及相关的法律法规。</w:t>
            </w:r>
          </w:p>
        </w:tc>
      </w:tr>
      <w:tr w:rsidR="009B5E05" w14:paraId="0C116C6B" w14:textId="77777777">
        <w:trPr>
          <w:trHeight w:val="850"/>
        </w:trPr>
        <w:tc>
          <w:tcPr>
            <w:tcW w:w="720" w:type="dxa"/>
            <w:tcBorders>
              <w:top w:val="single" w:sz="4" w:space="0" w:color="000000"/>
              <w:left w:val="single" w:sz="4" w:space="0" w:color="000000"/>
              <w:bottom w:val="single" w:sz="4" w:space="0" w:color="000000"/>
              <w:right w:val="single" w:sz="4" w:space="0" w:color="000000"/>
            </w:tcBorders>
            <w:vAlign w:val="center"/>
          </w:tcPr>
          <w:p w14:paraId="1C984A01"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w:t>
            </w:r>
          </w:p>
        </w:tc>
        <w:tc>
          <w:tcPr>
            <w:tcW w:w="1605" w:type="dxa"/>
            <w:tcBorders>
              <w:top w:val="single" w:sz="4" w:space="0" w:color="000000"/>
              <w:left w:val="single" w:sz="4" w:space="0" w:color="000000"/>
              <w:bottom w:val="single" w:sz="4" w:space="0" w:color="000000"/>
              <w:right w:val="single" w:sz="4" w:space="0" w:color="000000"/>
            </w:tcBorders>
            <w:vAlign w:val="center"/>
          </w:tcPr>
          <w:p w14:paraId="195BB9F8"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经理助理</w:t>
            </w:r>
          </w:p>
        </w:tc>
        <w:tc>
          <w:tcPr>
            <w:tcW w:w="6405" w:type="dxa"/>
            <w:tcBorders>
              <w:top w:val="single" w:sz="4" w:space="0" w:color="000000"/>
              <w:left w:val="single" w:sz="4" w:space="0" w:color="000000"/>
              <w:bottom w:val="single" w:sz="4" w:space="0" w:color="000000"/>
              <w:right w:val="single" w:sz="4" w:space="0" w:color="000000"/>
            </w:tcBorders>
            <w:vAlign w:val="center"/>
          </w:tcPr>
          <w:p w14:paraId="6EFA1C02"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协助经理管理区域内各项物业工作。身体健康、体貌端正、男性≤55岁/女性≤50岁；具有大专及以上学历，熟悉office基本办公软件；有责任心、事业心强，吃苦耐劳，爱岗敬业，廉洁自律，具有较强的组织管理能力和协调能力。</w:t>
            </w:r>
          </w:p>
        </w:tc>
      </w:tr>
      <w:tr w:rsidR="009B5E05" w14:paraId="14134C62" w14:textId="77777777">
        <w:trPr>
          <w:trHeight w:val="1620"/>
        </w:trPr>
        <w:tc>
          <w:tcPr>
            <w:tcW w:w="720" w:type="dxa"/>
            <w:tcBorders>
              <w:top w:val="single" w:sz="4" w:space="0" w:color="000000"/>
              <w:left w:val="single" w:sz="4" w:space="0" w:color="000000"/>
              <w:bottom w:val="single" w:sz="4" w:space="0" w:color="000000"/>
              <w:right w:val="single" w:sz="4" w:space="0" w:color="000000"/>
            </w:tcBorders>
            <w:vAlign w:val="center"/>
          </w:tcPr>
          <w:p w14:paraId="137909BC"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3</w:t>
            </w:r>
          </w:p>
        </w:tc>
        <w:tc>
          <w:tcPr>
            <w:tcW w:w="1605" w:type="dxa"/>
            <w:tcBorders>
              <w:top w:val="single" w:sz="4" w:space="0" w:color="000000"/>
              <w:left w:val="single" w:sz="4" w:space="0" w:color="000000"/>
              <w:bottom w:val="single" w:sz="4" w:space="0" w:color="000000"/>
              <w:right w:val="single" w:sz="4" w:space="0" w:color="000000"/>
            </w:tcBorders>
            <w:vAlign w:val="center"/>
          </w:tcPr>
          <w:p w14:paraId="25772201"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各岗位主管</w:t>
            </w:r>
          </w:p>
        </w:tc>
        <w:tc>
          <w:tcPr>
            <w:tcW w:w="6405" w:type="dxa"/>
            <w:tcBorders>
              <w:top w:val="single" w:sz="4" w:space="0" w:color="000000"/>
              <w:left w:val="single" w:sz="4" w:space="0" w:color="000000"/>
              <w:bottom w:val="single" w:sz="4" w:space="0" w:color="000000"/>
              <w:right w:val="single" w:sz="4" w:space="0" w:color="000000"/>
            </w:tcBorders>
            <w:vAlign w:val="center"/>
          </w:tcPr>
          <w:p w14:paraId="66603662" w14:textId="77777777" w:rsidR="009B5E05" w:rsidRDefault="00000000">
            <w:pPr>
              <w:pStyle w:val="af"/>
              <w:adjustRightInd w:val="0"/>
              <w:snapToGrid w:val="0"/>
              <w:spacing w:line="400" w:lineRule="exact"/>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协助经理、经理助理管理区域内对应岗位物业工作。身体健康、男性≤55岁/女性≤50岁；具有对应岗位工作4年以上经验，能熟练应对解决实际问题，切实能发挥岗位主管作用。有责任心、事业心强，吃苦耐劳，爱岗敬业，廉洁自律，具有较强的组织管理能力。</w:t>
            </w:r>
            <w:r>
              <w:rPr>
                <w:rFonts w:ascii="仿宋_GB2312" w:eastAsia="仿宋_GB2312" w:hAnsi="仿宋_GB2312" w:cs="仿宋_GB2312" w:hint="eastAsia"/>
                <w:color w:val="000000" w:themeColor="text1"/>
                <w:kern w:val="2"/>
                <w:sz w:val="24"/>
                <w:szCs w:val="24"/>
              </w:rPr>
              <w:t>协助落实年均节能降耗目标。</w:t>
            </w:r>
          </w:p>
        </w:tc>
      </w:tr>
      <w:tr w:rsidR="009B5E05" w14:paraId="3B34B9DE" w14:textId="77777777">
        <w:trPr>
          <w:trHeight w:val="1680"/>
        </w:trPr>
        <w:tc>
          <w:tcPr>
            <w:tcW w:w="720" w:type="dxa"/>
            <w:tcBorders>
              <w:top w:val="single" w:sz="4" w:space="0" w:color="000000"/>
              <w:left w:val="single" w:sz="4" w:space="0" w:color="000000"/>
              <w:bottom w:val="single" w:sz="4" w:space="0" w:color="000000"/>
              <w:right w:val="single" w:sz="4" w:space="0" w:color="000000"/>
            </w:tcBorders>
            <w:vAlign w:val="center"/>
          </w:tcPr>
          <w:p w14:paraId="43660BF7"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4</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3CE5DDB2"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会务</w:t>
            </w:r>
          </w:p>
        </w:tc>
        <w:tc>
          <w:tcPr>
            <w:tcW w:w="6405" w:type="dxa"/>
            <w:tcBorders>
              <w:top w:val="single" w:sz="4" w:space="0" w:color="000000"/>
              <w:left w:val="single" w:sz="4" w:space="0" w:color="000000"/>
              <w:bottom w:val="single" w:sz="4" w:space="0" w:color="000000"/>
              <w:right w:val="single" w:sz="4" w:space="0" w:color="000000"/>
            </w:tcBorders>
            <w:vAlign w:val="center"/>
          </w:tcPr>
          <w:p w14:paraId="5976BCC5"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负责会务接待、会场清洁、布置等工作。具有大专及以上学历，从事相关工作2年及以上经历。女性身高165厘米以上/男性身高170厘米以上，年龄23～35岁，外貌端正、大方得体，普通话标准。具有较强的服务和微笑意识，应变能力强，工作积极主动，熟悉会务、行政的工作规程和会务礼仪及要求。具有一定的职业操守和奉献精神。</w:t>
            </w:r>
          </w:p>
        </w:tc>
      </w:tr>
      <w:tr w:rsidR="009B5E05" w14:paraId="07933491" w14:textId="77777777">
        <w:trPr>
          <w:trHeight w:val="1400"/>
        </w:trPr>
        <w:tc>
          <w:tcPr>
            <w:tcW w:w="720" w:type="dxa"/>
            <w:tcBorders>
              <w:top w:val="single" w:sz="4" w:space="0" w:color="000000"/>
              <w:left w:val="single" w:sz="4" w:space="0" w:color="000000"/>
              <w:bottom w:val="single" w:sz="4" w:space="0" w:color="000000"/>
              <w:right w:val="single" w:sz="4" w:space="0" w:color="000000"/>
            </w:tcBorders>
            <w:vAlign w:val="center"/>
          </w:tcPr>
          <w:p w14:paraId="70CB4D7E"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5</w:t>
            </w:r>
          </w:p>
        </w:tc>
        <w:tc>
          <w:tcPr>
            <w:tcW w:w="1605" w:type="dxa"/>
            <w:tcBorders>
              <w:top w:val="single" w:sz="4" w:space="0" w:color="000000"/>
              <w:left w:val="single" w:sz="4" w:space="0" w:color="000000"/>
              <w:bottom w:val="single" w:sz="4" w:space="0" w:color="000000"/>
              <w:right w:val="single" w:sz="4" w:space="0" w:color="000000"/>
            </w:tcBorders>
            <w:vAlign w:val="center"/>
          </w:tcPr>
          <w:p w14:paraId="4268BE6E"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保洁</w:t>
            </w:r>
          </w:p>
        </w:tc>
        <w:tc>
          <w:tcPr>
            <w:tcW w:w="6405" w:type="dxa"/>
            <w:tcBorders>
              <w:top w:val="single" w:sz="4" w:space="0" w:color="000000"/>
              <w:left w:val="single" w:sz="4" w:space="0" w:color="000000"/>
              <w:bottom w:val="single" w:sz="4" w:space="0" w:color="000000"/>
              <w:right w:val="single" w:sz="4" w:space="0" w:color="000000"/>
            </w:tcBorders>
            <w:vAlign w:val="center"/>
          </w:tcPr>
          <w:p w14:paraId="475E4BEA"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负责保洁、绿化等工作。身体健康、体貌端正、男性/女性平均年龄≤55岁；会讲普通话，具有丰富保洁技能和经验，吃苦耐劳，循环保洁，及时打扫，保证责任区清洁卫生。内保2名，女性≤50岁，党员优先，素质过硬，工作认真负责，签订保密协议。</w:t>
            </w:r>
          </w:p>
        </w:tc>
      </w:tr>
      <w:tr w:rsidR="009B5E05" w14:paraId="38C815B3" w14:textId="77777777">
        <w:trPr>
          <w:trHeight w:val="1150"/>
        </w:trPr>
        <w:tc>
          <w:tcPr>
            <w:tcW w:w="720" w:type="dxa"/>
            <w:tcBorders>
              <w:top w:val="single" w:sz="4" w:space="0" w:color="000000"/>
              <w:left w:val="single" w:sz="4" w:space="0" w:color="000000"/>
              <w:bottom w:val="single" w:sz="4" w:space="0" w:color="000000"/>
              <w:right w:val="single" w:sz="4" w:space="0" w:color="000000"/>
            </w:tcBorders>
            <w:vAlign w:val="center"/>
          </w:tcPr>
          <w:p w14:paraId="35544903"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14:paraId="7D81C39D"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工程</w:t>
            </w:r>
          </w:p>
        </w:tc>
        <w:tc>
          <w:tcPr>
            <w:tcW w:w="6405" w:type="dxa"/>
            <w:tcBorders>
              <w:top w:val="single" w:sz="4" w:space="0" w:color="000000"/>
              <w:left w:val="single" w:sz="4" w:space="0" w:color="000000"/>
              <w:bottom w:val="single" w:sz="4" w:space="0" w:color="000000"/>
              <w:right w:val="single" w:sz="4" w:space="0" w:color="000000"/>
            </w:tcBorders>
            <w:vAlign w:val="center"/>
          </w:tcPr>
          <w:p w14:paraId="763A61D5"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做好接报修、设备保养工作，切实解决招标方对空调等设施设备、房屋建筑（管道）等日常维修的实际需求。五官端正、身体健康、男性平均年龄≤50岁;具有从事党政机关等非住宅物业、同一工种3年以上的工作经验。工程主管1人需持有工程类技师资格证书；维修电工4人，均需持有低压电工作业证；高压配电值班人员4人，均需持有高压电工作业证；空调工4人，均需持有空调操作作业证；电梯工2人需持有特种设备安全管理证书。</w:t>
            </w:r>
          </w:p>
        </w:tc>
      </w:tr>
      <w:tr w:rsidR="009B5E05" w14:paraId="562F724C" w14:textId="77777777">
        <w:trPr>
          <w:trHeight w:val="510"/>
        </w:trPr>
        <w:tc>
          <w:tcPr>
            <w:tcW w:w="720" w:type="dxa"/>
            <w:tcBorders>
              <w:top w:val="single" w:sz="4" w:space="0" w:color="000000"/>
              <w:left w:val="single" w:sz="4" w:space="0" w:color="000000"/>
              <w:bottom w:val="single" w:sz="4" w:space="0" w:color="000000"/>
              <w:right w:val="single" w:sz="4" w:space="0" w:color="000000"/>
            </w:tcBorders>
            <w:vAlign w:val="center"/>
          </w:tcPr>
          <w:p w14:paraId="6EF54E77"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7</w:t>
            </w:r>
          </w:p>
        </w:tc>
        <w:tc>
          <w:tcPr>
            <w:tcW w:w="1605" w:type="dxa"/>
            <w:tcBorders>
              <w:top w:val="single" w:sz="4" w:space="0" w:color="000000"/>
              <w:left w:val="single" w:sz="4" w:space="0" w:color="000000"/>
              <w:bottom w:val="single" w:sz="4" w:space="0" w:color="000000"/>
              <w:right w:val="single" w:sz="4" w:space="0" w:color="000000"/>
            </w:tcBorders>
            <w:vAlign w:val="center"/>
          </w:tcPr>
          <w:p w14:paraId="53D00E49"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监控/消控</w:t>
            </w:r>
          </w:p>
        </w:tc>
        <w:tc>
          <w:tcPr>
            <w:tcW w:w="6405" w:type="dxa"/>
            <w:tcBorders>
              <w:top w:val="single" w:sz="4" w:space="0" w:color="000000"/>
              <w:left w:val="single" w:sz="4" w:space="0" w:color="000000"/>
              <w:bottom w:val="single" w:sz="4" w:space="0" w:color="000000"/>
              <w:right w:val="single" w:sz="4" w:space="0" w:color="000000"/>
            </w:tcBorders>
            <w:vAlign w:val="center"/>
          </w:tcPr>
          <w:p w14:paraId="6FC0E573"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负责大楼内部及周边的监控警戒，对大楼内水电安全、设施设备运行、物业人员到岗到位、安全警戒等全面监控，遇有情况第一时间处置并报告。男性平均年龄≤55岁，具有高中以上学历，从事相关工作2年及以上经历，身体健康，工作规范，认真负责，服从安排。具有消防设施操作员四级职业资格证书。</w:t>
            </w:r>
          </w:p>
        </w:tc>
      </w:tr>
      <w:tr w:rsidR="009B5E05" w14:paraId="13FF5FF7" w14:textId="77777777">
        <w:trPr>
          <w:trHeight w:val="1555"/>
        </w:trPr>
        <w:tc>
          <w:tcPr>
            <w:tcW w:w="720" w:type="dxa"/>
            <w:tcBorders>
              <w:top w:val="single" w:sz="4" w:space="0" w:color="000000"/>
              <w:left w:val="single" w:sz="4" w:space="0" w:color="000000"/>
              <w:bottom w:val="single" w:sz="4" w:space="0" w:color="000000"/>
              <w:right w:val="single" w:sz="4" w:space="0" w:color="000000"/>
            </w:tcBorders>
            <w:vAlign w:val="center"/>
          </w:tcPr>
          <w:p w14:paraId="7540C1D2"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8</w:t>
            </w:r>
          </w:p>
        </w:tc>
        <w:tc>
          <w:tcPr>
            <w:tcW w:w="1605" w:type="dxa"/>
            <w:tcBorders>
              <w:top w:val="single" w:sz="4" w:space="0" w:color="000000"/>
              <w:left w:val="single" w:sz="4" w:space="0" w:color="000000"/>
              <w:bottom w:val="single" w:sz="4" w:space="0" w:color="000000"/>
              <w:right w:val="single" w:sz="4" w:space="0" w:color="000000"/>
            </w:tcBorders>
            <w:vAlign w:val="center"/>
          </w:tcPr>
          <w:p w14:paraId="50588AED"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保安</w:t>
            </w:r>
          </w:p>
        </w:tc>
        <w:tc>
          <w:tcPr>
            <w:tcW w:w="6405" w:type="dxa"/>
            <w:tcBorders>
              <w:top w:val="single" w:sz="4" w:space="0" w:color="000000"/>
              <w:left w:val="single" w:sz="4" w:space="0" w:color="000000"/>
              <w:bottom w:val="single" w:sz="4" w:space="0" w:color="000000"/>
              <w:right w:val="single" w:sz="4" w:space="0" w:color="000000"/>
            </w:tcBorders>
            <w:vAlign w:val="center"/>
          </w:tcPr>
          <w:p w14:paraId="6FD686D4"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lang w:bidi="ar"/>
              </w:rPr>
            </w:pPr>
            <w:r>
              <w:rPr>
                <w:rFonts w:ascii="仿宋_GB2312" w:eastAsia="仿宋_GB2312" w:hAnsi="仿宋_GB2312" w:cs="仿宋_GB2312" w:hint="eastAsia"/>
                <w:color w:val="000000" w:themeColor="text1"/>
                <w:sz w:val="24"/>
                <w:szCs w:val="24"/>
                <w:lang w:bidi="ar"/>
              </w:rPr>
              <w:t>保安人员需政治素质可靠，无前科</w:t>
            </w:r>
            <w:r>
              <w:rPr>
                <w:rFonts w:ascii="仿宋_GB2312" w:eastAsia="仿宋_GB2312" w:hAnsi="仿宋_GB2312" w:cs="仿宋_GB2312"/>
                <w:color w:val="000000" w:themeColor="text1"/>
                <w:sz w:val="24"/>
                <w:szCs w:val="24"/>
                <w:lang w:val="en" w:bidi="ar"/>
              </w:rPr>
              <w:t>,</w:t>
            </w:r>
            <w:r>
              <w:rPr>
                <w:rFonts w:ascii="仿宋_GB2312" w:eastAsia="仿宋_GB2312" w:hAnsi="仿宋_GB2312" w:cs="仿宋_GB2312" w:hint="eastAsia"/>
                <w:color w:val="000000" w:themeColor="text1"/>
                <w:sz w:val="24"/>
                <w:szCs w:val="24"/>
                <w:lang w:val="en" w:bidi="ar"/>
              </w:rPr>
              <w:t>需持有保安证</w:t>
            </w:r>
            <w:r>
              <w:rPr>
                <w:rFonts w:ascii="仿宋_GB2312" w:eastAsia="仿宋_GB2312" w:hAnsi="仿宋_GB2312" w:cs="仿宋_GB2312" w:hint="eastAsia"/>
                <w:color w:val="000000" w:themeColor="text1"/>
                <w:sz w:val="24"/>
                <w:szCs w:val="24"/>
                <w:lang w:bidi="ar"/>
              </w:rPr>
              <w:t>；着装统一、规范，普通话标准，训练有素，礼貌待人；工作认真负责，服从安排，服务意识强，身体健康；女性≤50岁，男性≤55岁，不得在岗位上干与工作无关的事。</w:t>
            </w:r>
          </w:p>
        </w:tc>
      </w:tr>
      <w:tr w:rsidR="009B5E05" w14:paraId="5D5D5210" w14:textId="77777777">
        <w:trPr>
          <w:trHeight w:val="510"/>
        </w:trPr>
        <w:tc>
          <w:tcPr>
            <w:tcW w:w="720" w:type="dxa"/>
            <w:tcBorders>
              <w:top w:val="single" w:sz="4" w:space="0" w:color="000000"/>
              <w:left w:val="single" w:sz="4" w:space="0" w:color="000000"/>
              <w:bottom w:val="single" w:sz="4" w:space="0" w:color="000000"/>
              <w:right w:val="single" w:sz="4" w:space="0" w:color="000000"/>
            </w:tcBorders>
            <w:vAlign w:val="center"/>
          </w:tcPr>
          <w:p w14:paraId="47113E67"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9</w:t>
            </w:r>
          </w:p>
        </w:tc>
        <w:tc>
          <w:tcPr>
            <w:tcW w:w="1605" w:type="dxa"/>
            <w:tcBorders>
              <w:top w:val="single" w:sz="4" w:space="0" w:color="000000"/>
              <w:left w:val="single" w:sz="4" w:space="0" w:color="000000"/>
              <w:bottom w:val="single" w:sz="4" w:space="0" w:color="000000"/>
              <w:right w:val="single" w:sz="4" w:space="0" w:color="000000"/>
            </w:tcBorders>
            <w:vAlign w:val="center"/>
          </w:tcPr>
          <w:p w14:paraId="7B93CDAE"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仓管保管员</w:t>
            </w:r>
          </w:p>
        </w:tc>
        <w:tc>
          <w:tcPr>
            <w:tcW w:w="6405" w:type="dxa"/>
            <w:tcBorders>
              <w:top w:val="single" w:sz="4" w:space="0" w:color="000000"/>
              <w:left w:val="single" w:sz="4" w:space="0" w:color="000000"/>
              <w:bottom w:val="single" w:sz="4" w:space="0" w:color="000000"/>
              <w:right w:val="single" w:sz="4" w:space="0" w:color="000000"/>
            </w:tcBorders>
            <w:vAlign w:val="center"/>
          </w:tcPr>
          <w:p w14:paraId="70468B5D"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负责项目仓库物资的出入库管理、物资的盘点、库存及物资管理，电脑操作熟练，能完成表单制作等。身体健康、女性/男性≤50岁，素质过硬，工作规范，认真负责，服从安排，党员优先。</w:t>
            </w:r>
          </w:p>
        </w:tc>
      </w:tr>
      <w:tr w:rsidR="009B5E05" w14:paraId="0C2B4A06" w14:textId="77777777">
        <w:trPr>
          <w:trHeight w:val="1060"/>
        </w:trPr>
        <w:tc>
          <w:tcPr>
            <w:tcW w:w="720" w:type="dxa"/>
            <w:tcBorders>
              <w:top w:val="single" w:sz="4" w:space="0" w:color="000000"/>
              <w:left w:val="single" w:sz="4" w:space="0" w:color="000000"/>
              <w:bottom w:val="single" w:sz="4" w:space="0" w:color="000000"/>
              <w:right w:val="single" w:sz="4" w:space="0" w:color="000000"/>
            </w:tcBorders>
            <w:vAlign w:val="center"/>
          </w:tcPr>
          <w:p w14:paraId="60222393"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10</w:t>
            </w:r>
          </w:p>
        </w:tc>
        <w:tc>
          <w:tcPr>
            <w:tcW w:w="1605" w:type="dxa"/>
            <w:tcBorders>
              <w:top w:val="single" w:sz="4" w:space="0" w:color="000000"/>
              <w:left w:val="single" w:sz="4" w:space="0" w:color="000000"/>
              <w:bottom w:val="single" w:sz="4" w:space="0" w:color="000000"/>
              <w:right w:val="single" w:sz="4" w:space="0" w:color="000000"/>
            </w:tcBorders>
            <w:vAlign w:val="center"/>
          </w:tcPr>
          <w:p w14:paraId="18BBB099" w14:textId="77777777" w:rsidR="009B5E05" w:rsidRDefault="00000000">
            <w:pPr>
              <w:spacing w:line="400" w:lineRule="exact"/>
              <w:jc w:val="center"/>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信件收发员</w:t>
            </w:r>
          </w:p>
        </w:tc>
        <w:tc>
          <w:tcPr>
            <w:tcW w:w="6405" w:type="dxa"/>
            <w:tcBorders>
              <w:top w:val="single" w:sz="4" w:space="0" w:color="000000"/>
              <w:left w:val="single" w:sz="4" w:space="0" w:color="000000"/>
              <w:bottom w:val="single" w:sz="4" w:space="0" w:color="000000"/>
              <w:right w:val="single" w:sz="4" w:space="0" w:color="000000"/>
            </w:tcBorders>
            <w:vAlign w:val="center"/>
          </w:tcPr>
          <w:p w14:paraId="73728A29" w14:textId="77777777" w:rsidR="009B5E05" w:rsidRDefault="00000000">
            <w:pPr>
              <w:spacing w:line="400" w:lineRule="exact"/>
              <w:jc w:val="both"/>
              <w:textAlignment w:val="center"/>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lang w:bidi="ar"/>
              </w:rPr>
              <w:t>负责信件、报纸等收发、登记工作。身体健康、女性/男性≤55岁，素质过硬，工作规范，认真负责，服从安排，党员优先。</w:t>
            </w:r>
          </w:p>
        </w:tc>
      </w:tr>
    </w:tbl>
    <w:p w14:paraId="73C376DB"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lastRenderedPageBreak/>
        <w:t xml:space="preserve">5. </w:t>
      </w:r>
      <w:r>
        <w:rPr>
          <w:rFonts w:ascii="仿宋_GB2312" w:eastAsia="仿宋_GB2312" w:hAnsi="仿宋_GB2312" w:cs="仿宋_GB2312" w:hint="eastAsia"/>
          <w:color w:val="000000" w:themeColor="text1"/>
          <w:kern w:val="2"/>
          <w:sz w:val="24"/>
          <w:szCs w:val="24"/>
          <w:lang w:val="en"/>
        </w:rPr>
        <w:t>物业</w:t>
      </w:r>
      <w:r>
        <w:rPr>
          <w:rFonts w:ascii="仿宋_GB2312" w:eastAsia="仿宋_GB2312" w:hAnsi="仿宋_GB2312" w:cs="仿宋_GB2312" w:hint="eastAsia"/>
          <w:color w:val="000000" w:themeColor="text1"/>
          <w:kern w:val="2"/>
          <w:sz w:val="24"/>
          <w:szCs w:val="24"/>
        </w:rPr>
        <w:t>管理总体要求</w:t>
      </w:r>
    </w:p>
    <w:p w14:paraId="2CB3B5FB"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5</w:t>
      </w:r>
      <w:r>
        <w:rPr>
          <w:rFonts w:ascii="仿宋_GB2312" w:eastAsia="仿宋_GB2312" w:hAnsi="仿宋_GB2312" w:cs="仿宋_GB2312" w:hint="eastAsia"/>
          <w:color w:val="000000" w:themeColor="text1"/>
          <w:kern w:val="2"/>
          <w:sz w:val="24"/>
          <w:szCs w:val="24"/>
          <w:lang w:val="en"/>
        </w:rPr>
        <w:t>.</w:t>
      </w:r>
      <w:r>
        <w:rPr>
          <w:rFonts w:ascii="仿宋_GB2312" w:eastAsia="仿宋_GB2312" w:hAnsi="仿宋_GB2312" w:cs="仿宋_GB2312" w:hint="eastAsia"/>
          <w:color w:val="000000" w:themeColor="text1"/>
          <w:kern w:val="2"/>
          <w:sz w:val="24"/>
          <w:szCs w:val="24"/>
        </w:rPr>
        <w:t>1</w:t>
      </w:r>
      <w:r>
        <w:rPr>
          <w:rFonts w:ascii="仿宋_GB2312" w:eastAsia="仿宋_GB2312" w:hAnsi="仿宋_GB2312" w:cs="仿宋_GB2312" w:hint="eastAsia"/>
          <w:color w:val="000000" w:themeColor="text1"/>
          <w:kern w:val="2"/>
          <w:sz w:val="24"/>
          <w:szCs w:val="24"/>
          <w:lang w:val="en"/>
        </w:rPr>
        <w:t xml:space="preserve">  </w:t>
      </w:r>
      <w:r>
        <w:rPr>
          <w:rFonts w:ascii="仿宋_GB2312" w:eastAsia="仿宋_GB2312" w:hAnsi="仿宋_GB2312" w:cs="仿宋_GB2312" w:hint="eastAsia"/>
          <w:color w:val="000000" w:themeColor="text1"/>
          <w:kern w:val="2"/>
          <w:sz w:val="24"/>
          <w:szCs w:val="24"/>
        </w:rPr>
        <w:t>行政管理</w:t>
      </w:r>
    </w:p>
    <w:p w14:paraId="055932EE"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（1）依据新型质量管理体系要求，建立健全各项管理制度和日常工作流程。</w:t>
      </w:r>
    </w:p>
    <w:p w14:paraId="4A0398A5"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（2）建立突发事件的处理机制和应急预案。</w:t>
      </w:r>
    </w:p>
    <w:p w14:paraId="0703D706"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（3）在承接物业时，对物业工程技术档案资料、共用部位、设施设备等进行查验、确认；对所有图、档、卡、册等资料做好建档工作。</w:t>
      </w:r>
    </w:p>
    <w:p w14:paraId="395CB5EE"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（4）从事本物业管理服务项目的人员具备相应的职业资格和应有的素质。</w:t>
      </w:r>
    </w:p>
    <w:p w14:paraId="34BC4081" w14:textId="77777777" w:rsidR="009B5E05" w:rsidRDefault="00000000">
      <w:pPr>
        <w:pStyle w:val="afc"/>
        <w:spacing w:line="400" w:lineRule="exact"/>
        <w:ind w:firstLineChars="180" w:firstLine="432"/>
        <w:rPr>
          <w:rFonts w:ascii="仿宋_GB2312" w:eastAsia="仿宋_GB2312" w:hAnsi="仿宋_GB2312" w:cs="仿宋_GB2312" w:hint="eastAsia"/>
          <w:color w:val="000000" w:themeColor="text1"/>
        </w:rPr>
      </w:pPr>
      <w:r>
        <w:rPr>
          <w:rFonts w:ascii="仿宋_GB2312" w:eastAsia="仿宋_GB2312" w:hAnsi="仿宋_GB2312" w:cs="仿宋_GB2312" w:hint="eastAsia"/>
          <w:color w:val="000000" w:themeColor="text1"/>
        </w:rPr>
        <w:t>（5）中标方服务人员应按规定统一着装。</w:t>
      </w:r>
    </w:p>
    <w:p w14:paraId="350374EC"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5.2</w:t>
      </w:r>
      <w:r>
        <w:rPr>
          <w:rFonts w:ascii="仿宋_GB2312" w:eastAsia="仿宋_GB2312" w:hAnsi="仿宋_GB2312" w:cs="仿宋_GB2312" w:hint="eastAsia"/>
          <w:color w:val="000000" w:themeColor="text1"/>
          <w:kern w:val="2"/>
          <w:sz w:val="24"/>
          <w:szCs w:val="24"/>
          <w:lang w:val="en"/>
        </w:rPr>
        <w:t xml:space="preserve">  </w:t>
      </w:r>
      <w:r>
        <w:rPr>
          <w:rFonts w:ascii="仿宋_GB2312" w:eastAsia="仿宋_GB2312" w:hAnsi="仿宋_GB2312" w:cs="仿宋_GB2312" w:hint="eastAsia"/>
          <w:color w:val="000000" w:themeColor="text1"/>
          <w:kern w:val="2"/>
          <w:sz w:val="24"/>
          <w:szCs w:val="24"/>
        </w:rPr>
        <w:t>人事管理</w:t>
      </w:r>
    </w:p>
    <w:p w14:paraId="60A95654"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（1）按本市用工制度依法依规用工，组织岗位培训。</w:t>
      </w:r>
    </w:p>
    <w:p w14:paraId="5B61B120"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（2）</w:t>
      </w:r>
      <w:r>
        <w:rPr>
          <w:rFonts w:ascii="仿宋_GB2312" w:eastAsia="仿宋_GB2312" w:hAnsi="仿宋_GB2312" w:cs="仿宋_GB2312" w:hint="eastAsia"/>
          <w:color w:val="000000" w:themeColor="text1"/>
          <w:sz w:val="24"/>
          <w:szCs w:val="24"/>
        </w:rPr>
        <w:t>派出的服务人员未受过行政处罚，无犯罪记录及其他不良记录。</w:t>
      </w:r>
    </w:p>
    <w:p w14:paraId="4DD505F2"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5.3  技术管理</w:t>
      </w:r>
    </w:p>
    <w:p w14:paraId="0051EF48"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（1）针对性制定管理制度，落实安全运行岗位责任制。</w:t>
      </w:r>
    </w:p>
    <w:p w14:paraId="625552E1"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（2）建立日常运行档案。</w:t>
      </w:r>
    </w:p>
    <w:p w14:paraId="7E5964A4"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（3）具有完善的报修受理流程。</w:t>
      </w:r>
    </w:p>
    <w:p w14:paraId="4676ED2D"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（4）技术力量能够切实</w:t>
      </w:r>
      <w:r>
        <w:rPr>
          <w:rFonts w:ascii="仿宋_GB2312" w:eastAsia="仿宋_GB2312" w:hAnsi="仿宋_GB2312" w:cs="仿宋_GB2312" w:hint="eastAsia"/>
          <w:color w:val="000000" w:themeColor="text1"/>
          <w:kern w:val="2"/>
          <w:sz w:val="24"/>
          <w:szCs w:val="24"/>
          <w:lang w:bidi="ar"/>
        </w:rPr>
        <w:t>解决招标方对空调等设施设备、房屋建筑（管道）等日常维修的实际需求。</w:t>
      </w:r>
    </w:p>
    <w:p w14:paraId="5B75AC17" w14:textId="77777777" w:rsidR="009B5E05" w:rsidRDefault="00000000">
      <w:pPr>
        <w:pStyle w:val="4"/>
        <w:tabs>
          <w:tab w:val="left" w:pos="0"/>
          <w:tab w:val="left" w:pos="567"/>
        </w:tabs>
        <w:adjustRightInd w:val="0"/>
        <w:snapToGrid w:val="0"/>
        <w:spacing w:before="0" w:after="0" w:line="400" w:lineRule="exact"/>
        <w:ind w:firstLineChars="200" w:firstLine="480"/>
        <w:rPr>
          <w:rFonts w:ascii="方正黑体_GBK" w:eastAsia="方正黑体_GBK" w:hAnsi="方正黑体_GBK" w:cs="方正黑体_GBK" w:hint="eastAsia"/>
          <w:b w:val="0"/>
          <w:bCs/>
          <w:color w:val="000000" w:themeColor="text1"/>
          <w:sz w:val="24"/>
          <w:szCs w:val="24"/>
        </w:rPr>
      </w:pPr>
      <w:r>
        <w:rPr>
          <w:rFonts w:ascii="方正黑体_GBK" w:eastAsia="方正黑体_GBK" w:hAnsi="方正黑体_GBK" w:cs="方正黑体_GBK" w:hint="eastAsia"/>
          <w:b w:val="0"/>
          <w:bCs/>
          <w:color w:val="000000" w:themeColor="text1"/>
          <w:sz w:val="24"/>
          <w:szCs w:val="24"/>
        </w:rPr>
        <w:t>四、报价要求</w:t>
      </w:r>
    </w:p>
    <w:p w14:paraId="4C57D8E7"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bCs/>
          <w:color w:val="000000" w:themeColor="text1"/>
          <w:kern w:val="2"/>
          <w:sz w:val="24"/>
          <w:szCs w:val="24"/>
        </w:rPr>
      </w:pPr>
      <w:r>
        <w:rPr>
          <w:rFonts w:ascii="仿宋_GB2312" w:eastAsia="仿宋_GB2312" w:hAnsi="仿宋_GB2312" w:cs="仿宋_GB2312" w:hint="eastAsia"/>
          <w:bCs/>
          <w:color w:val="000000" w:themeColor="text1"/>
          <w:kern w:val="2"/>
          <w:sz w:val="24"/>
          <w:szCs w:val="24"/>
        </w:rPr>
        <w:t>1.投标方所报费用包括：</w:t>
      </w:r>
    </w:p>
    <w:p w14:paraId="6128FAFF"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1.1本项目规定的全部管理、服务所发生的人员费用（包括薪金、福利费、五险一金、劳防用品、高温费、通讯费、制服费、体检费、相关证书换发费、加班费、住宿费等）、办公费用、雇主责任险、管理费、税金、利润等履行合同必须费用。投标人应根据招标内容，结合自身管理经验、能力水平和市场风险，测算年度物业管理、服务明细报价并进行汇总。</w:t>
      </w:r>
    </w:p>
    <w:p w14:paraId="7C31E3BF" w14:textId="77777777" w:rsidR="009B5E05" w:rsidRDefault="00000000">
      <w:pPr>
        <w:pStyle w:val="ae"/>
        <w:spacing w:after="0" w:line="4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1.2绩效考核费、其他服务费用。</w:t>
      </w:r>
    </w:p>
    <w:p w14:paraId="20FB11CC" w14:textId="77777777" w:rsidR="009B5E05" w:rsidRDefault="00000000">
      <w:pPr>
        <w:pStyle w:val="ae"/>
        <w:spacing w:after="0" w:line="400" w:lineRule="exact"/>
        <w:ind w:firstLineChars="200" w:firstLine="480"/>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lastRenderedPageBreak/>
        <w:t>1.3除上述费用外，投标方认为还需其他费用的，可以列入投标报价中并详细列出明细。</w:t>
      </w:r>
    </w:p>
    <w:p w14:paraId="5AE678E1" w14:textId="77777777" w:rsidR="009B5E05" w:rsidRDefault="00000000">
      <w:pPr>
        <w:numPr>
          <w:ilvl w:val="255"/>
          <w:numId w:val="0"/>
        </w:numPr>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2.以下费用由招标方承担：</w:t>
      </w:r>
    </w:p>
    <w:p w14:paraId="56B82B4D" w14:textId="77777777" w:rsidR="009B5E05" w:rsidRDefault="00000000">
      <w:pPr>
        <w:tabs>
          <w:tab w:val="left" w:pos="426"/>
        </w:tabs>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购买工作所需的工具、设备和低值易耗品的费用；工作中消耗水、电、气等所产生的费用。</w:t>
      </w:r>
    </w:p>
    <w:p w14:paraId="72620176" w14:textId="77777777" w:rsidR="009B5E05" w:rsidRDefault="00000000">
      <w:pPr>
        <w:tabs>
          <w:tab w:val="left" w:pos="426"/>
        </w:tabs>
        <w:adjustRightInd w:val="0"/>
        <w:snapToGrid w:val="0"/>
        <w:spacing w:line="400" w:lineRule="exact"/>
        <w:ind w:firstLineChars="200" w:firstLine="480"/>
        <w:jc w:val="both"/>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五、付款方式</w:t>
      </w:r>
    </w:p>
    <w:p w14:paraId="34DEF990" w14:textId="48B8DA14" w:rsidR="009B5E05" w:rsidRDefault="00000000">
      <w:pPr>
        <w:tabs>
          <w:tab w:val="left" w:pos="426"/>
        </w:tabs>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sz w:val="24"/>
          <w:szCs w:val="24"/>
        </w:rPr>
        <w:t>服务管理费按季度结算。合同签订后，中标方须将合同金额的5%汇入招标方账户，作为合同期内履约保证金，招标方开具收据给中标方作为凭证，待合同期满，并季度、年度考核达标后，招标方将剩余履约保证金无息返还到中标方指定账户。</w:t>
      </w:r>
    </w:p>
    <w:p w14:paraId="6918E027" w14:textId="77777777" w:rsidR="009B5E05" w:rsidRDefault="00000000">
      <w:pPr>
        <w:tabs>
          <w:tab w:val="left" w:pos="426"/>
        </w:tabs>
        <w:adjustRightInd w:val="0"/>
        <w:snapToGrid w:val="0"/>
        <w:spacing w:line="400" w:lineRule="exact"/>
        <w:ind w:firstLineChars="200" w:firstLine="480"/>
        <w:jc w:val="both"/>
        <w:rPr>
          <w:rFonts w:ascii="方正黑体_GBK" w:eastAsia="方正黑体_GBK" w:hAnsi="方正黑体_GBK" w:cs="方正黑体_GBK" w:hint="eastAsia"/>
          <w:color w:val="000000" w:themeColor="text1"/>
          <w:sz w:val="24"/>
          <w:szCs w:val="24"/>
        </w:rPr>
      </w:pPr>
      <w:r>
        <w:rPr>
          <w:rFonts w:ascii="方正黑体_GBK" w:eastAsia="方正黑体_GBK" w:hAnsi="方正黑体_GBK" w:cs="方正黑体_GBK" w:hint="eastAsia"/>
          <w:color w:val="000000" w:themeColor="text1"/>
          <w:sz w:val="24"/>
          <w:szCs w:val="24"/>
        </w:rPr>
        <w:t>六、验收及考核要求</w:t>
      </w:r>
    </w:p>
    <w:p w14:paraId="7A5C2602" w14:textId="77777777" w:rsidR="009B5E05" w:rsidRDefault="00000000">
      <w:pPr>
        <w:tabs>
          <w:tab w:val="left" w:pos="426"/>
        </w:tabs>
        <w:adjustRightInd w:val="0"/>
        <w:snapToGrid w:val="0"/>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1.季度测评</w:t>
      </w:r>
    </w:p>
    <w:p w14:paraId="3C2B25DE" w14:textId="77777777" w:rsidR="009B5E05" w:rsidRDefault="00000000">
      <w:pPr>
        <w:tabs>
          <w:tab w:val="left" w:pos="1620"/>
        </w:tabs>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招标方每季度对物业管理服务进行测评，满意度测评总分为100分：优秀（≥90分）、良好（80—89分）、合格（79—60分）、不合格（&lt;60分）。中标方对物业服务测评结果承诺为良好以上，达到上述工作目标，招标方即向中标方全额支付服务费。如达不到上述工作目标，将扣除该季度绩效考核费用（扣减比例将由双方在合同条款里明确）。</w:t>
      </w:r>
    </w:p>
    <w:p w14:paraId="5E589B53" w14:textId="77777777" w:rsidR="009B5E05" w:rsidRDefault="00000000">
      <w:pPr>
        <w:tabs>
          <w:tab w:val="left" w:pos="426"/>
        </w:tabs>
        <w:adjustRightInd w:val="0"/>
        <w:snapToGrid w:val="0"/>
        <w:spacing w:line="400" w:lineRule="exact"/>
        <w:ind w:firstLineChars="200" w:firstLine="480"/>
        <w:jc w:val="both"/>
        <w:rPr>
          <w:rFonts w:ascii="仿宋_GB2312" w:eastAsia="仿宋_GB2312" w:hAnsi="仿宋_GB2312" w:cs="仿宋_GB2312" w:hint="eastAsia"/>
          <w:color w:val="000000" w:themeColor="text1"/>
          <w:sz w:val="24"/>
          <w:szCs w:val="24"/>
        </w:rPr>
      </w:pPr>
      <w:r>
        <w:rPr>
          <w:rFonts w:ascii="仿宋_GB2312" w:eastAsia="仿宋_GB2312" w:hAnsi="仿宋_GB2312" w:cs="仿宋_GB2312" w:hint="eastAsia"/>
          <w:color w:val="000000" w:themeColor="text1"/>
          <w:sz w:val="24"/>
          <w:szCs w:val="24"/>
        </w:rPr>
        <w:t>2.年度验收考核</w:t>
      </w:r>
    </w:p>
    <w:p w14:paraId="084BABA7"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项目期满前，招标方对中标方进行年度验收考核。考核通过的形成年度工作验收意见，并据此作为第四季度服务费支付依据。</w:t>
      </w:r>
    </w:p>
    <w:p w14:paraId="5A04D9BE" w14:textId="77777777" w:rsidR="009B5E05" w:rsidRDefault="00000000">
      <w:pPr>
        <w:adjustRightInd w:val="0"/>
        <w:snapToGrid w:val="0"/>
        <w:spacing w:line="400" w:lineRule="exact"/>
        <w:ind w:firstLineChars="200" w:firstLine="480"/>
        <w:jc w:val="both"/>
        <w:rPr>
          <w:rFonts w:ascii="方正黑体_GBK" w:eastAsia="方正黑体_GBK" w:hAnsi="方正黑体_GBK" w:cs="方正黑体_GBK" w:hint="eastAsia"/>
          <w:color w:val="000000" w:themeColor="text1"/>
          <w:kern w:val="2"/>
          <w:sz w:val="24"/>
          <w:szCs w:val="24"/>
        </w:rPr>
      </w:pPr>
      <w:r>
        <w:rPr>
          <w:rFonts w:ascii="方正黑体_GBK" w:eastAsia="方正黑体_GBK" w:hAnsi="方正黑体_GBK" w:cs="方正黑体_GBK" w:hint="eastAsia"/>
          <w:color w:val="000000" w:themeColor="text1"/>
          <w:kern w:val="2"/>
          <w:sz w:val="24"/>
          <w:szCs w:val="24"/>
        </w:rPr>
        <w:t>七、其他要求</w:t>
      </w:r>
    </w:p>
    <w:p w14:paraId="07223115" w14:textId="77777777" w:rsidR="009B5E05" w:rsidRDefault="00000000">
      <w:pPr>
        <w:numPr>
          <w:ilvl w:val="255"/>
          <w:numId w:val="0"/>
        </w:num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1.投标人非原服务单位的需提供前期介入方案，确保项目平稳过渡。</w:t>
      </w:r>
    </w:p>
    <w:p w14:paraId="45C1AB0D"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2.具有管理机关办公楼物业经验和相关业绩，且未发生过泄密、安全事故。</w:t>
      </w:r>
    </w:p>
    <w:p w14:paraId="31CBE2F2" w14:textId="77777777" w:rsidR="009B5E05" w:rsidRDefault="00000000">
      <w:pPr>
        <w:numPr>
          <w:ilvl w:val="255"/>
          <w:numId w:val="0"/>
        </w:num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3.公司资产状况良好，具有较强的风险控制和较好的经营业绩且经营状况良好；严格遵守国家有关的法律法规，内部管理规范、管控制度严密，具有严格的操作规程和保密措施。参加政府采购活动前三年内，在经营活动中没有重大违法记录。</w:t>
      </w:r>
    </w:p>
    <w:p w14:paraId="75CE33DB" w14:textId="77777777" w:rsidR="009B5E05" w:rsidRDefault="00000000">
      <w:pPr>
        <w:numPr>
          <w:ilvl w:val="255"/>
          <w:numId w:val="0"/>
        </w:num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4.中标方须承诺购买投保公共责任险。购买完成后，相关材料复件交招标方备案。</w:t>
      </w:r>
    </w:p>
    <w:p w14:paraId="02A83F84" w14:textId="77777777" w:rsidR="009B5E05" w:rsidRDefault="00000000">
      <w:pPr>
        <w:numPr>
          <w:ilvl w:val="255"/>
          <w:numId w:val="0"/>
        </w:num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lastRenderedPageBreak/>
        <w:t>5.上述仅为本项目主要任务、要求或标准，不能理解为完整、详细的全部工作，投标方应根据自己的管理经验，结合本项目实际情况进行投标。</w:t>
      </w:r>
    </w:p>
    <w:p w14:paraId="0B994E3F" w14:textId="77777777" w:rsidR="009B5E05" w:rsidRDefault="00000000">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6.中标方需与招标方签订相关的保密协议。</w:t>
      </w:r>
    </w:p>
    <w:p w14:paraId="14087411" w14:textId="33951AC7" w:rsidR="00182659" w:rsidRDefault="00000000" w:rsidP="00182659">
      <w:pPr>
        <w:adjustRightInd w:val="0"/>
        <w:snapToGrid w:val="0"/>
        <w:spacing w:line="400" w:lineRule="exact"/>
        <w:ind w:firstLineChars="200" w:firstLine="480"/>
        <w:jc w:val="both"/>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t>7.投标方具有有效期内的职业健康安全管理体系认证（GB/T 45001）、环境管理体系认证（GB/T 24001）、社会责任管理体系认证（GB/T 39604）、合规管理体系认证（GB/T 35770）、能源管理体系认证（GB/T 23331）的优先考虑。</w:t>
      </w:r>
    </w:p>
    <w:p w14:paraId="6E26A753" w14:textId="77777777" w:rsidR="00182659" w:rsidRDefault="00182659">
      <w:pPr>
        <w:rPr>
          <w:rFonts w:ascii="仿宋_GB2312" w:eastAsia="仿宋_GB2312" w:hAnsi="仿宋_GB2312" w:cs="仿宋_GB2312" w:hint="eastAsia"/>
          <w:color w:val="000000" w:themeColor="text1"/>
          <w:kern w:val="2"/>
          <w:sz w:val="24"/>
          <w:szCs w:val="24"/>
        </w:rPr>
      </w:pPr>
      <w:r>
        <w:rPr>
          <w:rFonts w:ascii="仿宋_GB2312" w:eastAsia="仿宋_GB2312" w:hAnsi="仿宋_GB2312" w:cs="仿宋_GB2312" w:hint="eastAsia"/>
          <w:color w:val="000000" w:themeColor="text1"/>
          <w:kern w:val="2"/>
          <w:sz w:val="24"/>
          <w:szCs w:val="24"/>
        </w:rPr>
        <w:br w:type="page"/>
      </w:r>
    </w:p>
    <w:p w14:paraId="23597197" w14:textId="77777777" w:rsidR="009B5E05" w:rsidRDefault="00000000">
      <w:pPr>
        <w:adjustRightInd w:val="0"/>
        <w:snapToGrid w:val="0"/>
        <w:spacing w:line="400" w:lineRule="exact"/>
        <w:jc w:val="both"/>
        <w:rPr>
          <w:color w:val="000000" w:themeColor="text1"/>
          <w:sz w:val="24"/>
          <w:szCs w:val="24"/>
        </w:rPr>
      </w:pPr>
      <w:r>
        <w:rPr>
          <w:rFonts w:hint="eastAsia"/>
          <w:color w:val="000000" w:themeColor="text1"/>
          <w:sz w:val="24"/>
          <w:szCs w:val="24"/>
        </w:rPr>
        <w:lastRenderedPageBreak/>
        <w:t>附表：</w:t>
      </w:r>
    </w:p>
    <w:p w14:paraId="39677749" w14:textId="77777777" w:rsidR="009B5E05" w:rsidRDefault="00000000">
      <w:pPr>
        <w:spacing w:line="400" w:lineRule="exact"/>
        <w:ind w:firstLineChars="500" w:firstLine="1500"/>
        <w:jc w:val="both"/>
        <w:rPr>
          <w:rFonts w:ascii="方正小标宋简体" w:eastAsia="方正小标宋简体" w:hAnsi="宋体" w:cs="宋体" w:hint="eastAsia"/>
          <w:bCs/>
          <w:color w:val="000000" w:themeColor="text1"/>
          <w:sz w:val="44"/>
          <w:szCs w:val="44"/>
        </w:rPr>
      </w:pPr>
      <w:r>
        <w:rPr>
          <w:rFonts w:ascii="方正小标宋简体" w:eastAsia="方正小标宋简体" w:hAnsi="宋体" w:cs="宋体" w:hint="eastAsia"/>
          <w:bCs/>
          <w:color w:val="000000" w:themeColor="text1"/>
          <w:sz w:val="30"/>
          <w:szCs w:val="30"/>
        </w:rPr>
        <w:t>物业服务项目考核表（供参考）</w:t>
      </w:r>
    </w:p>
    <w:tbl>
      <w:tblPr>
        <w:tblStyle w:val="af6"/>
        <w:tblpPr w:leftFromText="180" w:rightFromText="180" w:vertAnchor="text" w:horzAnchor="page" w:tblpX="1003" w:tblpY="151"/>
        <w:tblOverlap w:val="never"/>
        <w:tblW w:w="4997" w:type="pct"/>
        <w:tblLook w:val="04A0" w:firstRow="1" w:lastRow="0" w:firstColumn="1" w:lastColumn="0" w:noHBand="0" w:noVBand="1"/>
      </w:tblPr>
      <w:tblGrid>
        <w:gridCol w:w="1669"/>
        <w:gridCol w:w="5649"/>
        <w:gridCol w:w="799"/>
        <w:gridCol w:w="824"/>
      </w:tblGrid>
      <w:tr w:rsidR="009B5E05" w14:paraId="075C1049" w14:textId="77777777">
        <w:trPr>
          <w:trHeight w:val="498"/>
        </w:trPr>
        <w:tc>
          <w:tcPr>
            <w:tcW w:w="933" w:type="pct"/>
            <w:vAlign w:val="center"/>
          </w:tcPr>
          <w:p w14:paraId="515805A8" w14:textId="77777777" w:rsidR="009B5E05" w:rsidRDefault="00000000">
            <w:pPr>
              <w:spacing w:line="400" w:lineRule="exact"/>
              <w:jc w:val="center"/>
              <w:rPr>
                <w:rFonts w:ascii="黑体" w:eastAsia="黑体"/>
                <w:b/>
                <w:color w:val="000000" w:themeColor="text1"/>
                <w:sz w:val="24"/>
                <w:szCs w:val="24"/>
              </w:rPr>
            </w:pPr>
            <w:r>
              <w:rPr>
                <w:rFonts w:ascii="黑体" w:eastAsia="黑体" w:hint="eastAsia"/>
                <w:b/>
                <w:color w:val="000000" w:themeColor="text1"/>
                <w:sz w:val="24"/>
                <w:szCs w:val="24"/>
              </w:rPr>
              <w:t>管理项目</w:t>
            </w:r>
          </w:p>
        </w:tc>
        <w:tc>
          <w:tcPr>
            <w:tcW w:w="3157" w:type="pct"/>
            <w:vAlign w:val="center"/>
          </w:tcPr>
          <w:p w14:paraId="38DDEB94" w14:textId="77777777" w:rsidR="009B5E05" w:rsidRDefault="00000000">
            <w:pPr>
              <w:spacing w:line="400" w:lineRule="exact"/>
              <w:jc w:val="center"/>
              <w:rPr>
                <w:rFonts w:ascii="黑体" w:eastAsia="黑体"/>
                <w:b/>
                <w:color w:val="000000" w:themeColor="text1"/>
                <w:sz w:val="24"/>
                <w:szCs w:val="24"/>
              </w:rPr>
            </w:pPr>
            <w:r>
              <w:rPr>
                <w:rFonts w:ascii="黑体" w:eastAsia="黑体" w:hint="eastAsia"/>
                <w:b/>
                <w:color w:val="000000" w:themeColor="text1"/>
                <w:sz w:val="24"/>
                <w:szCs w:val="24"/>
              </w:rPr>
              <w:t>评价的重点要素</w:t>
            </w:r>
          </w:p>
        </w:tc>
        <w:tc>
          <w:tcPr>
            <w:tcW w:w="447" w:type="pct"/>
            <w:vAlign w:val="center"/>
          </w:tcPr>
          <w:p w14:paraId="34A355AC" w14:textId="77777777" w:rsidR="009B5E05" w:rsidRDefault="00000000">
            <w:pPr>
              <w:spacing w:line="400" w:lineRule="exact"/>
              <w:jc w:val="center"/>
              <w:rPr>
                <w:rFonts w:ascii="黑体" w:eastAsia="黑体"/>
                <w:b/>
                <w:color w:val="000000" w:themeColor="text1"/>
                <w:sz w:val="24"/>
                <w:szCs w:val="24"/>
              </w:rPr>
            </w:pPr>
            <w:r>
              <w:rPr>
                <w:rFonts w:ascii="黑体" w:eastAsia="黑体" w:hint="eastAsia"/>
                <w:b/>
                <w:color w:val="000000" w:themeColor="text1"/>
                <w:sz w:val="24"/>
                <w:szCs w:val="24"/>
              </w:rPr>
              <w:t>分值</w:t>
            </w:r>
          </w:p>
        </w:tc>
        <w:tc>
          <w:tcPr>
            <w:tcW w:w="461" w:type="pct"/>
            <w:vAlign w:val="center"/>
          </w:tcPr>
          <w:p w14:paraId="791A7734" w14:textId="77777777" w:rsidR="009B5E05" w:rsidRDefault="00000000">
            <w:pPr>
              <w:spacing w:line="400" w:lineRule="exact"/>
              <w:jc w:val="center"/>
              <w:rPr>
                <w:rFonts w:ascii="黑体" w:eastAsia="黑体"/>
                <w:b/>
                <w:color w:val="000000" w:themeColor="text1"/>
                <w:sz w:val="24"/>
                <w:szCs w:val="24"/>
              </w:rPr>
            </w:pPr>
            <w:r>
              <w:rPr>
                <w:rFonts w:ascii="黑体" w:eastAsia="黑体" w:hint="eastAsia"/>
                <w:b/>
                <w:color w:val="000000" w:themeColor="text1"/>
                <w:sz w:val="24"/>
                <w:szCs w:val="24"/>
              </w:rPr>
              <w:t>得分</w:t>
            </w:r>
          </w:p>
        </w:tc>
      </w:tr>
      <w:tr w:rsidR="009B5E05" w14:paraId="57D86FA6" w14:textId="77777777">
        <w:trPr>
          <w:trHeight w:val="795"/>
        </w:trPr>
        <w:tc>
          <w:tcPr>
            <w:tcW w:w="933" w:type="pct"/>
            <w:vMerge w:val="restart"/>
            <w:vAlign w:val="center"/>
          </w:tcPr>
          <w:p w14:paraId="71E986E0"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保洁服务</w:t>
            </w:r>
          </w:p>
        </w:tc>
        <w:tc>
          <w:tcPr>
            <w:tcW w:w="3157" w:type="pct"/>
            <w:vAlign w:val="center"/>
          </w:tcPr>
          <w:p w14:paraId="26E82EB8" w14:textId="77777777" w:rsidR="009B5E05" w:rsidRDefault="00000000">
            <w:pPr>
              <w:tabs>
                <w:tab w:val="left" w:pos="3508"/>
              </w:tabs>
              <w:spacing w:line="400" w:lineRule="exact"/>
              <w:rPr>
                <w:rFonts w:ascii="仿宋_GB2312" w:eastAsia="仿宋_GB2312"/>
                <w:color w:val="000000" w:themeColor="text1"/>
                <w:sz w:val="24"/>
                <w:szCs w:val="24"/>
              </w:rPr>
            </w:pPr>
            <w:r>
              <w:rPr>
                <w:rFonts w:ascii="仿宋_GB2312" w:eastAsia="仿宋_GB2312" w:hint="eastAsia"/>
                <w:color w:val="000000" w:themeColor="text1"/>
                <w:sz w:val="24"/>
                <w:szCs w:val="24"/>
              </w:rPr>
              <w:t>公共部位保持整洁，值班室、会议室、茶水间，卫生保持整洁无异味，</w:t>
            </w:r>
            <w:r>
              <w:rPr>
                <w:rFonts w:ascii="仿宋_GB2312" w:eastAsia="仿宋_GB2312" w:hAnsi="仿宋_GB2312" w:cs="仿宋_GB2312" w:hint="eastAsia"/>
                <w:color w:val="000000" w:themeColor="text1"/>
                <w:kern w:val="2"/>
                <w:sz w:val="24"/>
                <w:szCs w:val="24"/>
              </w:rPr>
              <w:t>每半年应对机关大楼室内玻璃进行擦拭一次。</w:t>
            </w:r>
          </w:p>
        </w:tc>
        <w:tc>
          <w:tcPr>
            <w:tcW w:w="447" w:type="pct"/>
            <w:vAlign w:val="center"/>
          </w:tcPr>
          <w:p w14:paraId="34551FB0"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40AD6A6B" w14:textId="77777777" w:rsidR="009B5E05" w:rsidRDefault="009B5E05">
            <w:pPr>
              <w:tabs>
                <w:tab w:val="left" w:pos="3508"/>
              </w:tabs>
              <w:spacing w:line="400" w:lineRule="exact"/>
              <w:jc w:val="center"/>
              <w:rPr>
                <w:color w:val="000000" w:themeColor="text1"/>
                <w:sz w:val="24"/>
                <w:szCs w:val="24"/>
              </w:rPr>
            </w:pPr>
          </w:p>
        </w:tc>
      </w:tr>
      <w:tr w:rsidR="009B5E05" w14:paraId="0EAD01D7" w14:textId="77777777">
        <w:trPr>
          <w:trHeight w:val="795"/>
        </w:trPr>
        <w:tc>
          <w:tcPr>
            <w:tcW w:w="933" w:type="pct"/>
            <w:vMerge/>
            <w:vAlign w:val="center"/>
          </w:tcPr>
          <w:p w14:paraId="254018E9" w14:textId="77777777" w:rsidR="009B5E05" w:rsidRDefault="009B5E05">
            <w:pPr>
              <w:tabs>
                <w:tab w:val="left" w:pos="3508"/>
              </w:tabs>
              <w:spacing w:line="400" w:lineRule="exact"/>
              <w:rPr>
                <w:color w:val="000000" w:themeColor="text1"/>
              </w:rPr>
            </w:pPr>
          </w:p>
        </w:tc>
        <w:tc>
          <w:tcPr>
            <w:tcW w:w="3157" w:type="pct"/>
            <w:vAlign w:val="center"/>
          </w:tcPr>
          <w:p w14:paraId="270861D0" w14:textId="77777777" w:rsidR="009B5E05" w:rsidRDefault="00000000">
            <w:pPr>
              <w:tabs>
                <w:tab w:val="left" w:pos="3508"/>
              </w:tabs>
              <w:spacing w:line="400" w:lineRule="exact"/>
              <w:rPr>
                <w:rFonts w:ascii="仿宋_GB2312" w:eastAsia="仿宋_GB2312"/>
                <w:color w:val="000000" w:themeColor="text1"/>
                <w:sz w:val="24"/>
                <w:szCs w:val="24"/>
              </w:rPr>
            </w:pPr>
            <w:r>
              <w:rPr>
                <w:rFonts w:ascii="仿宋_GB2312" w:eastAsia="仿宋_GB2312" w:hint="eastAsia"/>
                <w:color w:val="000000" w:themeColor="text1"/>
                <w:sz w:val="24"/>
                <w:szCs w:val="24"/>
              </w:rPr>
              <w:t>卫生间及时清理，无异味。座便套、手纸更换及时，垃圾按要求分类及时清运，保持干净。</w:t>
            </w:r>
          </w:p>
        </w:tc>
        <w:tc>
          <w:tcPr>
            <w:tcW w:w="447" w:type="pct"/>
            <w:vAlign w:val="center"/>
          </w:tcPr>
          <w:p w14:paraId="079D20C3" w14:textId="77777777" w:rsidR="009B5E05" w:rsidRDefault="00000000">
            <w:pPr>
              <w:tabs>
                <w:tab w:val="left" w:pos="3508"/>
              </w:tabs>
              <w:spacing w:line="400" w:lineRule="exact"/>
              <w:jc w:val="center"/>
              <w:rPr>
                <w:rFonts w:ascii="仿宋_GB2312" w:eastAsia="仿宋_GB2312"/>
                <w:color w:val="000000" w:themeColor="text1"/>
                <w:sz w:val="24"/>
                <w:szCs w:val="24"/>
              </w:rPr>
            </w:pPr>
            <w:r>
              <w:rPr>
                <w:rFonts w:hint="eastAsia"/>
                <w:color w:val="000000" w:themeColor="text1"/>
                <w:sz w:val="24"/>
                <w:szCs w:val="24"/>
              </w:rPr>
              <w:t>10</w:t>
            </w:r>
          </w:p>
        </w:tc>
        <w:tc>
          <w:tcPr>
            <w:tcW w:w="461" w:type="pct"/>
          </w:tcPr>
          <w:p w14:paraId="31FE9529" w14:textId="77777777" w:rsidR="009B5E05" w:rsidRDefault="009B5E05">
            <w:pPr>
              <w:tabs>
                <w:tab w:val="left" w:pos="3508"/>
              </w:tabs>
              <w:spacing w:line="400" w:lineRule="exact"/>
              <w:rPr>
                <w:rFonts w:ascii="仿宋_GB2312" w:eastAsia="仿宋_GB2312"/>
                <w:color w:val="000000" w:themeColor="text1"/>
                <w:sz w:val="24"/>
                <w:szCs w:val="24"/>
              </w:rPr>
            </w:pPr>
          </w:p>
        </w:tc>
      </w:tr>
      <w:tr w:rsidR="009B5E05" w14:paraId="0D561E63" w14:textId="77777777">
        <w:trPr>
          <w:trHeight w:val="1280"/>
        </w:trPr>
        <w:tc>
          <w:tcPr>
            <w:tcW w:w="933" w:type="pct"/>
            <w:vAlign w:val="center"/>
          </w:tcPr>
          <w:p w14:paraId="1E2C5492"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会务服务</w:t>
            </w:r>
          </w:p>
        </w:tc>
        <w:tc>
          <w:tcPr>
            <w:tcW w:w="3157" w:type="pct"/>
            <w:vAlign w:val="center"/>
          </w:tcPr>
          <w:p w14:paraId="25B5391C" w14:textId="77777777" w:rsidR="009B5E05" w:rsidRDefault="00000000">
            <w:pPr>
              <w:tabs>
                <w:tab w:val="left" w:pos="3508"/>
              </w:tabs>
              <w:spacing w:line="400" w:lineRule="exact"/>
              <w:jc w:val="left"/>
              <w:rPr>
                <w:rFonts w:ascii="仿宋_GB2312" w:eastAsia="仿宋_GB2312"/>
                <w:color w:val="000000" w:themeColor="text1"/>
                <w:sz w:val="24"/>
                <w:szCs w:val="24"/>
              </w:rPr>
            </w:pPr>
            <w:r>
              <w:rPr>
                <w:rFonts w:ascii="仿宋_GB2312" w:eastAsia="仿宋_GB2312" w:hint="eastAsia"/>
                <w:color w:val="000000" w:themeColor="text1"/>
                <w:sz w:val="24"/>
                <w:szCs w:val="24"/>
              </w:rPr>
              <w:t>会议室保障时间及时（开门、关门），会务服务到位（按时续水），礼仪、服务态度周到得体。每月进行一次电话机消毒。</w:t>
            </w:r>
          </w:p>
        </w:tc>
        <w:tc>
          <w:tcPr>
            <w:tcW w:w="447" w:type="pct"/>
            <w:vAlign w:val="center"/>
          </w:tcPr>
          <w:p w14:paraId="345CB95F"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64402EF3" w14:textId="77777777" w:rsidR="009B5E05" w:rsidRDefault="009B5E05">
            <w:pPr>
              <w:tabs>
                <w:tab w:val="left" w:pos="3508"/>
              </w:tabs>
              <w:spacing w:line="400" w:lineRule="exact"/>
              <w:jc w:val="center"/>
              <w:rPr>
                <w:color w:val="000000" w:themeColor="text1"/>
                <w:sz w:val="24"/>
                <w:szCs w:val="24"/>
              </w:rPr>
            </w:pPr>
          </w:p>
        </w:tc>
      </w:tr>
      <w:tr w:rsidR="009B5E05" w14:paraId="595D097F" w14:textId="77777777">
        <w:trPr>
          <w:trHeight w:val="1028"/>
        </w:trPr>
        <w:tc>
          <w:tcPr>
            <w:tcW w:w="933" w:type="pct"/>
            <w:vAlign w:val="center"/>
          </w:tcPr>
          <w:p w14:paraId="3BD863FA"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安保服务</w:t>
            </w:r>
          </w:p>
        </w:tc>
        <w:tc>
          <w:tcPr>
            <w:tcW w:w="3157" w:type="pct"/>
            <w:vAlign w:val="center"/>
          </w:tcPr>
          <w:p w14:paraId="77804782" w14:textId="77777777" w:rsidR="009B5E05" w:rsidRDefault="00000000">
            <w:pPr>
              <w:tabs>
                <w:tab w:val="left" w:pos="3508"/>
              </w:tabs>
              <w:spacing w:line="400" w:lineRule="exact"/>
              <w:jc w:val="left"/>
              <w:rPr>
                <w:rFonts w:ascii="仿宋_GB2312" w:eastAsia="仿宋_GB2312"/>
                <w:color w:val="000000" w:themeColor="text1"/>
                <w:sz w:val="24"/>
                <w:szCs w:val="24"/>
              </w:rPr>
            </w:pPr>
            <w:r>
              <w:rPr>
                <w:rFonts w:ascii="仿宋_GB2312" w:eastAsia="仿宋_GB2312" w:hint="eastAsia"/>
                <w:color w:val="000000" w:themeColor="text1"/>
                <w:sz w:val="24"/>
                <w:szCs w:val="24"/>
              </w:rPr>
              <w:t>日常安全管理有序，24小时物业监控、消控落实到位，突发事件处理及时有效，发现问题及时上报。</w:t>
            </w:r>
          </w:p>
        </w:tc>
        <w:tc>
          <w:tcPr>
            <w:tcW w:w="447" w:type="pct"/>
            <w:vAlign w:val="center"/>
          </w:tcPr>
          <w:p w14:paraId="0F443054"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45FEC1C9" w14:textId="77777777" w:rsidR="009B5E05" w:rsidRDefault="009B5E05">
            <w:pPr>
              <w:tabs>
                <w:tab w:val="left" w:pos="3508"/>
              </w:tabs>
              <w:spacing w:line="400" w:lineRule="exact"/>
              <w:jc w:val="center"/>
              <w:rPr>
                <w:color w:val="000000" w:themeColor="text1"/>
                <w:sz w:val="24"/>
                <w:szCs w:val="24"/>
              </w:rPr>
            </w:pPr>
          </w:p>
        </w:tc>
      </w:tr>
      <w:tr w:rsidR="009B5E05" w14:paraId="0235A21F" w14:textId="77777777">
        <w:trPr>
          <w:trHeight w:val="910"/>
        </w:trPr>
        <w:tc>
          <w:tcPr>
            <w:tcW w:w="933" w:type="pct"/>
            <w:vAlign w:val="center"/>
          </w:tcPr>
          <w:p w14:paraId="61421FEE"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设备(设施)日常管理</w:t>
            </w:r>
          </w:p>
        </w:tc>
        <w:tc>
          <w:tcPr>
            <w:tcW w:w="3157" w:type="pct"/>
            <w:vAlign w:val="center"/>
          </w:tcPr>
          <w:p w14:paraId="40CFE2A6" w14:textId="77777777" w:rsidR="009B5E05" w:rsidRDefault="00000000">
            <w:pPr>
              <w:spacing w:line="400" w:lineRule="exact"/>
              <w:jc w:val="left"/>
              <w:rPr>
                <w:rFonts w:ascii="仿宋_GB2312" w:eastAsia="仿宋_GB2312"/>
                <w:color w:val="000000" w:themeColor="text1"/>
                <w:sz w:val="24"/>
                <w:szCs w:val="24"/>
              </w:rPr>
            </w:pPr>
            <w:r>
              <w:rPr>
                <w:rFonts w:ascii="仿宋_GB2312" w:eastAsia="仿宋_GB2312" w:hint="eastAsia"/>
                <w:color w:val="000000" w:themeColor="text1"/>
                <w:sz w:val="24"/>
                <w:szCs w:val="24"/>
              </w:rPr>
              <w:t>共用设施设备运行完好、正常；日常管理制度要求落实到位。</w:t>
            </w:r>
          </w:p>
        </w:tc>
        <w:tc>
          <w:tcPr>
            <w:tcW w:w="447" w:type="pct"/>
            <w:vAlign w:val="center"/>
          </w:tcPr>
          <w:p w14:paraId="0236D772"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0CF3DB6D" w14:textId="77777777" w:rsidR="009B5E05" w:rsidRDefault="009B5E05">
            <w:pPr>
              <w:tabs>
                <w:tab w:val="left" w:pos="3508"/>
              </w:tabs>
              <w:spacing w:line="400" w:lineRule="exact"/>
              <w:jc w:val="center"/>
              <w:rPr>
                <w:color w:val="000000" w:themeColor="text1"/>
                <w:sz w:val="24"/>
                <w:szCs w:val="24"/>
              </w:rPr>
            </w:pPr>
          </w:p>
        </w:tc>
      </w:tr>
      <w:tr w:rsidR="009B5E05" w14:paraId="3860AD17" w14:textId="77777777">
        <w:trPr>
          <w:trHeight w:val="826"/>
        </w:trPr>
        <w:tc>
          <w:tcPr>
            <w:tcW w:w="933" w:type="pct"/>
            <w:vAlign w:val="center"/>
          </w:tcPr>
          <w:p w14:paraId="5E99283D"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岗位职责落实</w:t>
            </w:r>
          </w:p>
        </w:tc>
        <w:tc>
          <w:tcPr>
            <w:tcW w:w="3157" w:type="pct"/>
            <w:vAlign w:val="center"/>
          </w:tcPr>
          <w:p w14:paraId="34A98475" w14:textId="77777777" w:rsidR="009B5E05" w:rsidRDefault="00000000">
            <w:pPr>
              <w:spacing w:line="400" w:lineRule="exact"/>
              <w:jc w:val="left"/>
              <w:rPr>
                <w:rFonts w:ascii="仿宋_GB2312" w:eastAsia="仿宋_GB2312"/>
                <w:color w:val="000000" w:themeColor="text1"/>
                <w:sz w:val="24"/>
                <w:szCs w:val="24"/>
              </w:rPr>
            </w:pPr>
            <w:r>
              <w:rPr>
                <w:rFonts w:ascii="仿宋_GB2312" w:eastAsia="仿宋_GB2312" w:hint="eastAsia"/>
                <w:color w:val="000000" w:themeColor="text1"/>
                <w:sz w:val="24"/>
                <w:szCs w:val="24"/>
              </w:rPr>
              <w:t>落实每日的巡查巡检制度，发现问题及时处置。建议、投诉及时处理并反馈。</w:t>
            </w:r>
          </w:p>
        </w:tc>
        <w:tc>
          <w:tcPr>
            <w:tcW w:w="447" w:type="pct"/>
            <w:vAlign w:val="center"/>
          </w:tcPr>
          <w:p w14:paraId="664B4D59"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71E34F28" w14:textId="77777777" w:rsidR="009B5E05" w:rsidRDefault="009B5E05">
            <w:pPr>
              <w:tabs>
                <w:tab w:val="left" w:pos="3508"/>
              </w:tabs>
              <w:spacing w:line="400" w:lineRule="exact"/>
              <w:jc w:val="center"/>
              <w:rPr>
                <w:color w:val="000000" w:themeColor="text1"/>
                <w:sz w:val="24"/>
                <w:szCs w:val="24"/>
              </w:rPr>
            </w:pPr>
          </w:p>
        </w:tc>
      </w:tr>
      <w:tr w:rsidR="009B5E05" w14:paraId="190B3339" w14:textId="77777777">
        <w:trPr>
          <w:trHeight w:val="925"/>
        </w:trPr>
        <w:tc>
          <w:tcPr>
            <w:tcW w:w="933" w:type="pct"/>
            <w:vAlign w:val="center"/>
          </w:tcPr>
          <w:p w14:paraId="6FDD130F"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综合维修服务</w:t>
            </w:r>
          </w:p>
        </w:tc>
        <w:tc>
          <w:tcPr>
            <w:tcW w:w="3157" w:type="pct"/>
            <w:vAlign w:val="center"/>
          </w:tcPr>
          <w:p w14:paraId="0F312023" w14:textId="77777777" w:rsidR="009B5E05" w:rsidRDefault="00000000">
            <w:pPr>
              <w:spacing w:line="400" w:lineRule="exact"/>
              <w:jc w:val="left"/>
              <w:rPr>
                <w:rFonts w:ascii="仿宋_GB2312" w:eastAsia="仿宋_GB2312" w:hAnsi="Calibri"/>
                <w:color w:val="000000" w:themeColor="text1"/>
                <w:kern w:val="2"/>
                <w:sz w:val="24"/>
                <w:szCs w:val="24"/>
              </w:rPr>
            </w:pPr>
            <w:r>
              <w:rPr>
                <w:rFonts w:ascii="仿宋_GB2312" w:eastAsia="仿宋_GB2312" w:hint="eastAsia"/>
                <w:color w:val="000000" w:themeColor="text1"/>
                <w:sz w:val="24"/>
                <w:szCs w:val="24"/>
              </w:rPr>
              <w:t>各类报修、维修（维护）及时到位，技术力量满足日常服务需求。</w:t>
            </w:r>
          </w:p>
        </w:tc>
        <w:tc>
          <w:tcPr>
            <w:tcW w:w="447" w:type="pct"/>
            <w:vAlign w:val="center"/>
          </w:tcPr>
          <w:p w14:paraId="6AAA9197"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2CA03482" w14:textId="77777777" w:rsidR="009B5E05" w:rsidRDefault="009B5E05">
            <w:pPr>
              <w:tabs>
                <w:tab w:val="left" w:pos="3508"/>
              </w:tabs>
              <w:spacing w:line="400" w:lineRule="exact"/>
              <w:jc w:val="center"/>
              <w:rPr>
                <w:color w:val="000000" w:themeColor="text1"/>
                <w:sz w:val="24"/>
                <w:szCs w:val="24"/>
              </w:rPr>
            </w:pPr>
          </w:p>
        </w:tc>
      </w:tr>
      <w:tr w:rsidR="009B5E05" w14:paraId="560DE31D" w14:textId="77777777">
        <w:trPr>
          <w:trHeight w:val="595"/>
        </w:trPr>
        <w:tc>
          <w:tcPr>
            <w:tcW w:w="933" w:type="pct"/>
            <w:vAlign w:val="center"/>
          </w:tcPr>
          <w:p w14:paraId="5DB8DCEF"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节能管理</w:t>
            </w:r>
          </w:p>
        </w:tc>
        <w:tc>
          <w:tcPr>
            <w:tcW w:w="3157" w:type="pct"/>
            <w:vAlign w:val="center"/>
          </w:tcPr>
          <w:p w14:paraId="1800A4C1" w14:textId="77777777" w:rsidR="009B5E05" w:rsidRDefault="00000000">
            <w:pPr>
              <w:spacing w:line="400" w:lineRule="exact"/>
              <w:jc w:val="left"/>
              <w:rPr>
                <w:rFonts w:ascii="仿宋_GB2312" w:eastAsia="仿宋_GB2312" w:hAnsi="Calibri"/>
                <w:color w:val="000000" w:themeColor="text1"/>
                <w:kern w:val="2"/>
                <w:sz w:val="24"/>
                <w:szCs w:val="24"/>
              </w:rPr>
            </w:pPr>
            <w:r>
              <w:rPr>
                <w:rFonts w:ascii="仿宋_GB2312" w:eastAsia="仿宋_GB2312" w:hAnsi="Calibri" w:hint="eastAsia"/>
                <w:color w:val="000000" w:themeColor="text1"/>
                <w:kern w:val="2"/>
                <w:sz w:val="24"/>
                <w:szCs w:val="24"/>
              </w:rPr>
              <w:t>节假日等非办公时间照明灯具、空调等及时关闭，制定日常节能方案。协助落实年均降耗率目标。</w:t>
            </w:r>
          </w:p>
        </w:tc>
        <w:tc>
          <w:tcPr>
            <w:tcW w:w="447" w:type="pct"/>
            <w:vAlign w:val="center"/>
          </w:tcPr>
          <w:p w14:paraId="6BBD311D"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54121DCB" w14:textId="77777777" w:rsidR="009B5E05" w:rsidRDefault="009B5E05">
            <w:pPr>
              <w:tabs>
                <w:tab w:val="left" w:pos="3508"/>
              </w:tabs>
              <w:spacing w:line="400" w:lineRule="exact"/>
              <w:jc w:val="center"/>
              <w:rPr>
                <w:color w:val="000000" w:themeColor="text1"/>
                <w:sz w:val="24"/>
                <w:szCs w:val="24"/>
              </w:rPr>
            </w:pPr>
          </w:p>
        </w:tc>
      </w:tr>
      <w:tr w:rsidR="009B5E05" w14:paraId="17886421" w14:textId="77777777">
        <w:trPr>
          <w:trHeight w:val="595"/>
        </w:trPr>
        <w:tc>
          <w:tcPr>
            <w:tcW w:w="933" w:type="pct"/>
            <w:vAlign w:val="center"/>
          </w:tcPr>
          <w:p w14:paraId="6DCEBEBA"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资产管理</w:t>
            </w:r>
          </w:p>
        </w:tc>
        <w:tc>
          <w:tcPr>
            <w:tcW w:w="3157" w:type="pct"/>
            <w:vAlign w:val="center"/>
          </w:tcPr>
          <w:p w14:paraId="2F77D4B1" w14:textId="77777777" w:rsidR="009B5E05" w:rsidRDefault="00000000">
            <w:pPr>
              <w:spacing w:line="400" w:lineRule="exact"/>
              <w:jc w:val="left"/>
              <w:rPr>
                <w:rFonts w:ascii="仿宋_GB2312" w:eastAsia="仿宋_GB2312"/>
                <w:color w:val="000000" w:themeColor="text1"/>
                <w:sz w:val="24"/>
                <w:szCs w:val="24"/>
              </w:rPr>
            </w:pPr>
            <w:r>
              <w:rPr>
                <w:rFonts w:ascii="仿宋_GB2312" w:eastAsia="仿宋_GB2312" w:hint="eastAsia"/>
                <w:color w:val="000000" w:themeColor="text1"/>
                <w:sz w:val="24"/>
                <w:szCs w:val="24"/>
              </w:rPr>
              <w:t>公共部位资产落实定置管理，协助公共区域资产盘点。</w:t>
            </w:r>
          </w:p>
        </w:tc>
        <w:tc>
          <w:tcPr>
            <w:tcW w:w="447" w:type="pct"/>
            <w:vAlign w:val="center"/>
          </w:tcPr>
          <w:p w14:paraId="23274C2A"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35A1B423" w14:textId="77777777" w:rsidR="009B5E05" w:rsidRDefault="009B5E05">
            <w:pPr>
              <w:spacing w:line="400" w:lineRule="exact"/>
              <w:jc w:val="center"/>
              <w:rPr>
                <w:rFonts w:ascii="仿宋_GB2312" w:eastAsia="仿宋_GB2312"/>
                <w:color w:val="000000" w:themeColor="text1"/>
                <w:sz w:val="24"/>
                <w:szCs w:val="24"/>
              </w:rPr>
            </w:pPr>
          </w:p>
        </w:tc>
      </w:tr>
      <w:tr w:rsidR="009B5E05" w14:paraId="667A58F7" w14:textId="77777777">
        <w:trPr>
          <w:trHeight w:val="1490"/>
        </w:trPr>
        <w:tc>
          <w:tcPr>
            <w:tcW w:w="933" w:type="pct"/>
            <w:vAlign w:val="center"/>
          </w:tcPr>
          <w:p w14:paraId="66760F6A" w14:textId="77777777" w:rsidR="009B5E05" w:rsidRDefault="00000000">
            <w:pPr>
              <w:spacing w:line="400" w:lineRule="exact"/>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其他服务</w:t>
            </w:r>
          </w:p>
        </w:tc>
        <w:tc>
          <w:tcPr>
            <w:tcW w:w="3157" w:type="pct"/>
            <w:vAlign w:val="center"/>
          </w:tcPr>
          <w:p w14:paraId="5A3A5602" w14:textId="77777777" w:rsidR="009B5E05" w:rsidRDefault="00000000">
            <w:pPr>
              <w:spacing w:line="400" w:lineRule="exact"/>
              <w:rPr>
                <w:rFonts w:ascii="仿宋_GB2312" w:eastAsia="仿宋_GB2312" w:hAnsi="Calibri"/>
                <w:color w:val="000000" w:themeColor="text1"/>
                <w:kern w:val="2"/>
                <w:sz w:val="24"/>
                <w:szCs w:val="24"/>
              </w:rPr>
            </w:pPr>
            <w:r>
              <w:rPr>
                <w:rFonts w:ascii="仿宋_GB2312" w:eastAsia="仿宋_GB2312" w:hint="eastAsia"/>
                <w:color w:val="000000" w:themeColor="text1"/>
                <w:sz w:val="24"/>
                <w:szCs w:val="24"/>
              </w:rPr>
              <w:t>隔油池处理、数字电话维保、有害生物防治、排水维护、净水设备更换、垃圾清运等按照合同要求进行；翻板路障保持正常工作，布草清洗、避雷检测、燃气检测工作及时完成。</w:t>
            </w:r>
          </w:p>
        </w:tc>
        <w:tc>
          <w:tcPr>
            <w:tcW w:w="447" w:type="pct"/>
            <w:vAlign w:val="center"/>
          </w:tcPr>
          <w:p w14:paraId="0B027846" w14:textId="77777777" w:rsidR="009B5E05" w:rsidRDefault="00000000">
            <w:pPr>
              <w:tabs>
                <w:tab w:val="left" w:pos="3508"/>
              </w:tabs>
              <w:spacing w:line="400" w:lineRule="exact"/>
              <w:jc w:val="center"/>
              <w:rPr>
                <w:color w:val="000000" w:themeColor="text1"/>
                <w:sz w:val="24"/>
                <w:szCs w:val="24"/>
              </w:rPr>
            </w:pPr>
            <w:r>
              <w:rPr>
                <w:rFonts w:hint="eastAsia"/>
                <w:color w:val="000000" w:themeColor="text1"/>
                <w:sz w:val="24"/>
                <w:szCs w:val="24"/>
              </w:rPr>
              <w:t>10</w:t>
            </w:r>
          </w:p>
        </w:tc>
        <w:tc>
          <w:tcPr>
            <w:tcW w:w="461" w:type="pct"/>
          </w:tcPr>
          <w:p w14:paraId="78CCDE55" w14:textId="77777777" w:rsidR="009B5E05" w:rsidRDefault="009B5E05">
            <w:pPr>
              <w:tabs>
                <w:tab w:val="left" w:pos="3508"/>
              </w:tabs>
              <w:spacing w:line="400" w:lineRule="exact"/>
              <w:jc w:val="center"/>
              <w:rPr>
                <w:color w:val="000000" w:themeColor="text1"/>
                <w:sz w:val="24"/>
                <w:szCs w:val="24"/>
              </w:rPr>
            </w:pPr>
          </w:p>
        </w:tc>
      </w:tr>
      <w:tr w:rsidR="009B5E05" w14:paraId="6E70D2C4" w14:textId="77777777">
        <w:trPr>
          <w:trHeight w:val="548"/>
        </w:trPr>
        <w:tc>
          <w:tcPr>
            <w:tcW w:w="4091" w:type="pct"/>
            <w:gridSpan w:val="2"/>
            <w:vAlign w:val="center"/>
          </w:tcPr>
          <w:p w14:paraId="7EB3DFC2" w14:textId="77777777" w:rsidR="009B5E05" w:rsidRDefault="00000000">
            <w:pPr>
              <w:tabs>
                <w:tab w:val="left" w:pos="3508"/>
              </w:tabs>
              <w:spacing w:line="400" w:lineRule="exact"/>
              <w:jc w:val="center"/>
              <w:rPr>
                <w:rFonts w:ascii="仿宋_GB2312" w:eastAsia="仿宋_GB2312"/>
                <w:sz w:val="24"/>
                <w:szCs w:val="24"/>
              </w:rPr>
            </w:pPr>
            <w:r>
              <w:rPr>
                <w:rFonts w:ascii="仿宋_GB2312" w:eastAsia="仿宋_GB2312" w:hint="eastAsia"/>
                <w:sz w:val="24"/>
                <w:szCs w:val="24"/>
              </w:rPr>
              <w:lastRenderedPageBreak/>
              <w:t>总得分</w:t>
            </w:r>
          </w:p>
        </w:tc>
        <w:tc>
          <w:tcPr>
            <w:tcW w:w="447" w:type="pct"/>
            <w:vAlign w:val="center"/>
          </w:tcPr>
          <w:p w14:paraId="559C021F" w14:textId="77777777" w:rsidR="009B5E05" w:rsidRDefault="00000000">
            <w:pPr>
              <w:tabs>
                <w:tab w:val="left" w:pos="3508"/>
              </w:tabs>
              <w:spacing w:line="400" w:lineRule="exact"/>
              <w:jc w:val="center"/>
              <w:rPr>
                <w:sz w:val="24"/>
                <w:szCs w:val="24"/>
              </w:rPr>
            </w:pPr>
            <w:r>
              <w:rPr>
                <w:rFonts w:hint="eastAsia"/>
                <w:sz w:val="24"/>
                <w:szCs w:val="24"/>
              </w:rPr>
              <w:t>100</w:t>
            </w:r>
          </w:p>
        </w:tc>
        <w:tc>
          <w:tcPr>
            <w:tcW w:w="461" w:type="pct"/>
          </w:tcPr>
          <w:p w14:paraId="5D0A47C9" w14:textId="77777777" w:rsidR="009B5E05" w:rsidRDefault="009B5E05">
            <w:pPr>
              <w:tabs>
                <w:tab w:val="left" w:pos="3508"/>
              </w:tabs>
              <w:spacing w:line="400" w:lineRule="exact"/>
              <w:jc w:val="center"/>
              <w:rPr>
                <w:sz w:val="24"/>
                <w:szCs w:val="24"/>
              </w:rPr>
            </w:pPr>
          </w:p>
        </w:tc>
      </w:tr>
    </w:tbl>
    <w:p w14:paraId="7952A6DB" w14:textId="77777777" w:rsidR="009B5E05" w:rsidRDefault="00000000">
      <w:pPr>
        <w:tabs>
          <w:tab w:val="left" w:pos="3508"/>
        </w:tabs>
        <w:spacing w:line="400" w:lineRule="exact"/>
        <w:ind w:right="210"/>
        <w:jc w:val="both"/>
        <w:rPr>
          <w:rFonts w:ascii="仿宋_GB2312" w:eastAsia="仿宋_GB2312" w:hAnsi="仿宋_GB2312" w:cs="仿宋_GB2312" w:hint="eastAsia"/>
          <w:color w:val="000000" w:themeColor="text1"/>
          <w:sz w:val="28"/>
          <w:szCs w:val="28"/>
        </w:rPr>
      </w:pPr>
      <w:r>
        <w:rPr>
          <w:rFonts w:hint="eastAsia"/>
        </w:rPr>
        <w:t xml:space="preserve"> </w:t>
      </w:r>
      <w:r>
        <w:rPr>
          <w:rFonts w:ascii="仿宋_GB2312" w:eastAsia="仿宋_GB2312" w:hAnsi="宋体" w:cs="仿宋_GB2312" w:hint="eastAsia"/>
          <w:b/>
          <w:bCs/>
          <w:spacing w:val="-34"/>
          <w:sz w:val="28"/>
          <w:szCs w:val="28"/>
        </w:rPr>
        <w:t>总得分：优秀（</w:t>
      </w:r>
      <w:r>
        <w:rPr>
          <w:rFonts w:ascii="东文宋体" w:eastAsia="东文宋体" w:hAnsi="东文宋体" w:cs="东文宋体" w:hint="eastAsia"/>
          <w:b/>
          <w:bCs/>
          <w:spacing w:val="-34"/>
          <w:sz w:val="28"/>
          <w:szCs w:val="28"/>
        </w:rPr>
        <w:t>≥</w:t>
      </w:r>
      <w:r>
        <w:rPr>
          <w:rFonts w:ascii="仿宋_GB2312" w:eastAsia="仿宋_GB2312" w:hAnsi="宋体" w:cs="仿宋_GB2312" w:hint="eastAsia"/>
          <w:b/>
          <w:bCs/>
          <w:spacing w:val="-34"/>
          <w:sz w:val="28"/>
          <w:szCs w:val="28"/>
        </w:rPr>
        <w:t>90分）、良好（80—89分）、合格（60—79分）、不合格（</w:t>
      </w:r>
      <w:r>
        <w:rPr>
          <w:rFonts w:ascii="仿宋_GB2312" w:eastAsia="仿宋_GB2312" w:hAnsi="宋体" w:cs="仿宋_GB2312"/>
          <w:b/>
          <w:bCs/>
          <w:spacing w:val="-34"/>
          <w:sz w:val="28"/>
          <w:szCs w:val="28"/>
          <w:lang w:val="en"/>
        </w:rPr>
        <w:t>&lt;</w:t>
      </w:r>
      <w:r>
        <w:rPr>
          <w:rFonts w:ascii="仿宋_GB2312" w:eastAsia="仿宋_GB2312" w:hAnsi="宋体" w:cs="仿宋_GB2312" w:hint="eastAsia"/>
          <w:b/>
          <w:bCs/>
          <w:spacing w:val="-34"/>
          <w:sz w:val="28"/>
          <w:szCs w:val="28"/>
        </w:rPr>
        <w:t>60分）。</w:t>
      </w:r>
    </w:p>
    <w:sectPr w:rsidR="009B5E05">
      <w:footerReference w:type="default" r:id="rId8"/>
      <w:pgSz w:w="11906" w:h="16838"/>
      <w:pgMar w:top="1985" w:right="1588" w:bottom="1588"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59C8" w14:textId="77777777" w:rsidR="0090086D" w:rsidRDefault="0090086D">
      <w:pPr>
        <w:spacing w:after="0" w:line="240" w:lineRule="auto"/>
      </w:pPr>
      <w:r>
        <w:separator/>
      </w:r>
    </w:p>
  </w:endnote>
  <w:endnote w:type="continuationSeparator" w:id="0">
    <w:p w14:paraId="38956A50" w14:textId="77777777" w:rsidR="0090086D" w:rsidRDefault="0090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细等线_GBK">
    <w:altName w:val="仿宋_GB2312"/>
    <w:charset w:val="86"/>
    <w:family w:val="script"/>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时尚中黑简体">
    <w:panose1 w:val="01010104010101010101"/>
    <w:charset w:val="86"/>
    <w:family w:val="auto"/>
    <w:pitch w:val="variable"/>
    <w:sig w:usb0="800002BF" w:usb1="184F6CF8" w:usb2="00000012" w:usb3="00000000" w:csb0="00040001" w:csb1="00000000"/>
  </w:font>
  <w:font w:name="Helvetica-BoldOblique">
    <w:altName w:val="汉仪中秀体简"/>
    <w:charset w:val="00"/>
    <w:family w:val="auto"/>
    <w:pitch w:val="default"/>
    <w:sig w:usb0="00000000" w:usb1="00000000" w:usb2="00000000" w:usb3="00000000" w:csb0="0000001B" w:csb1="00000000"/>
  </w:font>
  <w:font w:name="等线">
    <w:altName w:val="DengXian"/>
    <w:panose1 w:val="02010600030101010101"/>
    <w:charset w:val="86"/>
    <w:family w:val="auto"/>
    <w:pitch w:val="variable"/>
    <w:sig w:usb0="A00002BF" w:usb1="38CF7CFA" w:usb2="00000016" w:usb3="00000000" w:csb0="0004000F" w:csb1="00000000"/>
  </w:font>
  <w:font w:name="..">
    <w:altName w:val="仿宋_GB2312"/>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00000" w:usb2="00000000" w:usb3="00000000" w:csb0="00040000" w:csb1="00000000"/>
  </w:font>
  <w:font w:name="东文宋体">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7432" w14:textId="77777777" w:rsidR="009B5E05" w:rsidRDefault="00000000">
    <w:pPr>
      <w:pStyle w:val="af2"/>
      <w:jc w:val="center"/>
    </w:pPr>
    <w:r>
      <w:rPr>
        <w:noProof/>
      </w:rPr>
      <mc:AlternateContent>
        <mc:Choice Requires="wps">
          <w:drawing>
            <wp:anchor distT="0" distB="0" distL="114300" distR="114300" simplePos="0" relativeHeight="251659264" behindDoc="0" locked="0" layoutInCell="1" allowOverlap="1" wp14:anchorId="557B1B21" wp14:editId="6ECC93D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02023"/>
                          </w:sdtPr>
                          <w:sdtContent>
                            <w:p w14:paraId="395134B7" w14:textId="77777777" w:rsidR="009B5E05" w:rsidRDefault="00000000">
                              <w:pPr>
                                <w:pStyle w:val="af2"/>
                                <w:jc w:val="center"/>
                              </w:pPr>
                              <w:r>
                                <w:fldChar w:fldCharType="begin"/>
                              </w:r>
                              <w:r>
                                <w:instrText xml:space="preserve"> PAGE   \* MERGEFORMAT </w:instrText>
                              </w:r>
                              <w:r>
                                <w:fldChar w:fldCharType="separate"/>
                              </w:r>
                              <w:r>
                                <w:rPr>
                                  <w:lang w:val="zh-CN"/>
                                </w:rPr>
                                <w:t>20</w:t>
                              </w:r>
                              <w:r>
                                <w:rPr>
                                  <w:lang w:val="zh-CN"/>
                                </w:rPr>
                                <w:fldChar w:fldCharType="end"/>
                              </w:r>
                            </w:p>
                          </w:sdtContent>
                        </w:sdt>
                        <w:p w14:paraId="7B602991" w14:textId="77777777" w:rsidR="009B5E05" w:rsidRDefault="009B5E05">
                          <w:pPr>
                            <w:pStyle w:val="ae"/>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7B1B2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7802023"/>
                    </w:sdtPr>
                    <w:sdtContent>
                      <w:p w14:paraId="395134B7" w14:textId="77777777" w:rsidR="009B5E05" w:rsidRDefault="00000000">
                        <w:pPr>
                          <w:pStyle w:val="af2"/>
                          <w:jc w:val="center"/>
                        </w:pPr>
                        <w:r>
                          <w:fldChar w:fldCharType="begin"/>
                        </w:r>
                        <w:r>
                          <w:instrText xml:space="preserve"> PAGE   \* MERGEFORMAT </w:instrText>
                        </w:r>
                        <w:r>
                          <w:fldChar w:fldCharType="separate"/>
                        </w:r>
                        <w:r>
                          <w:rPr>
                            <w:lang w:val="zh-CN"/>
                          </w:rPr>
                          <w:t>20</w:t>
                        </w:r>
                        <w:r>
                          <w:rPr>
                            <w:lang w:val="zh-CN"/>
                          </w:rPr>
                          <w:fldChar w:fldCharType="end"/>
                        </w:r>
                      </w:p>
                    </w:sdtContent>
                  </w:sdt>
                  <w:p w14:paraId="7B602991" w14:textId="77777777" w:rsidR="009B5E05" w:rsidRDefault="009B5E05">
                    <w:pPr>
                      <w:pStyle w:val="ae"/>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0868" w14:textId="77777777" w:rsidR="0090086D" w:rsidRDefault="0090086D">
      <w:pPr>
        <w:spacing w:after="0" w:line="240" w:lineRule="auto"/>
      </w:pPr>
      <w:r>
        <w:separator/>
      </w:r>
    </w:p>
  </w:footnote>
  <w:footnote w:type="continuationSeparator" w:id="0">
    <w:p w14:paraId="1B0C204F" w14:textId="77777777" w:rsidR="0090086D" w:rsidRDefault="00900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FC29E1"/>
    <w:multiLevelType w:val="singleLevel"/>
    <w:tmpl w:val="FCFC29E1"/>
    <w:lvl w:ilvl="0">
      <w:start w:val="1"/>
      <w:numFmt w:val="chineseCounting"/>
      <w:suff w:val="nothing"/>
      <w:lvlText w:val="%1、"/>
      <w:lvlJc w:val="left"/>
      <w:rPr>
        <w:rFonts w:hint="eastAsia"/>
      </w:rPr>
    </w:lvl>
  </w:abstractNum>
  <w:abstractNum w:abstractNumId="1" w15:restartNumberingAfterBreak="0">
    <w:nsid w:val="0889315A"/>
    <w:multiLevelType w:val="multilevel"/>
    <w:tmpl w:val="0889315A"/>
    <w:lvl w:ilvl="0">
      <w:start w:val="1"/>
      <w:numFmt w:val="bullet"/>
      <w:pStyle w:val="a"/>
      <w:lvlText w:val=""/>
      <w:lvlJc w:val="left"/>
      <w:pPr>
        <w:tabs>
          <w:tab w:val="left" w:pos="1475"/>
        </w:tabs>
        <w:ind w:left="1475" w:hanging="420"/>
      </w:pPr>
      <w:rPr>
        <w:rFonts w:ascii="Wingdings" w:hAnsi="Wingdings" w:hint="default"/>
      </w:rPr>
    </w:lvl>
    <w:lvl w:ilvl="1">
      <w:start w:val="1"/>
      <w:numFmt w:val="bullet"/>
      <w:pStyle w:val="a0"/>
      <w:lvlText w:val=""/>
      <w:lvlJc w:val="left"/>
      <w:pPr>
        <w:tabs>
          <w:tab w:val="left" w:pos="1895"/>
        </w:tabs>
        <w:ind w:left="1895" w:hanging="420"/>
      </w:pPr>
      <w:rPr>
        <w:rFonts w:ascii="Wingdings" w:hAnsi="Wingdings" w:hint="default"/>
      </w:rPr>
    </w:lvl>
    <w:lvl w:ilvl="2">
      <w:start w:val="1"/>
      <w:numFmt w:val="bullet"/>
      <w:lvlText w:val=""/>
      <w:lvlJc w:val="left"/>
      <w:pPr>
        <w:tabs>
          <w:tab w:val="left" w:pos="2315"/>
        </w:tabs>
        <w:ind w:left="2315" w:hanging="420"/>
      </w:pPr>
      <w:rPr>
        <w:rFonts w:ascii="Wingdings" w:hAnsi="Wingdings" w:hint="default"/>
      </w:rPr>
    </w:lvl>
    <w:lvl w:ilvl="3">
      <w:start w:val="1"/>
      <w:numFmt w:val="bullet"/>
      <w:lvlText w:val=""/>
      <w:lvlJc w:val="left"/>
      <w:pPr>
        <w:tabs>
          <w:tab w:val="left" w:pos="2735"/>
        </w:tabs>
        <w:ind w:left="2735" w:hanging="420"/>
      </w:pPr>
      <w:rPr>
        <w:rFonts w:ascii="Wingdings" w:hAnsi="Wingdings" w:hint="default"/>
      </w:rPr>
    </w:lvl>
    <w:lvl w:ilvl="4">
      <w:start w:val="1"/>
      <w:numFmt w:val="bullet"/>
      <w:lvlText w:val=""/>
      <w:lvlJc w:val="left"/>
      <w:pPr>
        <w:tabs>
          <w:tab w:val="left" w:pos="3155"/>
        </w:tabs>
        <w:ind w:left="3155" w:hanging="420"/>
      </w:pPr>
      <w:rPr>
        <w:rFonts w:ascii="Wingdings" w:hAnsi="Wingdings" w:hint="default"/>
      </w:rPr>
    </w:lvl>
    <w:lvl w:ilvl="5">
      <w:start w:val="1"/>
      <w:numFmt w:val="bullet"/>
      <w:lvlText w:val=""/>
      <w:lvlJc w:val="left"/>
      <w:pPr>
        <w:tabs>
          <w:tab w:val="left" w:pos="3575"/>
        </w:tabs>
        <w:ind w:left="3575" w:hanging="420"/>
      </w:pPr>
      <w:rPr>
        <w:rFonts w:ascii="Wingdings" w:hAnsi="Wingdings" w:hint="default"/>
      </w:rPr>
    </w:lvl>
    <w:lvl w:ilvl="6">
      <w:start w:val="1"/>
      <w:numFmt w:val="bullet"/>
      <w:lvlText w:val=""/>
      <w:lvlJc w:val="left"/>
      <w:pPr>
        <w:tabs>
          <w:tab w:val="left" w:pos="3995"/>
        </w:tabs>
        <w:ind w:left="3995" w:hanging="420"/>
      </w:pPr>
      <w:rPr>
        <w:rFonts w:ascii="Wingdings" w:hAnsi="Wingdings" w:hint="default"/>
      </w:rPr>
    </w:lvl>
    <w:lvl w:ilvl="7">
      <w:start w:val="1"/>
      <w:numFmt w:val="bullet"/>
      <w:lvlText w:val=""/>
      <w:lvlJc w:val="left"/>
      <w:pPr>
        <w:tabs>
          <w:tab w:val="left" w:pos="4415"/>
        </w:tabs>
        <w:ind w:left="4415" w:hanging="420"/>
      </w:pPr>
      <w:rPr>
        <w:rFonts w:ascii="Wingdings" w:hAnsi="Wingdings" w:hint="default"/>
      </w:rPr>
    </w:lvl>
    <w:lvl w:ilvl="8">
      <w:start w:val="1"/>
      <w:numFmt w:val="bullet"/>
      <w:lvlText w:val=""/>
      <w:lvlJc w:val="left"/>
      <w:pPr>
        <w:tabs>
          <w:tab w:val="left" w:pos="4835"/>
        </w:tabs>
        <w:ind w:left="4835" w:hanging="420"/>
      </w:pPr>
      <w:rPr>
        <w:rFonts w:ascii="Wingdings" w:hAnsi="Wingdings" w:hint="default"/>
      </w:rPr>
    </w:lvl>
  </w:abstractNum>
  <w:abstractNum w:abstractNumId="2" w15:restartNumberingAfterBreak="0">
    <w:nsid w:val="416D274C"/>
    <w:multiLevelType w:val="multilevel"/>
    <w:tmpl w:val="416D274C"/>
    <w:lvl w:ilvl="0">
      <w:start w:val="1"/>
      <w:numFmt w:val="decimal"/>
      <w:pStyle w:val="a1"/>
      <w:lvlText w:val="%1."/>
      <w:lvlJc w:val="left"/>
      <w:pPr>
        <w:tabs>
          <w:tab w:val="left" w:pos="1055"/>
        </w:tabs>
        <w:ind w:left="0" w:firstLine="0"/>
      </w:pPr>
      <w:rPr>
        <w:rFonts w:hint="eastAsia"/>
      </w:rPr>
    </w:lvl>
    <w:lvl w:ilvl="1">
      <w:start w:val="1"/>
      <w:numFmt w:val="decimal"/>
      <w:pStyle w:val="a2"/>
      <w:lvlText w:val="%1.%2."/>
      <w:lvlJc w:val="left"/>
      <w:pPr>
        <w:tabs>
          <w:tab w:val="left" w:pos="1055"/>
        </w:tabs>
        <w:ind w:left="0" w:firstLine="0"/>
      </w:pPr>
      <w:rPr>
        <w:rFonts w:hint="eastAsia"/>
      </w:rPr>
    </w:lvl>
    <w:lvl w:ilvl="2">
      <w:start w:val="1"/>
      <w:numFmt w:val="decimal"/>
      <w:pStyle w:val="a3"/>
      <w:lvlText w:val="%1.%2.%3."/>
      <w:lvlJc w:val="left"/>
      <w:pPr>
        <w:tabs>
          <w:tab w:val="left" w:pos="1055"/>
        </w:tabs>
        <w:ind w:left="0" w:firstLine="0"/>
      </w:pPr>
      <w:rPr>
        <w:rFonts w:hint="eastAsia"/>
      </w:rPr>
    </w:lvl>
    <w:lvl w:ilvl="3">
      <w:start w:val="1"/>
      <w:numFmt w:val="decimal"/>
      <w:pStyle w:val="a4"/>
      <w:lvlText w:val="%1.%2.%3.%4."/>
      <w:lvlJc w:val="left"/>
      <w:pPr>
        <w:tabs>
          <w:tab w:val="left" w:pos="1055"/>
        </w:tabs>
        <w:ind w:left="0" w:firstLine="0"/>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16cid:durableId="1794597523">
    <w:abstractNumId w:val="2"/>
  </w:num>
  <w:num w:numId="2" w16cid:durableId="430862118">
    <w:abstractNumId w:val="1"/>
  </w:num>
  <w:num w:numId="3" w16cid:durableId="1091194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I5MDIwZDk0N2Y0OGQ4Njk0MGIwZDQxMzIxODlkNWYifQ=="/>
  </w:docVars>
  <w:rsids>
    <w:rsidRoot w:val="00C12F76"/>
    <w:rsid w:val="00041D9B"/>
    <w:rsid w:val="00045886"/>
    <w:rsid w:val="00061BA5"/>
    <w:rsid w:val="00094637"/>
    <w:rsid w:val="000B63F9"/>
    <w:rsid w:val="000D00F3"/>
    <w:rsid w:val="000E1C87"/>
    <w:rsid w:val="000F6DDF"/>
    <w:rsid w:val="00182659"/>
    <w:rsid w:val="001B0899"/>
    <w:rsid w:val="001D4070"/>
    <w:rsid w:val="001F1B7F"/>
    <w:rsid w:val="0022132A"/>
    <w:rsid w:val="00227935"/>
    <w:rsid w:val="002402C3"/>
    <w:rsid w:val="00271878"/>
    <w:rsid w:val="00274FD0"/>
    <w:rsid w:val="002860D2"/>
    <w:rsid w:val="002B5593"/>
    <w:rsid w:val="003157BE"/>
    <w:rsid w:val="003705D1"/>
    <w:rsid w:val="003E3FF4"/>
    <w:rsid w:val="003F2590"/>
    <w:rsid w:val="00401CF2"/>
    <w:rsid w:val="00420878"/>
    <w:rsid w:val="00423726"/>
    <w:rsid w:val="004E2E68"/>
    <w:rsid w:val="004F0689"/>
    <w:rsid w:val="00527900"/>
    <w:rsid w:val="00583C0B"/>
    <w:rsid w:val="005C16AC"/>
    <w:rsid w:val="006114A6"/>
    <w:rsid w:val="006B173E"/>
    <w:rsid w:val="006D768C"/>
    <w:rsid w:val="007D1551"/>
    <w:rsid w:val="007F465C"/>
    <w:rsid w:val="00804E64"/>
    <w:rsid w:val="00887391"/>
    <w:rsid w:val="008D7D5E"/>
    <w:rsid w:val="008E3176"/>
    <w:rsid w:val="0090086D"/>
    <w:rsid w:val="0092362E"/>
    <w:rsid w:val="00956377"/>
    <w:rsid w:val="00956FC9"/>
    <w:rsid w:val="009B1328"/>
    <w:rsid w:val="009B5E05"/>
    <w:rsid w:val="00A23C7D"/>
    <w:rsid w:val="00A24D13"/>
    <w:rsid w:val="00A83100"/>
    <w:rsid w:val="00AC0152"/>
    <w:rsid w:val="00B00D94"/>
    <w:rsid w:val="00B15821"/>
    <w:rsid w:val="00B32758"/>
    <w:rsid w:val="00BC5087"/>
    <w:rsid w:val="00BF4A62"/>
    <w:rsid w:val="00C0691B"/>
    <w:rsid w:val="00C12F76"/>
    <w:rsid w:val="00C17C67"/>
    <w:rsid w:val="00C445AF"/>
    <w:rsid w:val="00C74240"/>
    <w:rsid w:val="00C900D8"/>
    <w:rsid w:val="00D12883"/>
    <w:rsid w:val="00D17828"/>
    <w:rsid w:val="00D34F3E"/>
    <w:rsid w:val="00DB61EF"/>
    <w:rsid w:val="00E34E0B"/>
    <w:rsid w:val="00E53FCA"/>
    <w:rsid w:val="00E73784"/>
    <w:rsid w:val="00E82FD3"/>
    <w:rsid w:val="00E8442A"/>
    <w:rsid w:val="00EA7D04"/>
    <w:rsid w:val="00EB0E14"/>
    <w:rsid w:val="00EB73F9"/>
    <w:rsid w:val="00F00398"/>
    <w:rsid w:val="00F55C2D"/>
    <w:rsid w:val="036FC94B"/>
    <w:rsid w:val="047F01F9"/>
    <w:rsid w:val="049B6CBC"/>
    <w:rsid w:val="06333459"/>
    <w:rsid w:val="098C145C"/>
    <w:rsid w:val="09F43D13"/>
    <w:rsid w:val="0A6A0C4A"/>
    <w:rsid w:val="0A921044"/>
    <w:rsid w:val="0BEF0A8E"/>
    <w:rsid w:val="0BFDE266"/>
    <w:rsid w:val="0CF91041"/>
    <w:rsid w:val="0D882C27"/>
    <w:rsid w:val="0DB2EFD2"/>
    <w:rsid w:val="0DED5BDC"/>
    <w:rsid w:val="0DFBC3A2"/>
    <w:rsid w:val="0F106834"/>
    <w:rsid w:val="0F417610"/>
    <w:rsid w:val="0F8A239D"/>
    <w:rsid w:val="0FBFFEE8"/>
    <w:rsid w:val="0FFD03A4"/>
    <w:rsid w:val="1050106C"/>
    <w:rsid w:val="10E2FD48"/>
    <w:rsid w:val="112D621A"/>
    <w:rsid w:val="11FEA9E0"/>
    <w:rsid w:val="12040B00"/>
    <w:rsid w:val="125F44F2"/>
    <w:rsid w:val="13CA3999"/>
    <w:rsid w:val="13DD73D5"/>
    <w:rsid w:val="17E7C80A"/>
    <w:rsid w:val="17FE6247"/>
    <w:rsid w:val="19D71946"/>
    <w:rsid w:val="1A9CA235"/>
    <w:rsid w:val="1AB57B0A"/>
    <w:rsid w:val="1ABAAC47"/>
    <w:rsid w:val="1ACF7255"/>
    <w:rsid w:val="1AFB1338"/>
    <w:rsid w:val="1B47D93F"/>
    <w:rsid w:val="1BD26273"/>
    <w:rsid w:val="1BE73D04"/>
    <w:rsid w:val="1BFF9C99"/>
    <w:rsid w:val="1C2FB99C"/>
    <w:rsid w:val="1C9154F3"/>
    <w:rsid w:val="1CDE62F4"/>
    <w:rsid w:val="1D6F5DBF"/>
    <w:rsid w:val="1D7625B4"/>
    <w:rsid w:val="1DDF658B"/>
    <w:rsid w:val="1E1C2891"/>
    <w:rsid w:val="1E546893"/>
    <w:rsid w:val="1E7E14E1"/>
    <w:rsid w:val="1E9DC0F3"/>
    <w:rsid w:val="1EBF7BF5"/>
    <w:rsid w:val="1EFF4C7F"/>
    <w:rsid w:val="1F3E2D5E"/>
    <w:rsid w:val="1F5576AB"/>
    <w:rsid w:val="1F6F16E1"/>
    <w:rsid w:val="1F6F7C16"/>
    <w:rsid w:val="1FA14254"/>
    <w:rsid w:val="1FCD348D"/>
    <w:rsid w:val="1FD597AA"/>
    <w:rsid w:val="1FEFF9B6"/>
    <w:rsid w:val="1FFBF800"/>
    <w:rsid w:val="1FFFF992"/>
    <w:rsid w:val="207A0655"/>
    <w:rsid w:val="217F75F9"/>
    <w:rsid w:val="23FB9EA7"/>
    <w:rsid w:val="257FC845"/>
    <w:rsid w:val="259F1D5E"/>
    <w:rsid w:val="25D7DAF4"/>
    <w:rsid w:val="272D476E"/>
    <w:rsid w:val="275F1A56"/>
    <w:rsid w:val="27D54A61"/>
    <w:rsid w:val="28FF8454"/>
    <w:rsid w:val="2A7F3079"/>
    <w:rsid w:val="2BBA0F17"/>
    <w:rsid w:val="2BED6407"/>
    <w:rsid w:val="2BFDACF7"/>
    <w:rsid w:val="2BFF6122"/>
    <w:rsid w:val="2CF7FA9E"/>
    <w:rsid w:val="2DAFB82B"/>
    <w:rsid w:val="2E551C51"/>
    <w:rsid w:val="2ED50C8A"/>
    <w:rsid w:val="2EE6FBCD"/>
    <w:rsid w:val="2F9777BB"/>
    <w:rsid w:val="2F98FE21"/>
    <w:rsid w:val="2FA580E1"/>
    <w:rsid w:val="2FA77DF4"/>
    <w:rsid w:val="2FBEF3A4"/>
    <w:rsid w:val="2FDDAC9C"/>
    <w:rsid w:val="2FFDC353"/>
    <w:rsid w:val="30A6DB7E"/>
    <w:rsid w:val="32CE4324"/>
    <w:rsid w:val="32F62C46"/>
    <w:rsid w:val="337A8807"/>
    <w:rsid w:val="33A7AC53"/>
    <w:rsid w:val="33F703AB"/>
    <w:rsid w:val="3469DDAE"/>
    <w:rsid w:val="34FDA2B1"/>
    <w:rsid w:val="356F2DD9"/>
    <w:rsid w:val="35BD9315"/>
    <w:rsid w:val="35BFA55B"/>
    <w:rsid w:val="35D908CD"/>
    <w:rsid w:val="35EE3383"/>
    <w:rsid w:val="369E283C"/>
    <w:rsid w:val="37528920"/>
    <w:rsid w:val="3779BDE8"/>
    <w:rsid w:val="37AF7070"/>
    <w:rsid w:val="37EDBFDF"/>
    <w:rsid w:val="37F7E705"/>
    <w:rsid w:val="37F98522"/>
    <w:rsid w:val="37FEDC1C"/>
    <w:rsid w:val="37FFC76E"/>
    <w:rsid w:val="37FFD40B"/>
    <w:rsid w:val="38F322F2"/>
    <w:rsid w:val="38FB623C"/>
    <w:rsid w:val="395FFB2C"/>
    <w:rsid w:val="396FE2E8"/>
    <w:rsid w:val="399C73D9"/>
    <w:rsid w:val="39BF101D"/>
    <w:rsid w:val="39E5D912"/>
    <w:rsid w:val="39FD0605"/>
    <w:rsid w:val="3ADFC7DA"/>
    <w:rsid w:val="3B1FE577"/>
    <w:rsid w:val="3B7F2323"/>
    <w:rsid w:val="3B7FC8B9"/>
    <w:rsid w:val="3BA33332"/>
    <w:rsid w:val="3BB70169"/>
    <w:rsid w:val="3BBB2389"/>
    <w:rsid w:val="3BBBB729"/>
    <w:rsid w:val="3BEB6959"/>
    <w:rsid w:val="3BED40EA"/>
    <w:rsid w:val="3BED8FAB"/>
    <w:rsid w:val="3BFF2253"/>
    <w:rsid w:val="3BFF38D6"/>
    <w:rsid w:val="3BFF9D88"/>
    <w:rsid w:val="3C931B4D"/>
    <w:rsid w:val="3CB68673"/>
    <w:rsid w:val="3CEED53F"/>
    <w:rsid w:val="3CFBF2F0"/>
    <w:rsid w:val="3D5B5F50"/>
    <w:rsid w:val="3D7B682B"/>
    <w:rsid w:val="3DA542D7"/>
    <w:rsid w:val="3DB7B639"/>
    <w:rsid w:val="3DE72869"/>
    <w:rsid w:val="3DEBA264"/>
    <w:rsid w:val="3DED1A09"/>
    <w:rsid w:val="3DF85ED6"/>
    <w:rsid w:val="3DFAA35B"/>
    <w:rsid w:val="3EC7A4BA"/>
    <w:rsid w:val="3ECF016A"/>
    <w:rsid w:val="3ECF0180"/>
    <w:rsid w:val="3ED2B288"/>
    <w:rsid w:val="3EDE79A7"/>
    <w:rsid w:val="3EFDC95A"/>
    <w:rsid w:val="3EFEA5A9"/>
    <w:rsid w:val="3EFFE19B"/>
    <w:rsid w:val="3F6A79BA"/>
    <w:rsid w:val="3F772883"/>
    <w:rsid w:val="3F7F0685"/>
    <w:rsid w:val="3F7F4B59"/>
    <w:rsid w:val="3F7FF123"/>
    <w:rsid w:val="3F7FF7C5"/>
    <w:rsid w:val="3F8FAD73"/>
    <w:rsid w:val="3F9E9E48"/>
    <w:rsid w:val="3FAB72C2"/>
    <w:rsid w:val="3FAC7B66"/>
    <w:rsid w:val="3FBCDFC4"/>
    <w:rsid w:val="3FBF7C2B"/>
    <w:rsid w:val="3FBFAA42"/>
    <w:rsid w:val="3FD6C829"/>
    <w:rsid w:val="3FE6D237"/>
    <w:rsid w:val="3FF34BFF"/>
    <w:rsid w:val="3FF47929"/>
    <w:rsid w:val="3FF6D1AA"/>
    <w:rsid w:val="3FF9811B"/>
    <w:rsid w:val="3FFD2434"/>
    <w:rsid w:val="3FFE8D8E"/>
    <w:rsid w:val="3FFEEF5F"/>
    <w:rsid w:val="3FFF1467"/>
    <w:rsid w:val="3FFFB2FF"/>
    <w:rsid w:val="3FFFC95E"/>
    <w:rsid w:val="40F63744"/>
    <w:rsid w:val="43BB9B6B"/>
    <w:rsid w:val="45374712"/>
    <w:rsid w:val="457904E0"/>
    <w:rsid w:val="45951C5C"/>
    <w:rsid w:val="45D7AC60"/>
    <w:rsid w:val="45F35D6B"/>
    <w:rsid w:val="46BF42AE"/>
    <w:rsid w:val="472155B2"/>
    <w:rsid w:val="474622D2"/>
    <w:rsid w:val="47FC41CE"/>
    <w:rsid w:val="47FD5C4F"/>
    <w:rsid w:val="497FA1E9"/>
    <w:rsid w:val="4B6A53F2"/>
    <w:rsid w:val="4B747C46"/>
    <w:rsid w:val="4B779C0D"/>
    <w:rsid w:val="4B8D507B"/>
    <w:rsid w:val="4BEF6C62"/>
    <w:rsid w:val="4CFF2C43"/>
    <w:rsid w:val="4DA5141D"/>
    <w:rsid w:val="4DAF7A17"/>
    <w:rsid w:val="4DB7E364"/>
    <w:rsid w:val="4E3EF869"/>
    <w:rsid w:val="4F1BEBB3"/>
    <w:rsid w:val="4F596B16"/>
    <w:rsid w:val="4F6FD4DF"/>
    <w:rsid w:val="4F7B56FE"/>
    <w:rsid w:val="4F97ED4D"/>
    <w:rsid w:val="4FB7BC4C"/>
    <w:rsid w:val="4FBE6349"/>
    <w:rsid w:val="4FCD5C38"/>
    <w:rsid w:val="4FDA819D"/>
    <w:rsid w:val="4FDF261F"/>
    <w:rsid w:val="4FF75D00"/>
    <w:rsid w:val="4FFB080B"/>
    <w:rsid w:val="4FFB8CF0"/>
    <w:rsid w:val="4FFD617A"/>
    <w:rsid w:val="4FFE2ECF"/>
    <w:rsid w:val="50CB4C2E"/>
    <w:rsid w:val="50D260C9"/>
    <w:rsid w:val="515C2A42"/>
    <w:rsid w:val="516F0DF8"/>
    <w:rsid w:val="536F0D9E"/>
    <w:rsid w:val="537B7471"/>
    <w:rsid w:val="538D71C5"/>
    <w:rsid w:val="53B81877"/>
    <w:rsid w:val="53F50F92"/>
    <w:rsid w:val="53F7C2E5"/>
    <w:rsid w:val="53FA1678"/>
    <w:rsid w:val="55331E87"/>
    <w:rsid w:val="555CA840"/>
    <w:rsid w:val="556F2093"/>
    <w:rsid w:val="557541BF"/>
    <w:rsid w:val="557DCD7B"/>
    <w:rsid w:val="559D20C7"/>
    <w:rsid w:val="55C410B0"/>
    <w:rsid w:val="55F9E60C"/>
    <w:rsid w:val="55FEED56"/>
    <w:rsid w:val="561A56DF"/>
    <w:rsid w:val="567F10F1"/>
    <w:rsid w:val="56DDBCDE"/>
    <w:rsid w:val="571FDBCB"/>
    <w:rsid w:val="572EF013"/>
    <w:rsid w:val="5779D6F1"/>
    <w:rsid w:val="578EDC7B"/>
    <w:rsid w:val="57AF3339"/>
    <w:rsid w:val="57B318B8"/>
    <w:rsid w:val="57CF14EC"/>
    <w:rsid w:val="57D541C7"/>
    <w:rsid w:val="57DE59AA"/>
    <w:rsid w:val="57E730BB"/>
    <w:rsid w:val="57FA6F78"/>
    <w:rsid w:val="57FB3CFA"/>
    <w:rsid w:val="57FD9772"/>
    <w:rsid w:val="58FED80E"/>
    <w:rsid w:val="5A3A96F4"/>
    <w:rsid w:val="5ADF0C18"/>
    <w:rsid w:val="5AF5055F"/>
    <w:rsid w:val="5AF7E8B7"/>
    <w:rsid w:val="5B3FEA9E"/>
    <w:rsid w:val="5B7F76D3"/>
    <w:rsid w:val="5B7FE20F"/>
    <w:rsid w:val="5B8F0DB1"/>
    <w:rsid w:val="5BB63EB2"/>
    <w:rsid w:val="5BBCA6DC"/>
    <w:rsid w:val="5BBD7486"/>
    <w:rsid w:val="5BBF791D"/>
    <w:rsid w:val="5BEC2067"/>
    <w:rsid w:val="5BF60AA1"/>
    <w:rsid w:val="5BF6BFF3"/>
    <w:rsid w:val="5BF71011"/>
    <w:rsid w:val="5BF761BC"/>
    <w:rsid w:val="5BF7F652"/>
    <w:rsid w:val="5BFFCD64"/>
    <w:rsid w:val="5C9F60B0"/>
    <w:rsid w:val="5CBF4848"/>
    <w:rsid w:val="5CBF9329"/>
    <w:rsid w:val="5CE97491"/>
    <w:rsid w:val="5CFBEB6F"/>
    <w:rsid w:val="5CFF2636"/>
    <w:rsid w:val="5D794359"/>
    <w:rsid w:val="5D7F83DD"/>
    <w:rsid w:val="5DCF7AA3"/>
    <w:rsid w:val="5DEBA1EA"/>
    <w:rsid w:val="5DFD187E"/>
    <w:rsid w:val="5DFFB2D1"/>
    <w:rsid w:val="5E3BECD1"/>
    <w:rsid w:val="5E3F98B4"/>
    <w:rsid w:val="5E5CFC64"/>
    <w:rsid w:val="5E7DE7E5"/>
    <w:rsid w:val="5EB76F99"/>
    <w:rsid w:val="5EBBE983"/>
    <w:rsid w:val="5EBF29C6"/>
    <w:rsid w:val="5EBFC519"/>
    <w:rsid w:val="5EDB3E8E"/>
    <w:rsid w:val="5EDF06DC"/>
    <w:rsid w:val="5EFBBCD7"/>
    <w:rsid w:val="5EFF4FF3"/>
    <w:rsid w:val="5EFFE260"/>
    <w:rsid w:val="5F17D19F"/>
    <w:rsid w:val="5F1ED3FD"/>
    <w:rsid w:val="5F2B17BC"/>
    <w:rsid w:val="5F2F00B8"/>
    <w:rsid w:val="5F34CE94"/>
    <w:rsid w:val="5F3FA069"/>
    <w:rsid w:val="5F4739D2"/>
    <w:rsid w:val="5F55EBC6"/>
    <w:rsid w:val="5F5D5D7A"/>
    <w:rsid w:val="5F5F093C"/>
    <w:rsid w:val="5F7DA24F"/>
    <w:rsid w:val="5FB9D2B0"/>
    <w:rsid w:val="5FBD8568"/>
    <w:rsid w:val="5FDEB920"/>
    <w:rsid w:val="5FDF9FFC"/>
    <w:rsid w:val="5FEB8829"/>
    <w:rsid w:val="5FEF448C"/>
    <w:rsid w:val="5FF7A41A"/>
    <w:rsid w:val="5FF98556"/>
    <w:rsid w:val="5FFB3AE7"/>
    <w:rsid w:val="5FFB7E41"/>
    <w:rsid w:val="5FFC9C64"/>
    <w:rsid w:val="5FFD2A74"/>
    <w:rsid w:val="5FFD479C"/>
    <w:rsid w:val="5FFF8396"/>
    <w:rsid w:val="5FFF9215"/>
    <w:rsid w:val="601B4C71"/>
    <w:rsid w:val="615C8BF7"/>
    <w:rsid w:val="61626E52"/>
    <w:rsid w:val="625FBBA1"/>
    <w:rsid w:val="62C73B8E"/>
    <w:rsid w:val="633C4787"/>
    <w:rsid w:val="635CF97A"/>
    <w:rsid w:val="63AD65A7"/>
    <w:rsid w:val="63DF90E6"/>
    <w:rsid w:val="63DFD821"/>
    <w:rsid w:val="63EF880C"/>
    <w:rsid w:val="63FE1929"/>
    <w:rsid w:val="646917FA"/>
    <w:rsid w:val="648101C1"/>
    <w:rsid w:val="64BB5360"/>
    <w:rsid w:val="64FE851E"/>
    <w:rsid w:val="650D1F75"/>
    <w:rsid w:val="65ED5C06"/>
    <w:rsid w:val="65FEC0E8"/>
    <w:rsid w:val="65FF56C8"/>
    <w:rsid w:val="663FAF9C"/>
    <w:rsid w:val="66FD0BA2"/>
    <w:rsid w:val="674649D7"/>
    <w:rsid w:val="675B3EFE"/>
    <w:rsid w:val="6773BCA3"/>
    <w:rsid w:val="677D7F25"/>
    <w:rsid w:val="67AF6B42"/>
    <w:rsid w:val="67BFFD60"/>
    <w:rsid w:val="67CB850F"/>
    <w:rsid w:val="67CDA7D3"/>
    <w:rsid w:val="67D539B4"/>
    <w:rsid w:val="67DDFBB4"/>
    <w:rsid w:val="67DE57E3"/>
    <w:rsid w:val="67EFD5AB"/>
    <w:rsid w:val="67FBE3C7"/>
    <w:rsid w:val="67FD6661"/>
    <w:rsid w:val="67FF216B"/>
    <w:rsid w:val="689D2E21"/>
    <w:rsid w:val="68E79ACD"/>
    <w:rsid w:val="68F30EF0"/>
    <w:rsid w:val="695FE449"/>
    <w:rsid w:val="6995E5B0"/>
    <w:rsid w:val="69998A67"/>
    <w:rsid w:val="69DB16A8"/>
    <w:rsid w:val="69DC7DC5"/>
    <w:rsid w:val="69F68A3A"/>
    <w:rsid w:val="69F6CCEF"/>
    <w:rsid w:val="69F70FA5"/>
    <w:rsid w:val="6ABF1AC1"/>
    <w:rsid w:val="6AFBACE6"/>
    <w:rsid w:val="6AFF8882"/>
    <w:rsid w:val="6AFFED27"/>
    <w:rsid w:val="6B3B3487"/>
    <w:rsid w:val="6B6F5B2F"/>
    <w:rsid w:val="6B8D31F3"/>
    <w:rsid w:val="6B9F7221"/>
    <w:rsid w:val="6BBA5F2F"/>
    <w:rsid w:val="6BBB40EC"/>
    <w:rsid w:val="6C2F6644"/>
    <w:rsid w:val="6CBEB01A"/>
    <w:rsid w:val="6CDF2DEF"/>
    <w:rsid w:val="6CF78F3E"/>
    <w:rsid w:val="6CF7F3DC"/>
    <w:rsid w:val="6CFD9480"/>
    <w:rsid w:val="6CFF702C"/>
    <w:rsid w:val="6D5FEF93"/>
    <w:rsid w:val="6D6DDE7A"/>
    <w:rsid w:val="6D7790A0"/>
    <w:rsid w:val="6DAB5ADB"/>
    <w:rsid w:val="6DBA838B"/>
    <w:rsid w:val="6DE73FC8"/>
    <w:rsid w:val="6DF9A731"/>
    <w:rsid w:val="6DFD7EDA"/>
    <w:rsid w:val="6DFFB47A"/>
    <w:rsid w:val="6DFFC5A7"/>
    <w:rsid w:val="6E1B8F04"/>
    <w:rsid w:val="6E2E7647"/>
    <w:rsid w:val="6E3DF9CD"/>
    <w:rsid w:val="6E3FEEAD"/>
    <w:rsid w:val="6E5687DF"/>
    <w:rsid w:val="6E6F84D9"/>
    <w:rsid w:val="6E7F0D7B"/>
    <w:rsid w:val="6E9F14A2"/>
    <w:rsid w:val="6EA60EED"/>
    <w:rsid w:val="6EB3B23F"/>
    <w:rsid w:val="6EBFC560"/>
    <w:rsid w:val="6ED36748"/>
    <w:rsid w:val="6ED7136C"/>
    <w:rsid w:val="6EDE2B43"/>
    <w:rsid w:val="6EDFB48C"/>
    <w:rsid w:val="6EE62CF5"/>
    <w:rsid w:val="6EF3CF31"/>
    <w:rsid w:val="6EFD15D6"/>
    <w:rsid w:val="6F4141C9"/>
    <w:rsid w:val="6F479904"/>
    <w:rsid w:val="6F579B3C"/>
    <w:rsid w:val="6F5BEF37"/>
    <w:rsid w:val="6F6FAADF"/>
    <w:rsid w:val="6F760F3C"/>
    <w:rsid w:val="6F7BDC1F"/>
    <w:rsid w:val="6F9FA594"/>
    <w:rsid w:val="6FA3AE19"/>
    <w:rsid w:val="6FAAEABD"/>
    <w:rsid w:val="6FB16C68"/>
    <w:rsid w:val="6FBA29A4"/>
    <w:rsid w:val="6FBB77C0"/>
    <w:rsid w:val="6FBC8FC2"/>
    <w:rsid w:val="6FBF0A25"/>
    <w:rsid w:val="6FD26F3C"/>
    <w:rsid w:val="6FD65811"/>
    <w:rsid w:val="6FD978C1"/>
    <w:rsid w:val="6FF196CD"/>
    <w:rsid w:val="6FF4DBD0"/>
    <w:rsid w:val="6FFBB3B1"/>
    <w:rsid w:val="6FFD2B09"/>
    <w:rsid w:val="6FFD8C76"/>
    <w:rsid w:val="6FFDF90B"/>
    <w:rsid w:val="6FFE0E07"/>
    <w:rsid w:val="6FFE64E6"/>
    <w:rsid w:val="6FFF31D1"/>
    <w:rsid w:val="6FFF8A23"/>
    <w:rsid w:val="6FFFFAA2"/>
    <w:rsid w:val="70DF9807"/>
    <w:rsid w:val="70F3F4D6"/>
    <w:rsid w:val="70FF928D"/>
    <w:rsid w:val="713BBBAA"/>
    <w:rsid w:val="715F5D88"/>
    <w:rsid w:val="717F002F"/>
    <w:rsid w:val="71F64EEB"/>
    <w:rsid w:val="726EDAA1"/>
    <w:rsid w:val="72B80D6B"/>
    <w:rsid w:val="72D341F5"/>
    <w:rsid w:val="72EF6AB5"/>
    <w:rsid w:val="72FF69BF"/>
    <w:rsid w:val="73572964"/>
    <w:rsid w:val="736B32B8"/>
    <w:rsid w:val="7373492A"/>
    <w:rsid w:val="73B7EA84"/>
    <w:rsid w:val="73DEB73D"/>
    <w:rsid w:val="73E79586"/>
    <w:rsid w:val="73FC86CC"/>
    <w:rsid w:val="73FF2309"/>
    <w:rsid w:val="73FF71BB"/>
    <w:rsid w:val="73FFA81B"/>
    <w:rsid w:val="73FFBE4A"/>
    <w:rsid w:val="7487980B"/>
    <w:rsid w:val="749F73F9"/>
    <w:rsid w:val="74BC55D0"/>
    <w:rsid w:val="74FF4F36"/>
    <w:rsid w:val="74FF5DAF"/>
    <w:rsid w:val="74FFCD66"/>
    <w:rsid w:val="753D6350"/>
    <w:rsid w:val="755BA8EB"/>
    <w:rsid w:val="755DD28F"/>
    <w:rsid w:val="7585343F"/>
    <w:rsid w:val="75964B73"/>
    <w:rsid w:val="7597D614"/>
    <w:rsid w:val="7597F089"/>
    <w:rsid w:val="759B0BFB"/>
    <w:rsid w:val="75AF8BF9"/>
    <w:rsid w:val="75B6B81C"/>
    <w:rsid w:val="75BC8C5C"/>
    <w:rsid w:val="75BEE17C"/>
    <w:rsid w:val="75CD6DEA"/>
    <w:rsid w:val="75ED05F6"/>
    <w:rsid w:val="75F72530"/>
    <w:rsid w:val="75FF473B"/>
    <w:rsid w:val="75FFB0BC"/>
    <w:rsid w:val="76CB2D41"/>
    <w:rsid w:val="76CEE1F9"/>
    <w:rsid w:val="76D6D8ED"/>
    <w:rsid w:val="76DB09EA"/>
    <w:rsid w:val="76DD2FA4"/>
    <w:rsid w:val="76DFF53B"/>
    <w:rsid w:val="76EB1C55"/>
    <w:rsid w:val="76EC0DA1"/>
    <w:rsid w:val="76FF3F79"/>
    <w:rsid w:val="76FF8CBC"/>
    <w:rsid w:val="77198C84"/>
    <w:rsid w:val="775ED568"/>
    <w:rsid w:val="77694DD6"/>
    <w:rsid w:val="776BE843"/>
    <w:rsid w:val="776F0BAC"/>
    <w:rsid w:val="777B0CFF"/>
    <w:rsid w:val="777D9128"/>
    <w:rsid w:val="7791E855"/>
    <w:rsid w:val="779E9346"/>
    <w:rsid w:val="77A63C8C"/>
    <w:rsid w:val="77B43844"/>
    <w:rsid w:val="77BBA276"/>
    <w:rsid w:val="77BF0461"/>
    <w:rsid w:val="77BFAA87"/>
    <w:rsid w:val="77BFE128"/>
    <w:rsid w:val="77CD499F"/>
    <w:rsid w:val="77CE994E"/>
    <w:rsid w:val="77D35C71"/>
    <w:rsid w:val="77D6BCAF"/>
    <w:rsid w:val="77DDC4F6"/>
    <w:rsid w:val="77DF6399"/>
    <w:rsid w:val="77E333EF"/>
    <w:rsid w:val="77E3BCDA"/>
    <w:rsid w:val="77E603A1"/>
    <w:rsid w:val="77E6D82A"/>
    <w:rsid w:val="77E7C786"/>
    <w:rsid w:val="77EB7997"/>
    <w:rsid w:val="77EE4C05"/>
    <w:rsid w:val="77EFB9F8"/>
    <w:rsid w:val="77F1990A"/>
    <w:rsid w:val="77F43F4E"/>
    <w:rsid w:val="77F79413"/>
    <w:rsid w:val="77FEB069"/>
    <w:rsid w:val="77FF06A5"/>
    <w:rsid w:val="77FF4E90"/>
    <w:rsid w:val="77FF7657"/>
    <w:rsid w:val="780E1C3C"/>
    <w:rsid w:val="782F9A15"/>
    <w:rsid w:val="78BED490"/>
    <w:rsid w:val="78DFED8D"/>
    <w:rsid w:val="78FE1DF5"/>
    <w:rsid w:val="78FFA282"/>
    <w:rsid w:val="7917ED56"/>
    <w:rsid w:val="792FDDE8"/>
    <w:rsid w:val="796F6068"/>
    <w:rsid w:val="797B853F"/>
    <w:rsid w:val="799F98CB"/>
    <w:rsid w:val="79F72E96"/>
    <w:rsid w:val="79FA62E4"/>
    <w:rsid w:val="79FE4FBC"/>
    <w:rsid w:val="79FF07FA"/>
    <w:rsid w:val="7A6804A4"/>
    <w:rsid w:val="7A7EE9A2"/>
    <w:rsid w:val="7A7F5089"/>
    <w:rsid w:val="7AAFE7CE"/>
    <w:rsid w:val="7AB51328"/>
    <w:rsid w:val="7ACE01E7"/>
    <w:rsid w:val="7AF6A935"/>
    <w:rsid w:val="7AF7E0F5"/>
    <w:rsid w:val="7AFF089D"/>
    <w:rsid w:val="7AFF4F54"/>
    <w:rsid w:val="7B2F7932"/>
    <w:rsid w:val="7B37FBDC"/>
    <w:rsid w:val="7B3F37D9"/>
    <w:rsid w:val="7B6BC0AF"/>
    <w:rsid w:val="7B6D7ABF"/>
    <w:rsid w:val="7B6DDDAE"/>
    <w:rsid w:val="7B710D0F"/>
    <w:rsid w:val="7B7B198A"/>
    <w:rsid w:val="7B7D3136"/>
    <w:rsid w:val="7B7D96A0"/>
    <w:rsid w:val="7BBADC52"/>
    <w:rsid w:val="7BBFC0E6"/>
    <w:rsid w:val="7BD356F2"/>
    <w:rsid w:val="7BD77499"/>
    <w:rsid w:val="7BDF752E"/>
    <w:rsid w:val="7BDFBEDA"/>
    <w:rsid w:val="7BDFCB2B"/>
    <w:rsid w:val="7BEE397B"/>
    <w:rsid w:val="7BF738C5"/>
    <w:rsid w:val="7BFB1BFF"/>
    <w:rsid w:val="7BFF3606"/>
    <w:rsid w:val="7BFF8BC3"/>
    <w:rsid w:val="7BFFA2B4"/>
    <w:rsid w:val="7BFFECCC"/>
    <w:rsid w:val="7BFFF5F2"/>
    <w:rsid w:val="7C96F730"/>
    <w:rsid w:val="7CB4B068"/>
    <w:rsid w:val="7CCFD1F3"/>
    <w:rsid w:val="7CEB95A7"/>
    <w:rsid w:val="7CEF0A21"/>
    <w:rsid w:val="7CF9CAAF"/>
    <w:rsid w:val="7CFBE641"/>
    <w:rsid w:val="7CFC4AF4"/>
    <w:rsid w:val="7CFCF593"/>
    <w:rsid w:val="7CFDB410"/>
    <w:rsid w:val="7CFE50EB"/>
    <w:rsid w:val="7CFFB8EA"/>
    <w:rsid w:val="7D1C9008"/>
    <w:rsid w:val="7D2BD99E"/>
    <w:rsid w:val="7D2DCF54"/>
    <w:rsid w:val="7D3BC0A9"/>
    <w:rsid w:val="7D3BCCF3"/>
    <w:rsid w:val="7D3F73AB"/>
    <w:rsid w:val="7D5FA237"/>
    <w:rsid w:val="7D5FA5CF"/>
    <w:rsid w:val="7D6F5BE0"/>
    <w:rsid w:val="7D7767F8"/>
    <w:rsid w:val="7D7E6E5F"/>
    <w:rsid w:val="7D7E84E9"/>
    <w:rsid w:val="7DAF9DAE"/>
    <w:rsid w:val="7DB24BC9"/>
    <w:rsid w:val="7DBE2332"/>
    <w:rsid w:val="7DCE782A"/>
    <w:rsid w:val="7DD9D976"/>
    <w:rsid w:val="7DDA5B01"/>
    <w:rsid w:val="7DDB5ECA"/>
    <w:rsid w:val="7DDD8D73"/>
    <w:rsid w:val="7DE9602C"/>
    <w:rsid w:val="7DEC3A15"/>
    <w:rsid w:val="7DED343F"/>
    <w:rsid w:val="7DEDBF2E"/>
    <w:rsid w:val="7DEEEE3E"/>
    <w:rsid w:val="7DF6B0EE"/>
    <w:rsid w:val="7DF99BD7"/>
    <w:rsid w:val="7DFAE225"/>
    <w:rsid w:val="7DFB5AB2"/>
    <w:rsid w:val="7DFB9DE2"/>
    <w:rsid w:val="7DFBD84B"/>
    <w:rsid w:val="7DFD450E"/>
    <w:rsid w:val="7DFDCBDF"/>
    <w:rsid w:val="7DFEB66F"/>
    <w:rsid w:val="7DFED1FA"/>
    <w:rsid w:val="7DFF0E78"/>
    <w:rsid w:val="7DFF2959"/>
    <w:rsid w:val="7DFF6814"/>
    <w:rsid w:val="7DFF93E1"/>
    <w:rsid w:val="7DFFF9A5"/>
    <w:rsid w:val="7DFFFC22"/>
    <w:rsid w:val="7E2F8DFE"/>
    <w:rsid w:val="7E375E7D"/>
    <w:rsid w:val="7E3BA2CE"/>
    <w:rsid w:val="7E3CA10C"/>
    <w:rsid w:val="7E5D017D"/>
    <w:rsid w:val="7E5F809A"/>
    <w:rsid w:val="7E5FCB9C"/>
    <w:rsid w:val="7E6788BA"/>
    <w:rsid w:val="7E6F0247"/>
    <w:rsid w:val="7E6F8E4A"/>
    <w:rsid w:val="7E7043BC"/>
    <w:rsid w:val="7E731390"/>
    <w:rsid w:val="7E7BA05D"/>
    <w:rsid w:val="7E7C22A2"/>
    <w:rsid w:val="7E7EAA4E"/>
    <w:rsid w:val="7E8B2953"/>
    <w:rsid w:val="7E973352"/>
    <w:rsid w:val="7E9E8B68"/>
    <w:rsid w:val="7E9F3201"/>
    <w:rsid w:val="7EA221BA"/>
    <w:rsid w:val="7EA3336E"/>
    <w:rsid w:val="7EA94E47"/>
    <w:rsid w:val="7EBDB846"/>
    <w:rsid w:val="7EBE8027"/>
    <w:rsid w:val="7EDB6EF4"/>
    <w:rsid w:val="7EDDD748"/>
    <w:rsid w:val="7EDE24D9"/>
    <w:rsid w:val="7EEBC54D"/>
    <w:rsid w:val="7EEFB2BC"/>
    <w:rsid w:val="7EF3651C"/>
    <w:rsid w:val="7EF75A9F"/>
    <w:rsid w:val="7EF9EE83"/>
    <w:rsid w:val="7EFAA079"/>
    <w:rsid w:val="7EFD4334"/>
    <w:rsid w:val="7EFE9EDD"/>
    <w:rsid w:val="7EFF7793"/>
    <w:rsid w:val="7EFFAA13"/>
    <w:rsid w:val="7EFFAA83"/>
    <w:rsid w:val="7EFFC327"/>
    <w:rsid w:val="7EFFCA5A"/>
    <w:rsid w:val="7EFFCA67"/>
    <w:rsid w:val="7EFFD1E4"/>
    <w:rsid w:val="7F2C44C5"/>
    <w:rsid w:val="7F2EFBC6"/>
    <w:rsid w:val="7F2F995C"/>
    <w:rsid w:val="7F35DBA8"/>
    <w:rsid w:val="7F379461"/>
    <w:rsid w:val="7F3F7AE5"/>
    <w:rsid w:val="7F4130D4"/>
    <w:rsid w:val="7F4B3C1C"/>
    <w:rsid w:val="7F4F77D7"/>
    <w:rsid w:val="7F57776A"/>
    <w:rsid w:val="7F5E9681"/>
    <w:rsid w:val="7F5F2DB9"/>
    <w:rsid w:val="7F5F6387"/>
    <w:rsid w:val="7F5FB4B1"/>
    <w:rsid w:val="7F5FDAF8"/>
    <w:rsid w:val="7F6576EE"/>
    <w:rsid w:val="7F678E5C"/>
    <w:rsid w:val="7F6B1BC3"/>
    <w:rsid w:val="7F6BBDD9"/>
    <w:rsid w:val="7F739683"/>
    <w:rsid w:val="7F73EF51"/>
    <w:rsid w:val="7F764128"/>
    <w:rsid w:val="7F77A2C2"/>
    <w:rsid w:val="7F78C2FC"/>
    <w:rsid w:val="7F7BEB22"/>
    <w:rsid w:val="7F7D58EC"/>
    <w:rsid w:val="7F7D5D0C"/>
    <w:rsid w:val="7F7ED5C2"/>
    <w:rsid w:val="7F7F910D"/>
    <w:rsid w:val="7F7FB16F"/>
    <w:rsid w:val="7F7FCFA4"/>
    <w:rsid w:val="7F8E932F"/>
    <w:rsid w:val="7F96B111"/>
    <w:rsid w:val="7F97F5F3"/>
    <w:rsid w:val="7F99A6CD"/>
    <w:rsid w:val="7F9F272B"/>
    <w:rsid w:val="7FA7F49C"/>
    <w:rsid w:val="7FABAB01"/>
    <w:rsid w:val="7FAF3379"/>
    <w:rsid w:val="7FB1FB76"/>
    <w:rsid w:val="7FB3495A"/>
    <w:rsid w:val="7FBA083C"/>
    <w:rsid w:val="7FBAD988"/>
    <w:rsid w:val="7FBD6E7D"/>
    <w:rsid w:val="7FBF02EF"/>
    <w:rsid w:val="7FBF96EC"/>
    <w:rsid w:val="7FBF9722"/>
    <w:rsid w:val="7FBFA523"/>
    <w:rsid w:val="7FBFFBD6"/>
    <w:rsid w:val="7FC7DBD8"/>
    <w:rsid w:val="7FCD2C4A"/>
    <w:rsid w:val="7FCE9860"/>
    <w:rsid w:val="7FCE9CBC"/>
    <w:rsid w:val="7FCFDC12"/>
    <w:rsid w:val="7FD03AC8"/>
    <w:rsid w:val="7FD1E739"/>
    <w:rsid w:val="7FD75FBC"/>
    <w:rsid w:val="7FDB25E0"/>
    <w:rsid w:val="7FDB8D30"/>
    <w:rsid w:val="7FDD1E43"/>
    <w:rsid w:val="7FDDC696"/>
    <w:rsid w:val="7FDDCD90"/>
    <w:rsid w:val="7FDF299A"/>
    <w:rsid w:val="7FDF3AA1"/>
    <w:rsid w:val="7FE32E3D"/>
    <w:rsid w:val="7FE44CBA"/>
    <w:rsid w:val="7FE478D7"/>
    <w:rsid w:val="7FE7438E"/>
    <w:rsid w:val="7FE75B50"/>
    <w:rsid w:val="7FEADDA5"/>
    <w:rsid w:val="7FEC6C87"/>
    <w:rsid w:val="7FEE2F7A"/>
    <w:rsid w:val="7FEE53F5"/>
    <w:rsid w:val="7FEE5D7C"/>
    <w:rsid w:val="7FEE728D"/>
    <w:rsid w:val="7FEED1FE"/>
    <w:rsid w:val="7FEF0C1D"/>
    <w:rsid w:val="7FF4B33C"/>
    <w:rsid w:val="7FF530EF"/>
    <w:rsid w:val="7FF5497A"/>
    <w:rsid w:val="7FF5A405"/>
    <w:rsid w:val="7FF6BDD3"/>
    <w:rsid w:val="7FF6BFD6"/>
    <w:rsid w:val="7FF6C5C8"/>
    <w:rsid w:val="7FF766DC"/>
    <w:rsid w:val="7FF79CE8"/>
    <w:rsid w:val="7FF7C5BE"/>
    <w:rsid w:val="7FF7ED29"/>
    <w:rsid w:val="7FFA565A"/>
    <w:rsid w:val="7FFAE487"/>
    <w:rsid w:val="7FFB23B0"/>
    <w:rsid w:val="7FFB99EE"/>
    <w:rsid w:val="7FFB9AF8"/>
    <w:rsid w:val="7FFBEF20"/>
    <w:rsid w:val="7FFC10BC"/>
    <w:rsid w:val="7FFCD7EA"/>
    <w:rsid w:val="7FFD003A"/>
    <w:rsid w:val="7FFD3F32"/>
    <w:rsid w:val="7FFD3F3E"/>
    <w:rsid w:val="7FFDA1D8"/>
    <w:rsid w:val="7FFE14ED"/>
    <w:rsid w:val="7FFE1D4C"/>
    <w:rsid w:val="7FFE20F7"/>
    <w:rsid w:val="7FFE7571"/>
    <w:rsid w:val="7FFEEC15"/>
    <w:rsid w:val="7FFF0F4E"/>
    <w:rsid w:val="7FFF8C6F"/>
    <w:rsid w:val="7FFFA208"/>
    <w:rsid w:val="7FFFAC7C"/>
    <w:rsid w:val="7FFFBE10"/>
    <w:rsid w:val="7FFFC2D5"/>
    <w:rsid w:val="7FFFD0F4"/>
    <w:rsid w:val="7FFFFA14"/>
    <w:rsid w:val="857F8108"/>
    <w:rsid w:val="8BB3A874"/>
    <w:rsid w:val="8BDDC3FF"/>
    <w:rsid w:val="8DB52F57"/>
    <w:rsid w:val="8DE721D1"/>
    <w:rsid w:val="8DFD0D57"/>
    <w:rsid w:val="8F7B7E95"/>
    <w:rsid w:val="8F9FDD05"/>
    <w:rsid w:val="92FF6A97"/>
    <w:rsid w:val="930FABE7"/>
    <w:rsid w:val="93BF5983"/>
    <w:rsid w:val="93BF79C8"/>
    <w:rsid w:val="967735FC"/>
    <w:rsid w:val="969E64A1"/>
    <w:rsid w:val="96F1E545"/>
    <w:rsid w:val="9714F696"/>
    <w:rsid w:val="979F6991"/>
    <w:rsid w:val="97BDB01B"/>
    <w:rsid w:val="97DB5C48"/>
    <w:rsid w:val="97DF5F53"/>
    <w:rsid w:val="97EF0426"/>
    <w:rsid w:val="97FB8126"/>
    <w:rsid w:val="9AEF78C0"/>
    <w:rsid w:val="9AFFAA60"/>
    <w:rsid w:val="9BBF70EE"/>
    <w:rsid w:val="9BFFF844"/>
    <w:rsid w:val="9D4B5CFF"/>
    <w:rsid w:val="9D7307FC"/>
    <w:rsid w:val="9DBE9030"/>
    <w:rsid w:val="9DEAFA37"/>
    <w:rsid w:val="9DF553ED"/>
    <w:rsid w:val="9E771E4C"/>
    <w:rsid w:val="9E950420"/>
    <w:rsid w:val="9EBB8A00"/>
    <w:rsid w:val="9EE6AA6B"/>
    <w:rsid w:val="9EFBF2BB"/>
    <w:rsid w:val="9EFF9BFA"/>
    <w:rsid w:val="9F2F88A5"/>
    <w:rsid w:val="9F3F67A9"/>
    <w:rsid w:val="9F7B1A59"/>
    <w:rsid w:val="9F7CA5D1"/>
    <w:rsid w:val="9F7FF9B8"/>
    <w:rsid w:val="9FD62E65"/>
    <w:rsid w:val="9FD743DA"/>
    <w:rsid w:val="9FDF30C4"/>
    <w:rsid w:val="9FEC7F29"/>
    <w:rsid w:val="9FEF3837"/>
    <w:rsid w:val="9FF23AE6"/>
    <w:rsid w:val="9FF7A9E9"/>
    <w:rsid w:val="9FFF02FC"/>
    <w:rsid w:val="9FFFCC0F"/>
    <w:rsid w:val="A39F3664"/>
    <w:rsid w:val="A3DABF6B"/>
    <w:rsid w:val="A3EB7589"/>
    <w:rsid w:val="A5FE3CB9"/>
    <w:rsid w:val="A77E1B7B"/>
    <w:rsid w:val="A7DFA02F"/>
    <w:rsid w:val="A7FE724B"/>
    <w:rsid w:val="A87BE02E"/>
    <w:rsid w:val="AA7F680D"/>
    <w:rsid w:val="ABCE2385"/>
    <w:rsid w:val="ADD5FDF2"/>
    <w:rsid w:val="ADD7A7D3"/>
    <w:rsid w:val="ADFAD999"/>
    <w:rsid w:val="AE3B16DC"/>
    <w:rsid w:val="AEB7E260"/>
    <w:rsid w:val="AEEF0986"/>
    <w:rsid w:val="AEFF59CE"/>
    <w:rsid w:val="AEFFEE88"/>
    <w:rsid w:val="AF2F5172"/>
    <w:rsid w:val="AF7A6FA9"/>
    <w:rsid w:val="AF7BE3C8"/>
    <w:rsid w:val="AF9BD441"/>
    <w:rsid w:val="AFAFA47B"/>
    <w:rsid w:val="AFB2A389"/>
    <w:rsid w:val="AFBF9725"/>
    <w:rsid w:val="AFDB9E99"/>
    <w:rsid w:val="AFE705CE"/>
    <w:rsid w:val="AFF30D95"/>
    <w:rsid w:val="AFF35F9D"/>
    <w:rsid w:val="AFFD37D7"/>
    <w:rsid w:val="AFFFC4E2"/>
    <w:rsid w:val="B07EBA30"/>
    <w:rsid w:val="B1EF11E1"/>
    <w:rsid w:val="B237BDF9"/>
    <w:rsid w:val="B35F40CC"/>
    <w:rsid w:val="B3705BAD"/>
    <w:rsid w:val="B3ABE0BD"/>
    <w:rsid w:val="B3BE117D"/>
    <w:rsid w:val="B3D75799"/>
    <w:rsid w:val="B3EB73FF"/>
    <w:rsid w:val="B3FFC6A6"/>
    <w:rsid w:val="B57B023E"/>
    <w:rsid w:val="B59F66BA"/>
    <w:rsid w:val="B5B77C81"/>
    <w:rsid w:val="B5B88A8C"/>
    <w:rsid w:val="B5F7F3E6"/>
    <w:rsid w:val="B5FB6E6C"/>
    <w:rsid w:val="B656A0A7"/>
    <w:rsid w:val="B67E0F1D"/>
    <w:rsid w:val="B6D9F3BD"/>
    <w:rsid w:val="B6FB46F8"/>
    <w:rsid w:val="B6FDA7FB"/>
    <w:rsid w:val="B7577C50"/>
    <w:rsid w:val="B77B6884"/>
    <w:rsid w:val="B77F27DA"/>
    <w:rsid w:val="B78F780E"/>
    <w:rsid w:val="B79C347E"/>
    <w:rsid w:val="B7BEECF3"/>
    <w:rsid w:val="B7E5A385"/>
    <w:rsid w:val="B7E5BE27"/>
    <w:rsid w:val="B7FFF533"/>
    <w:rsid w:val="B83B994E"/>
    <w:rsid w:val="B9DE1B1D"/>
    <w:rsid w:val="B9E5712A"/>
    <w:rsid w:val="B9FF94A9"/>
    <w:rsid w:val="BA7B23C6"/>
    <w:rsid w:val="BABF7DEF"/>
    <w:rsid w:val="BAF74C5B"/>
    <w:rsid w:val="BAFFEB84"/>
    <w:rsid w:val="BB3F5917"/>
    <w:rsid w:val="BB4F5B30"/>
    <w:rsid w:val="BB5EA720"/>
    <w:rsid w:val="BB5FBE91"/>
    <w:rsid w:val="BB7A14E7"/>
    <w:rsid w:val="BB7B1DCA"/>
    <w:rsid w:val="BB7DAC79"/>
    <w:rsid w:val="BB8E0042"/>
    <w:rsid w:val="BB9B86DE"/>
    <w:rsid w:val="BBB9E6B1"/>
    <w:rsid w:val="BBC94808"/>
    <w:rsid w:val="BBEE56E0"/>
    <w:rsid w:val="BBFB9B00"/>
    <w:rsid w:val="BBFCEDB9"/>
    <w:rsid w:val="BCC7B2D9"/>
    <w:rsid w:val="BCCE730A"/>
    <w:rsid w:val="BD4E9FE8"/>
    <w:rsid w:val="BD7F86DB"/>
    <w:rsid w:val="BDB65FA3"/>
    <w:rsid w:val="BDBDEACD"/>
    <w:rsid w:val="BDC7733B"/>
    <w:rsid w:val="BDEAC825"/>
    <w:rsid w:val="BDEFCB10"/>
    <w:rsid w:val="BDEFDCA3"/>
    <w:rsid w:val="BDF5F029"/>
    <w:rsid w:val="BDFC8296"/>
    <w:rsid w:val="BDFF869B"/>
    <w:rsid w:val="BE599ADC"/>
    <w:rsid w:val="BE9F4B1C"/>
    <w:rsid w:val="BEA90D59"/>
    <w:rsid w:val="BEB94EBF"/>
    <w:rsid w:val="BEBEA1DE"/>
    <w:rsid w:val="BED7E58E"/>
    <w:rsid w:val="BEDF367D"/>
    <w:rsid w:val="BEE34E08"/>
    <w:rsid w:val="BEE7CAA8"/>
    <w:rsid w:val="BEF1D3B4"/>
    <w:rsid w:val="BEFCB736"/>
    <w:rsid w:val="BEFD0F16"/>
    <w:rsid w:val="BEFF4C1F"/>
    <w:rsid w:val="BEFFEE1E"/>
    <w:rsid w:val="BF2F2080"/>
    <w:rsid w:val="BF3BA5C7"/>
    <w:rsid w:val="BF3E505C"/>
    <w:rsid w:val="BF3EE9F4"/>
    <w:rsid w:val="BF493DA9"/>
    <w:rsid w:val="BF5B7A0D"/>
    <w:rsid w:val="BF6D21F8"/>
    <w:rsid w:val="BF6E3394"/>
    <w:rsid w:val="BF752240"/>
    <w:rsid w:val="BF772C59"/>
    <w:rsid w:val="BF79C34B"/>
    <w:rsid w:val="BF7ECCBB"/>
    <w:rsid w:val="BF9524A6"/>
    <w:rsid w:val="BFB54A6E"/>
    <w:rsid w:val="BFBFE29A"/>
    <w:rsid w:val="BFC9FE1A"/>
    <w:rsid w:val="BFD85F82"/>
    <w:rsid w:val="BFDFAE9F"/>
    <w:rsid w:val="BFE3CAF6"/>
    <w:rsid w:val="BFF9AA93"/>
    <w:rsid w:val="BFFBBF38"/>
    <w:rsid w:val="BFFE2CA2"/>
    <w:rsid w:val="BFFF4E48"/>
    <w:rsid w:val="BFFFACEF"/>
    <w:rsid w:val="BFFFC6E5"/>
    <w:rsid w:val="C21FAF39"/>
    <w:rsid w:val="C3BF56F3"/>
    <w:rsid w:val="C7BF58F1"/>
    <w:rsid w:val="CA6C336D"/>
    <w:rsid w:val="CB1D6DF7"/>
    <w:rsid w:val="CB4F2590"/>
    <w:rsid w:val="CBEF66A2"/>
    <w:rsid w:val="CCBA1F08"/>
    <w:rsid w:val="CD7EAF4C"/>
    <w:rsid w:val="CD7FECDF"/>
    <w:rsid w:val="CD9ECD8A"/>
    <w:rsid w:val="CDB733E2"/>
    <w:rsid w:val="CE9FC65A"/>
    <w:rsid w:val="CED3E67F"/>
    <w:rsid w:val="CF9EC511"/>
    <w:rsid w:val="CFB9A1FE"/>
    <w:rsid w:val="CFBF75E4"/>
    <w:rsid w:val="CFDDFA7C"/>
    <w:rsid w:val="CFFBEC31"/>
    <w:rsid w:val="CFFFDAD8"/>
    <w:rsid w:val="D0BF1B3F"/>
    <w:rsid w:val="D133B2D8"/>
    <w:rsid w:val="D15EF201"/>
    <w:rsid w:val="D307EAE8"/>
    <w:rsid w:val="D37FB5AE"/>
    <w:rsid w:val="D3F74D6F"/>
    <w:rsid w:val="D3FFC5C1"/>
    <w:rsid w:val="D5EE217E"/>
    <w:rsid w:val="D5F56D11"/>
    <w:rsid w:val="D5F79855"/>
    <w:rsid w:val="D5FC41C9"/>
    <w:rsid w:val="D5FE50CB"/>
    <w:rsid w:val="D5FF0697"/>
    <w:rsid w:val="D645254E"/>
    <w:rsid w:val="D6850311"/>
    <w:rsid w:val="D69B600B"/>
    <w:rsid w:val="D6EE08FE"/>
    <w:rsid w:val="D7B45FB4"/>
    <w:rsid w:val="D7B4DAEB"/>
    <w:rsid w:val="D7B9F9D8"/>
    <w:rsid w:val="D7BFDBF0"/>
    <w:rsid w:val="D7D63A90"/>
    <w:rsid w:val="D7DE92C2"/>
    <w:rsid w:val="D7DF2DB7"/>
    <w:rsid w:val="D7F79347"/>
    <w:rsid w:val="D7F7A2FE"/>
    <w:rsid w:val="D7FB636B"/>
    <w:rsid w:val="D7FC90B3"/>
    <w:rsid w:val="D7FEB562"/>
    <w:rsid w:val="D85D1A9C"/>
    <w:rsid w:val="D93B23F1"/>
    <w:rsid w:val="D97623B7"/>
    <w:rsid w:val="D977B46C"/>
    <w:rsid w:val="D97E67CA"/>
    <w:rsid w:val="D9DA045A"/>
    <w:rsid w:val="D9F73CDF"/>
    <w:rsid w:val="D9F7A3F1"/>
    <w:rsid w:val="D9FF52C3"/>
    <w:rsid w:val="DA2F4641"/>
    <w:rsid w:val="DAD77CE8"/>
    <w:rsid w:val="DAEF5E6A"/>
    <w:rsid w:val="DAF5A4E5"/>
    <w:rsid w:val="DAFB9681"/>
    <w:rsid w:val="DAFEDB95"/>
    <w:rsid w:val="DAFFD2F4"/>
    <w:rsid w:val="DB4F6273"/>
    <w:rsid w:val="DB7FFE12"/>
    <w:rsid w:val="DBABDF91"/>
    <w:rsid w:val="DBD8C2E1"/>
    <w:rsid w:val="DBDFC742"/>
    <w:rsid w:val="DBEFA547"/>
    <w:rsid w:val="DBF39351"/>
    <w:rsid w:val="DBF39A5D"/>
    <w:rsid w:val="DBF592BE"/>
    <w:rsid w:val="DBF85679"/>
    <w:rsid w:val="DBFE75FC"/>
    <w:rsid w:val="DBFFA98A"/>
    <w:rsid w:val="DCDFB714"/>
    <w:rsid w:val="DCEF2A99"/>
    <w:rsid w:val="DCFB41BE"/>
    <w:rsid w:val="DCFE00A3"/>
    <w:rsid w:val="DCFF9909"/>
    <w:rsid w:val="DD2E6877"/>
    <w:rsid w:val="DD7D74D5"/>
    <w:rsid w:val="DD7DF267"/>
    <w:rsid w:val="DD9BA84A"/>
    <w:rsid w:val="DDBE3994"/>
    <w:rsid w:val="DDD7C145"/>
    <w:rsid w:val="DDDE5EA8"/>
    <w:rsid w:val="DDE67AFC"/>
    <w:rsid w:val="DDE68670"/>
    <w:rsid w:val="DDEC2615"/>
    <w:rsid w:val="DDEE02B0"/>
    <w:rsid w:val="DDEFF0E0"/>
    <w:rsid w:val="DDF78051"/>
    <w:rsid w:val="DDFA872F"/>
    <w:rsid w:val="DDFF037D"/>
    <w:rsid w:val="DDFF6C90"/>
    <w:rsid w:val="DDFF8729"/>
    <w:rsid w:val="DE3C2318"/>
    <w:rsid w:val="DE5FABCF"/>
    <w:rsid w:val="DE63A92D"/>
    <w:rsid w:val="DE77B3DD"/>
    <w:rsid w:val="DEB91099"/>
    <w:rsid w:val="DEC70281"/>
    <w:rsid w:val="DEE81451"/>
    <w:rsid w:val="DEF1D54D"/>
    <w:rsid w:val="DEF79D16"/>
    <w:rsid w:val="DEFC02D8"/>
    <w:rsid w:val="DEFC2853"/>
    <w:rsid w:val="DEFF39D9"/>
    <w:rsid w:val="DEFF82B6"/>
    <w:rsid w:val="DF2F959C"/>
    <w:rsid w:val="DF5BEED2"/>
    <w:rsid w:val="DF6E4ECC"/>
    <w:rsid w:val="DF7E910A"/>
    <w:rsid w:val="DF7F5BB6"/>
    <w:rsid w:val="DF8F5D01"/>
    <w:rsid w:val="DF9EABA7"/>
    <w:rsid w:val="DF9F69A5"/>
    <w:rsid w:val="DFAD6A97"/>
    <w:rsid w:val="DFBA560A"/>
    <w:rsid w:val="DFCE4F32"/>
    <w:rsid w:val="DFCFDA4C"/>
    <w:rsid w:val="DFDB26A5"/>
    <w:rsid w:val="DFDFA4EB"/>
    <w:rsid w:val="DFE6C49E"/>
    <w:rsid w:val="DFE7EF29"/>
    <w:rsid w:val="DFEE8BD0"/>
    <w:rsid w:val="DFEEAD51"/>
    <w:rsid w:val="DFEF3414"/>
    <w:rsid w:val="DFF539E1"/>
    <w:rsid w:val="DFF6FD56"/>
    <w:rsid w:val="DFF76FF7"/>
    <w:rsid w:val="DFFA694B"/>
    <w:rsid w:val="DFFCF413"/>
    <w:rsid w:val="DFFE0750"/>
    <w:rsid w:val="DFFF4340"/>
    <w:rsid w:val="DFFFEFD6"/>
    <w:rsid w:val="DFFFFBA2"/>
    <w:rsid w:val="DFFFFD4E"/>
    <w:rsid w:val="E1B8BAF4"/>
    <w:rsid w:val="E2DFD237"/>
    <w:rsid w:val="E5875844"/>
    <w:rsid w:val="E5FFE2E8"/>
    <w:rsid w:val="E6461348"/>
    <w:rsid w:val="E67F83DC"/>
    <w:rsid w:val="E6AE96BC"/>
    <w:rsid w:val="E7333BD9"/>
    <w:rsid w:val="E73BC4B5"/>
    <w:rsid w:val="E73D3B5B"/>
    <w:rsid w:val="E7675569"/>
    <w:rsid w:val="E76D973B"/>
    <w:rsid w:val="E7AF5268"/>
    <w:rsid w:val="E7BFE141"/>
    <w:rsid w:val="E7C9748F"/>
    <w:rsid w:val="E7DBD752"/>
    <w:rsid w:val="E7E9DE90"/>
    <w:rsid w:val="E7EDE305"/>
    <w:rsid w:val="E7EE115A"/>
    <w:rsid w:val="E7FF65D2"/>
    <w:rsid w:val="E83EF91D"/>
    <w:rsid w:val="E9CF6A91"/>
    <w:rsid w:val="E9F92C4F"/>
    <w:rsid w:val="E9FB7367"/>
    <w:rsid w:val="E9FF22E7"/>
    <w:rsid w:val="EA5FCBD8"/>
    <w:rsid w:val="EA651842"/>
    <w:rsid w:val="EA6DE4AF"/>
    <w:rsid w:val="EA6F2012"/>
    <w:rsid w:val="EA7EA16B"/>
    <w:rsid w:val="EA9F3F9A"/>
    <w:rsid w:val="EAF95BBD"/>
    <w:rsid w:val="EB3FA6E4"/>
    <w:rsid w:val="EBBB7D03"/>
    <w:rsid w:val="EBCFD1F4"/>
    <w:rsid w:val="EBD04628"/>
    <w:rsid w:val="EBEBF660"/>
    <w:rsid w:val="EBF7EB47"/>
    <w:rsid w:val="EBFFA0FB"/>
    <w:rsid w:val="EC7F5F5D"/>
    <w:rsid w:val="ECE8A57E"/>
    <w:rsid w:val="ED2A4CD6"/>
    <w:rsid w:val="ED3FAF23"/>
    <w:rsid w:val="ED594900"/>
    <w:rsid w:val="ED7D0B04"/>
    <w:rsid w:val="ED7F1469"/>
    <w:rsid w:val="ED8E9741"/>
    <w:rsid w:val="ED9FBF28"/>
    <w:rsid w:val="EDA07B97"/>
    <w:rsid w:val="EDBBC62A"/>
    <w:rsid w:val="EDBDE87C"/>
    <w:rsid w:val="EDDFC9FA"/>
    <w:rsid w:val="EDF70D44"/>
    <w:rsid w:val="EE3BED29"/>
    <w:rsid w:val="EE3DA40C"/>
    <w:rsid w:val="EE64AAB6"/>
    <w:rsid w:val="EE734A4E"/>
    <w:rsid w:val="EEB78827"/>
    <w:rsid w:val="EEE3BC9A"/>
    <w:rsid w:val="EEF79490"/>
    <w:rsid w:val="EEF98B20"/>
    <w:rsid w:val="EEFB662B"/>
    <w:rsid w:val="EEFDBA75"/>
    <w:rsid w:val="EEFE42AA"/>
    <w:rsid w:val="EEFEAB29"/>
    <w:rsid w:val="EF1FD57D"/>
    <w:rsid w:val="EF3E65A1"/>
    <w:rsid w:val="EF5BE196"/>
    <w:rsid w:val="EF5DA086"/>
    <w:rsid w:val="EF5F10F8"/>
    <w:rsid w:val="EF5F214B"/>
    <w:rsid w:val="EF5F7134"/>
    <w:rsid w:val="EF5F8148"/>
    <w:rsid w:val="EF7BD2CC"/>
    <w:rsid w:val="EF7DDE9F"/>
    <w:rsid w:val="EF7F40E3"/>
    <w:rsid w:val="EF7F544D"/>
    <w:rsid w:val="EF7FDD06"/>
    <w:rsid w:val="EF8D3122"/>
    <w:rsid w:val="EF9FD230"/>
    <w:rsid w:val="EFABE560"/>
    <w:rsid w:val="EFB5F6EF"/>
    <w:rsid w:val="EFB9EDCE"/>
    <w:rsid w:val="EFBDCBE7"/>
    <w:rsid w:val="EFBECBE0"/>
    <w:rsid w:val="EFBFDAEB"/>
    <w:rsid w:val="EFBFEA27"/>
    <w:rsid w:val="EFCF16D7"/>
    <w:rsid w:val="EFDBF200"/>
    <w:rsid w:val="EFDE5ECD"/>
    <w:rsid w:val="EFDF9627"/>
    <w:rsid w:val="EFDF99B1"/>
    <w:rsid w:val="EFE3A250"/>
    <w:rsid w:val="EFEBA188"/>
    <w:rsid w:val="EFEBF543"/>
    <w:rsid w:val="EFEDD25E"/>
    <w:rsid w:val="EFEE2C80"/>
    <w:rsid w:val="EFEF4592"/>
    <w:rsid w:val="EFEF48B4"/>
    <w:rsid w:val="EFEF86E3"/>
    <w:rsid w:val="EFF4F9BC"/>
    <w:rsid w:val="EFF50971"/>
    <w:rsid w:val="EFFD39B8"/>
    <w:rsid w:val="EFFF6C1E"/>
    <w:rsid w:val="EFFF9FDF"/>
    <w:rsid w:val="EFFFA4EE"/>
    <w:rsid w:val="EFFFB54E"/>
    <w:rsid w:val="EFFFBE74"/>
    <w:rsid w:val="F0DBC49F"/>
    <w:rsid w:val="F197C723"/>
    <w:rsid w:val="F1EB7771"/>
    <w:rsid w:val="F1FF6DA6"/>
    <w:rsid w:val="F20FE8FC"/>
    <w:rsid w:val="F27783A1"/>
    <w:rsid w:val="F2DD31F3"/>
    <w:rsid w:val="F2EF4D94"/>
    <w:rsid w:val="F2FB5476"/>
    <w:rsid w:val="F2FEE170"/>
    <w:rsid w:val="F339C1B9"/>
    <w:rsid w:val="F37F818D"/>
    <w:rsid w:val="F393B758"/>
    <w:rsid w:val="F3B08E69"/>
    <w:rsid w:val="F3D5ABA0"/>
    <w:rsid w:val="F3DACCA9"/>
    <w:rsid w:val="F3DF07A2"/>
    <w:rsid w:val="F3FEA20B"/>
    <w:rsid w:val="F3FED75D"/>
    <w:rsid w:val="F3FF020F"/>
    <w:rsid w:val="F3FF17B8"/>
    <w:rsid w:val="F3FFD37A"/>
    <w:rsid w:val="F4FB370A"/>
    <w:rsid w:val="F4FFDFA9"/>
    <w:rsid w:val="F52E9389"/>
    <w:rsid w:val="F55F1019"/>
    <w:rsid w:val="F56A35C1"/>
    <w:rsid w:val="F57357F0"/>
    <w:rsid w:val="F5774C57"/>
    <w:rsid w:val="F58E2145"/>
    <w:rsid w:val="F5D7AFBC"/>
    <w:rsid w:val="F5F49B11"/>
    <w:rsid w:val="F5F95C5F"/>
    <w:rsid w:val="F5FCB3F3"/>
    <w:rsid w:val="F5FF023D"/>
    <w:rsid w:val="F6878ED8"/>
    <w:rsid w:val="F6B746C5"/>
    <w:rsid w:val="F6BB58D6"/>
    <w:rsid w:val="F6C3033E"/>
    <w:rsid w:val="F6D5D69C"/>
    <w:rsid w:val="F6F8B966"/>
    <w:rsid w:val="F6FEDAB4"/>
    <w:rsid w:val="F76FEB1F"/>
    <w:rsid w:val="F774CFBD"/>
    <w:rsid w:val="F77EA516"/>
    <w:rsid w:val="F77F112E"/>
    <w:rsid w:val="F7A667A3"/>
    <w:rsid w:val="F7AE0C6C"/>
    <w:rsid w:val="F7AFB9B9"/>
    <w:rsid w:val="F7B8727B"/>
    <w:rsid w:val="F7BD2FBD"/>
    <w:rsid w:val="F7BF2F99"/>
    <w:rsid w:val="F7BF6E21"/>
    <w:rsid w:val="F7D7B33B"/>
    <w:rsid w:val="F7D97F7E"/>
    <w:rsid w:val="F7D98C94"/>
    <w:rsid w:val="F7DA6D17"/>
    <w:rsid w:val="F7DE72A0"/>
    <w:rsid w:val="F7F6AAEC"/>
    <w:rsid w:val="F7F70605"/>
    <w:rsid w:val="F7F70CCA"/>
    <w:rsid w:val="F7F7D383"/>
    <w:rsid w:val="F7FBDF8B"/>
    <w:rsid w:val="F7FCD7FF"/>
    <w:rsid w:val="F7FD0B0F"/>
    <w:rsid w:val="F7FD6FC3"/>
    <w:rsid w:val="F7FF56C7"/>
    <w:rsid w:val="F7FFE049"/>
    <w:rsid w:val="F89FF0BC"/>
    <w:rsid w:val="F8AD7925"/>
    <w:rsid w:val="F8BE8E74"/>
    <w:rsid w:val="F9A77876"/>
    <w:rsid w:val="F9E71A51"/>
    <w:rsid w:val="F9EE5FAF"/>
    <w:rsid w:val="F9F759BF"/>
    <w:rsid w:val="F9F92FE5"/>
    <w:rsid w:val="F9FD3857"/>
    <w:rsid w:val="F9FEA5A6"/>
    <w:rsid w:val="F9FF3A32"/>
    <w:rsid w:val="F9FFD9C6"/>
    <w:rsid w:val="FA5B9556"/>
    <w:rsid w:val="FA99101F"/>
    <w:rsid w:val="FAA9AAAB"/>
    <w:rsid w:val="FAAE0A76"/>
    <w:rsid w:val="FAB5ECAE"/>
    <w:rsid w:val="FABB8A61"/>
    <w:rsid w:val="FABFA8E6"/>
    <w:rsid w:val="FACF88EC"/>
    <w:rsid w:val="FAD3BFE0"/>
    <w:rsid w:val="FADE1977"/>
    <w:rsid w:val="FAFE376B"/>
    <w:rsid w:val="FAFEDF1D"/>
    <w:rsid w:val="FAFEE762"/>
    <w:rsid w:val="FB1F2FA5"/>
    <w:rsid w:val="FB334BB0"/>
    <w:rsid w:val="FB3E557B"/>
    <w:rsid w:val="FB3F110D"/>
    <w:rsid w:val="FB57114C"/>
    <w:rsid w:val="FB6A551F"/>
    <w:rsid w:val="FB6FC942"/>
    <w:rsid w:val="FB775B12"/>
    <w:rsid w:val="FB77703C"/>
    <w:rsid w:val="FB7C830E"/>
    <w:rsid w:val="FB7DDAF1"/>
    <w:rsid w:val="FB7F18B3"/>
    <w:rsid w:val="FB7F9A5C"/>
    <w:rsid w:val="FB94EA23"/>
    <w:rsid w:val="FB9F412C"/>
    <w:rsid w:val="FBAE77D4"/>
    <w:rsid w:val="FBB7293B"/>
    <w:rsid w:val="FBBA9B85"/>
    <w:rsid w:val="FBBD2D1F"/>
    <w:rsid w:val="FBBDD064"/>
    <w:rsid w:val="FBBDEAFB"/>
    <w:rsid w:val="FBBFE818"/>
    <w:rsid w:val="FBBFEC95"/>
    <w:rsid w:val="FBD63AC9"/>
    <w:rsid w:val="FBD766A2"/>
    <w:rsid w:val="FBDC11E3"/>
    <w:rsid w:val="FBDF08A6"/>
    <w:rsid w:val="FBEB24EC"/>
    <w:rsid w:val="FBED4477"/>
    <w:rsid w:val="FBEF7940"/>
    <w:rsid w:val="FBF34A61"/>
    <w:rsid w:val="FBF6B37E"/>
    <w:rsid w:val="FBF72107"/>
    <w:rsid w:val="FBFA1B1C"/>
    <w:rsid w:val="FBFD0202"/>
    <w:rsid w:val="FBFF1D54"/>
    <w:rsid w:val="FBFF6B20"/>
    <w:rsid w:val="FBFF9FE4"/>
    <w:rsid w:val="FBFFAC1E"/>
    <w:rsid w:val="FBFFBC7E"/>
    <w:rsid w:val="FC3F9C29"/>
    <w:rsid w:val="FC79332F"/>
    <w:rsid w:val="FCADBE4C"/>
    <w:rsid w:val="FCAF7082"/>
    <w:rsid w:val="FCBD841C"/>
    <w:rsid w:val="FCCC4AD5"/>
    <w:rsid w:val="FCE745C4"/>
    <w:rsid w:val="FCEB086E"/>
    <w:rsid w:val="FCEE6BF0"/>
    <w:rsid w:val="FCF71E78"/>
    <w:rsid w:val="FCFEF2CE"/>
    <w:rsid w:val="FD2F288A"/>
    <w:rsid w:val="FD3F51FD"/>
    <w:rsid w:val="FD4E06C9"/>
    <w:rsid w:val="FD6E219C"/>
    <w:rsid w:val="FD706572"/>
    <w:rsid w:val="FD77ED0B"/>
    <w:rsid w:val="FD798C96"/>
    <w:rsid w:val="FD7D3865"/>
    <w:rsid w:val="FD7FEAA6"/>
    <w:rsid w:val="FD8D4252"/>
    <w:rsid w:val="FD9797D9"/>
    <w:rsid w:val="FDA32474"/>
    <w:rsid w:val="FDA74B82"/>
    <w:rsid w:val="FDAD0701"/>
    <w:rsid w:val="FDAF5035"/>
    <w:rsid w:val="FDAFE07B"/>
    <w:rsid w:val="FDB3E27C"/>
    <w:rsid w:val="FDB730E7"/>
    <w:rsid w:val="FDBB1BFE"/>
    <w:rsid w:val="FDBBC0F1"/>
    <w:rsid w:val="FDBBC66C"/>
    <w:rsid w:val="FDBEC1C0"/>
    <w:rsid w:val="FDBF70BD"/>
    <w:rsid w:val="FDBF787B"/>
    <w:rsid w:val="FDCB0596"/>
    <w:rsid w:val="FDD97CD5"/>
    <w:rsid w:val="FDDEF318"/>
    <w:rsid w:val="FDDF63D2"/>
    <w:rsid w:val="FDE941EA"/>
    <w:rsid w:val="FDEF8834"/>
    <w:rsid w:val="FDF56248"/>
    <w:rsid w:val="FDF78DD5"/>
    <w:rsid w:val="FDFB268C"/>
    <w:rsid w:val="FDFCAE4E"/>
    <w:rsid w:val="FDFDF935"/>
    <w:rsid w:val="FDFF48FA"/>
    <w:rsid w:val="FDFFB2F1"/>
    <w:rsid w:val="FE398ABC"/>
    <w:rsid w:val="FE4BE983"/>
    <w:rsid w:val="FE5693B8"/>
    <w:rsid w:val="FE5D1F00"/>
    <w:rsid w:val="FE5E7257"/>
    <w:rsid w:val="FE6E6039"/>
    <w:rsid w:val="FE734873"/>
    <w:rsid w:val="FE7383F6"/>
    <w:rsid w:val="FE7BB398"/>
    <w:rsid w:val="FE7E0650"/>
    <w:rsid w:val="FE7EB36F"/>
    <w:rsid w:val="FE7FD20E"/>
    <w:rsid w:val="FE8F5BC1"/>
    <w:rsid w:val="FE9A6E1C"/>
    <w:rsid w:val="FE9E6A66"/>
    <w:rsid w:val="FE9F5A61"/>
    <w:rsid w:val="FEB3BDAB"/>
    <w:rsid w:val="FECF5C43"/>
    <w:rsid w:val="FED1E685"/>
    <w:rsid w:val="FED2E6F7"/>
    <w:rsid w:val="FED51DD7"/>
    <w:rsid w:val="FEDFE05E"/>
    <w:rsid w:val="FEDFE5C5"/>
    <w:rsid w:val="FEEAA52E"/>
    <w:rsid w:val="FEEB2915"/>
    <w:rsid w:val="FEF52D1F"/>
    <w:rsid w:val="FEF70E6D"/>
    <w:rsid w:val="FEF99354"/>
    <w:rsid w:val="FEFDF44D"/>
    <w:rsid w:val="FEFDF496"/>
    <w:rsid w:val="FEFE7023"/>
    <w:rsid w:val="FEFF1059"/>
    <w:rsid w:val="FEFF62A1"/>
    <w:rsid w:val="FEFF8BBE"/>
    <w:rsid w:val="FEFF8E3C"/>
    <w:rsid w:val="FEFFE47D"/>
    <w:rsid w:val="FEFFEFB1"/>
    <w:rsid w:val="FF0F56A0"/>
    <w:rsid w:val="FF3DC42D"/>
    <w:rsid w:val="FF3ED637"/>
    <w:rsid w:val="FF3F1CA0"/>
    <w:rsid w:val="FF3F828D"/>
    <w:rsid w:val="FF3FA6A6"/>
    <w:rsid w:val="FF3FBB8A"/>
    <w:rsid w:val="FF3FD8A4"/>
    <w:rsid w:val="FF4F8BA4"/>
    <w:rsid w:val="FF5759C9"/>
    <w:rsid w:val="FF59084F"/>
    <w:rsid w:val="FF5D75D3"/>
    <w:rsid w:val="FF5D8512"/>
    <w:rsid w:val="FF5E3B4C"/>
    <w:rsid w:val="FF5F26DD"/>
    <w:rsid w:val="FF5FBD25"/>
    <w:rsid w:val="FF6B8F74"/>
    <w:rsid w:val="FF6D289D"/>
    <w:rsid w:val="FF6E3F4E"/>
    <w:rsid w:val="FF6F1218"/>
    <w:rsid w:val="FF733B67"/>
    <w:rsid w:val="FF776719"/>
    <w:rsid w:val="FF77E88F"/>
    <w:rsid w:val="FF78EDCC"/>
    <w:rsid w:val="FF7990AE"/>
    <w:rsid w:val="FF79E2EB"/>
    <w:rsid w:val="FF7AD0CC"/>
    <w:rsid w:val="FF7B3AEC"/>
    <w:rsid w:val="FF7D6BD0"/>
    <w:rsid w:val="FF7D9BFB"/>
    <w:rsid w:val="FF7D9E49"/>
    <w:rsid w:val="FF7E9451"/>
    <w:rsid w:val="FF7F1682"/>
    <w:rsid w:val="FF7F5505"/>
    <w:rsid w:val="FF7F8FD8"/>
    <w:rsid w:val="FF8EC414"/>
    <w:rsid w:val="FF9191AA"/>
    <w:rsid w:val="FF93A527"/>
    <w:rsid w:val="FF959E27"/>
    <w:rsid w:val="FF97E060"/>
    <w:rsid w:val="FF9B256D"/>
    <w:rsid w:val="FF9E2343"/>
    <w:rsid w:val="FFAF1121"/>
    <w:rsid w:val="FFAF43FA"/>
    <w:rsid w:val="FFB09D54"/>
    <w:rsid w:val="FFB6BCEE"/>
    <w:rsid w:val="FFB7F756"/>
    <w:rsid w:val="FFB86DAE"/>
    <w:rsid w:val="FFBB2168"/>
    <w:rsid w:val="FFBD0B53"/>
    <w:rsid w:val="FFBDD17B"/>
    <w:rsid w:val="FFBDD2B3"/>
    <w:rsid w:val="FFBE9C92"/>
    <w:rsid w:val="FFBFCEBB"/>
    <w:rsid w:val="FFBFD770"/>
    <w:rsid w:val="FFBFDE67"/>
    <w:rsid w:val="FFBFEE31"/>
    <w:rsid w:val="FFC3BEE3"/>
    <w:rsid w:val="FFCDFB11"/>
    <w:rsid w:val="FFCFC27A"/>
    <w:rsid w:val="FFD66494"/>
    <w:rsid w:val="FFD6B5F3"/>
    <w:rsid w:val="FFD9365C"/>
    <w:rsid w:val="FFD955B8"/>
    <w:rsid w:val="FFDAE1BE"/>
    <w:rsid w:val="FFDDB16B"/>
    <w:rsid w:val="FFDDE0D8"/>
    <w:rsid w:val="FFDECD14"/>
    <w:rsid w:val="FFDF28A0"/>
    <w:rsid w:val="FFDF69B7"/>
    <w:rsid w:val="FFDF8BC1"/>
    <w:rsid w:val="FFDFD935"/>
    <w:rsid w:val="FFE519B5"/>
    <w:rsid w:val="FFE70055"/>
    <w:rsid w:val="FFE72435"/>
    <w:rsid w:val="FFE7322B"/>
    <w:rsid w:val="FFE7CEEB"/>
    <w:rsid w:val="FFE935D3"/>
    <w:rsid w:val="FFEB5565"/>
    <w:rsid w:val="FFEBF2E9"/>
    <w:rsid w:val="FFEE32C1"/>
    <w:rsid w:val="FFEF41E4"/>
    <w:rsid w:val="FFEF6D78"/>
    <w:rsid w:val="FFEF9150"/>
    <w:rsid w:val="FFEFC5CD"/>
    <w:rsid w:val="FFEFDF33"/>
    <w:rsid w:val="FFEFE41C"/>
    <w:rsid w:val="FFF58C61"/>
    <w:rsid w:val="FFF63980"/>
    <w:rsid w:val="FFF6F811"/>
    <w:rsid w:val="FFF74885"/>
    <w:rsid w:val="FFF7AE60"/>
    <w:rsid w:val="FFF7E200"/>
    <w:rsid w:val="FFF87264"/>
    <w:rsid w:val="FFF97B6F"/>
    <w:rsid w:val="FFFAE9D0"/>
    <w:rsid w:val="FFFB15C3"/>
    <w:rsid w:val="FFFB375F"/>
    <w:rsid w:val="FFFB7630"/>
    <w:rsid w:val="FFFBB01D"/>
    <w:rsid w:val="FFFBE224"/>
    <w:rsid w:val="FFFCCE89"/>
    <w:rsid w:val="FFFCFF9E"/>
    <w:rsid w:val="FFFD1A0A"/>
    <w:rsid w:val="FFFDAAB2"/>
    <w:rsid w:val="FFFDB6E8"/>
    <w:rsid w:val="FFFDCD0A"/>
    <w:rsid w:val="FFFE2385"/>
    <w:rsid w:val="FFFF08B1"/>
    <w:rsid w:val="FFFF0945"/>
    <w:rsid w:val="FFFF42D1"/>
    <w:rsid w:val="FFFF53FF"/>
    <w:rsid w:val="FFFF8A91"/>
    <w:rsid w:val="FFFFF9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BD56FF3"/>
  <w15:docId w15:val="{727E29BA-8E32-41B6-B41C-6BEFE28F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5"/>
    <w:next w:val="a5"/>
    <w:qFormat/>
    <w:pPr>
      <w:keepNext/>
      <w:keepLines/>
      <w:widowControl w:val="0"/>
      <w:spacing w:before="280" w:after="290" w:line="374" w:lineRule="auto"/>
      <w:jc w:val="both"/>
      <w:outlineLvl w:val="3"/>
    </w:pPr>
    <w:rPr>
      <w:rFonts w:ascii="Arial" w:eastAsia="黑体" w:hAnsi="Arial"/>
      <w:b/>
      <w:kern w:val="2"/>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unhideWhenUsed/>
    <w:qFormat/>
    <w:pPr>
      <w:spacing w:after="200"/>
    </w:pPr>
    <w:rPr>
      <w:rFonts w:cstheme="majorBidi"/>
      <w:b/>
      <w:bCs/>
      <w:color w:val="4F81BD" w:themeColor="accent1"/>
      <w:sz w:val="18"/>
      <w:szCs w:val="18"/>
    </w:rPr>
  </w:style>
  <w:style w:type="paragraph" w:styleId="aa">
    <w:name w:val="Document Map"/>
    <w:basedOn w:val="a5"/>
    <w:link w:val="ab"/>
    <w:uiPriority w:val="99"/>
    <w:unhideWhenUsed/>
    <w:qFormat/>
    <w:rPr>
      <w:rFonts w:ascii="宋体"/>
      <w:sz w:val="18"/>
      <w:szCs w:val="18"/>
    </w:rPr>
  </w:style>
  <w:style w:type="paragraph" w:styleId="ac">
    <w:name w:val="annotation text"/>
    <w:basedOn w:val="a5"/>
    <w:link w:val="ad"/>
    <w:uiPriority w:val="99"/>
    <w:unhideWhenUsed/>
    <w:qFormat/>
    <w:pPr>
      <w:widowControl w:val="0"/>
    </w:pPr>
    <w:rPr>
      <w:rFonts w:asciiTheme="minorHAnsi" w:eastAsiaTheme="minorEastAsia" w:hAnsiTheme="minorHAnsi" w:cstheme="minorBidi"/>
      <w:kern w:val="2"/>
      <w:sz w:val="21"/>
      <w:szCs w:val="22"/>
    </w:rPr>
  </w:style>
  <w:style w:type="paragraph" w:styleId="ae">
    <w:name w:val="Body Text"/>
    <w:basedOn w:val="a5"/>
    <w:next w:val="a5"/>
    <w:qFormat/>
    <w:pPr>
      <w:spacing w:after="140" w:line="276" w:lineRule="auto"/>
    </w:pPr>
  </w:style>
  <w:style w:type="paragraph" w:styleId="af">
    <w:name w:val="Plain Text"/>
    <w:basedOn w:val="a5"/>
    <w:qFormat/>
    <w:rPr>
      <w:rFonts w:ascii="宋体" w:hAnsi="Courier New" w:cs="Courier New"/>
      <w:szCs w:val="21"/>
    </w:rPr>
  </w:style>
  <w:style w:type="paragraph" w:styleId="af0">
    <w:name w:val="Balloon Text"/>
    <w:basedOn w:val="a5"/>
    <w:link w:val="af1"/>
    <w:uiPriority w:val="99"/>
    <w:unhideWhenUsed/>
    <w:qFormat/>
    <w:rPr>
      <w:sz w:val="18"/>
      <w:szCs w:val="18"/>
    </w:rPr>
  </w:style>
  <w:style w:type="paragraph" w:styleId="af2">
    <w:name w:val="footer"/>
    <w:basedOn w:val="a5"/>
    <w:link w:val="af3"/>
    <w:uiPriority w:val="99"/>
    <w:unhideWhenUsed/>
    <w:qFormat/>
    <w:pPr>
      <w:tabs>
        <w:tab w:val="center" w:pos="4153"/>
        <w:tab w:val="right" w:pos="8306"/>
      </w:tabs>
      <w:snapToGrid w:val="0"/>
    </w:pPr>
    <w:rPr>
      <w:sz w:val="18"/>
      <w:szCs w:val="18"/>
    </w:rPr>
  </w:style>
  <w:style w:type="paragraph" w:styleId="af4">
    <w:name w:val="header"/>
    <w:basedOn w:val="a5"/>
    <w:link w:val="af5"/>
    <w:uiPriority w:val="99"/>
    <w:unhideWhenUsed/>
    <w:qFormat/>
    <w:pPr>
      <w:pBdr>
        <w:bottom w:val="single" w:sz="6" w:space="1" w:color="auto"/>
      </w:pBdr>
      <w:tabs>
        <w:tab w:val="center" w:pos="4153"/>
        <w:tab w:val="right" w:pos="8306"/>
      </w:tabs>
      <w:snapToGrid w:val="0"/>
      <w:jc w:val="center"/>
    </w:pPr>
    <w:rPr>
      <w:sz w:val="18"/>
      <w:szCs w:val="18"/>
    </w:rPr>
  </w:style>
  <w:style w:type="table" w:styleId="af6">
    <w:name w:val="Table Grid"/>
    <w:basedOn w:val="a7"/>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6"/>
    <w:uiPriority w:val="99"/>
    <w:unhideWhenUsed/>
    <w:qFormat/>
    <w:rPr>
      <w:color w:val="0000FF"/>
      <w:u w:val="single"/>
    </w:rPr>
  </w:style>
  <w:style w:type="character" w:styleId="af8">
    <w:name w:val="annotation reference"/>
    <w:basedOn w:val="a6"/>
    <w:uiPriority w:val="99"/>
    <w:unhideWhenUsed/>
    <w:qFormat/>
    <w:rPr>
      <w:sz w:val="21"/>
      <w:szCs w:val="21"/>
    </w:rPr>
  </w:style>
  <w:style w:type="character" w:customStyle="1" w:styleId="af5">
    <w:name w:val="页眉 字符"/>
    <w:basedOn w:val="a6"/>
    <w:link w:val="af4"/>
    <w:uiPriority w:val="99"/>
    <w:semiHidden/>
    <w:qFormat/>
    <w:rPr>
      <w:sz w:val="18"/>
      <w:szCs w:val="18"/>
    </w:rPr>
  </w:style>
  <w:style w:type="character" w:customStyle="1" w:styleId="af3">
    <w:name w:val="页脚 字符"/>
    <w:basedOn w:val="a6"/>
    <w:link w:val="af2"/>
    <w:uiPriority w:val="99"/>
    <w:qFormat/>
    <w:rPr>
      <w:sz w:val="18"/>
      <w:szCs w:val="18"/>
    </w:rPr>
  </w:style>
  <w:style w:type="character" w:customStyle="1" w:styleId="20">
    <w:name w:val="标题 2 字符"/>
    <w:basedOn w:val="a6"/>
    <w:link w:val="2"/>
    <w:uiPriority w:val="9"/>
    <w:qFormat/>
    <w:rPr>
      <w:rFonts w:asciiTheme="majorHAnsi" w:eastAsiaTheme="majorEastAsia" w:hAnsiTheme="majorHAnsi" w:cstheme="majorBidi"/>
      <w:b/>
      <w:bCs/>
      <w:sz w:val="32"/>
      <w:szCs w:val="32"/>
    </w:rPr>
  </w:style>
  <w:style w:type="character" w:customStyle="1" w:styleId="ab">
    <w:name w:val="文档结构图 字符"/>
    <w:basedOn w:val="a6"/>
    <w:link w:val="aa"/>
    <w:uiPriority w:val="99"/>
    <w:semiHidden/>
    <w:qFormat/>
    <w:rPr>
      <w:rFonts w:ascii="宋体" w:eastAsia="宋体"/>
      <w:sz w:val="18"/>
      <w:szCs w:val="18"/>
    </w:rPr>
  </w:style>
  <w:style w:type="character" w:customStyle="1" w:styleId="10">
    <w:name w:val="标题 1 字符"/>
    <w:basedOn w:val="a6"/>
    <w:link w:val="1"/>
    <w:uiPriority w:val="9"/>
    <w:qFormat/>
    <w:rPr>
      <w:b/>
      <w:bCs/>
      <w:kern w:val="44"/>
      <w:sz w:val="44"/>
      <w:szCs w:val="44"/>
    </w:rPr>
  </w:style>
  <w:style w:type="paragraph" w:customStyle="1" w:styleId="af9">
    <w:name w:val="标书正文(悬挂缩进）"/>
    <w:basedOn w:val="a5"/>
    <w:qFormat/>
    <w:pPr>
      <w:widowControl w:val="0"/>
      <w:spacing w:beforeLines="50" w:afterLines="50" w:line="480" w:lineRule="exact"/>
      <w:ind w:leftChars="520" w:left="520"/>
      <w:jc w:val="both"/>
    </w:pPr>
    <w:rPr>
      <w:rFonts w:eastAsia="方正细等线_GBK"/>
      <w:sz w:val="24"/>
      <w:szCs w:val="28"/>
    </w:rPr>
  </w:style>
  <w:style w:type="paragraph" w:customStyle="1" w:styleId="a2">
    <w:name w:val="标书二级编号"/>
    <w:basedOn w:val="a5"/>
    <w:link w:val="Char"/>
    <w:qFormat/>
    <w:pPr>
      <w:widowControl w:val="0"/>
      <w:numPr>
        <w:ilvl w:val="1"/>
        <w:numId w:val="1"/>
      </w:numPr>
      <w:spacing w:beforeLines="50" w:afterLines="50" w:line="480" w:lineRule="exact"/>
      <w:jc w:val="both"/>
      <w:outlineLvl w:val="3"/>
    </w:pPr>
    <w:rPr>
      <w:rFonts w:eastAsia="方正细等线_GBK" w:hAnsi="Helvetica"/>
      <w:b/>
      <w:kern w:val="2"/>
      <w:sz w:val="24"/>
      <w:szCs w:val="24"/>
    </w:rPr>
  </w:style>
  <w:style w:type="character" w:customStyle="1" w:styleId="Char">
    <w:name w:val="标书二级编号 Char"/>
    <w:basedOn w:val="a6"/>
    <w:link w:val="a2"/>
    <w:qFormat/>
    <w:rPr>
      <w:rFonts w:ascii="Times New Roman" w:eastAsia="方正细等线_GBK" w:hAnsi="Helvetica"/>
      <w:b/>
      <w:kern w:val="2"/>
      <w:sz w:val="24"/>
      <w:szCs w:val="24"/>
    </w:rPr>
  </w:style>
  <w:style w:type="paragraph" w:customStyle="1" w:styleId="a1">
    <w:name w:val="标书一级编号"/>
    <w:basedOn w:val="a5"/>
    <w:link w:val="Char0"/>
    <w:qFormat/>
    <w:pPr>
      <w:widowControl w:val="0"/>
      <w:numPr>
        <w:numId w:val="1"/>
      </w:numPr>
      <w:spacing w:beforeLines="50" w:afterLines="50" w:line="480" w:lineRule="exact"/>
      <w:jc w:val="both"/>
      <w:outlineLvl w:val="2"/>
    </w:pPr>
    <w:rPr>
      <w:rFonts w:eastAsia="方正细等线_GBK"/>
      <w:b/>
      <w:kern w:val="2"/>
      <w:sz w:val="24"/>
      <w:szCs w:val="24"/>
    </w:rPr>
  </w:style>
  <w:style w:type="character" w:customStyle="1" w:styleId="Char0">
    <w:name w:val="标书一级编号 Char"/>
    <w:basedOn w:val="a6"/>
    <w:link w:val="a1"/>
    <w:qFormat/>
    <w:rPr>
      <w:rFonts w:eastAsia="方正细等线_GBK"/>
      <w:b/>
      <w:kern w:val="2"/>
      <w:sz w:val="24"/>
      <w:szCs w:val="24"/>
    </w:rPr>
  </w:style>
  <w:style w:type="paragraph" w:customStyle="1" w:styleId="a3">
    <w:name w:val="标书三级编号"/>
    <w:basedOn w:val="a5"/>
    <w:qFormat/>
    <w:pPr>
      <w:widowControl w:val="0"/>
      <w:numPr>
        <w:ilvl w:val="2"/>
        <w:numId w:val="1"/>
      </w:numPr>
      <w:spacing w:beforeLines="50" w:afterLines="50" w:line="480" w:lineRule="exact"/>
      <w:jc w:val="both"/>
      <w:outlineLvl w:val="4"/>
    </w:pPr>
    <w:rPr>
      <w:rFonts w:eastAsia="方正细等线_GBK" w:hAnsi="Helvetica"/>
      <w:b/>
      <w:kern w:val="2"/>
      <w:sz w:val="24"/>
      <w:szCs w:val="24"/>
    </w:rPr>
  </w:style>
  <w:style w:type="paragraph" w:customStyle="1" w:styleId="afa">
    <w:name w:val="标书项目符号"/>
    <w:link w:val="Char1"/>
    <w:qFormat/>
    <w:pPr>
      <w:tabs>
        <w:tab w:val="left" w:pos="1470"/>
      </w:tabs>
      <w:spacing w:line="360" w:lineRule="auto"/>
      <w:ind w:left="1470" w:hanging="420"/>
    </w:pPr>
    <w:rPr>
      <w:rFonts w:ascii="Arial" w:hAnsi="Arial" w:cs="Arial"/>
      <w:bCs/>
      <w:kern w:val="2"/>
      <w:sz w:val="24"/>
      <w:szCs w:val="28"/>
      <w:lang w:val="zh-CN"/>
    </w:rPr>
  </w:style>
  <w:style w:type="character" w:customStyle="1" w:styleId="Char1">
    <w:name w:val="标书项目符号 Char"/>
    <w:basedOn w:val="a6"/>
    <w:link w:val="afa"/>
    <w:qFormat/>
    <w:rPr>
      <w:rFonts w:ascii="Arial" w:hAnsi="Arial" w:cs="Arial"/>
      <w:bCs/>
      <w:kern w:val="2"/>
      <w:sz w:val="24"/>
      <w:szCs w:val="28"/>
      <w:lang w:val="zh-CN"/>
    </w:rPr>
  </w:style>
  <w:style w:type="paragraph" w:customStyle="1" w:styleId="a4">
    <w:name w:val="标书四级编号"/>
    <w:basedOn w:val="a5"/>
    <w:qFormat/>
    <w:pPr>
      <w:widowControl w:val="0"/>
      <w:numPr>
        <w:ilvl w:val="3"/>
        <w:numId w:val="1"/>
      </w:numPr>
      <w:spacing w:beforeLines="50" w:afterLines="50" w:line="480" w:lineRule="exact"/>
      <w:jc w:val="both"/>
      <w:outlineLvl w:val="5"/>
    </w:pPr>
    <w:rPr>
      <w:rFonts w:eastAsia="方正细等线_GBK"/>
      <w:b/>
      <w:kern w:val="2"/>
      <w:sz w:val="24"/>
      <w:szCs w:val="24"/>
    </w:rPr>
  </w:style>
  <w:style w:type="paragraph" w:customStyle="1" w:styleId="afb">
    <w:name w:val="标书项目符号悬缩文字"/>
    <w:basedOn w:val="a5"/>
    <w:qFormat/>
    <w:pPr>
      <w:spacing w:beforeLines="50" w:afterLines="50" w:line="360" w:lineRule="auto"/>
      <w:ind w:leftChars="700" w:left="700" w:firstLine="1"/>
    </w:pPr>
    <w:rPr>
      <w:rFonts w:ascii="宋体" w:hAnsi="宋体" w:cs="Tahoma"/>
      <w:sz w:val="24"/>
      <w:szCs w:val="23"/>
    </w:rPr>
  </w:style>
  <w:style w:type="paragraph" w:customStyle="1" w:styleId="afc">
    <w:name w:val="标书正文（首行缩进）"/>
    <w:basedOn w:val="a5"/>
    <w:qFormat/>
    <w:pPr>
      <w:widowControl w:val="0"/>
      <w:spacing w:line="480" w:lineRule="exact"/>
      <w:ind w:firstLineChars="200" w:firstLine="200"/>
      <w:jc w:val="both"/>
    </w:pPr>
    <w:rPr>
      <w:rFonts w:eastAsia="方正细等线_GBK" w:hAnsi="Helvetica"/>
      <w:kern w:val="2"/>
      <w:sz w:val="24"/>
      <w:szCs w:val="24"/>
    </w:rPr>
  </w:style>
  <w:style w:type="paragraph" w:customStyle="1" w:styleId="a">
    <w:name w:val="标书一级项目编号"/>
    <w:basedOn w:val="a5"/>
    <w:qFormat/>
    <w:pPr>
      <w:widowControl w:val="0"/>
      <w:numPr>
        <w:numId w:val="2"/>
      </w:numPr>
      <w:spacing w:line="480" w:lineRule="exact"/>
      <w:jc w:val="both"/>
    </w:pPr>
    <w:rPr>
      <w:rFonts w:eastAsia="方正细等线_GBK" w:hAnsi="Helvetica"/>
      <w:kern w:val="2"/>
      <w:sz w:val="24"/>
      <w:szCs w:val="24"/>
    </w:rPr>
  </w:style>
  <w:style w:type="paragraph" w:customStyle="1" w:styleId="a0">
    <w:name w:val="标书二级项目编号"/>
    <w:basedOn w:val="a5"/>
    <w:qFormat/>
    <w:pPr>
      <w:widowControl w:val="0"/>
      <w:numPr>
        <w:ilvl w:val="1"/>
        <w:numId w:val="2"/>
      </w:numPr>
      <w:spacing w:line="480" w:lineRule="exact"/>
      <w:jc w:val="both"/>
    </w:pPr>
    <w:rPr>
      <w:rFonts w:eastAsia="方正细等线_GBK"/>
      <w:kern w:val="2"/>
      <w:sz w:val="24"/>
      <w:szCs w:val="24"/>
    </w:rPr>
  </w:style>
  <w:style w:type="paragraph" w:customStyle="1" w:styleId="afd">
    <w:name w:val="标书一级项目编号悬缩文字"/>
    <w:basedOn w:val="a5"/>
    <w:qFormat/>
    <w:pPr>
      <w:widowControl w:val="0"/>
      <w:spacing w:line="480" w:lineRule="exact"/>
      <w:ind w:left="1469"/>
      <w:jc w:val="both"/>
    </w:pPr>
    <w:rPr>
      <w:rFonts w:eastAsia="方正细等线_GBK" w:hAnsi="Helvetica"/>
      <w:kern w:val="2"/>
      <w:sz w:val="24"/>
      <w:szCs w:val="24"/>
    </w:rPr>
  </w:style>
  <w:style w:type="paragraph" w:customStyle="1" w:styleId="afe">
    <w:name w:val="标书二级项目编号悬缩文字"/>
    <w:basedOn w:val="a5"/>
    <w:qFormat/>
    <w:pPr>
      <w:widowControl w:val="0"/>
      <w:spacing w:line="480" w:lineRule="exact"/>
      <w:ind w:left="1928"/>
      <w:jc w:val="both"/>
    </w:pPr>
    <w:rPr>
      <w:rFonts w:ascii="方正细等线_GBK" w:eastAsia="方正细等线_GBK"/>
      <w:kern w:val="2"/>
      <w:sz w:val="24"/>
      <w:szCs w:val="24"/>
    </w:rPr>
  </w:style>
  <w:style w:type="paragraph" w:customStyle="1" w:styleId="aff">
    <w:name w:val="标书章标题"/>
    <w:basedOn w:val="a5"/>
    <w:link w:val="Char2"/>
    <w:qFormat/>
    <w:pPr>
      <w:spacing w:line="120" w:lineRule="atLeast"/>
      <w:jc w:val="center"/>
      <w:outlineLvl w:val="0"/>
    </w:pPr>
    <w:rPr>
      <w:rFonts w:ascii="时尚中黑简体" w:eastAsia="时尚中黑简体" w:hAnsi="时尚中黑简体"/>
      <w:sz w:val="48"/>
      <w:szCs w:val="52"/>
    </w:rPr>
  </w:style>
  <w:style w:type="character" w:customStyle="1" w:styleId="Char2">
    <w:name w:val="标书章标题 Char"/>
    <w:basedOn w:val="a6"/>
    <w:link w:val="aff"/>
    <w:qFormat/>
    <w:rPr>
      <w:rFonts w:ascii="时尚中黑简体" w:eastAsia="时尚中黑简体" w:hAnsi="时尚中黑简体"/>
      <w:sz w:val="48"/>
      <w:szCs w:val="52"/>
    </w:rPr>
  </w:style>
  <w:style w:type="paragraph" w:customStyle="1" w:styleId="aff0">
    <w:name w:val="标书章标题英文"/>
    <w:basedOn w:val="a5"/>
    <w:link w:val="Char3"/>
    <w:qFormat/>
    <w:pPr>
      <w:jc w:val="center"/>
    </w:pPr>
    <w:rPr>
      <w:rFonts w:ascii="Helvetica-BoldOblique" w:eastAsia="时尚中黑简体" w:hAnsi="Helvetica-BoldOblique" w:cs="Arial"/>
      <w:color w:val="C00000"/>
      <w:sz w:val="28"/>
      <w:szCs w:val="28"/>
    </w:rPr>
  </w:style>
  <w:style w:type="character" w:customStyle="1" w:styleId="Char3">
    <w:name w:val="标书章标题英文 Char"/>
    <w:basedOn w:val="a6"/>
    <w:link w:val="aff0"/>
    <w:qFormat/>
    <w:rPr>
      <w:rFonts w:ascii="Helvetica-BoldOblique" w:eastAsia="时尚中黑简体" w:hAnsi="Helvetica-BoldOblique" w:cs="Arial"/>
      <w:color w:val="C00000"/>
      <w:sz w:val="28"/>
      <w:szCs w:val="28"/>
    </w:rPr>
  </w:style>
  <w:style w:type="paragraph" w:customStyle="1" w:styleId="aff1">
    <w:name w:val="标书节标题"/>
    <w:basedOn w:val="a5"/>
    <w:link w:val="Char4"/>
    <w:qFormat/>
    <w:pPr>
      <w:spacing w:afterLines="100"/>
      <w:jc w:val="center"/>
      <w:outlineLvl w:val="1"/>
    </w:pPr>
    <w:rPr>
      <w:rFonts w:ascii="方正细等线_GBK" w:eastAsia="方正细等线_GBK"/>
      <w:b/>
      <w:sz w:val="28"/>
    </w:rPr>
  </w:style>
  <w:style w:type="character" w:customStyle="1" w:styleId="Char4">
    <w:name w:val="标书节标题 Char"/>
    <w:basedOn w:val="a6"/>
    <w:link w:val="aff1"/>
    <w:qFormat/>
    <w:rPr>
      <w:rFonts w:ascii="方正细等线_GBK" w:eastAsia="方正细等线_GBK"/>
      <w:b/>
      <w:sz w:val="28"/>
    </w:rPr>
  </w:style>
  <w:style w:type="paragraph" w:customStyle="1" w:styleId="aff2">
    <w:name w:val="英文标题"/>
    <w:basedOn w:val="a5"/>
    <w:link w:val="Char5"/>
    <w:qFormat/>
    <w:pPr>
      <w:widowControl w:val="0"/>
      <w:ind w:left="1050"/>
      <w:jc w:val="both"/>
    </w:pPr>
    <w:rPr>
      <w:b/>
      <w:kern w:val="2"/>
      <w:sz w:val="21"/>
      <w:szCs w:val="21"/>
    </w:rPr>
  </w:style>
  <w:style w:type="character" w:customStyle="1" w:styleId="Char5">
    <w:name w:val="英文标题 Char"/>
    <w:basedOn w:val="a6"/>
    <w:link w:val="aff2"/>
    <w:qFormat/>
    <w:rPr>
      <w:b/>
      <w:kern w:val="2"/>
      <w:sz w:val="21"/>
      <w:szCs w:val="21"/>
    </w:rPr>
  </w:style>
  <w:style w:type="paragraph" w:customStyle="1" w:styleId="11">
    <w:name w:val="列出段落1"/>
    <w:basedOn w:val="a5"/>
    <w:uiPriority w:val="34"/>
    <w:qFormat/>
    <w:pPr>
      <w:ind w:left="720"/>
      <w:contextualSpacing/>
    </w:pPr>
    <w:rPr>
      <w:rFonts w:asciiTheme="minorHAnsi" w:eastAsiaTheme="minorEastAsia" w:hAnsiTheme="minorHAnsi"/>
      <w:sz w:val="24"/>
      <w:szCs w:val="24"/>
      <w:lang w:eastAsia="en-US" w:bidi="en-US"/>
    </w:rPr>
  </w:style>
  <w:style w:type="paragraph" w:customStyle="1" w:styleId="110">
    <w:name w:val="列出段落11"/>
    <w:basedOn w:val="a5"/>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ad">
    <w:name w:val="批注文字 字符"/>
    <w:basedOn w:val="a6"/>
    <w:link w:val="ac"/>
    <w:uiPriority w:val="99"/>
    <w:semiHidden/>
    <w:qFormat/>
    <w:rPr>
      <w:rFonts w:asciiTheme="minorHAnsi" w:eastAsiaTheme="minorEastAsia" w:hAnsiTheme="minorHAnsi" w:cstheme="minorBidi"/>
      <w:kern w:val="2"/>
      <w:sz w:val="21"/>
      <w:szCs w:val="22"/>
    </w:rPr>
  </w:style>
  <w:style w:type="character" w:customStyle="1" w:styleId="af1">
    <w:name w:val="批注框文本 字符"/>
    <w:basedOn w:val="a6"/>
    <w:link w:val="af0"/>
    <w:uiPriority w:val="99"/>
    <w:semiHidden/>
    <w:qFormat/>
    <w:rPr>
      <w:sz w:val="18"/>
      <w:szCs w:val="18"/>
    </w:rPr>
  </w:style>
  <w:style w:type="paragraph" w:customStyle="1" w:styleId="Style1">
    <w:name w:val="_Style 1"/>
    <w:basedOn w:val="a5"/>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styleId="aff3">
    <w:name w:val="List Paragraph"/>
    <w:basedOn w:val="a5"/>
    <w:uiPriority w:val="34"/>
    <w:qFormat/>
    <w:pPr>
      <w:widowControl w:val="0"/>
      <w:ind w:firstLineChars="200" w:firstLine="420"/>
      <w:jc w:val="both"/>
    </w:pPr>
    <w:rPr>
      <w:rFonts w:ascii="等线" w:eastAsia="等线" w:hAnsi="等线"/>
      <w:kern w:val="2"/>
      <w:sz w:val="21"/>
      <w:szCs w:val="22"/>
    </w:rPr>
  </w:style>
  <w:style w:type="paragraph" w:customStyle="1" w:styleId="Default">
    <w:name w:val="Default"/>
    <w:qFormat/>
    <w:pPr>
      <w:widowControl w:val="0"/>
      <w:autoSpaceDE w:val="0"/>
      <w:autoSpaceDN w:val="0"/>
      <w:adjustRightInd w:val="0"/>
    </w:pPr>
    <w:rPr>
      <w:rFonts w:ascii=".." w: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12</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sfadmin</dc:creator>
  <cp:lastModifiedBy>晋一民</cp:lastModifiedBy>
  <cp:revision>25</cp:revision>
  <cp:lastPrinted>2026-01-09T23:17:00Z</cp:lastPrinted>
  <dcterms:created xsi:type="dcterms:W3CDTF">2020-06-05T00:27:00Z</dcterms:created>
  <dcterms:modified xsi:type="dcterms:W3CDTF">2026-02-28T01:22:00Z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989319174122D1A607EEAB679FA5927B_43</vt:lpwstr>
  </property>
</Properties>
</file>