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ink/ink1.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035CFE">
      <w:pPr>
        <w:adjustRightInd w:val="0"/>
        <w:snapToGrid w:val="0"/>
        <w:ind w:firstLine="723"/>
        <w:jc w:val="center"/>
        <w:rPr>
          <w:rFonts w:ascii="Times New Roman" w:hAnsi="Times New Roman" w:cs="宋体"/>
          <w:b/>
          <w:color w:val="auto"/>
          <w:sz w:val="36"/>
          <w:szCs w:val="36"/>
        </w:rPr>
      </w:pPr>
      <w:bookmarkStart w:id="0" w:name="_Toc22933"/>
      <w:r>
        <w:rPr>
          <w:rFonts w:hint="eastAsia" w:ascii="Times New Roman" w:hAnsi="Times New Roman" w:cs="宋体"/>
          <w:b/>
          <w:color w:val="auto"/>
          <w:sz w:val="36"/>
          <w:szCs w:val="36"/>
        </w:rPr>
        <w:t>项目采购需求</w:t>
      </w:r>
      <w:bookmarkEnd w:id="0"/>
      <w:bookmarkStart w:id="1" w:name="_Toc20510"/>
    </w:p>
    <w:bookmarkEnd w:id="1"/>
    <w:p w14:paraId="6F136D90">
      <w:pPr>
        <w:pStyle w:val="3"/>
        <w:rPr>
          <w:color w:val="auto"/>
        </w:rPr>
      </w:pPr>
      <w:bookmarkStart w:id="2" w:name="_Toc96247667"/>
      <w:bookmarkStart w:id="3" w:name="_Toc96332028"/>
      <w:bookmarkStart w:id="4" w:name="_Toc99711480"/>
      <w:bookmarkStart w:id="5" w:name="_Toc21906"/>
      <w:r>
        <w:rPr>
          <w:rFonts w:hint="eastAsia"/>
          <w:color w:val="auto"/>
        </w:rPr>
        <w:t>建设背景</w:t>
      </w:r>
      <w:bookmarkEnd w:id="2"/>
      <w:bookmarkEnd w:id="3"/>
      <w:bookmarkEnd w:id="4"/>
      <w:bookmarkEnd w:id="5"/>
    </w:p>
    <w:p w14:paraId="575F1FBA">
      <w:pPr>
        <w:ind w:firstLine="480" w:firstLineChars="200"/>
        <w:rPr>
          <w:rFonts w:hint="eastAsia" w:ascii="宋体" w:hAnsi="宋体" w:cs="宋体"/>
          <w:color w:val="auto"/>
          <w:szCs w:val="24"/>
        </w:rPr>
      </w:pPr>
      <w:bookmarkStart w:id="6" w:name="_Toc96247669"/>
      <w:bookmarkStart w:id="7" w:name="_Toc99711481"/>
      <w:bookmarkStart w:id="8" w:name="_Toc96332030"/>
      <w:r>
        <w:rPr>
          <w:rFonts w:hint="eastAsia" w:ascii="宋体" w:hAnsi="宋体" w:cs="宋体"/>
          <w:color w:val="auto"/>
          <w:szCs w:val="24"/>
        </w:rPr>
        <w:t>目前，</w:t>
      </w:r>
      <w:bookmarkStart w:id="9" w:name="OLE_LINK16"/>
      <w:r>
        <w:rPr>
          <w:rFonts w:hint="eastAsia" w:ascii="宋体" w:hAnsi="宋体" w:cs="宋体"/>
          <w:color w:val="auto"/>
          <w:szCs w:val="24"/>
        </w:rPr>
        <w:t>上海市人民检察院第二分院</w:t>
      </w:r>
      <w:bookmarkEnd w:id="9"/>
      <w:r>
        <w:rPr>
          <w:rFonts w:hint="eastAsia" w:ascii="宋体" w:hAnsi="宋体" w:cs="宋体"/>
          <w:color w:val="auto"/>
          <w:szCs w:val="24"/>
        </w:rPr>
        <w:t>本部仅有两间接待室，但无同步录音录像系统，面对日益增多的来访人员，无论从场所和信息化角度，当前都无法满足来访群众的要求，迫切需要独立的12309检察服务场所，用于对来访群众提供司法服务。</w:t>
      </w:r>
    </w:p>
    <w:p w14:paraId="77510A7E">
      <w:pPr>
        <w:ind w:firstLine="480" w:firstLineChars="200"/>
        <w:rPr>
          <w:rFonts w:hint="eastAsia" w:ascii="宋体" w:hAnsi="宋体" w:cs="宋体"/>
          <w:color w:val="auto"/>
          <w:szCs w:val="24"/>
        </w:rPr>
      </w:pPr>
      <w:r>
        <w:rPr>
          <w:rFonts w:hint="eastAsia" w:ascii="宋体" w:hAnsi="宋体" w:cs="宋体"/>
          <w:color w:val="auto"/>
          <w:szCs w:val="24"/>
        </w:rPr>
        <w:t>依据高检办发〔2018〕9号《最高人民检察院关于12309检察服务中心建设的指导意见》及沪检办发〔2018〕16号《关于上海市检察机关12309检察服务中心建设的指导意见》的通知，上海市人民检察院第二分院将在上海市普陀区中山北路1235号建设12309检察服务中心，并配套各类信息化系统，面向群众提供更好更便捷的司法服务。</w:t>
      </w:r>
    </w:p>
    <w:p w14:paraId="7B0C8180">
      <w:pPr>
        <w:ind w:firstLine="480" w:firstLineChars="200"/>
        <w:rPr>
          <w:rFonts w:hint="eastAsia" w:ascii="宋体" w:hAnsi="宋体" w:cs="宋体"/>
          <w:color w:val="auto"/>
          <w:szCs w:val="24"/>
        </w:rPr>
      </w:pPr>
      <w:r>
        <w:rPr>
          <w:rFonts w:hint="eastAsia" w:ascii="宋体" w:hAnsi="宋体" w:cs="宋体"/>
          <w:color w:val="auto"/>
          <w:szCs w:val="24"/>
        </w:rPr>
        <w:t>新建12309检察服务中心位于中山北路1235号1-3层。根据上级院关于</w:t>
      </w:r>
      <w:bookmarkStart w:id="10" w:name="OLE_LINK13"/>
      <w:r>
        <w:rPr>
          <w:rFonts w:hint="eastAsia" w:ascii="宋体" w:hAnsi="宋体" w:cs="宋体"/>
          <w:color w:val="auto"/>
          <w:szCs w:val="24"/>
        </w:rPr>
        <w:t>12309检察服务中心</w:t>
      </w:r>
      <w:bookmarkEnd w:id="10"/>
      <w:r>
        <w:rPr>
          <w:rFonts w:hint="eastAsia" w:ascii="宋体" w:hAnsi="宋体" w:cs="宋体"/>
          <w:color w:val="auto"/>
          <w:szCs w:val="24"/>
        </w:rPr>
        <w:t>规范化建设的标准和要求，本项目将为</w:t>
      </w:r>
      <w:r>
        <w:rPr>
          <w:rFonts w:ascii="宋体" w:hAnsi="宋体" w:cs="宋体"/>
          <w:color w:val="auto"/>
          <w:szCs w:val="24"/>
        </w:rPr>
        <w:t>上海市人民检察院第二分院</w:t>
      </w:r>
      <w:r>
        <w:rPr>
          <w:rFonts w:hint="eastAsia" w:ascii="宋体" w:hAnsi="宋体" w:cs="宋体"/>
          <w:color w:val="auto"/>
          <w:szCs w:val="24"/>
        </w:rPr>
        <w:t>12309检察服务中心进行配套信息化子系统建设，打造集案件受理、分流、办理、监督和评价于一体的“一站式”高效服务平台，不断提升群众满意度，努力打造群众“家门口的检察院”。</w:t>
      </w:r>
    </w:p>
    <w:p w14:paraId="29D103E9">
      <w:pPr>
        <w:rPr>
          <w:rFonts w:hint="eastAsia" w:ascii="宋体" w:hAnsi="宋体" w:cs="宋体"/>
          <w:color w:val="auto"/>
          <w:szCs w:val="24"/>
        </w:rPr>
      </w:pPr>
    </w:p>
    <w:p w14:paraId="528FD796">
      <w:pPr>
        <w:pStyle w:val="3"/>
        <w:rPr>
          <w:color w:val="auto"/>
        </w:rPr>
      </w:pPr>
      <w:bookmarkStart w:id="11" w:name="_Toc6031"/>
      <w:r>
        <w:rPr>
          <w:rFonts w:hint="eastAsia"/>
          <w:color w:val="auto"/>
        </w:rPr>
        <w:t>建设目标</w:t>
      </w:r>
      <w:bookmarkEnd w:id="6"/>
      <w:bookmarkEnd w:id="7"/>
      <w:bookmarkEnd w:id="8"/>
      <w:bookmarkEnd w:id="11"/>
    </w:p>
    <w:p w14:paraId="734E7C71">
      <w:pPr>
        <w:ind w:firstLine="480" w:firstLineChars="200"/>
        <w:rPr>
          <w:rFonts w:hint="eastAsia" w:ascii="宋体" w:hAnsi="宋体" w:cs="宋体"/>
          <w:color w:val="auto"/>
        </w:rPr>
      </w:pPr>
      <w:r>
        <w:rPr>
          <w:rFonts w:hint="eastAsia" w:ascii="宋体" w:hAnsi="宋体" w:cs="宋体"/>
          <w:color w:val="auto"/>
        </w:rPr>
        <w:t>检察机关12309检察服务中心配套信息化系统建设，需要遵循“以高起点规划为引领，以高质量建设为基础，以高效率运行为目标”的原则，充分利用网络、通信、多媒体等技术和软硬件产品，实现公开重要案件信息、法律文书,受理人民群众控告、申诉事项,受理案件程序性信息查询、辩护与代理预约、国家赔偿、国家司法救助等事项,收集、办理、答复人民群众意见建议,提供法律咨询服务等“一站式”检察服务功能；实现便民利民，提升信访接待效率，扩展、延伸检察听证功能，满足检察机关在实际公开听证过程中对业务规范开展、过程有效留痕、设备便捷管理的需求，并通过实时互联网公开直播、远程视频接入的扩展，实现公开听证室对内听证工作质效提升，对外为广大群众提供公开听证“零距离”的接触与体验，整体提升工作规范性、管理效力和司法公信力。</w:t>
      </w:r>
    </w:p>
    <w:p w14:paraId="2508EAEC">
      <w:pPr>
        <w:ind w:firstLine="480" w:firstLineChars="200"/>
        <w:rPr>
          <w:rFonts w:hint="eastAsia" w:ascii="宋体" w:hAnsi="宋体" w:cs="宋体"/>
          <w:color w:val="auto"/>
        </w:rPr>
      </w:pPr>
      <w:r>
        <w:rPr>
          <w:rFonts w:hint="eastAsia" w:ascii="宋体" w:hAnsi="宋体" w:cs="宋体"/>
          <w:color w:val="auto"/>
        </w:rPr>
        <w:t>通过本项目的建设，实现场所相对独立、职能相对集中、空间相对分离，确保群众诉求接收受理及时到位，为社会高质量发展创造稳定的法治环境。</w:t>
      </w:r>
    </w:p>
    <w:p w14:paraId="62291A8D">
      <w:pPr>
        <w:pStyle w:val="3"/>
        <w:rPr>
          <w:color w:val="auto"/>
        </w:rPr>
      </w:pPr>
      <w:bookmarkStart w:id="12" w:name="_Toc4638"/>
      <w:r>
        <w:rPr>
          <w:rFonts w:hint="eastAsia"/>
          <w:color w:val="auto"/>
        </w:rPr>
        <w:t>建设内容</w:t>
      </w:r>
      <w:bookmarkEnd w:id="12"/>
    </w:p>
    <w:p w14:paraId="5DEC839D">
      <w:pPr>
        <w:ind w:firstLine="480" w:firstLineChars="200"/>
        <w:rPr>
          <w:rFonts w:hint="eastAsia" w:ascii="宋体" w:hAnsi="宋体" w:cs="宋体"/>
          <w:color w:val="auto"/>
        </w:rPr>
      </w:pPr>
      <w:r>
        <w:rPr>
          <w:rFonts w:hint="eastAsia" w:ascii="宋体" w:hAnsi="宋体" w:cs="宋体"/>
          <w:color w:val="auto"/>
        </w:rPr>
        <w:t>此次上海市人民检察院第二分院12309检察服务中心建设含多个配套信息化子系统，按照功能区对各子系统进行分类，功能区划分为技术保障区、公共区、接待区、控申区，包含以下建设内容：</w:t>
      </w:r>
    </w:p>
    <w:p w14:paraId="5582098E">
      <w:pPr>
        <w:ind w:firstLine="480" w:firstLineChars="200"/>
        <w:rPr>
          <w:rFonts w:hint="eastAsia" w:ascii="宋体" w:hAnsi="宋体" w:cs="宋体"/>
          <w:color w:val="auto"/>
        </w:rPr>
      </w:pPr>
      <w:r>
        <w:rPr>
          <w:rFonts w:hint="eastAsia" w:ascii="宋体" w:hAnsi="宋体" w:cs="宋体"/>
          <w:color w:val="auto"/>
        </w:rPr>
        <w:t>一、技术保障区系统</w:t>
      </w:r>
    </w:p>
    <w:p w14:paraId="78B57F86">
      <w:pPr>
        <w:ind w:firstLine="480" w:firstLineChars="200"/>
        <w:rPr>
          <w:rFonts w:hint="eastAsia" w:ascii="宋体" w:hAnsi="宋体" w:cs="宋体"/>
          <w:color w:val="auto"/>
        </w:rPr>
      </w:pPr>
      <w:r>
        <w:rPr>
          <w:rFonts w:hint="eastAsia" w:ascii="宋体" w:hAnsi="宋体" w:cs="宋体"/>
          <w:color w:val="auto"/>
        </w:rPr>
        <w:t>1、数据中心机房系统；</w:t>
      </w:r>
    </w:p>
    <w:p w14:paraId="65EA29F1">
      <w:pPr>
        <w:ind w:firstLine="480" w:firstLineChars="200"/>
        <w:rPr>
          <w:rFonts w:hint="eastAsia" w:ascii="宋体" w:hAnsi="宋体" w:cs="宋体"/>
          <w:color w:val="auto"/>
        </w:rPr>
      </w:pPr>
      <w:r>
        <w:rPr>
          <w:rFonts w:hint="eastAsia" w:ascii="宋体" w:hAnsi="宋体" w:cs="宋体"/>
          <w:color w:val="auto"/>
        </w:rPr>
        <w:t>2、安防中心机房系统；</w:t>
      </w:r>
    </w:p>
    <w:p w14:paraId="635802E7">
      <w:pPr>
        <w:ind w:firstLine="480" w:firstLineChars="200"/>
        <w:rPr>
          <w:rFonts w:hint="eastAsia" w:ascii="宋体" w:hAnsi="宋体" w:cs="宋体"/>
          <w:color w:val="auto"/>
        </w:rPr>
      </w:pPr>
      <w:r>
        <w:rPr>
          <w:rFonts w:hint="eastAsia" w:ascii="宋体" w:hAnsi="宋体" w:cs="宋体"/>
          <w:color w:val="auto"/>
        </w:rPr>
        <w:t>二、公共区系统</w:t>
      </w:r>
    </w:p>
    <w:p w14:paraId="42743787">
      <w:pPr>
        <w:ind w:firstLine="480" w:firstLineChars="200"/>
        <w:rPr>
          <w:rFonts w:hint="eastAsia" w:ascii="宋体" w:hAnsi="宋体" w:cs="宋体"/>
          <w:color w:val="auto"/>
        </w:rPr>
      </w:pPr>
      <w:r>
        <w:rPr>
          <w:rFonts w:hint="eastAsia" w:ascii="宋体" w:hAnsi="宋体" w:cs="宋体"/>
          <w:color w:val="auto"/>
        </w:rPr>
        <w:t>3、综合布线系统：包括网络布线和电话布线；</w:t>
      </w:r>
    </w:p>
    <w:p w14:paraId="7F830730">
      <w:pPr>
        <w:ind w:firstLine="480" w:firstLineChars="200"/>
        <w:rPr>
          <w:rFonts w:hint="eastAsia" w:ascii="宋体" w:hAnsi="宋体" w:cs="宋体"/>
          <w:color w:val="auto"/>
        </w:rPr>
      </w:pPr>
      <w:r>
        <w:rPr>
          <w:rFonts w:hint="eastAsia" w:ascii="宋体" w:hAnsi="宋体" w:cs="宋体"/>
          <w:color w:val="auto"/>
        </w:rPr>
        <w:t>4、网络安全系统：工作网和互联网的网络交换和安全；</w:t>
      </w:r>
    </w:p>
    <w:p w14:paraId="60B7B1C6">
      <w:pPr>
        <w:ind w:firstLine="480" w:firstLineChars="200"/>
        <w:rPr>
          <w:rFonts w:hint="eastAsia" w:ascii="宋体" w:hAnsi="宋体" w:cs="宋体"/>
          <w:color w:val="auto"/>
        </w:rPr>
      </w:pPr>
      <w:r>
        <w:rPr>
          <w:rFonts w:hint="eastAsia" w:ascii="宋体" w:hAnsi="宋体" w:cs="宋体"/>
          <w:color w:val="auto"/>
        </w:rPr>
        <w:t>5、视频监控系统：楼宇内部公共区域安防监控；</w:t>
      </w:r>
    </w:p>
    <w:p w14:paraId="022BE428">
      <w:pPr>
        <w:ind w:firstLine="480" w:firstLineChars="200"/>
        <w:rPr>
          <w:rFonts w:hint="eastAsia" w:ascii="宋体" w:hAnsi="宋体" w:cs="宋体"/>
          <w:color w:val="auto"/>
        </w:rPr>
      </w:pPr>
      <w:r>
        <w:rPr>
          <w:rFonts w:hint="eastAsia" w:ascii="宋体" w:hAnsi="宋体" w:cs="宋体"/>
          <w:color w:val="auto"/>
        </w:rPr>
        <w:t>6、门禁及报警系统：包含门禁系统、考勤系统、梯控系统、访客系统，以及入侵报警系统。在进出楼宇和主要功能区域设置门禁系统进行访问控制，设置考勤系统用于员工上下班考勤；</w:t>
      </w:r>
    </w:p>
    <w:p w14:paraId="68DC833C">
      <w:pPr>
        <w:ind w:firstLine="480" w:firstLineChars="200"/>
        <w:rPr>
          <w:rFonts w:hint="eastAsia" w:ascii="宋体" w:hAnsi="宋体" w:cs="宋体"/>
          <w:color w:val="auto"/>
        </w:rPr>
      </w:pPr>
      <w:r>
        <w:rPr>
          <w:rFonts w:hint="eastAsia" w:ascii="宋体" w:hAnsi="宋体" w:cs="宋体"/>
          <w:color w:val="auto"/>
        </w:rPr>
        <w:t>7、广播扩声系统：在大楼公共区域部署广播扩声系统，进行服务、通知等广播，与消防系统进行联动强切；</w:t>
      </w:r>
    </w:p>
    <w:p w14:paraId="6EA3712F">
      <w:pPr>
        <w:ind w:firstLine="480" w:firstLineChars="200"/>
        <w:rPr>
          <w:rFonts w:hint="eastAsia" w:ascii="宋体" w:hAnsi="宋体" w:cs="宋体"/>
          <w:color w:val="auto"/>
        </w:rPr>
      </w:pPr>
      <w:r>
        <w:rPr>
          <w:rFonts w:hint="eastAsia" w:ascii="宋体" w:hAnsi="宋体" w:cs="宋体"/>
          <w:color w:val="auto"/>
        </w:rPr>
        <w:t>三、接待区系统</w:t>
      </w:r>
    </w:p>
    <w:p w14:paraId="0F3A077F">
      <w:pPr>
        <w:ind w:firstLine="480" w:firstLineChars="200"/>
        <w:rPr>
          <w:rFonts w:hint="eastAsia" w:ascii="宋体" w:hAnsi="宋体" w:cs="宋体"/>
          <w:color w:val="auto"/>
        </w:rPr>
      </w:pPr>
      <w:r>
        <w:rPr>
          <w:rFonts w:hint="eastAsia" w:ascii="宋体" w:hAnsi="宋体" w:cs="宋体"/>
          <w:color w:val="auto"/>
        </w:rPr>
        <w:t>8、电话接访系统：用于内部和远程电话通讯；</w:t>
      </w:r>
    </w:p>
    <w:p w14:paraId="403E4A82">
      <w:pPr>
        <w:ind w:firstLine="480" w:firstLineChars="200"/>
        <w:rPr>
          <w:rFonts w:hint="eastAsia" w:ascii="宋体" w:hAnsi="宋体" w:cs="宋体"/>
          <w:color w:val="auto"/>
        </w:rPr>
      </w:pPr>
      <w:r>
        <w:rPr>
          <w:rFonts w:hint="eastAsia" w:ascii="宋体" w:hAnsi="宋体" w:cs="宋体"/>
          <w:color w:val="auto"/>
        </w:rPr>
        <w:t>9、信息发布和接待预约系统：将需要通知的信息统一发布到前端显示屏，便于工作人员和来访人群快速了解信息，对于接待信息，提前发布到接待室显示屏，便于相关人员掌握会议信息；</w:t>
      </w:r>
    </w:p>
    <w:p w14:paraId="30BD3FFC">
      <w:pPr>
        <w:ind w:firstLine="480" w:firstLineChars="200"/>
        <w:rPr>
          <w:rFonts w:hint="eastAsia" w:ascii="宋体" w:hAnsi="宋体" w:cs="宋体"/>
          <w:color w:val="auto"/>
        </w:rPr>
      </w:pPr>
      <w:r>
        <w:rPr>
          <w:rFonts w:hint="eastAsia" w:ascii="宋体" w:hAnsi="宋体" w:cs="宋体"/>
          <w:color w:val="auto"/>
        </w:rPr>
        <w:t>10、多媒体导览系统：基于接访大厅的触摸一体机，为来访人提供自助终端快捷服务，能够使来访人快速了解信访事项办理须知、操作指引和相关规章制度，通过交互问答，实现来访指引，为来访人提供更大的便利服务；</w:t>
      </w:r>
    </w:p>
    <w:p w14:paraId="674C6975">
      <w:pPr>
        <w:ind w:firstLine="480" w:firstLineChars="200"/>
        <w:rPr>
          <w:rFonts w:hint="eastAsia" w:ascii="宋体" w:hAnsi="宋体" w:cs="宋体"/>
          <w:color w:val="auto"/>
        </w:rPr>
      </w:pPr>
      <w:r>
        <w:rPr>
          <w:rFonts w:hint="eastAsia" w:ascii="宋体" w:hAnsi="宋体" w:cs="宋体"/>
          <w:color w:val="auto"/>
        </w:rPr>
        <w:t>11、排队叫号系统：服务大厅对外窗口进行排队叫号；</w:t>
      </w:r>
    </w:p>
    <w:p w14:paraId="79768F35">
      <w:pPr>
        <w:ind w:firstLine="480" w:firstLineChars="200"/>
        <w:rPr>
          <w:rFonts w:hint="eastAsia" w:ascii="宋体" w:hAnsi="宋体" w:cs="宋体"/>
          <w:color w:val="auto"/>
        </w:rPr>
      </w:pPr>
      <w:r>
        <w:rPr>
          <w:rFonts w:hint="eastAsia" w:ascii="宋体" w:hAnsi="宋体" w:cs="宋体"/>
          <w:color w:val="auto"/>
        </w:rPr>
        <w:t>四、控申区</w:t>
      </w:r>
    </w:p>
    <w:p w14:paraId="5460DF0F">
      <w:pPr>
        <w:ind w:firstLine="480" w:firstLineChars="200"/>
        <w:rPr>
          <w:rFonts w:hint="eastAsia" w:ascii="宋体" w:hAnsi="宋体" w:cs="宋体"/>
          <w:color w:val="auto"/>
        </w:rPr>
      </w:pPr>
      <w:r>
        <w:rPr>
          <w:rFonts w:hint="eastAsia" w:ascii="宋体" w:hAnsi="宋体" w:cs="宋体"/>
          <w:color w:val="auto"/>
        </w:rPr>
        <w:t>12、听证系统：对听证室进行建设，建成标准化、规范化的听证室，满足听证业务需求；</w:t>
      </w:r>
    </w:p>
    <w:p w14:paraId="235A3790">
      <w:pPr>
        <w:ind w:firstLine="480" w:firstLineChars="200"/>
        <w:rPr>
          <w:rFonts w:hint="eastAsia" w:ascii="宋体" w:hAnsi="宋体" w:cs="宋体"/>
          <w:color w:val="auto"/>
        </w:rPr>
      </w:pPr>
      <w:r>
        <w:rPr>
          <w:rFonts w:hint="eastAsia" w:ascii="宋体" w:hAnsi="宋体" w:cs="宋体"/>
          <w:color w:val="auto"/>
        </w:rPr>
        <w:t>13、同步录音录像系统：对接待室等办案区重要场景进行高清视频图像采集，助力办案人员掌握被当事人在办案区的全过程活动情况；</w:t>
      </w:r>
    </w:p>
    <w:p w14:paraId="5712657B">
      <w:pPr>
        <w:ind w:firstLine="480" w:firstLineChars="200"/>
        <w:rPr>
          <w:rFonts w:hint="eastAsia" w:ascii="宋体" w:hAnsi="宋体" w:cs="宋体"/>
          <w:color w:val="auto"/>
        </w:rPr>
      </w:pPr>
      <w:r>
        <w:rPr>
          <w:rFonts w:hint="eastAsia" w:ascii="宋体" w:hAnsi="宋体" w:cs="宋体"/>
          <w:color w:val="auto"/>
        </w:rPr>
        <w:t>14、会议系统：会议室内部系统，包括显示系统、扩声系统、控制系统等，满足开会的要求；</w:t>
      </w:r>
    </w:p>
    <w:p w14:paraId="77CBF52C">
      <w:pPr>
        <w:ind w:firstLine="480" w:firstLineChars="200"/>
        <w:rPr>
          <w:rFonts w:hint="eastAsia" w:ascii="宋体" w:hAnsi="宋体" w:cs="宋体"/>
          <w:color w:val="auto"/>
        </w:rPr>
      </w:pPr>
      <w:r>
        <w:rPr>
          <w:rFonts w:hint="eastAsia" w:ascii="宋体" w:hAnsi="宋体" w:cs="宋体"/>
          <w:color w:val="auto"/>
        </w:rPr>
        <w:t>15、远程视频会议系统：与二分院本部以及其他院进行远程视频会议；</w:t>
      </w:r>
    </w:p>
    <w:p w14:paraId="6689A2DA">
      <w:pPr>
        <w:ind w:firstLine="480" w:firstLineChars="200"/>
        <w:rPr>
          <w:rFonts w:hint="eastAsia" w:ascii="宋体" w:hAnsi="宋体" w:cs="宋体"/>
          <w:color w:val="auto"/>
        </w:rPr>
      </w:pPr>
      <w:r>
        <w:rPr>
          <w:rFonts w:hint="eastAsia" w:ascii="宋体" w:hAnsi="宋体" w:cs="宋体"/>
          <w:color w:val="auto"/>
        </w:rPr>
        <w:t>16、智能库房系统：在档案室内，通过智能密集架存放档案资料，对温湿度、空气进行监控分析，有利于文件资料的长期保存。</w:t>
      </w:r>
    </w:p>
    <w:p w14:paraId="4939676D">
      <w:pPr>
        <w:ind w:firstLine="480" w:firstLineChars="200"/>
        <w:rPr>
          <w:rFonts w:hint="eastAsia" w:ascii="宋体" w:hAnsi="宋体" w:cs="宋体"/>
          <w:color w:val="auto"/>
        </w:rPr>
      </w:pPr>
    </w:p>
    <w:p w14:paraId="3A419F75">
      <w:pPr>
        <w:pStyle w:val="3"/>
        <w:rPr>
          <w:color w:val="auto"/>
        </w:rPr>
      </w:pPr>
      <w:r>
        <w:rPr>
          <w:rFonts w:hint="eastAsia"/>
          <w:color w:val="auto"/>
        </w:rPr>
        <w:t>各子系统建设需求</w:t>
      </w:r>
    </w:p>
    <w:p w14:paraId="028F23B3">
      <w:pPr>
        <w:pStyle w:val="4"/>
        <w:rPr>
          <w:color w:val="auto"/>
        </w:rPr>
      </w:pPr>
      <w:r>
        <w:rPr>
          <w:rFonts w:hint="eastAsia"/>
          <w:color w:val="auto"/>
        </w:rPr>
        <w:t>数据中心机房系统</w:t>
      </w:r>
    </w:p>
    <w:p w14:paraId="4859357C">
      <w:pPr>
        <w:pStyle w:val="5"/>
        <w:rPr>
          <w:color w:val="auto"/>
        </w:rPr>
      </w:pPr>
      <w:r>
        <w:rPr>
          <w:color w:val="auto"/>
        </w:rPr>
        <w:t>建设需求</w:t>
      </w:r>
    </w:p>
    <w:p w14:paraId="2165BD61">
      <w:pPr>
        <w:ind w:firstLine="480" w:firstLineChars="200"/>
        <w:rPr>
          <w:rFonts w:hint="eastAsia" w:ascii="宋体" w:hAnsi="宋体" w:cs="宋体"/>
          <w:color w:val="auto"/>
        </w:rPr>
      </w:pPr>
      <w:r>
        <w:rPr>
          <w:rFonts w:hint="eastAsia" w:ascii="宋体" w:hAnsi="宋体" w:cs="宋体"/>
          <w:color w:val="auto"/>
        </w:rPr>
        <w:t>数据中心机房位于三层，面积为24平米。本次建设包含机房装饰、配电及UPS系统、机柜、环控系统、机房消防系统、机房监控及门禁系统等。</w:t>
      </w:r>
    </w:p>
    <w:p w14:paraId="571EE8DC">
      <w:pPr>
        <w:ind w:firstLine="480" w:firstLineChars="200"/>
        <w:rPr>
          <w:rFonts w:hint="eastAsia" w:ascii="宋体" w:hAnsi="宋体" w:cs="宋体"/>
          <w:color w:val="auto"/>
        </w:rPr>
      </w:pPr>
      <w:r>
        <w:rPr>
          <w:rFonts w:hint="eastAsia" w:ascii="宋体" w:hAnsi="宋体" w:cs="宋体"/>
          <w:color w:val="auto"/>
        </w:rPr>
        <w:t>机房装饰包括天花吊顶处理、墙面处理及地面处理，机房门窗；</w:t>
      </w:r>
    </w:p>
    <w:p w14:paraId="57D829B8">
      <w:pPr>
        <w:ind w:firstLine="480" w:firstLineChars="200"/>
        <w:rPr>
          <w:rFonts w:hint="eastAsia" w:ascii="宋体" w:hAnsi="宋体" w:cs="宋体"/>
          <w:color w:val="auto"/>
        </w:rPr>
      </w:pPr>
      <w:r>
        <w:rPr>
          <w:rFonts w:hint="eastAsia" w:ascii="宋体" w:hAnsi="宋体" w:cs="宋体"/>
          <w:color w:val="auto"/>
        </w:rPr>
        <w:t>配电及UPS包括配电柜箱、UPS主机、照明系统、电缆桥架、接地工程及空调；</w:t>
      </w:r>
    </w:p>
    <w:p w14:paraId="1AC563F8">
      <w:pPr>
        <w:ind w:firstLine="480" w:firstLineChars="200"/>
        <w:rPr>
          <w:rFonts w:hint="eastAsia" w:ascii="宋体" w:hAnsi="宋体" w:cs="宋体"/>
          <w:color w:val="auto"/>
        </w:rPr>
      </w:pPr>
      <w:r>
        <w:rPr>
          <w:rFonts w:hint="eastAsia" w:ascii="宋体" w:hAnsi="宋体" w:cs="宋体"/>
          <w:color w:val="auto"/>
        </w:rPr>
        <w:t>机柜包含数据中心机柜及配套底座；</w:t>
      </w:r>
    </w:p>
    <w:p w14:paraId="2198D8B1">
      <w:pPr>
        <w:ind w:firstLine="480" w:firstLineChars="200"/>
        <w:rPr>
          <w:rFonts w:hint="eastAsia" w:ascii="宋体" w:hAnsi="宋体" w:cs="宋体"/>
          <w:color w:val="auto"/>
        </w:rPr>
      </w:pPr>
      <w:r>
        <w:rPr>
          <w:rFonts w:hint="eastAsia" w:ascii="宋体" w:hAnsi="宋体" w:cs="宋体"/>
          <w:color w:val="auto"/>
        </w:rPr>
        <w:t>机房环控系统包括UPS监测、漏水检测、温湿度检测、烟雾检测、视频监控系统集成、消防报警集成、短信报警灯；</w:t>
      </w:r>
    </w:p>
    <w:p w14:paraId="7FBDCF98">
      <w:pPr>
        <w:ind w:firstLine="480" w:firstLineChars="200"/>
        <w:rPr>
          <w:rFonts w:hint="eastAsia" w:ascii="宋体" w:hAnsi="宋体" w:cs="宋体"/>
          <w:color w:val="auto"/>
        </w:rPr>
      </w:pPr>
      <w:r>
        <w:rPr>
          <w:rFonts w:hint="eastAsia" w:ascii="宋体" w:hAnsi="宋体" w:cs="宋体"/>
          <w:color w:val="auto"/>
        </w:rPr>
        <w:t>机房消防系统配套1套无管网气体灭火系统；</w:t>
      </w:r>
    </w:p>
    <w:p w14:paraId="2FD1FD7F">
      <w:pPr>
        <w:ind w:firstLine="480" w:firstLineChars="200"/>
        <w:rPr>
          <w:rFonts w:hint="eastAsia" w:ascii="宋体" w:hAnsi="宋体" w:cs="宋体"/>
          <w:color w:val="auto"/>
        </w:rPr>
      </w:pPr>
      <w:r>
        <w:rPr>
          <w:rFonts w:hint="eastAsia" w:ascii="宋体" w:hAnsi="宋体" w:cs="宋体"/>
          <w:color w:val="auto"/>
        </w:rPr>
        <w:t>机房监控及门禁系统采用支持国密算法的系统，以符合相关密码保护要求。</w:t>
      </w:r>
    </w:p>
    <w:p w14:paraId="25F6AD9B">
      <w:pPr>
        <w:ind w:firstLine="480" w:firstLineChars="200"/>
        <w:rPr>
          <w:rFonts w:hint="eastAsia" w:ascii="宋体" w:hAnsi="宋体" w:cs="宋体"/>
          <w:color w:val="auto"/>
          <w:szCs w:val="24"/>
        </w:rPr>
      </w:pPr>
      <w:bookmarkStart w:id="13" w:name="OLE_LINK14"/>
      <w:r>
        <w:rPr>
          <w:rFonts w:hint="eastAsia" w:ascii="宋体" w:hAnsi="宋体" w:cs="宋体"/>
          <w:color w:val="auto"/>
          <w:szCs w:val="24"/>
        </w:rPr>
        <w:t>机房建设需符合C级机房建设标准。</w:t>
      </w:r>
    </w:p>
    <w:bookmarkEnd w:id="13"/>
    <w:p w14:paraId="036EDD31">
      <w:pPr>
        <w:rPr>
          <w:rFonts w:hint="eastAsia" w:ascii="宋体" w:hAnsi="宋体" w:cs="宋体"/>
          <w:b/>
          <w:bCs/>
          <w:color w:val="auto"/>
        </w:rPr>
      </w:pPr>
    </w:p>
    <w:p w14:paraId="4F285806">
      <w:pPr>
        <w:pStyle w:val="5"/>
        <w:rPr>
          <w:color w:val="auto"/>
        </w:rPr>
      </w:pPr>
      <w:r>
        <w:rPr>
          <w:rFonts w:hint="eastAsia"/>
          <w:color w:val="auto"/>
        </w:rPr>
        <w:t>工程量清单与主要技术参数</w:t>
      </w:r>
    </w:p>
    <w:tbl>
      <w:tblPr>
        <w:tblStyle w:val="18"/>
        <w:tblW w:w="5323"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1387"/>
        <w:gridCol w:w="5354"/>
        <w:gridCol w:w="728"/>
        <w:gridCol w:w="830"/>
      </w:tblGrid>
      <w:tr w14:paraId="122D7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59C5B2FF">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序号</w:t>
            </w:r>
          </w:p>
        </w:tc>
        <w:tc>
          <w:tcPr>
            <w:tcW w:w="764" w:type="pct"/>
            <w:vAlign w:val="center"/>
          </w:tcPr>
          <w:p w14:paraId="1070D228">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设备名称</w:t>
            </w:r>
          </w:p>
        </w:tc>
        <w:tc>
          <w:tcPr>
            <w:tcW w:w="2949" w:type="pct"/>
            <w:vAlign w:val="center"/>
          </w:tcPr>
          <w:p w14:paraId="533B0320">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设备参数要求</w:t>
            </w:r>
          </w:p>
        </w:tc>
        <w:tc>
          <w:tcPr>
            <w:tcW w:w="401" w:type="pct"/>
            <w:vAlign w:val="center"/>
          </w:tcPr>
          <w:p w14:paraId="19F3BE1D">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数量</w:t>
            </w:r>
          </w:p>
        </w:tc>
        <w:tc>
          <w:tcPr>
            <w:tcW w:w="457" w:type="pct"/>
            <w:vAlign w:val="center"/>
          </w:tcPr>
          <w:p w14:paraId="36D1300F">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单位</w:t>
            </w:r>
          </w:p>
        </w:tc>
      </w:tr>
      <w:tr w14:paraId="70FFC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75D0C66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764" w:type="pct"/>
            <w:vAlign w:val="center"/>
          </w:tcPr>
          <w:p w14:paraId="65578EF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防静电地板</w:t>
            </w:r>
          </w:p>
        </w:tc>
        <w:tc>
          <w:tcPr>
            <w:tcW w:w="2949" w:type="pct"/>
            <w:vAlign w:val="center"/>
          </w:tcPr>
          <w:p w14:paraId="6B149330">
            <w:pPr>
              <w:widowControl/>
              <w:spacing w:line="240" w:lineRule="auto"/>
              <w:rPr>
                <w:rFonts w:hint="eastAsia" w:ascii="宋体" w:hAnsi="宋体" w:cs="宋体"/>
                <w:color w:val="auto"/>
                <w:kern w:val="0"/>
                <w:szCs w:val="24"/>
              </w:rPr>
            </w:pPr>
            <w:r>
              <w:rPr>
                <w:rFonts w:ascii="宋体" w:hAnsi="宋体" w:cs="宋体"/>
                <w:color w:val="auto"/>
                <w:kern w:val="0"/>
                <w:szCs w:val="24"/>
              </w:rPr>
              <w:t>600*600mm；全钢无边防静电地板；300mm高，含300mm高以内支架</w:t>
            </w:r>
          </w:p>
        </w:tc>
        <w:tc>
          <w:tcPr>
            <w:tcW w:w="401" w:type="pct"/>
            <w:noWrap/>
            <w:vAlign w:val="center"/>
          </w:tcPr>
          <w:p w14:paraId="0F5F832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24</w:t>
            </w:r>
          </w:p>
        </w:tc>
        <w:tc>
          <w:tcPr>
            <w:tcW w:w="457" w:type="pct"/>
            <w:vAlign w:val="center"/>
          </w:tcPr>
          <w:p w14:paraId="5E36A25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M</w:t>
            </w:r>
            <w:r>
              <w:rPr>
                <w:rFonts w:ascii="宋体" w:hAnsi="宋体" w:cs="宋体"/>
                <w:color w:val="auto"/>
                <w:kern w:val="0"/>
                <w:szCs w:val="24"/>
                <w:vertAlign w:val="superscript"/>
              </w:rPr>
              <w:t>2</w:t>
            </w:r>
          </w:p>
        </w:tc>
      </w:tr>
      <w:tr w14:paraId="65735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1EE96C9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764" w:type="pct"/>
            <w:vAlign w:val="center"/>
          </w:tcPr>
          <w:p w14:paraId="7BF875C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天花吊顶</w:t>
            </w:r>
          </w:p>
        </w:tc>
        <w:tc>
          <w:tcPr>
            <w:tcW w:w="2949" w:type="pct"/>
            <w:vAlign w:val="center"/>
          </w:tcPr>
          <w:p w14:paraId="05CA928F">
            <w:pPr>
              <w:widowControl/>
              <w:spacing w:line="240" w:lineRule="auto"/>
              <w:rPr>
                <w:rFonts w:hint="eastAsia" w:ascii="宋体" w:hAnsi="宋体" w:cs="宋体"/>
                <w:color w:val="auto"/>
                <w:kern w:val="0"/>
                <w:szCs w:val="24"/>
              </w:rPr>
            </w:pPr>
            <w:r>
              <w:rPr>
                <w:rFonts w:ascii="宋体" w:hAnsi="宋体" w:cs="宋体"/>
                <w:color w:val="auto"/>
                <w:kern w:val="0"/>
                <w:szCs w:val="24"/>
              </w:rPr>
              <w:t>微孔铝合金吊顶，600*600*0.8</w:t>
            </w:r>
          </w:p>
        </w:tc>
        <w:tc>
          <w:tcPr>
            <w:tcW w:w="401" w:type="pct"/>
            <w:noWrap/>
            <w:vAlign w:val="center"/>
          </w:tcPr>
          <w:p w14:paraId="47652DD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24</w:t>
            </w:r>
          </w:p>
        </w:tc>
        <w:tc>
          <w:tcPr>
            <w:tcW w:w="457" w:type="pct"/>
            <w:vAlign w:val="center"/>
          </w:tcPr>
          <w:p w14:paraId="0F9BC22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M</w:t>
            </w:r>
            <w:r>
              <w:rPr>
                <w:rFonts w:ascii="宋体" w:hAnsi="宋体" w:cs="宋体"/>
                <w:color w:val="auto"/>
                <w:kern w:val="0"/>
                <w:szCs w:val="24"/>
                <w:vertAlign w:val="superscript"/>
              </w:rPr>
              <w:t>2</w:t>
            </w:r>
          </w:p>
        </w:tc>
      </w:tr>
      <w:tr w14:paraId="08D3A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1575433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w:t>
            </w:r>
          </w:p>
        </w:tc>
        <w:tc>
          <w:tcPr>
            <w:tcW w:w="764" w:type="pct"/>
            <w:vAlign w:val="center"/>
          </w:tcPr>
          <w:p w14:paraId="4EA0897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墙面、地面涂料</w:t>
            </w:r>
          </w:p>
        </w:tc>
        <w:tc>
          <w:tcPr>
            <w:tcW w:w="2949" w:type="pct"/>
            <w:vAlign w:val="center"/>
          </w:tcPr>
          <w:p w14:paraId="7FC791EB">
            <w:pPr>
              <w:widowControl/>
              <w:spacing w:line="240" w:lineRule="auto"/>
              <w:rPr>
                <w:rFonts w:hint="eastAsia" w:ascii="宋体" w:hAnsi="宋体" w:cs="宋体"/>
                <w:color w:val="auto"/>
                <w:kern w:val="0"/>
                <w:szCs w:val="24"/>
              </w:rPr>
            </w:pPr>
            <w:r>
              <w:rPr>
                <w:rFonts w:ascii="宋体" w:hAnsi="宋体" w:cs="宋体"/>
                <w:color w:val="auto"/>
                <w:kern w:val="0"/>
                <w:szCs w:val="24"/>
              </w:rPr>
              <w:t>腻子、防尘漆、环保漆，一底两面</w:t>
            </w:r>
          </w:p>
        </w:tc>
        <w:tc>
          <w:tcPr>
            <w:tcW w:w="401" w:type="pct"/>
            <w:noWrap/>
            <w:vAlign w:val="center"/>
          </w:tcPr>
          <w:p w14:paraId="2635DAD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80</w:t>
            </w:r>
          </w:p>
        </w:tc>
        <w:tc>
          <w:tcPr>
            <w:tcW w:w="457" w:type="pct"/>
            <w:vAlign w:val="center"/>
          </w:tcPr>
          <w:p w14:paraId="7B18FDF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M</w:t>
            </w:r>
            <w:r>
              <w:rPr>
                <w:rFonts w:ascii="宋体" w:hAnsi="宋体" w:cs="宋体"/>
                <w:color w:val="auto"/>
                <w:kern w:val="0"/>
                <w:szCs w:val="24"/>
                <w:vertAlign w:val="superscript"/>
              </w:rPr>
              <w:t>2</w:t>
            </w:r>
          </w:p>
        </w:tc>
      </w:tr>
      <w:tr w14:paraId="1EC98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3A7C3A0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w:t>
            </w:r>
          </w:p>
        </w:tc>
        <w:tc>
          <w:tcPr>
            <w:tcW w:w="764" w:type="pct"/>
            <w:vAlign w:val="center"/>
          </w:tcPr>
          <w:p w14:paraId="4ACA01F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钢制防火门</w:t>
            </w:r>
          </w:p>
        </w:tc>
        <w:tc>
          <w:tcPr>
            <w:tcW w:w="2949" w:type="pct"/>
            <w:vAlign w:val="center"/>
          </w:tcPr>
          <w:p w14:paraId="42B962A0">
            <w:pPr>
              <w:widowControl/>
              <w:spacing w:line="240" w:lineRule="auto"/>
              <w:rPr>
                <w:rFonts w:hint="eastAsia" w:ascii="宋体" w:hAnsi="宋体" w:cs="宋体"/>
                <w:color w:val="auto"/>
                <w:kern w:val="0"/>
                <w:szCs w:val="24"/>
              </w:rPr>
            </w:pPr>
            <w:r>
              <w:rPr>
                <w:rFonts w:ascii="宋体" w:hAnsi="宋体" w:cs="宋体"/>
                <w:color w:val="auto"/>
                <w:kern w:val="0"/>
                <w:szCs w:val="24"/>
              </w:rPr>
              <w:t>钢制防火门，含五金配件锁具等</w:t>
            </w:r>
          </w:p>
        </w:tc>
        <w:tc>
          <w:tcPr>
            <w:tcW w:w="401" w:type="pct"/>
            <w:noWrap/>
            <w:vAlign w:val="center"/>
          </w:tcPr>
          <w:p w14:paraId="5D09796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4F843A9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1925A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3476487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w:t>
            </w:r>
          </w:p>
        </w:tc>
        <w:tc>
          <w:tcPr>
            <w:tcW w:w="764" w:type="pct"/>
            <w:vAlign w:val="center"/>
          </w:tcPr>
          <w:p w14:paraId="38C62DC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钢制防盗窗</w:t>
            </w:r>
          </w:p>
        </w:tc>
        <w:tc>
          <w:tcPr>
            <w:tcW w:w="2949" w:type="pct"/>
            <w:vAlign w:val="center"/>
          </w:tcPr>
          <w:p w14:paraId="25D8235C">
            <w:pPr>
              <w:widowControl/>
              <w:spacing w:line="240" w:lineRule="auto"/>
              <w:rPr>
                <w:rFonts w:hint="eastAsia" w:ascii="宋体" w:hAnsi="宋体" w:cs="宋体"/>
                <w:color w:val="auto"/>
                <w:kern w:val="0"/>
                <w:szCs w:val="24"/>
              </w:rPr>
            </w:pPr>
            <w:r>
              <w:rPr>
                <w:rFonts w:ascii="宋体" w:hAnsi="宋体" w:cs="宋体"/>
                <w:color w:val="auto"/>
                <w:kern w:val="0"/>
                <w:szCs w:val="24"/>
              </w:rPr>
              <w:t>钢制防盗窗，含五金配件锁具等</w:t>
            </w:r>
          </w:p>
        </w:tc>
        <w:tc>
          <w:tcPr>
            <w:tcW w:w="401" w:type="pct"/>
            <w:noWrap/>
            <w:vAlign w:val="center"/>
          </w:tcPr>
          <w:p w14:paraId="6FD14CF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4B83C4E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0604C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5540C2E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w:t>
            </w:r>
          </w:p>
        </w:tc>
        <w:tc>
          <w:tcPr>
            <w:tcW w:w="764" w:type="pct"/>
            <w:vAlign w:val="center"/>
          </w:tcPr>
          <w:p w14:paraId="308175F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钢底架</w:t>
            </w:r>
          </w:p>
        </w:tc>
        <w:tc>
          <w:tcPr>
            <w:tcW w:w="2949" w:type="pct"/>
            <w:vAlign w:val="center"/>
          </w:tcPr>
          <w:p w14:paraId="7197C6CB">
            <w:pPr>
              <w:widowControl/>
              <w:spacing w:line="240" w:lineRule="auto"/>
              <w:rPr>
                <w:rFonts w:hint="eastAsia" w:ascii="宋体" w:hAnsi="宋体" w:cs="宋体"/>
                <w:color w:val="auto"/>
                <w:kern w:val="0"/>
                <w:szCs w:val="24"/>
              </w:rPr>
            </w:pPr>
            <w:r>
              <w:rPr>
                <w:rFonts w:ascii="宋体" w:hAnsi="宋体" w:cs="宋体"/>
                <w:color w:val="auto"/>
                <w:kern w:val="0"/>
                <w:szCs w:val="24"/>
              </w:rPr>
              <w:t>机柜支架制作、安装</w:t>
            </w:r>
          </w:p>
        </w:tc>
        <w:tc>
          <w:tcPr>
            <w:tcW w:w="401" w:type="pct"/>
            <w:noWrap/>
            <w:vAlign w:val="center"/>
          </w:tcPr>
          <w:p w14:paraId="66B244D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w:t>
            </w:r>
          </w:p>
        </w:tc>
        <w:tc>
          <w:tcPr>
            <w:tcW w:w="457" w:type="pct"/>
            <w:vAlign w:val="center"/>
          </w:tcPr>
          <w:p w14:paraId="6006F57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6BF2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016DE61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7</w:t>
            </w:r>
          </w:p>
        </w:tc>
        <w:tc>
          <w:tcPr>
            <w:tcW w:w="764" w:type="pct"/>
            <w:vAlign w:val="center"/>
          </w:tcPr>
          <w:p w14:paraId="701F953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防静电地板吸盘</w:t>
            </w:r>
          </w:p>
        </w:tc>
        <w:tc>
          <w:tcPr>
            <w:tcW w:w="2949" w:type="pct"/>
            <w:vAlign w:val="center"/>
          </w:tcPr>
          <w:p w14:paraId="06ACD2BA">
            <w:pPr>
              <w:widowControl/>
              <w:spacing w:line="240" w:lineRule="auto"/>
              <w:rPr>
                <w:rFonts w:hint="eastAsia" w:ascii="宋体" w:hAnsi="宋体" w:cs="宋体"/>
                <w:color w:val="auto"/>
                <w:kern w:val="0"/>
                <w:szCs w:val="24"/>
              </w:rPr>
            </w:pPr>
            <w:r>
              <w:rPr>
                <w:rFonts w:ascii="宋体" w:hAnsi="宋体" w:cs="宋体"/>
                <w:color w:val="auto"/>
                <w:kern w:val="0"/>
                <w:szCs w:val="24"/>
              </w:rPr>
              <w:t>防静电地板吸盘</w:t>
            </w:r>
          </w:p>
        </w:tc>
        <w:tc>
          <w:tcPr>
            <w:tcW w:w="401" w:type="pct"/>
            <w:noWrap/>
            <w:vAlign w:val="center"/>
          </w:tcPr>
          <w:p w14:paraId="2F1CE3F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02615B2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71C87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0" w:hRule="atLeast"/>
        </w:trPr>
        <w:tc>
          <w:tcPr>
            <w:tcW w:w="427" w:type="pct"/>
            <w:vAlign w:val="center"/>
          </w:tcPr>
          <w:p w14:paraId="3EBFBF7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w:t>
            </w:r>
          </w:p>
        </w:tc>
        <w:tc>
          <w:tcPr>
            <w:tcW w:w="764" w:type="pct"/>
            <w:vAlign w:val="center"/>
          </w:tcPr>
          <w:p w14:paraId="5D22168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摄像机</w:t>
            </w:r>
          </w:p>
        </w:tc>
        <w:tc>
          <w:tcPr>
            <w:tcW w:w="2949" w:type="pct"/>
            <w:vAlign w:val="center"/>
          </w:tcPr>
          <w:p w14:paraId="7FC6CCAC">
            <w:pPr>
              <w:widowControl/>
              <w:spacing w:line="240" w:lineRule="auto"/>
              <w:rPr>
                <w:rFonts w:hint="eastAsia" w:ascii="宋体" w:hAnsi="宋体" w:cs="宋体"/>
                <w:color w:val="auto"/>
                <w:kern w:val="0"/>
                <w:szCs w:val="24"/>
              </w:rPr>
            </w:pPr>
            <w:r>
              <w:rPr>
                <w:rFonts w:ascii="宋体" w:hAnsi="宋体" w:cs="宋体"/>
                <w:color w:val="auto"/>
                <w:kern w:val="0"/>
                <w:szCs w:val="24"/>
              </w:rPr>
              <w:t>1.传感器类型：不低于1/2.7" Progressive Scan CMOS</w:t>
            </w:r>
            <w:r>
              <w:rPr>
                <w:rFonts w:ascii="宋体" w:hAnsi="宋体" w:cs="宋体"/>
                <w:color w:val="auto"/>
                <w:kern w:val="0"/>
                <w:szCs w:val="24"/>
              </w:rPr>
              <w:br w:type="textWrapping"/>
            </w:r>
            <w:r>
              <w:rPr>
                <w:rFonts w:ascii="宋体" w:hAnsi="宋体" w:cs="宋体"/>
                <w:color w:val="auto"/>
                <w:kern w:val="0"/>
                <w:szCs w:val="24"/>
              </w:rPr>
              <w:t>2.焦距&amp;视场角：不低于2.7~13.5 mm</w:t>
            </w:r>
            <w:r>
              <w:rPr>
                <w:rFonts w:ascii="宋体" w:hAnsi="宋体" w:cs="宋体"/>
                <w:color w:val="auto"/>
                <w:kern w:val="0"/>
                <w:szCs w:val="24"/>
              </w:rPr>
              <w:br w:type="textWrapping"/>
            </w:r>
            <w:r>
              <w:rPr>
                <w:rFonts w:ascii="宋体" w:hAnsi="宋体" w:cs="宋体"/>
                <w:color w:val="auto"/>
                <w:kern w:val="0"/>
                <w:szCs w:val="24"/>
              </w:rPr>
              <w:t>3.最大图像尺寸：不低于1920 × 1080</w:t>
            </w:r>
            <w:r>
              <w:rPr>
                <w:rFonts w:ascii="宋体" w:hAnsi="宋体" w:cs="宋体"/>
                <w:color w:val="auto"/>
                <w:kern w:val="0"/>
                <w:szCs w:val="24"/>
              </w:rPr>
              <w:br w:type="textWrapping"/>
            </w:r>
            <w:r>
              <w:rPr>
                <w:rFonts w:ascii="宋体" w:hAnsi="宋体" w:cs="宋体"/>
                <w:color w:val="auto"/>
                <w:kern w:val="0"/>
                <w:szCs w:val="24"/>
              </w:rPr>
              <w:t>4.视频压缩标准：H.265/H.264/MJPEG</w:t>
            </w:r>
            <w:r>
              <w:rPr>
                <w:rFonts w:ascii="宋体" w:hAnsi="宋体" w:cs="宋体"/>
                <w:color w:val="auto"/>
                <w:kern w:val="0"/>
                <w:szCs w:val="24"/>
              </w:rPr>
              <w:br w:type="textWrapping"/>
            </w:r>
            <w:r>
              <w:rPr>
                <w:rFonts w:ascii="宋体" w:hAnsi="宋体" w:cs="宋体"/>
                <w:color w:val="auto"/>
                <w:kern w:val="0"/>
                <w:szCs w:val="24"/>
              </w:rPr>
              <w:t>5.支持智能资源模式切换：人脸抓拍（默认）、道路监控、人数统计、smart事件、普通监控</w:t>
            </w:r>
            <w:r>
              <w:rPr>
                <w:rFonts w:ascii="宋体" w:hAnsi="宋体" w:cs="宋体"/>
                <w:color w:val="auto"/>
                <w:kern w:val="0"/>
                <w:szCs w:val="24"/>
              </w:rPr>
              <w:br w:type="textWrapping"/>
            </w:r>
            <w:r>
              <w:rPr>
                <w:rFonts w:ascii="宋体" w:hAnsi="宋体" w:cs="宋体"/>
                <w:color w:val="auto"/>
                <w:kern w:val="0"/>
                <w:szCs w:val="24"/>
              </w:rPr>
              <w:t>6.内置通过国家密码局检测认证的安全芯片，支持SM1/SM2/SM3/SM4等国家商用密码算法；支持基于数字证书的设备接入认证能力；支持基于国家商用密码算法的信令认证能力；支持符合国家商用密码算法标准的证书请求文件导出；支持符合国家商用密码算法标准的数字证书导入；支持数字证书签名加密双证书体系；支持CA系统根证书导入，用于校验平台身份可靠性；支持平台身份证书导入，用于接入平台认证</w:t>
            </w:r>
            <w:r>
              <w:rPr>
                <w:rFonts w:ascii="宋体" w:hAnsi="宋体" w:cs="宋体"/>
                <w:color w:val="auto"/>
                <w:kern w:val="0"/>
                <w:szCs w:val="24"/>
              </w:rPr>
              <w:br w:type="textWrapping"/>
            </w:r>
            <w:r>
              <w:rPr>
                <w:rFonts w:ascii="宋体" w:hAnsi="宋体" w:cs="宋体"/>
                <w:color w:val="auto"/>
                <w:kern w:val="0"/>
                <w:szCs w:val="24"/>
              </w:rPr>
              <w:t>7.▲内置补光灯灯珠朝向与样机照射方向不同，补光灯开启后，正面不可见补光灯灯珠，当补光灯打开时，补光均匀，无波纹、麻点状、条纹状及不规则亮斑。（提供</w:t>
            </w:r>
            <w:r>
              <w:rPr>
                <w:rFonts w:hint="eastAsia" w:ascii="宋体" w:hAnsi="宋体" w:cs="宋体"/>
                <w:color w:val="auto"/>
                <w:kern w:val="0"/>
                <w:szCs w:val="24"/>
              </w:rPr>
              <w:t>第三方检测</w:t>
            </w:r>
            <w:r>
              <w:rPr>
                <w:rFonts w:ascii="宋体" w:hAnsi="宋体" w:cs="宋体"/>
                <w:color w:val="auto"/>
                <w:kern w:val="0"/>
                <w:szCs w:val="24"/>
              </w:rPr>
              <w:t>机构出具的检验检测报告复印件）</w:t>
            </w:r>
            <w:r>
              <w:rPr>
                <w:rFonts w:ascii="宋体" w:hAnsi="宋体" w:cs="宋体"/>
                <w:color w:val="auto"/>
                <w:kern w:val="0"/>
                <w:szCs w:val="24"/>
              </w:rPr>
              <w:br w:type="textWrapping"/>
            </w:r>
            <w:r>
              <w:rPr>
                <w:rFonts w:ascii="宋体" w:hAnsi="宋体" w:cs="宋体"/>
                <w:color w:val="auto"/>
                <w:kern w:val="0"/>
                <w:szCs w:val="24"/>
              </w:rPr>
              <w:t>8.产品具备国家密码管理局认证通过的《商用密码产品认证证书》</w:t>
            </w:r>
          </w:p>
        </w:tc>
        <w:tc>
          <w:tcPr>
            <w:tcW w:w="401" w:type="pct"/>
            <w:noWrap/>
            <w:vAlign w:val="center"/>
          </w:tcPr>
          <w:p w14:paraId="08A6D2F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02F7A6D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0F314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8" w:hRule="atLeast"/>
        </w:trPr>
        <w:tc>
          <w:tcPr>
            <w:tcW w:w="427" w:type="pct"/>
            <w:vAlign w:val="center"/>
          </w:tcPr>
          <w:p w14:paraId="3345C85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9</w:t>
            </w:r>
          </w:p>
        </w:tc>
        <w:tc>
          <w:tcPr>
            <w:tcW w:w="764" w:type="pct"/>
            <w:vAlign w:val="center"/>
          </w:tcPr>
          <w:p w14:paraId="1723EC1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硬盘录像机</w:t>
            </w:r>
          </w:p>
        </w:tc>
        <w:tc>
          <w:tcPr>
            <w:tcW w:w="2949" w:type="pct"/>
            <w:vAlign w:val="center"/>
          </w:tcPr>
          <w:p w14:paraId="58257F41">
            <w:pPr>
              <w:widowControl/>
              <w:spacing w:line="240" w:lineRule="auto"/>
              <w:rPr>
                <w:rFonts w:hint="eastAsia" w:ascii="宋体" w:hAnsi="宋体" w:cs="宋体"/>
                <w:color w:val="auto"/>
                <w:kern w:val="0"/>
                <w:szCs w:val="24"/>
              </w:rPr>
            </w:pPr>
            <w:r>
              <w:rPr>
                <w:rFonts w:ascii="宋体" w:hAnsi="宋体" w:cs="宋体"/>
                <w:color w:val="auto"/>
                <w:kern w:val="0"/>
                <w:szCs w:val="24"/>
              </w:rPr>
              <w:t>1.采用2U机架式不低于8盘位嵌入式网络硬盘录像机</w:t>
            </w:r>
            <w:r>
              <w:rPr>
                <w:rFonts w:ascii="宋体" w:hAnsi="宋体" w:cs="宋体"/>
                <w:color w:val="auto"/>
                <w:kern w:val="0"/>
                <w:szCs w:val="24"/>
              </w:rPr>
              <w:br w:type="textWrapping"/>
            </w:r>
            <w:r>
              <w:rPr>
                <w:rFonts w:ascii="宋体" w:hAnsi="宋体" w:cs="宋体"/>
                <w:color w:val="auto"/>
                <w:kern w:val="0"/>
                <w:szCs w:val="24"/>
              </w:rPr>
              <w:t>2.接入能力：不低于16路H.264、H.265格式高清码流接入</w:t>
            </w:r>
            <w:r>
              <w:rPr>
                <w:rFonts w:ascii="宋体" w:hAnsi="宋体" w:cs="宋体"/>
                <w:color w:val="auto"/>
                <w:kern w:val="0"/>
                <w:szCs w:val="24"/>
              </w:rPr>
              <w:br w:type="textWrapping"/>
            </w:r>
            <w:r>
              <w:rPr>
                <w:rFonts w:ascii="宋体" w:hAnsi="宋体" w:cs="宋体"/>
                <w:color w:val="auto"/>
                <w:kern w:val="0"/>
                <w:szCs w:val="24"/>
              </w:rPr>
              <w:t>3.整机具有商密二级证书</w:t>
            </w:r>
            <w:r>
              <w:rPr>
                <w:rFonts w:ascii="宋体" w:hAnsi="宋体" w:cs="宋体"/>
                <w:color w:val="auto"/>
                <w:kern w:val="0"/>
                <w:szCs w:val="24"/>
              </w:rPr>
              <w:br w:type="textWrapping"/>
            </w:r>
            <w:r>
              <w:rPr>
                <w:rFonts w:ascii="宋体" w:hAnsi="宋体" w:cs="宋体"/>
                <w:color w:val="auto"/>
                <w:kern w:val="0"/>
                <w:szCs w:val="24"/>
              </w:rPr>
              <w:t>4.内置通过国家密码局检测认证的安全芯片，支持SM1/SM2/SM3/SM4等国家商用密码算法，采用SM3对码流做HASH，SM2做签名和验签。</w:t>
            </w:r>
            <w:r>
              <w:rPr>
                <w:rFonts w:ascii="宋体" w:hAnsi="宋体" w:cs="宋体"/>
                <w:color w:val="auto"/>
                <w:kern w:val="0"/>
                <w:szCs w:val="24"/>
              </w:rPr>
              <w:br w:type="textWrapping"/>
            </w:r>
            <w:r>
              <w:rPr>
                <w:rFonts w:ascii="宋体" w:hAnsi="宋体" w:cs="宋体"/>
                <w:color w:val="auto"/>
                <w:kern w:val="0"/>
                <w:szCs w:val="24"/>
              </w:rPr>
              <w:t>5.支持基于数字证书的设备接入认证能力</w:t>
            </w:r>
            <w:r>
              <w:rPr>
                <w:rFonts w:ascii="宋体" w:hAnsi="宋体" w:cs="宋体"/>
                <w:color w:val="auto"/>
                <w:kern w:val="0"/>
                <w:szCs w:val="24"/>
              </w:rPr>
              <w:br w:type="textWrapping"/>
            </w:r>
            <w:r>
              <w:rPr>
                <w:rFonts w:ascii="宋体" w:hAnsi="宋体" w:cs="宋体"/>
                <w:color w:val="auto"/>
                <w:kern w:val="0"/>
                <w:szCs w:val="24"/>
              </w:rPr>
              <w:t>6.支持芯片安全校验能力，包括随机数有效性检测，算法符合性检测等</w:t>
            </w:r>
            <w:r>
              <w:rPr>
                <w:rFonts w:ascii="宋体" w:hAnsi="宋体" w:cs="宋体"/>
                <w:color w:val="auto"/>
                <w:kern w:val="0"/>
                <w:szCs w:val="24"/>
              </w:rPr>
              <w:br w:type="textWrapping"/>
            </w:r>
            <w:r>
              <w:rPr>
                <w:rFonts w:ascii="宋体" w:hAnsi="宋体" w:cs="宋体"/>
                <w:color w:val="auto"/>
                <w:kern w:val="0"/>
                <w:szCs w:val="24"/>
              </w:rPr>
              <w:t>7.支持算法安全校验能力，包括开机自检，使用时自检和定期自检等</w:t>
            </w:r>
          </w:p>
        </w:tc>
        <w:tc>
          <w:tcPr>
            <w:tcW w:w="401" w:type="pct"/>
            <w:noWrap/>
            <w:vAlign w:val="center"/>
          </w:tcPr>
          <w:p w14:paraId="318FCA5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74522A6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32697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trPr>
        <w:tc>
          <w:tcPr>
            <w:tcW w:w="427" w:type="pct"/>
            <w:vAlign w:val="center"/>
          </w:tcPr>
          <w:p w14:paraId="7074EAE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w:t>
            </w:r>
          </w:p>
        </w:tc>
        <w:tc>
          <w:tcPr>
            <w:tcW w:w="764" w:type="pct"/>
            <w:vAlign w:val="center"/>
          </w:tcPr>
          <w:p w14:paraId="50656D7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监控级硬盘</w:t>
            </w:r>
          </w:p>
        </w:tc>
        <w:tc>
          <w:tcPr>
            <w:tcW w:w="2949" w:type="pct"/>
            <w:vAlign w:val="center"/>
          </w:tcPr>
          <w:p w14:paraId="5E269473">
            <w:pPr>
              <w:widowControl/>
              <w:spacing w:line="240" w:lineRule="auto"/>
              <w:rPr>
                <w:rFonts w:hint="eastAsia" w:ascii="宋体" w:hAnsi="宋体" w:cs="宋体"/>
                <w:color w:val="auto"/>
                <w:kern w:val="0"/>
                <w:szCs w:val="24"/>
              </w:rPr>
            </w:pPr>
            <w:r>
              <w:rPr>
                <w:rFonts w:ascii="宋体" w:hAnsi="宋体" w:cs="宋体"/>
                <w:color w:val="auto"/>
                <w:kern w:val="0"/>
                <w:szCs w:val="24"/>
              </w:rPr>
              <w:t>标称容量：不低于8TB</w:t>
            </w:r>
            <w:r>
              <w:rPr>
                <w:rFonts w:ascii="宋体" w:hAnsi="宋体" w:cs="宋体"/>
                <w:color w:val="auto"/>
                <w:kern w:val="0"/>
                <w:szCs w:val="24"/>
              </w:rPr>
              <w:br w:type="textWrapping"/>
            </w:r>
            <w:r>
              <w:rPr>
                <w:rFonts w:ascii="宋体" w:hAnsi="宋体" w:cs="宋体"/>
                <w:color w:val="auto"/>
                <w:kern w:val="0"/>
                <w:szCs w:val="24"/>
              </w:rPr>
              <w:t>接口类型：SATA</w:t>
            </w:r>
            <w:r>
              <w:rPr>
                <w:rFonts w:ascii="宋体" w:hAnsi="宋体" w:cs="宋体"/>
                <w:color w:val="auto"/>
                <w:kern w:val="0"/>
                <w:szCs w:val="24"/>
              </w:rPr>
              <w:br w:type="textWrapping"/>
            </w:r>
            <w:r>
              <w:rPr>
                <w:rFonts w:ascii="宋体" w:hAnsi="宋体" w:cs="宋体"/>
                <w:color w:val="auto"/>
                <w:kern w:val="0"/>
                <w:szCs w:val="24"/>
              </w:rPr>
              <w:t>转速：不低于5400RPM</w:t>
            </w:r>
            <w:r>
              <w:rPr>
                <w:rFonts w:ascii="宋体" w:hAnsi="宋体" w:cs="宋体"/>
                <w:color w:val="auto"/>
                <w:kern w:val="0"/>
                <w:szCs w:val="24"/>
              </w:rPr>
              <w:br w:type="textWrapping"/>
            </w:r>
            <w:r>
              <w:rPr>
                <w:rFonts w:ascii="宋体" w:hAnsi="宋体" w:cs="宋体"/>
                <w:color w:val="auto"/>
                <w:kern w:val="0"/>
                <w:szCs w:val="24"/>
              </w:rPr>
              <w:t>缓存：不低于256MB</w:t>
            </w:r>
          </w:p>
        </w:tc>
        <w:tc>
          <w:tcPr>
            <w:tcW w:w="401" w:type="pct"/>
            <w:noWrap/>
            <w:vAlign w:val="center"/>
          </w:tcPr>
          <w:p w14:paraId="0919EE8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457" w:type="pct"/>
            <w:vAlign w:val="center"/>
          </w:tcPr>
          <w:p w14:paraId="42E04FF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块</w:t>
            </w:r>
          </w:p>
        </w:tc>
      </w:tr>
      <w:tr w14:paraId="4FCF9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27" w:type="pct"/>
            <w:vAlign w:val="center"/>
          </w:tcPr>
          <w:p w14:paraId="1317544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11</w:t>
            </w:r>
          </w:p>
        </w:tc>
        <w:tc>
          <w:tcPr>
            <w:tcW w:w="764" w:type="pct"/>
            <w:vAlign w:val="center"/>
          </w:tcPr>
          <w:p w14:paraId="010842A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监控、门禁管理系统</w:t>
            </w:r>
          </w:p>
        </w:tc>
        <w:tc>
          <w:tcPr>
            <w:tcW w:w="2949" w:type="pct"/>
            <w:vAlign w:val="center"/>
          </w:tcPr>
          <w:p w14:paraId="34F15F2D">
            <w:pPr>
              <w:widowControl/>
              <w:spacing w:line="240" w:lineRule="auto"/>
              <w:rPr>
                <w:rFonts w:hint="eastAsia" w:ascii="宋体" w:hAnsi="宋体" w:cs="宋体"/>
                <w:color w:val="auto"/>
                <w:kern w:val="0"/>
                <w:szCs w:val="24"/>
              </w:rPr>
            </w:pPr>
            <w:r>
              <w:rPr>
                <w:rFonts w:ascii="宋体" w:hAnsi="宋体" w:cs="宋体"/>
                <w:color w:val="auto"/>
                <w:kern w:val="0"/>
                <w:szCs w:val="24"/>
              </w:rPr>
              <w:t>1.视频接入路数：不低于32</w:t>
            </w:r>
            <w:r>
              <w:rPr>
                <w:rFonts w:ascii="宋体" w:hAnsi="宋体" w:cs="宋体"/>
                <w:color w:val="auto"/>
                <w:kern w:val="0"/>
                <w:szCs w:val="24"/>
              </w:rPr>
              <w:br w:type="textWrapping"/>
            </w:r>
            <w:r>
              <w:rPr>
                <w:rFonts w:ascii="宋体" w:hAnsi="宋体" w:cs="宋体"/>
                <w:color w:val="auto"/>
                <w:kern w:val="0"/>
                <w:szCs w:val="24"/>
              </w:rPr>
              <w:t>2.视频并发调阅：不低于4路（1080P@25帧4M码流）</w:t>
            </w:r>
            <w:r>
              <w:rPr>
                <w:rFonts w:ascii="宋体" w:hAnsi="宋体" w:cs="宋体"/>
                <w:color w:val="auto"/>
                <w:kern w:val="0"/>
                <w:szCs w:val="24"/>
              </w:rPr>
              <w:br w:type="textWrapping"/>
            </w:r>
            <w:r>
              <w:rPr>
                <w:rFonts w:ascii="宋体" w:hAnsi="宋体" w:cs="宋体"/>
                <w:color w:val="auto"/>
                <w:kern w:val="0"/>
                <w:szCs w:val="24"/>
              </w:rPr>
              <w:t>3.安全身份鉴别：采用基于用户名口令+UKey（商密数字证书）的双因子身份认证机制。</w:t>
            </w:r>
            <w:r>
              <w:rPr>
                <w:rFonts w:ascii="宋体" w:hAnsi="宋体" w:cs="宋体"/>
                <w:color w:val="auto"/>
                <w:kern w:val="0"/>
                <w:szCs w:val="24"/>
              </w:rPr>
              <w:br w:type="textWrapping"/>
            </w:r>
            <w:r>
              <w:rPr>
                <w:rFonts w:ascii="宋体" w:hAnsi="宋体" w:cs="宋体"/>
                <w:color w:val="auto"/>
                <w:kern w:val="0"/>
                <w:szCs w:val="24"/>
              </w:rPr>
              <w:t>4.视频导出加密：支持对客户端下载/导出的视频文件进行加密和完整性保护，通过专用播放器解密及完整性校验通过后才可正常播放。</w:t>
            </w:r>
            <w:r>
              <w:rPr>
                <w:rFonts w:ascii="宋体" w:hAnsi="宋体" w:cs="宋体"/>
                <w:color w:val="auto"/>
                <w:kern w:val="0"/>
                <w:szCs w:val="24"/>
              </w:rPr>
              <w:br w:type="textWrapping"/>
            </w:r>
            <w:r>
              <w:rPr>
                <w:rFonts w:ascii="宋体" w:hAnsi="宋体" w:cs="宋体"/>
                <w:color w:val="auto"/>
                <w:kern w:val="0"/>
                <w:szCs w:val="24"/>
              </w:rPr>
              <w:t>5.视频外发管控：支持视频图像下载后使用有效期和播放次数限制，仅允许授权用户在有效范围内查看使用。</w:t>
            </w:r>
            <w:r>
              <w:rPr>
                <w:rFonts w:ascii="宋体" w:hAnsi="宋体" w:cs="宋体"/>
                <w:color w:val="auto"/>
                <w:kern w:val="0"/>
                <w:szCs w:val="24"/>
              </w:rPr>
              <w:br w:type="textWrapping"/>
            </w:r>
            <w:r>
              <w:rPr>
                <w:rFonts w:ascii="宋体" w:hAnsi="宋体" w:cs="宋体"/>
                <w:color w:val="auto"/>
                <w:kern w:val="0"/>
                <w:szCs w:val="24"/>
              </w:rPr>
              <w:t>6.视频数字水印：支持通过明文水印技术对操作终端显示的视频图像进行防护，视频数据泄露后可溯源取证。</w:t>
            </w:r>
            <w:r>
              <w:rPr>
                <w:rFonts w:ascii="宋体" w:hAnsi="宋体" w:cs="宋体"/>
                <w:color w:val="auto"/>
                <w:kern w:val="0"/>
                <w:szCs w:val="24"/>
              </w:rPr>
              <w:br w:type="textWrapping"/>
            </w:r>
            <w:r>
              <w:rPr>
                <w:rFonts w:ascii="宋体" w:hAnsi="宋体" w:cs="宋体"/>
                <w:color w:val="auto"/>
                <w:kern w:val="0"/>
                <w:szCs w:val="24"/>
              </w:rPr>
              <w:t>7.水印灵活配置：支持对水印文字大小、颜色、旋转角度等属性灵活配置，并能够适应监控画面窗口的移动。</w:t>
            </w:r>
            <w:r>
              <w:rPr>
                <w:rFonts w:ascii="宋体" w:hAnsi="宋体" w:cs="宋体"/>
                <w:color w:val="auto"/>
                <w:kern w:val="0"/>
                <w:szCs w:val="24"/>
              </w:rPr>
              <w:br w:type="textWrapping"/>
            </w:r>
            <w:r>
              <w:rPr>
                <w:rFonts w:ascii="宋体" w:hAnsi="宋体" w:cs="宋体"/>
                <w:color w:val="auto"/>
                <w:kern w:val="0"/>
                <w:szCs w:val="24"/>
              </w:rPr>
              <w:t>8.门禁记录完整性：支持对门禁事件（开/关门）进行完整性保护，完整性算法支持SM2、HMAC-SM3灵活配置。</w:t>
            </w:r>
            <w:r>
              <w:rPr>
                <w:rFonts w:ascii="宋体" w:hAnsi="宋体" w:cs="宋体"/>
                <w:color w:val="auto"/>
                <w:kern w:val="0"/>
                <w:szCs w:val="24"/>
              </w:rPr>
              <w:br w:type="textWrapping"/>
            </w:r>
            <w:r>
              <w:rPr>
                <w:rFonts w:ascii="宋体" w:hAnsi="宋体" w:cs="宋体"/>
                <w:color w:val="auto"/>
                <w:kern w:val="0"/>
                <w:szCs w:val="24"/>
              </w:rPr>
              <w:t>9.操作日志审计：支持对客户端登录、视频预览/回放/下载/导出、门禁进出等进行详细日志记录，支持日志完整性保护及有效审计。</w:t>
            </w:r>
            <w:r>
              <w:rPr>
                <w:rFonts w:ascii="宋体" w:hAnsi="宋体" w:cs="宋体"/>
                <w:color w:val="auto"/>
                <w:kern w:val="0"/>
                <w:szCs w:val="24"/>
              </w:rPr>
              <w:br w:type="textWrapping"/>
            </w:r>
            <w:r>
              <w:rPr>
                <w:rFonts w:ascii="宋体" w:hAnsi="宋体" w:cs="宋体"/>
                <w:color w:val="auto"/>
                <w:kern w:val="0"/>
                <w:szCs w:val="24"/>
              </w:rPr>
              <w:t>10.设备接入管理：支持商密摄像机、商密存储设备管理，并实时监控设备运行状态。</w:t>
            </w:r>
            <w:r>
              <w:rPr>
                <w:rFonts w:ascii="宋体" w:hAnsi="宋体" w:cs="宋体"/>
                <w:color w:val="auto"/>
                <w:kern w:val="0"/>
                <w:szCs w:val="24"/>
              </w:rPr>
              <w:br w:type="textWrapping"/>
            </w:r>
            <w:r>
              <w:rPr>
                <w:rFonts w:ascii="宋体" w:hAnsi="宋体" w:cs="宋体"/>
                <w:color w:val="auto"/>
                <w:kern w:val="0"/>
                <w:szCs w:val="24"/>
              </w:rPr>
              <w:t>11.视频预览回放：支持视频画面的实时预览、录像回放、录像下载、云台控制，支持预览抓图、多画面切换、主子码流切换。</w:t>
            </w:r>
          </w:p>
        </w:tc>
        <w:tc>
          <w:tcPr>
            <w:tcW w:w="401" w:type="pct"/>
            <w:noWrap/>
            <w:vAlign w:val="center"/>
          </w:tcPr>
          <w:p w14:paraId="2ADD13C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7E4C4A6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367E7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8" w:hRule="atLeast"/>
        </w:trPr>
        <w:tc>
          <w:tcPr>
            <w:tcW w:w="427" w:type="pct"/>
            <w:vAlign w:val="center"/>
          </w:tcPr>
          <w:p w14:paraId="6B01BDB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12</w:t>
            </w:r>
          </w:p>
        </w:tc>
        <w:tc>
          <w:tcPr>
            <w:tcW w:w="764" w:type="pct"/>
            <w:vAlign w:val="center"/>
          </w:tcPr>
          <w:p w14:paraId="3CD80E6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人脸识别门禁一体机</w:t>
            </w:r>
          </w:p>
        </w:tc>
        <w:tc>
          <w:tcPr>
            <w:tcW w:w="2949" w:type="pct"/>
            <w:vAlign w:val="center"/>
          </w:tcPr>
          <w:p w14:paraId="47ADD8F1">
            <w:pPr>
              <w:widowControl/>
              <w:spacing w:line="240" w:lineRule="auto"/>
              <w:rPr>
                <w:rFonts w:hint="eastAsia" w:ascii="宋体" w:hAnsi="宋体" w:cs="宋体"/>
                <w:color w:val="auto"/>
                <w:kern w:val="0"/>
                <w:szCs w:val="24"/>
              </w:rPr>
            </w:pPr>
            <w:r>
              <w:rPr>
                <w:rFonts w:ascii="宋体" w:hAnsi="宋体" w:cs="宋体"/>
                <w:color w:val="auto"/>
                <w:kern w:val="0"/>
                <w:szCs w:val="24"/>
              </w:rPr>
              <w:t>1.▲屏幕应不低于7英寸触摸屏；应采用水滴屏全贴合工艺；玻璃屏占比≥90%。屏幕流明度≥600cd/m2；屏幕分辨率应不低于600*1024；屏显下端应具有圆形指示灯，指示灯应支持固定频率的亮起和熄灭（呼吸状态）及识别状态提示（提供</w:t>
            </w:r>
            <w:r>
              <w:rPr>
                <w:rFonts w:hint="eastAsia" w:ascii="宋体" w:hAnsi="宋体" w:cs="宋体"/>
                <w:color w:val="auto"/>
                <w:kern w:val="0"/>
                <w:szCs w:val="24"/>
              </w:rPr>
              <w:t>第三方检测</w:t>
            </w:r>
            <w:r>
              <w:rPr>
                <w:rFonts w:ascii="宋体" w:hAnsi="宋体" w:cs="宋体"/>
                <w:color w:val="auto"/>
                <w:kern w:val="0"/>
                <w:szCs w:val="24"/>
              </w:rPr>
              <w:t>机构出具的检验检测报告复印件）</w:t>
            </w:r>
            <w:r>
              <w:rPr>
                <w:rFonts w:ascii="宋体" w:hAnsi="宋体" w:cs="宋体"/>
                <w:color w:val="auto"/>
                <w:kern w:val="0"/>
                <w:szCs w:val="24"/>
              </w:rPr>
              <w:br w:type="textWrapping"/>
            </w:r>
            <w:r>
              <w:rPr>
                <w:rFonts w:ascii="宋体" w:hAnsi="宋体" w:cs="宋体"/>
                <w:color w:val="auto"/>
                <w:kern w:val="0"/>
                <w:szCs w:val="24"/>
              </w:rPr>
              <w:t>2.摄像头参数：采用宽动态200万双目摄像头；</w:t>
            </w:r>
            <w:r>
              <w:rPr>
                <w:rFonts w:ascii="宋体" w:hAnsi="宋体" w:cs="宋体"/>
                <w:color w:val="auto"/>
                <w:kern w:val="0"/>
                <w:szCs w:val="24"/>
              </w:rPr>
              <w:br w:type="textWrapping"/>
            </w:r>
            <w:r>
              <w:rPr>
                <w:rFonts w:ascii="宋体" w:hAnsi="宋体" w:cs="宋体"/>
                <w:color w:val="auto"/>
                <w:kern w:val="0"/>
                <w:szCs w:val="24"/>
              </w:rPr>
              <w:t>3.人脸认证：采用深度学习算法，支持照片、视频防假</w:t>
            </w:r>
            <w:r>
              <w:rPr>
                <w:rFonts w:ascii="宋体" w:hAnsi="宋体" w:cs="宋体"/>
                <w:color w:val="auto"/>
                <w:kern w:val="0"/>
                <w:szCs w:val="24"/>
              </w:rPr>
              <w:br w:type="textWrapping"/>
            </w:r>
            <w:r>
              <w:rPr>
                <w:rFonts w:ascii="宋体" w:hAnsi="宋体" w:cs="宋体"/>
                <w:color w:val="auto"/>
                <w:kern w:val="0"/>
                <w:szCs w:val="24"/>
              </w:rPr>
              <w:t>4.设备应支持不低于10000个用户、10000张人脸库、50000张卡片容量、150000笔记录存储 、10000个密码</w:t>
            </w:r>
            <w:r>
              <w:rPr>
                <w:rFonts w:ascii="宋体" w:hAnsi="宋体" w:cs="宋体"/>
                <w:color w:val="auto"/>
                <w:kern w:val="0"/>
                <w:szCs w:val="24"/>
              </w:rPr>
              <w:br w:type="textWrapping"/>
            </w:r>
            <w:r>
              <w:rPr>
                <w:rFonts w:ascii="宋体" w:hAnsi="宋体" w:cs="宋体"/>
                <w:color w:val="auto"/>
                <w:kern w:val="0"/>
                <w:szCs w:val="24"/>
              </w:rPr>
              <w:t>5.组合认证：卡片（国密）+人脸，卡片（国密）+密码</w:t>
            </w:r>
            <w:r>
              <w:rPr>
                <w:rFonts w:ascii="宋体" w:hAnsi="宋体" w:cs="宋体"/>
                <w:color w:val="auto"/>
                <w:kern w:val="0"/>
                <w:szCs w:val="24"/>
              </w:rPr>
              <w:br w:type="textWrapping"/>
            </w:r>
            <w:r>
              <w:rPr>
                <w:rFonts w:ascii="宋体" w:hAnsi="宋体" w:cs="宋体"/>
                <w:color w:val="auto"/>
                <w:kern w:val="0"/>
                <w:szCs w:val="24"/>
              </w:rPr>
              <w:t>6.胁迫开门：支持配置胁迫卡后，遇到胁迫后，输入刷胁迫卡后立即开门，同时上报胁迫事件</w:t>
            </w:r>
            <w:r>
              <w:rPr>
                <w:rFonts w:ascii="宋体" w:hAnsi="宋体" w:cs="宋体"/>
                <w:color w:val="auto"/>
                <w:kern w:val="0"/>
                <w:szCs w:val="24"/>
              </w:rPr>
              <w:br w:type="textWrapping"/>
            </w:r>
            <w:r>
              <w:rPr>
                <w:rFonts w:ascii="宋体" w:hAnsi="宋体" w:cs="宋体"/>
                <w:color w:val="auto"/>
                <w:kern w:val="0"/>
                <w:szCs w:val="24"/>
              </w:rPr>
              <w:t>7.非授权人员管理：支持对非授权人员进行开门管理、报警联动</w:t>
            </w:r>
            <w:r>
              <w:rPr>
                <w:rFonts w:ascii="宋体" w:hAnsi="宋体" w:cs="宋体"/>
                <w:color w:val="auto"/>
                <w:kern w:val="0"/>
                <w:szCs w:val="24"/>
              </w:rPr>
              <w:br w:type="textWrapping"/>
            </w:r>
            <w:r>
              <w:rPr>
                <w:rFonts w:ascii="宋体" w:hAnsi="宋体" w:cs="宋体"/>
                <w:color w:val="auto"/>
                <w:kern w:val="0"/>
                <w:szCs w:val="24"/>
              </w:rPr>
              <w:t>8.报警功能：支持防拆报警、门被外力开起报警、胁迫卡和胁迫密码报警、事件联动报警等</w:t>
            </w:r>
            <w:r>
              <w:rPr>
                <w:rFonts w:ascii="宋体" w:hAnsi="宋体" w:cs="宋体"/>
                <w:color w:val="auto"/>
                <w:kern w:val="0"/>
                <w:szCs w:val="24"/>
              </w:rPr>
              <w:br w:type="textWrapping"/>
            </w:r>
            <w:r>
              <w:rPr>
                <w:rFonts w:ascii="宋体" w:hAnsi="宋体" w:cs="宋体"/>
                <w:color w:val="auto"/>
                <w:kern w:val="0"/>
                <w:szCs w:val="24"/>
              </w:rPr>
              <w:t>9.联动配置：支持事件联动、卡号联动、工号联动，可配置联动门开关、联动报警输出、联动抓拍等功能</w:t>
            </w:r>
            <w:r>
              <w:rPr>
                <w:rFonts w:ascii="宋体" w:hAnsi="宋体" w:cs="宋体"/>
                <w:color w:val="auto"/>
                <w:kern w:val="0"/>
                <w:szCs w:val="24"/>
              </w:rPr>
              <w:br w:type="textWrapping"/>
            </w:r>
            <w:r>
              <w:rPr>
                <w:rFonts w:ascii="宋体" w:hAnsi="宋体" w:cs="宋体"/>
                <w:color w:val="auto"/>
                <w:kern w:val="0"/>
                <w:szCs w:val="24"/>
              </w:rPr>
              <w:t>10.设备支持GM/T 0028《密码模块安全技术要求》安全二级，并支持在商用密码检测中心官网查询证书有效性</w:t>
            </w:r>
            <w:r>
              <w:rPr>
                <w:rFonts w:hint="eastAsia" w:ascii="宋体" w:hAnsi="宋体" w:cs="宋体"/>
                <w:color w:val="auto"/>
                <w:kern w:val="0"/>
                <w:szCs w:val="24"/>
              </w:rPr>
              <w:t>。</w:t>
            </w:r>
          </w:p>
        </w:tc>
        <w:tc>
          <w:tcPr>
            <w:tcW w:w="401" w:type="pct"/>
            <w:noWrap/>
            <w:vAlign w:val="center"/>
          </w:tcPr>
          <w:p w14:paraId="7368669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0735D02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4F1BC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427" w:type="pct"/>
            <w:vAlign w:val="center"/>
          </w:tcPr>
          <w:p w14:paraId="2BCBC0B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13</w:t>
            </w:r>
          </w:p>
        </w:tc>
        <w:tc>
          <w:tcPr>
            <w:tcW w:w="764" w:type="pct"/>
            <w:vAlign w:val="center"/>
          </w:tcPr>
          <w:p w14:paraId="42AC770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发卡器</w:t>
            </w:r>
          </w:p>
        </w:tc>
        <w:tc>
          <w:tcPr>
            <w:tcW w:w="2949" w:type="pct"/>
            <w:vAlign w:val="center"/>
          </w:tcPr>
          <w:p w14:paraId="6D6040BB">
            <w:pPr>
              <w:widowControl/>
              <w:spacing w:line="240" w:lineRule="auto"/>
              <w:rPr>
                <w:rFonts w:hint="eastAsia" w:ascii="宋体" w:hAnsi="宋体" w:cs="宋体"/>
                <w:color w:val="auto"/>
                <w:kern w:val="0"/>
                <w:szCs w:val="24"/>
              </w:rPr>
            </w:pPr>
            <w:r>
              <w:rPr>
                <w:rFonts w:ascii="宋体" w:hAnsi="宋体" w:cs="宋体"/>
                <w:color w:val="auto"/>
                <w:kern w:val="0"/>
                <w:szCs w:val="24"/>
              </w:rPr>
              <w:t>1.支持发卡类型：ID卡、IC卡、身份证物料卡号（序列号）、普通CPU卡、国密CPU卡；</w:t>
            </w:r>
            <w:r>
              <w:rPr>
                <w:rFonts w:ascii="宋体" w:hAnsi="宋体" w:cs="宋体"/>
                <w:color w:val="auto"/>
                <w:kern w:val="0"/>
                <w:szCs w:val="24"/>
              </w:rPr>
              <w:br w:type="textWrapping"/>
            </w:r>
            <w:r>
              <w:rPr>
                <w:rFonts w:ascii="宋体" w:hAnsi="宋体" w:cs="宋体"/>
                <w:color w:val="auto"/>
                <w:kern w:val="0"/>
                <w:szCs w:val="24"/>
              </w:rPr>
              <w:t>2.具有2个Sim卡尺寸的PSAM卡座；</w:t>
            </w:r>
            <w:r>
              <w:rPr>
                <w:rFonts w:ascii="宋体" w:hAnsi="宋体" w:cs="宋体"/>
                <w:color w:val="auto"/>
                <w:kern w:val="0"/>
                <w:szCs w:val="24"/>
              </w:rPr>
              <w:br w:type="textWrapping"/>
            </w:r>
            <w:r>
              <w:rPr>
                <w:rFonts w:ascii="宋体" w:hAnsi="宋体" w:cs="宋体"/>
                <w:color w:val="auto"/>
                <w:kern w:val="0"/>
                <w:szCs w:val="24"/>
              </w:rPr>
              <w:t>3.工作电压：DC 5V；</w:t>
            </w:r>
            <w:r>
              <w:rPr>
                <w:rFonts w:ascii="宋体" w:hAnsi="宋体" w:cs="宋体"/>
                <w:color w:val="auto"/>
                <w:kern w:val="0"/>
                <w:szCs w:val="24"/>
              </w:rPr>
              <w:br w:type="textWrapping"/>
            </w:r>
            <w:r>
              <w:rPr>
                <w:rFonts w:ascii="宋体" w:hAnsi="宋体" w:cs="宋体"/>
                <w:color w:val="auto"/>
                <w:kern w:val="0"/>
                <w:szCs w:val="24"/>
              </w:rPr>
              <w:t>4.工作电流：0.2A；</w:t>
            </w:r>
          </w:p>
        </w:tc>
        <w:tc>
          <w:tcPr>
            <w:tcW w:w="401" w:type="pct"/>
            <w:noWrap/>
            <w:vAlign w:val="center"/>
          </w:tcPr>
          <w:p w14:paraId="20A02E5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3C1D679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5B780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427" w:type="pct"/>
            <w:vAlign w:val="center"/>
          </w:tcPr>
          <w:p w14:paraId="786DBBB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14</w:t>
            </w:r>
          </w:p>
        </w:tc>
        <w:tc>
          <w:tcPr>
            <w:tcW w:w="764" w:type="pct"/>
            <w:vAlign w:val="center"/>
          </w:tcPr>
          <w:p w14:paraId="24C66F2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CPU卡</w:t>
            </w:r>
          </w:p>
        </w:tc>
        <w:tc>
          <w:tcPr>
            <w:tcW w:w="2949" w:type="pct"/>
            <w:vAlign w:val="center"/>
          </w:tcPr>
          <w:p w14:paraId="6BA252AD">
            <w:pPr>
              <w:widowControl/>
              <w:spacing w:line="240" w:lineRule="auto"/>
              <w:rPr>
                <w:rFonts w:hint="eastAsia" w:ascii="宋体" w:hAnsi="宋体" w:cs="宋体"/>
                <w:color w:val="auto"/>
                <w:kern w:val="0"/>
                <w:szCs w:val="24"/>
              </w:rPr>
            </w:pPr>
            <w:r>
              <w:rPr>
                <w:rFonts w:ascii="宋体" w:hAnsi="宋体" w:cs="宋体"/>
                <w:color w:val="auto"/>
                <w:kern w:val="0"/>
                <w:szCs w:val="24"/>
              </w:rPr>
              <w:t>1.国密CPU卡，感应频率13.56MHZ；</w:t>
            </w:r>
            <w:r>
              <w:rPr>
                <w:rFonts w:ascii="宋体" w:hAnsi="宋体" w:cs="宋体"/>
                <w:color w:val="auto"/>
                <w:kern w:val="0"/>
                <w:szCs w:val="24"/>
              </w:rPr>
              <w:br w:type="textWrapping"/>
            </w:r>
            <w:r>
              <w:rPr>
                <w:rFonts w:ascii="宋体" w:hAnsi="宋体" w:cs="宋体"/>
                <w:color w:val="auto"/>
                <w:kern w:val="0"/>
                <w:szCs w:val="24"/>
              </w:rPr>
              <w:t>2.支持国密SM1、SM4算法加密；</w:t>
            </w:r>
            <w:r>
              <w:rPr>
                <w:rFonts w:ascii="宋体" w:hAnsi="宋体" w:cs="宋体"/>
                <w:color w:val="auto"/>
                <w:kern w:val="0"/>
                <w:szCs w:val="24"/>
              </w:rPr>
              <w:br w:type="textWrapping"/>
            </w:r>
            <w:r>
              <w:rPr>
                <w:rFonts w:ascii="宋体" w:hAnsi="宋体" w:cs="宋体"/>
                <w:color w:val="auto"/>
                <w:kern w:val="0"/>
                <w:szCs w:val="24"/>
              </w:rPr>
              <w:t>3.容量为80K byte；</w:t>
            </w:r>
            <w:r>
              <w:rPr>
                <w:rFonts w:ascii="宋体" w:hAnsi="宋体" w:cs="宋体"/>
                <w:color w:val="auto"/>
                <w:kern w:val="0"/>
                <w:szCs w:val="24"/>
              </w:rPr>
              <w:br w:type="textWrapping"/>
            </w:r>
            <w:r>
              <w:rPr>
                <w:rFonts w:ascii="宋体" w:hAnsi="宋体" w:cs="宋体"/>
                <w:color w:val="auto"/>
                <w:kern w:val="0"/>
                <w:szCs w:val="24"/>
              </w:rPr>
              <w:t>4.标准白卡外形；</w:t>
            </w:r>
          </w:p>
        </w:tc>
        <w:tc>
          <w:tcPr>
            <w:tcW w:w="401" w:type="pct"/>
            <w:noWrap/>
            <w:vAlign w:val="center"/>
          </w:tcPr>
          <w:p w14:paraId="4D4AA33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w:t>
            </w:r>
          </w:p>
        </w:tc>
        <w:tc>
          <w:tcPr>
            <w:tcW w:w="457" w:type="pct"/>
            <w:vAlign w:val="center"/>
          </w:tcPr>
          <w:p w14:paraId="436381D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张</w:t>
            </w:r>
          </w:p>
        </w:tc>
      </w:tr>
      <w:tr w14:paraId="28F55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trPr>
        <w:tc>
          <w:tcPr>
            <w:tcW w:w="427" w:type="pct"/>
            <w:vAlign w:val="center"/>
          </w:tcPr>
          <w:p w14:paraId="25E9C4E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15</w:t>
            </w:r>
          </w:p>
        </w:tc>
        <w:tc>
          <w:tcPr>
            <w:tcW w:w="764" w:type="pct"/>
            <w:vAlign w:val="center"/>
          </w:tcPr>
          <w:p w14:paraId="1433AAF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磁力锁</w:t>
            </w:r>
          </w:p>
        </w:tc>
        <w:tc>
          <w:tcPr>
            <w:tcW w:w="2949" w:type="pct"/>
            <w:vAlign w:val="center"/>
          </w:tcPr>
          <w:p w14:paraId="1D316493">
            <w:pPr>
              <w:widowControl/>
              <w:spacing w:line="240" w:lineRule="auto"/>
              <w:rPr>
                <w:rFonts w:hint="eastAsia" w:ascii="宋体" w:hAnsi="宋体" w:cs="宋体"/>
                <w:color w:val="auto"/>
                <w:kern w:val="0"/>
                <w:szCs w:val="24"/>
              </w:rPr>
            </w:pPr>
            <w:r>
              <w:rPr>
                <w:rFonts w:ascii="宋体" w:hAnsi="宋体" w:cs="宋体"/>
                <w:color w:val="auto"/>
                <w:kern w:val="0"/>
                <w:szCs w:val="24"/>
              </w:rPr>
              <w:t>1.最大静态直线拉力：不低于280kg±5%</w:t>
            </w:r>
            <w:r>
              <w:rPr>
                <w:rFonts w:ascii="宋体" w:hAnsi="宋体" w:cs="宋体"/>
                <w:color w:val="auto"/>
                <w:kern w:val="0"/>
                <w:szCs w:val="24"/>
              </w:rPr>
              <w:br w:type="textWrapping"/>
            </w:r>
            <w:r>
              <w:rPr>
                <w:rFonts w:ascii="宋体" w:hAnsi="宋体" w:cs="宋体"/>
                <w:color w:val="auto"/>
                <w:kern w:val="0"/>
                <w:szCs w:val="24"/>
              </w:rPr>
              <w:t>2.状态指示灯：红灯(开门状态) 绿灯(上锁状态)</w:t>
            </w:r>
            <w:r>
              <w:rPr>
                <w:rFonts w:ascii="宋体" w:hAnsi="宋体" w:cs="宋体"/>
                <w:color w:val="auto"/>
                <w:kern w:val="0"/>
                <w:szCs w:val="24"/>
              </w:rPr>
              <w:br w:type="textWrapping"/>
            </w:r>
            <w:r>
              <w:rPr>
                <w:rFonts w:ascii="宋体" w:hAnsi="宋体" w:cs="宋体"/>
                <w:color w:val="auto"/>
                <w:kern w:val="0"/>
                <w:szCs w:val="24"/>
              </w:rPr>
              <w:t>3.锁状态侦测信号(门磁)输出:NO/NC/COM接点</w:t>
            </w:r>
            <w:r>
              <w:rPr>
                <w:rFonts w:ascii="宋体" w:hAnsi="宋体" w:cs="宋体"/>
                <w:color w:val="auto"/>
                <w:kern w:val="0"/>
                <w:szCs w:val="24"/>
              </w:rPr>
              <w:br w:type="textWrapping"/>
            </w:r>
            <w:r>
              <w:rPr>
                <w:rFonts w:ascii="宋体" w:hAnsi="宋体" w:cs="宋体"/>
                <w:color w:val="auto"/>
                <w:kern w:val="0"/>
                <w:szCs w:val="24"/>
              </w:rPr>
              <w:t>4.使用环境：室内 适用门型：木门、玻璃门、金属门、防火门</w:t>
            </w:r>
          </w:p>
        </w:tc>
        <w:tc>
          <w:tcPr>
            <w:tcW w:w="401" w:type="pct"/>
            <w:noWrap/>
            <w:vAlign w:val="center"/>
          </w:tcPr>
          <w:p w14:paraId="0AEC156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1DFDB42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2BD9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427" w:type="pct"/>
            <w:vAlign w:val="center"/>
          </w:tcPr>
          <w:p w14:paraId="66CB8FA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16</w:t>
            </w:r>
          </w:p>
        </w:tc>
        <w:tc>
          <w:tcPr>
            <w:tcW w:w="764" w:type="pct"/>
            <w:vAlign w:val="center"/>
          </w:tcPr>
          <w:p w14:paraId="2A522C7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磁力锁支架</w:t>
            </w:r>
          </w:p>
        </w:tc>
        <w:tc>
          <w:tcPr>
            <w:tcW w:w="2949" w:type="pct"/>
            <w:vAlign w:val="center"/>
          </w:tcPr>
          <w:p w14:paraId="2D81B42B">
            <w:pPr>
              <w:widowControl/>
              <w:spacing w:line="240" w:lineRule="auto"/>
              <w:rPr>
                <w:rFonts w:hint="eastAsia" w:ascii="宋体" w:hAnsi="宋体" w:cs="宋体"/>
                <w:color w:val="auto"/>
                <w:kern w:val="0"/>
                <w:szCs w:val="24"/>
              </w:rPr>
            </w:pPr>
            <w:r>
              <w:rPr>
                <w:rFonts w:ascii="宋体" w:hAnsi="宋体" w:cs="宋体"/>
                <w:color w:val="auto"/>
                <w:kern w:val="0"/>
                <w:szCs w:val="24"/>
              </w:rPr>
              <w:t>1.开门角度：90°</w:t>
            </w:r>
            <w:r>
              <w:rPr>
                <w:rFonts w:ascii="宋体" w:hAnsi="宋体" w:cs="宋体"/>
                <w:color w:val="auto"/>
                <w:kern w:val="0"/>
                <w:szCs w:val="24"/>
              </w:rPr>
              <w:br w:type="textWrapping"/>
            </w:r>
            <w:r>
              <w:rPr>
                <w:rFonts w:ascii="宋体" w:hAnsi="宋体" w:cs="宋体"/>
                <w:color w:val="auto"/>
                <w:kern w:val="0"/>
                <w:szCs w:val="24"/>
              </w:rPr>
              <w:t>2.选用材料：高强度铝合金，表面喷砂处理</w:t>
            </w:r>
            <w:r>
              <w:rPr>
                <w:rFonts w:ascii="宋体" w:hAnsi="宋体" w:cs="宋体"/>
                <w:color w:val="auto"/>
                <w:kern w:val="0"/>
                <w:szCs w:val="24"/>
              </w:rPr>
              <w:br w:type="textWrapping"/>
            </w:r>
            <w:r>
              <w:rPr>
                <w:rFonts w:ascii="宋体" w:hAnsi="宋体" w:cs="宋体"/>
                <w:color w:val="auto"/>
                <w:kern w:val="0"/>
                <w:szCs w:val="24"/>
              </w:rPr>
              <w:t>3.适用门类型：木门/金属门</w:t>
            </w:r>
          </w:p>
        </w:tc>
        <w:tc>
          <w:tcPr>
            <w:tcW w:w="401" w:type="pct"/>
            <w:noWrap/>
            <w:vAlign w:val="center"/>
          </w:tcPr>
          <w:p w14:paraId="63E999A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13B8992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087A7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427" w:type="pct"/>
            <w:vAlign w:val="center"/>
          </w:tcPr>
          <w:p w14:paraId="4154ADE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17</w:t>
            </w:r>
          </w:p>
        </w:tc>
        <w:tc>
          <w:tcPr>
            <w:tcW w:w="764" w:type="pct"/>
            <w:vAlign w:val="center"/>
          </w:tcPr>
          <w:p w14:paraId="68A037A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开门按钮</w:t>
            </w:r>
          </w:p>
        </w:tc>
        <w:tc>
          <w:tcPr>
            <w:tcW w:w="2949" w:type="pct"/>
            <w:vAlign w:val="center"/>
          </w:tcPr>
          <w:p w14:paraId="6583FF78">
            <w:pPr>
              <w:widowControl/>
              <w:spacing w:line="240" w:lineRule="auto"/>
              <w:rPr>
                <w:rFonts w:hint="eastAsia" w:ascii="宋体" w:hAnsi="宋体" w:cs="宋体"/>
                <w:color w:val="auto"/>
                <w:kern w:val="0"/>
                <w:szCs w:val="24"/>
              </w:rPr>
            </w:pPr>
            <w:r>
              <w:rPr>
                <w:rFonts w:ascii="宋体" w:hAnsi="宋体" w:cs="宋体"/>
                <w:color w:val="auto"/>
                <w:kern w:val="0"/>
                <w:szCs w:val="24"/>
              </w:rPr>
              <w:t>1.结构：塑料面板；</w:t>
            </w:r>
            <w:r>
              <w:rPr>
                <w:rFonts w:ascii="宋体" w:hAnsi="宋体" w:cs="宋体"/>
                <w:color w:val="auto"/>
                <w:kern w:val="0"/>
                <w:szCs w:val="24"/>
              </w:rPr>
              <w:br w:type="textWrapping"/>
            </w:r>
            <w:r>
              <w:rPr>
                <w:rFonts w:ascii="宋体" w:hAnsi="宋体" w:cs="宋体"/>
                <w:color w:val="auto"/>
                <w:kern w:val="0"/>
                <w:szCs w:val="24"/>
              </w:rPr>
              <w:t>2.性能：最大耐电流1.25A，电压250V；</w:t>
            </w:r>
            <w:r>
              <w:rPr>
                <w:rFonts w:ascii="宋体" w:hAnsi="宋体" w:cs="宋体"/>
                <w:color w:val="auto"/>
                <w:kern w:val="0"/>
                <w:szCs w:val="24"/>
              </w:rPr>
              <w:br w:type="textWrapping"/>
            </w:r>
            <w:r>
              <w:rPr>
                <w:rFonts w:ascii="宋体" w:hAnsi="宋体" w:cs="宋体"/>
                <w:color w:val="auto"/>
                <w:kern w:val="0"/>
                <w:szCs w:val="24"/>
              </w:rPr>
              <w:t>3.输出：常开；</w:t>
            </w:r>
          </w:p>
        </w:tc>
        <w:tc>
          <w:tcPr>
            <w:tcW w:w="401" w:type="pct"/>
            <w:noWrap/>
            <w:vAlign w:val="center"/>
          </w:tcPr>
          <w:p w14:paraId="13EC9DD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776F6B7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480B1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trPr>
        <w:tc>
          <w:tcPr>
            <w:tcW w:w="427" w:type="pct"/>
            <w:vAlign w:val="center"/>
          </w:tcPr>
          <w:p w14:paraId="5D1FA2F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18</w:t>
            </w:r>
          </w:p>
        </w:tc>
        <w:tc>
          <w:tcPr>
            <w:tcW w:w="764" w:type="pct"/>
            <w:vAlign w:val="center"/>
          </w:tcPr>
          <w:p w14:paraId="21BB177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门禁电源</w:t>
            </w:r>
          </w:p>
        </w:tc>
        <w:tc>
          <w:tcPr>
            <w:tcW w:w="2949" w:type="pct"/>
            <w:vAlign w:val="center"/>
          </w:tcPr>
          <w:p w14:paraId="217F6215">
            <w:pPr>
              <w:widowControl/>
              <w:spacing w:line="240" w:lineRule="auto"/>
              <w:rPr>
                <w:rFonts w:hint="eastAsia" w:ascii="宋体" w:hAnsi="宋体" w:cs="宋体"/>
                <w:color w:val="auto"/>
                <w:kern w:val="0"/>
                <w:szCs w:val="24"/>
              </w:rPr>
            </w:pPr>
            <w:r>
              <w:rPr>
                <w:rFonts w:ascii="宋体" w:hAnsi="宋体" w:cs="宋体"/>
                <w:color w:val="auto"/>
                <w:kern w:val="0"/>
                <w:szCs w:val="24"/>
              </w:rPr>
              <w:t>1.输入电压：100-240VAC；</w:t>
            </w:r>
            <w:r>
              <w:rPr>
                <w:rFonts w:ascii="宋体" w:hAnsi="宋体" w:cs="宋体"/>
                <w:color w:val="auto"/>
                <w:kern w:val="0"/>
                <w:szCs w:val="24"/>
              </w:rPr>
              <w:br w:type="textWrapping"/>
            </w:r>
            <w:r>
              <w:rPr>
                <w:rFonts w:ascii="宋体" w:hAnsi="宋体" w:cs="宋体"/>
                <w:color w:val="auto"/>
                <w:kern w:val="0"/>
                <w:szCs w:val="24"/>
              </w:rPr>
              <w:t>2.输出电压：12VDC；</w:t>
            </w:r>
            <w:r>
              <w:rPr>
                <w:rFonts w:ascii="宋体" w:hAnsi="宋体" w:cs="宋体"/>
                <w:color w:val="auto"/>
                <w:kern w:val="0"/>
                <w:szCs w:val="24"/>
              </w:rPr>
              <w:br w:type="textWrapping"/>
            </w:r>
            <w:r>
              <w:rPr>
                <w:rFonts w:ascii="宋体" w:hAnsi="宋体" w:cs="宋体"/>
                <w:color w:val="auto"/>
                <w:kern w:val="0"/>
                <w:szCs w:val="24"/>
              </w:rPr>
              <w:t>3.输出电流：4.17A；</w:t>
            </w:r>
            <w:r>
              <w:rPr>
                <w:rFonts w:ascii="宋体" w:hAnsi="宋体" w:cs="宋体"/>
                <w:color w:val="auto"/>
                <w:kern w:val="0"/>
                <w:szCs w:val="24"/>
              </w:rPr>
              <w:br w:type="textWrapping"/>
            </w:r>
            <w:r>
              <w:rPr>
                <w:rFonts w:ascii="宋体" w:hAnsi="宋体" w:cs="宋体"/>
                <w:color w:val="auto"/>
                <w:kern w:val="0"/>
                <w:szCs w:val="24"/>
              </w:rPr>
              <w:t>4.输出功率：50W；</w:t>
            </w:r>
          </w:p>
        </w:tc>
        <w:tc>
          <w:tcPr>
            <w:tcW w:w="401" w:type="pct"/>
            <w:noWrap/>
            <w:vAlign w:val="center"/>
          </w:tcPr>
          <w:p w14:paraId="2EE2882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438E602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02EF2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6C8B9C1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19</w:t>
            </w:r>
          </w:p>
        </w:tc>
        <w:tc>
          <w:tcPr>
            <w:tcW w:w="764" w:type="pct"/>
            <w:vAlign w:val="center"/>
          </w:tcPr>
          <w:p w14:paraId="42F08B6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机柜</w:t>
            </w:r>
          </w:p>
        </w:tc>
        <w:tc>
          <w:tcPr>
            <w:tcW w:w="2949" w:type="pct"/>
            <w:vAlign w:val="center"/>
          </w:tcPr>
          <w:p w14:paraId="2121C9B6">
            <w:pPr>
              <w:widowControl/>
              <w:spacing w:line="240" w:lineRule="auto"/>
              <w:rPr>
                <w:rFonts w:hint="eastAsia" w:ascii="宋体" w:hAnsi="宋体" w:cs="宋体"/>
                <w:color w:val="auto"/>
                <w:kern w:val="0"/>
                <w:szCs w:val="24"/>
              </w:rPr>
            </w:pPr>
            <w:r>
              <w:rPr>
                <w:rFonts w:ascii="宋体" w:hAnsi="宋体" w:cs="宋体"/>
                <w:color w:val="auto"/>
                <w:kern w:val="0"/>
                <w:szCs w:val="24"/>
              </w:rPr>
              <w:t>42U服务器机柜，600x1000x2000，黑色，网孔门，配置2个PDU；</w:t>
            </w:r>
          </w:p>
        </w:tc>
        <w:tc>
          <w:tcPr>
            <w:tcW w:w="401" w:type="pct"/>
            <w:noWrap/>
            <w:vAlign w:val="center"/>
          </w:tcPr>
          <w:p w14:paraId="2844214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w:t>
            </w:r>
          </w:p>
        </w:tc>
        <w:tc>
          <w:tcPr>
            <w:tcW w:w="457" w:type="pct"/>
            <w:vAlign w:val="center"/>
          </w:tcPr>
          <w:p w14:paraId="58BDC30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0EFDE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2CB5027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20</w:t>
            </w:r>
          </w:p>
        </w:tc>
        <w:tc>
          <w:tcPr>
            <w:tcW w:w="764" w:type="pct"/>
            <w:vAlign w:val="center"/>
          </w:tcPr>
          <w:p w14:paraId="372BD4A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接地铜带</w:t>
            </w:r>
          </w:p>
        </w:tc>
        <w:tc>
          <w:tcPr>
            <w:tcW w:w="2949" w:type="pct"/>
            <w:vAlign w:val="center"/>
          </w:tcPr>
          <w:p w14:paraId="27896069">
            <w:pPr>
              <w:widowControl/>
              <w:spacing w:line="240" w:lineRule="auto"/>
              <w:rPr>
                <w:rFonts w:hint="eastAsia" w:ascii="宋体" w:hAnsi="宋体" w:cs="宋体"/>
                <w:color w:val="auto"/>
                <w:kern w:val="0"/>
                <w:szCs w:val="24"/>
              </w:rPr>
            </w:pPr>
            <w:r>
              <w:rPr>
                <w:rFonts w:ascii="宋体" w:hAnsi="宋体" w:cs="宋体"/>
                <w:color w:val="auto"/>
                <w:kern w:val="0"/>
                <w:szCs w:val="24"/>
              </w:rPr>
              <w:t>3*30mm 紫铜带，及相关安装配件</w:t>
            </w:r>
          </w:p>
        </w:tc>
        <w:tc>
          <w:tcPr>
            <w:tcW w:w="401" w:type="pct"/>
            <w:noWrap/>
            <w:vAlign w:val="center"/>
          </w:tcPr>
          <w:p w14:paraId="5C4464E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30</w:t>
            </w:r>
          </w:p>
        </w:tc>
        <w:tc>
          <w:tcPr>
            <w:tcW w:w="457" w:type="pct"/>
            <w:vAlign w:val="center"/>
          </w:tcPr>
          <w:p w14:paraId="46DFB3B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米</w:t>
            </w:r>
          </w:p>
        </w:tc>
      </w:tr>
      <w:tr w14:paraId="6B11C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3E6CFB4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21</w:t>
            </w:r>
          </w:p>
        </w:tc>
        <w:tc>
          <w:tcPr>
            <w:tcW w:w="764" w:type="pct"/>
            <w:vAlign w:val="center"/>
          </w:tcPr>
          <w:p w14:paraId="75F1354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接地网</w:t>
            </w:r>
          </w:p>
        </w:tc>
        <w:tc>
          <w:tcPr>
            <w:tcW w:w="2949" w:type="pct"/>
            <w:vAlign w:val="center"/>
          </w:tcPr>
          <w:p w14:paraId="4196A8A2">
            <w:pPr>
              <w:widowControl/>
              <w:spacing w:line="240" w:lineRule="auto"/>
              <w:rPr>
                <w:rFonts w:hint="eastAsia" w:ascii="宋体" w:hAnsi="宋体" w:cs="宋体"/>
                <w:color w:val="auto"/>
                <w:kern w:val="0"/>
                <w:szCs w:val="24"/>
              </w:rPr>
            </w:pPr>
            <w:r>
              <w:rPr>
                <w:rFonts w:ascii="宋体" w:hAnsi="宋体" w:cs="宋体"/>
                <w:color w:val="auto"/>
                <w:kern w:val="0"/>
                <w:szCs w:val="24"/>
              </w:rPr>
              <w:t>100*0.3mm 铜铂，及相关安装配件</w:t>
            </w:r>
          </w:p>
        </w:tc>
        <w:tc>
          <w:tcPr>
            <w:tcW w:w="401" w:type="pct"/>
            <w:noWrap/>
            <w:vAlign w:val="center"/>
          </w:tcPr>
          <w:p w14:paraId="4BD02AC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30</w:t>
            </w:r>
          </w:p>
        </w:tc>
        <w:tc>
          <w:tcPr>
            <w:tcW w:w="457" w:type="pct"/>
            <w:vAlign w:val="center"/>
          </w:tcPr>
          <w:p w14:paraId="0C065C5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米</w:t>
            </w:r>
          </w:p>
        </w:tc>
      </w:tr>
      <w:tr w14:paraId="7CFEB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234414B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22</w:t>
            </w:r>
          </w:p>
        </w:tc>
        <w:tc>
          <w:tcPr>
            <w:tcW w:w="764" w:type="pct"/>
            <w:vAlign w:val="center"/>
          </w:tcPr>
          <w:p w14:paraId="05DC4C8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接地端子箱</w:t>
            </w:r>
          </w:p>
        </w:tc>
        <w:tc>
          <w:tcPr>
            <w:tcW w:w="2949" w:type="pct"/>
            <w:vAlign w:val="center"/>
          </w:tcPr>
          <w:p w14:paraId="6F70EE3F">
            <w:pPr>
              <w:widowControl/>
              <w:spacing w:line="240" w:lineRule="auto"/>
              <w:rPr>
                <w:rFonts w:hint="eastAsia" w:ascii="宋体" w:hAnsi="宋体" w:cs="宋体"/>
                <w:color w:val="auto"/>
                <w:kern w:val="0"/>
                <w:szCs w:val="24"/>
              </w:rPr>
            </w:pPr>
            <w:r>
              <w:rPr>
                <w:rFonts w:ascii="宋体" w:hAnsi="宋体" w:cs="宋体"/>
                <w:color w:val="auto"/>
                <w:kern w:val="0"/>
                <w:szCs w:val="24"/>
              </w:rPr>
              <w:t>等电位连接箱、定做</w:t>
            </w:r>
          </w:p>
        </w:tc>
        <w:tc>
          <w:tcPr>
            <w:tcW w:w="401" w:type="pct"/>
            <w:noWrap/>
            <w:vAlign w:val="center"/>
          </w:tcPr>
          <w:p w14:paraId="5A70D5D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35C90CD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20409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5297124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23</w:t>
            </w:r>
          </w:p>
        </w:tc>
        <w:tc>
          <w:tcPr>
            <w:tcW w:w="764" w:type="pct"/>
            <w:vAlign w:val="center"/>
          </w:tcPr>
          <w:p w14:paraId="08A60AE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电源箱</w:t>
            </w:r>
          </w:p>
        </w:tc>
        <w:tc>
          <w:tcPr>
            <w:tcW w:w="2949" w:type="pct"/>
            <w:vAlign w:val="center"/>
          </w:tcPr>
          <w:p w14:paraId="64FC640E">
            <w:pPr>
              <w:widowControl/>
              <w:spacing w:line="240" w:lineRule="auto"/>
              <w:rPr>
                <w:rFonts w:hint="eastAsia" w:ascii="宋体" w:hAnsi="宋体" w:cs="宋体"/>
                <w:color w:val="auto"/>
                <w:kern w:val="0"/>
                <w:szCs w:val="24"/>
              </w:rPr>
            </w:pPr>
            <w:r>
              <w:rPr>
                <w:rFonts w:ascii="宋体" w:hAnsi="宋体" w:cs="宋体"/>
                <w:color w:val="auto"/>
                <w:kern w:val="0"/>
                <w:szCs w:val="24"/>
              </w:rPr>
              <w:t>包含空气开关、漏电保护器等元器件</w:t>
            </w:r>
          </w:p>
        </w:tc>
        <w:tc>
          <w:tcPr>
            <w:tcW w:w="401" w:type="pct"/>
            <w:noWrap/>
            <w:vAlign w:val="center"/>
          </w:tcPr>
          <w:p w14:paraId="419752C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654EEF5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36C12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67FB464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24</w:t>
            </w:r>
          </w:p>
        </w:tc>
        <w:tc>
          <w:tcPr>
            <w:tcW w:w="764" w:type="pct"/>
            <w:vAlign w:val="center"/>
          </w:tcPr>
          <w:p w14:paraId="2DC37D7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强电电缆</w:t>
            </w:r>
          </w:p>
        </w:tc>
        <w:tc>
          <w:tcPr>
            <w:tcW w:w="2949" w:type="pct"/>
            <w:vAlign w:val="center"/>
          </w:tcPr>
          <w:p w14:paraId="3FB1F5A2">
            <w:pPr>
              <w:widowControl/>
              <w:spacing w:line="240" w:lineRule="auto"/>
              <w:rPr>
                <w:rFonts w:hint="eastAsia" w:ascii="宋体" w:hAnsi="宋体" w:cs="宋体"/>
                <w:color w:val="auto"/>
                <w:kern w:val="0"/>
                <w:szCs w:val="24"/>
              </w:rPr>
            </w:pPr>
            <w:r>
              <w:rPr>
                <w:rFonts w:ascii="宋体" w:hAnsi="宋体" w:cs="宋体"/>
                <w:color w:val="auto"/>
                <w:kern w:val="0"/>
                <w:szCs w:val="24"/>
              </w:rPr>
              <w:t>机房内UPS输入输出电缆、机柜内电缆、空调电缆、插座及灯光电缆等</w:t>
            </w:r>
          </w:p>
        </w:tc>
        <w:tc>
          <w:tcPr>
            <w:tcW w:w="401" w:type="pct"/>
            <w:noWrap/>
            <w:vAlign w:val="center"/>
          </w:tcPr>
          <w:p w14:paraId="29291DC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2968DBB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项</w:t>
            </w:r>
          </w:p>
        </w:tc>
      </w:tr>
      <w:tr w14:paraId="38009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0" w:hRule="atLeast"/>
        </w:trPr>
        <w:tc>
          <w:tcPr>
            <w:tcW w:w="427" w:type="pct"/>
            <w:vAlign w:val="center"/>
          </w:tcPr>
          <w:p w14:paraId="2BAFE18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25</w:t>
            </w:r>
          </w:p>
        </w:tc>
        <w:tc>
          <w:tcPr>
            <w:tcW w:w="764" w:type="pct"/>
            <w:vAlign w:val="center"/>
          </w:tcPr>
          <w:p w14:paraId="156B480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UPS</w:t>
            </w:r>
          </w:p>
        </w:tc>
        <w:tc>
          <w:tcPr>
            <w:tcW w:w="2949" w:type="pct"/>
            <w:vAlign w:val="center"/>
          </w:tcPr>
          <w:p w14:paraId="4FB68ABB">
            <w:pPr>
              <w:widowControl/>
              <w:spacing w:line="240" w:lineRule="auto"/>
              <w:rPr>
                <w:rFonts w:hint="eastAsia" w:ascii="宋体" w:hAnsi="宋体" w:cs="宋体"/>
                <w:color w:val="auto"/>
                <w:kern w:val="0"/>
                <w:szCs w:val="24"/>
              </w:rPr>
            </w:pPr>
            <w:r>
              <w:rPr>
                <w:rFonts w:ascii="宋体" w:hAnsi="宋体" w:cs="宋体"/>
                <w:color w:val="auto"/>
                <w:kern w:val="0"/>
                <w:szCs w:val="24"/>
              </w:rPr>
              <w:t>1.额定容量：20KVA</w:t>
            </w:r>
            <w:r>
              <w:rPr>
                <w:rFonts w:ascii="宋体" w:hAnsi="宋体" w:cs="宋体"/>
                <w:color w:val="auto"/>
                <w:kern w:val="0"/>
                <w:szCs w:val="24"/>
              </w:rPr>
              <w:br w:type="textWrapping"/>
            </w:r>
            <w:r>
              <w:rPr>
                <w:rFonts w:ascii="宋体" w:hAnsi="宋体" w:cs="宋体"/>
                <w:color w:val="auto"/>
                <w:kern w:val="0"/>
                <w:szCs w:val="24"/>
              </w:rPr>
              <w:t>2.输入输出制式：单进单出</w:t>
            </w:r>
            <w:r>
              <w:rPr>
                <w:rFonts w:ascii="宋体" w:hAnsi="宋体" w:cs="宋体"/>
                <w:color w:val="auto"/>
                <w:kern w:val="0"/>
                <w:szCs w:val="24"/>
              </w:rPr>
              <w:br w:type="textWrapping"/>
            </w:r>
            <w:r>
              <w:rPr>
                <w:rFonts w:ascii="宋体" w:hAnsi="宋体" w:cs="宋体"/>
                <w:color w:val="auto"/>
                <w:kern w:val="0"/>
                <w:szCs w:val="24"/>
              </w:rPr>
              <w:t>3.输入功率因数：≥0.99</w:t>
            </w:r>
            <w:r>
              <w:rPr>
                <w:rFonts w:ascii="宋体" w:hAnsi="宋体" w:cs="宋体"/>
                <w:color w:val="auto"/>
                <w:kern w:val="0"/>
                <w:szCs w:val="24"/>
              </w:rPr>
              <w:br w:type="textWrapping"/>
            </w:r>
            <w:r>
              <w:rPr>
                <w:rFonts w:ascii="宋体" w:hAnsi="宋体" w:cs="宋体"/>
                <w:color w:val="auto"/>
                <w:kern w:val="0"/>
                <w:szCs w:val="24"/>
              </w:rPr>
              <w:t>4.输出功率因数：1</w:t>
            </w:r>
            <w:r>
              <w:rPr>
                <w:rFonts w:ascii="宋体" w:hAnsi="宋体" w:cs="宋体"/>
                <w:color w:val="auto"/>
                <w:kern w:val="0"/>
                <w:szCs w:val="24"/>
              </w:rPr>
              <w:br w:type="textWrapping"/>
            </w:r>
            <w:r>
              <w:rPr>
                <w:rFonts w:ascii="宋体" w:hAnsi="宋体" w:cs="宋体"/>
                <w:color w:val="auto"/>
                <w:kern w:val="0"/>
                <w:szCs w:val="24"/>
              </w:rPr>
              <w:t>5.整机效率：≥95%</w:t>
            </w:r>
            <w:r>
              <w:rPr>
                <w:rFonts w:ascii="宋体" w:hAnsi="宋体" w:cs="宋体"/>
                <w:color w:val="auto"/>
                <w:kern w:val="0"/>
                <w:szCs w:val="24"/>
              </w:rPr>
              <w:br w:type="textWrapping"/>
            </w:r>
            <w:r>
              <w:rPr>
                <w:rFonts w:ascii="宋体" w:hAnsi="宋体" w:cs="宋体"/>
                <w:color w:val="auto"/>
                <w:kern w:val="0"/>
                <w:szCs w:val="24"/>
              </w:rPr>
              <w:t>6.电池电压(Vdc)：192~240。本项目包含电池，要求保证延迟不少于1小时；</w:t>
            </w:r>
            <w:r>
              <w:rPr>
                <w:rFonts w:ascii="宋体" w:hAnsi="宋体" w:cs="宋体"/>
                <w:color w:val="auto"/>
                <w:kern w:val="0"/>
                <w:szCs w:val="24"/>
              </w:rPr>
              <w:br w:type="textWrapping"/>
            </w:r>
            <w:r>
              <w:rPr>
                <w:rFonts w:ascii="宋体" w:hAnsi="宋体" w:cs="宋体"/>
                <w:color w:val="auto"/>
                <w:kern w:val="0"/>
                <w:szCs w:val="24"/>
              </w:rPr>
              <w:t>7.告警功能：过载、市电异常、UPS故障、电池欠压等多种告警功能</w:t>
            </w:r>
            <w:r>
              <w:rPr>
                <w:rFonts w:ascii="宋体" w:hAnsi="宋体" w:cs="宋体"/>
                <w:color w:val="auto"/>
                <w:kern w:val="0"/>
                <w:szCs w:val="24"/>
              </w:rPr>
              <w:br w:type="textWrapping"/>
            </w:r>
            <w:r>
              <w:rPr>
                <w:rFonts w:ascii="宋体" w:hAnsi="宋体" w:cs="宋体"/>
                <w:color w:val="auto"/>
                <w:kern w:val="0"/>
                <w:szCs w:val="24"/>
              </w:rPr>
              <w:t>8.保护功能：短路、过载、过温、电池欠压、输出过欠压、风扇故障报警、防雷</w:t>
            </w:r>
          </w:p>
        </w:tc>
        <w:tc>
          <w:tcPr>
            <w:tcW w:w="401" w:type="pct"/>
            <w:noWrap/>
            <w:vAlign w:val="center"/>
          </w:tcPr>
          <w:p w14:paraId="28F51A8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5E066FE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69362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0AEA576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26</w:t>
            </w:r>
          </w:p>
        </w:tc>
        <w:tc>
          <w:tcPr>
            <w:tcW w:w="764" w:type="pct"/>
            <w:vAlign w:val="center"/>
          </w:tcPr>
          <w:p w14:paraId="5B270B1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LED灯</w:t>
            </w:r>
          </w:p>
        </w:tc>
        <w:tc>
          <w:tcPr>
            <w:tcW w:w="2949" w:type="pct"/>
            <w:vAlign w:val="center"/>
          </w:tcPr>
          <w:p w14:paraId="03E24070">
            <w:pPr>
              <w:widowControl/>
              <w:spacing w:line="240" w:lineRule="auto"/>
              <w:rPr>
                <w:rFonts w:hint="eastAsia" w:ascii="宋体" w:hAnsi="宋体" w:cs="宋体"/>
                <w:color w:val="auto"/>
                <w:kern w:val="0"/>
                <w:szCs w:val="24"/>
              </w:rPr>
            </w:pPr>
            <w:r>
              <w:rPr>
                <w:rFonts w:ascii="宋体" w:hAnsi="宋体" w:cs="宋体"/>
                <w:color w:val="auto"/>
                <w:kern w:val="0"/>
                <w:szCs w:val="24"/>
              </w:rPr>
              <w:t>600*600mm，LED平板灯</w:t>
            </w:r>
          </w:p>
        </w:tc>
        <w:tc>
          <w:tcPr>
            <w:tcW w:w="401" w:type="pct"/>
            <w:noWrap/>
            <w:vAlign w:val="center"/>
          </w:tcPr>
          <w:p w14:paraId="19CEC78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w:t>
            </w:r>
          </w:p>
        </w:tc>
        <w:tc>
          <w:tcPr>
            <w:tcW w:w="457" w:type="pct"/>
            <w:vAlign w:val="center"/>
          </w:tcPr>
          <w:p w14:paraId="2CCA554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0F94F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trPr>
        <w:tc>
          <w:tcPr>
            <w:tcW w:w="427" w:type="pct"/>
            <w:vAlign w:val="center"/>
          </w:tcPr>
          <w:p w14:paraId="5E25573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27</w:t>
            </w:r>
          </w:p>
        </w:tc>
        <w:tc>
          <w:tcPr>
            <w:tcW w:w="764" w:type="pct"/>
            <w:vAlign w:val="center"/>
          </w:tcPr>
          <w:p w14:paraId="5990B31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机房空调</w:t>
            </w:r>
          </w:p>
        </w:tc>
        <w:tc>
          <w:tcPr>
            <w:tcW w:w="2949" w:type="pct"/>
            <w:vAlign w:val="center"/>
          </w:tcPr>
          <w:p w14:paraId="1F32B9AB">
            <w:pPr>
              <w:widowControl/>
              <w:spacing w:line="240" w:lineRule="auto"/>
              <w:rPr>
                <w:rFonts w:hint="eastAsia" w:ascii="宋体" w:hAnsi="宋体" w:cs="宋体"/>
                <w:color w:val="auto"/>
                <w:kern w:val="0"/>
                <w:szCs w:val="24"/>
              </w:rPr>
            </w:pPr>
            <w:r>
              <w:rPr>
                <w:rFonts w:ascii="宋体" w:hAnsi="宋体" w:cs="宋体"/>
                <w:color w:val="auto"/>
                <w:kern w:val="0"/>
                <w:szCs w:val="24"/>
              </w:rPr>
              <w:t>1.空调匹数、规格：5HP，机房专用精密空调</w:t>
            </w:r>
            <w:r>
              <w:rPr>
                <w:rFonts w:ascii="宋体" w:hAnsi="宋体" w:cs="宋体"/>
                <w:color w:val="auto"/>
                <w:kern w:val="0"/>
                <w:szCs w:val="24"/>
              </w:rPr>
              <w:br w:type="textWrapping"/>
            </w:r>
            <w:r>
              <w:rPr>
                <w:rFonts w:ascii="宋体" w:hAnsi="宋体" w:cs="宋体"/>
                <w:color w:val="auto"/>
                <w:kern w:val="0"/>
                <w:szCs w:val="24"/>
              </w:rPr>
              <w:t>2.电源：三相电源</w:t>
            </w:r>
            <w:r>
              <w:rPr>
                <w:rFonts w:ascii="宋体" w:hAnsi="宋体" w:cs="宋体"/>
                <w:color w:val="auto"/>
                <w:kern w:val="0"/>
                <w:szCs w:val="24"/>
              </w:rPr>
              <w:br w:type="textWrapping"/>
            </w:r>
            <w:r>
              <w:rPr>
                <w:rFonts w:ascii="宋体" w:hAnsi="宋体" w:cs="宋体"/>
                <w:color w:val="auto"/>
                <w:kern w:val="0"/>
                <w:szCs w:val="24"/>
              </w:rPr>
              <w:t>3.功能类型：单冷型</w:t>
            </w:r>
            <w:r>
              <w:rPr>
                <w:rFonts w:ascii="宋体" w:hAnsi="宋体" w:cs="宋体"/>
                <w:color w:val="auto"/>
                <w:kern w:val="0"/>
                <w:szCs w:val="24"/>
              </w:rPr>
              <w:br w:type="textWrapping"/>
            </w:r>
            <w:r>
              <w:rPr>
                <w:rFonts w:ascii="宋体" w:hAnsi="宋体" w:cs="宋体"/>
                <w:color w:val="auto"/>
                <w:kern w:val="0"/>
                <w:szCs w:val="24"/>
              </w:rPr>
              <w:t>4.制冷量：≥13kw</w:t>
            </w:r>
            <w:r>
              <w:rPr>
                <w:rFonts w:ascii="宋体" w:hAnsi="宋体" w:cs="宋体"/>
                <w:color w:val="auto"/>
                <w:kern w:val="0"/>
                <w:szCs w:val="24"/>
              </w:rPr>
              <w:br w:type="textWrapping"/>
            </w:r>
            <w:r>
              <w:rPr>
                <w:rFonts w:ascii="宋体" w:hAnsi="宋体" w:cs="宋体"/>
                <w:color w:val="auto"/>
                <w:kern w:val="0"/>
                <w:szCs w:val="24"/>
              </w:rPr>
              <w:t>5.显冷量：≥12.2kw</w:t>
            </w:r>
            <w:r>
              <w:rPr>
                <w:rFonts w:ascii="宋体" w:hAnsi="宋体" w:cs="宋体"/>
                <w:color w:val="auto"/>
                <w:kern w:val="0"/>
                <w:szCs w:val="24"/>
              </w:rPr>
              <w:br w:type="textWrapping"/>
            </w:r>
            <w:r>
              <w:rPr>
                <w:rFonts w:ascii="宋体" w:hAnsi="宋体" w:cs="宋体"/>
                <w:color w:val="auto"/>
                <w:kern w:val="0"/>
                <w:szCs w:val="24"/>
              </w:rPr>
              <w:t>6.风量：≥3500 m</w:t>
            </w:r>
            <w:r>
              <w:rPr>
                <w:rFonts w:ascii="宋体" w:hAnsi="宋体" w:cs="宋体"/>
                <w:color w:val="auto"/>
                <w:kern w:val="0"/>
                <w:szCs w:val="24"/>
                <w:vertAlign w:val="superscript"/>
              </w:rPr>
              <w:t>3</w:t>
            </w:r>
            <w:r>
              <w:rPr>
                <w:rFonts w:ascii="宋体" w:hAnsi="宋体" w:cs="宋体"/>
                <w:color w:val="auto"/>
                <w:kern w:val="0"/>
                <w:szCs w:val="24"/>
              </w:rPr>
              <w:t>/h</w:t>
            </w:r>
          </w:p>
        </w:tc>
        <w:tc>
          <w:tcPr>
            <w:tcW w:w="401" w:type="pct"/>
            <w:noWrap/>
            <w:vAlign w:val="center"/>
          </w:tcPr>
          <w:p w14:paraId="78099FD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24453F2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7BFA0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3" w:hRule="atLeast"/>
        </w:trPr>
        <w:tc>
          <w:tcPr>
            <w:tcW w:w="427" w:type="pct"/>
            <w:vAlign w:val="center"/>
          </w:tcPr>
          <w:p w14:paraId="61988D7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28</w:t>
            </w:r>
          </w:p>
        </w:tc>
        <w:tc>
          <w:tcPr>
            <w:tcW w:w="764" w:type="pct"/>
            <w:vAlign w:val="center"/>
          </w:tcPr>
          <w:p w14:paraId="34772EF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温湿度感测器</w:t>
            </w:r>
          </w:p>
        </w:tc>
        <w:tc>
          <w:tcPr>
            <w:tcW w:w="2949" w:type="pct"/>
            <w:vAlign w:val="center"/>
          </w:tcPr>
          <w:p w14:paraId="5B52CBA5">
            <w:pPr>
              <w:widowControl/>
              <w:spacing w:line="240" w:lineRule="auto"/>
              <w:rPr>
                <w:rFonts w:hint="eastAsia" w:ascii="宋体" w:hAnsi="宋体" w:cs="宋体"/>
                <w:color w:val="auto"/>
                <w:kern w:val="0"/>
                <w:szCs w:val="24"/>
              </w:rPr>
            </w:pPr>
            <w:r>
              <w:rPr>
                <w:rFonts w:ascii="宋体" w:hAnsi="宋体" w:cs="宋体"/>
                <w:color w:val="auto"/>
                <w:kern w:val="0"/>
                <w:szCs w:val="24"/>
              </w:rPr>
              <w:t>1.额定电压 DC12V；</w:t>
            </w:r>
            <w:r>
              <w:rPr>
                <w:rFonts w:ascii="宋体" w:hAnsi="宋体" w:cs="宋体"/>
                <w:color w:val="auto"/>
                <w:kern w:val="0"/>
                <w:szCs w:val="24"/>
              </w:rPr>
              <w:br w:type="textWrapping"/>
            </w:r>
            <w:r>
              <w:rPr>
                <w:rFonts w:ascii="宋体" w:hAnsi="宋体" w:cs="宋体"/>
                <w:color w:val="auto"/>
                <w:kern w:val="0"/>
                <w:szCs w:val="24"/>
              </w:rPr>
              <w:t>2.测量范围 温度：0℃～50℃；</w:t>
            </w:r>
            <w:r>
              <w:rPr>
                <w:rFonts w:ascii="宋体" w:hAnsi="宋体" w:cs="宋体"/>
                <w:color w:val="auto"/>
                <w:kern w:val="0"/>
                <w:szCs w:val="24"/>
              </w:rPr>
              <w:br w:type="textWrapping"/>
            </w:r>
            <w:r>
              <w:rPr>
                <w:rFonts w:ascii="宋体" w:hAnsi="宋体" w:cs="宋体"/>
                <w:color w:val="auto"/>
                <w:kern w:val="0"/>
                <w:szCs w:val="24"/>
              </w:rPr>
              <w:t>3.湿度：0～100%rh；</w:t>
            </w:r>
            <w:r>
              <w:rPr>
                <w:rFonts w:ascii="宋体" w:hAnsi="宋体" w:cs="宋体"/>
                <w:color w:val="auto"/>
                <w:kern w:val="0"/>
                <w:szCs w:val="24"/>
              </w:rPr>
              <w:br w:type="textWrapping"/>
            </w:r>
            <w:r>
              <w:rPr>
                <w:rFonts w:ascii="宋体" w:hAnsi="宋体" w:cs="宋体"/>
                <w:color w:val="auto"/>
                <w:kern w:val="0"/>
                <w:szCs w:val="24"/>
              </w:rPr>
              <w:t>4.测量精度 温度：±0.5℃；</w:t>
            </w:r>
            <w:r>
              <w:rPr>
                <w:rFonts w:ascii="宋体" w:hAnsi="宋体" w:cs="宋体"/>
                <w:color w:val="auto"/>
                <w:kern w:val="0"/>
                <w:szCs w:val="24"/>
              </w:rPr>
              <w:br w:type="textWrapping"/>
            </w:r>
            <w:r>
              <w:rPr>
                <w:rFonts w:ascii="宋体" w:hAnsi="宋体" w:cs="宋体"/>
                <w:color w:val="auto"/>
                <w:kern w:val="0"/>
                <w:szCs w:val="24"/>
              </w:rPr>
              <w:t>5.湿度：±3%rh；</w:t>
            </w:r>
            <w:r>
              <w:rPr>
                <w:rFonts w:ascii="宋体" w:hAnsi="宋体" w:cs="宋体"/>
                <w:color w:val="auto"/>
                <w:kern w:val="0"/>
                <w:szCs w:val="24"/>
              </w:rPr>
              <w:br w:type="textWrapping"/>
            </w:r>
            <w:r>
              <w:rPr>
                <w:rFonts w:ascii="宋体" w:hAnsi="宋体" w:cs="宋体"/>
                <w:color w:val="auto"/>
                <w:kern w:val="0"/>
                <w:szCs w:val="24"/>
              </w:rPr>
              <w:t>6.有效工作面积 10-20m2/只；</w:t>
            </w:r>
          </w:p>
        </w:tc>
        <w:tc>
          <w:tcPr>
            <w:tcW w:w="401" w:type="pct"/>
            <w:noWrap/>
            <w:vAlign w:val="center"/>
          </w:tcPr>
          <w:p w14:paraId="125B5F1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565AFF1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225DC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trPr>
        <w:tc>
          <w:tcPr>
            <w:tcW w:w="427" w:type="pct"/>
            <w:vAlign w:val="center"/>
          </w:tcPr>
          <w:p w14:paraId="425D7AC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29</w:t>
            </w:r>
          </w:p>
        </w:tc>
        <w:tc>
          <w:tcPr>
            <w:tcW w:w="764" w:type="pct"/>
            <w:vAlign w:val="center"/>
          </w:tcPr>
          <w:p w14:paraId="173B547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烟感探测器</w:t>
            </w:r>
          </w:p>
        </w:tc>
        <w:tc>
          <w:tcPr>
            <w:tcW w:w="2949" w:type="pct"/>
            <w:vAlign w:val="center"/>
          </w:tcPr>
          <w:p w14:paraId="5A2554D1">
            <w:pPr>
              <w:widowControl/>
              <w:spacing w:line="240" w:lineRule="auto"/>
              <w:rPr>
                <w:rFonts w:hint="eastAsia" w:ascii="宋体" w:hAnsi="宋体" w:cs="宋体"/>
                <w:color w:val="auto"/>
                <w:kern w:val="0"/>
                <w:szCs w:val="24"/>
              </w:rPr>
            </w:pPr>
            <w:r>
              <w:rPr>
                <w:rFonts w:ascii="宋体" w:hAnsi="宋体" w:cs="宋体"/>
                <w:color w:val="auto"/>
                <w:kern w:val="0"/>
                <w:szCs w:val="24"/>
              </w:rPr>
              <w:t>1.电源：12～60V DC；</w:t>
            </w:r>
            <w:r>
              <w:rPr>
                <w:rFonts w:ascii="宋体" w:hAnsi="宋体" w:cs="宋体"/>
                <w:color w:val="auto"/>
                <w:kern w:val="0"/>
                <w:szCs w:val="24"/>
              </w:rPr>
              <w:br w:type="textWrapping"/>
            </w:r>
            <w:r>
              <w:rPr>
                <w:rFonts w:ascii="宋体" w:hAnsi="宋体" w:cs="宋体"/>
                <w:color w:val="auto"/>
                <w:kern w:val="0"/>
                <w:szCs w:val="24"/>
              </w:rPr>
              <w:t>2.工作电流：&lt; 10 mA；</w:t>
            </w:r>
            <w:r>
              <w:rPr>
                <w:rFonts w:ascii="宋体" w:hAnsi="宋体" w:cs="宋体"/>
                <w:color w:val="auto"/>
                <w:kern w:val="0"/>
                <w:szCs w:val="24"/>
              </w:rPr>
              <w:br w:type="textWrapping"/>
            </w:r>
            <w:r>
              <w:rPr>
                <w:rFonts w:ascii="宋体" w:hAnsi="宋体" w:cs="宋体"/>
                <w:color w:val="auto"/>
                <w:kern w:val="0"/>
                <w:szCs w:val="24"/>
              </w:rPr>
              <w:t>3.输出形式：缺省设置警戒状态输出开路；</w:t>
            </w:r>
            <w:r>
              <w:rPr>
                <w:rFonts w:ascii="宋体" w:hAnsi="宋体" w:cs="宋体"/>
                <w:color w:val="auto"/>
                <w:kern w:val="0"/>
                <w:szCs w:val="24"/>
              </w:rPr>
              <w:br w:type="textWrapping"/>
            </w:r>
            <w:r>
              <w:rPr>
                <w:rFonts w:ascii="宋体" w:hAnsi="宋体" w:cs="宋体"/>
                <w:color w:val="auto"/>
                <w:kern w:val="0"/>
                <w:szCs w:val="24"/>
              </w:rPr>
              <w:t>4.报警状态输出短路；</w:t>
            </w:r>
            <w:r>
              <w:rPr>
                <w:rFonts w:ascii="宋体" w:hAnsi="宋体" w:cs="宋体"/>
                <w:color w:val="auto"/>
                <w:kern w:val="0"/>
                <w:szCs w:val="24"/>
              </w:rPr>
              <w:br w:type="textWrapping"/>
            </w:r>
            <w:r>
              <w:rPr>
                <w:rFonts w:ascii="宋体" w:hAnsi="宋体" w:cs="宋体"/>
                <w:color w:val="auto"/>
                <w:kern w:val="0"/>
                <w:szCs w:val="24"/>
              </w:rPr>
              <w:t>5.烟雾灵敏度：符合UL217号标准；</w:t>
            </w:r>
            <w:r>
              <w:rPr>
                <w:rFonts w:ascii="宋体" w:hAnsi="宋体" w:cs="宋体"/>
                <w:color w:val="auto"/>
                <w:kern w:val="0"/>
                <w:szCs w:val="24"/>
              </w:rPr>
              <w:br w:type="textWrapping"/>
            </w:r>
            <w:r>
              <w:rPr>
                <w:rFonts w:ascii="宋体" w:hAnsi="宋体" w:cs="宋体"/>
                <w:color w:val="auto"/>
                <w:kern w:val="0"/>
                <w:szCs w:val="24"/>
              </w:rPr>
              <w:t>6.测试标准：0.65～1.52%FT；</w:t>
            </w:r>
            <w:r>
              <w:rPr>
                <w:rFonts w:ascii="宋体" w:hAnsi="宋体" w:cs="宋体"/>
                <w:color w:val="auto"/>
                <w:kern w:val="0"/>
                <w:szCs w:val="24"/>
              </w:rPr>
              <w:br w:type="textWrapping"/>
            </w:r>
            <w:r>
              <w:rPr>
                <w:rFonts w:ascii="宋体" w:hAnsi="宋体" w:cs="宋体"/>
                <w:color w:val="auto"/>
                <w:kern w:val="0"/>
                <w:szCs w:val="24"/>
              </w:rPr>
              <w:t>7.具备防误报检测功能；</w:t>
            </w:r>
          </w:p>
        </w:tc>
        <w:tc>
          <w:tcPr>
            <w:tcW w:w="401" w:type="pct"/>
            <w:noWrap/>
            <w:vAlign w:val="center"/>
          </w:tcPr>
          <w:p w14:paraId="6533B71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0C04773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19046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3" w:hRule="atLeast"/>
        </w:trPr>
        <w:tc>
          <w:tcPr>
            <w:tcW w:w="427" w:type="pct"/>
            <w:vAlign w:val="center"/>
          </w:tcPr>
          <w:p w14:paraId="03437E4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30</w:t>
            </w:r>
          </w:p>
        </w:tc>
        <w:tc>
          <w:tcPr>
            <w:tcW w:w="764" w:type="pct"/>
            <w:vAlign w:val="center"/>
          </w:tcPr>
          <w:p w14:paraId="4F511BE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红外双鉴报警器</w:t>
            </w:r>
          </w:p>
        </w:tc>
        <w:tc>
          <w:tcPr>
            <w:tcW w:w="2949" w:type="pct"/>
            <w:vAlign w:val="center"/>
          </w:tcPr>
          <w:p w14:paraId="75A73A4A">
            <w:pPr>
              <w:widowControl/>
              <w:spacing w:line="240" w:lineRule="auto"/>
              <w:rPr>
                <w:rFonts w:hint="eastAsia" w:ascii="宋体" w:hAnsi="宋体" w:cs="宋体"/>
                <w:color w:val="auto"/>
                <w:kern w:val="0"/>
                <w:szCs w:val="24"/>
              </w:rPr>
            </w:pPr>
            <w:r>
              <w:rPr>
                <w:rFonts w:ascii="宋体" w:hAnsi="宋体" w:cs="宋体"/>
                <w:color w:val="auto"/>
                <w:kern w:val="0"/>
                <w:szCs w:val="24"/>
              </w:rPr>
              <w:t>1.工作电压：DC 9～16V；</w:t>
            </w:r>
            <w:r>
              <w:rPr>
                <w:rFonts w:ascii="宋体" w:hAnsi="宋体" w:cs="宋体"/>
                <w:color w:val="auto"/>
                <w:kern w:val="0"/>
                <w:szCs w:val="24"/>
              </w:rPr>
              <w:br w:type="textWrapping"/>
            </w:r>
            <w:r>
              <w:rPr>
                <w:rFonts w:ascii="宋体" w:hAnsi="宋体" w:cs="宋体"/>
                <w:color w:val="auto"/>
                <w:kern w:val="0"/>
                <w:szCs w:val="24"/>
              </w:rPr>
              <w:t>2.消耗电流：≤20mA；</w:t>
            </w:r>
            <w:r>
              <w:rPr>
                <w:rFonts w:ascii="宋体" w:hAnsi="宋体" w:cs="宋体"/>
                <w:color w:val="auto"/>
                <w:kern w:val="0"/>
                <w:szCs w:val="24"/>
              </w:rPr>
              <w:br w:type="textWrapping"/>
            </w:r>
            <w:r>
              <w:rPr>
                <w:rFonts w:ascii="宋体" w:hAnsi="宋体" w:cs="宋体"/>
                <w:color w:val="auto"/>
                <w:kern w:val="0"/>
                <w:szCs w:val="24"/>
              </w:rPr>
              <w:t>3.工作温度：-10℃～+50℃；</w:t>
            </w:r>
            <w:r>
              <w:rPr>
                <w:rFonts w:ascii="宋体" w:hAnsi="宋体" w:cs="宋体"/>
                <w:color w:val="auto"/>
                <w:kern w:val="0"/>
                <w:szCs w:val="24"/>
              </w:rPr>
              <w:br w:type="textWrapping"/>
            </w:r>
            <w:r>
              <w:rPr>
                <w:rFonts w:ascii="宋体" w:hAnsi="宋体" w:cs="宋体"/>
                <w:color w:val="auto"/>
                <w:kern w:val="0"/>
                <w:szCs w:val="24"/>
              </w:rPr>
              <w:t>4.安装方式：壁挂；</w:t>
            </w:r>
            <w:r>
              <w:rPr>
                <w:rFonts w:ascii="宋体" w:hAnsi="宋体" w:cs="宋体"/>
                <w:color w:val="auto"/>
                <w:kern w:val="0"/>
                <w:szCs w:val="24"/>
              </w:rPr>
              <w:br w:type="textWrapping"/>
            </w:r>
            <w:r>
              <w:rPr>
                <w:rFonts w:ascii="宋体" w:hAnsi="宋体" w:cs="宋体"/>
                <w:color w:val="auto"/>
                <w:kern w:val="0"/>
                <w:szCs w:val="24"/>
              </w:rPr>
              <w:t>5.探测距离：12米；</w:t>
            </w:r>
            <w:r>
              <w:rPr>
                <w:rFonts w:ascii="宋体" w:hAnsi="宋体" w:cs="宋体"/>
                <w:color w:val="auto"/>
                <w:kern w:val="0"/>
                <w:szCs w:val="24"/>
              </w:rPr>
              <w:br w:type="textWrapping"/>
            </w:r>
            <w:r>
              <w:rPr>
                <w:rFonts w:ascii="宋体" w:hAnsi="宋体" w:cs="宋体"/>
                <w:color w:val="auto"/>
                <w:kern w:val="0"/>
                <w:szCs w:val="24"/>
              </w:rPr>
              <w:t>6.探测角度：110°；</w:t>
            </w:r>
          </w:p>
        </w:tc>
        <w:tc>
          <w:tcPr>
            <w:tcW w:w="401" w:type="pct"/>
            <w:noWrap/>
            <w:vAlign w:val="center"/>
          </w:tcPr>
          <w:p w14:paraId="2B74188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1FDDBF6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455BE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trPr>
        <w:tc>
          <w:tcPr>
            <w:tcW w:w="427" w:type="pct"/>
            <w:vAlign w:val="center"/>
          </w:tcPr>
          <w:p w14:paraId="5858D00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31</w:t>
            </w:r>
          </w:p>
        </w:tc>
        <w:tc>
          <w:tcPr>
            <w:tcW w:w="764" w:type="pct"/>
            <w:vAlign w:val="center"/>
          </w:tcPr>
          <w:p w14:paraId="6230678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报警按钮</w:t>
            </w:r>
          </w:p>
        </w:tc>
        <w:tc>
          <w:tcPr>
            <w:tcW w:w="2949" w:type="pct"/>
            <w:vAlign w:val="center"/>
          </w:tcPr>
          <w:p w14:paraId="760012C9">
            <w:pPr>
              <w:widowControl/>
              <w:spacing w:line="240" w:lineRule="auto"/>
              <w:rPr>
                <w:rFonts w:hint="eastAsia" w:ascii="宋体" w:hAnsi="宋体" w:cs="宋体"/>
                <w:color w:val="auto"/>
                <w:kern w:val="0"/>
                <w:szCs w:val="24"/>
              </w:rPr>
            </w:pPr>
            <w:r>
              <w:rPr>
                <w:rFonts w:ascii="宋体" w:hAnsi="宋体" w:cs="宋体"/>
                <w:color w:val="auto"/>
                <w:kern w:val="0"/>
                <w:szCs w:val="24"/>
              </w:rPr>
              <w:t>1.设备类型：紧急按钮（86盒）</w:t>
            </w:r>
            <w:r>
              <w:rPr>
                <w:rFonts w:ascii="宋体" w:hAnsi="宋体" w:cs="宋体"/>
                <w:color w:val="auto"/>
                <w:kern w:val="0"/>
                <w:szCs w:val="24"/>
              </w:rPr>
              <w:br w:type="textWrapping"/>
            </w:r>
            <w:r>
              <w:rPr>
                <w:rFonts w:ascii="宋体" w:hAnsi="宋体" w:cs="宋体"/>
                <w:color w:val="auto"/>
                <w:kern w:val="0"/>
                <w:szCs w:val="24"/>
              </w:rPr>
              <w:t>2.外壳材质：阻燃ABS，环保</w:t>
            </w:r>
            <w:r>
              <w:rPr>
                <w:rFonts w:ascii="宋体" w:hAnsi="宋体" w:cs="宋体"/>
                <w:color w:val="auto"/>
                <w:kern w:val="0"/>
                <w:szCs w:val="24"/>
              </w:rPr>
              <w:br w:type="textWrapping"/>
            </w:r>
            <w:r>
              <w:rPr>
                <w:rFonts w:ascii="宋体" w:hAnsi="宋体" w:cs="宋体"/>
                <w:color w:val="auto"/>
                <w:kern w:val="0"/>
                <w:szCs w:val="24"/>
              </w:rPr>
              <w:t>3.耐压耐流：耐压:125VAC、耐流:2A</w:t>
            </w:r>
            <w:r>
              <w:rPr>
                <w:rFonts w:ascii="宋体" w:hAnsi="宋体" w:cs="宋体"/>
                <w:color w:val="auto"/>
                <w:kern w:val="0"/>
                <w:szCs w:val="24"/>
              </w:rPr>
              <w:br w:type="textWrapping"/>
            </w:r>
            <w:r>
              <w:rPr>
                <w:rFonts w:ascii="宋体" w:hAnsi="宋体" w:cs="宋体"/>
                <w:color w:val="auto"/>
                <w:kern w:val="0"/>
                <w:szCs w:val="24"/>
              </w:rPr>
              <w:t>4.报警输出：IO输出（常闭NC/常开NO可选）</w:t>
            </w:r>
          </w:p>
        </w:tc>
        <w:tc>
          <w:tcPr>
            <w:tcW w:w="401" w:type="pct"/>
            <w:noWrap/>
            <w:vAlign w:val="center"/>
          </w:tcPr>
          <w:p w14:paraId="7BDD8F1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7DC68EA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2EDF6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71376EA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32</w:t>
            </w:r>
          </w:p>
        </w:tc>
        <w:tc>
          <w:tcPr>
            <w:tcW w:w="764" w:type="pct"/>
            <w:vAlign w:val="center"/>
          </w:tcPr>
          <w:p w14:paraId="769DB39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控制箱及工业电源</w:t>
            </w:r>
          </w:p>
        </w:tc>
        <w:tc>
          <w:tcPr>
            <w:tcW w:w="2949" w:type="pct"/>
            <w:vAlign w:val="center"/>
          </w:tcPr>
          <w:p w14:paraId="1B00AD69">
            <w:pPr>
              <w:widowControl/>
              <w:spacing w:line="240" w:lineRule="auto"/>
              <w:rPr>
                <w:rFonts w:hint="eastAsia" w:ascii="宋体" w:hAnsi="宋体" w:cs="宋体"/>
                <w:color w:val="auto"/>
                <w:kern w:val="0"/>
                <w:szCs w:val="24"/>
              </w:rPr>
            </w:pPr>
            <w:r>
              <w:rPr>
                <w:rFonts w:ascii="宋体" w:hAnsi="宋体" w:cs="宋体"/>
                <w:color w:val="auto"/>
                <w:kern w:val="0"/>
                <w:szCs w:val="24"/>
              </w:rPr>
              <w:t>控制箱及工业电源</w:t>
            </w:r>
          </w:p>
        </w:tc>
        <w:tc>
          <w:tcPr>
            <w:tcW w:w="401" w:type="pct"/>
            <w:noWrap/>
            <w:vAlign w:val="center"/>
          </w:tcPr>
          <w:p w14:paraId="0409561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7539362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372C2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trPr>
        <w:tc>
          <w:tcPr>
            <w:tcW w:w="427" w:type="pct"/>
            <w:vAlign w:val="center"/>
          </w:tcPr>
          <w:p w14:paraId="4BCD434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33</w:t>
            </w:r>
          </w:p>
        </w:tc>
        <w:tc>
          <w:tcPr>
            <w:tcW w:w="764" w:type="pct"/>
            <w:vAlign w:val="center"/>
          </w:tcPr>
          <w:p w14:paraId="1C9ADFC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环控控制主机</w:t>
            </w:r>
          </w:p>
        </w:tc>
        <w:tc>
          <w:tcPr>
            <w:tcW w:w="2949" w:type="pct"/>
            <w:vAlign w:val="center"/>
          </w:tcPr>
          <w:p w14:paraId="7C886940">
            <w:pPr>
              <w:widowControl/>
              <w:spacing w:line="240" w:lineRule="auto"/>
              <w:rPr>
                <w:rFonts w:hint="eastAsia" w:ascii="宋体" w:hAnsi="宋体" w:cs="宋体"/>
                <w:color w:val="auto"/>
                <w:kern w:val="0"/>
                <w:szCs w:val="24"/>
              </w:rPr>
            </w:pPr>
            <w:r>
              <w:rPr>
                <w:rFonts w:ascii="宋体" w:hAnsi="宋体" w:cs="宋体"/>
                <w:color w:val="auto"/>
                <w:kern w:val="0"/>
                <w:szCs w:val="24"/>
              </w:rPr>
              <w:t>1.4路支持RS232, RS422, RS485 4路开关输入</w:t>
            </w:r>
            <w:r>
              <w:rPr>
                <w:rFonts w:ascii="宋体" w:hAnsi="宋体" w:cs="宋体"/>
                <w:color w:val="auto"/>
                <w:kern w:val="0"/>
                <w:szCs w:val="24"/>
              </w:rPr>
              <w:br w:type="textWrapping"/>
            </w:r>
            <w:r>
              <w:rPr>
                <w:rFonts w:ascii="宋体" w:hAnsi="宋体" w:cs="宋体"/>
                <w:color w:val="auto"/>
                <w:kern w:val="0"/>
                <w:szCs w:val="24"/>
              </w:rPr>
              <w:t>2.100M以太网口</w:t>
            </w:r>
            <w:r>
              <w:rPr>
                <w:rFonts w:ascii="宋体" w:hAnsi="宋体" w:cs="宋体"/>
                <w:color w:val="auto"/>
                <w:kern w:val="0"/>
                <w:szCs w:val="24"/>
              </w:rPr>
              <w:br w:type="textWrapping"/>
            </w:r>
            <w:r>
              <w:rPr>
                <w:rFonts w:ascii="宋体" w:hAnsi="宋体" w:cs="宋体"/>
                <w:color w:val="auto"/>
                <w:kern w:val="0"/>
                <w:szCs w:val="24"/>
              </w:rPr>
              <w:t>3.可通过HTTP, SNMP, DHCP or Telnet管理；</w:t>
            </w:r>
            <w:r>
              <w:rPr>
                <w:rFonts w:ascii="宋体" w:hAnsi="宋体" w:cs="宋体"/>
                <w:color w:val="auto"/>
                <w:kern w:val="0"/>
                <w:szCs w:val="24"/>
              </w:rPr>
              <w:br w:type="textWrapping"/>
            </w:r>
            <w:r>
              <w:rPr>
                <w:rFonts w:ascii="宋体" w:hAnsi="宋体" w:cs="宋体"/>
                <w:color w:val="auto"/>
                <w:kern w:val="0"/>
                <w:szCs w:val="24"/>
              </w:rPr>
              <w:t>4.支持ARP, UDP, TCP, Telnet, ICMP, SNMP, DHCP, TFTP, 和HTTP协议</w:t>
            </w:r>
            <w:r>
              <w:rPr>
                <w:rFonts w:ascii="宋体" w:hAnsi="宋体" w:cs="宋体"/>
                <w:color w:val="auto"/>
                <w:kern w:val="0"/>
                <w:szCs w:val="24"/>
              </w:rPr>
              <w:br w:type="textWrapping"/>
            </w:r>
            <w:r>
              <w:rPr>
                <w:rFonts w:ascii="宋体" w:hAnsi="宋体" w:cs="宋体"/>
                <w:color w:val="auto"/>
                <w:kern w:val="0"/>
                <w:szCs w:val="24"/>
              </w:rPr>
              <w:t>5.内置WEB服务器</w:t>
            </w:r>
            <w:r>
              <w:rPr>
                <w:rFonts w:ascii="宋体" w:hAnsi="宋体" w:cs="宋体"/>
                <w:color w:val="auto"/>
                <w:kern w:val="0"/>
                <w:szCs w:val="24"/>
              </w:rPr>
              <w:br w:type="textWrapping"/>
            </w:r>
            <w:r>
              <w:rPr>
                <w:rFonts w:ascii="宋体" w:hAnsi="宋体" w:cs="宋体"/>
                <w:color w:val="auto"/>
                <w:kern w:val="0"/>
                <w:szCs w:val="24"/>
              </w:rPr>
              <w:t>6.支持多种异步串口格式</w:t>
            </w:r>
          </w:p>
        </w:tc>
        <w:tc>
          <w:tcPr>
            <w:tcW w:w="401" w:type="pct"/>
            <w:noWrap/>
            <w:vAlign w:val="center"/>
          </w:tcPr>
          <w:p w14:paraId="183ABBC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2042A12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7375B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35078BD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34</w:t>
            </w:r>
          </w:p>
        </w:tc>
        <w:tc>
          <w:tcPr>
            <w:tcW w:w="764" w:type="pct"/>
            <w:vAlign w:val="center"/>
          </w:tcPr>
          <w:p w14:paraId="7D8BE37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声光报警器</w:t>
            </w:r>
          </w:p>
        </w:tc>
        <w:tc>
          <w:tcPr>
            <w:tcW w:w="2949" w:type="pct"/>
            <w:vAlign w:val="center"/>
          </w:tcPr>
          <w:p w14:paraId="7AA2F0F9">
            <w:pPr>
              <w:widowControl/>
              <w:spacing w:line="240" w:lineRule="auto"/>
              <w:rPr>
                <w:rFonts w:hint="eastAsia" w:ascii="宋体" w:hAnsi="宋体" w:cs="宋体"/>
                <w:color w:val="auto"/>
                <w:kern w:val="0"/>
                <w:szCs w:val="24"/>
              </w:rPr>
            </w:pPr>
            <w:r>
              <w:rPr>
                <w:rFonts w:ascii="宋体" w:hAnsi="宋体" w:cs="宋体"/>
                <w:color w:val="auto"/>
                <w:kern w:val="0"/>
                <w:szCs w:val="24"/>
              </w:rPr>
              <w:t>供电12V，红色光闪烁，声音声贝可关闭</w:t>
            </w:r>
          </w:p>
        </w:tc>
        <w:tc>
          <w:tcPr>
            <w:tcW w:w="401" w:type="pct"/>
            <w:noWrap/>
            <w:vAlign w:val="center"/>
          </w:tcPr>
          <w:p w14:paraId="5803741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1788BAD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4347F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427" w:type="pct"/>
            <w:vAlign w:val="center"/>
          </w:tcPr>
          <w:p w14:paraId="063F8EB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35</w:t>
            </w:r>
          </w:p>
        </w:tc>
        <w:tc>
          <w:tcPr>
            <w:tcW w:w="764" w:type="pct"/>
            <w:vAlign w:val="center"/>
          </w:tcPr>
          <w:p w14:paraId="4F5351F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环控管理主机</w:t>
            </w:r>
          </w:p>
        </w:tc>
        <w:tc>
          <w:tcPr>
            <w:tcW w:w="2949" w:type="pct"/>
            <w:vAlign w:val="center"/>
          </w:tcPr>
          <w:p w14:paraId="4A7BFC6B">
            <w:pPr>
              <w:widowControl/>
              <w:spacing w:line="240" w:lineRule="auto"/>
              <w:rPr>
                <w:rFonts w:hint="eastAsia" w:ascii="宋体" w:hAnsi="宋体" w:cs="宋体"/>
                <w:color w:val="auto"/>
                <w:kern w:val="0"/>
                <w:szCs w:val="24"/>
              </w:rPr>
            </w:pPr>
            <w:r>
              <w:rPr>
                <w:rFonts w:ascii="宋体" w:hAnsi="宋体" w:cs="宋体"/>
                <w:color w:val="auto"/>
                <w:kern w:val="0"/>
                <w:szCs w:val="24"/>
              </w:rPr>
              <w:t>控制主机（配置不低于I5-10500，8G内存，256g固态硬盘），包含集中监控管理系统，有效进行实时监控、实时告警，可对当前告警进行处理情况记录便于监控人员管理。可对历史数据进行告警查询和数据分析</w:t>
            </w:r>
          </w:p>
        </w:tc>
        <w:tc>
          <w:tcPr>
            <w:tcW w:w="401" w:type="pct"/>
            <w:noWrap/>
            <w:vAlign w:val="center"/>
          </w:tcPr>
          <w:p w14:paraId="118F7B9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4885778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64595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3" w:hRule="atLeast"/>
        </w:trPr>
        <w:tc>
          <w:tcPr>
            <w:tcW w:w="427" w:type="pct"/>
            <w:vAlign w:val="center"/>
          </w:tcPr>
          <w:p w14:paraId="3BC0780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36</w:t>
            </w:r>
          </w:p>
        </w:tc>
        <w:tc>
          <w:tcPr>
            <w:tcW w:w="764" w:type="pct"/>
            <w:vAlign w:val="center"/>
          </w:tcPr>
          <w:p w14:paraId="61C99EC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短信发送器</w:t>
            </w:r>
          </w:p>
        </w:tc>
        <w:tc>
          <w:tcPr>
            <w:tcW w:w="2949" w:type="pct"/>
            <w:vAlign w:val="center"/>
          </w:tcPr>
          <w:p w14:paraId="0EDC0F68">
            <w:pPr>
              <w:widowControl/>
              <w:spacing w:line="240" w:lineRule="auto"/>
              <w:rPr>
                <w:rFonts w:hint="eastAsia" w:ascii="宋体" w:hAnsi="宋体" w:cs="宋体"/>
                <w:color w:val="auto"/>
                <w:kern w:val="0"/>
                <w:szCs w:val="24"/>
              </w:rPr>
            </w:pPr>
            <w:r>
              <w:rPr>
                <w:rFonts w:ascii="宋体" w:hAnsi="宋体" w:cs="宋体"/>
                <w:color w:val="auto"/>
                <w:kern w:val="0"/>
                <w:szCs w:val="24"/>
              </w:rPr>
              <w:t>1.通过以太网收发短信</w:t>
            </w:r>
            <w:r>
              <w:rPr>
                <w:rFonts w:ascii="宋体" w:hAnsi="宋体" w:cs="宋体"/>
                <w:color w:val="auto"/>
                <w:kern w:val="0"/>
                <w:szCs w:val="24"/>
              </w:rPr>
              <w:br w:type="textWrapping"/>
            </w:r>
            <w:r>
              <w:rPr>
                <w:rFonts w:ascii="宋体" w:hAnsi="宋体" w:cs="宋体"/>
                <w:color w:val="auto"/>
                <w:kern w:val="0"/>
                <w:szCs w:val="24"/>
              </w:rPr>
              <w:t>2.内置4G模块，接口：RJ45网口</w:t>
            </w:r>
            <w:r>
              <w:rPr>
                <w:rFonts w:ascii="宋体" w:hAnsi="宋体" w:cs="宋体"/>
                <w:color w:val="auto"/>
                <w:kern w:val="0"/>
                <w:szCs w:val="24"/>
              </w:rPr>
              <w:br w:type="textWrapping"/>
            </w:r>
            <w:r>
              <w:rPr>
                <w:rFonts w:ascii="宋体" w:hAnsi="宋体" w:cs="宋体"/>
                <w:color w:val="auto"/>
                <w:kern w:val="0"/>
                <w:szCs w:val="24"/>
              </w:rPr>
              <w:t>3.协议：UDP/TCP</w:t>
            </w:r>
            <w:r>
              <w:rPr>
                <w:rFonts w:ascii="宋体" w:hAnsi="宋体" w:cs="宋体"/>
                <w:color w:val="auto"/>
                <w:kern w:val="0"/>
                <w:szCs w:val="24"/>
              </w:rPr>
              <w:br w:type="textWrapping"/>
            </w:r>
            <w:r>
              <w:rPr>
                <w:rFonts w:ascii="宋体" w:hAnsi="宋体" w:cs="宋体"/>
                <w:color w:val="auto"/>
                <w:kern w:val="0"/>
                <w:szCs w:val="24"/>
              </w:rPr>
              <w:t>4.电源：DC 12V；</w:t>
            </w:r>
            <w:r>
              <w:rPr>
                <w:rFonts w:ascii="宋体" w:hAnsi="宋体" w:cs="宋体"/>
                <w:color w:val="auto"/>
                <w:kern w:val="0"/>
                <w:szCs w:val="24"/>
              </w:rPr>
              <w:br w:type="textWrapping"/>
            </w:r>
            <w:r>
              <w:rPr>
                <w:rFonts w:ascii="宋体" w:hAnsi="宋体" w:cs="宋体"/>
                <w:color w:val="auto"/>
                <w:kern w:val="0"/>
                <w:szCs w:val="24"/>
              </w:rPr>
              <w:t>5.支持</w:t>
            </w:r>
            <w:r>
              <w:rPr>
                <w:rFonts w:hint="eastAsia" w:ascii="宋体" w:hAnsi="宋体" w:cs="宋体"/>
                <w:color w:val="auto"/>
                <w:kern w:val="0"/>
                <w:szCs w:val="24"/>
              </w:rPr>
              <w:t>主流</w:t>
            </w:r>
            <w:r>
              <w:rPr>
                <w:rFonts w:ascii="宋体" w:hAnsi="宋体" w:cs="宋体"/>
                <w:color w:val="auto"/>
                <w:kern w:val="0"/>
                <w:szCs w:val="24"/>
              </w:rPr>
              <w:t>操作系统</w:t>
            </w:r>
          </w:p>
        </w:tc>
        <w:tc>
          <w:tcPr>
            <w:tcW w:w="401" w:type="pct"/>
            <w:noWrap/>
            <w:vAlign w:val="center"/>
          </w:tcPr>
          <w:p w14:paraId="2B47D29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7D669B1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427B9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427" w:type="pct"/>
            <w:vAlign w:val="center"/>
          </w:tcPr>
          <w:p w14:paraId="52E2D56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37</w:t>
            </w:r>
          </w:p>
        </w:tc>
        <w:tc>
          <w:tcPr>
            <w:tcW w:w="764" w:type="pct"/>
            <w:vAlign w:val="center"/>
          </w:tcPr>
          <w:p w14:paraId="6321226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气体灭火系统</w:t>
            </w:r>
          </w:p>
        </w:tc>
        <w:tc>
          <w:tcPr>
            <w:tcW w:w="2949" w:type="pct"/>
            <w:vAlign w:val="center"/>
          </w:tcPr>
          <w:p w14:paraId="0932021F">
            <w:pPr>
              <w:widowControl/>
              <w:spacing w:line="240" w:lineRule="auto"/>
              <w:rPr>
                <w:rFonts w:hint="eastAsia" w:ascii="宋体" w:hAnsi="宋体" w:cs="宋体"/>
                <w:color w:val="auto"/>
                <w:kern w:val="0"/>
                <w:szCs w:val="24"/>
              </w:rPr>
            </w:pPr>
            <w:r>
              <w:rPr>
                <w:rFonts w:ascii="宋体" w:hAnsi="宋体" w:cs="宋体"/>
                <w:color w:val="auto"/>
                <w:kern w:val="0"/>
                <w:szCs w:val="24"/>
              </w:rPr>
              <w:t>箱体式消防灭火系统，包括灭火控制系统、柜式灭火装置，七氟丙烷药剂、泄压口、感烟探头、感温探头、报警器、输入输出模块等</w:t>
            </w:r>
          </w:p>
        </w:tc>
        <w:tc>
          <w:tcPr>
            <w:tcW w:w="401" w:type="pct"/>
            <w:noWrap/>
            <w:vAlign w:val="center"/>
          </w:tcPr>
          <w:p w14:paraId="5E8808E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23CB1F4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209F2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27" w:type="pct"/>
            <w:vAlign w:val="center"/>
          </w:tcPr>
          <w:p w14:paraId="1B3336B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38</w:t>
            </w:r>
          </w:p>
        </w:tc>
        <w:tc>
          <w:tcPr>
            <w:tcW w:w="764" w:type="pct"/>
            <w:vAlign w:val="center"/>
          </w:tcPr>
          <w:p w14:paraId="16C770A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机房镀锌桥架、管道、线缆、辅材等</w:t>
            </w:r>
          </w:p>
        </w:tc>
        <w:tc>
          <w:tcPr>
            <w:tcW w:w="2949" w:type="pct"/>
            <w:vAlign w:val="center"/>
          </w:tcPr>
          <w:p w14:paraId="7C39DD3B">
            <w:pPr>
              <w:widowControl/>
              <w:spacing w:line="240" w:lineRule="auto"/>
              <w:rPr>
                <w:rFonts w:hint="eastAsia" w:ascii="宋体" w:hAnsi="宋体" w:cs="宋体"/>
                <w:color w:val="auto"/>
                <w:kern w:val="0"/>
                <w:szCs w:val="24"/>
              </w:rPr>
            </w:pPr>
            <w:r>
              <w:rPr>
                <w:rFonts w:ascii="宋体" w:hAnsi="宋体" w:cs="宋体"/>
                <w:color w:val="auto"/>
                <w:kern w:val="0"/>
                <w:szCs w:val="24"/>
              </w:rPr>
              <w:t>机房镀锌桥架、管道、线缆、辅材等</w:t>
            </w:r>
          </w:p>
        </w:tc>
        <w:tc>
          <w:tcPr>
            <w:tcW w:w="401" w:type="pct"/>
            <w:noWrap/>
            <w:vAlign w:val="center"/>
          </w:tcPr>
          <w:p w14:paraId="52E9187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7" w:type="pct"/>
            <w:vAlign w:val="center"/>
          </w:tcPr>
          <w:p w14:paraId="535C8D2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项</w:t>
            </w:r>
          </w:p>
        </w:tc>
      </w:tr>
    </w:tbl>
    <w:p w14:paraId="15A1E477">
      <w:pPr>
        <w:rPr>
          <w:rFonts w:hint="eastAsia" w:ascii="宋体" w:hAnsi="宋体" w:cs="宋体"/>
          <w:color w:val="auto"/>
        </w:rPr>
      </w:pPr>
    </w:p>
    <w:p w14:paraId="7EC675F4">
      <w:pPr>
        <w:pStyle w:val="4"/>
        <w:rPr>
          <w:color w:val="auto"/>
        </w:rPr>
      </w:pPr>
      <w:r>
        <w:rPr>
          <w:rFonts w:hint="eastAsia"/>
          <w:color w:val="auto"/>
        </w:rPr>
        <w:t>安防中心及机房系统</w:t>
      </w:r>
    </w:p>
    <w:p w14:paraId="1EA811D8">
      <w:pPr>
        <w:pStyle w:val="5"/>
        <w:rPr>
          <w:color w:val="auto"/>
        </w:rPr>
      </w:pPr>
      <w:r>
        <w:rPr>
          <w:color w:val="auto"/>
        </w:rPr>
        <w:t>建设需求</w:t>
      </w:r>
    </w:p>
    <w:p w14:paraId="30C15D37">
      <w:pPr>
        <w:ind w:firstLine="480" w:firstLineChars="200"/>
        <w:rPr>
          <w:rFonts w:hint="eastAsia" w:ascii="宋体" w:hAnsi="宋体" w:cs="宋体"/>
          <w:color w:val="auto"/>
        </w:rPr>
      </w:pPr>
      <w:r>
        <w:rPr>
          <w:rFonts w:hint="eastAsia" w:ascii="宋体" w:hAnsi="宋体" w:cs="宋体"/>
          <w:color w:val="auto"/>
        </w:rPr>
        <w:t>安防中心及机房位于一层，安防中心面积为25平米，并配套弱电间存放机柜、UPS等设备。本次建设包含装饰、配电及UPS系统、机柜、环控系统、消防系统、机房监控及门禁系统等。</w:t>
      </w:r>
    </w:p>
    <w:p w14:paraId="0521E758">
      <w:pPr>
        <w:ind w:firstLine="480" w:firstLineChars="200"/>
        <w:rPr>
          <w:rFonts w:hint="eastAsia" w:ascii="宋体" w:hAnsi="宋体" w:cs="宋体"/>
          <w:color w:val="auto"/>
        </w:rPr>
      </w:pPr>
      <w:r>
        <w:rPr>
          <w:rFonts w:hint="eastAsia" w:ascii="宋体" w:hAnsi="宋体" w:cs="宋体"/>
          <w:color w:val="auto"/>
        </w:rPr>
        <w:t>装饰包括天花吊顶处理、墙面处理及地面处理，门窗；</w:t>
      </w:r>
    </w:p>
    <w:p w14:paraId="00B4BEB7">
      <w:pPr>
        <w:ind w:firstLine="480" w:firstLineChars="200"/>
        <w:rPr>
          <w:rFonts w:hint="eastAsia" w:ascii="宋体" w:hAnsi="宋体" w:cs="宋体"/>
          <w:color w:val="auto"/>
        </w:rPr>
      </w:pPr>
      <w:r>
        <w:rPr>
          <w:rFonts w:hint="eastAsia" w:ascii="宋体" w:hAnsi="宋体" w:cs="宋体"/>
          <w:color w:val="auto"/>
        </w:rPr>
        <w:t>配电及UPS包括配电柜箱、UPS主机、照明系统、电缆桥架、接地工程及空调；</w:t>
      </w:r>
    </w:p>
    <w:p w14:paraId="3105183F">
      <w:pPr>
        <w:ind w:firstLine="480" w:firstLineChars="200"/>
        <w:rPr>
          <w:rFonts w:hint="eastAsia" w:ascii="宋体" w:hAnsi="宋体" w:cs="宋体"/>
          <w:color w:val="auto"/>
        </w:rPr>
      </w:pPr>
      <w:r>
        <w:rPr>
          <w:rFonts w:hint="eastAsia" w:ascii="宋体" w:hAnsi="宋体" w:cs="宋体"/>
          <w:color w:val="auto"/>
        </w:rPr>
        <w:t>机柜包含安防中心机柜及配套底座；</w:t>
      </w:r>
    </w:p>
    <w:p w14:paraId="2B7FF158">
      <w:pPr>
        <w:ind w:firstLine="480" w:firstLineChars="200"/>
        <w:rPr>
          <w:rFonts w:hint="eastAsia" w:ascii="宋体" w:hAnsi="宋体" w:cs="宋体"/>
          <w:color w:val="auto"/>
        </w:rPr>
      </w:pPr>
      <w:r>
        <w:rPr>
          <w:rFonts w:hint="eastAsia" w:ascii="宋体" w:hAnsi="宋体" w:cs="宋体"/>
          <w:color w:val="auto"/>
        </w:rPr>
        <w:t>环控系统包括UPS监测、漏水检测、温湿度检测、烟雾检测、视频监控系统集成、消防报警集成、短信报警灯；</w:t>
      </w:r>
    </w:p>
    <w:p w14:paraId="665A94BF">
      <w:pPr>
        <w:ind w:firstLine="480" w:firstLineChars="200"/>
        <w:rPr>
          <w:rFonts w:hint="eastAsia" w:ascii="宋体" w:hAnsi="宋体" w:cs="宋体"/>
          <w:color w:val="auto"/>
        </w:rPr>
      </w:pPr>
      <w:r>
        <w:rPr>
          <w:rFonts w:hint="eastAsia" w:ascii="宋体" w:hAnsi="宋体" w:cs="宋体"/>
          <w:color w:val="auto"/>
        </w:rPr>
        <w:t>消防系统配套1套无管网气体灭火系统；</w:t>
      </w:r>
    </w:p>
    <w:p w14:paraId="3C09486E">
      <w:pPr>
        <w:ind w:firstLine="480" w:firstLineChars="200"/>
        <w:rPr>
          <w:rFonts w:hint="eastAsia" w:ascii="宋体" w:hAnsi="宋体" w:cs="宋体"/>
          <w:color w:val="auto"/>
        </w:rPr>
      </w:pPr>
      <w:r>
        <w:rPr>
          <w:rFonts w:hint="eastAsia" w:ascii="宋体" w:hAnsi="宋体" w:cs="宋体"/>
          <w:color w:val="auto"/>
        </w:rPr>
        <w:t>监控及门禁系统采用支持国密算法的系统，以符合相关密码保护要求。</w:t>
      </w:r>
    </w:p>
    <w:p w14:paraId="4B2C6872">
      <w:pPr>
        <w:ind w:firstLine="480" w:firstLineChars="200"/>
        <w:rPr>
          <w:rFonts w:hint="eastAsia" w:ascii="宋体" w:hAnsi="宋体" w:cs="宋体"/>
          <w:color w:val="auto"/>
          <w:szCs w:val="24"/>
        </w:rPr>
      </w:pPr>
      <w:r>
        <w:rPr>
          <w:rFonts w:hint="eastAsia" w:ascii="宋体" w:hAnsi="宋体" w:cs="宋体"/>
          <w:color w:val="auto"/>
          <w:szCs w:val="24"/>
        </w:rPr>
        <w:t>机房建设需符合C级机房建设标准。</w:t>
      </w:r>
    </w:p>
    <w:p w14:paraId="01AFB802">
      <w:pPr>
        <w:ind w:firstLine="480" w:firstLineChars="200"/>
        <w:rPr>
          <w:rFonts w:hint="eastAsia" w:ascii="宋体" w:hAnsi="宋体" w:cs="宋体"/>
          <w:color w:val="auto"/>
        </w:rPr>
      </w:pPr>
      <w:r>
        <w:rPr>
          <w:rFonts w:hint="eastAsia" w:ascii="宋体" w:hAnsi="宋体" w:cs="宋体"/>
          <w:color w:val="auto"/>
        </w:rPr>
        <w:t>安防中心配套1套55寸液晶拼接（3*3）显示系统和监控操作台。</w:t>
      </w:r>
    </w:p>
    <w:p w14:paraId="4D32C8FE">
      <w:pPr>
        <w:rPr>
          <w:rFonts w:hint="eastAsia" w:ascii="宋体" w:hAnsi="宋体" w:cs="宋体"/>
          <w:color w:val="auto"/>
        </w:rPr>
      </w:pPr>
    </w:p>
    <w:p w14:paraId="30558ED2">
      <w:pPr>
        <w:pStyle w:val="5"/>
        <w:rPr>
          <w:color w:val="auto"/>
        </w:rPr>
      </w:pPr>
      <w:r>
        <w:rPr>
          <w:rFonts w:hint="eastAsia"/>
          <w:color w:val="auto"/>
        </w:rPr>
        <w:t>工程量清单与主要技术参数</w:t>
      </w:r>
    </w:p>
    <w:tbl>
      <w:tblPr>
        <w:tblStyle w:val="18"/>
        <w:tblW w:w="5407"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1388"/>
        <w:gridCol w:w="5209"/>
        <w:gridCol w:w="870"/>
        <w:gridCol w:w="973"/>
      </w:tblGrid>
      <w:tr w14:paraId="1B081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1" w:type="pct"/>
            <w:vAlign w:val="center"/>
          </w:tcPr>
          <w:p w14:paraId="5D54D0E6">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序号</w:t>
            </w:r>
          </w:p>
        </w:tc>
        <w:tc>
          <w:tcPr>
            <w:tcW w:w="753" w:type="pct"/>
            <w:vAlign w:val="center"/>
          </w:tcPr>
          <w:p w14:paraId="19DEF3C1">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设备名称</w:t>
            </w:r>
          </w:p>
        </w:tc>
        <w:tc>
          <w:tcPr>
            <w:tcW w:w="2826" w:type="pct"/>
            <w:vAlign w:val="center"/>
          </w:tcPr>
          <w:p w14:paraId="1939F1AE">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设备参数要求</w:t>
            </w:r>
          </w:p>
        </w:tc>
        <w:tc>
          <w:tcPr>
            <w:tcW w:w="472" w:type="pct"/>
            <w:vAlign w:val="center"/>
          </w:tcPr>
          <w:p w14:paraId="5EF96D63">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数量</w:t>
            </w:r>
          </w:p>
        </w:tc>
        <w:tc>
          <w:tcPr>
            <w:tcW w:w="528" w:type="pct"/>
            <w:vAlign w:val="center"/>
          </w:tcPr>
          <w:p w14:paraId="21E64C41">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单位</w:t>
            </w:r>
          </w:p>
        </w:tc>
      </w:tr>
      <w:tr w14:paraId="141CC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1" w:type="pct"/>
            <w:vAlign w:val="center"/>
          </w:tcPr>
          <w:p w14:paraId="1FBCD39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753" w:type="pct"/>
            <w:vAlign w:val="center"/>
          </w:tcPr>
          <w:p w14:paraId="2A0E00F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防静电地板</w:t>
            </w:r>
          </w:p>
        </w:tc>
        <w:tc>
          <w:tcPr>
            <w:tcW w:w="2826" w:type="pct"/>
            <w:vAlign w:val="center"/>
          </w:tcPr>
          <w:p w14:paraId="764753D9">
            <w:pPr>
              <w:widowControl/>
              <w:spacing w:line="240" w:lineRule="auto"/>
              <w:rPr>
                <w:rFonts w:hint="eastAsia" w:ascii="宋体" w:hAnsi="宋体" w:cs="宋体"/>
                <w:color w:val="auto"/>
                <w:kern w:val="0"/>
                <w:szCs w:val="24"/>
              </w:rPr>
            </w:pPr>
            <w:r>
              <w:rPr>
                <w:rFonts w:ascii="宋体" w:hAnsi="宋体" w:cs="宋体"/>
                <w:color w:val="auto"/>
                <w:kern w:val="0"/>
                <w:szCs w:val="24"/>
              </w:rPr>
              <w:t>600*600mm；全钢无边防静电地板；300mm高，含300mm高以内支架</w:t>
            </w:r>
          </w:p>
        </w:tc>
        <w:tc>
          <w:tcPr>
            <w:tcW w:w="472" w:type="pct"/>
            <w:noWrap/>
            <w:vAlign w:val="center"/>
          </w:tcPr>
          <w:p w14:paraId="2968A96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25</w:t>
            </w:r>
          </w:p>
        </w:tc>
        <w:tc>
          <w:tcPr>
            <w:tcW w:w="528" w:type="pct"/>
            <w:vAlign w:val="center"/>
          </w:tcPr>
          <w:p w14:paraId="2F380B7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M</w:t>
            </w:r>
            <w:r>
              <w:rPr>
                <w:rFonts w:ascii="宋体" w:hAnsi="宋体" w:cs="宋体"/>
                <w:color w:val="auto"/>
                <w:kern w:val="0"/>
                <w:szCs w:val="24"/>
                <w:vertAlign w:val="superscript"/>
              </w:rPr>
              <w:t>2</w:t>
            </w:r>
          </w:p>
        </w:tc>
      </w:tr>
      <w:tr w14:paraId="5D2BE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1" w:type="pct"/>
            <w:vAlign w:val="center"/>
          </w:tcPr>
          <w:p w14:paraId="2F9BA8A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753" w:type="pct"/>
            <w:vAlign w:val="center"/>
          </w:tcPr>
          <w:p w14:paraId="01A2EF2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天花吊顶</w:t>
            </w:r>
          </w:p>
        </w:tc>
        <w:tc>
          <w:tcPr>
            <w:tcW w:w="2826" w:type="pct"/>
            <w:vAlign w:val="center"/>
          </w:tcPr>
          <w:p w14:paraId="62BCAF9C">
            <w:pPr>
              <w:widowControl/>
              <w:spacing w:line="240" w:lineRule="auto"/>
              <w:rPr>
                <w:rFonts w:hint="eastAsia" w:ascii="宋体" w:hAnsi="宋体" w:cs="宋体"/>
                <w:color w:val="auto"/>
                <w:kern w:val="0"/>
                <w:szCs w:val="24"/>
              </w:rPr>
            </w:pPr>
            <w:r>
              <w:rPr>
                <w:rFonts w:ascii="宋体" w:hAnsi="宋体" w:cs="宋体"/>
                <w:color w:val="auto"/>
                <w:kern w:val="0"/>
                <w:szCs w:val="24"/>
              </w:rPr>
              <w:t>微孔铝合金吊顶，600*600*0.8</w:t>
            </w:r>
          </w:p>
        </w:tc>
        <w:tc>
          <w:tcPr>
            <w:tcW w:w="472" w:type="pct"/>
            <w:noWrap/>
            <w:vAlign w:val="center"/>
          </w:tcPr>
          <w:p w14:paraId="7BA9DFB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25</w:t>
            </w:r>
          </w:p>
        </w:tc>
        <w:tc>
          <w:tcPr>
            <w:tcW w:w="528" w:type="pct"/>
            <w:vAlign w:val="center"/>
          </w:tcPr>
          <w:p w14:paraId="3EF8784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M</w:t>
            </w:r>
            <w:r>
              <w:rPr>
                <w:rFonts w:ascii="宋体" w:hAnsi="宋体" w:cs="宋体"/>
                <w:color w:val="auto"/>
                <w:kern w:val="0"/>
                <w:szCs w:val="24"/>
                <w:vertAlign w:val="superscript"/>
              </w:rPr>
              <w:t>2</w:t>
            </w:r>
          </w:p>
        </w:tc>
      </w:tr>
      <w:tr w14:paraId="3EC8D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1" w:type="pct"/>
            <w:vAlign w:val="center"/>
          </w:tcPr>
          <w:p w14:paraId="7990C17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w:t>
            </w:r>
          </w:p>
        </w:tc>
        <w:tc>
          <w:tcPr>
            <w:tcW w:w="753" w:type="pct"/>
            <w:vAlign w:val="center"/>
          </w:tcPr>
          <w:p w14:paraId="4159FD1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墙面、地面涂料</w:t>
            </w:r>
          </w:p>
        </w:tc>
        <w:tc>
          <w:tcPr>
            <w:tcW w:w="2826" w:type="pct"/>
            <w:vAlign w:val="center"/>
          </w:tcPr>
          <w:p w14:paraId="3450457C">
            <w:pPr>
              <w:widowControl/>
              <w:spacing w:line="240" w:lineRule="auto"/>
              <w:rPr>
                <w:rFonts w:hint="eastAsia" w:ascii="宋体" w:hAnsi="宋体" w:cs="宋体"/>
                <w:color w:val="auto"/>
                <w:kern w:val="0"/>
                <w:szCs w:val="24"/>
              </w:rPr>
            </w:pPr>
            <w:r>
              <w:rPr>
                <w:rFonts w:ascii="宋体" w:hAnsi="宋体" w:cs="宋体"/>
                <w:color w:val="auto"/>
                <w:kern w:val="0"/>
                <w:szCs w:val="24"/>
              </w:rPr>
              <w:t>腻子、防尘漆、环保漆，一底两面</w:t>
            </w:r>
          </w:p>
        </w:tc>
        <w:tc>
          <w:tcPr>
            <w:tcW w:w="472" w:type="pct"/>
            <w:noWrap/>
            <w:vAlign w:val="center"/>
          </w:tcPr>
          <w:p w14:paraId="06867AD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80</w:t>
            </w:r>
          </w:p>
        </w:tc>
        <w:tc>
          <w:tcPr>
            <w:tcW w:w="528" w:type="pct"/>
            <w:vAlign w:val="center"/>
          </w:tcPr>
          <w:p w14:paraId="702461C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M</w:t>
            </w:r>
            <w:r>
              <w:rPr>
                <w:rFonts w:ascii="宋体" w:hAnsi="宋体" w:cs="宋体"/>
                <w:color w:val="auto"/>
                <w:kern w:val="0"/>
                <w:szCs w:val="24"/>
                <w:vertAlign w:val="superscript"/>
              </w:rPr>
              <w:t>2</w:t>
            </w:r>
          </w:p>
        </w:tc>
      </w:tr>
      <w:tr w14:paraId="27F01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1" w:type="pct"/>
            <w:vAlign w:val="center"/>
          </w:tcPr>
          <w:p w14:paraId="39D7159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w:t>
            </w:r>
          </w:p>
        </w:tc>
        <w:tc>
          <w:tcPr>
            <w:tcW w:w="753" w:type="pct"/>
            <w:vAlign w:val="center"/>
          </w:tcPr>
          <w:p w14:paraId="0B646E0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钢制防火门</w:t>
            </w:r>
          </w:p>
        </w:tc>
        <w:tc>
          <w:tcPr>
            <w:tcW w:w="2826" w:type="pct"/>
            <w:vAlign w:val="center"/>
          </w:tcPr>
          <w:p w14:paraId="26DE5F35">
            <w:pPr>
              <w:widowControl/>
              <w:spacing w:line="240" w:lineRule="auto"/>
              <w:rPr>
                <w:rFonts w:hint="eastAsia" w:ascii="宋体" w:hAnsi="宋体" w:cs="宋体"/>
                <w:color w:val="auto"/>
                <w:kern w:val="0"/>
                <w:szCs w:val="24"/>
              </w:rPr>
            </w:pPr>
            <w:r>
              <w:rPr>
                <w:rFonts w:ascii="宋体" w:hAnsi="宋体" w:cs="宋体"/>
                <w:color w:val="auto"/>
                <w:kern w:val="0"/>
                <w:szCs w:val="24"/>
              </w:rPr>
              <w:t>钢制防火门，含五金配件锁具等；</w:t>
            </w:r>
          </w:p>
        </w:tc>
        <w:tc>
          <w:tcPr>
            <w:tcW w:w="472" w:type="pct"/>
            <w:noWrap/>
            <w:vAlign w:val="center"/>
          </w:tcPr>
          <w:p w14:paraId="3BF74B7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191724E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081BB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1" w:type="pct"/>
            <w:vAlign w:val="center"/>
          </w:tcPr>
          <w:p w14:paraId="415D8AF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w:t>
            </w:r>
          </w:p>
        </w:tc>
        <w:tc>
          <w:tcPr>
            <w:tcW w:w="753" w:type="pct"/>
            <w:vAlign w:val="center"/>
          </w:tcPr>
          <w:p w14:paraId="3CA9466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钢制防盗窗</w:t>
            </w:r>
          </w:p>
        </w:tc>
        <w:tc>
          <w:tcPr>
            <w:tcW w:w="2826" w:type="pct"/>
            <w:vAlign w:val="center"/>
          </w:tcPr>
          <w:p w14:paraId="44FDBB7F">
            <w:pPr>
              <w:widowControl/>
              <w:spacing w:line="240" w:lineRule="auto"/>
              <w:rPr>
                <w:rFonts w:hint="eastAsia" w:ascii="宋体" w:hAnsi="宋体" w:cs="宋体"/>
                <w:color w:val="auto"/>
                <w:kern w:val="0"/>
                <w:szCs w:val="24"/>
              </w:rPr>
            </w:pPr>
            <w:r>
              <w:rPr>
                <w:rFonts w:ascii="宋体" w:hAnsi="宋体" w:cs="宋体"/>
                <w:color w:val="auto"/>
                <w:kern w:val="0"/>
                <w:szCs w:val="24"/>
              </w:rPr>
              <w:t>钢制防盗窗，含五金配件锁具等；</w:t>
            </w:r>
          </w:p>
        </w:tc>
        <w:tc>
          <w:tcPr>
            <w:tcW w:w="472" w:type="pct"/>
            <w:noWrap/>
            <w:vAlign w:val="center"/>
          </w:tcPr>
          <w:p w14:paraId="550EE32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372E591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79C74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1" w:type="pct"/>
            <w:vAlign w:val="center"/>
          </w:tcPr>
          <w:p w14:paraId="2A38C1C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w:t>
            </w:r>
          </w:p>
        </w:tc>
        <w:tc>
          <w:tcPr>
            <w:tcW w:w="753" w:type="pct"/>
            <w:vAlign w:val="center"/>
          </w:tcPr>
          <w:p w14:paraId="5E6DEF7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钢底架</w:t>
            </w:r>
          </w:p>
        </w:tc>
        <w:tc>
          <w:tcPr>
            <w:tcW w:w="2826" w:type="pct"/>
            <w:vAlign w:val="center"/>
          </w:tcPr>
          <w:p w14:paraId="3A8886B7">
            <w:pPr>
              <w:widowControl/>
              <w:spacing w:line="240" w:lineRule="auto"/>
              <w:rPr>
                <w:rFonts w:hint="eastAsia" w:ascii="宋体" w:hAnsi="宋体" w:cs="宋体"/>
                <w:color w:val="auto"/>
                <w:kern w:val="0"/>
                <w:szCs w:val="24"/>
              </w:rPr>
            </w:pPr>
            <w:r>
              <w:rPr>
                <w:rFonts w:ascii="宋体" w:hAnsi="宋体" w:cs="宋体"/>
                <w:color w:val="auto"/>
                <w:kern w:val="0"/>
                <w:szCs w:val="24"/>
              </w:rPr>
              <w:t>机柜支架制作、安装</w:t>
            </w:r>
          </w:p>
        </w:tc>
        <w:tc>
          <w:tcPr>
            <w:tcW w:w="472" w:type="pct"/>
            <w:noWrap/>
            <w:vAlign w:val="center"/>
          </w:tcPr>
          <w:p w14:paraId="22A4F63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w:t>
            </w:r>
          </w:p>
        </w:tc>
        <w:tc>
          <w:tcPr>
            <w:tcW w:w="528" w:type="pct"/>
            <w:vAlign w:val="center"/>
          </w:tcPr>
          <w:p w14:paraId="2D859C3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2F6F3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1" w:type="pct"/>
            <w:vAlign w:val="center"/>
          </w:tcPr>
          <w:p w14:paraId="6C4FE64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7</w:t>
            </w:r>
          </w:p>
        </w:tc>
        <w:tc>
          <w:tcPr>
            <w:tcW w:w="753" w:type="pct"/>
            <w:vAlign w:val="center"/>
          </w:tcPr>
          <w:p w14:paraId="5041CBF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防静电地板吸盘</w:t>
            </w:r>
          </w:p>
        </w:tc>
        <w:tc>
          <w:tcPr>
            <w:tcW w:w="2826" w:type="pct"/>
            <w:vAlign w:val="center"/>
          </w:tcPr>
          <w:p w14:paraId="0739C587">
            <w:pPr>
              <w:widowControl/>
              <w:spacing w:line="240" w:lineRule="auto"/>
              <w:rPr>
                <w:rFonts w:hint="eastAsia" w:ascii="宋体" w:hAnsi="宋体" w:cs="宋体"/>
                <w:color w:val="auto"/>
                <w:kern w:val="0"/>
                <w:szCs w:val="24"/>
              </w:rPr>
            </w:pPr>
            <w:r>
              <w:rPr>
                <w:rFonts w:ascii="宋体" w:hAnsi="宋体" w:cs="宋体"/>
                <w:color w:val="auto"/>
                <w:kern w:val="0"/>
                <w:szCs w:val="24"/>
              </w:rPr>
              <w:t>防静电地板吸盘</w:t>
            </w:r>
          </w:p>
        </w:tc>
        <w:tc>
          <w:tcPr>
            <w:tcW w:w="472" w:type="pct"/>
            <w:noWrap/>
            <w:vAlign w:val="center"/>
          </w:tcPr>
          <w:p w14:paraId="4E5B91E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29F8234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18998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5" w:hRule="atLeast"/>
        </w:trPr>
        <w:tc>
          <w:tcPr>
            <w:tcW w:w="421" w:type="pct"/>
            <w:vAlign w:val="center"/>
          </w:tcPr>
          <w:p w14:paraId="583E62E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w:t>
            </w:r>
          </w:p>
        </w:tc>
        <w:tc>
          <w:tcPr>
            <w:tcW w:w="753" w:type="pct"/>
            <w:vAlign w:val="center"/>
          </w:tcPr>
          <w:p w14:paraId="6C640AA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摄像机</w:t>
            </w:r>
          </w:p>
        </w:tc>
        <w:tc>
          <w:tcPr>
            <w:tcW w:w="2826" w:type="pct"/>
            <w:vAlign w:val="center"/>
          </w:tcPr>
          <w:p w14:paraId="54FAB736">
            <w:pPr>
              <w:widowControl/>
              <w:spacing w:line="240" w:lineRule="auto"/>
              <w:rPr>
                <w:rFonts w:hint="eastAsia" w:ascii="宋体" w:hAnsi="宋体" w:cs="宋体"/>
                <w:color w:val="auto"/>
                <w:kern w:val="0"/>
                <w:szCs w:val="24"/>
              </w:rPr>
            </w:pPr>
            <w:r>
              <w:rPr>
                <w:rFonts w:ascii="宋体" w:hAnsi="宋体" w:cs="宋体"/>
                <w:color w:val="auto"/>
                <w:kern w:val="0"/>
                <w:szCs w:val="24"/>
              </w:rPr>
              <w:t>1.传感器类型：不低于1/2.7" Progressive Scan CMOS</w:t>
            </w:r>
            <w:r>
              <w:rPr>
                <w:rFonts w:ascii="宋体" w:hAnsi="宋体" w:cs="宋体"/>
                <w:color w:val="auto"/>
                <w:kern w:val="0"/>
                <w:szCs w:val="24"/>
              </w:rPr>
              <w:br w:type="textWrapping"/>
            </w:r>
            <w:r>
              <w:rPr>
                <w:rFonts w:ascii="宋体" w:hAnsi="宋体" w:cs="宋体"/>
                <w:color w:val="auto"/>
                <w:kern w:val="0"/>
                <w:szCs w:val="24"/>
              </w:rPr>
              <w:t>2.焦距&amp;视场角：不低于2.7~13.5 mm</w:t>
            </w:r>
            <w:r>
              <w:rPr>
                <w:rFonts w:ascii="宋体" w:hAnsi="宋体" w:cs="宋体"/>
                <w:color w:val="auto"/>
                <w:kern w:val="0"/>
                <w:szCs w:val="24"/>
              </w:rPr>
              <w:br w:type="textWrapping"/>
            </w:r>
            <w:r>
              <w:rPr>
                <w:rFonts w:ascii="宋体" w:hAnsi="宋体" w:cs="宋体"/>
                <w:color w:val="auto"/>
                <w:kern w:val="0"/>
                <w:szCs w:val="24"/>
              </w:rPr>
              <w:t>3.最大图像尺寸：不低于1920 × 1080</w:t>
            </w:r>
            <w:r>
              <w:rPr>
                <w:rFonts w:ascii="宋体" w:hAnsi="宋体" w:cs="宋体"/>
                <w:color w:val="auto"/>
                <w:kern w:val="0"/>
                <w:szCs w:val="24"/>
              </w:rPr>
              <w:br w:type="textWrapping"/>
            </w:r>
            <w:r>
              <w:rPr>
                <w:rFonts w:ascii="宋体" w:hAnsi="宋体" w:cs="宋体"/>
                <w:color w:val="auto"/>
                <w:kern w:val="0"/>
                <w:szCs w:val="24"/>
              </w:rPr>
              <w:t>4.视频压缩标准：H.265/H.264/MJPEG</w:t>
            </w:r>
            <w:r>
              <w:rPr>
                <w:rFonts w:ascii="宋体" w:hAnsi="宋体" w:cs="宋体"/>
                <w:color w:val="auto"/>
                <w:kern w:val="0"/>
                <w:szCs w:val="24"/>
              </w:rPr>
              <w:br w:type="textWrapping"/>
            </w:r>
            <w:r>
              <w:rPr>
                <w:rFonts w:ascii="宋体" w:hAnsi="宋体" w:cs="宋体"/>
                <w:color w:val="auto"/>
                <w:kern w:val="0"/>
                <w:szCs w:val="24"/>
              </w:rPr>
              <w:t>支持智能资源模式切换：人脸抓拍（默认）、道路监控、人数统计、smart事件、普通监控</w:t>
            </w:r>
            <w:r>
              <w:rPr>
                <w:rFonts w:ascii="宋体" w:hAnsi="宋体" w:cs="宋体"/>
                <w:color w:val="auto"/>
                <w:kern w:val="0"/>
                <w:szCs w:val="24"/>
              </w:rPr>
              <w:br w:type="textWrapping"/>
            </w:r>
            <w:r>
              <w:rPr>
                <w:rFonts w:ascii="宋体" w:hAnsi="宋体" w:cs="宋体"/>
                <w:color w:val="auto"/>
                <w:kern w:val="0"/>
                <w:szCs w:val="24"/>
              </w:rPr>
              <w:t>5.内置通过国家密码局检测认证的安全芯片，支持SM1/SM2/SM3/SM4等国家商用密码算法；支持基于数字证书的设备接入认证能力；支持基于国家商用密码算法的信令认证能力；支持符合国家商用密码算法标准的证书请求文件导出；支持符合国家商用密码算法标准的数字证书导入；支持数字证书签名加密双证书体系；支持CA系统根证书导入，用于校验平台身份可靠性；支持平台身份证书导入，用于接入平台认证</w:t>
            </w:r>
            <w:r>
              <w:rPr>
                <w:rFonts w:ascii="宋体" w:hAnsi="宋体" w:cs="宋体"/>
                <w:color w:val="auto"/>
                <w:kern w:val="0"/>
                <w:szCs w:val="24"/>
              </w:rPr>
              <w:br w:type="textWrapping"/>
            </w:r>
            <w:r>
              <w:rPr>
                <w:rFonts w:ascii="宋体" w:hAnsi="宋体" w:cs="宋体"/>
                <w:color w:val="auto"/>
                <w:kern w:val="0"/>
                <w:szCs w:val="24"/>
              </w:rPr>
              <w:t>6.▲内置补光灯灯珠朝向与样机照射方向不同，补光灯开启后，正面不可见补光灯灯珠，当补光灯打开时，补光均匀，无波纹、麻点状、条纹状及不规则亮斑。（提供</w:t>
            </w:r>
            <w:r>
              <w:rPr>
                <w:rFonts w:hint="eastAsia" w:ascii="宋体" w:hAnsi="宋体" w:cs="宋体"/>
                <w:color w:val="auto"/>
                <w:kern w:val="0"/>
                <w:szCs w:val="24"/>
              </w:rPr>
              <w:t>第三方检测</w:t>
            </w:r>
            <w:r>
              <w:rPr>
                <w:rFonts w:ascii="宋体" w:hAnsi="宋体" w:cs="宋体"/>
                <w:color w:val="auto"/>
                <w:kern w:val="0"/>
                <w:szCs w:val="24"/>
              </w:rPr>
              <w:t>机构出具的检验检测报告复印件）</w:t>
            </w:r>
            <w:r>
              <w:rPr>
                <w:rFonts w:ascii="宋体" w:hAnsi="宋体" w:cs="宋体"/>
                <w:color w:val="auto"/>
                <w:kern w:val="0"/>
                <w:szCs w:val="24"/>
              </w:rPr>
              <w:br w:type="textWrapping"/>
            </w:r>
            <w:r>
              <w:rPr>
                <w:rFonts w:ascii="宋体" w:hAnsi="宋体" w:cs="宋体"/>
                <w:color w:val="auto"/>
                <w:kern w:val="0"/>
                <w:szCs w:val="24"/>
              </w:rPr>
              <w:t>7.产品具备国家密码管理局认证通过的《商用密码产品认证证书》</w:t>
            </w:r>
          </w:p>
        </w:tc>
        <w:tc>
          <w:tcPr>
            <w:tcW w:w="472" w:type="pct"/>
            <w:noWrap/>
            <w:vAlign w:val="center"/>
          </w:tcPr>
          <w:p w14:paraId="3153722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694F0C5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7245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8" w:hRule="atLeast"/>
        </w:trPr>
        <w:tc>
          <w:tcPr>
            <w:tcW w:w="421" w:type="pct"/>
            <w:vAlign w:val="center"/>
          </w:tcPr>
          <w:p w14:paraId="54A0914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9</w:t>
            </w:r>
          </w:p>
        </w:tc>
        <w:tc>
          <w:tcPr>
            <w:tcW w:w="753" w:type="pct"/>
            <w:vAlign w:val="center"/>
          </w:tcPr>
          <w:p w14:paraId="2EF2DD4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硬盘录像机</w:t>
            </w:r>
          </w:p>
        </w:tc>
        <w:tc>
          <w:tcPr>
            <w:tcW w:w="2826" w:type="pct"/>
            <w:vAlign w:val="center"/>
          </w:tcPr>
          <w:p w14:paraId="361F2636">
            <w:pPr>
              <w:widowControl/>
              <w:spacing w:line="240" w:lineRule="auto"/>
              <w:rPr>
                <w:rFonts w:hint="eastAsia" w:ascii="宋体" w:hAnsi="宋体" w:cs="宋体"/>
                <w:color w:val="auto"/>
                <w:kern w:val="0"/>
                <w:szCs w:val="24"/>
              </w:rPr>
            </w:pPr>
            <w:r>
              <w:rPr>
                <w:rFonts w:ascii="宋体" w:hAnsi="宋体" w:cs="宋体"/>
                <w:color w:val="auto"/>
                <w:kern w:val="0"/>
                <w:szCs w:val="24"/>
              </w:rPr>
              <w:t>1.采用2U机架式不低于8盘位嵌入式网络硬盘录像机</w:t>
            </w:r>
            <w:r>
              <w:rPr>
                <w:rFonts w:ascii="宋体" w:hAnsi="宋体" w:cs="宋体"/>
                <w:color w:val="auto"/>
                <w:kern w:val="0"/>
                <w:szCs w:val="24"/>
              </w:rPr>
              <w:br w:type="textWrapping"/>
            </w:r>
            <w:r>
              <w:rPr>
                <w:rFonts w:ascii="宋体" w:hAnsi="宋体" w:cs="宋体"/>
                <w:color w:val="auto"/>
                <w:kern w:val="0"/>
                <w:szCs w:val="24"/>
              </w:rPr>
              <w:t>2.接入能力：不低于16路H.264、H.265格式高清码流接入</w:t>
            </w:r>
            <w:r>
              <w:rPr>
                <w:rFonts w:ascii="宋体" w:hAnsi="宋体" w:cs="宋体"/>
                <w:color w:val="auto"/>
                <w:kern w:val="0"/>
                <w:szCs w:val="24"/>
              </w:rPr>
              <w:br w:type="textWrapping"/>
            </w:r>
            <w:r>
              <w:rPr>
                <w:rFonts w:ascii="宋体" w:hAnsi="宋体" w:cs="宋体"/>
                <w:color w:val="auto"/>
                <w:kern w:val="0"/>
                <w:szCs w:val="24"/>
              </w:rPr>
              <w:t>3.整机具有商密二级证书</w:t>
            </w:r>
            <w:r>
              <w:rPr>
                <w:rFonts w:ascii="宋体" w:hAnsi="宋体" w:cs="宋体"/>
                <w:color w:val="auto"/>
                <w:kern w:val="0"/>
                <w:szCs w:val="24"/>
              </w:rPr>
              <w:br w:type="textWrapping"/>
            </w:r>
            <w:r>
              <w:rPr>
                <w:rFonts w:ascii="宋体" w:hAnsi="宋体" w:cs="宋体"/>
                <w:color w:val="auto"/>
                <w:kern w:val="0"/>
                <w:szCs w:val="24"/>
              </w:rPr>
              <w:t>4.内置通过国家密码局检测认证的安全芯片，支持SM1/SM2/SM3/SM4等国家商用密码算法，采用SM3对码流做HASH，SM2做签名和验签。</w:t>
            </w:r>
            <w:r>
              <w:rPr>
                <w:rFonts w:ascii="宋体" w:hAnsi="宋体" w:cs="宋体"/>
                <w:color w:val="auto"/>
                <w:kern w:val="0"/>
                <w:szCs w:val="24"/>
              </w:rPr>
              <w:br w:type="textWrapping"/>
            </w:r>
            <w:r>
              <w:rPr>
                <w:rFonts w:ascii="宋体" w:hAnsi="宋体" w:cs="宋体"/>
                <w:color w:val="auto"/>
                <w:kern w:val="0"/>
                <w:szCs w:val="24"/>
              </w:rPr>
              <w:t>5.支持基于数字证书的设备接入认证能力</w:t>
            </w:r>
            <w:r>
              <w:rPr>
                <w:rFonts w:ascii="宋体" w:hAnsi="宋体" w:cs="宋体"/>
                <w:color w:val="auto"/>
                <w:kern w:val="0"/>
                <w:szCs w:val="24"/>
              </w:rPr>
              <w:br w:type="textWrapping"/>
            </w:r>
            <w:r>
              <w:rPr>
                <w:rFonts w:ascii="宋体" w:hAnsi="宋体" w:cs="宋体"/>
                <w:color w:val="auto"/>
                <w:kern w:val="0"/>
                <w:szCs w:val="24"/>
              </w:rPr>
              <w:t>6.支持芯片安全校验能力，包括随机数有效性检测，算法符合性检测等</w:t>
            </w:r>
            <w:r>
              <w:rPr>
                <w:rFonts w:ascii="宋体" w:hAnsi="宋体" w:cs="宋体"/>
                <w:color w:val="auto"/>
                <w:kern w:val="0"/>
                <w:szCs w:val="24"/>
              </w:rPr>
              <w:br w:type="textWrapping"/>
            </w:r>
            <w:r>
              <w:rPr>
                <w:rFonts w:ascii="宋体" w:hAnsi="宋体" w:cs="宋体"/>
                <w:color w:val="auto"/>
                <w:kern w:val="0"/>
                <w:szCs w:val="24"/>
              </w:rPr>
              <w:t>7.支持算法安全校验能力，包括开机自检，使用时自检和定期自检等</w:t>
            </w:r>
          </w:p>
        </w:tc>
        <w:tc>
          <w:tcPr>
            <w:tcW w:w="472" w:type="pct"/>
            <w:noWrap/>
            <w:vAlign w:val="center"/>
          </w:tcPr>
          <w:p w14:paraId="6409BB6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6467842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279FD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trPr>
        <w:tc>
          <w:tcPr>
            <w:tcW w:w="421" w:type="pct"/>
            <w:vAlign w:val="center"/>
          </w:tcPr>
          <w:p w14:paraId="7F4775E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w:t>
            </w:r>
          </w:p>
        </w:tc>
        <w:tc>
          <w:tcPr>
            <w:tcW w:w="753" w:type="pct"/>
            <w:vAlign w:val="center"/>
          </w:tcPr>
          <w:p w14:paraId="7384427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监控级硬盘</w:t>
            </w:r>
          </w:p>
        </w:tc>
        <w:tc>
          <w:tcPr>
            <w:tcW w:w="2826" w:type="pct"/>
            <w:vAlign w:val="center"/>
          </w:tcPr>
          <w:p w14:paraId="33F5C331">
            <w:pPr>
              <w:widowControl/>
              <w:spacing w:line="240" w:lineRule="auto"/>
              <w:rPr>
                <w:rFonts w:hint="eastAsia" w:ascii="宋体" w:hAnsi="宋体" w:cs="宋体"/>
                <w:color w:val="auto"/>
                <w:kern w:val="0"/>
                <w:szCs w:val="24"/>
              </w:rPr>
            </w:pPr>
            <w:r>
              <w:rPr>
                <w:rFonts w:ascii="宋体" w:hAnsi="宋体" w:cs="宋体"/>
                <w:color w:val="auto"/>
                <w:kern w:val="0"/>
                <w:szCs w:val="24"/>
              </w:rPr>
              <w:t>标称容量：不低于8TB</w:t>
            </w:r>
            <w:r>
              <w:rPr>
                <w:rFonts w:ascii="宋体" w:hAnsi="宋体" w:cs="宋体"/>
                <w:color w:val="auto"/>
                <w:kern w:val="0"/>
                <w:szCs w:val="24"/>
              </w:rPr>
              <w:br w:type="textWrapping"/>
            </w:r>
            <w:r>
              <w:rPr>
                <w:rFonts w:ascii="宋体" w:hAnsi="宋体" w:cs="宋体"/>
                <w:color w:val="auto"/>
                <w:kern w:val="0"/>
                <w:szCs w:val="24"/>
              </w:rPr>
              <w:t>接口类型：SATA</w:t>
            </w:r>
            <w:r>
              <w:rPr>
                <w:rFonts w:ascii="宋体" w:hAnsi="宋体" w:cs="宋体"/>
                <w:color w:val="auto"/>
                <w:kern w:val="0"/>
                <w:szCs w:val="24"/>
              </w:rPr>
              <w:br w:type="textWrapping"/>
            </w:r>
            <w:r>
              <w:rPr>
                <w:rFonts w:ascii="宋体" w:hAnsi="宋体" w:cs="宋体"/>
                <w:color w:val="auto"/>
                <w:kern w:val="0"/>
                <w:szCs w:val="24"/>
              </w:rPr>
              <w:t>转速：不低于5400RPM</w:t>
            </w:r>
            <w:r>
              <w:rPr>
                <w:rFonts w:ascii="宋体" w:hAnsi="宋体" w:cs="宋体"/>
                <w:color w:val="auto"/>
                <w:kern w:val="0"/>
                <w:szCs w:val="24"/>
              </w:rPr>
              <w:br w:type="textWrapping"/>
            </w:r>
            <w:r>
              <w:rPr>
                <w:rFonts w:ascii="宋体" w:hAnsi="宋体" w:cs="宋体"/>
                <w:color w:val="auto"/>
                <w:kern w:val="0"/>
                <w:szCs w:val="24"/>
              </w:rPr>
              <w:t>缓存：不低于256MB</w:t>
            </w:r>
          </w:p>
        </w:tc>
        <w:tc>
          <w:tcPr>
            <w:tcW w:w="472" w:type="pct"/>
            <w:noWrap/>
            <w:vAlign w:val="center"/>
          </w:tcPr>
          <w:p w14:paraId="764DF60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528" w:type="pct"/>
            <w:vAlign w:val="center"/>
          </w:tcPr>
          <w:p w14:paraId="27E56D5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块</w:t>
            </w:r>
          </w:p>
        </w:tc>
      </w:tr>
      <w:tr w14:paraId="65977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421" w:type="pct"/>
            <w:vAlign w:val="center"/>
          </w:tcPr>
          <w:p w14:paraId="39B7944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11</w:t>
            </w:r>
          </w:p>
        </w:tc>
        <w:tc>
          <w:tcPr>
            <w:tcW w:w="753" w:type="pct"/>
            <w:vAlign w:val="center"/>
          </w:tcPr>
          <w:p w14:paraId="52BF88D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监控、门禁管理系统</w:t>
            </w:r>
          </w:p>
        </w:tc>
        <w:tc>
          <w:tcPr>
            <w:tcW w:w="2826" w:type="pct"/>
            <w:vAlign w:val="center"/>
          </w:tcPr>
          <w:p w14:paraId="18F23472">
            <w:pPr>
              <w:widowControl/>
              <w:spacing w:line="240" w:lineRule="auto"/>
              <w:rPr>
                <w:rFonts w:hint="eastAsia" w:ascii="宋体" w:hAnsi="宋体" w:cs="宋体"/>
                <w:color w:val="auto"/>
                <w:kern w:val="0"/>
                <w:szCs w:val="24"/>
              </w:rPr>
            </w:pPr>
            <w:r>
              <w:rPr>
                <w:rFonts w:ascii="宋体" w:hAnsi="宋体" w:cs="宋体"/>
                <w:color w:val="auto"/>
                <w:kern w:val="0"/>
                <w:szCs w:val="24"/>
              </w:rPr>
              <w:t>与数据中心机房共用。</w:t>
            </w:r>
          </w:p>
        </w:tc>
        <w:tc>
          <w:tcPr>
            <w:tcW w:w="472" w:type="pct"/>
            <w:noWrap/>
            <w:vAlign w:val="center"/>
          </w:tcPr>
          <w:p w14:paraId="1ED2A8B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129E7FB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78A7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3" w:hRule="atLeast"/>
        </w:trPr>
        <w:tc>
          <w:tcPr>
            <w:tcW w:w="421" w:type="pct"/>
            <w:vAlign w:val="center"/>
          </w:tcPr>
          <w:p w14:paraId="7E9730B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12</w:t>
            </w:r>
          </w:p>
        </w:tc>
        <w:tc>
          <w:tcPr>
            <w:tcW w:w="753" w:type="pct"/>
            <w:vAlign w:val="center"/>
          </w:tcPr>
          <w:p w14:paraId="0934142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人脸识别门禁一体机</w:t>
            </w:r>
          </w:p>
        </w:tc>
        <w:tc>
          <w:tcPr>
            <w:tcW w:w="2826" w:type="pct"/>
            <w:vAlign w:val="center"/>
          </w:tcPr>
          <w:p w14:paraId="2DF6D166">
            <w:pPr>
              <w:widowControl/>
              <w:spacing w:line="240" w:lineRule="auto"/>
              <w:rPr>
                <w:rFonts w:hint="eastAsia" w:ascii="宋体" w:hAnsi="宋体" w:cs="宋体"/>
                <w:color w:val="auto"/>
                <w:kern w:val="0"/>
                <w:szCs w:val="24"/>
              </w:rPr>
            </w:pPr>
            <w:r>
              <w:rPr>
                <w:rFonts w:ascii="宋体" w:hAnsi="宋体" w:cs="宋体"/>
                <w:color w:val="auto"/>
                <w:kern w:val="0"/>
                <w:szCs w:val="24"/>
              </w:rPr>
              <w:t>1.▲屏幕应不低于7英寸触摸屏；应采用水滴屏全贴合工艺；玻璃屏占比≥90%。屏幕流明度≥600cd/m2；屏幕分辨率应不低于600*1024；屏显下端应具有圆形指示灯，指示灯应支持固定频率的亮起和熄灭（呼吸状态）及识别状态提示（提供</w:t>
            </w:r>
            <w:r>
              <w:rPr>
                <w:rFonts w:hint="eastAsia" w:ascii="宋体" w:hAnsi="宋体" w:cs="宋体"/>
                <w:color w:val="auto"/>
                <w:kern w:val="0"/>
                <w:szCs w:val="24"/>
              </w:rPr>
              <w:t>第三方检测</w:t>
            </w:r>
            <w:r>
              <w:rPr>
                <w:rFonts w:ascii="宋体" w:hAnsi="宋体" w:cs="宋体"/>
                <w:color w:val="auto"/>
                <w:kern w:val="0"/>
                <w:szCs w:val="24"/>
              </w:rPr>
              <w:t>机构出具的检验检测报告复印件）</w:t>
            </w:r>
            <w:r>
              <w:rPr>
                <w:rFonts w:ascii="宋体" w:hAnsi="宋体" w:cs="宋体"/>
                <w:color w:val="auto"/>
                <w:kern w:val="0"/>
                <w:szCs w:val="24"/>
              </w:rPr>
              <w:br w:type="textWrapping"/>
            </w:r>
            <w:r>
              <w:rPr>
                <w:rFonts w:ascii="宋体" w:hAnsi="宋体" w:cs="宋体"/>
                <w:color w:val="auto"/>
                <w:kern w:val="0"/>
                <w:szCs w:val="24"/>
              </w:rPr>
              <w:t>2.摄像头参数：采用宽动态200万双目摄像头；</w:t>
            </w:r>
            <w:r>
              <w:rPr>
                <w:rFonts w:ascii="宋体" w:hAnsi="宋体" w:cs="宋体"/>
                <w:color w:val="auto"/>
                <w:kern w:val="0"/>
                <w:szCs w:val="24"/>
              </w:rPr>
              <w:br w:type="textWrapping"/>
            </w:r>
            <w:r>
              <w:rPr>
                <w:rFonts w:ascii="宋体" w:hAnsi="宋体" w:cs="宋体"/>
                <w:color w:val="auto"/>
                <w:kern w:val="0"/>
                <w:szCs w:val="24"/>
              </w:rPr>
              <w:t>3.人脸认证：采用深度学习算法，支持照片、视频防假</w:t>
            </w:r>
            <w:r>
              <w:rPr>
                <w:rFonts w:ascii="宋体" w:hAnsi="宋体" w:cs="宋体"/>
                <w:color w:val="auto"/>
                <w:kern w:val="0"/>
                <w:szCs w:val="24"/>
              </w:rPr>
              <w:br w:type="textWrapping"/>
            </w:r>
            <w:r>
              <w:rPr>
                <w:rFonts w:ascii="宋体" w:hAnsi="宋体" w:cs="宋体"/>
                <w:color w:val="auto"/>
                <w:kern w:val="0"/>
                <w:szCs w:val="24"/>
              </w:rPr>
              <w:t>4.设备应支持不低于10000个用户、10000张人脸库、50000张卡片容量、150000笔记录存储 、10000个密码</w:t>
            </w:r>
            <w:r>
              <w:rPr>
                <w:rFonts w:ascii="宋体" w:hAnsi="宋体" w:cs="宋体"/>
                <w:color w:val="auto"/>
                <w:kern w:val="0"/>
                <w:szCs w:val="24"/>
              </w:rPr>
              <w:br w:type="textWrapping"/>
            </w:r>
            <w:r>
              <w:rPr>
                <w:rFonts w:ascii="宋体" w:hAnsi="宋体" w:cs="宋体"/>
                <w:color w:val="auto"/>
                <w:kern w:val="0"/>
                <w:szCs w:val="24"/>
              </w:rPr>
              <w:t>5.组合认证：卡片（国密）+人脸，卡片（国密）+密码</w:t>
            </w:r>
            <w:r>
              <w:rPr>
                <w:rFonts w:ascii="宋体" w:hAnsi="宋体" w:cs="宋体"/>
                <w:color w:val="auto"/>
                <w:kern w:val="0"/>
                <w:szCs w:val="24"/>
              </w:rPr>
              <w:br w:type="textWrapping"/>
            </w:r>
            <w:r>
              <w:rPr>
                <w:rFonts w:ascii="宋体" w:hAnsi="宋体" w:cs="宋体"/>
                <w:color w:val="auto"/>
                <w:kern w:val="0"/>
                <w:szCs w:val="24"/>
              </w:rPr>
              <w:t>6.胁迫开门：支持配置胁迫卡后，遇到胁迫后，输入刷胁迫卡后立即开门，同时上报胁迫事件</w:t>
            </w:r>
            <w:r>
              <w:rPr>
                <w:rFonts w:ascii="宋体" w:hAnsi="宋体" w:cs="宋体"/>
                <w:color w:val="auto"/>
                <w:kern w:val="0"/>
                <w:szCs w:val="24"/>
              </w:rPr>
              <w:br w:type="textWrapping"/>
            </w:r>
            <w:r>
              <w:rPr>
                <w:rFonts w:ascii="宋体" w:hAnsi="宋体" w:cs="宋体"/>
                <w:color w:val="auto"/>
                <w:kern w:val="0"/>
                <w:szCs w:val="24"/>
              </w:rPr>
              <w:t>7.非授权人员管理：支持对非授权人员进行开门管理、报警联动</w:t>
            </w:r>
            <w:r>
              <w:rPr>
                <w:rFonts w:ascii="宋体" w:hAnsi="宋体" w:cs="宋体"/>
                <w:color w:val="auto"/>
                <w:kern w:val="0"/>
                <w:szCs w:val="24"/>
              </w:rPr>
              <w:br w:type="textWrapping"/>
            </w:r>
            <w:r>
              <w:rPr>
                <w:rFonts w:ascii="宋体" w:hAnsi="宋体" w:cs="宋体"/>
                <w:color w:val="auto"/>
                <w:kern w:val="0"/>
                <w:szCs w:val="24"/>
              </w:rPr>
              <w:t>8.报警功能：支持防拆报警、门被外力开起报警、胁迫卡和胁迫密码报警、事件联动报警等</w:t>
            </w:r>
            <w:r>
              <w:rPr>
                <w:rFonts w:ascii="宋体" w:hAnsi="宋体" w:cs="宋体"/>
                <w:color w:val="auto"/>
                <w:kern w:val="0"/>
                <w:szCs w:val="24"/>
              </w:rPr>
              <w:br w:type="textWrapping"/>
            </w:r>
            <w:r>
              <w:rPr>
                <w:rFonts w:ascii="宋体" w:hAnsi="宋体" w:cs="宋体"/>
                <w:color w:val="auto"/>
                <w:kern w:val="0"/>
                <w:szCs w:val="24"/>
              </w:rPr>
              <w:t>9.联动配置：支持事件联动、卡号联动、工号联动，可配置联动门开关、联动报警输出、联动抓拍等功能</w:t>
            </w:r>
            <w:r>
              <w:rPr>
                <w:rFonts w:ascii="宋体" w:hAnsi="宋体" w:cs="宋体"/>
                <w:color w:val="auto"/>
                <w:kern w:val="0"/>
                <w:szCs w:val="24"/>
              </w:rPr>
              <w:br w:type="textWrapping"/>
            </w:r>
            <w:r>
              <w:rPr>
                <w:rFonts w:ascii="宋体" w:hAnsi="宋体" w:cs="宋体"/>
                <w:color w:val="auto"/>
                <w:kern w:val="0"/>
                <w:szCs w:val="24"/>
              </w:rPr>
              <w:t>10.设备支持GM/T 0028《密码模块安全技术要求》安全二级，并支持在商用密码检测中心官网查询证书有效性</w:t>
            </w:r>
          </w:p>
        </w:tc>
        <w:tc>
          <w:tcPr>
            <w:tcW w:w="472" w:type="pct"/>
            <w:noWrap/>
            <w:vAlign w:val="center"/>
          </w:tcPr>
          <w:p w14:paraId="70CC01B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5D6B4E4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4BE6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421" w:type="pct"/>
            <w:vAlign w:val="center"/>
          </w:tcPr>
          <w:p w14:paraId="5CFF1C9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13</w:t>
            </w:r>
          </w:p>
        </w:tc>
        <w:tc>
          <w:tcPr>
            <w:tcW w:w="753" w:type="pct"/>
            <w:vAlign w:val="center"/>
          </w:tcPr>
          <w:p w14:paraId="41F9D4C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发卡器</w:t>
            </w:r>
          </w:p>
        </w:tc>
        <w:tc>
          <w:tcPr>
            <w:tcW w:w="2826" w:type="pct"/>
            <w:vAlign w:val="center"/>
          </w:tcPr>
          <w:p w14:paraId="2865C2E5">
            <w:pPr>
              <w:widowControl/>
              <w:spacing w:line="240" w:lineRule="auto"/>
              <w:rPr>
                <w:rFonts w:hint="eastAsia" w:ascii="宋体" w:hAnsi="宋体" w:cs="宋体"/>
                <w:color w:val="auto"/>
                <w:kern w:val="0"/>
                <w:szCs w:val="24"/>
              </w:rPr>
            </w:pPr>
            <w:r>
              <w:rPr>
                <w:rFonts w:ascii="宋体" w:hAnsi="宋体" w:cs="宋体"/>
                <w:color w:val="auto"/>
                <w:kern w:val="0"/>
                <w:szCs w:val="24"/>
              </w:rPr>
              <w:t>1.支持发卡类型：ID卡、IC卡、身份证物料卡号（序列号）、普通CPU卡、国密CPU卡；</w:t>
            </w:r>
            <w:r>
              <w:rPr>
                <w:rFonts w:ascii="宋体" w:hAnsi="宋体" w:cs="宋体"/>
                <w:color w:val="auto"/>
                <w:kern w:val="0"/>
                <w:szCs w:val="24"/>
              </w:rPr>
              <w:br w:type="textWrapping"/>
            </w:r>
            <w:r>
              <w:rPr>
                <w:rFonts w:ascii="宋体" w:hAnsi="宋体" w:cs="宋体"/>
                <w:color w:val="auto"/>
                <w:kern w:val="0"/>
                <w:szCs w:val="24"/>
              </w:rPr>
              <w:t>2.USB2.0接口；</w:t>
            </w:r>
            <w:r>
              <w:rPr>
                <w:rFonts w:ascii="宋体" w:hAnsi="宋体" w:cs="宋体"/>
                <w:color w:val="auto"/>
                <w:kern w:val="0"/>
                <w:szCs w:val="24"/>
              </w:rPr>
              <w:br w:type="textWrapping"/>
            </w:r>
            <w:r>
              <w:rPr>
                <w:rFonts w:ascii="宋体" w:hAnsi="宋体" w:cs="宋体"/>
                <w:color w:val="auto"/>
                <w:kern w:val="0"/>
                <w:szCs w:val="24"/>
              </w:rPr>
              <w:t>3.具有2个Sim卡尺寸的PSAM卡座；</w:t>
            </w:r>
          </w:p>
        </w:tc>
        <w:tc>
          <w:tcPr>
            <w:tcW w:w="472" w:type="pct"/>
            <w:noWrap/>
            <w:vAlign w:val="center"/>
          </w:tcPr>
          <w:p w14:paraId="62F29FC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10E8BEA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1244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1" w:type="pct"/>
            <w:vAlign w:val="center"/>
          </w:tcPr>
          <w:p w14:paraId="5492C69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14</w:t>
            </w:r>
          </w:p>
        </w:tc>
        <w:tc>
          <w:tcPr>
            <w:tcW w:w="753" w:type="pct"/>
            <w:vAlign w:val="center"/>
          </w:tcPr>
          <w:p w14:paraId="1DD85E6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CPU卡</w:t>
            </w:r>
          </w:p>
        </w:tc>
        <w:tc>
          <w:tcPr>
            <w:tcW w:w="2826" w:type="pct"/>
            <w:vAlign w:val="center"/>
          </w:tcPr>
          <w:p w14:paraId="10AA51F7">
            <w:pPr>
              <w:widowControl/>
              <w:spacing w:line="240" w:lineRule="auto"/>
              <w:rPr>
                <w:rFonts w:hint="eastAsia" w:ascii="宋体" w:hAnsi="宋体" w:cs="宋体"/>
                <w:color w:val="auto"/>
                <w:kern w:val="0"/>
                <w:szCs w:val="24"/>
              </w:rPr>
            </w:pPr>
            <w:r>
              <w:rPr>
                <w:rFonts w:ascii="宋体" w:hAnsi="宋体" w:cs="宋体"/>
                <w:color w:val="auto"/>
                <w:kern w:val="0"/>
                <w:szCs w:val="24"/>
              </w:rPr>
              <w:t>1.国密CPU卡，感应频率13.56MHZ；</w:t>
            </w:r>
            <w:r>
              <w:rPr>
                <w:rFonts w:ascii="宋体" w:hAnsi="宋体" w:cs="宋体"/>
                <w:color w:val="auto"/>
                <w:kern w:val="0"/>
                <w:szCs w:val="24"/>
              </w:rPr>
              <w:br w:type="textWrapping"/>
            </w:r>
            <w:r>
              <w:rPr>
                <w:rFonts w:ascii="宋体" w:hAnsi="宋体" w:cs="宋体"/>
                <w:color w:val="auto"/>
                <w:kern w:val="0"/>
                <w:szCs w:val="24"/>
              </w:rPr>
              <w:t>2.支持国密SM1、SM4算法加密；</w:t>
            </w:r>
            <w:r>
              <w:rPr>
                <w:rFonts w:ascii="宋体" w:hAnsi="宋体" w:cs="宋体"/>
                <w:color w:val="auto"/>
                <w:kern w:val="0"/>
                <w:szCs w:val="24"/>
              </w:rPr>
              <w:br w:type="textWrapping"/>
            </w:r>
            <w:r>
              <w:rPr>
                <w:rFonts w:ascii="宋体" w:hAnsi="宋体" w:cs="宋体"/>
                <w:color w:val="auto"/>
                <w:kern w:val="0"/>
                <w:szCs w:val="24"/>
              </w:rPr>
              <w:t>3.容量为80K byte；</w:t>
            </w:r>
            <w:r>
              <w:rPr>
                <w:rFonts w:ascii="宋体" w:hAnsi="宋体" w:cs="宋体"/>
                <w:color w:val="auto"/>
                <w:kern w:val="0"/>
                <w:szCs w:val="24"/>
              </w:rPr>
              <w:br w:type="textWrapping"/>
            </w:r>
            <w:r>
              <w:rPr>
                <w:rFonts w:ascii="宋体" w:hAnsi="宋体" w:cs="宋体"/>
                <w:color w:val="auto"/>
                <w:kern w:val="0"/>
                <w:szCs w:val="24"/>
              </w:rPr>
              <w:t>4.标准白卡外形；</w:t>
            </w:r>
          </w:p>
        </w:tc>
        <w:tc>
          <w:tcPr>
            <w:tcW w:w="472" w:type="pct"/>
            <w:noWrap/>
            <w:vAlign w:val="center"/>
          </w:tcPr>
          <w:p w14:paraId="71171B3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w:t>
            </w:r>
          </w:p>
        </w:tc>
        <w:tc>
          <w:tcPr>
            <w:tcW w:w="528" w:type="pct"/>
            <w:vAlign w:val="center"/>
          </w:tcPr>
          <w:p w14:paraId="1E7BE67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张</w:t>
            </w:r>
          </w:p>
        </w:tc>
      </w:tr>
      <w:tr w14:paraId="20300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trPr>
        <w:tc>
          <w:tcPr>
            <w:tcW w:w="421" w:type="pct"/>
            <w:vAlign w:val="center"/>
          </w:tcPr>
          <w:p w14:paraId="67D9800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15</w:t>
            </w:r>
          </w:p>
        </w:tc>
        <w:tc>
          <w:tcPr>
            <w:tcW w:w="753" w:type="pct"/>
            <w:vAlign w:val="center"/>
          </w:tcPr>
          <w:p w14:paraId="1E12107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磁力锁</w:t>
            </w:r>
          </w:p>
        </w:tc>
        <w:tc>
          <w:tcPr>
            <w:tcW w:w="2826" w:type="pct"/>
            <w:vAlign w:val="center"/>
          </w:tcPr>
          <w:p w14:paraId="360EA9B4">
            <w:pPr>
              <w:widowControl/>
              <w:spacing w:line="240" w:lineRule="auto"/>
              <w:rPr>
                <w:rFonts w:hint="eastAsia" w:ascii="宋体" w:hAnsi="宋体" w:cs="宋体"/>
                <w:color w:val="auto"/>
                <w:kern w:val="0"/>
                <w:szCs w:val="24"/>
              </w:rPr>
            </w:pPr>
            <w:r>
              <w:rPr>
                <w:rFonts w:ascii="宋体" w:hAnsi="宋体" w:cs="宋体"/>
                <w:color w:val="auto"/>
                <w:kern w:val="0"/>
                <w:szCs w:val="24"/>
              </w:rPr>
              <w:t>1.最大静态直线拉力：不低于280kg±5%</w:t>
            </w:r>
            <w:r>
              <w:rPr>
                <w:rFonts w:ascii="宋体" w:hAnsi="宋体" w:cs="宋体"/>
                <w:color w:val="auto"/>
                <w:kern w:val="0"/>
                <w:szCs w:val="24"/>
              </w:rPr>
              <w:br w:type="textWrapping"/>
            </w:r>
            <w:r>
              <w:rPr>
                <w:rFonts w:ascii="宋体" w:hAnsi="宋体" w:cs="宋体"/>
                <w:color w:val="auto"/>
                <w:kern w:val="0"/>
                <w:szCs w:val="24"/>
              </w:rPr>
              <w:t>2.状态指示灯：红灯(开门状态) 绿灯(上锁状态)</w:t>
            </w:r>
            <w:r>
              <w:rPr>
                <w:rFonts w:ascii="宋体" w:hAnsi="宋体" w:cs="宋体"/>
                <w:color w:val="auto"/>
                <w:kern w:val="0"/>
                <w:szCs w:val="24"/>
              </w:rPr>
              <w:br w:type="textWrapping"/>
            </w:r>
            <w:r>
              <w:rPr>
                <w:rFonts w:ascii="宋体" w:hAnsi="宋体" w:cs="宋体"/>
                <w:color w:val="auto"/>
                <w:kern w:val="0"/>
                <w:szCs w:val="24"/>
              </w:rPr>
              <w:t>3.锁状态侦测信号(门磁)输出:NO/NC/COM接点</w:t>
            </w:r>
            <w:r>
              <w:rPr>
                <w:rFonts w:ascii="宋体" w:hAnsi="宋体" w:cs="宋体"/>
                <w:color w:val="auto"/>
                <w:kern w:val="0"/>
                <w:szCs w:val="24"/>
              </w:rPr>
              <w:br w:type="textWrapping"/>
            </w:r>
            <w:r>
              <w:rPr>
                <w:rFonts w:ascii="宋体" w:hAnsi="宋体" w:cs="宋体"/>
                <w:color w:val="auto"/>
                <w:kern w:val="0"/>
                <w:szCs w:val="24"/>
              </w:rPr>
              <w:t>4.使用环境：室内 适用门型：木门、玻璃门、金属门、防火门</w:t>
            </w:r>
          </w:p>
        </w:tc>
        <w:tc>
          <w:tcPr>
            <w:tcW w:w="472" w:type="pct"/>
            <w:noWrap/>
            <w:vAlign w:val="center"/>
          </w:tcPr>
          <w:p w14:paraId="6B913D9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3DF5F7C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20EA5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421" w:type="pct"/>
            <w:vAlign w:val="center"/>
          </w:tcPr>
          <w:p w14:paraId="6E0EBB1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16</w:t>
            </w:r>
          </w:p>
        </w:tc>
        <w:tc>
          <w:tcPr>
            <w:tcW w:w="753" w:type="pct"/>
            <w:vAlign w:val="center"/>
          </w:tcPr>
          <w:p w14:paraId="462C5A3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磁力锁支架</w:t>
            </w:r>
          </w:p>
        </w:tc>
        <w:tc>
          <w:tcPr>
            <w:tcW w:w="2826" w:type="pct"/>
            <w:vAlign w:val="center"/>
          </w:tcPr>
          <w:p w14:paraId="2E8DC95F">
            <w:pPr>
              <w:widowControl/>
              <w:spacing w:line="240" w:lineRule="auto"/>
              <w:rPr>
                <w:rFonts w:hint="eastAsia" w:ascii="宋体" w:hAnsi="宋体" w:cs="宋体"/>
                <w:color w:val="auto"/>
                <w:kern w:val="0"/>
                <w:szCs w:val="24"/>
              </w:rPr>
            </w:pPr>
            <w:r>
              <w:rPr>
                <w:rFonts w:ascii="宋体" w:hAnsi="宋体" w:cs="宋体"/>
                <w:color w:val="auto"/>
                <w:kern w:val="0"/>
                <w:szCs w:val="24"/>
              </w:rPr>
              <w:t>1.开门角度：90°</w:t>
            </w:r>
            <w:r>
              <w:rPr>
                <w:rFonts w:ascii="宋体" w:hAnsi="宋体" w:cs="宋体"/>
                <w:color w:val="auto"/>
                <w:kern w:val="0"/>
                <w:szCs w:val="24"/>
              </w:rPr>
              <w:br w:type="textWrapping"/>
            </w:r>
            <w:r>
              <w:rPr>
                <w:rFonts w:ascii="宋体" w:hAnsi="宋体" w:cs="宋体"/>
                <w:color w:val="auto"/>
                <w:kern w:val="0"/>
                <w:szCs w:val="24"/>
              </w:rPr>
              <w:t>2.选用材料：高强度铝合金，表面喷砂处理</w:t>
            </w:r>
            <w:r>
              <w:rPr>
                <w:rFonts w:ascii="宋体" w:hAnsi="宋体" w:cs="宋体"/>
                <w:color w:val="auto"/>
                <w:kern w:val="0"/>
                <w:szCs w:val="24"/>
              </w:rPr>
              <w:br w:type="textWrapping"/>
            </w:r>
            <w:r>
              <w:rPr>
                <w:rFonts w:ascii="宋体" w:hAnsi="宋体" w:cs="宋体"/>
                <w:color w:val="auto"/>
                <w:kern w:val="0"/>
                <w:szCs w:val="24"/>
              </w:rPr>
              <w:t>3.适用门类型：木门/金属门</w:t>
            </w:r>
          </w:p>
        </w:tc>
        <w:tc>
          <w:tcPr>
            <w:tcW w:w="472" w:type="pct"/>
            <w:noWrap/>
            <w:vAlign w:val="center"/>
          </w:tcPr>
          <w:p w14:paraId="10730FB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292F916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0D8DC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421" w:type="pct"/>
            <w:vAlign w:val="center"/>
          </w:tcPr>
          <w:p w14:paraId="59C484E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17</w:t>
            </w:r>
          </w:p>
        </w:tc>
        <w:tc>
          <w:tcPr>
            <w:tcW w:w="753" w:type="pct"/>
            <w:vAlign w:val="center"/>
          </w:tcPr>
          <w:p w14:paraId="632C72F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开门按钮</w:t>
            </w:r>
          </w:p>
        </w:tc>
        <w:tc>
          <w:tcPr>
            <w:tcW w:w="2826" w:type="pct"/>
            <w:vAlign w:val="center"/>
          </w:tcPr>
          <w:p w14:paraId="3B43DCD4">
            <w:pPr>
              <w:widowControl/>
              <w:spacing w:line="240" w:lineRule="auto"/>
              <w:rPr>
                <w:rFonts w:hint="eastAsia" w:ascii="宋体" w:hAnsi="宋体" w:cs="宋体"/>
                <w:color w:val="auto"/>
                <w:kern w:val="0"/>
                <w:szCs w:val="24"/>
              </w:rPr>
            </w:pPr>
            <w:r>
              <w:rPr>
                <w:rFonts w:ascii="宋体" w:hAnsi="宋体" w:cs="宋体"/>
                <w:color w:val="auto"/>
                <w:kern w:val="0"/>
                <w:szCs w:val="24"/>
              </w:rPr>
              <w:t>1.结构：塑料面板；</w:t>
            </w:r>
            <w:r>
              <w:rPr>
                <w:rFonts w:ascii="宋体" w:hAnsi="宋体" w:cs="宋体"/>
                <w:color w:val="auto"/>
                <w:kern w:val="0"/>
                <w:szCs w:val="24"/>
              </w:rPr>
              <w:br w:type="textWrapping"/>
            </w:r>
            <w:r>
              <w:rPr>
                <w:rFonts w:ascii="宋体" w:hAnsi="宋体" w:cs="宋体"/>
                <w:color w:val="auto"/>
                <w:kern w:val="0"/>
                <w:szCs w:val="24"/>
              </w:rPr>
              <w:t>2.性能：最大耐电流1.25A，电压250V；</w:t>
            </w:r>
            <w:r>
              <w:rPr>
                <w:rFonts w:ascii="宋体" w:hAnsi="宋体" w:cs="宋体"/>
                <w:color w:val="auto"/>
                <w:kern w:val="0"/>
                <w:szCs w:val="24"/>
              </w:rPr>
              <w:br w:type="textWrapping"/>
            </w:r>
            <w:r>
              <w:rPr>
                <w:rFonts w:ascii="宋体" w:hAnsi="宋体" w:cs="宋体"/>
                <w:color w:val="auto"/>
                <w:kern w:val="0"/>
                <w:szCs w:val="24"/>
              </w:rPr>
              <w:t>3.输出：常开；</w:t>
            </w:r>
          </w:p>
        </w:tc>
        <w:tc>
          <w:tcPr>
            <w:tcW w:w="472" w:type="pct"/>
            <w:noWrap/>
            <w:vAlign w:val="center"/>
          </w:tcPr>
          <w:p w14:paraId="357B7C1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5D547EB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598C0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421" w:type="pct"/>
            <w:vAlign w:val="center"/>
          </w:tcPr>
          <w:p w14:paraId="12D951F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18</w:t>
            </w:r>
          </w:p>
        </w:tc>
        <w:tc>
          <w:tcPr>
            <w:tcW w:w="753" w:type="pct"/>
            <w:vAlign w:val="center"/>
          </w:tcPr>
          <w:p w14:paraId="36290CC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门禁电源</w:t>
            </w:r>
          </w:p>
        </w:tc>
        <w:tc>
          <w:tcPr>
            <w:tcW w:w="2826" w:type="pct"/>
            <w:vAlign w:val="center"/>
          </w:tcPr>
          <w:p w14:paraId="5FDCD92E">
            <w:pPr>
              <w:widowControl/>
              <w:spacing w:line="240" w:lineRule="auto"/>
              <w:rPr>
                <w:rFonts w:hint="eastAsia" w:ascii="宋体" w:hAnsi="宋体" w:cs="宋体"/>
                <w:color w:val="auto"/>
                <w:kern w:val="0"/>
                <w:szCs w:val="24"/>
              </w:rPr>
            </w:pPr>
            <w:r>
              <w:rPr>
                <w:rFonts w:ascii="宋体" w:hAnsi="宋体" w:cs="宋体"/>
                <w:color w:val="auto"/>
                <w:kern w:val="0"/>
                <w:szCs w:val="24"/>
              </w:rPr>
              <w:t>1.输入电压：100-240VAC；</w:t>
            </w:r>
            <w:r>
              <w:rPr>
                <w:rFonts w:ascii="宋体" w:hAnsi="宋体" w:cs="宋体"/>
                <w:color w:val="auto"/>
                <w:kern w:val="0"/>
                <w:szCs w:val="24"/>
              </w:rPr>
              <w:br w:type="textWrapping"/>
            </w:r>
            <w:r>
              <w:rPr>
                <w:rFonts w:ascii="宋体" w:hAnsi="宋体" w:cs="宋体"/>
                <w:color w:val="auto"/>
                <w:kern w:val="0"/>
                <w:szCs w:val="24"/>
              </w:rPr>
              <w:t>2.输出电压：12VDC；</w:t>
            </w:r>
            <w:r>
              <w:rPr>
                <w:rFonts w:ascii="宋体" w:hAnsi="宋体" w:cs="宋体"/>
                <w:color w:val="auto"/>
                <w:kern w:val="0"/>
                <w:szCs w:val="24"/>
              </w:rPr>
              <w:br w:type="textWrapping"/>
            </w:r>
            <w:r>
              <w:rPr>
                <w:rFonts w:ascii="宋体" w:hAnsi="宋体" w:cs="宋体"/>
                <w:color w:val="auto"/>
                <w:kern w:val="0"/>
                <w:szCs w:val="24"/>
              </w:rPr>
              <w:t>3.输出电流：4.17A；</w:t>
            </w:r>
            <w:r>
              <w:rPr>
                <w:rFonts w:ascii="宋体" w:hAnsi="宋体" w:cs="宋体"/>
                <w:color w:val="auto"/>
                <w:kern w:val="0"/>
                <w:szCs w:val="24"/>
              </w:rPr>
              <w:br w:type="textWrapping"/>
            </w:r>
            <w:r>
              <w:rPr>
                <w:rFonts w:ascii="宋体" w:hAnsi="宋体" w:cs="宋体"/>
                <w:color w:val="auto"/>
                <w:kern w:val="0"/>
                <w:szCs w:val="24"/>
              </w:rPr>
              <w:t>4.输出功率：50W；</w:t>
            </w:r>
          </w:p>
        </w:tc>
        <w:tc>
          <w:tcPr>
            <w:tcW w:w="472" w:type="pct"/>
            <w:noWrap/>
            <w:vAlign w:val="center"/>
          </w:tcPr>
          <w:p w14:paraId="3684A93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1A5C148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73CEF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1" w:type="pct"/>
            <w:vAlign w:val="center"/>
          </w:tcPr>
          <w:p w14:paraId="6C67CFF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19</w:t>
            </w:r>
          </w:p>
        </w:tc>
        <w:tc>
          <w:tcPr>
            <w:tcW w:w="753" w:type="pct"/>
            <w:vAlign w:val="center"/>
          </w:tcPr>
          <w:p w14:paraId="65A1A17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机柜</w:t>
            </w:r>
          </w:p>
        </w:tc>
        <w:tc>
          <w:tcPr>
            <w:tcW w:w="2826" w:type="pct"/>
            <w:vAlign w:val="center"/>
          </w:tcPr>
          <w:p w14:paraId="04BBA281">
            <w:pPr>
              <w:widowControl/>
              <w:spacing w:line="240" w:lineRule="auto"/>
              <w:rPr>
                <w:rFonts w:hint="eastAsia" w:ascii="宋体" w:hAnsi="宋体" w:cs="宋体"/>
                <w:color w:val="auto"/>
                <w:kern w:val="0"/>
                <w:szCs w:val="24"/>
              </w:rPr>
            </w:pPr>
            <w:r>
              <w:rPr>
                <w:rFonts w:ascii="宋体" w:hAnsi="宋体" w:cs="宋体"/>
                <w:color w:val="auto"/>
                <w:kern w:val="0"/>
                <w:szCs w:val="24"/>
              </w:rPr>
              <w:t>42U服务器机柜，600x1000x2000，黑色，网孔门，配置2个PDU；</w:t>
            </w:r>
          </w:p>
        </w:tc>
        <w:tc>
          <w:tcPr>
            <w:tcW w:w="472" w:type="pct"/>
            <w:noWrap/>
            <w:vAlign w:val="center"/>
          </w:tcPr>
          <w:p w14:paraId="2D55EDA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w:t>
            </w:r>
          </w:p>
        </w:tc>
        <w:tc>
          <w:tcPr>
            <w:tcW w:w="528" w:type="pct"/>
            <w:vAlign w:val="center"/>
          </w:tcPr>
          <w:p w14:paraId="548B01C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06B2E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1" w:type="pct"/>
            <w:vAlign w:val="center"/>
          </w:tcPr>
          <w:p w14:paraId="6566EDE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20</w:t>
            </w:r>
          </w:p>
        </w:tc>
        <w:tc>
          <w:tcPr>
            <w:tcW w:w="753" w:type="pct"/>
            <w:vAlign w:val="center"/>
          </w:tcPr>
          <w:p w14:paraId="38C2218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接地铜带</w:t>
            </w:r>
          </w:p>
        </w:tc>
        <w:tc>
          <w:tcPr>
            <w:tcW w:w="2826" w:type="pct"/>
            <w:vAlign w:val="center"/>
          </w:tcPr>
          <w:p w14:paraId="0A8CBA4B">
            <w:pPr>
              <w:widowControl/>
              <w:spacing w:line="240" w:lineRule="auto"/>
              <w:rPr>
                <w:rFonts w:hint="eastAsia" w:ascii="宋体" w:hAnsi="宋体" w:cs="宋体"/>
                <w:color w:val="auto"/>
                <w:kern w:val="0"/>
                <w:szCs w:val="24"/>
              </w:rPr>
            </w:pPr>
            <w:r>
              <w:rPr>
                <w:rFonts w:ascii="宋体" w:hAnsi="宋体" w:cs="宋体"/>
                <w:color w:val="auto"/>
                <w:kern w:val="0"/>
                <w:szCs w:val="24"/>
              </w:rPr>
              <w:t>3*30mm 紫铜带</w:t>
            </w:r>
          </w:p>
        </w:tc>
        <w:tc>
          <w:tcPr>
            <w:tcW w:w="472" w:type="pct"/>
            <w:noWrap/>
            <w:vAlign w:val="center"/>
          </w:tcPr>
          <w:p w14:paraId="53D393F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30</w:t>
            </w:r>
          </w:p>
        </w:tc>
        <w:tc>
          <w:tcPr>
            <w:tcW w:w="528" w:type="pct"/>
            <w:vAlign w:val="center"/>
          </w:tcPr>
          <w:p w14:paraId="76DFE72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米</w:t>
            </w:r>
          </w:p>
        </w:tc>
      </w:tr>
      <w:tr w14:paraId="2189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1" w:type="pct"/>
            <w:vAlign w:val="center"/>
          </w:tcPr>
          <w:p w14:paraId="187A5FE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21</w:t>
            </w:r>
          </w:p>
        </w:tc>
        <w:tc>
          <w:tcPr>
            <w:tcW w:w="753" w:type="pct"/>
            <w:vAlign w:val="center"/>
          </w:tcPr>
          <w:p w14:paraId="29BED57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接地网</w:t>
            </w:r>
          </w:p>
        </w:tc>
        <w:tc>
          <w:tcPr>
            <w:tcW w:w="2826" w:type="pct"/>
            <w:vAlign w:val="center"/>
          </w:tcPr>
          <w:p w14:paraId="19105CA6">
            <w:pPr>
              <w:widowControl/>
              <w:spacing w:line="240" w:lineRule="auto"/>
              <w:rPr>
                <w:rFonts w:hint="eastAsia" w:ascii="宋体" w:hAnsi="宋体" w:cs="宋体"/>
                <w:color w:val="auto"/>
                <w:kern w:val="0"/>
                <w:szCs w:val="24"/>
              </w:rPr>
            </w:pPr>
            <w:r>
              <w:rPr>
                <w:rFonts w:ascii="宋体" w:hAnsi="宋体" w:cs="宋体"/>
                <w:color w:val="auto"/>
                <w:kern w:val="0"/>
                <w:szCs w:val="24"/>
              </w:rPr>
              <w:t>100*0.3mm 铜铂</w:t>
            </w:r>
          </w:p>
        </w:tc>
        <w:tc>
          <w:tcPr>
            <w:tcW w:w="472" w:type="pct"/>
            <w:noWrap/>
            <w:vAlign w:val="center"/>
          </w:tcPr>
          <w:p w14:paraId="23BF100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30</w:t>
            </w:r>
          </w:p>
        </w:tc>
        <w:tc>
          <w:tcPr>
            <w:tcW w:w="528" w:type="pct"/>
            <w:vAlign w:val="center"/>
          </w:tcPr>
          <w:p w14:paraId="73D7314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米</w:t>
            </w:r>
          </w:p>
        </w:tc>
      </w:tr>
      <w:tr w14:paraId="6D0DB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1" w:type="pct"/>
            <w:vAlign w:val="center"/>
          </w:tcPr>
          <w:p w14:paraId="3E4476A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22</w:t>
            </w:r>
          </w:p>
        </w:tc>
        <w:tc>
          <w:tcPr>
            <w:tcW w:w="753" w:type="pct"/>
            <w:vAlign w:val="center"/>
          </w:tcPr>
          <w:p w14:paraId="6388E7C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接地端子箱</w:t>
            </w:r>
          </w:p>
        </w:tc>
        <w:tc>
          <w:tcPr>
            <w:tcW w:w="2826" w:type="pct"/>
            <w:vAlign w:val="center"/>
          </w:tcPr>
          <w:p w14:paraId="16312BA5">
            <w:pPr>
              <w:widowControl/>
              <w:spacing w:line="240" w:lineRule="auto"/>
              <w:rPr>
                <w:rFonts w:hint="eastAsia" w:ascii="宋体" w:hAnsi="宋体" w:cs="宋体"/>
                <w:color w:val="auto"/>
                <w:kern w:val="0"/>
                <w:szCs w:val="24"/>
              </w:rPr>
            </w:pPr>
            <w:r>
              <w:rPr>
                <w:rFonts w:ascii="宋体" w:hAnsi="宋体" w:cs="宋体"/>
                <w:color w:val="auto"/>
                <w:kern w:val="0"/>
                <w:szCs w:val="24"/>
              </w:rPr>
              <w:t>等电位连接箱、定做</w:t>
            </w:r>
          </w:p>
        </w:tc>
        <w:tc>
          <w:tcPr>
            <w:tcW w:w="472" w:type="pct"/>
            <w:noWrap/>
            <w:vAlign w:val="center"/>
          </w:tcPr>
          <w:p w14:paraId="776404B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531523D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6F99D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1" w:type="pct"/>
            <w:vAlign w:val="center"/>
          </w:tcPr>
          <w:p w14:paraId="4154ACA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23</w:t>
            </w:r>
          </w:p>
        </w:tc>
        <w:tc>
          <w:tcPr>
            <w:tcW w:w="753" w:type="pct"/>
            <w:vAlign w:val="center"/>
          </w:tcPr>
          <w:p w14:paraId="6871421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电源箱</w:t>
            </w:r>
          </w:p>
        </w:tc>
        <w:tc>
          <w:tcPr>
            <w:tcW w:w="2826" w:type="pct"/>
            <w:vAlign w:val="center"/>
          </w:tcPr>
          <w:p w14:paraId="5C012CA4">
            <w:pPr>
              <w:widowControl/>
              <w:spacing w:line="240" w:lineRule="auto"/>
              <w:rPr>
                <w:rFonts w:hint="eastAsia" w:ascii="宋体" w:hAnsi="宋体" w:cs="宋体"/>
                <w:color w:val="auto"/>
                <w:kern w:val="0"/>
                <w:szCs w:val="24"/>
              </w:rPr>
            </w:pPr>
            <w:r>
              <w:rPr>
                <w:rFonts w:ascii="宋体" w:hAnsi="宋体" w:cs="宋体"/>
                <w:color w:val="auto"/>
                <w:kern w:val="0"/>
                <w:szCs w:val="24"/>
              </w:rPr>
              <w:t>包含空气开关、漏电保护器等元器件</w:t>
            </w:r>
          </w:p>
        </w:tc>
        <w:tc>
          <w:tcPr>
            <w:tcW w:w="472" w:type="pct"/>
            <w:noWrap/>
            <w:vAlign w:val="center"/>
          </w:tcPr>
          <w:p w14:paraId="341A89F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792A876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24E6A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1" w:type="pct"/>
            <w:vAlign w:val="center"/>
          </w:tcPr>
          <w:p w14:paraId="7B9DDAC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24</w:t>
            </w:r>
          </w:p>
        </w:tc>
        <w:tc>
          <w:tcPr>
            <w:tcW w:w="753" w:type="pct"/>
            <w:vAlign w:val="center"/>
          </w:tcPr>
          <w:p w14:paraId="71DE6A2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强电电缆</w:t>
            </w:r>
          </w:p>
        </w:tc>
        <w:tc>
          <w:tcPr>
            <w:tcW w:w="2826" w:type="pct"/>
            <w:vAlign w:val="center"/>
          </w:tcPr>
          <w:p w14:paraId="7C9AD84B">
            <w:pPr>
              <w:widowControl/>
              <w:spacing w:line="240" w:lineRule="auto"/>
              <w:rPr>
                <w:rFonts w:hint="eastAsia" w:ascii="宋体" w:hAnsi="宋体" w:cs="宋体"/>
                <w:color w:val="auto"/>
                <w:kern w:val="0"/>
                <w:szCs w:val="24"/>
              </w:rPr>
            </w:pPr>
            <w:r>
              <w:rPr>
                <w:rFonts w:ascii="宋体" w:hAnsi="宋体" w:cs="宋体"/>
                <w:color w:val="auto"/>
                <w:kern w:val="0"/>
                <w:szCs w:val="24"/>
              </w:rPr>
              <w:t>机房内UPS输入输出电缆、机柜内电缆、空调电缆、插座及灯光电缆等</w:t>
            </w:r>
          </w:p>
        </w:tc>
        <w:tc>
          <w:tcPr>
            <w:tcW w:w="472" w:type="pct"/>
            <w:noWrap/>
            <w:vAlign w:val="center"/>
          </w:tcPr>
          <w:p w14:paraId="5B68A0C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57EC723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项</w:t>
            </w:r>
          </w:p>
        </w:tc>
      </w:tr>
      <w:tr w14:paraId="3B274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0" w:hRule="atLeast"/>
        </w:trPr>
        <w:tc>
          <w:tcPr>
            <w:tcW w:w="421" w:type="pct"/>
            <w:vAlign w:val="center"/>
          </w:tcPr>
          <w:p w14:paraId="3EC390C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25</w:t>
            </w:r>
          </w:p>
        </w:tc>
        <w:tc>
          <w:tcPr>
            <w:tcW w:w="753" w:type="pct"/>
            <w:vAlign w:val="center"/>
          </w:tcPr>
          <w:p w14:paraId="6F95D4F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UPS</w:t>
            </w:r>
          </w:p>
        </w:tc>
        <w:tc>
          <w:tcPr>
            <w:tcW w:w="2826" w:type="pct"/>
            <w:vAlign w:val="center"/>
          </w:tcPr>
          <w:p w14:paraId="621719A9">
            <w:pPr>
              <w:widowControl/>
              <w:spacing w:line="240" w:lineRule="auto"/>
              <w:rPr>
                <w:rFonts w:hint="eastAsia" w:ascii="宋体" w:hAnsi="宋体" w:cs="宋体"/>
                <w:color w:val="auto"/>
                <w:kern w:val="0"/>
                <w:szCs w:val="24"/>
              </w:rPr>
            </w:pPr>
            <w:r>
              <w:rPr>
                <w:rFonts w:ascii="宋体" w:hAnsi="宋体" w:cs="宋体"/>
                <w:color w:val="auto"/>
                <w:kern w:val="0"/>
                <w:szCs w:val="24"/>
              </w:rPr>
              <w:t>1.额定容量：20KVA</w:t>
            </w:r>
            <w:r>
              <w:rPr>
                <w:rFonts w:ascii="宋体" w:hAnsi="宋体" w:cs="宋体"/>
                <w:color w:val="auto"/>
                <w:kern w:val="0"/>
                <w:szCs w:val="24"/>
              </w:rPr>
              <w:br w:type="textWrapping"/>
            </w:r>
            <w:r>
              <w:rPr>
                <w:rFonts w:ascii="宋体" w:hAnsi="宋体" w:cs="宋体"/>
                <w:color w:val="auto"/>
                <w:kern w:val="0"/>
                <w:szCs w:val="24"/>
              </w:rPr>
              <w:t>2.输入输出制式：单进单出</w:t>
            </w:r>
            <w:r>
              <w:rPr>
                <w:rFonts w:ascii="宋体" w:hAnsi="宋体" w:cs="宋体"/>
                <w:color w:val="auto"/>
                <w:kern w:val="0"/>
                <w:szCs w:val="24"/>
              </w:rPr>
              <w:br w:type="textWrapping"/>
            </w:r>
            <w:r>
              <w:rPr>
                <w:rFonts w:ascii="宋体" w:hAnsi="宋体" w:cs="宋体"/>
                <w:color w:val="auto"/>
                <w:kern w:val="0"/>
                <w:szCs w:val="24"/>
              </w:rPr>
              <w:t>3.输入功率因数：≥0.99</w:t>
            </w:r>
            <w:r>
              <w:rPr>
                <w:rFonts w:ascii="宋体" w:hAnsi="宋体" w:cs="宋体"/>
                <w:color w:val="auto"/>
                <w:kern w:val="0"/>
                <w:szCs w:val="24"/>
              </w:rPr>
              <w:br w:type="textWrapping"/>
            </w:r>
            <w:r>
              <w:rPr>
                <w:rFonts w:ascii="宋体" w:hAnsi="宋体" w:cs="宋体"/>
                <w:color w:val="auto"/>
                <w:kern w:val="0"/>
                <w:szCs w:val="24"/>
              </w:rPr>
              <w:t>4.输出功率因数：1</w:t>
            </w:r>
            <w:r>
              <w:rPr>
                <w:rFonts w:ascii="宋体" w:hAnsi="宋体" w:cs="宋体"/>
                <w:color w:val="auto"/>
                <w:kern w:val="0"/>
                <w:szCs w:val="24"/>
              </w:rPr>
              <w:br w:type="textWrapping"/>
            </w:r>
            <w:r>
              <w:rPr>
                <w:rFonts w:ascii="宋体" w:hAnsi="宋体" w:cs="宋体"/>
                <w:color w:val="auto"/>
                <w:kern w:val="0"/>
                <w:szCs w:val="24"/>
              </w:rPr>
              <w:t>5.整机效率：≥95%</w:t>
            </w:r>
            <w:r>
              <w:rPr>
                <w:rFonts w:ascii="宋体" w:hAnsi="宋体" w:cs="宋体"/>
                <w:color w:val="auto"/>
                <w:kern w:val="0"/>
                <w:szCs w:val="24"/>
              </w:rPr>
              <w:br w:type="textWrapping"/>
            </w:r>
            <w:r>
              <w:rPr>
                <w:rFonts w:ascii="宋体" w:hAnsi="宋体" w:cs="宋体"/>
                <w:color w:val="auto"/>
                <w:kern w:val="0"/>
                <w:szCs w:val="24"/>
              </w:rPr>
              <w:t>6.电池电压(Vdc)：192~240。本项目包含电池，要求保证延迟不少于1小时；</w:t>
            </w:r>
            <w:r>
              <w:rPr>
                <w:rFonts w:ascii="宋体" w:hAnsi="宋体" w:cs="宋体"/>
                <w:color w:val="auto"/>
                <w:kern w:val="0"/>
                <w:szCs w:val="24"/>
              </w:rPr>
              <w:br w:type="textWrapping"/>
            </w:r>
            <w:r>
              <w:rPr>
                <w:rFonts w:ascii="宋体" w:hAnsi="宋体" w:cs="宋体"/>
                <w:color w:val="auto"/>
                <w:kern w:val="0"/>
                <w:szCs w:val="24"/>
              </w:rPr>
              <w:t>7.告警功能：过载、市电异常、UPS故障、电池欠压等多种告警功能</w:t>
            </w:r>
            <w:r>
              <w:rPr>
                <w:rFonts w:ascii="宋体" w:hAnsi="宋体" w:cs="宋体"/>
                <w:color w:val="auto"/>
                <w:kern w:val="0"/>
                <w:szCs w:val="24"/>
              </w:rPr>
              <w:br w:type="textWrapping"/>
            </w:r>
            <w:r>
              <w:rPr>
                <w:rFonts w:ascii="宋体" w:hAnsi="宋体" w:cs="宋体"/>
                <w:color w:val="auto"/>
                <w:kern w:val="0"/>
                <w:szCs w:val="24"/>
              </w:rPr>
              <w:t>8.保护功能：短路、过载、过温、电池欠压、输出过欠压、风扇故障报警、防雷</w:t>
            </w:r>
          </w:p>
        </w:tc>
        <w:tc>
          <w:tcPr>
            <w:tcW w:w="472" w:type="pct"/>
            <w:noWrap/>
            <w:vAlign w:val="center"/>
          </w:tcPr>
          <w:p w14:paraId="2B4048D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5C36BE1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076E5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1" w:type="pct"/>
            <w:vAlign w:val="center"/>
          </w:tcPr>
          <w:p w14:paraId="6BDCF89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26</w:t>
            </w:r>
          </w:p>
        </w:tc>
        <w:tc>
          <w:tcPr>
            <w:tcW w:w="753" w:type="pct"/>
            <w:vAlign w:val="center"/>
          </w:tcPr>
          <w:p w14:paraId="173A8E2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LED灯</w:t>
            </w:r>
          </w:p>
        </w:tc>
        <w:tc>
          <w:tcPr>
            <w:tcW w:w="2826" w:type="pct"/>
            <w:vAlign w:val="center"/>
          </w:tcPr>
          <w:p w14:paraId="3C6C5665">
            <w:pPr>
              <w:widowControl/>
              <w:spacing w:line="240" w:lineRule="auto"/>
              <w:rPr>
                <w:rFonts w:hint="eastAsia" w:ascii="宋体" w:hAnsi="宋体" w:cs="宋体"/>
                <w:color w:val="auto"/>
                <w:kern w:val="0"/>
                <w:szCs w:val="24"/>
              </w:rPr>
            </w:pPr>
            <w:r>
              <w:rPr>
                <w:rFonts w:ascii="宋体" w:hAnsi="宋体" w:cs="宋体"/>
                <w:color w:val="auto"/>
                <w:kern w:val="0"/>
                <w:szCs w:val="24"/>
              </w:rPr>
              <w:t>600*600mm，LED平板灯</w:t>
            </w:r>
          </w:p>
        </w:tc>
        <w:tc>
          <w:tcPr>
            <w:tcW w:w="472" w:type="pct"/>
            <w:noWrap/>
            <w:vAlign w:val="center"/>
          </w:tcPr>
          <w:p w14:paraId="233B2D9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w:t>
            </w:r>
          </w:p>
        </w:tc>
        <w:tc>
          <w:tcPr>
            <w:tcW w:w="528" w:type="pct"/>
            <w:vAlign w:val="center"/>
          </w:tcPr>
          <w:p w14:paraId="304FFB7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6A2E0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3" w:hRule="atLeast"/>
        </w:trPr>
        <w:tc>
          <w:tcPr>
            <w:tcW w:w="421" w:type="pct"/>
            <w:vAlign w:val="center"/>
          </w:tcPr>
          <w:p w14:paraId="2F956D2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27</w:t>
            </w:r>
          </w:p>
        </w:tc>
        <w:tc>
          <w:tcPr>
            <w:tcW w:w="753" w:type="pct"/>
            <w:vAlign w:val="center"/>
          </w:tcPr>
          <w:p w14:paraId="128A44E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机房空调</w:t>
            </w:r>
          </w:p>
        </w:tc>
        <w:tc>
          <w:tcPr>
            <w:tcW w:w="2826" w:type="pct"/>
            <w:vAlign w:val="center"/>
          </w:tcPr>
          <w:p w14:paraId="5D81CE18">
            <w:pPr>
              <w:widowControl/>
              <w:spacing w:line="240" w:lineRule="auto"/>
              <w:rPr>
                <w:rFonts w:hint="eastAsia" w:ascii="宋体" w:hAnsi="宋体" w:cs="宋体"/>
                <w:color w:val="auto"/>
                <w:kern w:val="0"/>
                <w:szCs w:val="24"/>
              </w:rPr>
            </w:pPr>
            <w:r>
              <w:rPr>
                <w:rFonts w:ascii="宋体" w:hAnsi="宋体" w:cs="宋体"/>
                <w:color w:val="auto"/>
                <w:kern w:val="0"/>
                <w:szCs w:val="24"/>
              </w:rPr>
              <w:t>1.空调匹数、规格：5HP，机房专用精密空调</w:t>
            </w:r>
            <w:r>
              <w:rPr>
                <w:rFonts w:ascii="宋体" w:hAnsi="宋体" w:cs="宋体"/>
                <w:color w:val="auto"/>
                <w:kern w:val="0"/>
                <w:szCs w:val="24"/>
              </w:rPr>
              <w:br w:type="textWrapping"/>
            </w:r>
            <w:r>
              <w:rPr>
                <w:rFonts w:ascii="宋体" w:hAnsi="宋体" w:cs="宋体"/>
                <w:color w:val="auto"/>
                <w:kern w:val="0"/>
                <w:szCs w:val="24"/>
              </w:rPr>
              <w:t>2.电源：三相电源</w:t>
            </w:r>
            <w:r>
              <w:rPr>
                <w:rFonts w:ascii="宋体" w:hAnsi="宋体" w:cs="宋体"/>
                <w:color w:val="auto"/>
                <w:kern w:val="0"/>
                <w:szCs w:val="24"/>
              </w:rPr>
              <w:br w:type="textWrapping"/>
            </w:r>
            <w:r>
              <w:rPr>
                <w:rFonts w:ascii="宋体" w:hAnsi="宋体" w:cs="宋体"/>
                <w:color w:val="auto"/>
                <w:kern w:val="0"/>
                <w:szCs w:val="24"/>
              </w:rPr>
              <w:t>3.功能类型：单冷型</w:t>
            </w:r>
            <w:r>
              <w:rPr>
                <w:rFonts w:ascii="宋体" w:hAnsi="宋体" w:cs="宋体"/>
                <w:color w:val="auto"/>
                <w:kern w:val="0"/>
                <w:szCs w:val="24"/>
              </w:rPr>
              <w:br w:type="textWrapping"/>
            </w:r>
            <w:r>
              <w:rPr>
                <w:rFonts w:ascii="宋体" w:hAnsi="宋体" w:cs="宋体"/>
                <w:color w:val="auto"/>
                <w:kern w:val="0"/>
                <w:szCs w:val="24"/>
              </w:rPr>
              <w:t>4.制冷量：≥13kw</w:t>
            </w:r>
            <w:r>
              <w:rPr>
                <w:rFonts w:ascii="宋体" w:hAnsi="宋体" w:cs="宋体"/>
                <w:color w:val="auto"/>
                <w:kern w:val="0"/>
                <w:szCs w:val="24"/>
              </w:rPr>
              <w:br w:type="textWrapping"/>
            </w:r>
            <w:r>
              <w:rPr>
                <w:rFonts w:ascii="宋体" w:hAnsi="宋体" w:cs="宋体"/>
                <w:color w:val="auto"/>
                <w:kern w:val="0"/>
                <w:szCs w:val="24"/>
              </w:rPr>
              <w:t>5.显冷量：≥12.2kw</w:t>
            </w:r>
            <w:r>
              <w:rPr>
                <w:rFonts w:ascii="宋体" w:hAnsi="宋体" w:cs="宋体"/>
                <w:color w:val="auto"/>
                <w:kern w:val="0"/>
                <w:szCs w:val="24"/>
              </w:rPr>
              <w:br w:type="textWrapping"/>
            </w:r>
            <w:r>
              <w:rPr>
                <w:rFonts w:ascii="宋体" w:hAnsi="宋体" w:cs="宋体"/>
                <w:color w:val="auto"/>
                <w:kern w:val="0"/>
                <w:szCs w:val="24"/>
              </w:rPr>
              <w:t>6.风量：≥3500 m</w:t>
            </w:r>
            <w:r>
              <w:rPr>
                <w:rFonts w:ascii="宋体" w:hAnsi="宋体" w:cs="宋体"/>
                <w:color w:val="auto"/>
                <w:kern w:val="0"/>
                <w:szCs w:val="24"/>
                <w:vertAlign w:val="superscript"/>
              </w:rPr>
              <w:t>3</w:t>
            </w:r>
            <w:r>
              <w:rPr>
                <w:rFonts w:ascii="宋体" w:hAnsi="宋体" w:cs="宋体"/>
                <w:color w:val="auto"/>
                <w:kern w:val="0"/>
                <w:szCs w:val="24"/>
              </w:rPr>
              <w:t>/h</w:t>
            </w:r>
          </w:p>
        </w:tc>
        <w:tc>
          <w:tcPr>
            <w:tcW w:w="472" w:type="pct"/>
            <w:noWrap/>
            <w:vAlign w:val="center"/>
          </w:tcPr>
          <w:p w14:paraId="57CC64C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574416D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1EE99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421" w:type="pct"/>
            <w:vAlign w:val="center"/>
          </w:tcPr>
          <w:p w14:paraId="03197AD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28</w:t>
            </w:r>
          </w:p>
        </w:tc>
        <w:tc>
          <w:tcPr>
            <w:tcW w:w="753" w:type="pct"/>
            <w:vAlign w:val="center"/>
          </w:tcPr>
          <w:p w14:paraId="038A3E8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温湿度感测器</w:t>
            </w:r>
          </w:p>
        </w:tc>
        <w:tc>
          <w:tcPr>
            <w:tcW w:w="2826" w:type="pct"/>
            <w:vAlign w:val="center"/>
          </w:tcPr>
          <w:p w14:paraId="698EAD1F">
            <w:pPr>
              <w:widowControl/>
              <w:spacing w:line="240" w:lineRule="auto"/>
              <w:rPr>
                <w:rFonts w:hint="eastAsia" w:ascii="宋体" w:hAnsi="宋体" w:cs="宋体"/>
                <w:color w:val="auto"/>
                <w:kern w:val="0"/>
                <w:szCs w:val="24"/>
              </w:rPr>
            </w:pPr>
            <w:r>
              <w:rPr>
                <w:rFonts w:ascii="宋体" w:hAnsi="宋体" w:cs="宋体"/>
                <w:color w:val="auto"/>
                <w:kern w:val="0"/>
                <w:szCs w:val="24"/>
              </w:rPr>
              <w:t>1.额定电压 DC12V；</w:t>
            </w:r>
            <w:r>
              <w:rPr>
                <w:rFonts w:ascii="宋体" w:hAnsi="宋体" w:cs="宋体"/>
                <w:color w:val="auto"/>
                <w:kern w:val="0"/>
                <w:szCs w:val="24"/>
              </w:rPr>
              <w:br w:type="textWrapping"/>
            </w:r>
            <w:r>
              <w:rPr>
                <w:rFonts w:ascii="宋体" w:hAnsi="宋体" w:cs="宋体"/>
                <w:color w:val="auto"/>
                <w:kern w:val="0"/>
                <w:szCs w:val="24"/>
              </w:rPr>
              <w:t>2.测量范围 温度：0℃～50℃；</w:t>
            </w:r>
            <w:r>
              <w:rPr>
                <w:rFonts w:ascii="宋体" w:hAnsi="宋体" w:cs="宋体"/>
                <w:color w:val="auto"/>
                <w:kern w:val="0"/>
                <w:szCs w:val="24"/>
              </w:rPr>
              <w:br w:type="textWrapping"/>
            </w:r>
            <w:r>
              <w:rPr>
                <w:rFonts w:ascii="宋体" w:hAnsi="宋体" w:cs="宋体"/>
                <w:color w:val="auto"/>
                <w:kern w:val="0"/>
                <w:szCs w:val="24"/>
              </w:rPr>
              <w:t>3.湿度：0～100%rh；</w:t>
            </w:r>
            <w:r>
              <w:rPr>
                <w:rFonts w:ascii="宋体" w:hAnsi="宋体" w:cs="宋体"/>
                <w:color w:val="auto"/>
                <w:kern w:val="0"/>
                <w:szCs w:val="24"/>
              </w:rPr>
              <w:br w:type="textWrapping"/>
            </w:r>
            <w:r>
              <w:rPr>
                <w:rFonts w:ascii="宋体" w:hAnsi="宋体" w:cs="宋体"/>
                <w:color w:val="auto"/>
                <w:kern w:val="0"/>
                <w:szCs w:val="24"/>
              </w:rPr>
              <w:t>4.测量精度 温度：±0.5℃；</w:t>
            </w:r>
            <w:r>
              <w:rPr>
                <w:rFonts w:ascii="宋体" w:hAnsi="宋体" w:cs="宋体"/>
                <w:color w:val="auto"/>
                <w:kern w:val="0"/>
                <w:szCs w:val="24"/>
              </w:rPr>
              <w:br w:type="textWrapping"/>
            </w:r>
            <w:r>
              <w:rPr>
                <w:rFonts w:ascii="宋体" w:hAnsi="宋体" w:cs="宋体"/>
                <w:color w:val="auto"/>
                <w:kern w:val="0"/>
                <w:szCs w:val="24"/>
              </w:rPr>
              <w:t>5.湿度：±3%rh；</w:t>
            </w:r>
            <w:r>
              <w:rPr>
                <w:rFonts w:ascii="宋体" w:hAnsi="宋体" w:cs="宋体"/>
                <w:color w:val="auto"/>
                <w:kern w:val="0"/>
                <w:szCs w:val="24"/>
              </w:rPr>
              <w:br w:type="textWrapping"/>
            </w:r>
            <w:r>
              <w:rPr>
                <w:rFonts w:ascii="宋体" w:hAnsi="宋体" w:cs="宋体"/>
                <w:color w:val="auto"/>
                <w:kern w:val="0"/>
                <w:szCs w:val="24"/>
              </w:rPr>
              <w:t>6.有效工作面积 10-20m2/只；</w:t>
            </w:r>
          </w:p>
        </w:tc>
        <w:tc>
          <w:tcPr>
            <w:tcW w:w="472" w:type="pct"/>
            <w:noWrap/>
            <w:vAlign w:val="center"/>
          </w:tcPr>
          <w:p w14:paraId="21945F7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528" w:type="pct"/>
            <w:vAlign w:val="center"/>
          </w:tcPr>
          <w:p w14:paraId="541E066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6ECBF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0" w:hRule="atLeast"/>
        </w:trPr>
        <w:tc>
          <w:tcPr>
            <w:tcW w:w="421" w:type="pct"/>
            <w:vAlign w:val="center"/>
          </w:tcPr>
          <w:p w14:paraId="01C8064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29</w:t>
            </w:r>
          </w:p>
        </w:tc>
        <w:tc>
          <w:tcPr>
            <w:tcW w:w="753" w:type="pct"/>
            <w:vAlign w:val="center"/>
          </w:tcPr>
          <w:p w14:paraId="71A46B1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烟感探测器</w:t>
            </w:r>
          </w:p>
        </w:tc>
        <w:tc>
          <w:tcPr>
            <w:tcW w:w="2826" w:type="pct"/>
            <w:vAlign w:val="center"/>
          </w:tcPr>
          <w:p w14:paraId="4BAD20C8">
            <w:pPr>
              <w:widowControl/>
              <w:spacing w:line="240" w:lineRule="auto"/>
              <w:rPr>
                <w:rFonts w:hint="eastAsia" w:ascii="宋体" w:hAnsi="宋体" w:cs="宋体"/>
                <w:color w:val="auto"/>
                <w:kern w:val="0"/>
                <w:szCs w:val="24"/>
              </w:rPr>
            </w:pPr>
            <w:r>
              <w:rPr>
                <w:rFonts w:ascii="宋体" w:hAnsi="宋体" w:cs="宋体"/>
                <w:color w:val="auto"/>
                <w:kern w:val="0"/>
                <w:szCs w:val="24"/>
              </w:rPr>
              <w:t>1.电源：12～60V DC；</w:t>
            </w:r>
            <w:r>
              <w:rPr>
                <w:rFonts w:ascii="宋体" w:hAnsi="宋体" w:cs="宋体"/>
                <w:color w:val="auto"/>
                <w:kern w:val="0"/>
                <w:szCs w:val="24"/>
              </w:rPr>
              <w:br w:type="textWrapping"/>
            </w:r>
            <w:r>
              <w:rPr>
                <w:rFonts w:ascii="宋体" w:hAnsi="宋体" w:cs="宋体"/>
                <w:color w:val="auto"/>
                <w:kern w:val="0"/>
                <w:szCs w:val="24"/>
              </w:rPr>
              <w:t>2.工作电流：&lt; 10 mA；</w:t>
            </w:r>
            <w:r>
              <w:rPr>
                <w:rFonts w:ascii="宋体" w:hAnsi="宋体" w:cs="宋体"/>
                <w:color w:val="auto"/>
                <w:kern w:val="0"/>
                <w:szCs w:val="24"/>
              </w:rPr>
              <w:br w:type="textWrapping"/>
            </w:r>
            <w:r>
              <w:rPr>
                <w:rFonts w:ascii="宋体" w:hAnsi="宋体" w:cs="宋体"/>
                <w:color w:val="auto"/>
                <w:kern w:val="0"/>
                <w:szCs w:val="24"/>
              </w:rPr>
              <w:t>3.输出形式：缺省设置警戒状态输出开路；</w:t>
            </w:r>
            <w:r>
              <w:rPr>
                <w:rFonts w:ascii="宋体" w:hAnsi="宋体" w:cs="宋体"/>
                <w:color w:val="auto"/>
                <w:kern w:val="0"/>
                <w:szCs w:val="24"/>
              </w:rPr>
              <w:br w:type="textWrapping"/>
            </w:r>
            <w:r>
              <w:rPr>
                <w:rFonts w:ascii="宋体" w:hAnsi="宋体" w:cs="宋体"/>
                <w:color w:val="auto"/>
                <w:kern w:val="0"/>
                <w:szCs w:val="24"/>
              </w:rPr>
              <w:t>4.报警状态输出短路；</w:t>
            </w:r>
            <w:r>
              <w:rPr>
                <w:rFonts w:ascii="宋体" w:hAnsi="宋体" w:cs="宋体"/>
                <w:color w:val="auto"/>
                <w:kern w:val="0"/>
                <w:szCs w:val="24"/>
              </w:rPr>
              <w:br w:type="textWrapping"/>
            </w:r>
            <w:r>
              <w:rPr>
                <w:rFonts w:ascii="宋体" w:hAnsi="宋体" w:cs="宋体"/>
                <w:color w:val="auto"/>
                <w:kern w:val="0"/>
                <w:szCs w:val="24"/>
              </w:rPr>
              <w:t>5.烟雾灵敏度：符合UL217号标准；</w:t>
            </w:r>
            <w:r>
              <w:rPr>
                <w:rFonts w:ascii="宋体" w:hAnsi="宋体" w:cs="宋体"/>
                <w:color w:val="auto"/>
                <w:kern w:val="0"/>
                <w:szCs w:val="24"/>
              </w:rPr>
              <w:br w:type="textWrapping"/>
            </w:r>
            <w:r>
              <w:rPr>
                <w:rFonts w:ascii="宋体" w:hAnsi="宋体" w:cs="宋体"/>
                <w:color w:val="auto"/>
                <w:kern w:val="0"/>
                <w:szCs w:val="24"/>
              </w:rPr>
              <w:t>6.测试标准：0.65～1.52%FT；</w:t>
            </w:r>
            <w:r>
              <w:rPr>
                <w:rFonts w:ascii="宋体" w:hAnsi="宋体" w:cs="宋体"/>
                <w:color w:val="auto"/>
                <w:kern w:val="0"/>
                <w:szCs w:val="24"/>
              </w:rPr>
              <w:br w:type="textWrapping"/>
            </w:r>
            <w:r>
              <w:rPr>
                <w:rFonts w:ascii="宋体" w:hAnsi="宋体" w:cs="宋体"/>
                <w:color w:val="auto"/>
                <w:kern w:val="0"/>
                <w:szCs w:val="24"/>
              </w:rPr>
              <w:t>7.具备防误报检测功能；</w:t>
            </w:r>
          </w:p>
        </w:tc>
        <w:tc>
          <w:tcPr>
            <w:tcW w:w="472" w:type="pct"/>
            <w:noWrap/>
            <w:vAlign w:val="center"/>
          </w:tcPr>
          <w:p w14:paraId="4BCF77E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71373A7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7C6BA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trPr>
        <w:tc>
          <w:tcPr>
            <w:tcW w:w="421" w:type="pct"/>
            <w:vAlign w:val="center"/>
          </w:tcPr>
          <w:p w14:paraId="22D13EC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30</w:t>
            </w:r>
          </w:p>
        </w:tc>
        <w:tc>
          <w:tcPr>
            <w:tcW w:w="753" w:type="pct"/>
            <w:vAlign w:val="center"/>
          </w:tcPr>
          <w:p w14:paraId="506153E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红外双鉴报警器</w:t>
            </w:r>
          </w:p>
        </w:tc>
        <w:tc>
          <w:tcPr>
            <w:tcW w:w="2826" w:type="pct"/>
            <w:vAlign w:val="center"/>
          </w:tcPr>
          <w:p w14:paraId="40DC539B">
            <w:pPr>
              <w:widowControl/>
              <w:spacing w:line="240" w:lineRule="auto"/>
              <w:rPr>
                <w:rFonts w:hint="eastAsia" w:ascii="宋体" w:hAnsi="宋体" w:cs="宋体"/>
                <w:color w:val="auto"/>
                <w:kern w:val="0"/>
                <w:szCs w:val="24"/>
              </w:rPr>
            </w:pPr>
            <w:r>
              <w:rPr>
                <w:rFonts w:ascii="宋体" w:hAnsi="宋体" w:cs="宋体"/>
                <w:color w:val="auto"/>
                <w:kern w:val="0"/>
                <w:szCs w:val="24"/>
              </w:rPr>
              <w:t>1.工作电压：DC 9～16V；</w:t>
            </w:r>
            <w:r>
              <w:rPr>
                <w:rFonts w:ascii="宋体" w:hAnsi="宋体" w:cs="宋体"/>
                <w:color w:val="auto"/>
                <w:kern w:val="0"/>
                <w:szCs w:val="24"/>
              </w:rPr>
              <w:br w:type="textWrapping"/>
            </w:r>
            <w:r>
              <w:rPr>
                <w:rFonts w:ascii="宋体" w:hAnsi="宋体" w:cs="宋体"/>
                <w:color w:val="auto"/>
                <w:kern w:val="0"/>
                <w:szCs w:val="24"/>
              </w:rPr>
              <w:t>2.消耗电流：≤20mA；</w:t>
            </w:r>
            <w:r>
              <w:rPr>
                <w:rFonts w:ascii="宋体" w:hAnsi="宋体" w:cs="宋体"/>
                <w:color w:val="auto"/>
                <w:kern w:val="0"/>
                <w:szCs w:val="24"/>
              </w:rPr>
              <w:br w:type="textWrapping"/>
            </w:r>
            <w:r>
              <w:rPr>
                <w:rFonts w:ascii="宋体" w:hAnsi="宋体" w:cs="宋体"/>
                <w:color w:val="auto"/>
                <w:kern w:val="0"/>
                <w:szCs w:val="24"/>
              </w:rPr>
              <w:t>3.工作温度：-10℃～+50℃；</w:t>
            </w:r>
            <w:r>
              <w:rPr>
                <w:rFonts w:ascii="宋体" w:hAnsi="宋体" w:cs="宋体"/>
                <w:color w:val="auto"/>
                <w:kern w:val="0"/>
                <w:szCs w:val="24"/>
              </w:rPr>
              <w:br w:type="textWrapping"/>
            </w:r>
            <w:r>
              <w:rPr>
                <w:rFonts w:ascii="宋体" w:hAnsi="宋体" w:cs="宋体"/>
                <w:color w:val="auto"/>
                <w:kern w:val="0"/>
                <w:szCs w:val="24"/>
              </w:rPr>
              <w:t>4.安装方式：壁挂；</w:t>
            </w:r>
            <w:r>
              <w:rPr>
                <w:rFonts w:ascii="宋体" w:hAnsi="宋体" w:cs="宋体"/>
                <w:color w:val="auto"/>
                <w:kern w:val="0"/>
                <w:szCs w:val="24"/>
              </w:rPr>
              <w:br w:type="textWrapping"/>
            </w:r>
            <w:r>
              <w:rPr>
                <w:rFonts w:ascii="宋体" w:hAnsi="宋体" w:cs="宋体"/>
                <w:color w:val="auto"/>
                <w:kern w:val="0"/>
                <w:szCs w:val="24"/>
              </w:rPr>
              <w:t>5.探测距离：12米；</w:t>
            </w:r>
            <w:r>
              <w:rPr>
                <w:rFonts w:ascii="宋体" w:hAnsi="宋体" w:cs="宋体"/>
                <w:color w:val="auto"/>
                <w:kern w:val="0"/>
                <w:szCs w:val="24"/>
              </w:rPr>
              <w:br w:type="textWrapping"/>
            </w:r>
            <w:r>
              <w:rPr>
                <w:rFonts w:ascii="宋体" w:hAnsi="宋体" w:cs="宋体"/>
                <w:color w:val="auto"/>
                <w:kern w:val="0"/>
                <w:szCs w:val="24"/>
              </w:rPr>
              <w:t>6.探测角度：110°；</w:t>
            </w:r>
          </w:p>
        </w:tc>
        <w:tc>
          <w:tcPr>
            <w:tcW w:w="472" w:type="pct"/>
            <w:noWrap/>
            <w:vAlign w:val="center"/>
          </w:tcPr>
          <w:p w14:paraId="5F802BD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531F8CD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4C53B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421" w:type="pct"/>
            <w:vAlign w:val="center"/>
          </w:tcPr>
          <w:p w14:paraId="496629F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31</w:t>
            </w:r>
          </w:p>
        </w:tc>
        <w:tc>
          <w:tcPr>
            <w:tcW w:w="753" w:type="pct"/>
            <w:vAlign w:val="center"/>
          </w:tcPr>
          <w:p w14:paraId="6F65437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报警按钮</w:t>
            </w:r>
          </w:p>
        </w:tc>
        <w:tc>
          <w:tcPr>
            <w:tcW w:w="2826" w:type="pct"/>
            <w:vAlign w:val="center"/>
          </w:tcPr>
          <w:p w14:paraId="1AD94E46">
            <w:pPr>
              <w:widowControl/>
              <w:spacing w:line="240" w:lineRule="auto"/>
              <w:rPr>
                <w:rFonts w:hint="eastAsia" w:ascii="宋体" w:hAnsi="宋体" w:cs="宋体"/>
                <w:color w:val="auto"/>
                <w:kern w:val="0"/>
                <w:szCs w:val="24"/>
              </w:rPr>
            </w:pPr>
            <w:r>
              <w:rPr>
                <w:rFonts w:ascii="宋体" w:hAnsi="宋体" w:cs="宋体"/>
                <w:color w:val="auto"/>
                <w:kern w:val="0"/>
                <w:szCs w:val="24"/>
              </w:rPr>
              <w:t>1.设备类型：紧急按钮（86盒）</w:t>
            </w:r>
            <w:r>
              <w:rPr>
                <w:rFonts w:ascii="宋体" w:hAnsi="宋体" w:cs="宋体"/>
                <w:color w:val="auto"/>
                <w:kern w:val="0"/>
                <w:szCs w:val="24"/>
              </w:rPr>
              <w:br w:type="textWrapping"/>
            </w:r>
            <w:r>
              <w:rPr>
                <w:rFonts w:ascii="宋体" w:hAnsi="宋体" w:cs="宋体"/>
                <w:color w:val="auto"/>
                <w:kern w:val="0"/>
                <w:szCs w:val="24"/>
              </w:rPr>
              <w:t>2.外壳材质：阻燃ABS，环保</w:t>
            </w:r>
            <w:r>
              <w:rPr>
                <w:rFonts w:ascii="宋体" w:hAnsi="宋体" w:cs="宋体"/>
                <w:color w:val="auto"/>
                <w:kern w:val="0"/>
                <w:szCs w:val="24"/>
              </w:rPr>
              <w:br w:type="textWrapping"/>
            </w:r>
            <w:r>
              <w:rPr>
                <w:rFonts w:ascii="宋体" w:hAnsi="宋体" w:cs="宋体"/>
                <w:color w:val="auto"/>
                <w:kern w:val="0"/>
                <w:szCs w:val="24"/>
              </w:rPr>
              <w:t>3.耐压耐流：耐压:125VAC、耐流:2A</w:t>
            </w:r>
            <w:r>
              <w:rPr>
                <w:rFonts w:ascii="宋体" w:hAnsi="宋体" w:cs="宋体"/>
                <w:color w:val="auto"/>
                <w:kern w:val="0"/>
                <w:szCs w:val="24"/>
              </w:rPr>
              <w:br w:type="textWrapping"/>
            </w:r>
            <w:r>
              <w:rPr>
                <w:rFonts w:ascii="宋体" w:hAnsi="宋体" w:cs="宋体"/>
                <w:color w:val="auto"/>
                <w:kern w:val="0"/>
                <w:szCs w:val="24"/>
              </w:rPr>
              <w:t>4.报警输出：IO输出（常闭NC/常开NO可选）</w:t>
            </w:r>
          </w:p>
        </w:tc>
        <w:tc>
          <w:tcPr>
            <w:tcW w:w="472" w:type="pct"/>
            <w:noWrap/>
            <w:vAlign w:val="center"/>
          </w:tcPr>
          <w:p w14:paraId="1D9C8F9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1A3DB4F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280F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1" w:type="pct"/>
            <w:vAlign w:val="center"/>
          </w:tcPr>
          <w:p w14:paraId="436D75A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32</w:t>
            </w:r>
          </w:p>
        </w:tc>
        <w:tc>
          <w:tcPr>
            <w:tcW w:w="753" w:type="pct"/>
            <w:vAlign w:val="center"/>
          </w:tcPr>
          <w:p w14:paraId="594760E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控制箱及工业电源</w:t>
            </w:r>
          </w:p>
        </w:tc>
        <w:tc>
          <w:tcPr>
            <w:tcW w:w="2826" w:type="pct"/>
            <w:vAlign w:val="center"/>
          </w:tcPr>
          <w:p w14:paraId="225D8AEF">
            <w:pPr>
              <w:widowControl/>
              <w:spacing w:line="240" w:lineRule="auto"/>
              <w:rPr>
                <w:rFonts w:hint="eastAsia" w:ascii="宋体" w:hAnsi="宋体" w:cs="宋体"/>
                <w:color w:val="auto"/>
                <w:kern w:val="0"/>
                <w:szCs w:val="24"/>
              </w:rPr>
            </w:pPr>
            <w:r>
              <w:rPr>
                <w:rFonts w:ascii="宋体" w:hAnsi="宋体" w:cs="宋体"/>
                <w:color w:val="auto"/>
                <w:kern w:val="0"/>
                <w:szCs w:val="24"/>
              </w:rPr>
              <w:t>控制箱及工业电源</w:t>
            </w:r>
          </w:p>
        </w:tc>
        <w:tc>
          <w:tcPr>
            <w:tcW w:w="472" w:type="pct"/>
            <w:noWrap/>
            <w:vAlign w:val="center"/>
          </w:tcPr>
          <w:p w14:paraId="79A7C6D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3483318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595A3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8" w:hRule="atLeast"/>
        </w:trPr>
        <w:tc>
          <w:tcPr>
            <w:tcW w:w="421" w:type="pct"/>
            <w:vAlign w:val="center"/>
          </w:tcPr>
          <w:p w14:paraId="75369B1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33</w:t>
            </w:r>
          </w:p>
        </w:tc>
        <w:tc>
          <w:tcPr>
            <w:tcW w:w="753" w:type="pct"/>
            <w:vAlign w:val="center"/>
          </w:tcPr>
          <w:p w14:paraId="4AE92CB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环控控制主机</w:t>
            </w:r>
          </w:p>
        </w:tc>
        <w:tc>
          <w:tcPr>
            <w:tcW w:w="2826" w:type="pct"/>
            <w:vAlign w:val="center"/>
          </w:tcPr>
          <w:p w14:paraId="6E64E3C2">
            <w:pPr>
              <w:widowControl/>
              <w:spacing w:line="240" w:lineRule="auto"/>
              <w:rPr>
                <w:rFonts w:hint="eastAsia" w:ascii="宋体" w:hAnsi="宋体" w:cs="宋体"/>
                <w:color w:val="auto"/>
                <w:kern w:val="0"/>
                <w:szCs w:val="24"/>
              </w:rPr>
            </w:pPr>
            <w:r>
              <w:rPr>
                <w:rFonts w:ascii="宋体" w:hAnsi="宋体" w:cs="宋体"/>
                <w:color w:val="auto"/>
                <w:kern w:val="0"/>
                <w:szCs w:val="24"/>
              </w:rPr>
              <w:t>1.4路支持RS232, RS422, RS485 4路开关输入</w:t>
            </w:r>
            <w:r>
              <w:rPr>
                <w:rFonts w:ascii="宋体" w:hAnsi="宋体" w:cs="宋体"/>
                <w:color w:val="auto"/>
                <w:kern w:val="0"/>
                <w:szCs w:val="24"/>
              </w:rPr>
              <w:br w:type="textWrapping"/>
            </w:r>
            <w:r>
              <w:rPr>
                <w:rFonts w:ascii="宋体" w:hAnsi="宋体" w:cs="宋体"/>
                <w:color w:val="auto"/>
                <w:kern w:val="0"/>
                <w:szCs w:val="24"/>
              </w:rPr>
              <w:t>2.100M以太网口；</w:t>
            </w:r>
            <w:r>
              <w:rPr>
                <w:rFonts w:ascii="宋体" w:hAnsi="宋体" w:cs="宋体"/>
                <w:color w:val="auto"/>
                <w:kern w:val="0"/>
                <w:szCs w:val="24"/>
              </w:rPr>
              <w:br w:type="textWrapping"/>
            </w:r>
            <w:r>
              <w:rPr>
                <w:rFonts w:ascii="宋体" w:hAnsi="宋体" w:cs="宋体"/>
                <w:color w:val="auto"/>
                <w:kern w:val="0"/>
                <w:szCs w:val="24"/>
              </w:rPr>
              <w:t>3.可通过HTTP, SNMP, DHCP or Telnet管理；</w:t>
            </w:r>
            <w:r>
              <w:rPr>
                <w:rFonts w:ascii="宋体" w:hAnsi="宋体" w:cs="宋体"/>
                <w:color w:val="auto"/>
                <w:kern w:val="0"/>
                <w:szCs w:val="24"/>
              </w:rPr>
              <w:br w:type="textWrapping"/>
            </w:r>
            <w:r>
              <w:rPr>
                <w:rFonts w:ascii="宋体" w:hAnsi="宋体" w:cs="宋体"/>
                <w:color w:val="auto"/>
                <w:kern w:val="0"/>
                <w:szCs w:val="24"/>
              </w:rPr>
              <w:t>4.支持ARP, UDP, TCP, Telnet, ICMP, SNMP, DHCP, TFTP, 和HTTP协议；</w:t>
            </w:r>
            <w:r>
              <w:rPr>
                <w:rFonts w:ascii="宋体" w:hAnsi="宋体" w:cs="宋体"/>
                <w:color w:val="auto"/>
                <w:kern w:val="0"/>
                <w:szCs w:val="24"/>
              </w:rPr>
              <w:br w:type="textWrapping"/>
            </w:r>
            <w:r>
              <w:rPr>
                <w:rFonts w:ascii="宋体" w:hAnsi="宋体" w:cs="宋体"/>
                <w:color w:val="auto"/>
                <w:kern w:val="0"/>
                <w:szCs w:val="24"/>
              </w:rPr>
              <w:t>5.内置WEB服务器</w:t>
            </w:r>
            <w:r>
              <w:rPr>
                <w:rFonts w:ascii="宋体" w:hAnsi="宋体" w:cs="宋体"/>
                <w:color w:val="auto"/>
                <w:kern w:val="0"/>
                <w:szCs w:val="24"/>
              </w:rPr>
              <w:br w:type="textWrapping"/>
            </w:r>
            <w:r>
              <w:rPr>
                <w:rFonts w:ascii="宋体" w:hAnsi="宋体" w:cs="宋体"/>
                <w:color w:val="auto"/>
                <w:kern w:val="0"/>
                <w:szCs w:val="24"/>
              </w:rPr>
              <w:t>6.支持多种异步串口格式；</w:t>
            </w:r>
          </w:p>
        </w:tc>
        <w:tc>
          <w:tcPr>
            <w:tcW w:w="472" w:type="pct"/>
            <w:noWrap/>
            <w:vAlign w:val="center"/>
          </w:tcPr>
          <w:p w14:paraId="2F8278A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3B5C273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36B2D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1" w:type="pct"/>
            <w:vAlign w:val="center"/>
          </w:tcPr>
          <w:p w14:paraId="7508BDF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34</w:t>
            </w:r>
          </w:p>
        </w:tc>
        <w:tc>
          <w:tcPr>
            <w:tcW w:w="753" w:type="pct"/>
            <w:vAlign w:val="center"/>
          </w:tcPr>
          <w:p w14:paraId="6B6CBEF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声光报警器</w:t>
            </w:r>
          </w:p>
        </w:tc>
        <w:tc>
          <w:tcPr>
            <w:tcW w:w="2826" w:type="pct"/>
            <w:vAlign w:val="center"/>
          </w:tcPr>
          <w:p w14:paraId="45E7DF54">
            <w:pPr>
              <w:widowControl/>
              <w:spacing w:line="240" w:lineRule="auto"/>
              <w:rPr>
                <w:rFonts w:hint="eastAsia" w:ascii="宋体" w:hAnsi="宋体" w:cs="宋体"/>
                <w:color w:val="auto"/>
                <w:kern w:val="0"/>
                <w:szCs w:val="24"/>
              </w:rPr>
            </w:pPr>
            <w:r>
              <w:rPr>
                <w:rFonts w:ascii="宋体" w:hAnsi="宋体" w:cs="宋体"/>
                <w:color w:val="auto"/>
                <w:kern w:val="0"/>
                <w:szCs w:val="24"/>
              </w:rPr>
              <w:t>供电12V，红色光闪烁，声音声贝可关闭</w:t>
            </w:r>
          </w:p>
        </w:tc>
        <w:tc>
          <w:tcPr>
            <w:tcW w:w="472" w:type="pct"/>
            <w:noWrap/>
            <w:vAlign w:val="center"/>
          </w:tcPr>
          <w:p w14:paraId="6B6F774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2E3EB50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1122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421" w:type="pct"/>
            <w:vAlign w:val="center"/>
          </w:tcPr>
          <w:p w14:paraId="05009EA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35</w:t>
            </w:r>
          </w:p>
        </w:tc>
        <w:tc>
          <w:tcPr>
            <w:tcW w:w="753" w:type="pct"/>
            <w:vAlign w:val="center"/>
          </w:tcPr>
          <w:p w14:paraId="03D3ABF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环控管理主机</w:t>
            </w:r>
          </w:p>
        </w:tc>
        <w:tc>
          <w:tcPr>
            <w:tcW w:w="2826" w:type="pct"/>
            <w:vAlign w:val="center"/>
          </w:tcPr>
          <w:p w14:paraId="6A78CBCA">
            <w:pPr>
              <w:widowControl/>
              <w:spacing w:line="240" w:lineRule="auto"/>
              <w:rPr>
                <w:rFonts w:hint="eastAsia" w:ascii="宋体" w:hAnsi="宋体" w:cs="宋体"/>
                <w:color w:val="auto"/>
                <w:kern w:val="0"/>
                <w:szCs w:val="24"/>
              </w:rPr>
            </w:pPr>
            <w:r>
              <w:rPr>
                <w:rFonts w:ascii="宋体" w:hAnsi="宋体" w:cs="宋体"/>
                <w:color w:val="auto"/>
                <w:kern w:val="0"/>
                <w:szCs w:val="24"/>
              </w:rPr>
              <w:t>控制主机（配置不低于I5-10500，8G内存，256g固态硬盘），包含集中监控管理系统，有效进行实时监控、实时告警，可对当前告警进行处理情况记录便于监控人员管理。可对历史数据进行告警查询和数据分析</w:t>
            </w:r>
          </w:p>
        </w:tc>
        <w:tc>
          <w:tcPr>
            <w:tcW w:w="472" w:type="pct"/>
            <w:noWrap/>
            <w:vAlign w:val="center"/>
          </w:tcPr>
          <w:p w14:paraId="372EF2E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1F295EB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1E4F6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trPr>
        <w:tc>
          <w:tcPr>
            <w:tcW w:w="421" w:type="pct"/>
            <w:vAlign w:val="center"/>
          </w:tcPr>
          <w:p w14:paraId="6AF592A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36</w:t>
            </w:r>
          </w:p>
        </w:tc>
        <w:tc>
          <w:tcPr>
            <w:tcW w:w="753" w:type="pct"/>
            <w:vAlign w:val="center"/>
          </w:tcPr>
          <w:p w14:paraId="6A08DC1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短信发送器</w:t>
            </w:r>
          </w:p>
        </w:tc>
        <w:tc>
          <w:tcPr>
            <w:tcW w:w="2826" w:type="pct"/>
            <w:vAlign w:val="center"/>
          </w:tcPr>
          <w:p w14:paraId="70EFAE06">
            <w:pPr>
              <w:widowControl/>
              <w:spacing w:line="240" w:lineRule="auto"/>
              <w:rPr>
                <w:rFonts w:hint="eastAsia" w:ascii="宋体" w:hAnsi="宋体" w:cs="宋体"/>
                <w:color w:val="auto"/>
                <w:kern w:val="0"/>
                <w:szCs w:val="24"/>
              </w:rPr>
            </w:pPr>
            <w:r>
              <w:rPr>
                <w:rFonts w:ascii="宋体" w:hAnsi="宋体" w:cs="宋体"/>
                <w:color w:val="auto"/>
                <w:kern w:val="0"/>
                <w:szCs w:val="24"/>
              </w:rPr>
              <w:t>1.通过以太网收发短信；</w:t>
            </w:r>
            <w:r>
              <w:rPr>
                <w:rFonts w:ascii="宋体" w:hAnsi="宋体" w:cs="宋体"/>
                <w:color w:val="auto"/>
                <w:kern w:val="0"/>
                <w:szCs w:val="24"/>
              </w:rPr>
              <w:br w:type="textWrapping"/>
            </w:r>
            <w:r>
              <w:rPr>
                <w:rFonts w:ascii="宋体" w:hAnsi="宋体" w:cs="宋体"/>
                <w:color w:val="auto"/>
                <w:kern w:val="0"/>
                <w:szCs w:val="24"/>
              </w:rPr>
              <w:t>2.内置4G模块，接口：RJ45网口；</w:t>
            </w:r>
            <w:r>
              <w:rPr>
                <w:rFonts w:ascii="宋体" w:hAnsi="宋体" w:cs="宋体"/>
                <w:color w:val="auto"/>
                <w:kern w:val="0"/>
                <w:szCs w:val="24"/>
              </w:rPr>
              <w:br w:type="textWrapping"/>
            </w:r>
            <w:r>
              <w:rPr>
                <w:rFonts w:ascii="宋体" w:hAnsi="宋体" w:cs="宋体"/>
                <w:color w:val="auto"/>
                <w:kern w:val="0"/>
                <w:szCs w:val="24"/>
              </w:rPr>
              <w:t>3.协议：UDP/TCP；</w:t>
            </w:r>
            <w:r>
              <w:rPr>
                <w:rFonts w:ascii="宋体" w:hAnsi="宋体" w:cs="宋体"/>
                <w:color w:val="auto"/>
                <w:kern w:val="0"/>
                <w:szCs w:val="24"/>
              </w:rPr>
              <w:br w:type="textWrapping"/>
            </w:r>
            <w:r>
              <w:rPr>
                <w:rFonts w:ascii="宋体" w:hAnsi="宋体" w:cs="宋体"/>
                <w:color w:val="auto"/>
                <w:kern w:val="0"/>
                <w:szCs w:val="24"/>
              </w:rPr>
              <w:t>4.电源：DC 12V；</w:t>
            </w:r>
            <w:r>
              <w:rPr>
                <w:rFonts w:ascii="宋体" w:hAnsi="宋体" w:cs="宋体"/>
                <w:color w:val="auto"/>
                <w:kern w:val="0"/>
                <w:szCs w:val="24"/>
              </w:rPr>
              <w:br w:type="textWrapping"/>
            </w:r>
            <w:r>
              <w:rPr>
                <w:rFonts w:ascii="宋体" w:hAnsi="宋体" w:cs="宋体"/>
                <w:color w:val="auto"/>
                <w:kern w:val="0"/>
                <w:szCs w:val="24"/>
              </w:rPr>
              <w:t>5.支持</w:t>
            </w:r>
            <w:r>
              <w:rPr>
                <w:rFonts w:hint="eastAsia" w:ascii="宋体" w:hAnsi="宋体" w:cs="宋体"/>
                <w:color w:val="auto"/>
                <w:kern w:val="0"/>
                <w:szCs w:val="24"/>
              </w:rPr>
              <w:t>主流</w:t>
            </w:r>
            <w:r>
              <w:rPr>
                <w:rFonts w:ascii="宋体" w:hAnsi="宋体" w:cs="宋体"/>
                <w:color w:val="auto"/>
                <w:kern w:val="0"/>
                <w:szCs w:val="24"/>
              </w:rPr>
              <w:t>操作系统</w:t>
            </w:r>
          </w:p>
        </w:tc>
        <w:tc>
          <w:tcPr>
            <w:tcW w:w="472" w:type="pct"/>
            <w:noWrap/>
            <w:vAlign w:val="center"/>
          </w:tcPr>
          <w:p w14:paraId="35F4165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7008D7E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021C7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0" w:hRule="atLeast"/>
        </w:trPr>
        <w:tc>
          <w:tcPr>
            <w:tcW w:w="421" w:type="pct"/>
            <w:vAlign w:val="center"/>
          </w:tcPr>
          <w:p w14:paraId="684BCD0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37</w:t>
            </w:r>
          </w:p>
        </w:tc>
        <w:tc>
          <w:tcPr>
            <w:tcW w:w="753" w:type="pct"/>
            <w:vAlign w:val="center"/>
          </w:tcPr>
          <w:p w14:paraId="3F0523F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55寸拼接显示屏</w:t>
            </w:r>
          </w:p>
        </w:tc>
        <w:tc>
          <w:tcPr>
            <w:tcW w:w="2826" w:type="pct"/>
            <w:vAlign w:val="center"/>
          </w:tcPr>
          <w:p w14:paraId="43418AD4">
            <w:pPr>
              <w:widowControl/>
              <w:spacing w:line="240" w:lineRule="auto"/>
              <w:rPr>
                <w:rFonts w:hint="eastAsia" w:ascii="宋体" w:hAnsi="宋体" w:cs="宋体"/>
                <w:color w:val="auto"/>
                <w:kern w:val="0"/>
                <w:szCs w:val="24"/>
              </w:rPr>
            </w:pPr>
            <w:r>
              <w:rPr>
                <w:rFonts w:ascii="宋体" w:hAnsi="宋体" w:cs="宋体"/>
                <w:color w:val="auto"/>
                <w:kern w:val="0"/>
                <w:szCs w:val="24"/>
              </w:rPr>
              <w:t>1.采用工业级面板，高可靠性一体化设计,长时间稳定运行，直下式LED背光源，显示单元亮度更加均匀，无边界暗影现象</w:t>
            </w:r>
            <w:r>
              <w:rPr>
                <w:rFonts w:ascii="宋体" w:hAnsi="宋体" w:cs="宋体"/>
                <w:color w:val="auto"/>
                <w:kern w:val="0"/>
                <w:szCs w:val="24"/>
              </w:rPr>
              <w:br w:type="textWrapping"/>
            </w:r>
            <w:r>
              <w:rPr>
                <w:rFonts w:ascii="宋体" w:hAnsi="宋体" w:cs="宋体"/>
                <w:color w:val="auto"/>
                <w:kern w:val="0"/>
                <w:szCs w:val="24"/>
              </w:rPr>
              <w:t>2.拼缝不大于1.7mm</w:t>
            </w:r>
            <w:r>
              <w:rPr>
                <w:rFonts w:ascii="宋体" w:hAnsi="宋体" w:cs="宋体"/>
                <w:color w:val="auto"/>
                <w:kern w:val="0"/>
                <w:szCs w:val="24"/>
              </w:rPr>
              <w:br w:type="textWrapping"/>
            </w:r>
            <w:r>
              <w:rPr>
                <w:rFonts w:ascii="宋体" w:hAnsi="宋体" w:cs="宋体"/>
                <w:color w:val="auto"/>
                <w:kern w:val="0"/>
                <w:szCs w:val="24"/>
              </w:rPr>
              <w:t>3.亮度不低于500cd/m²</w:t>
            </w:r>
            <w:r>
              <w:rPr>
                <w:rFonts w:ascii="宋体" w:hAnsi="宋体" w:cs="宋体"/>
                <w:color w:val="auto"/>
                <w:kern w:val="0"/>
                <w:szCs w:val="24"/>
              </w:rPr>
              <w:br w:type="textWrapping"/>
            </w:r>
            <w:r>
              <w:rPr>
                <w:rFonts w:ascii="宋体" w:hAnsi="宋体" w:cs="宋体"/>
                <w:color w:val="auto"/>
                <w:kern w:val="0"/>
                <w:szCs w:val="24"/>
              </w:rPr>
              <w:t>4.对比度4000：1</w:t>
            </w:r>
            <w:r>
              <w:rPr>
                <w:rFonts w:ascii="宋体" w:hAnsi="宋体" w:cs="宋体"/>
                <w:color w:val="auto"/>
                <w:kern w:val="0"/>
                <w:szCs w:val="24"/>
              </w:rPr>
              <w:br w:type="textWrapping"/>
            </w:r>
            <w:r>
              <w:rPr>
                <w:rFonts w:ascii="宋体" w:hAnsi="宋体" w:cs="宋体"/>
                <w:color w:val="auto"/>
                <w:kern w:val="0"/>
                <w:szCs w:val="24"/>
              </w:rPr>
              <w:t>5.分辨率1920*1080</w:t>
            </w:r>
            <w:r>
              <w:rPr>
                <w:rFonts w:ascii="宋体" w:hAnsi="宋体" w:cs="宋体"/>
                <w:color w:val="auto"/>
                <w:kern w:val="0"/>
                <w:szCs w:val="24"/>
              </w:rPr>
              <w:br w:type="textWrapping"/>
            </w:r>
            <w:r>
              <w:rPr>
                <w:rFonts w:ascii="宋体" w:hAnsi="宋体" w:cs="宋体"/>
                <w:color w:val="auto"/>
                <w:kern w:val="0"/>
                <w:szCs w:val="24"/>
              </w:rPr>
              <w:t>6.超宽视角，视角可达178°</w:t>
            </w:r>
          </w:p>
        </w:tc>
        <w:tc>
          <w:tcPr>
            <w:tcW w:w="472" w:type="pct"/>
            <w:noWrap/>
            <w:vAlign w:val="center"/>
          </w:tcPr>
          <w:p w14:paraId="4477C78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9</w:t>
            </w:r>
          </w:p>
        </w:tc>
        <w:tc>
          <w:tcPr>
            <w:tcW w:w="528" w:type="pct"/>
            <w:vAlign w:val="center"/>
          </w:tcPr>
          <w:p w14:paraId="422E37B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0606E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1" w:type="pct"/>
            <w:vAlign w:val="center"/>
          </w:tcPr>
          <w:p w14:paraId="1937F9E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38</w:t>
            </w:r>
          </w:p>
        </w:tc>
        <w:tc>
          <w:tcPr>
            <w:tcW w:w="753" w:type="pct"/>
            <w:vAlign w:val="center"/>
          </w:tcPr>
          <w:p w14:paraId="137BBE5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拼接屏支架</w:t>
            </w:r>
          </w:p>
        </w:tc>
        <w:tc>
          <w:tcPr>
            <w:tcW w:w="2826" w:type="pct"/>
            <w:vAlign w:val="center"/>
          </w:tcPr>
          <w:p w14:paraId="0D41AD6E">
            <w:pPr>
              <w:widowControl/>
              <w:spacing w:line="240" w:lineRule="auto"/>
              <w:rPr>
                <w:rFonts w:hint="eastAsia" w:ascii="宋体" w:hAnsi="宋体" w:cs="宋体"/>
                <w:color w:val="auto"/>
                <w:kern w:val="0"/>
                <w:szCs w:val="24"/>
              </w:rPr>
            </w:pPr>
            <w:r>
              <w:rPr>
                <w:rFonts w:ascii="宋体" w:hAnsi="宋体" w:cs="宋体"/>
                <w:color w:val="auto"/>
                <w:kern w:val="0"/>
                <w:szCs w:val="24"/>
              </w:rPr>
              <w:t>配套液压前维护支架</w:t>
            </w:r>
          </w:p>
        </w:tc>
        <w:tc>
          <w:tcPr>
            <w:tcW w:w="472" w:type="pct"/>
            <w:noWrap/>
            <w:vAlign w:val="center"/>
          </w:tcPr>
          <w:p w14:paraId="2BA713A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9</w:t>
            </w:r>
          </w:p>
        </w:tc>
        <w:tc>
          <w:tcPr>
            <w:tcW w:w="528" w:type="pct"/>
            <w:vAlign w:val="center"/>
          </w:tcPr>
          <w:p w14:paraId="43AAAEF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16943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0" w:hRule="atLeast"/>
        </w:trPr>
        <w:tc>
          <w:tcPr>
            <w:tcW w:w="421" w:type="pct"/>
            <w:vAlign w:val="center"/>
          </w:tcPr>
          <w:p w14:paraId="520EE43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39</w:t>
            </w:r>
          </w:p>
        </w:tc>
        <w:tc>
          <w:tcPr>
            <w:tcW w:w="753" w:type="pct"/>
            <w:vAlign w:val="center"/>
          </w:tcPr>
          <w:p w14:paraId="2055737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拼接控制器</w:t>
            </w:r>
          </w:p>
        </w:tc>
        <w:tc>
          <w:tcPr>
            <w:tcW w:w="2826" w:type="pct"/>
            <w:vAlign w:val="center"/>
          </w:tcPr>
          <w:p w14:paraId="093C38A9">
            <w:pPr>
              <w:widowControl/>
              <w:spacing w:line="240" w:lineRule="auto"/>
              <w:rPr>
                <w:rFonts w:hint="eastAsia" w:ascii="宋体" w:hAnsi="宋体" w:cs="宋体"/>
                <w:color w:val="auto"/>
                <w:kern w:val="0"/>
                <w:szCs w:val="24"/>
              </w:rPr>
            </w:pPr>
            <w:r>
              <w:rPr>
                <w:rFonts w:ascii="宋体" w:hAnsi="宋体" w:cs="宋体"/>
                <w:color w:val="auto"/>
                <w:kern w:val="0"/>
                <w:szCs w:val="24"/>
              </w:rPr>
              <w:t>1.支持H.265、H.264、MPEG4、MPEG2、MJPEG格式解码</w:t>
            </w:r>
            <w:r>
              <w:rPr>
                <w:rFonts w:ascii="宋体" w:hAnsi="宋体" w:cs="宋体"/>
                <w:color w:val="auto"/>
                <w:kern w:val="0"/>
                <w:szCs w:val="24"/>
              </w:rPr>
              <w:br w:type="textWrapping"/>
            </w:r>
            <w:r>
              <w:rPr>
                <w:rFonts w:ascii="宋体" w:hAnsi="宋体" w:cs="宋体"/>
                <w:color w:val="auto"/>
                <w:kern w:val="0"/>
                <w:szCs w:val="24"/>
              </w:rPr>
              <w:t>2.支持G.711A、G.711U的音频格式解码</w:t>
            </w:r>
            <w:r>
              <w:rPr>
                <w:rFonts w:ascii="宋体" w:hAnsi="宋体" w:cs="宋体"/>
                <w:color w:val="auto"/>
                <w:kern w:val="0"/>
                <w:szCs w:val="24"/>
              </w:rPr>
              <w:br w:type="textWrapping"/>
            </w:r>
            <w:r>
              <w:rPr>
                <w:rFonts w:ascii="宋体" w:hAnsi="宋体" w:cs="宋体"/>
                <w:color w:val="auto"/>
                <w:kern w:val="0"/>
                <w:szCs w:val="24"/>
              </w:rPr>
              <w:t>3.支持单路视频输出的分屏处理，支持1、2、3、4、6、7、9、16多种分屏模式</w:t>
            </w:r>
            <w:r>
              <w:rPr>
                <w:rFonts w:ascii="宋体" w:hAnsi="宋体" w:cs="宋体"/>
                <w:color w:val="auto"/>
                <w:kern w:val="0"/>
                <w:szCs w:val="24"/>
              </w:rPr>
              <w:br w:type="textWrapping"/>
            </w:r>
            <w:r>
              <w:rPr>
                <w:rFonts w:ascii="宋体" w:hAnsi="宋体" w:cs="宋体"/>
                <w:color w:val="auto"/>
                <w:kern w:val="0"/>
                <w:szCs w:val="24"/>
              </w:rPr>
              <w:t>4.输出图像分辨率最高可达4K@60Hz</w:t>
            </w:r>
            <w:r>
              <w:rPr>
                <w:rFonts w:ascii="宋体" w:hAnsi="宋体" w:cs="宋体"/>
                <w:color w:val="auto"/>
                <w:kern w:val="0"/>
                <w:szCs w:val="24"/>
              </w:rPr>
              <w:br w:type="textWrapping"/>
            </w:r>
            <w:r>
              <w:rPr>
                <w:rFonts w:ascii="宋体" w:hAnsi="宋体" w:cs="宋体"/>
                <w:color w:val="auto"/>
                <w:kern w:val="0"/>
                <w:szCs w:val="24"/>
              </w:rPr>
              <w:t>5.支持拼接上墙</w:t>
            </w:r>
            <w:r>
              <w:rPr>
                <w:rFonts w:ascii="宋体" w:hAnsi="宋体" w:cs="宋体"/>
                <w:color w:val="auto"/>
                <w:kern w:val="0"/>
                <w:szCs w:val="24"/>
              </w:rPr>
              <w:br w:type="textWrapping"/>
            </w:r>
            <w:r>
              <w:rPr>
                <w:rFonts w:ascii="宋体" w:hAnsi="宋体" w:cs="宋体"/>
                <w:color w:val="auto"/>
                <w:kern w:val="0"/>
                <w:szCs w:val="24"/>
              </w:rPr>
              <w:t>6.支持不少于4路HDMI输入，不少于12路HDMI输出</w:t>
            </w:r>
          </w:p>
        </w:tc>
        <w:tc>
          <w:tcPr>
            <w:tcW w:w="472" w:type="pct"/>
            <w:noWrap/>
            <w:vAlign w:val="center"/>
          </w:tcPr>
          <w:p w14:paraId="6656725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1D6DC11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6548F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1" w:type="pct"/>
            <w:vAlign w:val="center"/>
          </w:tcPr>
          <w:p w14:paraId="4F49C2A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40</w:t>
            </w:r>
          </w:p>
        </w:tc>
        <w:tc>
          <w:tcPr>
            <w:tcW w:w="753" w:type="pct"/>
            <w:vAlign w:val="center"/>
          </w:tcPr>
          <w:p w14:paraId="5BBE37B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10KW配电箱</w:t>
            </w:r>
          </w:p>
        </w:tc>
        <w:tc>
          <w:tcPr>
            <w:tcW w:w="2826" w:type="pct"/>
            <w:vAlign w:val="center"/>
          </w:tcPr>
          <w:p w14:paraId="2B6B8121">
            <w:pPr>
              <w:widowControl/>
              <w:spacing w:line="240" w:lineRule="auto"/>
              <w:rPr>
                <w:rFonts w:hint="eastAsia" w:ascii="宋体" w:hAnsi="宋体" w:cs="宋体"/>
                <w:color w:val="auto"/>
                <w:kern w:val="0"/>
                <w:szCs w:val="24"/>
              </w:rPr>
            </w:pPr>
            <w:r>
              <w:rPr>
                <w:rFonts w:ascii="宋体" w:hAnsi="宋体" w:cs="宋体"/>
                <w:color w:val="auto"/>
                <w:kern w:val="0"/>
                <w:szCs w:val="24"/>
              </w:rPr>
              <w:t>10KW配电箱,包含空气开关、漏电保护器等元器件</w:t>
            </w:r>
          </w:p>
        </w:tc>
        <w:tc>
          <w:tcPr>
            <w:tcW w:w="472" w:type="pct"/>
            <w:noWrap/>
            <w:vAlign w:val="center"/>
          </w:tcPr>
          <w:p w14:paraId="5645A42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48B866B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6D84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1" w:type="pct"/>
            <w:vAlign w:val="center"/>
          </w:tcPr>
          <w:p w14:paraId="3BAFBB2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41</w:t>
            </w:r>
          </w:p>
        </w:tc>
        <w:tc>
          <w:tcPr>
            <w:tcW w:w="753" w:type="pct"/>
            <w:vAlign w:val="center"/>
          </w:tcPr>
          <w:p w14:paraId="5FAC46E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监控操作台</w:t>
            </w:r>
          </w:p>
        </w:tc>
        <w:tc>
          <w:tcPr>
            <w:tcW w:w="2826" w:type="pct"/>
            <w:vAlign w:val="center"/>
          </w:tcPr>
          <w:p w14:paraId="6F28BD12">
            <w:pPr>
              <w:widowControl/>
              <w:spacing w:line="240" w:lineRule="auto"/>
              <w:rPr>
                <w:rFonts w:hint="eastAsia" w:ascii="宋体" w:hAnsi="宋体" w:cs="宋体"/>
                <w:color w:val="auto"/>
                <w:kern w:val="0"/>
                <w:szCs w:val="24"/>
              </w:rPr>
            </w:pPr>
            <w:r>
              <w:rPr>
                <w:rFonts w:ascii="宋体" w:hAnsi="宋体" w:cs="宋体"/>
                <w:color w:val="auto"/>
                <w:kern w:val="0"/>
                <w:szCs w:val="24"/>
              </w:rPr>
              <w:t>定制2.2米宽，80cm深</w:t>
            </w:r>
          </w:p>
        </w:tc>
        <w:tc>
          <w:tcPr>
            <w:tcW w:w="472" w:type="pct"/>
            <w:noWrap/>
            <w:vAlign w:val="center"/>
          </w:tcPr>
          <w:p w14:paraId="08EA3B6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1CF491A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661DD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21" w:type="pct"/>
            <w:vAlign w:val="center"/>
          </w:tcPr>
          <w:p w14:paraId="7D86889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42</w:t>
            </w:r>
          </w:p>
        </w:tc>
        <w:tc>
          <w:tcPr>
            <w:tcW w:w="753" w:type="pct"/>
            <w:vAlign w:val="center"/>
          </w:tcPr>
          <w:p w14:paraId="2D3387B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气体灭火系统</w:t>
            </w:r>
          </w:p>
        </w:tc>
        <w:tc>
          <w:tcPr>
            <w:tcW w:w="2826" w:type="pct"/>
            <w:vAlign w:val="center"/>
          </w:tcPr>
          <w:p w14:paraId="2CE93BA3">
            <w:pPr>
              <w:widowControl/>
              <w:spacing w:line="240" w:lineRule="auto"/>
              <w:rPr>
                <w:rFonts w:hint="eastAsia" w:ascii="宋体" w:hAnsi="宋体" w:cs="宋体"/>
                <w:color w:val="auto"/>
                <w:kern w:val="0"/>
                <w:szCs w:val="24"/>
              </w:rPr>
            </w:pPr>
            <w:r>
              <w:rPr>
                <w:rFonts w:ascii="宋体" w:hAnsi="宋体" w:cs="宋体"/>
                <w:color w:val="auto"/>
                <w:kern w:val="0"/>
                <w:szCs w:val="24"/>
              </w:rPr>
              <w:t>箱体式消防灭火系统，包括灭火控制系统、柜式灭火装置，七氟丙烷药剂、泄压口、感烟探头、感温探头、报警器、输入输出模块等</w:t>
            </w:r>
          </w:p>
        </w:tc>
        <w:tc>
          <w:tcPr>
            <w:tcW w:w="472" w:type="pct"/>
            <w:noWrap/>
            <w:vAlign w:val="center"/>
          </w:tcPr>
          <w:p w14:paraId="0AA1A7B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76AD017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6FB52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421" w:type="pct"/>
            <w:vAlign w:val="center"/>
          </w:tcPr>
          <w:p w14:paraId="212AE34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43</w:t>
            </w:r>
          </w:p>
        </w:tc>
        <w:tc>
          <w:tcPr>
            <w:tcW w:w="753" w:type="pct"/>
            <w:vAlign w:val="center"/>
          </w:tcPr>
          <w:p w14:paraId="055EA26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机房镀锌桥架、管道、线缆、辅材等</w:t>
            </w:r>
          </w:p>
        </w:tc>
        <w:tc>
          <w:tcPr>
            <w:tcW w:w="2826" w:type="pct"/>
            <w:vAlign w:val="center"/>
          </w:tcPr>
          <w:p w14:paraId="1A88B09F">
            <w:pPr>
              <w:widowControl/>
              <w:spacing w:line="240" w:lineRule="auto"/>
              <w:rPr>
                <w:rFonts w:hint="eastAsia" w:ascii="宋体" w:hAnsi="宋体" w:cs="宋体"/>
                <w:color w:val="auto"/>
                <w:kern w:val="0"/>
                <w:szCs w:val="24"/>
              </w:rPr>
            </w:pPr>
            <w:r>
              <w:rPr>
                <w:rFonts w:ascii="宋体" w:hAnsi="宋体" w:cs="宋体"/>
                <w:color w:val="auto"/>
                <w:kern w:val="0"/>
                <w:szCs w:val="24"/>
              </w:rPr>
              <w:t>机房镀锌桥架、管道、线缆、辅材等</w:t>
            </w:r>
          </w:p>
        </w:tc>
        <w:tc>
          <w:tcPr>
            <w:tcW w:w="472" w:type="pct"/>
            <w:noWrap/>
            <w:vAlign w:val="center"/>
          </w:tcPr>
          <w:p w14:paraId="08EC728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528" w:type="pct"/>
            <w:vAlign w:val="center"/>
          </w:tcPr>
          <w:p w14:paraId="71F218F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项</w:t>
            </w:r>
          </w:p>
        </w:tc>
      </w:tr>
    </w:tbl>
    <w:p w14:paraId="13727B2C">
      <w:pPr>
        <w:rPr>
          <w:color w:val="auto"/>
        </w:rPr>
      </w:pPr>
    </w:p>
    <w:p w14:paraId="29EBF212">
      <w:pPr>
        <w:pStyle w:val="4"/>
        <w:rPr>
          <w:color w:val="auto"/>
        </w:rPr>
      </w:pPr>
      <w:r>
        <w:rPr>
          <w:rFonts w:hint="eastAsia"/>
          <w:color w:val="auto"/>
        </w:rPr>
        <w:t>综合布线系统</w:t>
      </w:r>
    </w:p>
    <w:p w14:paraId="5BB26106">
      <w:pPr>
        <w:pStyle w:val="5"/>
        <w:rPr>
          <w:color w:val="auto"/>
        </w:rPr>
      </w:pPr>
      <w:r>
        <w:rPr>
          <w:color w:val="auto"/>
        </w:rPr>
        <w:t>建设需求</w:t>
      </w:r>
    </w:p>
    <w:p w14:paraId="6540FDC4">
      <w:pPr>
        <w:ind w:firstLine="480" w:firstLineChars="200"/>
        <w:rPr>
          <w:rFonts w:hint="eastAsia" w:ascii="宋体" w:hAnsi="宋体" w:cs="宋体"/>
          <w:color w:val="auto"/>
        </w:rPr>
      </w:pPr>
      <w:r>
        <w:rPr>
          <w:rFonts w:hint="eastAsia" w:ascii="宋体" w:hAnsi="宋体" w:cs="宋体"/>
          <w:color w:val="auto"/>
        </w:rPr>
        <w:t>综合布线系统主要为用户提供网络、语音的接入点位、主干线路的敷设。网络主干线路采用12芯多模光纤铺设，电话主干线路采用25对大对数线缆敷设。水平布线采用6类非屏蔽双绞线。</w:t>
      </w:r>
    </w:p>
    <w:p w14:paraId="09543933">
      <w:pPr>
        <w:ind w:firstLine="480" w:firstLineChars="200"/>
        <w:rPr>
          <w:rFonts w:hint="eastAsia" w:ascii="宋体" w:hAnsi="宋体" w:cs="宋体"/>
          <w:color w:val="auto"/>
        </w:rPr>
      </w:pPr>
      <w:r>
        <w:rPr>
          <w:rFonts w:hint="eastAsia" w:ascii="宋体" w:hAnsi="宋体" w:cs="宋体"/>
          <w:color w:val="auto"/>
        </w:rPr>
        <w:t>本次项目中，除网络布线信息点、语音布线信息点外，在重要场所还预留了信息点位，信息点总数为185个。</w:t>
      </w:r>
    </w:p>
    <w:p w14:paraId="7F2309B4">
      <w:pPr>
        <w:rPr>
          <w:rFonts w:hint="eastAsia" w:ascii="宋体" w:hAnsi="宋体" w:cs="宋体"/>
          <w:color w:val="auto"/>
        </w:rPr>
      </w:pPr>
    </w:p>
    <w:p w14:paraId="7E3836B9">
      <w:pPr>
        <w:pStyle w:val="5"/>
        <w:rPr>
          <w:color w:val="auto"/>
        </w:rPr>
      </w:pPr>
      <w:r>
        <w:rPr>
          <w:rFonts w:hint="eastAsia"/>
          <w:color w:val="auto"/>
        </w:rPr>
        <w:t>工程量清单与主要技术参数</w:t>
      </w:r>
    </w:p>
    <w:tbl>
      <w:tblPr>
        <w:tblStyle w:val="18"/>
        <w:tblW w:w="5323"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1388"/>
        <w:gridCol w:w="5351"/>
        <w:gridCol w:w="728"/>
        <w:gridCol w:w="831"/>
      </w:tblGrid>
      <w:tr w14:paraId="7312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4D984C9F">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序号</w:t>
            </w:r>
          </w:p>
        </w:tc>
        <w:tc>
          <w:tcPr>
            <w:tcW w:w="765" w:type="pct"/>
            <w:vAlign w:val="center"/>
          </w:tcPr>
          <w:p w14:paraId="66C03B83">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设备名称</w:t>
            </w:r>
          </w:p>
        </w:tc>
        <w:tc>
          <w:tcPr>
            <w:tcW w:w="2949" w:type="pct"/>
            <w:vAlign w:val="center"/>
          </w:tcPr>
          <w:p w14:paraId="77B802ED">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设备参数要求</w:t>
            </w:r>
          </w:p>
        </w:tc>
        <w:tc>
          <w:tcPr>
            <w:tcW w:w="401" w:type="pct"/>
            <w:vAlign w:val="center"/>
          </w:tcPr>
          <w:p w14:paraId="69554557">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数量</w:t>
            </w:r>
          </w:p>
        </w:tc>
        <w:tc>
          <w:tcPr>
            <w:tcW w:w="458" w:type="pct"/>
            <w:vAlign w:val="center"/>
          </w:tcPr>
          <w:p w14:paraId="07521591">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单位</w:t>
            </w:r>
          </w:p>
        </w:tc>
      </w:tr>
      <w:tr w14:paraId="58CCB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3" w:hRule="atLeast"/>
        </w:trPr>
        <w:tc>
          <w:tcPr>
            <w:tcW w:w="427" w:type="pct"/>
            <w:vAlign w:val="center"/>
          </w:tcPr>
          <w:p w14:paraId="1746780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765" w:type="pct"/>
            <w:vAlign w:val="center"/>
          </w:tcPr>
          <w:p w14:paraId="05788B8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室内光纤</w:t>
            </w:r>
          </w:p>
        </w:tc>
        <w:tc>
          <w:tcPr>
            <w:tcW w:w="2949" w:type="pct"/>
            <w:vAlign w:val="center"/>
          </w:tcPr>
          <w:p w14:paraId="7C8D76BB">
            <w:pPr>
              <w:widowControl/>
              <w:spacing w:line="240" w:lineRule="auto"/>
              <w:rPr>
                <w:rFonts w:hint="eastAsia" w:ascii="宋体" w:hAnsi="宋体" w:cs="宋体"/>
                <w:color w:val="auto"/>
                <w:kern w:val="0"/>
                <w:szCs w:val="24"/>
              </w:rPr>
            </w:pPr>
            <w:r>
              <w:rPr>
                <w:rFonts w:ascii="宋体" w:hAnsi="宋体" w:cs="宋体"/>
                <w:color w:val="auto"/>
                <w:kern w:val="0"/>
                <w:szCs w:val="24"/>
              </w:rPr>
              <w:t>1.符合YD/T1258.3、YD/T1258.4标准；</w:t>
            </w:r>
            <w:r>
              <w:rPr>
                <w:rFonts w:ascii="宋体" w:hAnsi="宋体" w:cs="宋体"/>
                <w:color w:val="auto"/>
                <w:kern w:val="0"/>
                <w:szCs w:val="24"/>
              </w:rPr>
              <w:br w:type="textWrapping"/>
            </w:r>
            <w:r>
              <w:rPr>
                <w:rFonts w:ascii="宋体" w:hAnsi="宋体" w:cs="宋体"/>
                <w:color w:val="auto"/>
                <w:kern w:val="0"/>
                <w:szCs w:val="24"/>
              </w:rPr>
              <w:t>2.外部直径较小，有很好的弯曲性能；</w:t>
            </w:r>
            <w:r>
              <w:rPr>
                <w:rFonts w:ascii="宋体" w:hAnsi="宋体" w:cs="宋体"/>
                <w:color w:val="auto"/>
                <w:kern w:val="0"/>
                <w:szCs w:val="24"/>
              </w:rPr>
              <w:br w:type="textWrapping"/>
            </w:r>
            <w:r>
              <w:rPr>
                <w:rFonts w:ascii="宋体" w:hAnsi="宋体" w:cs="宋体"/>
                <w:color w:val="auto"/>
                <w:kern w:val="0"/>
                <w:szCs w:val="24"/>
              </w:rPr>
              <w:t>3.光纤采用多模OM3规格；</w:t>
            </w:r>
            <w:r>
              <w:rPr>
                <w:rFonts w:ascii="宋体" w:hAnsi="宋体" w:cs="宋体"/>
                <w:color w:val="auto"/>
                <w:kern w:val="0"/>
                <w:szCs w:val="24"/>
              </w:rPr>
              <w:br w:type="textWrapping"/>
            </w:r>
            <w:r>
              <w:rPr>
                <w:rFonts w:ascii="宋体" w:hAnsi="宋体" w:cs="宋体"/>
                <w:color w:val="auto"/>
                <w:kern w:val="0"/>
                <w:szCs w:val="24"/>
              </w:rPr>
              <w:t>4.采用紧套光纤，具有较强的机械保护性；</w:t>
            </w:r>
            <w:r>
              <w:rPr>
                <w:rFonts w:ascii="宋体" w:hAnsi="宋体" w:cs="宋体"/>
                <w:color w:val="auto"/>
                <w:kern w:val="0"/>
                <w:szCs w:val="24"/>
              </w:rPr>
              <w:br w:type="textWrapping"/>
            </w:r>
            <w:r>
              <w:rPr>
                <w:rFonts w:ascii="宋体" w:hAnsi="宋体" w:cs="宋体"/>
                <w:color w:val="auto"/>
                <w:kern w:val="0"/>
                <w:szCs w:val="24"/>
              </w:rPr>
              <w:t>5.外护套采用阻燃PVC材料；</w:t>
            </w:r>
            <w:r>
              <w:rPr>
                <w:rFonts w:ascii="宋体" w:hAnsi="宋体" w:cs="宋体"/>
                <w:color w:val="auto"/>
                <w:kern w:val="0"/>
                <w:szCs w:val="24"/>
              </w:rPr>
              <w:br w:type="textWrapping"/>
            </w:r>
            <w:r>
              <w:rPr>
                <w:rFonts w:ascii="宋体" w:hAnsi="宋体" w:cs="宋体"/>
                <w:color w:val="auto"/>
                <w:kern w:val="0"/>
                <w:szCs w:val="24"/>
              </w:rPr>
              <w:t>6.阻燃等级：IEC60332-1；</w:t>
            </w:r>
            <w:r>
              <w:rPr>
                <w:rFonts w:ascii="宋体" w:hAnsi="宋体" w:cs="宋体"/>
                <w:color w:val="auto"/>
                <w:kern w:val="0"/>
                <w:szCs w:val="24"/>
              </w:rPr>
              <w:br w:type="textWrapping"/>
            </w:r>
            <w:r>
              <w:rPr>
                <w:rFonts w:ascii="宋体" w:hAnsi="宋体" w:cs="宋体"/>
                <w:color w:val="auto"/>
                <w:kern w:val="0"/>
                <w:szCs w:val="24"/>
              </w:rPr>
              <w:t>7.具有极好的抗压和弯曲性，更好的避免外界环境侵害；</w:t>
            </w:r>
            <w:r>
              <w:rPr>
                <w:rFonts w:ascii="宋体" w:hAnsi="宋体" w:cs="宋体"/>
                <w:color w:val="auto"/>
                <w:kern w:val="0"/>
                <w:szCs w:val="24"/>
              </w:rPr>
              <w:br w:type="textWrapping"/>
            </w:r>
            <w:r>
              <w:rPr>
                <w:rFonts w:ascii="宋体" w:hAnsi="宋体" w:cs="宋体"/>
                <w:color w:val="auto"/>
                <w:kern w:val="0"/>
                <w:szCs w:val="24"/>
              </w:rPr>
              <w:t>8.光缆性能满足行业规定的光传输、机械性能以及燃烧特性的要求。</w:t>
            </w:r>
            <w:r>
              <w:rPr>
                <w:rFonts w:ascii="宋体" w:hAnsi="宋体" w:cs="宋体"/>
                <w:color w:val="auto"/>
                <w:kern w:val="0"/>
                <w:szCs w:val="24"/>
              </w:rPr>
              <w:br w:type="textWrapping"/>
            </w:r>
            <w:r>
              <w:rPr>
                <w:rFonts w:ascii="宋体" w:hAnsi="宋体" w:cs="宋体"/>
                <w:color w:val="auto"/>
                <w:kern w:val="0"/>
                <w:szCs w:val="24"/>
              </w:rPr>
              <w:t>9.芯数≥12芯</w:t>
            </w:r>
          </w:p>
        </w:tc>
        <w:tc>
          <w:tcPr>
            <w:tcW w:w="401" w:type="pct"/>
            <w:noWrap/>
            <w:vAlign w:val="center"/>
          </w:tcPr>
          <w:p w14:paraId="5A10E91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200</w:t>
            </w:r>
          </w:p>
        </w:tc>
        <w:tc>
          <w:tcPr>
            <w:tcW w:w="458" w:type="pct"/>
            <w:vAlign w:val="center"/>
          </w:tcPr>
          <w:p w14:paraId="55CA9BE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米</w:t>
            </w:r>
          </w:p>
        </w:tc>
      </w:tr>
      <w:tr w14:paraId="7355B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3" w:hRule="atLeast"/>
        </w:trPr>
        <w:tc>
          <w:tcPr>
            <w:tcW w:w="427" w:type="pct"/>
            <w:vAlign w:val="center"/>
          </w:tcPr>
          <w:p w14:paraId="3F891F8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765" w:type="pct"/>
            <w:vAlign w:val="center"/>
          </w:tcPr>
          <w:p w14:paraId="0A8C7AD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光配架</w:t>
            </w:r>
          </w:p>
        </w:tc>
        <w:tc>
          <w:tcPr>
            <w:tcW w:w="2949" w:type="pct"/>
            <w:vAlign w:val="center"/>
          </w:tcPr>
          <w:p w14:paraId="4A50F49A">
            <w:pPr>
              <w:widowControl/>
              <w:spacing w:line="240" w:lineRule="auto"/>
              <w:rPr>
                <w:rFonts w:hint="eastAsia" w:ascii="宋体" w:hAnsi="宋体" w:cs="宋体"/>
                <w:color w:val="auto"/>
                <w:kern w:val="0"/>
                <w:szCs w:val="24"/>
              </w:rPr>
            </w:pPr>
            <w:r>
              <w:rPr>
                <w:rFonts w:ascii="宋体" w:hAnsi="宋体" w:cs="宋体"/>
                <w:color w:val="auto"/>
                <w:kern w:val="0"/>
                <w:szCs w:val="24"/>
              </w:rPr>
              <w:t>1.符合YD/T778-2011标准；</w:t>
            </w:r>
            <w:r>
              <w:rPr>
                <w:rFonts w:ascii="宋体" w:hAnsi="宋体" w:cs="宋体"/>
                <w:color w:val="auto"/>
                <w:kern w:val="0"/>
                <w:szCs w:val="24"/>
              </w:rPr>
              <w:br w:type="textWrapping"/>
            </w:r>
            <w:r>
              <w:rPr>
                <w:rFonts w:ascii="宋体" w:hAnsi="宋体" w:cs="宋体"/>
                <w:color w:val="auto"/>
                <w:kern w:val="0"/>
                <w:szCs w:val="24"/>
              </w:rPr>
              <w:t>2.光纤配线架支持机架式安装和挂墙式安装；</w:t>
            </w:r>
            <w:r>
              <w:rPr>
                <w:rFonts w:ascii="宋体" w:hAnsi="宋体" w:cs="宋体"/>
                <w:color w:val="auto"/>
                <w:kern w:val="0"/>
                <w:szCs w:val="24"/>
              </w:rPr>
              <w:br w:type="textWrapping"/>
            </w:r>
            <w:r>
              <w:rPr>
                <w:rFonts w:ascii="宋体" w:hAnsi="宋体" w:cs="宋体"/>
                <w:color w:val="auto"/>
                <w:kern w:val="0"/>
                <w:szCs w:val="24"/>
              </w:rPr>
              <w:t>3.全程光纤走纤保护设计，保证光纤弯曲半径≥40mm，确保光纤性能不受布线影响；</w:t>
            </w:r>
            <w:r>
              <w:rPr>
                <w:rFonts w:ascii="宋体" w:hAnsi="宋体" w:cs="宋体"/>
                <w:color w:val="auto"/>
                <w:kern w:val="0"/>
                <w:szCs w:val="24"/>
              </w:rPr>
              <w:br w:type="textWrapping"/>
            </w:r>
            <w:r>
              <w:rPr>
                <w:rFonts w:ascii="宋体" w:hAnsi="宋体" w:cs="宋体"/>
                <w:color w:val="auto"/>
                <w:kern w:val="0"/>
                <w:szCs w:val="24"/>
              </w:rPr>
              <w:t>4.配线架模块塑胶扣卡接式结构，支持正面拆卸；</w:t>
            </w:r>
            <w:r>
              <w:rPr>
                <w:rFonts w:ascii="宋体" w:hAnsi="宋体" w:cs="宋体"/>
                <w:color w:val="auto"/>
                <w:kern w:val="0"/>
                <w:szCs w:val="24"/>
              </w:rPr>
              <w:br w:type="textWrapping"/>
            </w:r>
            <w:r>
              <w:rPr>
                <w:rFonts w:ascii="宋体" w:hAnsi="宋体" w:cs="宋体"/>
                <w:color w:val="auto"/>
                <w:kern w:val="0"/>
                <w:szCs w:val="24"/>
              </w:rPr>
              <w:t>5.自带光纤熔接盒，最大熔纤48芯；</w:t>
            </w:r>
            <w:r>
              <w:rPr>
                <w:rFonts w:ascii="宋体" w:hAnsi="宋体" w:cs="宋体"/>
                <w:color w:val="auto"/>
                <w:kern w:val="0"/>
                <w:szCs w:val="24"/>
              </w:rPr>
              <w:br w:type="textWrapping"/>
            </w:r>
            <w:r>
              <w:rPr>
                <w:rFonts w:ascii="宋体" w:hAnsi="宋体" w:cs="宋体"/>
                <w:color w:val="auto"/>
                <w:kern w:val="0"/>
                <w:szCs w:val="24"/>
              </w:rPr>
              <w:t>全钢板配线架外框结构，保证产品的更高机械性能；</w:t>
            </w:r>
            <w:r>
              <w:rPr>
                <w:rFonts w:ascii="宋体" w:hAnsi="宋体" w:cs="宋体"/>
                <w:color w:val="auto"/>
                <w:kern w:val="0"/>
                <w:szCs w:val="24"/>
              </w:rPr>
              <w:br w:type="textWrapping"/>
            </w:r>
            <w:r>
              <w:rPr>
                <w:rFonts w:ascii="宋体" w:hAnsi="宋体" w:cs="宋体"/>
                <w:color w:val="auto"/>
                <w:kern w:val="0"/>
                <w:szCs w:val="24"/>
              </w:rPr>
              <w:t>6.钢质配线架外框板厚1.5mm，机械性能强度高，壳体各面均能承受250N以上垂直静压力；</w:t>
            </w:r>
          </w:p>
        </w:tc>
        <w:tc>
          <w:tcPr>
            <w:tcW w:w="401" w:type="pct"/>
            <w:noWrap/>
            <w:vAlign w:val="center"/>
          </w:tcPr>
          <w:p w14:paraId="1EC48CC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w:t>
            </w:r>
          </w:p>
        </w:tc>
        <w:tc>
          <w:tcPr>
            <w:tcW w:w="458" w:type="pct"/>
            <w:vAlign w:val="center"/>
          </w:tcPr>
          <w:p w14:paraId="7559065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5FAA4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5" w:hRule="atLeast"/>
        </w:trPr>
        <w:tc>
          <w:tcPr>
            <w:tcW w:w="427" w:type="pct"/>
            <w:vAlign w:val="center"/>
          </w:tcPr>
          <w:p w14:paraId="399B1F1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w:t>
            </w:r>
          </w:p>
        </w:tc>
        <w:tc>
          <w:tcPr>
            <w:tcW w:w="765" w:type="pct"/>
            <w:vAlign w:val="center"/>
          </w:tcPr>
          <w:p w14:paraId="0F0494E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LC耦合器</w:t>
            </w:r>
          </w:p>
        </w:tc>
        <w:tc>
          <w:tcPr>
            <w:tcW w:w="2949" w:type="pct"/>
            <w:vAlign w:val="center"/>
          </w:tcPr>
          <w:p w14:paraId="3DD0B902">
            <w:pPr>
              <w:widowControl/>
              <w:spacing w:line="240" w:lineRule="auto"/>
              <w:rPr>
                <w:rFonts w:hint="eastAsia" w:ascii="宋体" w:hAnsi="宋体" w:cs="宋体"/>
                <w:color w:val="auto"/>
                <w:kern w:val="0"/>
                <w:szCs w:val="24"/>
              </w:rPr>
            </w:pPr>
            <w:r>
              <w:rPr>
                <w:rFonts w:ascii="宋体" w:hAnsi="宋体" w:cs="宋体"/>
                <w:color w:val="auto"/>
                <w:kern w:val="0"/>
                <w:szCs w:val="24"/>
              </w:rPr>
              <w:t>1.符和YD/T926.2、YD/T1272和TIA/EIA568-C标准；</w:t>
            </w:r>
            <w:r>
              <w:rPr>
                <w:rFonts w:ascii="宋体" w:hAnsi="宋体" w:cs="宋体"/>
                <w:color w:val="auto"/>
                <w:kern w:val="0"/>
                <w:szCs w:val="24"/>
              </w:rPr>
              <w:br w:type="textWrapping"/>
            </w:r>
            <w:r>
              <w:rPr>
                <w:rFonts w:ascii="宋体" w:hAnsi="宋体" w:cs="宋体"/>
                <w:color w:val="auto"/>
                <w:kern w:val="0"/>
                <w:szCs w:val="24"/>
              </w:rPr>
              <w:t>2.UL94V-0的高强度PC材料，光泽度高，柔韧性好，抗冲击，抗老化；</w:t>
            </w:r>
            <w:r>
              <w:rPr>
                <w:rFonts w:ascii="宋体" w:hAnsi="宋体" w:cs="宋体"/>
                <w:color w:val="auto"/>
                <w:kern w:val="0"/>
                <w:szCs w:val="24"/>
              </w:rPr>
              <w:br w:type="textWrapping"/>
            </w:r>
            <w:r>
              <w:rPr>
                <w:rFonts w:ascii="宋体" w:hAnsi="宋体" w:cs="宋体"/>
                <w:color w:val="auto"/>
                <w:kern w:val="0"/>
                <w:szCs w:val="24"/>
              </w:rPr>
              <w:t>3.两个标准插头对与适配器插拔10次后，插入损耗小于0.05dB；</w:t>
            </w:r>
            <w:r>
              <w:rPr>
                <w:rFonts w:ascii="宋体" w:hAnsi="宋体" w:cs="宋体"/>
                <w:color w:val="auto"/>
                <w:kern w:val="0"/>
                <w:szCs w:val="24"/>
              </w:rPr>
              <w:br w:type="textWrapping"/>
            </w:r>
            <w:r>
              <w:rPr>
                <w:rFonts w:ascii="宋体" w:hAnsi="宋体" w:cs="宋体"/>
                <w:color w:val="auto"/>
                <w:kern w:val="0"/>
                <w:szCs w:val="24"/>
              </w:rPr>
              <w:t>4.低插入损耗，重复性好；</w:t>
            </w:r>
            <w:r>
              <w:rPr>
                <w:rFonts w:ascii="宋体" w:hAnsi="宋体" w:cs="宋体"/>
                <w:color w:val="auto"/>
                <w:kern w:val="0"/>
                <w:szCs w:val="24"/>
              </w:rPr>
              <w:br w:type="textWrapping"/>
            </w:r>
            <w:r>
              <w:rPr>
                <w:rFonts w:ascii="宋体" w:hAnsi="宋体" w:cs="宋体"/>
                <w:color w:val="auto"/>
                <w:kern w:val="0"/>
                <w:szCs w:val="24"/>
              </w:rPr>
              <w:t>5.适配器中部弹性套筒的压力位8~10N；</w:t>
            </w:r>
            <w:r>
              <w:rPr>
                <w:rFonts w:ascii="宋体" w:hAnsi="宋体" w:cs="宋体"/>
                <w:color w:val="auto"/>
                <w:kern w:val="0"/>
                <w:szCs w:val="24"/>
              </w:rPr>
              <w:br w:type="textWrapping"/>
            </w:r>
            <w:r>
              <w:rPr>
                <w:rFonts w:ascii="宋体" w:hAnsi="宋体" w:cs="宋体"/>
                <w:color w:val="auto"/>
                <w:kern w:val="0"/>
                <w:szCs w:val="24"/>
              </w:rPr>
              <w:t>6.任意标准插头通过适配器连接，插入损耗≤0.2dB（含重复性）；</w:t>
            </w:r>
            <w:r>
              <w:rPr>
                <w:rFonts w:ascii="宋体" w:hAnsi="宋体" w:cs="宋体"/>
                <w:color w:val="auto"/>
                <w:kern w:val="0"/>
                <w:szCs w:val="24"/>
              </w:rPr>
              <w:br w:type="textWrapping"/>
            </w:r>
            <w:r>
              <w:rPr>
                <w:rFonts w:ascii="宋体" w:hAnsi="宋体" w:cs="宋体"/>
                <w:color w:val="auto"/>
                <w:kern w:val="0"/>
                <w:szCs w:val="24"/>
              </w:rPr>
              <w:t>7.任意标准插头通过适配器连接，回波损耗＞40dB（PC）, ＞60dB（APC）；</w:t>
            </w:r>
            <w:r>
              <w:rPr>
                <w:rFonts w:ascii="宋体" w:hAnsi="宋体" w:cs="宋体"/>
                <w:color w:val="auto"/>
                <w:kern w:val="0"/>
                <w:szCs w:val="24"/>
              </w:rPr>
              <w:br w:type="textWrapping"/>
            </w:r>
            <w:r>
              <w:rPr>
                <w:rFonts w:ascii="宋体" w:hAnsi="宋体" w:cs="宋体"/>
                <w:color w:val="auto"/>
                <w:kern w:val="0"/>
                <w:szCs w:val="24"/>
              </w:rPr>
              <w:t>8.适配器相对两个标准插头的损耗＜0.2dB(单模)，＜0.1dB(多模)；</w:t>
            </w:r>
          </w:p>
        </w:tc>
        <w:tc>
          <w:tcPr>
            <w:tcW w:w="401" w:type="pct"/>
            <w:noWrap/>
            <w:vAlign w:val="center"/>
          </w:tcPr>
          <w:p w14:paraId="0B5654D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72</w:t>
            </w:r>
          </w:p>
        </w:tc>
        <w:tc>
          <w:tcPr>
            <w:tcW w:w="458" w:type="pct"/>
            <w:vAlign w:val="center"/>
          </w:tcPr>
          <w:p w14:paraId="0A00E6F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405CE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8" w:hRule="atLeast"/>
        </w:trPr>
        <w:tc>
          <w:tcPr>
            <w:tcW w:w="427" w:type="pct"/>
            <w:vAlign w:val="center"/>
          </w:tcPr>
          <w:p w14:paraId="22151B2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w:t>
            </w:r>
          </w:p>
        </w:tc>
        <w:tc>
          <w:tcPr>
            <w:tcW w:w="765" w:type="pct"/>
            <w:vAlign w:val="center"/>
          </w:tcPr>
          <w:p w14:paraId="1EC0AFD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LC单芯尾纤</w:t>
            </w:r>
          </w:p>
        </w:tc>
        <w:tc>
          <w:tcPr>
            <w:tcW w:w="2949" w:type="pct"/>
            <w:vAlign w:val="center"/>
          </w:tcPr>
          <w:p w14:paraId="6127B0A9">
            <w:pPr>
              <w:widowControl/>
              <w:spacing w:line="240" w:lineRule="auto"/>
              <w:rPr>
                <w:rFonts w:hint="eastAsia" w:ascii="宋体" w:hAnsi="宋体" w:cs="宋体"/>
                <w:color w:val="auto"/>
                <w:kern w:val="0"/>
                <w:szCs w:val="24"/>
              </w:rPr>
            </w:pPr>
            <w:r>
              <w:rPr>
                <w:rFonts w:ascii="宋体" w:hAnsi="宋体" w:cs="宋体"/>
                <w:color w:val="auto"/>
                <w:kern w:val="0"/>
                <w:szCs w:val="24"/>
              </w:rPr>
              <w:t>1.产品符合GB/T18233.1-2022标准；</w:t>
            </w:r>
            <w:r>
              <w:rPr>
                <w:rFonts w:ascii="宋体" w:hAnsi="宋体" w:cs="宋体"/>
                <w:color w:val="auto"/>
                <w:kern w:val="0"/>
                <w:szCs w:val="24"/>
              </w:rPr>
              <w:br w:type="textWrapping"/>
            </w:r>
            <w:r>
              <w:rPr>
                <w:rFonts w:ascii="宋体" w:hAnsi="宋体" w:cs="宋体"/>
                <w:color w:val="auto"/>
                <w:kern w:val="0"/>
                <w:szCs w:val="24"/>
              </w:rPr>
              <w:t>2.采用标准LC连接器；</w:t>
            </w:r>
            <w:r>
              <w:rPr>
                <w:rFonts w:ascii="宋体" w:hAnsi="宋体" w:cs="宋体"/>
                <w:color w:val="auto"/>
                <w:kern w:val="0"/>
                <w:szCs w:val="24"/>
              </w:rPr>
              <w:br w:type="textWrapping"/>
            </w:r>
            <w:r>
              <w:rPr>
                <w:rFonts w:ascii="宋体" w:hAnsi="宋体" w:cs="宋体"/>
                <w:color w:val="auto"/>
                <w:kern w:val="0"/>
                <w:szCs w:val="24"/>
              </w:rPr>
              <w:t>3.插入损耗小于0.3dB；</w:t>
            </w:r>
            <w:r>
              <w:rPr>
                <w:rFonts w:ascii="宋体" w:hAnsi="宋体" w:cs="宋体"/>
                <w:color w:val="auto"/>
                <w:kern w:val="0"/>
                <w:szCs w:val="24"/>
              </w:rPr>
              <w:br w:type="textWrapping"/>
            </w:r>
            <w:r>
              <w:rPr>
                <w:rFonts w:ascii="宋体" w:hAnsi="宋体" w:cs="宋体"/>
                <w:color w:val="auto"/>
                <w:kern w:val="0"/>
                <w:szCs w:val="24"/>
              </w:rPr>
              <w:t>4.回波损耗大于50dB；</w:t>
            </w:r>
            <w:r>
              <w:rPr>
                <w:rFonts w:ascii="宋体" w:hAnsi="宋体" w:cs="宋体"/>
                <w:color w:val="auto"/>
                <w:kern w:val="0"/>
                <w:szCs w:val="24"/>
              </w:rPr>
              <w:br w:type="textWrapping"/>
            </w:r>
            <w:r>
              <w:rPr>
                <w:rFonts w:ascii="宋体" w:hAnsi="宋体" w:cs="宋体"/>
                <w:color w:val="auto"/>
                <w:kern w:val="0"/>
                <w:szCs w:val="24"/>
              </w:rPr>
              <w:t>5.长度≥1米</w:t>
            </w:r>
          </w:p>
        </w:tc>
        <w:tc>
          <w:tcPr>
            <w:tcW w:w="401" w:type="pct"/>
            <w:noWrap/>
            <w:vAlign w:val="center"/>
          </w:tcPr>
          <w:p w14:paraId="4AB13B8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72</w:t>
            </w:r>
          </w:p>
        </w:tc>
        <w:tc>
          <w:tcPr>
            <w:tcW w:w="458" w:type="pct"/>
            <w:vAlign w:val="center"/>
          </w:tcPr>
          <w:p w14:paraId="0C44A43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条</w:t>
            </w:r>
          </w:p>
        </w:tc>
      </w:tr>
      <w:tr w14:paraId="38924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475C3FB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w:t>
            </w:r>
          </w:p>
        </w:tc>
        <w:tc>
          <w:tcPr>
            <w:tcW w:w="765" w:type="pct"/>
            <w:vAlign w:val="center"/>
          </w:tcPr>
          <w:p w14:paraId="390431C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光纤熔接</w:t>
            </w:r>
          </w:p>
        </w:tc>
        <w:tc>
          <w:tcPr>
            <w:tcW w:w="2949" w:type="pct"/>
            <w:vAlign w:val="center"/>
          </w:tcPr>
          <w:p w14:paraId="70F5ABC0">
            <w:pPr>
              <w:widowControl/>
              <w:spacing w:line="240" w:lineRule="auto"/>
              <w:rPr>
                <w:rFonts w:hint="eastAsia" w:ascii="宋体" w:hAnsi="宋体" w:cs="宋体"/>
                <w:color w:val="auto"/>
                <w:kern w:val="0"/>
                <w:szCs w:val="24"/>
              </w:rPr>
            </w:pPr>
            <w:r>
              <w:rPr>
                <w:rFonts w:ascii="宋体" w:hAnsi="宋体" w:cs="宋体"/>
                <w:color w:val="auto"/>
                <w:kern w:val="0"/>
                <w:szCs w:val="24"/>
              </w:rPr>
              <w:t>光纤熔接</w:t>
            </w:r>
          </w:p>
        </w:tc>
        <w:tc>
          <w:tcPr>
            <w:tcW w:w="401" w:type="pct"/>
            <w:noWrap/>
            <w:vAlign w:val="center"/>
          </w:tcPr>
          <w:p w14:paraId="1BCAE18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72</w:t>
            </w:r>
          </w:p>
        </w:tc>
        <w:tc>
          <w:tcPr>
            <w:tcW w:w="458" w:type="pct"/>
            <w:vAlign w:val="center"/>
          </w:tcPr>
          <w:p w14:paraId="5139FC5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项</w:t>
            </w:r>
          </w:p>
        </w:tc>
      </w:tr>
      <w:tr w14:paraId="29050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427" w:type="pct"/>
            <w:vAlign w:val="center"/>
          </w:tcPr>
          <w:p w14:paraId="5FAE54E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w:t>
            </w:r>
          </w:p>
        </w:tc>
        <w:tc>
          <w:tcPr>
            <w:tcW w:w="765" w:type="pct"/>
            <w:vAlign w:val="center"/>
          </w:tcPr>
          <w:p w14:paraId="3DFD032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LC-LC光纤多模跳线</w:t>
            </w:r>
          </w:p>
        </w:tc>
        <w:tc>
          <w:tcPr>
            <w:tcW w:w="2949" w:type="pct"/>
            <w:vAlign w:val="center"/>
          </w:tcPr>
          <w:p w14:paraId="2E6DEC92">
            <w:pPr>
              <w:widowControl/>
              <w:spacing w:line="240" w:lineRule="auto"/>
              <w:rPr>
                <w:rFonts w:hint="eastAsia" w:ascii="宋体" w:hAnsi="宋体" w:cs="宋体"/>
                <w:color w:val="auto"/>
                <w:kern w:val="0"/>
                <w:szCs w:val="24"/>
              </w:rPr>
            </w:pPr>
            <w:r>
              <w:rPr>
                <w:rFonts w:ascii="宋体" w:hAnsi="宋体" w:cs="宋体"/>
                <w:color w:val="auto"/>
                <w:kern w:val="0"/>
                <w:szCs w:val="24"/>
              </w:rPr>
              <w:t>1．产品符合GB/T18233.1-2022标准；</w:t>
            </w:r>
            <w:r>
              <w:rPr>
                <w:rFonts w:ascii="宋体" w:hAnsi="宋体" w:cs="宋体"/>
                <w:color w:val="auto"/>
                <w:kern w:val="0"/>
                <w:szCs w:val="24"/>
              </w:rPr>
              <w:br w:type="textWrapping"/>
            </w:r>
            <w:r>
              <w:rPr>
                <w:rFonts w:ascii="宋体" w:hAnsi="宋体" w:cs="宋体"/>
                <w:color w:val="auto"/>
                <w:kern w:val="0"/>
                <w:szCs w:val="24"/>
              </w:rPr>
              <w:t>2.采用标准LC连接器；</w:t>
            </w:r>
            <w:r>
              <w:rPr>
                <w:rFonts w:ascii="宋体" w:hAnsi="宋体" w:cs="宋体"/>
                <w:color w:val="auto"/>
                <w:kern w:val="0"/>
                <w:szCs w:val="24"/>
              </w:rPr>
              <w:br w:type="textWrapping"/>
            </w:r>
            <w:r>
              <w:rPr>
                <w:rFonts w:ascii="宋体" w:hAnsi="宋体" w:cs="宋体"/>
                <w:color w:val="auto"/>
                <w:kern w:val="0"/>
                <w:szCs w:val="24"/>
              </w:rPr>
              <w:t>3.插入损耗小于0.3dB；</w:t>
            </w:r>
            <w:r>
              <w:rPr>
                <w:rFonts w:ascii="宋体" w:hAnsi="宋体" w:cs="宋体"/>
                <w:color w:val="auto"/>
                <w:kern w:val="0"/>
                <w:szCs w:val="24"/>
              </w:rPr>
              <w:br w:type="textWrapping"/>
            </w:r>
            <w:r>
              <w:rPr>
                <w:rFonts w:ascii="宋体" w:hAnsi="宋体" w:cs="宋体"/>
                <w:color w:val="auto"/>
                <w:kern w:val="0"/>
                <w:szCs w:val="24"/>
              </w:rPr>
              <w:t>4.回波损耗大于50dB；</w:t>
            </w:r>
            <w:r>
              <w:rPr>
                <w:rFonts w:ascii="宋体" w:hAnsi="宋体" w:cs="宋体"/>
                <w:color w:val="auto"/>
                <w:kern w:val="0"/>
                <w:szCs w:val="24"/>
              </w:rPr>
              <w:br w:type="textWrapping"/>
            </w:r>
            <w:r>
              <w:rPr>
                <w:rFonts w:ascii="宋体" w:hAnsi="宋体" w:cs="宋体"/>
                <w:color w:val="auto"/>
                <w:kern w:val="0"/>
                <w:szCs w:val="24"/>
              </w:rPr>
              <w:t>5.长度≥3米</w:t>
            </w:r>
          </w:p>
        </w:tc>
        <w:tc>
          <w:tcPr>
            <w:tcW w:w="401" w:type="pct"/>
            <w:noWrap/>
            <w:vAlign w:val="center"/>
          </w:tcPr>
          <w:p w14:paraId="4A195FE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40</w:t>
            </w:r>
          </w:p>
        </w:tc>
        <w:tc>
          <w:tcPr>
            <w:tcW w:w="458" w:type="pct"/>
            <w:vAlign w:val="center"/>
          </w:tcPr>
          <w:p w14:paraId="4A7FEF1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条</w:t>
            </w:r>
          </w:p>
        </w:tc>
      </w:tr>
      <w:tr w14:paraId="602DC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3" w:hRule="atLeast"/>
        </w:trPr>
        <w:tc>
          <w:tcPr>
            <w:tcW w:w="427" w:type="pct"/>
            <w:vAlign w:val="center"/>
          </w:tcPr>
          <w:p w14:paraId="407B27B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7</w:t>
            </w:r>
          </w:p>
        </w:tc>
        <w:tc>
          <w:tcPr>
            <w:tcW w:w="765" w:type="pct"/>
            <w:vAlign w:val="center"/>
          </w:tcPr>
          <w:p w14:paraId="4FB09D1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室内25对三类大对数线缆</w:t>
            </w:r>
          </w:p>
        </w:tc>
        <w:tc>
          <w:tcPr>
            <w:tcW w:w="2949" w:type="pct"/>
            <w:vAlign w:val="center"/>
          </w:tcPr>
          <w:p w14:paraId="45880307">
            <w:pPr>
              <w:widowControl/>
              <w:spacing w:line="240" w:lineRule="auto"/>
              <w:rPr>
                <w:rFonts w:hint="eastAsia" w:ascii="宋体" w:hAnsi="宋体" w:cs="宋体"/>
                <w:color w:val="auto"/>
                <w:kern w:val="0"/>
                <w:szCs w:val="24"/>
              </w:rPr>
            </w:pPr>
            <w:r>
              <w:rPr>
                <w:rFonts w:ascii="宋体" w:hAnsi="宋体" w:cs="宋体"/>
                <w:color w:val="auto"/>
                <w:kern w:val="0"/>
                <w:szCs w:val="24"/>
              </w:rPr>
              <w:t>1.符合YD/T1019、ISO/IEC 11801和TIA/EIA568标准；</w:t>
            </w:r>
            <w:r>
              <w:rPr>
                <w:rFonts w:ascii="宋体" w:hAnsi="宋体" w:cs="宋体"/>
                <w:color w:val="auto"/>
                <w:kern w:val="0"/>
                <w:szCs w:val="24"/>
              </w:rPr>
              <w:br w:type="textWrapping"/>
            </w:r>
            <w:r>
              <w:rPr>
                <w:rFonts w:ascii="宋体" w:hAnsi="宋体" w:cs="宋体"/>
                <w:color w:val="auto"/>
                <w:kern w:val="0"/>
                <w:szCs w:val="24"/>
              </w:rPr>
              <w:t>2.导体：99.99%无氧铜、直径0.5mm；</w:t>
            </w:r>
            <w:r>
              <w:rPr>
                <w:rFonts w:ascii="宋体" w:hAnsi="宋体" w:cs="宋体"/>
                <w:color w:val="auto"/>
                <w:kern w:val="0"/>
                <w:szCs w:val="24"/>
              </w:rPr>
              <w:br w:type="textWrapping"/>
            </w:r>
            <w:r>
              <w:rPr>
                <w:rFonts w:ascii="宋体" w:hAnsi="宋体" w:cs="宋体"/>
                <w:color w:val="auto"/>
                <w:kern w:val="0"/>
                <w:szCs w:val="24"/>
              </w:rPr>
              <w:t>3.绝缘：材质高密度聚乙烯、外径0.88mm；</w:t>
            </w:r>
            <w:r>
              <w:rPr>
                <w:rFonts w:ascii="宋体" w:hAnsi="宋体" w:cs="宋体"/>
                <w:color w:val="auto"/>
                <w:kern w:val="0"/>
                <w:szCs w:val="24"/>
              </w:rPr>
              <w:br w:type="textWrapping"/>
            </w:r>
            <w:r>
              <w:rPr>
                <w:rFonts w:ascii="宋体" w:hAnsi="宋体" w:cs="宋体"/>
                <w:color w:val="auto"/>
                <w:kern w:val="0"/>
                <w:szCs w:val="24"/>
              </w:rPr>
              <w:t>4.外护套采用阻燃PVC材料；</w:t>
            </w:r>
            <w:r>
              <w:rPr>
                <w:rFonts w:ascii="宋体" w:hAnsi="宋体" w:cs="宋体"/>
                <w:color w:val="auto"/>
                <w:kern w:val="0"/>
                <w:szCs w:val="24"/>
              </w:rPr>
              <w:br w:type="textWrapping"/>
            </w:r>
            <w:r>
              <w:rPr>
                <w:rFonts w:ascii="宋体" w:hAnsi="宋体" w:cs="宋体"/>
                <w:color w:val="auto"/>
                <w:kern w:val="0"/>
                <w:szCs w:val="24"/>
              </w:rPr>
              <w:t>5.阻燃等级：IEC60332-1；</w:t>
            </w:r>
            <w:r>
              <w:rPr>
                <w:rFonts w:ascii="宋体" w:hAnsi="宋体" w:cs="宋体"/>
                <w:color w:val="auto"/>
                <w:kern w:val="0"/>
                <w:szCs w:val="24"/>
              </w:rPr>
              <w:br w:type="textWrapping"/>
            </w:r>
            <w:r>
              <w:rPr>
                <w:rFonts w:ascii="宋体" w:hAnsi="宋体" w:cs="宋体"/>
                <w:color w:val="auto"/>
                <w:kern w:val="0"/>
                <w:szCs w:val="24"/>
              </w:rPr>
              <w:t>6.特性阻抗（</w:t>
            </w:r>
            <w:r>
              <w:rPr>
                <w:rFonts w:ascii="宋体" w:hAnsi="宋体" w:cs="Calibri"/>
                <w:color w:val="auto"/>
                <w:kern w:val="0"/>
                <w:szCs w:val="24"/>
              </w:rPr>
              <w:t>Ω</w:t>
            </w:r>
            <w:r>
              <w:rPr>
                <w:rFonts w:ascii="宋体" w:hAnsi="宋体" w:cs="宋体"/>
                <w:color w:val="auto"/>
                <w:kern w:val="0"/>
                <w:szCs w:val="24"/>
              </w:rPr>
              <w:t>）1-16MHz 100±15；</w:t>
            </w:r>
            <w:r>
              <w:rPr>
                <w:rFonts w:ascii="宋体" w:hAnsi="宋体" w:cs="宋体"/>
                <w:color w:val="auto"/>
                <w:kern w:val="0"/>
                <w:szCs w:val="24"/>
              </w:rPr>
              <w:br w:type="textWrapping"/>
            </w:r>
            <w:r>
              <w:rPr>
                <w:rFonts w:ascii="宋体" w:hAnsi="宋体" w:cs="宋体"/>
                <w:color w:val="auto"/>
                <w:kern w:val="0"/>
                <w:szCs w:val="24"/>
              </w:rPr>
              <w:t>7.直流电阻≤9.38</w:t>
            </w:r>
            <w:r>
              <w:rPr>
                <w:rFonts w:ascii="宋体" w:hAnsi="宋体" w:cs="Calibri"/>
                <w:color w:val="auto"/>
                <w:kern w:val="0"/>
                <w:szCs w:val="24"/>
              </w:rPr>
              <w:t>Ω</w:t>
            </w:r>
            <w:r>
              <w:rPr>
                <w:rFonts w:ascii="宋体" w:hAnsi="宋体" w:cs="宋体"/>
                <w:color w:val="auto"/>
                <w:kern w:val="0"/>
                <w:szCs w:val="24"/>
              </w:rPr>
              <w:t>/100m；</w:t>
            </w:r>
          </w:p>
        </w:tc>
        <w:tc>
          <w:tcPr>
            <w:tcW w:w="401" w:type="pct"/>
            <w:noWrap/>
            <w:vAlign w:val="center"/>
          </w:tcPr>
          <w:p w14:paraId="0DE904C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200</w:t>
            </w:r>
          </w:p>
        </w:tc>
        <w:tc>
          <w:tcPr>
            <w:tcW w:w="458" w:type="pct"/>
            <w:vAlign w:val="center"/>
          </w:tcPr>
          <w:p w14:paraId="3F69FD7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米</w:t>
            </w:r>
          </w:p>
        </w:tc>
      </w:tr>
      <w:tr w14:paraId="245BA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427" w:type="pct"/>
            <w:vAlign w:val="center"/>
          </w:tcPr>
          <w:p w14:paraId="57F7C29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w:t>
            </w:r>
          </w:p>
        </w:tc>
        <w:tc>
          <w:tcPr>
            <w:tcW w:w="765" w:type="pct"/>
            <w:vAlign w:val="center"/>
          </w:tcPr>
          <w:p w14:paraId="56F0E33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电话110配架</w:t>
            </w:r>
          </w:p>
        </w:tc>
        <w:tc>
          <w:tcPr>
            <w:tcW w:w="2949" w:type="pct"/>
            <w:vAlign w:val="center"/>
          </w:tcPr>
          <w:p w14:paraId="724A6077">
            <w:pPr>
              <w:widowControl/>
              <w:spacing w:line="240" w:lineRule="auto"/>
              <w:rPr>
                <w:rFonts w:hint="eastAsia" w:ascii="宋体" w:hAnsi="宋体" w:cs="宋体"/>
                <w:color w:val="auto"/>
                <w:kern w:val="0"/>
                <w:szCs w:val="24"/>
              </w:rPr>
            </w:pPr>
            <w:r>
              <w:rPr>
                <w:rFonts w:ascii="宋体" w:hAnsi="宋体" w:cs="宋体"/>
                <w:color w:val="auto"/>
                <w:kern w:val="0"/>
                <w:szCs w:val="24"/>
              </w:rPr>
              <w:t>1.符合TIA/EIA568标准；</w:t>
            </w:r>
            <w:r>
              <w:rPr>
                <w:rFonts w:ascii="宋体" w:hAnsi="宋体" w:cs="宋体"/>
                <w:color w:val="auto"/>
                <w:kern w:val="0"/>
                <w:szCs w:val="24"/>
              </w:rPr>
              <w:br w:type="textWrapping"/>
            </w:r>
            <w:r>
              <w:rPr>
                <w:rFonts w:ascii="宋体" w:hAnsi="宋体" w:cs="宋体"/>
                <w:color w:val="auto"/>
                <w:kern w:val="0"/>
                <w:szCs w:val="24"/>
              </w:rPr>
              <w:t>2.支持19”标准机柜/机架安装，高度1U ；</w:t>
            </w:r>
            <w:r>
              <w:rPr>
                <w:rFonts w:ascii="宋体" w:hAnsi="宋体" w:cs="宋体"/>
                <w:color w:val="auto"/>
                <w:kern w:val="0"/>
                <w:szCs w:val="24"/>
              </w:rPr>
              <w:br w:type="textWrapping"/>
            </w:r>
            <w:r>
              <w:rPr>
                <w:rFonts w:ascii="宋体" w:hAnsi="宋体" w:cs="宋体"/>
                <w:color w:val="auto"/>
                <w:kern w:val="0"/>
                <w:szCs w:val="24"/>
              </w:rPr>
              <w:t>3.满足22－26AWG芯线端接；</w:t>
            </w:r>
            <w:r>
              <w:rPr>
                <w:rFonts w:ascii="宋体" w:hAnsi="宋体" w:cs="宋体"/>
                <w:color w:val="auto"/>
                <w:kern w:val="0"/>
                <w:szCs w:val="24"/>
              </w:rPr>
              <w:br w:type="textWrapping"/>
            </w:r>
            <w:r>
              <w:rPr>
                <w:rFonts w:ascii="宋体" w:hAnsi="宋体" w:cs="宋体"/>
                <w:color w:val="auto"/>
                <w:kern w:val="0"/>
                <w:szCs w:val="24"/>
              </w:rPr>
              <w:t>4.采用高性能PC材料；</w:t>
            </w:r>
            <w:r>
              <w:rPr>
                <w:rFonts w:ascii="宋体" w:hAnsi="宋体" w:cs="宋体"/>
                <w:color w:val="auto"/>
                <w:kern w:val="0"/>
                <w:szCs w:val="24"/>
              </w:rPr>
              <w:br w:type="textWrapping"/>
            </w:r>
            <w:r>
              <w:rPr>
                <w:rFonts w:ascii="宋体" w:hAnsi="宋体" w:cs="宋体"/>
                <w:color w:val="auto"/>
                <w:kern w:val="0"/>
                <w:szCs w:val="24"/>
              </w:rPr>
              <w:t>5.背板采用优质冷轧钢板，静电粉末喷涂；</w:t>
            </w:r>
            <w:r>
              <w:rPr>
                <w:rFonts w:ascii="宋体" w:hAnsi="宋体" w:cs="宋体"/>
                <w:color w:val="auto"/>
                <w:kern w:val="0"/>
                <w:szCs w:val="24"/>
              </w:rPr>
              <w:br w:type="textWrapping"/>
            </w:r>
            <w:r>
              <w:rPr>
                <w:rFonts w:ascii="宋体" w:hAnsi="宋体" w:cs="宋体"/>
                <w:color w:val="auto"/>
                <w:kern w:val="0"/>
                <w:szCs w:val="24"/>
              </w:rPr>
              <w:t>6.含5个5对连接块</w:t>
            </w:r>
          </w:p>
        </w:tc>
        <w:tc>
          <w:tcPr>
            <w:tcW w:w="401" w:type="pct"/>
            <w:noWrap/>
            <w:vAlign w:val="center"/>
          </w:tcPr>
          <w:p w14:paraId="2A63B61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7</w:t>
            </w:r>
          </w:p>
        </w:tc>
        <w:tc>
          <w:tcPr>
            <w:tcW w:w="458" w:type="pct"/>
            <w:vAlign w:val="center"/>
          </w:tcPr>
          <w:p w14:paraId="4E4E13D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17B0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3" w:hRule="atLeast"/>
        </w:trPr>
        <w:tc>
          <w:tcPr>
            <w:tcW w:w="427" w:type="pct"/>
            <w:vAlign w:val="center"/>
          </w:tcPr>
          <w:p w14:paraId="6C0A509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9</w:t>
            </w:r>
          </w:p>
        </w:tc>
        <w:tc>
          <w:tcPr>
            <w:tcW w:w="765" w:type="pct"/>
            <w:vAlign w:val="center"/>
          </w:tcPr>
          <w:p w14:paraId="62C2A9A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RJ45转1对鸭嘴头 2米</w:t>
            </w:r>
          </w:p>
        </w:tc>
        <w:tc>
          <w:tcPr>
            <w:tcW w:w="2949" w:type="pct"/>
            <w:vAlign w:val="center"/>
          </w:tcPr>
          <w:p w14:paraId="60F2CAEC">
            <w:pPr>
              <w:widowControl/>
              <w:spacing w:line="240" w:lineRule="auto"/>
              <w:rPr>
                <w:rFonts w:hint="eastAsia" w:ascii="宋体" w:hAnsi="宋体" w:cs="宋体"/>
                <w:color w:val="auto"/>
                <w:kern w:val="0"/>
                <w:szCs w:val="24"/>
              </w:rPr>
            </w:pPr>
            <w:r>
              <w:rPr>
                <w:rFonts w:ascii="宋体" w:hAnsi="宋体" w:cs="宋体"/>
                <w:color w:val="auto"/>
                <w:kern w:val="0"/>
                <w:szCs w:val="24"/>
              </w:rPr>
              <w:t>1.符合GB/T18233.1-2022、ISO/IEC 11801 、TIA/EIA568标准；</w:t>
            </w:r>
            <w:r>
              <w:rPr>
                <w:rFonts w:ascii="宋体" w:hAnsi="宋体" w:cs="宋体"/>
                <w:color w:val="auto"/>
                <w:kern w:val="0"/>
                <w:szCs w:val="24"/>
              </w:rPr>
              <w:br w:type="textWrapping"/>
            </w:r>
            <w:r>
              <w:rPr>
                <w:rFonts w:ascii="宋体" w:hAnsi="宋体" w:cs="宋体"/>
                <w:color w:val="auto"/>
                <w:kern w:val="0"/>
                <w:szCs w:val="24"/>
              </w:rPr>
              <w:t>2.一端110鸭嘴连接头，另一端RJ45连接头；</w:t>
            </w:r>
            <w:r>
              <w:rPr>
                <w:rFonts w:ascii="宋体" w:hAnsi="宋体" w:cs="宋体"/>
                <w:color w:val="auto"/>
                <w:kern w:val="0"/>
                <w:szCs w:val="24"/>
              </w:rPr>
              <w:br w:type="textWrapping"/>
            </w:r>
            <w:r>
              <w:rPr>
                <w:rFonts w:ascii="宋体" w:hAnsi="宋体" w:cs="宋体"/>
                <w:color w:val="auto"/>
                <w:kern w:val="0"/>
                <w:szCs w:val="24"/>
              </w:rPr>
              <w:t>3.符合UL94V-0的高强度PC材料；</w:t>
            </w:r>
            <w:r>
              <w:rPr>
                <w:rFonts w:ascii="宋体" w:hAnsi="宋体" w:cs="宋体"/>
                <w:color w:val="auto"/>
                <w:kern w:val="0"/>
                <w:szCs w:val="24"/>
              </w:rPr>
              <w:br w:type="textWrapping"/>
            </w:r>
            <w:r>
              <w:rPr>
                <w:rFonts w:ascii="宋体" w:hAnsi="宋体" w:cs="宋体"/>
                <w:color w:val="auto"/>
                <w:kern w:val="0"/>
                <w:szCs w:val="24"/>
              </w:rPr>
              <w:t>4.插头金属部分镀金50微英寸；</w:t>
            </w:r>
            <w:r>
              <w:rPr>
                <w:rFonts w:ascii="宋体" w:hAnsi="宋体" w:cs="宋体"/>
                <w:color w:val="auto"/>
                <w:kern w:val="0"/>
                <w:szCs w:val="24"/>
              </w:rPr>
              <w:br w:type="textWrapping"/>
            </w:r>
            <w:r>
              <w:rPr>
                <w:rFonts w:ascii="宋体" w:hAnsi="宋体" w:cs="宋体"/>
                <w:color w:val="auto"/>
                <w:kern w:val="0"/>
                <w:szCs w:val="24"/>
              </w:rPr>
              <w:t>5.耐压强度DC:1000V(AC:750V)1min无击穿和飞弧现象；</w:t>
            </w:r>
            <w:r>
              <w:rPr>
                <w:rFonts w:ascii="宋体" w:hAnsi="宋体" w:cs="宋体"/>
                <w:color w:val="auto"/>
                <w:kern w:val="0"/>
                <w:szCs w:val="24"/>
              </w:rPr>
              <w:br w:type="textWrapping"/>
            </w:r>
            <w:r>
              <w:rPr>
                <w:rFonts w:ascii="宋体" w:hAnsi="宋体" w:cs="宋体"/>
                <w:color w:val="auto"/>
                <w:kern w:val="0"/>
                <w:szCs w:val="24"/>
              </w:rPr>
              <w:t>6.额定电流1.5A；</w:t>
            </w:r>
            <w:r>
              <w:rPr>
                <w:rFonts w:ascii="宋体" w:hAnsi="宋体" w:cs="宋体"/>
                <w:color w:val="auto"/>
                <w:kern w:val="0"/>
                <w:szCs w:val="24"/>
              </w:rPr>
              <w:br w:type="textWrapping"/>
            </w:r>
            <w:r>
              <w:rPr>
                <w:rFonts w:ascii="宋体" w:hAnsi="宋体" w:cs="宋体"/>
                <w:color w:val="auto"/>
                <w:kern w:val="0"/>
                <w:szCs w:val="24"/>
              </w:rPr>
              <w:t>7.接触电阻≤1m</w:t>
            </w:r>
            <w:r>
              <w:rPr>
                <w:rFonts w:ascii="宋体" w:hAnsi="宋体" w:cs="Calibri"/>
                <w:color w:val="auto"/>
                <w:kern w:val="0"/>
                <w:szCs w:val="24"/>
              </w:rPr>
              <w:t>Ω</w:t>
            </w:r>
            <w:r>
              <w:rPr>
                <w:rFonts w:ascii="宋体" w:hAnsi="宋体" w:cs="宋体"/>
                <w:color w:val="auto"/>
                <w:kern w:val="0"/>
                <w:szCs w:val="24"/>
              </w:rPr>
              <w:t>；</w:t>
            </w:r>
            <w:r>
              <w:rPr>
                <w:rFonts w:ascii="宋体" w:hAnsi="宋体" w:cs="宋体"/>
                <w:color w:val="auto"/>
                <w:kern w:val="0"/>
                <w:szCs w:val="24"/>
              </w:rPr>
              <w:br w:type="textWrapping"/>
            </w:r>
            <w:r>
              <w:rPr>
                <w:rFonts w:ascii="宋体" w:hAnsi="宋体" w:cs="宋体"/>
                <w:color w:val="auto"/>
                <w:kern w:val="0"/>
                <w:szCs w:val="24"/>
              </w:rPr>
              <w:t>8.绝缘电阻≥200M</w:t>
            </w:r>
            <w:r>
              <w:rPr>
                <w:rFonts w:ascii="宋体" w:hAnsi="宋体" w:cs="Calibri"/>
                <w:color w:val="auto"/>
                <w:kern w:val="0"/>
                <w:szCs w:val="24"/>
              </w:rPr>
              <w:t>Ω</w:t>
            </w:r>
            <w:r>
              <w:rPr>
                <w:rFonts w:ascii="宋体" w:hAnsi="宋体" w:cs="宋体"/>
                <w:color w:val="auto"/>
                <w:kern w:val="0"/>
                <w:szCs w:val="24"/>
              </w:rPr>
              <w:t>；</w:t>
            </w:r>
            <w:r>
              <w:rPr>
                <w:rFonts w:ascii="宋体" w:hAnsi="宋体" w:cs="宋体"/>
                <w:color w:val="auto"/>
                <w:kern w:val="0"/>
                <w:szCs w:val="24"/>
              </w:rPr>
              <w:br w:type="textWrapping"/>
            </w:r>
            <w:r>
              <w:rPr>
                <w:rFonts w:ascii="宋体" w:hAnsi="宋体" w:cs="宋体"/>
                <w:color w:val="auto"/>
                <w:kern w:val="0"/>
                <w:szCs w:val="24"/>
              </w:rPr>
              <w:t>9.插拔≥750次后，依然保证性能稳定；</w:t>
            </w:r>
          </w:p>
        </w:tc>
        <w:tc>
          <w:tcPr>
            <w:tcW w:w="401" w:type="pct"/>
            <w:noWrap/>
            <w:vAlign w:val="center"/>
          </w:tcPr>
          <w:p w14:paraId="5D5FB17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70</w:t>
            </w:r>
          </w:p>
        </w:tc>
        <w:tc>
          <w:tcPr>
            <w:tcW w:w="458" w:type="pct"/>
            <w:vAlign w:val="center"/>
          </w:tcPr>
          <w:p w14:paraId="3B2864D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条</w:t>
            </w:r>
          </w:p>
        </w:tc>
      </w:tr>
      <w:tr w14:paraId="643A1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3" w:hRule="atLeast"/>
        </w:trPr>
        <w:tc>
          <w:tcPr>
            <w:tcW w:w="427" w:type="pct"/>
            <w:vAlign w:val="center"/>
          </w:tcPr>
          <w:p w14:paraId="6D47042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w:t>
            </w:r>
          </w:p>
        </w:tc>
        <w:tc>
          <w:tcPr>
            <w:tcW w:w="765" w:type="pct"/>
            <w:vAlign w:val="center"/>
          </w:tcPr>
          <w:p w14:paraId="5877336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含模块六类非屏蔽配线架</w:t>
            </w:r>
          </w:p>
        </w:tc>
        <w:tc>
          <w:tcPr>
            <w:tcW w:w="2949" w:type="pct"/>
            <w:vAlign w:val="center"/>
          </w:tcPr>
          <w:p w14:paraId="6FFC7565">
            <w:pPr>
              <w:widowControl/>
              <w:spacing w:line="240" w:lineRule="auto"/>
              <w:rPr>
                <w:rFonts w:hint="eastAsia" w:ascii="宋体" w:hAnsi="宋体" w:cs="宋体"/>
                <w:color w:val="auto"/>
                <w:kern w:val="0"/>
                <w:szCs w:val="24"/>
              </w:rPr>
            </w:pPr>
            <w:r>
              <w:rPr>
                <w:rFonts w:ascii="宋体" w:hAnsi="宋体" w:cs="宋体"/>
                <w:color w:val="auto"/>
                <w:kern w:val="0"/>
                <w:szCs w:val="24"/>
              </w:rPr>
              <w:t>1.符合TIA/EIA568标准；</w:t>
            </w:r>
            <w:r>
              <w:rPr>
                <w:rFonts w:ascii="宋体" w:hAnsi="宋体" w:cs="宋体"/>
                <w:color w:val="auto"/>
                <w:kern w:val="0"/>
                <w:szCs w:val="24"/>
              </w:rPr>
              <w:br w:type="textWrapping"/>
            </w:r>
            <w:r>
              <w:rPr>
                <w:rFonts w:ascii="宋体" w:hAnsi="宋体" w:cs="宋体"/>
                <w:color w:val="auto"/>
                <w:kern w:val="0"/>
                <w:szCs w:val="24"/>
              </w:rPr>
              <w:t>2.模块化端口，支持单个端口拆装或更换；</w:t>
            </w:r>
            <w:r>
              <w:rPr>
                <w:rFonts w:ascii="宋体" w:hAnsi="宋体" w:cs="宋体"/>
                <w:color w:val="auto"/>
                <w:kern w:val="0"/>
                <w:szCs w:val="24"/>
              </w:rPr>
              <w:br w:type="textWrapping"/>
            </w:r>
            <w:r>
              <w:rPr>
                <w:rFonts w:ascii="宋体" w:hAnsi="宋体" w:cs="宋体"/>
                <w:color w:val="auto"/>
                <w:kern w:val="0"/>
                <w:szCs w:val="24"/>
              </w:rPr>
              <w:t>3.黑色烤漆钢质底板，保证模块卡接牢固；</w:t>
            </w:r>
            <w:r>
              <w:rPr>
                <w:rFonts w:ascii="宋体" w:hAnsi="宋体" w:cs="宋体"/>
                <w:color w:val="auto"/>
                <w:kern w:val="0"/>
                <w:szCs w:val="24"/>
              </w:rPr>
              <w:br w:type="textWrapping"/>
            </w:r>
            <w:r>
              <w:rPr>
                <w:rFonts w:ascii="宋体" w:hAnsi="宋体" w:cs="宋体"/>
                <w:color w:val="auto"/>
                <w:kern w:val="0"/>
                <w:szCs w:val="24"/>
              </w:rPr>
              <w:t>4.高强度PC+ABS材料端口面框；</w:t>
            </w:r>
            <w:r>
              <w:rPr>
                <w:rFonts w:ascii="宋体" w:hAnsi="宋体" w:cs="宋体"/>
                <w:color w:val="auto"/>
                <w:kern w:val="0"/>
                <w:szCs w:val="24"/>
              </w:rPr>
              <w:br w:type="textWrapping"/>
            </w:r>
            <w:r>
              <w:rPr>
                <w:rFonts w:ascii="宋体" w:hAnsi="宋体" w:cs="宋体"/>
                <w:color w:val="auto"/>
                <w:kern w:val="0"/>
                <w:szCs w:val="24"/>
              </w:rPr>
              <w:t>5.可更换标示，方便端口管理；</w:t>
            </w:r>
            <w:r>
              <w:rPr>
                <w:rFonts w:ascii="宋体" w:hAnsi="宋体" w:cs="宋体"/>
                <w:color w:val="auto"/>
                <w:kern w:val="0"/>
                <w:szCs w:val="24"/>
              </w:rPr>
              <w:br w:type="textWrapping"/>
            </w:r>
            <w:r>
              <w:rPr>
                <w:rFonts w:ascii="宋体" w:hAnsi="宋体" w:cs="宋体"/>
                <w:color w:val="auto"/>
                <w:kern w:val="0"/>
                <w:szCs w:val="24"/>
              </w:rPr>
              <w:t>6.背面钢质镀锌理线架，提供牢固稳定的走线空间，保证不会因拉力导致打线脱落；</w:t>
            </w:r>
            <w:r>
              <w:rPr>
                <w:rFonts w:ascii="宋体" w:hAnsi="宋体" w:cs="宋体"/>
                <w:color w:val="auto"/>
                <w:kern w:val="0"/>
                <w:szCs w:val="24"/>
              </w:rPr>
              <w:br w:type="textWrapping"/>
            </w:r>
            <w:r>
              <w:rPr>
                <w:rFonts w:ascii="宋体" w:hAnsi="宋体" w:cs="宋体"/>
                <w:color w:val="auto"/>
                <w:kern w:val="0"/>
                <w:szCs w:val="24"/>
              </w:rPr>
              <w:t>7.含24个六类非屏蔽模块</w:t>
            </w:r>
          </w:p>
        </w:tc>
        <w:tc>
          <w:tcPr>
            <w:tcW w:w="401" w:type="pct"/>
            <w:noWrap/>
            <w:vAlign w:val="center"/>
          </w:tcPr>
          <w:p w14:paraId="4330A89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21</w:t>
            </w:r>
          </w:p>
        </w:tc>
        <w:tc>
          <w:tcPr>
            <w:tcW w:w="458" w:type="pct"/>
            <w:vAlign w:val="center"/>
          </w:tcPr>
          <w:p w14:paraId="3CC171D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0483F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427" w:type="pct"/>
            <w:vAlign w:val="center"/>
          </w:tcPr>
          <w:p w14:paraId="243EE7A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11</w:t>
            </w:r>
          </w:p>
        </w:tc>
        <w:tc>
          <w:tcPr>
            <w:tcW w:w="765" w:type="pct"/>
            <w:vAlign w:val="center"/>
          </w:tcPr>
          <w:p w14:paraId="1C48E04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六类非屏蔽双绞线</w:t>
            </w:r>
          </w:p>
        </w:tc>
        <w:tc>
          <w:tcPr>
            <w:tcW w:w="2949" w:type="pct"/>
            <w:vAlign w:val="center"/>
          </w:tcPr>
          <w:p w14:paraId="32D201DA">
            <w:pPr>
              <w:widowControl/>
              <w:spacing w:line="240" w:lineRule="auto"/>
              <w:rPr>
                <w:rFonts w:hint="eastAsia" w:ascii="宋体" w:hAnsi="宋体" w:cs="宋体"/>
                <w:color w:val="auto"/>
                <w:kern w:val="0"/>
                <w:szCs w:val="24"/>
              </w:rPr>
            </w:pPr>
            <w:r>
              <w:rPr>
                <w:rFonts w:ascii="宋体" w:hAnsi="宋体" w:cs="宋体"/>
                <w:color w:val="auto"/>
                <w:kern w:val="0"/>
                <w:szCs w:val="24"/>
              </w:rPr>
              <w:t>1.符合TIA/EIA-568和ISO/IEC11801 规范对于六类线缆的要求；</w:t>
            </w:r>
            <w:r>
              <w:rPr>
                <w:rFonts w:ascii="宋体" w:hAnsi="宋体" w:cs="宋体"/>
                <w:color w:val="auto"/>
                <w:kern w:val="0"/>
                <w:szCs w:val="24"/>
              </w:rPr>
              <w:br w:type="textWrapping"/>
            </w:r>
            <w:r>
              <w:rPr>
                <w:rFonts w:ascii="宋体" w:hAnsi="宋体" w:cs="宋体"/>
                <w:color w:val="auto"/>
                <w:kern w:val="0"/>
                <w:szCs w:val="24"/>
              </w:rPr>
              <w:t>2.线缆中心采用十字骨架；</w:t>
            </w:r>
            <w:r>
              <w:rPr>
                <w:rFonts w:ascii="宋体" w:hAnsi="宋体" w:cs="宋体"/>
                <w:color w:val="auto"/>
                <w:kern w:val="0"/>
                <w:szCs w:val="24"/>
              </w:rPr>
              <w:br w:type="textWrapping"/>
            </w:r>
            <w:r>
              <w:rPr>
                <w:rFonts w:ascii="宋体" w:hAnsi="宋体" w:cs="宋体"/>
                <w:color w:val="auto"/>
                <w:kern w:val="0"/>
                <w:szCs w:val="24"/>
              </w:rPr>
              <w:t>3.带宽：满足250MHz测试符合最新六类标准；</w:t>
            </w:r>
            <w:r>
              <w:rPr>
                <w:rFonts w:ascii="宋体" w:hAnsi="宋体" w:cs="宋体"/>
                <w:color w:val="auto"/>
                <w:kern w:val="0"/>
                <w:szCs w:val="24"/>
              </w:rPr>
              <w:br w:type="textWrapping"/>
            </w:r>
            <w:r>
              <w:rPr>
                <w:rFonts w:ascii="宋体" w:hAnsi="宋体" w:cs="宋体"/>
                <w:color w:val="auto"/>
                <w:kern w:val="0"/>
                <w:szCs w:val="24"/>
              </w:rPr>
              <w:t>4.外径：6.1mm ± 0.4mm ；</w:t>
            </w:r>
            <w:r>
              <w:rPr>
                <w:rFonts w:ascii="宋体" w:hAnsi="宋体" w:cs="宋体"/>
                <w:color w:val="auto"/>
                <w:kern w:val="0"/>
                <w:szCs w:val="24"/>
              </w:rPr>
              <w:br w:type="textWrapping"/>
            </w:r>
            <w:r>
              <w:rPr>
                <w:rFonts w:ascii="宋体" w:hAnsi="宋体" w:cs="宋体"/>
                <w:color w:val="auto"/>
                <w:kern w:val="0"/>
                <w:szCs w:val="24"/>
              </w:rPr>
              <w:t>5.导体：24AWG、实芯裸铜导线；</w:t>
            </w:r>
            <w:r>
              <w:rPr>
                <w:rFonts w:ascii="宋体" w:hAnsi="宋体" w:cs="宋体"/>
                <w:color w:val="auto"/>
                <w:kern w:val="0"/>
                <w:szCs w:val="24"/>
              </w:rPr>
              <w:br w:type="textWrapping"/>
            </w:r>
            <w:r>
              <w:rPr>
                <w:rFonts w:ascii="宋体" w:hAnsi="宋体" w:cs="宋体"/>
                <w:color w:val="auto"/>
                <w:kern w:val="0"/>
                <w:szCs w:val="24"/>
              </w:rPr>
              <w:t>6.绝缘层：高密度聚乙烯，绝缘直径：1.0mm±0.05mm；</w:t>
            </w:r>
            <w:r>
              <w:rPr>
                <w:rFonts w:ascii="宋体" w:hAnsi="宋体" w:cs="宋体"/>
                <w:color w:val="auto"/>
                <w:kern w:val="0"/>
                <w:szCs w:val="24"/>
              </w:rPr>
              <w:br w:type="textWrapping"/>
            </w:r>
            <w:r>
              <w:rPr>
                <w:rFonts w:ascii="宋体" w:hAnsi="宋体" w:cs="宋体"/>
                <w:color w:val="auto"/>
                <w:kern w:val="0"/>
                <w:szCs w:val="24"/>
              </w:rPr>
              <w:t>7.外护套采用阻燃PVC材料；</w:t>
            </w:r>
            <w:r>
              <w:rPr>
                <w:rFonts w:ascii="宋体" w:hAnsi="宋体" w:cs="宋体"/>
                <w:color w:val="auto"/>
                <w:kern w:val="0"/>
                <w:szCs w:val="24"/>
              </w:rPr>
              <w:br w:type="textWrapping"/>
            </w:r>
            <w:r>
              <w:rPr>
                <w:rFonts w:ascii="宋体" w:hAnsi="宋体" w:cs="宋体"/>
                <w:color w:val="auto"/>
                <w:kern w:val="0"/>
                <w:szCs w:val="24"/>
              </w:rPr>
              <w:t>8.阻燃等级：IEC60332-1；</w:t>
            </w:r>
          </w:p>
        </w:tc>
        <w:tc>
          <w:tcPr>
            <w:tcW w:w="401" w:type="pct"/>
            <w:noWrap/>
            <w:vAlign w:val="center"/>
          </w:tcPr>
          <w:p w14:paraId="3D9DE92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40</w:t>
            </w:r>
          </w:p>
        </w:tc>
        <w:tc>
          <w:tcPr>
            <w:tcW w:w="458" w:type="pct"/>
            <w:vAlign w:val="center"/>
          </w:tcPr>
          <w:p w14:paraId="6E0658A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箱</w:t>
            </w:r>
          </w:p>
        </w:tc>
      </w:tr>
      <w:tr w14:paraId="1BA7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5" w:hRule="atLeast"/>
        </w:trPr>
        <w:tc>
          <w:tcPr>
            <w:tcW w:w="427" w:type="pct"/>
            <w:vAlign w:val="center"/>
          </w:tcPr>
          <w:p w14:paraId="5596710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12</w:t>
            </w:r>
          </w:p>
        </w:tc>
        <w:tc>
          <w:tcPr>
            <w:tcW w:w="765" w:type="pct"/>
            <w:vAlign w:val="center"/>
          </w:tcPr>
          <w:p w14:paraId="077B631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终端用六类非屏蔽模块</w:t>
            </w:r>
          </w:p>
        </w:tc>
        <w:tc>
          <w:tcPr>
            <w:tcW w:w="2949" w:type="pct"/>
            <w:vAlign w:val="center"/>
          </w:tcPr>
          <w:p w14:paraId="2395A773">
            <w:pPr>
              <w:widowControl/>
              <w:spacing w:line="240" w:lineRule="auto"/>
              <w:rPr>
                <w:rFonts w:hint="eastAsia" w:ascii="宋体" w:hAnsi="宋体" w:cs="宋体"/>
                <w:color w:val="auto"/>
                <w:kern w:val="0"/>
                <w:szCs w:val="24"/>
              </w:rPr>
            </w:pPr>
            <w:r>
              <w:rPr>
                <w:rFonts w:ascii="宋体" w:hAnsi="宋体" w:cs="宋体"/>
                <w:color w:val="auto"/>
                <w:kern w:val="0"/>
                <w:szCs w:val="24"/>
              </w:rPr>
              <w:t>1.符合TIA/EIA568标准对六类系统的要求；</w:t>
            </w:r>
            <w:r>
              <w:rPr>
                <w:rFonts w:ascii="宋体" w:hAnsi="宋体" w:cs="宋体"/>
                <w:color w:val="auto"/>
                <w:kern w:val="0"/>
                <w:szCs w:val="24"/>
              </w:rPr>
              <w:br w:type="textWrapping"/>
            </w:r>
            <w:r>
              <w:rPr>
                <w:rFonts w:ascii="宋体" w:hAnsi="宋体" w:cs="宋体"/>
                <w:color w:val="auto"/>
                <w:kern w:val="0"/>
                <w:szCs w:val="24"/>
              </w:rPr>
              <w:t>2.模具冲压形成方形针，50</w:t>
            </w:r>
            <w:r>
              <w:rPr>
                <w:rFonts w:ascii="宋体" w:hAnsi="宋体" w:cs="Calibri"/>
                <w:color w:val="auto"/>
                <w:kern w:val="0"/>
                <w:szCs w:val="24"/>
              </w:rPr>
              <w:t>μ</w:t>
            </w:r>
            <w:r>
              <w:rPr>
                <w:rFonts w:ascii="宋体" w:hAnsi="宋体" w:cs="宋体"/>
                <w:color w:val="auto"/>
                <w:kern w:val="0"/>
                <w:szCs w:val="24"/>
              </w:rPr>
              <w:t>镀金金针；</w:t>
            </w:r>
            <w:r>
              <w:rPr>
                <w:rFonts w:ascii="宋体" w:hAnsi="宋体" w:cs="宋体"/>
                <w:color w:val="auto"/>
                <w:kern w:val="0"/>
                <w:szCs w:val="24"/>
              </w:rPr>
              <w:br w:type="textWrapping"/>
            </w:r>
            <w:r>
              <w:rPr>
                <w:rFonts w:ascii="宋体" w:hAnsi="宋体" w:cs="宋体"/>
                <w:color w:val="auto"/>
                <w:kern w:val="0"/>
                <w:szCs w:val="24"/>
              </w:rPr>
              <w:t>3.180度IDC打线方式，保证最短距离的线缆开绞距离；</w:t>
            </w:r>
            <w:r>
              <w:rPr>
                <w:rFonts w:ascii="宋体" w:hAnsi="宋体" w:cs="宋体"/>
                <w:color w:val="auto"/>
                <w:kern w:val="0"/>
                <w:szCs w:val="24"/>
              </w:rPr>
              <w:br w:type="textWrapping"/>
            </w:r>
            <w:r>
              <w:rPr>
                <w:rFonts w:ascii="宋体" w:hAnsi="宋体" w:cs="宋体"/>
                <w:color w:val="auto"/>
                <w:kern w:val="0"/>
                <w:szCs w:val="24"/>
              </w:rPr>
              <w:t>4.符合UL94V-0的高强度PC材料；</w:t>
            </w:r>
            <w:r>
              <w:rPr>
                <w:rFonts w:ascii="宋体" w:hAnsi="宋体" w:cs="宋体"/>
                <w:color w:val="auto"/>
                <w:kern w:val="0"/>
                <w:szCs w:val="24"/>
              </w:rPr>
              <w:br w:type="textWrapping"/>
            </w:r>
            <w:r>
              <w:rPr>
                <w:rFonts w:ascii="宋体" w:hAnsi="宋体" w:cs="宋体"/>
                <w:color w:val="auto"/>
                <w:kern w:val="0"/>
                <w:szCs w:val="24"/>
              </w:rPr>
              <w:t>5.带有压接端子保护盖，安装完网线后，线头不外露；</w:t>
            </w:r>
            <w:r>
              <w:rPr>
                <w:rFonts w:ascii="宋体" w:hAnsi="宋体" w:cs="宋体"/>
                <w:color w:val="auto"/>
                <w:kern w:val="0"/>
                <w:szCs w:val="24"/>
              </w:rPr>
              <w:br w:type="textWrapping"/>
            </w:r>
            <w:r>
              <w:rPr>
                <w:rFonts w:ascii="宋体" w:hAnsi="宋体" w:cs="宋体"/>
                <w:color w:val="auto"/>
                <w:kern w:val="0"/>
                <w:szCs w:val="24"/>
              </w:rPr>
              <w:t>6、插拔≥2000次、端接≥750次后，依然保证性能稳定；</w:t>
            </w:r>
            <w:r>
              <w:rPr>
                <w:rFonts w:ascii="宋体" w:hAnsi="宋体" w:cs="宋体"/>
                <w:color w:val="auto"/>
                <w:kern w:val="0"/>
                <w:szCs w:val="24"/>
              </w:rPr>
              <w:br w:type="textWrapping"/>
            </w:r>
            <w:r>
              <w:rPr>
                <w:rFonts w:ascii="宋体" w:hAnsi="宋体" w:cs="宋体"/>
                <w:color w:val="auto"/>
                <w:kern w:val="0"/>
                <w:szCs w:val="24"/>
              </w:rPr>
              <w:t>7.带宽达到250MHz,符合国际最新标准；</w:t>
            </w:r>
          </w:p>
        </w:tc>
        <w:tc>
          <w:tcPr>
            <w:tcW w:w="401" w:type="pct"/>
            <w:noWrap/>
            <w:vAlign w:val="center"/>
          </w:tcPr>
          <w:p w14:paraId="3F45B9C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185</w:t>
            </w:r>
          </w:p>
        </w:tc>
        <w:tc>
          <w:tcPr>
            <w:tcW w:w="458" w:type="pct"/>
            <w:vAlign w:val="center"/>
          </w:tcPr>
          <w:p w14:paraId="70F5AAD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14230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0" w:hRule="atLeast"/>
        </w:trPr>
        <w:tc>
          <w:tcPr>
            <w:tcW w:w="427" w:type="pct"/>
            <w:vAlign w:val="center"/>
          </w:tcPr>
          <w:p w14:paraId="0F1EEC6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13</w:t>
            </w:r>
          </w:p>
        </w:tc>
        <w:tc>
          <w:tcPr>
            <w:tcW w:w="765" w:type="pct"/>
            <w:vAlign w:val="center"/>
          </w:tcPr>
          <w:p w14:paraId="305F52D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六类非屏蔽跳线</w:t>
            </w:r>
          </w:p>
        </w:tc>
        <w:tc>
          <w:tcPr>
            <w:tcW w:w="2949" w:type="pct"/>
            <w:vAlign w:val="center"/>
          </w:tcPr>
          <w:p w14:paraId="53FA5A93">
            <w:pPr>
              <w:widowControl/>
              <w:spacing w:line="240" w:lineRule="auto"/>
              <w:rPr>
                <w:rFonts w:hint="eastAsia" w:ascii="宋体" w:hAnsi="宋体" w:cs="宋体"/>
                <w:color w:val="auto"/>
                <w:kern w:val="0"/>
                <w:szCs w:val="24"/>
              </w:rPr>
            </w:pPr>
            <w:r>
              <w:rPr>
                <w:rFonts w:ascii="宋体" w:hAnsi="宋体" w:cs="宋体"/>
                <w:color w:val="auto"/>
                <w:kern w:val="0"/>
                <w:szCs w:val="24"/>
              </w:rPr>
              <w:t>1.符合TIA/EIA568标准；</w:t>
            </w:r>
            <w:r>
              <w:rPr>
                <w:rFonts w:ascii="宋体" w:hAnsi="宋体" w:cs="宋体"/>
                <w:color w:val="auto"/>
                <w:kern w:val="0"/>
                <w:szCs w:val="24"/>
              </w:rPr>
              <w:br w:type="textWrapping"/>
            </w:r>
            <w:r>
              <w:rPr>
                <w:rFonts w:ascii="宋体" w:hAnsi="宋体" w:cs="宋体"/>
                <w:color w:val="auto"/>
                <w:kern w:val="0"/>
                <w:szCs w:val="24"/>
              </w:rPr>
              <w:t>2.线材为多芯软线，确保良好的弯曲性能；</w:t>
            </w:r>
            <w:r>
              <w:rPr>
                <w:rFonts w:ascii="宋体" w:hAnsi="宋体" w:cs="宋体"/>
                <w:color w:val="auto"/>
                <w:kern w:val="0"/>
                <w:szCs w:val="24"/>
              </w:rPr>
              <w:br w:type="textWrapping"/>
            </w:r>
            <w:r>
              <w:rPr>
                <w:rFonts w:ascii="宋体" w:hAnsi="宋体" w:cs="宋体"/>
                <w:color w:val="auto"/>
                <w:kern w:val="0"/>
                <w:szCs w:val="24"/>
              </w:rPr>
              <w:t>3.水晶头为三件平排组装式，内置工字配件，将四对信号线完全隔离，确保跳线性能稳定；</w:t>
            </w:r>
            <w:r>
              <w:rPr>
                <w:rFonts w:ascii="宋体" w:hAnsi="宋体" w:cs="宋体"/>
                <w:color w:val="auto"/>
                <w:kern w:val="0"/>
                <w:szCs w:val="24"/>
              </w:rPr>
              <w:br w:type="textWrapping"/>
            </w:r>
            <w:r>
              <w:rPr>
                <w:rFonts w:ascii="宋体" w:hAnsi="宋体" w:cs="宋体"/>
                <w:color w:val="auto"/>
                <w:kern w:val="0"/>
                <w:szCs w:val="24"/>
              </w:rPr>
              <w:t>4.通过一次性注塑工艺，独特的射出结构，确保线缆弯曲最小半径；</w:t>
            </w:r>
            <w:r>
              <w:rPr>
                <w:rFonts w:ascii="宋体" w:hAnsi="宋体" w:cs="宋体"/>
                <w:color w:val="auto"/>
                <w:kern w:val="0"/>
                <w:szCs w:val="24"/>
              </w:rPr>
              <w:br w:type="textWrapping"/>
            </w:r>
            <w:r>
              <w:rPr>
                <w:rFonts w:ascii="宋体" w:hAnsi="宋体" w:cs="宋体"/>
                <w:color w:val="auto"/>
                <w:kern w:val="0"/>
                <w:szCs w:val="24"/>
              </w:rPr>
              <w:t>5.三叉水晶头簧片，确保与线材的最小接触电阻；</w:t>
            </w:r>
            <w:r>
              <w:rPr>
                <w:rFonts w:ascii="宋体" w:hAnsi="宋体" w:cs="宋体"/>
                <w:color w:val="auto"/>
                <w:kern w:val="0"/>
                <w:szCs w:val="24"/>
              </w:rPr>
              <w:br w:type="textWrapping"/>
            </w:r>
            <w:r>
              <w:rPr>
                <w:rFonts w:ascii="宋体" w:hAnsi="宋体" w:cs="宋体"/>
                <w:color w:val="auto"/>
                <w:kern w:val="0"/>
                <w:szCs w:val="24"/>
              </w:rPr>
              <w:t>6.水晶头簧片镀金50</w:t>
            </w:r>
            <w:r>
              <w:rPr>
                <w:rFonts w:ascii="宋体" w:hAnsi="宋体" w:cs="Calibri"/>
                <w:color w:val="auto"/>
                <w:kern w:val="0"/>
                <w:szCs w:val="24"/>
              </w:rPr>
              <w:t>μ</w:t>
            </w:r>
            <w:r>
              <w:rPr>
                <w:rFonts w:ascii="宋体" w:hAnsi="宋体" w:cs="宋体"/>
                <w:color w:val="auto"/>
                <w:kern w:val="0"/>
                <w:szCs w:val="24"/>
              </w:rPr>
              <w:t>；</w:t>
            </w:r>
            <w:r>
              <w:rPr>
                <w:rFonts w:ascii="宋体" w:hAnsi="宋体" w:cs="宋体"/>
                <w:color w:val="auto"/>
                <w:kern w:val="0"/>
                <w:szCs w:val="24"/>
              </w:rPr>
              <w:br w:type="textWrapping"/>
            </w:r>
            <w:r>
              <w:rPr>
                <w:rFonts w:ascii="宋体" w:hAnsi="宋体" w:cs="宋体"/>
                <w:color w:val="auto"/>
                <w:kern w:val="0"/>
                <w:szCs w:val="24"/>
              </w:rPr>
              <w:t>7.支持250MHz带宽；</w:t>
            </w:r>
            <w:r>
              <w:rPr>
                <w:rFonts w:ascii="宋体" w:hAnsi="宋体" w:cs="宋体"/>
                <w:color w:val="auto"/>
                <w:kern w:val="0"/>
                <w:szCs w:val="24"/>
              </w:rPr>
              <w:br w:type="textWrapping"/>
            </w:r>
            <w:r>
              <w:rPr>
                <w:rFonts w:ascii="宋体" w:hAnsi="宋体" w:cs="宋体"/>
                <w:color w:val="auto"/>
                <w:kern w:val="0"/>
                <w:szCs w:val="24"/>
              </w:rPr>
              <w:t>8.插拔≥750次后，依然保证性能稳定；</w:t>
            </w:r>
            <w:r>
              <w:rPr>
                <w:rFonts w:ascii="宋体" w:hAnsi="宋体" w:cs="宋体"/>
                <w:color w:val="auto"/>
                <w:kern w:val="0"/>
                <w:szCs w:val="24"/>
              </w:rPr>
              <w:br w:type="textWrapping"/>
            </w:r>
            <w:r>
              <w:rPr>
                <w:rFonts w:ascii="宋体" w:hAnsi="宋体" w:cs="宋体"/>
                <w:color w:val="auto"/>
                <w:kern w:val="0"/>
                <w:szCs w:val="24"/>
              </w:rPr>
              <w:t>9.长度≥3米</w:t>
            </w:r>
          </w:p>
        </w:tc>
        <w:tc>
          <w:tcPr>
            <w:tcW w:w="401" w:type="pct"/>
            <w:noWrap/>
            <w:vAlign w:val="center"/>
          </w:tcPr>
          <w:p w14:paraId="46718A0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260</w:t>
            </w:r>
          </w:p>
        </w:tc>
        <w:tc>
          <w:tcPr>
            <w:tcW w:w="458" w:type="pct"/>
            <w:vAlign w:val="center"/>
          </w:tcPr>
          <w:p w14:paraId="0CC8F31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条</w:t>
            </w:r>
          </w:p>
        </w:tc>
      </w:tr>
      <w:tr w14:paraId="7BE6A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8" w:hRule="atLeast"/>
        </w:trPr>
        <w:tc>
          <w:tcPr>
            <w:tcW w:w="427" w:type="pct"/>
            <w:vAlign w:val="center"/>
          </w:tcPr>
          <w:p w14:paraId="1FDD02E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14</w:t>
            </w:r>
          </w:p>
        </w:tc>
        <w:tc>
          <w:tcPr>
            <w:tcW w:w="765" w:type="pct"/>
            <w:vAlign w:val="center"/>
          </w:tcPr>
          <w:p w14:paraId="7CC3FBE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电话跳线</w:t>
            </w:r>
          </w:p>
        </w:tc>
        <w:tc>
          <w:tcPr>
            <w:tcW w:w="2949" w:type="pct"/>
            <w:vAlign w:val="center"/>
          </w:tcPr>
          <w:p w14:paraId="05A4A7EA">
            <w:pPr>
              <w:widowControl/>
              <w:spacing w:line="240" w:lineRule="auto"/>
              <w:rPr>
                <w:rFonts w:hint="eastAsia" w:ascii="宋体" w:hAnsi="宋体" w:cs="宋体"/>
                <w:color w:val="auto"/>
                <w:kern w:val="0"/>
                <w:szCs w:val="24"/>
              </w:rPr>
            </w:pPr>
            <w:r>
              <w:rPr>
                <w:rFonts w:ascii="宋体" w:hAnsi="宋体" w:cs="宋体"/>
                <w:color w:val="auto"/>
                <w:kern w:val="0"/>
                <w:szCs w:val="24"/>
              </w:rPr>
              <w:t>1.符合GB/T18233.1-2022、ISO/IEC 11801 、TIA/EIA568标准；</w:t>
            </w:r>
            <w:r>
              <w:rPr>
                <w:rFonts w:ascii="宋体" w:hAnsi="宋体" w:cs="宋体"/>
                <w:color w:val="auto"/>
                <w:kern w:val="0"/>
                <w:szCs w:val="24"/>
              </w:rPr>
              <w:br w:type="textWrapping"/>
            </w:r>
            <w:r>
              <w:rPr>
                <w:rFonts w:ascii="宋体" w:hAnsi="宋体" w:cs="宋体"/>
                <w:color w:val="auto"/>
                <w:kern w:val="0"/>
                <w:szCs w:val="24"/>
              </w:rPr>
              <w:t>2.两端均为RJ11连接头；</w:t>
            </w:r>
            <w:r>
              <w:rPr>
                <w:rFonts w:ascii="宋体" w:hAnsi="宋体" w:cs="宋体"/>
                <w:color w:val="auto"/>
                <w:kern w:val="0"/>
                <w:szCs w:val="24"/>
              </w:rPr>
              <w:br w:type="textWrapping"/>
            </w:r>
            <w:r>
              <w:rPr>
                <w:rFonts w:ascii="宋体" w:hAnsi="宋体" w:cs="宋体"/>
                <w:color w:val="auto"/>
                <w:kern w:val="0"/>
                <w:szCs w:val="24"/>
              </w:rPr>
              <w:t>3.符合UL94V-0的高强度PC材料；</w:t>
            </w:r>
            <w:r>
              <w:rPr>
                <w:rFonts w:ascii="宋体" w:hAnsi="宋体" w:cs="宋体"/>
                <w:color w:val="auto"/>
                <w:kern w:val="0"/>
                <w:szCs w:val="24"/>
              </w:rPr>
              <w:br w:type="textWrapping"/>
            </w:r>
            <w:r>
              <w:rPr>
                <w:rFonts w:ascii="宋体" w:hAnsi="宋体" w:cs="宋体"/>
                <w:color w:val="auto"/>
                <w:kern w:val="0"/>
                <w:szCs w:val="24"/>
              </w:rPr>
              <w:t>4.插头金属部分镀金50微英寸；</w:t>
            </w:r>
            <w:r>
              <w:rPr>
                <w:rFonts w:ascii="宋体" w:hAnsi="宋体" w:cs="宋体"/>
                <w:color w:val="auto"/>
                <w:kern w:val="0"/>
                <w:szCs w:val="24"/>
              </w:rPr>
              <w:br w:type="textWrapping"/>
            </w:r>
            <w:r>
              <w:rPr>
                <w:rFonts w:ascii="宋体" w:hAnsi="宋体" w:cs="宋体"/>
                <w:color w:val="auto"/>
                <w:kern w:val="0"/>
                <w:szCs w:val="24"/>
              </w:rPr>
              <w:t>5.耐压强度DC:1000V(AC:750V)1min无击穿和飞弧现象；</w:t>
            </w:r>
            <w:r>
              <w:rPr>
                <w:rFonts w:ascii="宋体" w:hAnsi="宋体" w:cs="宋体"/>
                <w:color w:val="auto"/>
                <w:kern w:val="0"/>
                <w:szCs w:val="24"/>
              </w:rPr>
              <w:br w:type="textWrapping"/>
            </w:r>
            <w:r>
              <w:rPr>
                <w:rFonts w:ascii="宋体" w:hAnsi="宋体" w:cs="宋体"/>
                <w:color w:val="auto"/>
                <w:kern w:val="0"/>
                <w:szCs w:val="24"/>
              </w:rPr>
              <w:t>6.额定电流1.5A；</w:t>
            </w:r>
            <w:r>
              <w:rPr>
                <w:rFonts w:ascii="宋体" w:hAnsi="宋体" w:cs="宋体"/>
                <w:color w:val="auto"/>
                <w:kern w:val="0"/>
                <w:szCs w:val="24"/>
              </w:rPr>
              <w:br w:type="textWrapping"/>
            </w:r>
            <w:r>
              <w:rPr>
                <w:rFonts w:ascii="宋体" w:hAnsi="宋体" w:cs="宋体"/>
                <w:color w:val="auto"/>
                <w:kern w:val="0"/>
                <w:szCs w:val="24"/>
              </w:rPr>
              <w:t>7.接触电阻≤1m</w:t>
            </w:r>
            <w:r>
              <w:rPr>
                <w:rFonts w:ascii="宋体" w:hAnsi="宋体" w:cs="Calibri"/>
                <w:color w:val="auto"/>
                <w:kern w:val="0"/>
                <w:szCs w:val="24"/>
              </w:rPr>
              <w:t>Ω</w:t>
            </w:r>
            <w:r>
              <w:rPr>
                <w:rFonts w:ascii="宋体" w:hAnsi="宋体" w:cs="宋体"/>
                <w:color w:val="auto"/>
                <w:kern w:val="0"/>
                <w:szCs w:val="24"/>
              </w:rPr>
              <w:t>；</w:t>
            </w:r>
            <w:r>
              <w:rPr>
                <w:rFonts w:ascii="宋体" w:hAnsi="宋体" w:cs="宋体"/>
                <w:color w:val="auto"/>
                <w:kern w:val="0"/>
                <w:szCs w:val="24"/>
              </w:rPr>
              <w:br w:type="textWrapping"/>
            </w:r>
            <w:r>
              <w:rPr>
                <w:rFonts w:ascii="宋体" w:hAnsi="宋体" w:cs="宋体"/>
                <w:color w:val="auto"/>
                <w:kern w:val="0"/>
                <w:szCs w:val="24"/>
              </w:rPr>
              <w:t>8.绝缘电阻≥200M</w:t>
            </w:r>
            <w:r>
              <w:rPr>
                <w:rFonts w:ascii="宋体" w:hAnsi="宋体" w:cs="Calibri"/>
                <w:color w:val="auto"/>
                <w:kern w:val="0"/>
                <w:szCs w:val="24"/>
              </w:rPr>
              <w:t>Ω</w:t>
            </w:r>
            <w:r>
              <w:rPr>
                <w:rFonts w:ascii="宋体" w:hAnsi="宋体" w:cs="宋体"/>
                <w:color w:val="auto"/>
                <w:kern w:val="0"/>
                <w:szCs w:val="24"/>
              </w:rPr>
              <w:t>；</w:t>
            </w:r>
            <w:r>
              <w:rPr>
                <w:rFonts w:ascii="宋体" w:hAnsi="宋体" w:cs="宋体"/>
                <w:color w:val="auto"/>
                <w:kern w:val="0"/>
                <w:szCs w:val="24"/>
              </w:rPr>
              <w:br w:type="textWrapping"/>
            </w:r>
            <w:r>
              <w:rPr>
                <w:rFonts w:ascii="宋体" w:hAnsi="宋体" w:cs="宋体"/>
                <w:color w:val="auto"/>
                <w:kern w:val="0"/>
                <w:szCs w:val="24"/>
              </w:rPr>
              <w:t>9.插拔≥750次后，依然保证性能稳定；</w:t>
            </w:r>
          </w:p>
        </w:tc>
        <w:tc>
          <w:tcPr>
            <w:tcW w:w="401" w:type="pct"/>
            <w:noWrap/>
            <w:vAlign w:val="center"/>
          </w:tcPr>
          <w:p w14:paraId="18CA766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50</w:t>
            </w:r>
          </w:p>
        </w:tc>
        <w:tc>
          <w:tcPr>
            <w:tcW w:w="458" w:type="pct"/>
            <w:vAlign w:val="center"/>
          </w:tcPr>
          <w:p w14:paraId="2A2C2DD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条</w:t>
            </w:r>
          </w:p>
        </w:tc>
      </w:tr>
      <w:tr w14:paraId="3776E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3" w:hRule="atLeast"/>
        </w:trPr>
        <w:tc>
          <w:tcPr>
            <w:tcW w:w="427" w:type="pct"/>
            <w:vAlign w:val="center"/>
          </w:tcPr>
          <w:p w14:paraId="5BDB1BA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15</w:t>
            </w:r>
          </w:p>
        </w:tc>
        <w:tc>
          <w:tcPr>
            <w:tcW w:w="765" w:type="pct"/>
            <w:vAlign w:val="center"/>
          </w:tcPr>
          <w:p w14:paraId="7FC19CE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双口面板</w:t>
            </w:r>
          </w:p>
        </w:tc>
        <w:tc>
          <w:tcPr>
            <w:tcW w:w="2949" w:type="pct"/>
            <w:vAlign w:val="center"/>
          </w:tcPr>
          <w:p w14:paraId="41AC4632">
            <w:pPr>
              <w:widowControl/>
              <w:spacing w:line="240" w:lineRule="auto"/>
              <w:rPr>
                <w:rFonts w:hint="eastAsia" w:ascii="宋体" w:hAnsi="宋体" w:cs="宋体"/>
                <w:color w:val="auto"/>
                <w:kern w:val="0"/>
                <w:szCs w:val="24"/>
              </w:rPr>
            </w:pPr>
            <w:r>
              <w:rPr>
                <w:rFonts w:ascii="宋体" w:hAnsi="宋体" w:cs="宋体"/>
                <w:color w:val="auto"/>
                <w:kern w:val="0"/>
                <w:szCs w:val="24"/>
              </w:rPr>
              <w:t>1.符合GB/T18233.1-2022和ANSI/TIA/EIA570标准；</w:t>
            </w:r>
            <w:r>
              <w:rPr>
                <w:rFonts w:ascii="宋体" w:hAnsi="宋体" w:cs="宋体"/>
                <w:color w:val="auto"/>
                <w:kern w:val="0"/>
                <w:szCs w:val="24"/>
              </w:rPr>
              <w:br w:type="textWrapping"/>
            </w:r>
            <w:r>
              <w:rPr>
                <w:rFonts w:ascii="宋体" w:hAnsi="宋体" w:cs="宋体"/>
                <w:color w:val="auto"/>
                <w:kern w:val="0"/>
                <w:szCs w:val="24"/>
              </w:rPr>
              <w:t>2.2口面板；</w:t>
            </w:r>
            <w:r>
              <w:rPr>
                <w:rFonts w:ascii="宋体" w:hAnsi="宋体" w:cs="宋体"/>
                <w:color w:val="auto"/>
                <w:kern w:val="0"/>
                <w:szCs w:val="24"/>
              </w:rPr>
              <w:br w:type="textWrapping"/>
            </w:r>
            <w:r>
              <w:rPr>
                <w:rFonts w:ascii="宋体" w:hAnsi="宋体" w:cs="宋体"/>
                <w:color w:val="auto"/>
                <w:kern w:val="0"/>
                <w:szCs w:val="24"/>
              </w:rPr>
              <w:t>3.采用高性能PC材料，光泽度高，柔韧性好，耐冲击，抗冲击，抗老化；</w:t>
            </w:r>
            <w:r>
              <w:rPr>
                <w:rFonts w:ascii="宋体" w:hAnsi="宋体" w:cs="宋体"/>
                <w:color w:val="auto"/>
                <w:kern w:val="0"/>
                <w:szCs w:val="24"/>
              </w:rPr>
              <w:br w:type="textWrapping"/>
            </w:r>
            <w:r>
              <w:rPr>
                <w:rFonts w:ascii="宋体" w:hAnsi="宋体" w:cs="宋体"/>
                <w:color w:val="auto"/>
                <w:kern w:val="0"/>
                <w:szCs w:val="24"/>
              </w:rPr>
              <w:t>安装定位孔专利设计，现场安装不需要考虑底盒预埋的尺寸精度，只需微调面板上下左右的位置和角度，即可完美安装；</w:t>
            </w:r>
            <w:r>
              <w:rPr>
                <w:rFonts w:ascii="宋体" w:hAnsi="宋体" w:cs="宋体"/>
                <w:color w:val="auto"/>
                <w:kern w:val="0"/>
                <w:szCs w:val="24"/>
              </w:rPr>
              <w:br w:type="textWrapping"/>
            </w:r>
            <w:r>
              <w:rPr>
                <w:rFonts w:ascii="宋体" w:hAnsi="宋体" w:cs="宋体"/>
                <w:color w:val="auto"/>
                <w:kern w:val="0"/>
                <w:szCs w:val="24"/>
              </w:rPr>
              <w:t>4.面板表面支持嵌入式标签，便于识别数据和语音端口；</w:t>
            </w:r>
            <w:r>
              <w:rPr>
                <w:rFonts w:ascii="宋体" w:hAnsi="宋体" w:cs="宋体"/>
                <w:color w:val="auto"/>
                <w:kern w:val="0"/>
                <w:szCs w:val="24"/>
              </w:rPr>
              <w:br w:type="textWrapping"/>
            </w:r>
            <w:r>
              <w:rPr>
                <w:rFonts w:ascii="宋体" w:hAnsi="宋体" w:cs="宋体"/>
                <w:color w:val="auto"/>
                <w:kern w:val="0"/>
                <w:szCs w:val="24"/>
              </w:rPr>
              <w:t>5.尺寸：86*86mm，符合国际标准；</w:t>
            </w:r>
          </w:p>
        </w:tc>
        <w:tc>
          <w:tcPr>
            <w:tcW w:w="401" w:type="pct"/>
            <w:noWrap/>
            <w:vAlign w:val="center"/>
          </w:tcPr>
          <w:p w14:paraId="090DB9B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95</w:t>
            </w:r>
          </w:p>
        </w:tc>
        <w:tc>
          <w:tcPr>
            <w:tcW w:w="458" w:type="pct"/>
            <w:vAlign w:val="center"/>
          </w:tcPr>
          <w:p w14:paraId="6E9A7B3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61012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trPr>
        <w:tc>
          <w:tcPr>
            <w:tcW w:w="427" w:type="pct"/>
            <w:vAlign w:val="center"/>
          </w:tcPr>
          <w:p w14:paraId="6812807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16</w:t>
            </w:r>
          </w:p>
        </w:tc>
        <w:tc>
          <w:tcPr>
            <w:tcW w:w="765" w:type="pct"/>
            <w:vAlign w:val="center"/>
          </w:tcPr>
          <w:p w14:paraId="28D643D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布线镀锌桥架、管道、软管、吊筋、86型盒、过路盒、防火封堵等；</w:t>
            </w:r>
          </w:p>
        </w:tc>
        <w:tc>
          <w:tcPr>
            <w:tcW w:w="2949" w:type="pct"/>
            <w:vAlign w:val="center"/>
          </w:tcPr>
          <w:p w14:paraId="3EF68D2A">
            <w:pPr>
              <w:widowControl/>
              <w:spacing w:line="240" w:lineRule="auto"/>
              <w:rPr>
                <w:rFonts w:hint="eastAsia" w:ascii="宋体" w:hAnsi="宋体" w:cs="宋体"/>
                <w:color w:val="auto"/>
                <w:kern w:val="0"/>
                <w:szCs w:val="24"/>
              </w:rPr>
            </w:pPr>
            <w:r>
              <w:rPr>
                <w:rFonts w:ascii="宋体" w:hAnsi="宋体" w:cs="宋体"/>
                <w:color w:val="auto"/>
                <w:kern w:val="0"/>
                <w:szCs w:val="24"/>
              </w:rPr>
              <w:t>布线镀锌桥架、管道、软管、吊筋、86型盒、过路盒、防火封堵等；</w:t>
            </w:r>
          </w:p>
        </w:tc>
        <w:tc>
          <w:tcPr>
            <w:tcW w:w="401" w:type="pct"/>
            <w:noWrap/>
            <w:vAlign w:val="center"/>
          </w:tcPr>
          <w:p w14:paraId="1392653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8" w:type="pct"/>
            <w:vAlign w:val="center"/>
          </w:tcPr>
          <w:p w14:paraId="7241CA7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项</w:t>
            </w:r>
          </w:p>
        </w:tc>
      </w:tr>
    </w:tbl>
    <w:p w14:paraId="05795D5B">
      <w:pPr>
        <w:rPr>
          <w:color w:val="auto"/>
        </w:rPr>
      </w:pPr>
    </w:p>
    <w:p w14:paraId="1BFF1C2A">
      <w:pPr>
        <w:pStyle w:val="4"/>
        <w:rPr>
          <w:color w:val="auto"/>
        </w:rPr>
      </w:pPr>
      <w:r>
        <w:rPr>
          <w:rFonts w:hint="eastAsia"/>
          <w:color w:val="auto"/>
        </w:rPr>
        <w:t>网络安全系统</w:t>
      </w:r>
    </w:p>
    <w:p w14:paraId="24E84243">
      <w:pPr>
        <w:pStyle w:val="5"/>
        <w:rPr>
          <w:color w:val="auto"/>
        </w:rPr>
      </w:pPr>
      <w:r>
        <w:rPr>
          <w:color w:val="auto"/>
        </w:rPr>
        <w:t>建设需求</w:t>
      </w:r>
    </w:p>
    <w:p w14:paraId="7D42D75B">
      <w:pPr>
        <w:ind w:firstLine="480" w:firstLineChars="200"/>
        <w:rPr>
          <w:rFonts w:hint="eastAsia" w:ascii="宋体" w:hAnsi="宋体" w:cs="宋体"/>
          <w:color w:val="auto"/>
        </w:rPr>
      </w:pPr>
      <w:r>
        <w:rPr>
          <w:rFonts w:hint="eastAsia" w:ascii="宋体" w:hAnsi="宋体" w:cs="宋体"/>
          <w:color w:val="auto"/>
        </w:rPr>
        <w:t>12309检察服务中心，规划设计有检察工作网和互联网2套网络系统。</w:t>
      </w:r>
    </w:p>
    <w:p w14:paraId="084CC828">
      <w:pPr>
        <w:ind w:firstLine="480" w:firstLineChars="200"/>
        <w:rPr>
          <w:rFonts w:hint="eastAsia" w:ascii="宋体" w:hAnsi="宋体" w:cs="宋体"/>
          <w:color w:val="auto"/>
        </w:rPr>
      </w:pPr>
      <w:r>
        <w:rPr>
          <w:rFonts w:hint="eastAsia" w:ascii="宋体" w:hAnsi="宋体" w:cs="宋体"/>
          <w:color w:val="auto"/>
        </w:rPr>
        <w:t>1）检察工作网，网络及安全设备配套如下：</w:t>
      </w:r>
    </w:p>
    <w:p w14:paraId="04A75105">
      <w:pPr>
        <w:ind w:firstLine="480" w:firstLineChars="200"/>
        <w:rPr>
          <w:rFonts w:hint="eastAsia" w:ascii="宋体" w:hAnsi="宋体" w:cs="宋体"/>
          <w:color w:val="auto"/>
        </w:rPr>
      </w:pPr>
      <w:r>
        <w:rPr>
          <w:rFonts w:hint="eastAsia" w:ascii="宋体" w:hAnsi="宋体" w:cs="宋体"/>
          <w:color w:val="auto"/>
        </w:rPr>
        <w:t>部署1台路由器，上联到检察工作网，实现内部网络到工作网络的路由转换，确保数据能顺利传输到工作网。</w:t>
      </w:r>
    </w:p>
    <w:p w14:paraId="21DBDFEB">
      <w:pPr>
        <w:ind w:firstLine="480" w:firstLineChars="200"/>
        <w:rPr>
          <w:rFonts w:hint="eastAsia" w:ascii="宋体" w:hAnsi="宋体" w:cs="宋体"/>
          <w:color w:val="auto"/>
        </w:rPr>
      </w:pPr>
      <w:r>
        <w:rPr>
          <w:rFonts w:hint="eastAsia" w:ascii="宋体" w:hAnsi="宋体" w:cs="宋体"/>
          <w:color w:val="auto"/>
        </w:rPr>
        <w:t>部署1台安全网关设备，实现与市检二分院通过工作网实现VPN专网互联。</w:t>
      </w:r>
    </w:p>
    <w:p w14:paraId="0B2A0F91">
      <w:pPr>
        <w:ind w:firstLine="480" w:firstLineChars="200"/>
        <w:rPr>
          <w:rFonts w:hint="eastAsia" w:ascii="宋体" w:hAnsi="宋体" w:cs="宋体"/>
          <w:color w:val="auto"/>
        </w:rPr>
      </w:pPr>
      <w:r>
        <w:rPr>
          <w:rFonts w:hint="eastAsia" w:ascii="宋体" w:hAnsi="宋体" w:cs="宋体"/>
          <w:color w:val="auto"/>
        </w:rPr>
        <w:t>部署1台防火墙设备，实现市检二分院工作网网络边界的安全加固，防止病毒及访问不安全内容、阻止未经授权的访问，确保内部网络的安全。</w:t>
      </w:r>
    </w:p>
    <w:p w14:paraId="67A3F54E">
      <w:pPr>
        <w:ind w:firstLine="480" w:firstLineChars="200"/>
        <w:rPr>
          <w:rFonts w:hint="eastAsia" w:ascii="宋体" w:hAnsi="宋体" w:cs="宋体"/>
          <w:color w:val="auto"/>
        </w:rPr>
      </w:pPr>
      <w:r>
        <w:rPr>
          <w:rFonts w:hint="eastAsia" w:ascii="宋体" w:hAnsi="宋体" w:cs="宋体"/>
          <w:color w:val="auto"/>
        </w:rPr>
        <w:t>部署2台核心交换机设备，实现网络数据高速转发，提供快速可靠的网络传输。通过访问控制列表和安全策略来限制网络用户的访问权限。双机部署，核心交换机具备故障恢复和冗余功能。确保网络的稳定性和可用性，确保数据的安全和稳定传输。</w:t>
      </w:r>
    </w:p>
    <w:p w14:paraId="1806A40E">
      <w:pPr>
        <w:ind w:firstLine="480" w:firstLineChars="200"/>
        <w:rPr>
          <w:rFonts w:hint="eastAsia" w:ascii="宋体" w:hAnsi="宋体" w:cs="宋体"/>
          <w:color w:val="auto"/>
        </w:rPr>
      </w:pPr>
      <w:r>
        <w:rPr>
          <w:rFonts w:hint="eastAsia" w:ascii="宋体" w:hAnsi="宋体" w:cs="宋体"/>
          <w:color w:val="auto"/>
        </w:rPr>
        <w:t>在12309检察服务中心各楼层部署接入交换机，满足办公区域的网络接入需求，提供终端网络的接入工作。通过划分不同VLAN，将各业务部门或用户进行隔离和安全管理。</w:t>
      </w:r>
    </w:p>
    <w:p w14:paraId="51D06415">
      <w:pPr>
        <w:ind w:firstLine="480" w:firstLineChars="200"/>
        <w:rPr>
          <w:rFonts w:hint="eastAsia" w:ascii="宋体" w:hAnsi="宋体" w:cs="宋体"/>
          <w:color w:val="auto"/>
        </w:rPr>
      </w:pPr>
      <w:bookmarkStart w:id="14" w:name="_Toc183514622"/>
      <w:bookmarkEnd w:id="14"/>
      <w:r>
        <w:rPr>
          <w:rFonts w:hint="eastAsia" w:ascii="宋体" w:hAnsi="宋体" w:cs="宋体"/>
          <w:color w:val="auto"/>
        </w:rPr>
        <w:t>2）互联网，网络及安全设备配套如下：</w:t>
      </w:r>
    </w:p>
    <w:p w14:paraId="429C5FE8">
      <w:pPr>
        <w:ind w:firstLine="480" w:firstLineChars="200"/>
        <w:rPr>
          <w:rFonts w:hint="eastAsia" w:ascii="宋体" w:hAnsi="宋体" w:cs="宋体"/>
          <w:color w:val="auto"/>
        </w:rPr>
      </w:pPr>
      <w:r>
        <w:rPr>
          <w:rFonts w:hint="eastAsia" w:ascii="宋体" w:hAnsi="宋体" w:cs="宋体"/>
          <w:color w:val="auto"/>
        </w:rPr>
        <w:t>部署1台防火墙设备，接入互联网，实现12309检察服务中心互联网网络边界的安全加固，防止病毒及访问不安全内容、阻止未经授权的访问，确保内部网络的安全。</w:t>
      </w:r>
    </w:p>
    <w:p w14:paraId="04181ECD">
      <w:pPr>
        <w:ind w:firstLine="480" w:firstLineChars="200"/>
        <w:rPr>
          <w:rFonts w:hint="eastAsia" w:ascii="宋体" w:hAnsi="宋体" w:cs="宋体"/>
          <w:color w:val="auto"/>
        </w:rPr>
      </w:pPr>
      <w:r>
        <w:rPr>
          <w:rFonts w:hint="eastAsia" w:ascii="宋体" w:hAnsi="宋体" w:cs="宋体"/>
          <w:color w:val="auto"/>
        </w:rPr>
        <w:t>部署1台核心交换机设备，实现网络数据高速转发，提供快速可靠的网络架构。通过访问控制列表和安全策略来限制网络用户的访问权限，确保网络的稳定性和可用性，确保数据的安全和稳定传输。</w:t>
      </w:r>
    </w:p>
    <w:p w14:paraId="2C6257F2">
      <w:pPr>
        <w:ind w:firstLine="480" w:firstLineChars="200"/>
        <w:rPr>
          <w:rFonts w:hint="eastAsia" w:ascii="宋体" w:hAnsi="宋体" w:cs="宋体"/>
          <w:color w:val="auto"/>
        </w:rPr>
      </w:pPr>
      <w:r>
        <w:rPr>
          <w:rFonts w:hint="eastAsia" w:ascii="宋体" w:hAnsi="宋体" w:cs="宋体"/>
          <w:color w:val="auto"/>
        </w:rPr>
        <w:t>在12309检察服务中心办公大楼各楼层部署接入交换机，满足办公区域的网络接入需求，提供终端网络的接入工作。通过划分不同VLAN，将各业务部门或用户进行隔离和安全管理。</w:t>
      </w:r>
    </w:p>
    <w:p w14:paraId="53D49E9A">
      <w:pPr>
        <w:ind w:firstLine="480" w:firstLineChars="200"/>
        <w:rPr>
          <w:rFonts w:hint="eastAsia" w:ascii="宋体" w:hAnsi="宋体" w:cs="宋体"/>
          <w:color w:val="auto"/>
          <w:szCs w:val="24"/>
        </w:rPr>
      </w:pPr>
      <w:bookmarkStart w:id="15" w:name="OLE_LINK18"/>
      <w:r>
        <w:rPr>
          <w:rFonts w:hint="eastAsia" w:ascii="宋体" w:hAnsi="宋体" w:cs="宋体"/>
          <w:color w:val="auto"/>
          <w:szCs w:val="24"/>
        </w:rPr>
        <w:t>本项目所选用的网络交换设备，需考虑与本地网络及上海市人民检察院第二分院现有的网络系统的兼容性、稳定性，并可进行统一管理。</w:t>
      </w:r>
    </w:p>
    <w:bookmarkEnd w:id="15"/>
    <w:p w14:paraId="1ED562EC">
      <w:pPr>
        <w:rPr>
          <w:color w:val="auto"/>
        </w:rPr>
      </w:pPr>
    </w:p>
    <w:p w14:paraId="7B40BD90">
      <w:pPr>
        <w:pStyle w:val="5"/>
        <w:rPr>
          <w:color w:val="auto"/>
        </w:rPr>
      </w:pPr>
      <w:r>
        <w:rPr>
          <w:rFonts w:hint="eastAsia"/>
          <w:color w:val="auto"/>
        </w:rPr>
        <w:t>工程量清单与主要技术参数</w:t>
      </w:r>
    </w:p>
    <w:tbl>
      <w:tblPr>
        <w:tblStyle w:val="18"/>
        <w:tblW w:w="5323"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1388"/>
        <w:gridCol w:w="5351"/>
        <w:gridCol w:w="728"/>
        <w:gridCol w:w="831"/>
      </w:tblGrid>
      <w:tr w14:paraId="1016A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7DB5489A">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序号</w:t>
            </w:r>
          </w:p>
        </w:tc>
        <w:tc>
          <w:tcPr>
            <w:tcW w:w="765" w:type="pct"/>
            <w:vAlign w:val="center"/>
          </w:tcPr>
          <w:p w14:paraId="2EAF2F90">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设备名称</w:t>
            </w:r>
          </w:p>
        </w:tc>
        <w:tc>
          <w:tcPr>
            <w:tcW w:w="2949" w:type="pct"/>
            <w:vAlign w:val="center"/>
          </w:tcPr>
          <w:p w14:paraId="11C06548">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设备参数要求</w:t>
            </w:r>
          </w:p>
        </w:tc>
        <w:tc>
          <w:tcPr>
            <w:tcW w:w="401" w:type="pct"/>
            <w:vAlign w:val="center"/>
          </w:tcPr>
          <w:p w14:paraId="1CFA36F4">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数量</w:t>
            </w:r>
          </w:p>
        </w:tc>
        <w:tc>
          <w:tcPr>
            <w:tcW w:w="458" w:type="pct"/>
            <w:vAlign w:val="center"/>
          </w:tcPr>
          <w:p w14:paraId="461AE02B">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单位</w:t>
            </w:r>
          </w:p>
        </w:tc>
      </w:tr>
      <w:tr w14:paraId="23546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8" w:hRule="atLeast"/>
        </w:trPr>
        <w:tc>
          <w:tcPr>
            <w:tcW w:w="427" w:type="pct"/>
            <w:vAlign w:val="center"/>
          </w:tcPr>
          <w:p w14:paraId="511B7B4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765" w:type="pct"/>
            <w:vAlign w:val="center"/>
          </w:tcPr>
          <w:p w14:paraId="2654F0E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路由器</w:t>
            </w:r>
          </w:p>
        </w:tc>
        <w:tc>
          <w:tcPr>
            <w:tcW w:w="2949" w:type="pct"/>
            <w:vAlign w:val="center"/>
          </w:tcPr>
          <w:p w14:paraId="23AB1B99">
            <w:pPr>
              <w:widowControl/>
              <w:spacing w:line="240" w:lineRule="auto"/>
              <w:rPr>
                <w:rFonts w:hint="eastAsia" w:ascii="宋体" w:hAnsi="宋体" w:cs="宋体"/>
                <w:color w:val="auto"/>
                <w:kern w:val="0"/>
                <w:szCs w:val="24"/>
              </w:rPr>
            </w:pPr>
            <w:r>
              <w:rPr>
                <w:rFonts w:ascii="宋体" w:hAnsi="宋体" w:cs="宋体"/>
                <w:color w:val="auto"/>
                <w:kern w:val="0"/>
                <w:szCs w:val="24"/>
              </w:rPr>
              <w:t>1.CPU核数≥16，主频≥2.0GHz,整机交换容量≥</w:t>
            </w:r>
            <w:r>
              <w:rPr>
                <w:rFonts w:hint="eastAsia" w:ascii="宋体" w:hAnsi="宋体" w:cs="宋体"/>
                <w:color w:val="auto"/>
                <w:kern w:val="0"/>
                <w:szCs w:val="24"/>
              </w:rPr>
              <w:t>300</w:t>
            </w:r>
            <w:r>
              <w:rPr>
                <w:rFonts w:ascii="宋体" w:hAnsi="宋体" w:cs="宋体"/>
                <w:color w:val="auto"/>
                <w:kern w:val="0"/>
                <w:szCs w:val="24"/>
              </w:rPr>
              <w:t>Gbps；</w:t>
            </w:r>
            <w:r>
              <w:rPr>
                <w:rFonts w:ascii="宋体" w:hAnsi="宋体" w:cs="宋体"/>
                <w:color w:val="auto"/>
                <w:kern w:val="0"/>
                <w:szCs w:val="24"/>
              </w:rPr>
              <w:br w:type="textWrapping"/>
            </w:r>
            <w:r>
              <w:rPr>
                <w:rFonts w:ascii="宋体" w:hAnsi="宋体" w:cs="宋体"/>
                <w:color w:val="auto"/>
                <w:kern w:val="0"/>
                <w:szCs w:val="24"/>
              </w:rPr>
              <w:t>2.端口≥14*10GE(SFP+),≥10*GE Copper,≥1*USB2.0；</w:t>
            </w:r>
            <w:r>
              <w:rPr>
                <w:rFonts w:ascii="宋体" w:hAnsi="宋体" w:cs="宋体"/>
                <w:color w:val="auto"/>
                <w:kern w:val="0"/>
                <w:szCs w:val="24"/>
              </w:rPr>
              <w:br w:type="textWrapping"/>
            </w:r>
            <w:r>
              <w:rPr>
                <w:rFonts w:ascii="宋体" w:hAnsi="宋体" w:cs="宋体"/>
                <w:color w:val="auto"/>
                <w:kern w:val="0"/>
                <w:szCs w:val="24"/>
              </w:rPr>
              <w:t>3.配置双电源；</w:t>
            </w:r>
            <w:r>
              <w:rPr>
                <w:rFonts w:ascii="宋体" w:hAnsi="宋体" w:cs="宋体"/>
                <w:color w:val="auto"/>
                <w:kern w:val="0"/>
                <w:szCs w:val="24"/>
              </w:rPr>
              <w:br w:type="textWrapping"/>
            </w:r>
            <w:r>
              <w:rPr>
                <w:rFonts w:ascii="宋体" w:hAnsi="宋体" w:cs="宋体"/>
                <w:color w:val="auto"/>
                <w:kern w:val="0"/>
                <w:szCs w:val="24"/>
              </w:rPr>
              <w:t>4.支持基于报文五元组过滤，ASPF状态过滤、MAC地址过滤、URL过滤、AV防病毒、APR等</w:t>
            </w:r>
            <w:r>
              <w:rPr>
                <w:rFonts w:ascii="宋体" w:hAnsi="宋体" w:cs="宋体"/>
                <w:color w:val="auto"/>
                <w:kern w:val="0"/>
                <w:szCs w:val="24"/>
              </w:rPr>
              <w:br w:type="textWrapping"/>
            </w:r>
            <w:r>
              <w:rPr>
                <w:rFonts w:ascii="宋体" w:hAnsi="宋体" w:cs="宋体"/>
                <w:color w:val="auto"/>
                <w:kern w:val="0"/>
                <w:szCs w:val="24"/>
              </w:rPr>
              <w:t>5.支持多样化的VPN技术，包括：IPsec、L2TP、GRE、MPLS VPN，以及多种VPN技术的叠加使用</w:t>
            </w:r>
            <w:r>
              <w:rPr>
                <w:rFonts w:ascii="宋体" w:hAnsi="宋体" w:cs="宋体"/>
                <w:color w:val="auto"/>
                <w:kern w:val="0"/>
                <w:szCs w:val="24"/>
              </w:rPr>
              <w:br w:type="textWrapping"/>
            </w:r>
            <w:r>
              <w:rPr>
                <w:rFonts w:ascii="宋体" w:hAnsi="宋体" w:cs="宋体"/>
                <w:color w:val="auto"/>
                <w:kern w:val="0"/>
                <w:szCs w:val="24"/>
              </w:rPr>
              <w:t>6.支持Ethernet、VLAN，802.3x、802.1p、802.1Q、802.1x、STP(802.1D) 、PPP、ISDN等</w:t>
            </w:r>
            <w:r>
              <w:rPr>
                <w:rFonts w:ascii="宋体" w:hAnsi="宋体" w:cs="宋体"/>
                <w:color w:val="auto"/>
                <w:kern w:val="0"/>
                <w:szCs w:val="24"/>
              </w:rPr>
              <w:br w:type="textWrapping"/>
            </w:r>
            <w:r>
              <w:rPr>
                <w:rFonts w:ascii="宋体" w:hAnsi="宋体" w:cs="宋体"/>
                <w:color w:val="auto"/>
                <w:kern w:val="0"/>
                <w:szCs w:val="24"/>
              </w:rPr>
              <w:t>7.支持TCP、UDP、IP Option、IP Unnumber</w:t>
            </w:r>
            <w:r>
              <w:rPr>
                <w:rFonts w:ascii="宋体" w:hAnsi="宋体" w:cs="宋体"/>
                <w:color w:val="auto"/>
                <w:kern w:val="0"/>
                <w:szCs w:val="24"/>
              </w:rPr>
              <w:br w:type="textWrapping"/>
            </w:r>
            <w:r>
              <w:rPr>
                <w:rFonts w:ascii="宋体" w:hAnsi="宋体" w:cs="宋体"/>
                <w:color w:val="auto"/>
                <w:kern w:val="0"/>
                <w:szCs w:val="24"/>
              </w:rPr>
              <w:t>8.支持策略路由、Netstream、sFlow等</w:t>
            </w:r>
            <w:r>
              <w:rPr>
                <w:rFonts w:ascii="宋体" w:hAnsi="宋体" w:cs="宋体"/>
                <w:color w:val="auto"/>
                <w:kern w:val="0"/>
                <w:szCs w:val="24"/>
              </w:rPr>
              <w:br w:type="textWrapping"/>
            </w:r>
            <w:r>
              <w:rPr>
                <w:rFonts w:ascii="宋体" w:hAnsi="宋体" w:cs="宋体"/>
                <w:color w:val="auto"/>
                <w:kern w:val="0"/>
                <w:szCs w:val="24"/>
              </w:rPr>
              <w:t>9.支持静态路由，动态路由协议：RIPv1/v2、OSPFv2、BGP、IS-IS等路由策略</w:t>
            </w:r>
            <w:r>
              <w:rPr>
                <w:rFonts w:ascii="宋体" w:hAnsi="宋体" w:cs="宋体"/>
                <w:color w:val="auto"/>
                <w:kern w:val="0"/>
                <w:szCs w:val="24"/>
              </w:rPr>
              <w:br w:type="textWrapping"/>
            </w:r>
            <w:r>
              <w:rPr>
                <w:rFonts w:ascii="宋体" w:hAnsi="宋体" w:cs="宋体"/>
                <w:color w:val="auto"/>
                <w:kern w:val="0"/>
                <w:szCs w:val="24"/>
              </w:rPr>
              <w:t>10.支持组播路由协议：IGMPV1/V2/V3、PIM-DM、PIM-SM、MBGP、MSDP</w:t>
            </w:r>
            <w:r>
              <w:rPr>
                <w:rFonts w:ascii="宋体" w:hAnsi="宋体" w:cs="宋体"/>
                <w:color w:val="auto"/>
                <w:kern w:val="0"/>
                <w:szCs w:val="24"/>
              </w:rPr>
              <w:br w:type="textWrapping"/>
            </w:r>
            <w:r>
              <w:rPr>
                <w:rFonts w:ascii="宋体" w:hAnsi="宋体" w:cs="宋体"/>
                <w:color w:val="auto"/>
                <w:kern w:val="0"/>
                <w:szCs w:val="24"/>
              </w:rPr>
              <w:t>11.含3个万兆多模光模块。</w:t>
            </w:r>
          </w:p>
        </w:tc>
        <w:tc>
          <w:tcPr>
            <w:tcW w:w="401" w:type="pct"/>
            <w:noWrap/>
            <w:vAlign w:val="center"/>
          </w:tcPr>
          <w:p w14:paraId="764E873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8" w:type="pct"/>
            <w:vAlign w:val="center"/>
          </w:tcPr>
          <w:p w14:paraId="3DA5F92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22629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3" w:hRule="atLeast"/>
        </w:trPr>
        <w:tc>
          <w:tcPr>
            <w:tcW w:w="427" w:type="pct"/>
            <w:vAlign w:val="center"/>
          </w:tcPr>
          <w:p w14:paraId="78BDD26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765" w:type="pct"/>
            <w:vAlign w:val="center"/>
          </w:tcPr>
          <w:p w14:paraId="253E32D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防火墙</w:t>
            </w:r>
          </w:p>
        </w:tc>
        <w:tc>
          <w:tcPr>
            <w:tcW w:w="2949" w:type="pct"/>
            <w:vAlign w:val="center"/>
          </w:tcPr>
          <w:p w14:paraId="30A555BF">
            <w:pPr>
              <w:widowControl/>
              <w:spacing w:line="240" w:lineRule="auto"/>
              <w:rPr>
                <w:rFonts w:hint="eastAsia" w:ascii="宋体" w:hAnsi="宋体" w:cs="宋体"/>
                <w:color w:val="auto"/>
                <w:kern w:val="0"/>
                <w:szCs w:val="24"/>
              </w:rPr>
            </w:pPr>
            <w:r>
              <w:rPr>
                <w:rFonts w:ascii="宋体" w:hAnsi="宋体" w:cs="宋体"/>
                <w:color w:val="auto"/>
                <w:kern w:val="0"/>
                <w:szCs w:val="24"/>
              </w:rPr>
              <w:t>1.防火墙吞吐量≥2.5Gbps，最大并发连接数≥300万，每秒新建连接数≥8万；内存≥8GB，SSD存储≥64GB；</w:t>
            </w:r>
            <w:r>
              <w:rPr>
                <w:rFonts w:ascii="宋体" w:hAnsi="宋体" w:cs="宋体"/>
                <w:color w:val="auto"/>
                <w:kern w:val="0"/>
                <w:szCs w:val="24"/>
              </w:rPr>
              <w:br w:type="textWrapping"/>
            </w:r>
            <w:bookmarkStart w:id="16" w:name="OLE_LINK3"/>
            <w:r>
              <w:rPr>
                <w:rFonts w:ascii="宋体" w:hAnsi="宋体" w:cs="宋体"/>
                <w:color w:val="auto"/>
                <w:kern w:val="0"/>
                <w:szCs w:val="24"/>
              </w:rPr>
              <w:t>2. IPSec VPN吞吐量≥</w:t>
            </w:r>
            <w:r>
              <w:rPr>
                <w:rFonts w:hint="eastAsia" w:ascii="宋体" w:hAnsi="宋体" w:cs="宋体"/>
                <w:color w:val="auto"/>
                <w:kern w:val="0"/>
                <w:szCs w:val="24"/>
              </w:rPr>
              <w:t>2.1</w:t>
            </w:r>
            <w:r>
              <w:rPr>
                <w:rFonts w:ascii="宋体" w:hAnsi="宋体" w:cs="宋体"/>
                <w:color w:val="auto"/>
                <w:kern w:val="0"/>
                <w:szCs w:val="24"/>
              </w:rPr>
              <w:t>Gbps；；</w:t>
            </w:r>
            <w:bookmarkEnd w:id="16"/>
            <w:r>
              <w:rPr>
                <w:rFonts w:ascii="宋体" w:hAnsi="宋体" w:cs="宋体"/>
                <w:color w:val="auto"/>
                <w:kern w:val="0"/>
                <w:szCs w:val="24"/>
              </w:rPr>
              <w:br w:type="textWrapping"/>
            </w:r>
            <w:r>
              <w:rPr>
                <w:rFonts w:ascii="宋体" w:hAnsi="宋体" w:cs="宋体"/>
                <w:color w:val="auto"/>
                <w:kern w:val="0"/>
                <w:szCs w:val="24"/>
              </w:rPr>
              <w:t>3.支持虚拟防火墙系统，虚拟防火墙数量≥100；</w:t>
            </w:r>
            <w:r>
              <w:rPr>
                <w:rFonts w:ascii="宋体" w:hAnsi="宋体" w:cs="宋体"/>
                <w:color w:val="auto"/>
                <w:kern w:val="0"/>
                <w:szCs w:val="24"/>
              </w:rPr>
              <w:br w:type="textWrapping"/>
            </w:r>
            <w:r>
              <w:rPr>
                <w:rFonts w:ascii="宋体" w:hAnsi="宋体" w:cs="宋体"/>
                <w:color w:val="auto"/>
                <w:kern w:val="0"/>
                <w:szCs w:val="24"/>
              </w:rPr>
              <w:t>4.固定接口：千兆Combo接口≥8，万兆光口≥2，冗余电源；</w:t>
            </w:r>
            <w:r>
              <w:rPr>
                <w:rFonts w:ascii="宋体" w:hAnsi="宋体" w:cs="宋体"/>
                <w:color w:val="auto"/>
                <w:kern w:val="0"/>
                <w:szCs w:val="24"/>
              </w:rPr>
              <w:br w:type="textWrapping"/>
            </w:r>
            <w:r>
              <w:rPr>
                <w:rFonts w:ascii="宋体" w:hAnsi="宋体" w:cs="宋体"/>
                <w:color w:val="auto"/>
                <w:kern w:val="0"/>
                <w:szCs w:val="24"/>
              </w:rPr>
              <w:t>5.▲投标产品采用自主研发的关键芯片（提供彩页或功能截图或CMA认证等第三方检测报告）；</w:t>
            </w:r>
            <w:r>
              <w:rPr>
                <w:rFonts w:ascii="宋体" w:hAnsi="宋体" w:cs="宋体"/>
                <w:color w:val="auto"/>
                <w:kern w:val="0"/>
                <w:szCs w:val="24"/>
              </w:rPr>
              <w:br w:type="textWrapping"/>
            </w:r>
            <w:r>
              <w:rPr>
                <w:rFonts w:ascii="宋体" w:hAnsi="宋体" w:cs="宋体"/>
                <w:color w:val="auto"/>
                <w:kern w:val="0"/>
                <w:szCs w:val="24"/>
              </w:rPr>
              <w:t>6.当风扇模块出现故障时，可以在防火墙不断电的情况下，对风扇模块进行更换；</w:t>
            </w:r>
            <w:r>
              <w:rPr>
                <w:rFonts w:ascii="宋体" w:hAnsi="宋体" w:cs="宋体"/>
                <w:color w:val="auto"/>
                <w:kern w:val="0"/>
                <w:szCs w:val="24"/>
              </w:rPr>
              <w:br w:type="textWrapping"/>
            </w:r>
            <w:r>
              <w:rPr>
                <w:rFonts w:ascii="宋体" w:hAnsi="宋体" w:cs="宋体"/>
                <w:color w:val="auto"/>
                <w:kern w:val="0"/>
                <w:szCs w:val="24"/>
              </w:rPr>
              <w:t>7.支持基于源IP/目的IP，MAC地址，服务类型，应用类型，安全域，时间段进行安全策略规则的配置；</w:t>
            </w:r>
            <w:r>
              <w:rPr>
                <w:rFonts w:ascii="宋体" w:hAnsi="宋体" w:cs="宋体"/>
                <w:color w:val="auto"/>
                <w:kern w:val="0"/>
                <w:szCs w:val="24"/>
              </w:rPr>
              <w:br w:type="textWrapping"/>
            </w:r>
            <w:r>
              <w:rPr>
                <w:rFonts w:ascii="宋体" w:hAnsi="宋体" w:cs="宋体"/>
                <w:color w:val="auto"/>
                <w:kern w:val="0"/>
                <w:szCs w:val="24"/>
              </w:rPr>
              <w:t>8.支持安全策略阻断时设备发送反馈报文，如针对TCP报文反馈reset报文，针对UDP和ICMP报文反馈ICMP不可达报文；</w:t>
            </w:r>
            <w:r>
              <w:rPr>
                <w:rFonts w:ascii="宋体" w:hAnsi="宋体" w:cs="宋体"/>
                <w:color w:val="auto"/>
                <w:kern w:val="0"/>
                <w:szCs w:val="24"/>
              </w:rPr>
              <w:br w:type="textWrapping"/>
            </w:r>
            <w:r>
              <w:rPr>
                <w:rFonts w:ascii="宋体" w:hAnsi="宋体" w:cs="宋体"/>
                <w:color w:val="auto"/>
                <w:kern w:val="0"/>
                <w:szCs w:val="24"/>
              </w:rPr>
              <w:t>9.支持SRv6协议，支持SRv6 TE policy，支持EVPN L3VPN over SRv6 TE Policy，支持IPv6协议栈、IPV6穿越技术、IPV6路由协议，支持IPv6 over IPv4 隧道，6RD隧道；</w:t>
            </w:r>
            <w:r>
              <w:rPr>
                <w:rFonts w:ascii="宋体" w:hAnsi="宋体" w:cs="宋体"/>
                <w:color w:val="auto"/>
                <w:kern w:val="0"/>
                <w:szCs w:val="24"/>
              </w:rPr>
              <w:br w:type="textWrapping"/>
            </w:r>
            <w:r>
              <w:rPr>
                <w:rFonts w:ascii="宋体" w:hAnsi="宋体" w:cs="宋体"/>
                <w:color w:val="auto"/>
                <w:kern w:val="0"/>
                <w:szCs w:val="24"/>
              </w:rPr>
              <w:t>10.支持全面NAT功能，对多种应用层协议支持ALG功能，包括DNS、FTP、H323、MSN、Netbios、PPTP、RSH、RTSP、SIP、SQLnet等；</w:t>
            </w:r>
            <w:r>
              <w:rPr>
                <w:rFonts w:ascii="宋体" w:hAnsi="宋体" w:cs="宋体"/>
                <w:color w:val="auto"/>
                <w:kern w:val="0"/>
                <w:szCs w:val="24"/>
              </w:rPr>
              <w:br w:type="textWrapping"/>
            </w:r>
            <w:r>
              <w:rPr>
                <w:rFonts w:ascii="宋体" w:hAnsi="宋体" w:cs="宋体"/>
                <w:color w:val="auto"/>
                <w:kern w:val="0"/>
                <w:szCs w:val="24"/>
              </w:rPr>
              <w:t>11.支持NAT地址复用技术，可实现单个公网IP地址的无限制端口转换，可有效解决地址短缺问题；</w:t>
            </w:r>
            <w:r>
              <w:rPr>
                <w:rFonts w:ascii="宋体" w:hAnsi="宋体" w:cs="宋体"/>
                <w:color w:val="auto"/>
                <w:kern w:val="0"/>
                <w:szCs w:val="24"/>
              </w:rPr>
              <w:br w:type="textWrapping"/>
            </w:r>
            <w:r>
              <w:rPr>
                <w:rFonts w:ascii="宋体" w:hAnsi="宋体" w:cs="宋体"/>
                <w:color w:val="auto"/>
                <w:kern w:val="0"/>
                <w:szCs w:val="24"/>
              </w:rPr>
              <w:t>12.可识别应用数量≥6000种，系统预定义IPS签名数量≥12000，CVE编号的签名条目数不得少于6000。（提供彩页或功能截图或CMA认证等第三方检测报告）；</w:t>
            </w:r>
            <w:r>
              <w:rPr>
                <w:rFonts w:ascii="宋体" w:hAnsi="宋体" w:cs="宋体"/>
                <w:color w:val="auto"/>
                <w:kern w:val="0"/>
                <w:szCs w:val="24"/>
              </w:rPr>
              <w:br w:type="textWrapping"/>
            </w:r>
            <w:r>
              <w:rPr>
                <w:rFonts w:ascii="宋体" w:hAnsi="宋体" w:cs="宋体"/>
                <w:color w:val="auto"/>
                <w:kern w:val="0"/>
                <w:szCs w:val="24"/>
              </w:rPr>
              <w:t>13.含3年入侵防御、防病毒规则库更新、软件升级；</w:t>
            </w:r>
            <w:r>
              <w:rPr>
                <w:rFonts w:ascii="宋体" w:hAnsi="宋体" w:cs="宋体"/>
                <w:color w:val="auto"/>
                <w:kern w:val="0"/>
                <w:szCs w:val="24"/>
              </w:rPr>
              <w:br w:type="textWrapping"/>
            </w:r>
            <w:r>
              <w:rPr>
                <w:rFonts w:ascii="宋体" w:hAnsi="宋体" w:cs="宋体"/>
                <w:color w:val="auto"/>
                <w:kern w:val="0"/>
                <w:szCs w:val="24"/>
              </w:rPr>
              <w:t>14.提供原厂授权函及原厂三年售后服务承诺函。</w:t>
            </w:r>
          </w:p>
        </w:tc>
        <w:tc>
          <w:tcPr>
            <w:tcW w:w="401" w:type="pct"/>
            <w:noWrap/>
            <w:vAlign w:val="center"/>
          </w:tcPr>
          <w:p w14:paraId="51D7473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458" w:type="pct"/>
            <w:vAlign w:val="center"/>
          </w:tcPr>
          <w:p w14:paraId="4AD32C9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5F4B8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427" w:type="pct"/>
            <w:vAlign w:val="center"/>
          </w:tcPr>
          <w:p w14:paraId="3C66B7A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w:t>
            </w:r>
          </w:p>
        </w:tc>
        <w:tc>
          <w:tcPr>
            <w:tcW w:w="765" w:type="pct"/>
            <w:vAlign w:val="center"/>
          </w:tcPr>
          <w:p w14:paraId="4BA0CC9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核心交换机</w:t>
            </w:r>
          </w:p>
        </w:tc>
        <w:tc>
          <w:tcPr>
            <w:tcW w:w="2949" w:type="pct"/>
            <w:vAlign w:val="center"/>
          </w:tcPr>
          <w:p w14:paraId="718F4B4F">
            <w:pPr>
              <w:widowControl/>
              <w:spacing w:line="240" w:lineRule="auto"/>
              <w:rPr>
                <w:rFonts w:hint="eastAsia" w:ascii="宋体" w:hAnsi="宋体" w:cs="宋体"/>
                <w:color w:val="auto"/>
                <w:kern w:val="0"/>
                <w:szCs w:val="24"/>
              </w:rPr>
            </w:pPr>
            <w:r>
              <w:rPr>
                <w:rFonts w:ascii="宋体" w:hAnsi="宋体" w:cs="宋体"/>
                <w:color w:val="auto"/>
                <w:kern w:val="0"/>
                <w:szCs w:val="24"/>
              </w:rPr>
              <w:t>1.采用国产芯片,交换容量≥100 Tbps；包转发率≥76800Mpps,（提供彩页或功能截图或CMA认证等第三方检测报告）；</w:t>
            </w:r>
            <w:r>
              <w:rPr>
                <w:rFonts w:ascii="宋体" w:hAnsi="宋体" w:cs="宋体"/>
                <w:color w:val="auto"/>
                <w:kern w:val="0"/>
                <w:szCs w:val="24"/>
              </w:rPr>
              <w:br w:type="textWrapping"/>
            </w:r>
            <w:r>
              <w:rPr>
                <w:rFonts w:ascii="宋体" w:hAnsi="宋体" w:cs="宋体"/>
                <w:color w:val="auto"/>
                <w:kern w:val="0"/>
                <w:szCs w:val="24"/>
              </w:rPr>
              <w:t>2.实配双主控、冗余电源；端口：10GE(SFP+)口≥24个；千兆电口≥24个；</w:t>
            </w:r>
            <w:r>
              <w:rPr>
                <w:rFonts w:ascii="宋体" w:hAnsi="宋体" w:cs="宋体"/>
                <w:color w:val="auto"/>
                <w:kern w:val="0"/>
                <w:szCs w:val="24"/>
              </w:rPr>
              <w:br w:type="textWrapping"/>
            </w:r>
            <w:bookmarkStart w:id="17" w:name="OLE_LINK1"/>
            <w:r>
              <w:rPr>
                <w:rFonts w:ascii="宋体" w:hAnsi="宋体" w:cs="宋体"/>
                <w:color w:val="auto"/>
                <w:kern w:val="0"/>
                <w:szCs w:val="24"/>
              </w:rPr>
              <w:t>3.整机板槽位数≥6，电源插槽数≥6,（提供彩页或功能截图或CMA认证等第三方检测报告）；</w:t>
            </w:r>
            <w:bookmarkEnd w:id="17"/>
            <w:r>
              <w:rPr>
                <w:rFonts w:ascii="宋体" w:hAnsi="宋体" w:cs="宋体"/>
                <w:color w:val="auto"/>
                <w:kern w:val="0"/>
                <w:szCs w:val="24"/>
              </w:rPr>
              <w:br w:type="textWrapping"/>
            </w:r>
            <w:r>
              <w:rPr>
                <w:rFonts w:ascii="宋体" w:hAnsi="宋体" w:cs="宋体"/>
                <w:color w:val="auto"/>
                <w:kern w:val="0"/>
                <w:szCs w:val="24"/>
              </w:rPr>
              <w:t>4.支持整机MAC地址≥384K；MAC学习速率≥16000/s；支持整机ARP表项≥140000，ND表项≥80000</w:t>
            </w:r>
            <w:r>
              <w:rPr>
                <w:rFonts w:ascii="宋体" w:hAnsi="宋体" w:cs="宋体"/>
                <w:color w:val="auto"/>
                <w:kern w:val="0"/>
                <w:szCs w:val="24"/>
              </w:rPr>
              <w:br w:type="textWrapping"/>
            </w:r>
            <w:r>
              <w:rPr>
                <w:rFonts w:ascii="宋体" w:hAnsi="宋体" w:cs="宋体"/>
                <w:color w:val="auto"/>
                <w:kern w:val="0"/>
                <w:szCs w:val="24"/>
              </w:rPr>
              <w:t>5.支持IEEE 802.1d(STP)、 802.w(RSTP)、802.1s(MSTP)；支持LACP，VRRP，BFD for VRRP；</w:t>
            </w:r>
            <w:r>
              <w:rPr>
                <w:rFonts w:ascii="宋体" w:hAnsi="宋体" w:cs="宋体"/>
                <w:color w:val="auto"/>
                <w:kern w:val="0"/>
                <w:szCs w:val="24"/>
              </w:rPr>
              <w:br w:type="textWrapping"/>
            </w:r>
            <w:r>
              <w:rPr>
                <w:rFonts w:ascii="宋体" w:hAnsi="宋体" w:cs="宋体"/>
                <w:color w:val="auto"/>
                <w:kern w:val="0"/>
                <w:szCs w:val="24"/>
              </w:rPr>
              <w:t>6.支持IPv4路由转发FIB表项≥256000；</w:t>
            </w:r>
            <w:r>
              <w:rPr>
                <w:rFonts w:ascii="宋体" w:hAnsi="宋体" w:cs="宋体"/>
                <w:color w:val="auto"/>
                <w:kern w:val="0"/>
                <w:szCs w:val="24"/>
              </w:rPr>
              <w:br w:type="textWrapping"/>
            </w:r>
            <w:r>
              <w:rPr>
                <w:rFonts w:ascii="宋体" w:hAnsi="宋体" w:cs="宋体"/>
                <w:color w:val="auto"/>
                <w:kern w:val="0"/>
                <w:szCs w:val="24"/>
              </w:rPr>
              <w:t>7.支持静态路由、RIP、RIPng、OSPF、OSPFv3、BGP、BGP4+、ISIS、ISISv6；</w:t>
            </w:r>
            <w:r>
              <w:rPr>
                <w:rFonts w:ascii="宋体" w:hAnsi="宋体" w:cs="宋体"/>
                <w:color w:val="auto"/>
                <w:kern w:val="0"/>
                <w:szCs w:val="24"/>
              </w:rPr>
              <w:br w:type="textWrapping"/>
            </w:r>
            <w:r>
              <w:rPr>
                <w:rFonts w:ascii="宋体" w:hAnsi="宋体" w:cs="宋体"/>
                <w:color w:val="auto"/>
                <w:kern w:val="0"/>
                <w:szCs w:val="24"/>
              </w:rPr>
              <w:t>8.支持1：1转发备份，倒换时间小于5ms，故障自动切换无丢包。</w:t>
            </w:r>
            <w:r>
              <w:rPr>
                <w:rFonts w:ascii="宋体" w:hAnsi="宋体" w:cs="宋体"/>
                <w:color w:val="auto"/>
                <w:kern w:val="0"/>
                <w:szCs w:val="24"/>
              </w:rPr>
              <w:br w:type="textWrapping"/>
            </w:r>
            <w:r>
              <w:rPr>
                <w:rFonts w:ascii="宋体" w:hAnsi="宋体" w:cs="宋体"/>
                <w:color w:val="auto"/>
                <w:kern w:val="0"/>
                <w:szCs w:val="24"/>
              </w:rPr>
              <w:t>9.支持802.1X、MAC、portal等认证方式；</w:t>
            </w:r>
            <w:r>
              <w:rPr>
                <w:rFonts w:ascii="宋体" w:hAnsi="宋体" w:cs="宋体"/>
                <w:color w:val="auto"/>
                <w:kern w:val="0"/>
                <w:szCs w:val="24"/>
              </w:rPr>
              <w:br w:type="textWrapping"/>
            </w:r>
            <w:bookmarkStart w:id="18" w:name="OLE_LINK2"/>
            <w:r>
              <w:rPr>
                <w:rFonts w:ascii="宋体" w:hAnsi="宋体" w:cs="宋体"/>
                <w:color w:val="auto"/>
                <w:kern w:val="0"/>
                <w:szCs w:val="24"/>
              </w:rPr>
              <w:t>10.主控支持独立指示灯，维护人员可以在后台点亮，快速定位设备位置；（提供彩页或功能截图或CMA认证等第三方检测报告）；</w:t>
            </w:r>
            <w:bookmarkEnd w:id="18"/>
            <w:r>
              <w:rPr>
                <w:rFonts w:ascii="宋体" w:hAnsi="宋体" w:cs="宋体"/>
                <w:color w:val="auto"/>
                <w:kern w:val="0"/>
                <w:szCs w:val="24"/>
              </w:rPr>
              <w:br w:type="textWrapping"/>
            </w:r>
            <w:r>
              <w:rPr>
                <w:rFonts w:ascii="宋体" w:hAnsi="宋体" w:cs="宋体"/>
                <w:color w:val="auto"/>
                <w:kern w:val="0"/>
                <w:szCs w:val="24"/>
              </w:rPr>
              <w:t>11.提供原厂授权函及原厂三年售后服务承诺函。</w:t>
            </w:r>
          </w:p>
        </w:tc>
        <w:tc>
          <w:tcPr>
            <w:tcW w:w="401" w:type="pct"/>
            <w:noWrap/>
            <w:vAlign w:val="center"/>
          </w:tcPr>
          <w:p w14:paraId="2149190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458" w:type="pct"/>
            <w:vAlign w:val="center"/>
          </w:tcPr>
          <w:p w14:paraId="0C52CB3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60B4B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27" w:type="pct"/>
            <w:vAlign w:val="center"/>
          </w:tcPr>
          <w:p w14:paraId="6FE7B38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w:t>
            </w:r>
          </w:p>
        </w:tc>
        <w:tc>
          <w:tcPr>
            <w:tcW w:w="765" w:type="pct"/>
            <w:vAlign w:val="center"/>
          </w:tcPr>
          <w:p w14:paraId="26DEC6F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核心交换机</w:t>
            </w:r>
          </w:p>
        </w:tc>
        <w:tc>
          <w:tcPr>
            <w:tcW w:w="2949" w:type="pct"/>
            <w:vAlign w:val="center"/>
          </w:tcPr>
          <w:p w14:paraId="28AA4EF9">
            <w:pPr>
              <w:widowControl/>
              <w:spacing w:line="240" w:lineRule="auto"/>
              <w:rPr>
                <w:rFonts w:hint="eastAsia" w:ascii="宋体" w:hAnsi="宋体" w:cs="宋体"/>
                <w:color w:val="auto"/>
                <w:kern w:val="0"/>
                <w:szCs w:val="24"/>
              </w:rPr>
            </w:pPr>
            <w:r>
              <w:rPr>
                <w:rFonts w:ascii="宋体" w:hAnsi="宋体" w:cs="宋体"/>
                <w:color w:val="auto"/>
                <w:kern w:val="0"/>
                <w:szCs w:val="24"/>
              </w:rPr>
              <w:t>1.采用国产芯片,交换容量≥65Tbps；包转发率≥51200Mpps,（提供彩页或功能截图或CMA认证等第三方检测报告）；</w:t>
            </w:r>
            <w:r>
              <w:rPr>
                <w:rFonts w:ascii="宋体" w:hAnsi="宋体" w:cs="宋体"/>
                <w:color w:val="auto"/>
                <w:kern w:val="0"/>
                <w:szCs w:val="24"/>
              </w:rPr>
              <w:br w:type="textWrapping"/>
            </w:r>
            <w:r>
              <w:rPr>
                <w:rFonts w:ascii="宋体" w:hAnsi="宋体" w:cs="宋体"/>
                <w:color w:val="auto"/>
                <w:kern w:val="0"/>
                <w:szCs w:val="24"/>
              </w:rPr>
              <w:t>2.实配双主控、冗余电源；端口：10GE(SFP+)口≥24个；千兆电口≥24个；</w:t>
            </w:r>
            <w:r>
              <w:rPr>
                <w:rFonts w:ascii="宋体" w:hAnsi="宋体" w:cs="宋体"/>
                <w:color w:val="auto"/>
                <w:kern w:val="0"/>
                <w:szCs w:val="24"/>
              </w:rPr>
              <w:br w:type="textWrapping"/>
            </w:r>
            <w:r>
              <w:rPr>
                <w:rFonts w:ascii="宋体" w:hAnsi="宋体" w:cs="宋体"/>
                <w:color w:val="auto"/>
                <w:kern w:val="0"/>
                <w:szCs w:val="24"/>
              </w:rPr>
              <w:t>3.整机板槽位数≥4，电源插槽数≥6,（提供彩页或功能截图或CMA认证等第三方检测报告）；</w:t>
            </w:r>
            <w:r>
              <w:rPr>
                <w:rFonts w:ascii="宋体" w:hAnsi="宋体" w:cs="宋体"/>
                <w:color w:val="auto"/>
                <w:kern w:val="0"/>
                <w:szCs w:val="24"/>
              </w:rPr>
              <w:br w:type="textWrapping"/>
            </w:r>
            <w:r>
              <w:rPr>
                <w:rFonts w:ascii="宋体" w:hAnsi="宋体" w:cs="宋体"/>
                <w:color w:val="auto"/>
                <w:kern w:val="0"/>
                <w:szCs w:val="24"/>
              </w:rPr>
              <w:t>4.支持整机MAC地址≥384K；MAC学习速率≥16000/s；支持整机ARP表项≥140000，ND表项≥80000；</w:t>
            </w:r>
            <w:r>
              <w:rPr>
                <w:rFonts w:ascii="宋体" w:hAnsi="宋体" w:cs="宋体"/>
                <w:color w:val="auto"/>
                <w:kern w:val="0"/>
                <w:szCs w:val="24"/>
              </w:rPr>
              <w:br w:type="textWrapping"/>
            </w:r>
            <w:r>
              <w:rPr>
                <w:rFonts w:ascii="宋体" w:hAnsi="宋体" w:cs="宋体"/>
                <w:color w:val="auto"/>
                <w:kern w:val="0"/>
                <w:szCs w:val="24"/>
              </w:rPr>
              <w:t>5.支持IEEE 802.1d(STP)、 802.w(RSTP)、802.1s(MSTP)；支持LACP，VRRP，BFD for VRRP；</w:t>
            </w:r>
            <w:r>
              <w:rPr>
                <w:rFonts w:ascii="宋体" w:hAnsi="宋体" w:cs="宋体"/>
                <w:color w:val="auto"/>
                <w:kern w:val="0"/>
                <w:szCs w:val="24"/>
              </w:rPr>
              <w:br w:type="textWrapping"/>
            </w:r>
            <w:r>
              <w:rPr>
                <w:rFonts w:ascii="宋体" w:hAnsi="宋体" w:cs="宋体"/>
                <w:color w:val="auto"/>
                <w:kern w:val="0"/>
                <w:szCs w:val="24"/>
              </w:rPr>
              <w:t>6.支持IPv4路由转发FIB表项≥256000；</w:t>
            </w:r>
            <w:r>
              <w:rPr>
                <w:rFonts w:ascii="宋体" w:hAnsi="宋体" w:cs="宋体"/>
                <w:color w:val="auto"/>
                <w:kern w:val="0"/>
                <w:szCs w:val="24"/>
              </w:rPr>
              <w:br w:type="textWrapping"/>
            </w:r>
            <w:r>
              <w:rPr>
                <w:rFonts w:ascii="宋体" w:hAnsi="宋体" w:cs="宋体"/>
                <w:color w:val="auto"/>
                <w:kern w:val="0"/>
                <w:szCs w:val="24"/>
              </w:rPr>
              <w:t>7.支持静态路由、RIP、RIPng、OSPF、OSPFv3、BGP、BGP4+、ISIS、ISISv6；</w:t>
            </w:r>
            <w:r>
              <w:rPr>
                <w:rFonts w:ascii="宋体" w:hAnsi="宋体" w:cs="宋体"/>
                <w:color w:val="auto"/>
                <w:kern w:val="0"/>
                <w:szCs w:val="24"/>
              </w:rPr>
              <w:br w:type="textWrapping"/>
            </w:r>
            <w:r>
              <w:rPr>
                <w:rFonts w:ascii="宋体" w:hAnsi="宋体" w:cs="宋体"/>
                <w:color w:val="auto"/>
                <w:kern w:val="0"/>
                <w:szCs w:val="24"/>
              </w:rPr>
              <w:t>8.支持1：1转发备份，倒换时间小于5ms，故障自动切换无丢包。</w:t>
            </w:r>
            <w:r>
              <w:rPr>
                <w:rFonts w:ascii="宋体" w:hAnsi="宋体" w:cs="宋体"/>
                <w:color w:val="auto"/>
                <w:kern w:val="0"/>
                <w:szCs w:val="24"/>
              </w:rPr>
              <w:br w:type="textWrapping"/>
            </w:r>
            <w:r>
              <w:rPr>
                <w:rFonts w:ascii="宋体" w:hAnsi="宋体" w:cs="宋体"/>
                <w:color w:val="auto"/>
                <w:kern w:val="0"/>
                <w:szCs w:val="24"/>
              </w:rPr>
              <w:t>9.支持802.1X、MAC、portal等认证方式；</w:t>
            </w:r>
            <w:r>
              <w:rPr>
                <w:rFonts w:ascii="宋体" w:hAnsi="宋体" w:cs="宋体"/>
                <w:color w:val="auto"/>
                <w:kern w:val="0"/>
                <w:szCs w:val="24"/>
              </w:rPr>
              <w:br w:type="textWrapping"/>
            </w:r>
            <w:r>
              <w:rPr>
                <w:rFonts w:ascii="宋体" w:hAnsi="宋体" w:cs="宋体"/>
                <w:color w:val="auto"/>
                <w:kern w:val="0"/>
                <w:szCs w:val="24"/>
              </w:rPr>
              <w:t>10.主控支持独立指示灯，维护人员可以在后台点亮，快速定位设备位置；（提供彩页或功能截图或CMA认证等第三方检测报告）；</w:t>
            </w:r>
            <w:r>
              <w:rPr>
                <w:rFonts w:ascii="宋体" w:hAnsi="宋体" w:cs="宋体"/>
                <w:color w:val="auto"/>
                <w:kern w:val="0"/>
                <w:szCs w:val="24"/>
              </w:rPr>
              <w:br w:type="textWrapping"/>
            </w:r>
            <w:r>
              <w:rPr>
                <w:rFonts w:ascii="宋体" w:hAnsi="宋体" w:cs="宋体"/>
                <w:color w:val="auto"/>
                <w:kern w:val="0"/>
                <w:szCs w:val="24"/>
              </w:rPr>
              <w:t>11.提供原厂授权函及原厂三年售后服务承诺函。</w:t>
            </w:r>
          </w:p>
        </w:tc>
        <w:tc>
          <w:tcPr>
            <w:tcW w:w="401" w:type="pct"/>
            <w:noWrap/>
            <w:vAlign w:val="center"/>
          </w:tcPr>
          <w:p w14:paraId="28A4783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8" w:type="pct"/>
            <w:vAlign w:val="center"/>
          </w:tcPr>
          <w:p w14:paraId="48A4434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546D1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trPr>
        <w:tc>
          <w:tcPr>
            <w:tcW w:w="427" w:type="pct"/>
            <w:vAlign w:val="center"/>
          </w:tcPr>
          <w:p w14:paraId="1011473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w:t>
            </w:r>
          </w:p>
        </w:tc>
        <w:tc>
          <w:tcPr>
            <w:tcW w:w="765" w:type="pct"/>
            <w:vAlign w:val="center"/>
          </w:tcPr>
          <w:p w14:paraId="01E4C4E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接入交换机</w:t>
            </w:r>
          </w:p>
        </w:tc>
        <w:tc>
          <w:tcPr>
            <w:tcW w:w="2949" w:type="pct"/>
            <w:vAlign w:val="center"/>
          </w:tcPr>
          <w:p w14:paraId="40625178">
            <w:pPr>
              <w:widowControl/>
              <w:spacing w:line="240" w:lineRule="auto"/>
              <w:rPr>
                <w:rFonts w:hint="eastAsia" w:ascii="宋体" w:hAnsi="宋体" w:cs="宋体"/>
                <w:color w:val="auto"/>
                <w:kern w:val="0"/>
                <w:szCs w:val="24"/>
              </w:rPr>
            </w:pPr>
            <w:r>
              <w:rPr>
                <w:rFonts w:ascii="宋体" w:hAnsi="宋体" w:cs="宋体"/>
                <w:color w:val="auto"/>
                <w:kern w:val="0"/>
                <w:szCs w:val="24"/>
              </w:rPr>
              <w:t>1.≥48个10/100/1000BASE-T以太网端口,≥4个万兆SFP+；</w:t>
            </w:r>
            <w:r>
              <w:rPr>
                <w:rFonts w:ascii="宋体" w:hAnsi="宋体" w:cs="宋体"/>
                <w:color w:val="auto"/>
                <w:kern w:val="0"/>
                <w:szCs w:val="24"/>
              </w:rPr>
              <w:br w:type="textWrapping"/>
            </w:r>
            <w:r>
              <w:rPr>
                <w:rFonts w:ascii="宋体" w:hAnsi="宋体" w:cs="宋体"/>
                <w:color w:val="auto"/>
                <w:kern w:val="0"/>
                <w:szCs w:val="24"/>
              </w:rPr>
              <w:t>2.交换容量≥430G;</w:t>
            </w:r>
            <w:r>
              <w:rPr>
                <w:rFonts w:ascii="宋体" w:hAnsi="宋体" w:cs="宋体"/>
                <w:color w:val="auto"/>
                <w:kern w:val="0"/>
                <w:szCs w:val="24"/>
              </w:rPr>
              <w:br w:type="textWrapping"/>
            </w:r>
            <w:r>
              <w:rPr>
                <w:rFonts w:ascii="宋体" w:hAnsi="宋体" w:cs="宋体"/>
                <w:color w:val="auto"/>
                <w:kern w:val="0"/>
                <w:szCs w:val="24"/>
              </w:rPr>
              <w:t>3.支持MAC地址自动学习和老化,支持静态、动态、黑洞MAC表项,支持源MAC地址过滤;</w:t>
            </w:r>
            <w:r>
              <w:rPr>
                <w:rFonts w:ascii="宋体" w:hAnsi="宋体" w:cs="宋体"/>
                <w:color w:val="auto"/>
                <w:kern w:val="0"/>
                <w:szCs w:val="24"/>
              </w:rPr>
              <w:br w:type="textWrapping"/>
            </w:r>
            <w:r>
              <w:rPr>
                <w:rFonts w:ascii="宋体" w:hAnsi="宋体" w:cs="宋体"/>
                <w:color w:val="auto"/>
                <w:kern w:val="0"/>
                <w:szCs w:val="24"/>
              </w:rPr>
              <w:t>4.支持SmartLink树型拓补和SmartLink多实例,提供主备链路的毫秒级保护;</w:t>
            </w:r>
            <w:r>
              <w:rPr>
                <w:rFonts w:ascii="宋体" w:hAnsi="宋体" w:cs="宋体"/>
                <w:color w:val="auto"/>
                <w:kern w:val="0"/>
                <w:szCs w:val="24"/>
              </w:rPr>
              <w:br w:type="textWrapping"/>
            </w:r>
            <w:r>
              <w:rPr>
                <w:rFonts w:ascii="宋体" w:hAnsi="宋体" w:cs="宋体"/>
                <w:color w:val="auto"/>
                <w:kern w:val="0"/>
                <w:szCs w:val="24"/>
              </w:rPr>
              <w:t>5.支持STP协议。</w:t>
            </w:r>
          </w:p>
        </w:tc>
        <w:tc>
          <w:tcPr>
            <w:tcW w:w="401" w:type="pct"/>
            <w:noWrap/>
            <w:vAlign w:val="center"/>
          </w:tcPr>
          <w:p w14:paraId="16DC3EF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7</w:t>
            </w:r>
          </w:p>
        </w:tc>
        <w:tc>
          <w:tcPr>
            <w:tcW w:w="458" w:type="pct"/>
            <w:vAlign w:val="center"/>
          </w:tcPr>
          <w:p w14:paraId="1A694AF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5350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8" w:hRule="atLeast"/>
        </w:trPr>
        <w:tc>
          <w:tcPr>
            <w:tcW w:w="427" w:type="pct"/>
            <w:vAlign w:val="center"/>
          </w:tcPr>
          <w:p w14:paraId="7898D2D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w:t>
            </w:r>
          </w:p>
        </w:tc>
        <w:tc>
          <w:tcPr>
            <w:tcW w:w="765" w:type="pct"/>
            <w:vAlign w:val="center"/>
          </w:tcPr>
          <w:p w14:paraId="19DEAF99">
            <w:pPr>
              <w:widowControl/>
              <w:spacing w:line="240" w:lineRule="auto"/>
              <w:jc w:val="center"/>
              <w:rPr>
                <w:rFonts w:hint="eastAsia" w:ascii="宋体" w:hAnsi="宋体" w:cs="宋体"/>
                <w:color w:val="auto"/>
                <w:kern w:val="0"/>
                <w:szCs w:val="24"/>
              </w:rPr>
            </w:pPr>
            <w:bookmarkStart w:id="19" w:name="OLE_LINK15"/>
            <w:r>
              <w:rPr>
                <w:rFonts w:ascii="宋体" w:hAnsi="宋体" w:cs="宋体"/>
                <w:color w:val="auto"/>
                <w:kern w:val="0"/>
                <w:szCs w:val="24"/>
              </w:rPr>
              <w:t>安全网关</w:t>
            </w:r>
            <w:bookmarkEnd w:id="19"/>
          </w:p>
        </w:tc>
        <w:tc>
          <w:tcPr>
            <w:tcW w:w="2949" w:type="pct"/>
            <w:vAlign w:val="center"/>
          </w:tcPr>
          <w:p w14:paraId="0F033A5B">
            <w:pPr>
              <w:widowControl/>
              <w:spacing w:line="240" w:lineRule="auto"/>
              <w:rPr>
                <w:rFonts w:hint="eastAsia" w:ascii="宋体" w:hAnsi="宋体" w:cs="宋体"/>
                <w:color w:val="auto"/>
                <w:kern w:val="0"/>
                <w:szCs w:val="24"/>
              </w:rPr>
            </w:pPr>
            <w:r>
              <w:rPr>
                <w:rFonts w:ascii="宋体" w:hAnsi="宋体" w:cs="宋体"/>
                <w:color w:val="auto"/>
                <w:kern w:val="0"/>
                <w:szCs w:val="24"/>
              </w:rPr>
              <w:t>1.加密算法：支持国密SM2/3/4算法；</w:t>
            </w:r>
            <w:r>
              <w:rPr>
                <w:rFonts w:ascii="宋体" w:hAnsi="宋体" w:cs="宋体"/>
                <w:color w:val="auto"/>
                <w:kern w:val="0"/>
                <w:szCs w:val="24"/>
              </w:rPr>
              <w:br w:type="textWrapping"/>
            </w:r>
            <w:r>
              <w:rPr>
                <w:rFonts w:ascii="宋体" w:hAnsi="宋体" w:cs="宋体"/>
                <w:color w:val="auto"/>
                <w:kern w:val="0"/>
                <w:szCs w:val="24"/>
              </w:rPr>
              <w:t>2.整机吞吐率：不小于4Gbps；</w:t>
            </w:r>
            <w:r>
              <w:rPr>
                <w:rFonts w:ascii="宋体" w:hAnsi="宋体" w:cs="宋体"/>
                <w:color w:val="auto"/>
                <w:kern w:val="0"/>
                <w:szCs w:val="24"/>
              </w:rPr>
              <w:br w:type="textWrapping"/>
            </w:r>
            <w:r>
              <w:rPr>
                <w:rFonts w:ascii="宋体" w:hAnsi="宋体" w:cs="宋体"/>
                <w:color w:val="auto"/>
                <w:kern w:val="0"/>
                <w:szCs w:val="24"/>
              </w:rPr>
              <w:t>3.IPSec加密速率：64字节≥260Mbps; 1428字节≥1.8Gbps；</w:t>
            </w:r>
            <w:r>
              <w:rPr>
                <w:rFonts w:ascii="宋体" w:hAnsi="宋体" w:cs="宋体"/>
                <w:color w:val="auto"/>
                <w:kern w:val="0"/>
                <w:szCs w:val="24"/>
              </w:rPr>
              <w:br w:type="textWrapping"/>
            </w:r>
            <w:r>
              <w:rPr>
                <w:rFonts w:ascii="宋体" w:hAnsi="宋体" w:cs="宋体"/>
                <w:color w:val="auto"/>
                <w:kern w:val="0"/>
                <w:szCs w:val="24"/>
              </w:rPr>
              <w:t>4.IPSec最大并发隧道数：≥5000条，SSL最大并发连接数：≥26000；</w:t>
            </w:r>
            <w:r>
              <w:rPr>
                <w:rFonts w:ascii="宋体" w:hAnsi="宋体" w:cs="宋体"/>
                <w:color w:val="auto"/>
                <w:kern w:val="0"/>
                <w:szCs w:val="24"/>
              </w:rPr>
              <w:br w:type="textWrapping"/>
            </w:r>
            <w:r>
              <w:rPr>
                <w:rFonts w:ascii="宋体" w:hAnsi="宋体" w:cs="宋体"/>
                <w:color w:val="auto"/>
                <w:kern w:val="0"/>
                <w:szCs w:val="24"/>
              </w:rPr>
              <w:t>5.▲采用一体化设计，采用国产芯片，整机和关键密码组件均由同一厂商研制，且均具备国家商用密码产品认证证书。提供相关证明材料；</w:t>
            </w:r>
            <w:r>
              <w:rPr>
                <w:rFonts w:ascii="宋体" w:hAnsi="宋体" w:cs="宋体"/>
                <w:color w:val="auto"/>
                <w:kern w:val="0"/>
                <w:szCs w:val="24"/>
              </w:rPr>
              <w:br w:type="textWrapping"/>
            </w:r>
            <w:r>
              <w:rPr>
                <w:rFonts w:ascii="宋体" w:hAnsi="宋体" w:cs="宋体"/>
                <w:color w:val="auto"/>
                <w:kern w:val="0"/>
                <w:szCs w:val="24"/>
              </w:rPr>
              <w:t>6.支持路由接入、透明接入、单臂部署等，适应Vlan、Vlan trunk等环境；</w:t>
            </w:r>
            <w:r>
              <w:rPr>
                <w:rFonts w:ascii="宋体" w:hAnsi="宋体" w:cs="宋体"/>
                <w:color w:val="auto"/>
                <w:kern w:val="0"/>
                <w:szCs w:val="24"/>
              </w:rPr>
              <w:br w:type="textWrapping"/>
            </w:r>
            <w:r>
              <w:rPr>
                <w:rFonts w:ascii="宋体" w:hAnsi="宋体" w:cs="宋体"/>
                <w:color w:val="auto"/>
                <w:kern w:val="0"/>
                <w:szCs w:val="24"/>
              </w:rPr>
              <w:t>7.设备采用透明模式串接入用户网络，不会改变用户原有的网络结构及相关配置；</w:t>
            </w:r>
            <w:r>
              <w:rPr>
                <w:rFonts w:ascii="宋体" w:hAnsi="宋体" w:cs="宋体"/>
                <w:color w:val="auto"/>
                <w:kern w:val="0"/>
                <w:szCs w:val="24"/>
              </w:rPr>
              <w:br w:type="textWrapping"/>
            </w:r>
            <w:r>
              <w:rPr>
                <w:rFonts w:ascii="宋体" w:hAnsi="宋体" w:cs="宋体"/>
                <w:color w:val="auto"/>
                <w:kern w:val="0"/>
                <w:szCs w:val="24"/>
              </w:rPr>
              <w:t>8.支持隧道状态查看，如隧道类型、本端/对端地址、关联的隧道名称、SP信息、SA信息、创建时间、过期时间、加解密的包数/字节数等；</w:t>
            </w:r>
            <w:r>
              <w:rPr>
                <w:rFonts w:ascii="宋体" w:hAnsi="宋体" w:cs="宋体"/>
                <w:color w:val="auto"/>
                <w:kern w:val="0"/>
                <w:szCs w:val="24"/>
              </w:rPr>
              <w:br w:type="textWrapping"/>
            </w:r>
            <w:r>
              <w:rPr>
                <w:rFonts w:ascii="宋体" w:hAnsi="宋体" w:cs="宋体"/>
                <w:color w:val="auto"/>
                <w:kern w:val="0"/>
                <w:szCs w:val="24"/>
              </w:rPr>
              <w:t>9.具备IPSec VPN及SSL接入功能；</w:t>
            </w:r>
            <w:r>
              <w:rPr>
                <w:rFonts w:ascii="宋体" w:hAnsi="宋体" w:cs="宋体"/>
                <w:color w:val="auto"/>
                <w:kern w:val="0"/>
                <w:szCs w:val="24"/>
              </w:rPr>
              <w:br w:type="textWrapping"/>
            </w:r>
            <w:r>
              <w:rPr>
                <w:rFonts w:ascii="宋体" w:hAnsi="宋体" w:cs="宋体"/>
                <w:color w:val="auto"/>
                <w:kern w:val="0"/>
                <w:szCs w:val="24"/>
              </w:rPr>
              <w:t>10.提供原厂授权函及原厂三年售后服务承诺函。</w:t>
            </w:r>
          </w:p>
        </w:tc>
        <w:tc>
          <w:tcPr>
            <w:tcW w:w="401" w:type="pct"/>
            <w:noWrap/>
            <w:vAlign w:val="center"/>
          </w:tcPr>
          <w:p w14:paraId="09E26A4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8" w:type="pct"/>
            <w:vAlign w:val="center"/>
          </w:tcPr>
          <w:p w14:paraId="4E133E7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bl>
    <w:p w14:paraId="4A0A82F0">
      <w:pPr>
        <w:rPr>
          <w:color w:val="auto"/>
        </w:rPr>
      </w:pPr>
    </w:p>
    <w:p w14:paraId="104E1F09">
      <w:pPr>
        <w:pStyle w:val="4"/>
        <w:rPr>
          <w:color w:val="auto"/>
        </w:rPr>
      </w:pPr>
      <w:r>
        <w:rPr>
          <w:rFonts w:hint="eastAsia"/>
          <w:color w:val="auto"/>
        </w:rPr>
        <w:t>视频监控系统</w:t>
      </w:r>
    </w:p>
    <w:p w14:paraId="20095AB0">
      <w:pPr>
        <w:pStyle w:val="5"/>
        <w:rPr>
          <w:color w:val="auto"/>
        </w:rPr>
      </w:pPr>
      <w:r>
        <w:rPr>
          <w:color w:val="auto"/>
        </w:rPr>
        <w:t>建设需求</w:t>
      </w:r>
    </w:p>
    <w:p w14:paraId="21E8D12E">
      <w:pPr>
        <w:ind w:firstLine="480" w:firstLineChars="200"/>
        <w:rPr>
          <w:rFonts w:hint="eastAsia" w:ascii="宋体" w:hAnsi="宋体"/>
          <w:color w:val="auto"/>
          <w:szCs w:val="24"/>
        </w:rPr>
      </w:pPr>
      <w:r>
        <w:rPr>
          <w:rFonts w:hint="eastAsia" w:ascii="宋体" w:hAnsi="宋体"/>
          <w:color w:val="auto"/>
          <w:szCs w:val="24"/>
        </w:rPr>
        <w:t>视频监控子系统作为整个12309检察服务中心大楼安保系统的重点，对服务中心的安全防范起着至关重要的作用。系统对大楼外主要出入口及通道、进出楼栋的主要出入口、大楼大厅、各楼层电梯厅、楼梯口、走廊、重点机房等场景进行监视，监视图像传送到安防中心。安防中心对整个大楼进行实时图像的监控和记录，使监控中心人员充分了解大楼内外的人员活动情况和动态。</w:t>
      </w:r>
    </w:p>
    <w:p w14:paraId="7BAD90DF">
      <w:pPr>
        <w:ind w:firstLine="480" w:firstLineChars="200"/>
        <w:rPr>
          <w:rFonts w:hint="eastAsia" w:ascii="宋体" w:hAnsi="宋体"/>
          <w:color w:val="auto"/>
          <w:szCs w:val="24"/>
        </w:rPr>
      </w:pPr>
      <w:r>
        <w:rPr>
          <w:rFonts w:hint="eastAsia"/>
          <w:color w:val="auto"/>
          <w:szCs w:val="24"/>
        </w:rPr>
        <w:t>本系统基于检察工作网进行建设，</w:t>
      </w:r>
      <w:r>
        <w:rPr>
          <w:rFonts w:hint="eastAsia" w:ascii="宋体" w:hAnsi="宋体"/>
          <w:color w:val="auto"/>
          <w:szCs w:val="24"/>
        </w:rPr>
        <w:t>分为视频前端系统、传输网络、视频存储系统、视频解码拼控、大屏显示、安防综合管理应用平台等几个部分。实现视频预览、录像回放、电视墙控制、录像存储等功能。</w:t>
      </w:r>
    </w:p>
    <w:p w14:paraId="4C9BBFEF">
      <w:pPr>
        <w:ind w:firstLine="480" w:firstLineChars="200"/>
        <w:rPr>
          <w:rFonts w:hint="eastAsia" w:ascii="宋体" w:hAnsi="宋体"/>
          <w:color w:val="auto"/>
          <w:szCs w:val="24"/>
        </w:rPr>
      </w:pPr>
      <w:r>
        <w:rPr>
          <w:rFonts w:hint="eastAsia" w:ascii="宋体" w:hAnsi="宋体"/>
          <w:color w:val="auto"/>
          <w:szCs w:val="24"/>
        </w:rPr>
        <w:t>视频监控前端共设计42个前端点位，同时还需接入同录系统中的24个点位，共66个，图像保存采用集中存储，视频存储码流不低于2M，保存时常不少于30天。</w:t>
      </w:r>
    </w:p>
    <w:p w14:paraId="0E1F16A8">
      <w:pPr>
        <w:rPr>
          <w:rFonts w:hint="eastAsia" w:ascii="宋体" w:hAnsi="宋体"/>
          <w:color w:val="auto"/>
          <w:szCs w:val="24"/>
        </w:rPr>
      </w:pPr>
    </w:p>
    <w:p w14:paraId="59B4F4E9">
      <w:pPr>
        <w:pStyle w:val="5"/>
        <w:rPr>
          <w:color w:val="auto"/>
        </w:rPr>
      </w:pPr>
      <w:r>
        <w:rPr>
          <w:rFonts w:hint="eastAsia"/>
          <w:color w:val="auto"/>
        </w:rPr>
        <w:t>工程量清单与主要技术参数</w:t>
      </w:r>
    </w:p>
    <w:tbl>
      <w:tblPr>
        <w:tblStyle w:val="18"/>
        <w:tblW w:w="5407"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1375"/>
        <w:gridCol w:w="5531"/>
        <w:gridCol w:w="746"/>
        <w:gridCol w:w="809"/>
      </w:tblGrid>
      <w:tr w14:paraId="560C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09" w:type="pct"/>
            <w:vAlign w:val="center"/>
          </w:tcPr>
          <w:p w14:paraId="0E246C3C">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序号</w:t>
            </w:r>
          </w:p>
        </w:tc>
        <w:tc>
          <w:tcPr>
            <w:tcW w:w="746" w:type="pct"/>
            <w:vAlign w:val="center"/>
          </w:tcPr>
          <w:p w14:paraId="2658E841">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设备名称</w:t>
            </w:r>
          </w:p>
        </w:tc>
        <w:tc>
          <w:tcPr>
            <w:tcW w:w="3001" w:type="pct"/>
            <w:vAlign w:val="center"/>
          </w:tcPr>
          <w:p w14:paraId="3BD2D0C4">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设备参数要求</w:t>
            </w:r>
          </w:p>
        </w:tc>
        <w:tc>
          <w:tcPr>
            <w:tcW w:w="405" w:type="pct"/>
            <w:vAlign w:val="center"/>
          </w:tcPr>
          <w:p w14:paraId="219FD02A">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数量</w:t>
            </w:r>
          </w:p>
        </w:tc>
        <w:tc>
          <w:tcPr>
            <w:tcW w:w="440" w:type="pct"/>
            <w:vAlign w:val="center"/>
          </w:tcPr>
          <w:p w14:paraId="0B019063">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单位</w:t>
            </w:r>
          </w:p>
        </w:tc>
      </w:tr>
      <w:tr w14:paraId="2CE8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3" w:hRule="atLeast"/>
        </w:trPr>
        <w:tc>
          <w:tcPr>
            <w:tcW w:w="409" w:type="pct"/>
            <w:vAlign w:val="center"/>
          </w:tcPr>
          <w:p w14:paraId="44BF841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746" w:type="pct"/>
            <w:vAlign w:val="center"/>
          </w:tcPr>
          <w:p w14:paraId="023AC9B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半球型网络摄像机</w:t>
            </w:r>
          </w:p>
        </w:tc>
        <w:tc>
          <w:tcPr>
            <w:tcW w:w="3001" w:type="pct"/>
            <w:vAlign w:val="center"/>
          </w:tcPr>
          <w:p w14:paraId="2459FC4D">
            <w:pPr>
              <w:widowControl/>
              <w:spacing w:line="240" w:lineRule="auto"/>
              <w:rPr>
                <w:rFonts w:hint="eastAsia" w:ascii="宋体" w:hAnsi="宋体" w:cs="宋体"/>
                <w:color w:val="auto"/>
                <w:kern w:val="0"/>
                <w:szCs w:val="24"/>
              </w:rPr>
            </w:pPr>
            <w:r>
              <w:rPr>
                <w:rFonts w:ascii="宋体" w:hAnsi="宋体" w:cs="宋体"/>
                <w:color w:val="auto"/>
                <w:kern w:val="0"/>
                <w:szCs w:val="24"/>
              </w:rPr>
              <w:t>1.应采用200万像素逐行扫描图像传感器，2.1mm/2.7～12mm(电动调焦)</w:t>
            </w:r>
            <w:r>
              <w:rPr>
                <w:rFonts w:ascii="宋体" w:hAnsi="宋体" w:cs="宋体"/>
                <w:color w:val="auto"/>
                <w:kern w:val="0"/>
                <w:szCs w:val="24"/>
              </w:rPr>
              <w:br w:type="textWrapping"/>
            </w:r>
            <w:r>
              <w:rPr>
                <w:rFonts w:ascii="宋体" w:hAnsi="宋体" w:cs="宋体"/>
                <w:color w:val="auto"/>
                <w:kern w:val="0"/>
                <w:szCs w:val="24"/>
              </w:rPr>
              <w:t>2.应支持H.265、H.264、MJPEG编解码格式</w:t>
            </w:r>
            <w:r>
              <w:rPr>
                <w:rFonts w:ascii="宋体" w:hAnsi="宋体" w:cs="宋体"/>
                <w:color w:val="auto"/>
                <w:kern w:val="0"/>
                <w:szCs w:val="24"/>
              </w:rPr>
              <w:br w:type="textWrapping"/>
            </w:r>
            <w:r>
              <w:rPr>
                <w:rFonts w:ascii="宋体" w:hAnsi="宋体" w:cs="宋体"/>
                <w:color w:val="auto"/>
                <w:kern w:val="0"/>
                <w:szCs w:val="24"/>
              </w:rPr>
              <w:t>3.应支持ADPCM、G.711（PCMA、PCMU）、G722、AAC_LC编码格式</w:t>
            </w:r>
            <w:r>
              <w:rPr>
                <w:rFonts w:ascii="宋体" w:hAnsi="宋体" w:cs="宋体"/>
                <w:color w:val="auto"/>
                <w:kern w:val="0"/>
                <w:szCs w:val="24"/>
              </w:rPr>
              <w:br w:type="textWrapping"/>
            </w:r>
            <w:r>
              <w:rPr>
                <w:rFonts w:ascii="宋体" w:hAnsi="宋体" w:cs="宋体"/>
                <w:color w:val="auto"/>
                <w:kern w:val="0"/>
                <w:szCs w:val="24"/>
              </w:rPr>
              <w:t>4.应支持TCP/IP，DHCP，DNS，DDNS，PPPoE，NAT，802.1X，QoS，UPnP，SMTP网络协议</w:t>
            </w:r>
            <w:r>
              <w:rPr>
                <w:rFonts w:ascii="宋体" w:hAnsi="宋体" w:cs="宋体"/>
                <w:color w:val="auto"/>
                <w:kern w:val="0"/>
                <w:szCs w:val="24"/>
              </w:rPr>
              <w:br w:type="textWrapping"/>
            </w:r>
            <w:r>
              <w:rPr>
                <w:rFonts w:ascii="宋体" w:hAnsi="宋体" w:cs="宋体"/>
                <w:color w:val="auto"/>
                <w:kern w:val="0"/>
                <w:szCs w:val="24"/>
              </w:rPr>
              <w:t>5.应支持ONVIF、国标（GB/T 28181-2016）互联标准</w:t>
            </w:r>
            <w:r>
              <w:rPr>
                <w:rFonts w:ascii="宋体" w:hAnsi="宋体" w:cs="宋体"/>
                <w:color w:val="auto"/>
                <w:kern w:val="0"/>
                <w:szCs w:val="24"/>
              </w:rPr>
              <w:br w:type="textWrapping"/>
            </w:r>
            <w:r>
              <w:rPr>
                <w:rFonts w:ascii="宋体" w:hAnsi="宋体" w:cs="宋体"/>
                <w:color w:val="auto"/>
                <w:kern w:val="0"/>
                <w:szCs w:val="24"/>
              </w:rPr>
              <w:t>分辨率不低于1920×1080</w:t>
            </w:r>
            <w:r>
              <w:rPr>
                <w:rFonts w:ascii="宋体" w:hAnsi="宋体" w:cs="宋体"/>
                <w:color w:val="auto"/>
                <w:kern w:val="0"/>
                <w:szCs w:val="24"/>
              </w:rPr>
              <w:br w:type="textWrapping"/>
            </w:r>
            <w:r>
              <w:rPr>
                <w:rFonts w:ascii="宋体" w:hAnsi="宋体" w:cs="宋体"/>
                <w:color w:val="auto"/>
                <w:kern w:val="0"/>
                <w:szCs w:val="24"/>
              </w:rPr>
              <w:t>6.应支持0.0002Lux星光级超低照度成像</w:t>
            </w:r>
            <w:r>
              <w:rPr>
                <w:rFonts w:ascii="宋体" w:hAnsi="宋体" w:cs="宋体"/>
                <w:color w:val="auto"/>
                <w:kern w:val="0"/>
                <w:szCs w:val="24"/>
              </w:rPr>
              <w:br w:type="textWrapping"/>
            </w:r>
            <w:r>
              <w:rPr>
                <w:rFonts w:ascii="宋体" w:hAnsi="宋体" w:cs="宋体"/>
                <w:color w:val="auto"/>
                <w:kern w:val="0"/>
                <w:szCs w:val="24"/>
              </w:rPr>
              <w:t>7.应采用高效红外灯，使用寿命长，照射距离可达40米</w:t>
            </w:r>
            <w:r>
              <w:rPr>
                <w:rFonts w:ascii="宋体" w:hAnsi="宋体" w:cs="宋体"/>
                <w:color w:val="auto"/>
                <w:kern w:val="0"/>
                <w:szCs w:val="24"/>
              </w:rPr>
              <w:br w:type="textWrapping"/>
            </w:r>
            <w:r>
              <w:rPr>
                <w:rFonts w:ascii="宋体" w:hAnsi="宋体" w:cs="宋体"/>
                <w:color w:val="auto"/>
                <w:kern w:val="0"/>
                <w:szCs w:val="24"/>
              </w:rPr>
              <w:t>8.应支持120dB宽动态，适合逆光环境监控</w:t>
            </w:r>
            <w:r>
              <w:rPr>
                <w:rFonts w:ascii="宋体" w:hAnsi="宋体" w:cs="宋体"/>
                <w:color w:val="auto"/>
                <w:kern w:val="0"/>
                <w:szCs w:val="24"/>
              </w:rPr>
              <w:br w:type="textWrapping"/>
            </w:r>
            <w:r>
              <w:rPr>
                <w:rFonts w:ascii="宋体" w:hAnsi="宋体" w:cs="宋体"/>
                <w:color w:val="auto"/>
                <w:kern w:val="0"/>
                <w:szCs w:val="24"/>
              </w:rPr>
              <w:t>9.应支持3D数字降噪，图像清晰细腻</w:t>
            </w:r>
            <w:r>
              <w:rPr>
                <w:rFonts w:ascii="宋体" w:hAnsi="宋体" w:cs="宋体"/>
                <w:color w:val="auto"/>
                <w:kern w:val="0"/>
                <w:szCs w:val="24"/>
              </w:rPr>
              <w:br w:type="textWrapping"/>
            </w:r>
            <w:r>
              <w:rPr>
                <w:rFonts w:ascii="宋体" w:hAnsi="宋体" w:cs="宋体"/>
                <w:color w:val="auto"/>
                <w:kern w:val="0"/>
                <w:szCs w:val="24"/>
              </w:rPr>
              <w:t>10.应支持强光抑制、背光补偿、自动电子快门功能</w:t>
            </w:r>
            <w:r>
              <w:rPr>
                <w:rFonts w:ascii="宋体" w:hAnsi="宋体" w:cs="宋体"/>
                <w:color w:val="auto"/>
                <w:kern w:val="0"/>
                <w:szCs w:val="24"/>
              </w:rPr>
              <w:br w:type="textWrapping"/>
            </w:r>
            <w:r>
              <w:rPr>
                <w:rFonts w:ascii="宋体" w:hAnsi="宋体" w:cs="宋体"/>
                <w:color w:val="auto"/>
                <w:kern w:val="0"/>
                <w:szCs w:val="24"/>
              </w:rPr>
              <w:t>11.应支持基础智能</w:t>
            </w:r>
            <w:r>
              <w:rPr>
                <w:rFonts w:ascii="宋体" w:hAnsi="宋体" w:cs="宋体"/>
                <w:color w:val="auto"/>
                <w:kern w:val="0"/>
                <w:szCs w:val="24"/>
              </w:rPr>
              <w:br w:type="textWrapping"/>
            </w:r>
            <w:r>
              <w:rPr>
                <w:rFonts w:ascii="宋体" w:hAnsi="宋体" w:cs="宋体"/>
                <w:color w:val="auto"/>
                <w:kern w:val="0"/>
                <w:szCs w:val="24"/>
              </w:rPr>
              <w:t>12.应具备音频输入输出接口，告警输入输出接口、内置TF卡槽</w:t>
            </w:r>
          </w:p>
        </w:tc>
        <w:tc>
          <w:tcPr>
            <w:tcW w:w="405" w:type="pct"/>
            <w:noWrap/>
            <w:vAlign w:val="center"/>
          </w:tcPr>
          <w:p w14:paraId="2B30E8F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40</w:t>
            </w:r>
          </w:p>
        </w:tc>
        <w:tc>
          <w:tcPr>
            <w:tcW w:w="440" w:type="pct"/>
            <w:vAlign w:val="center"/>
          </w:tcPr>
          <w:p w14:paraId="0E67530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4C3F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09" w:type="pct"/>
            <w:vAlign w:val="center"/>
          </w:tcPr>
          <w:p w14:paraId="643CE4A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746" w:type="pct"/>
            <w:vAlign w:val="center"/>
          </w:tcPr>
          <w:p w14:paraId="0F1C672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智能摄像机</w:t>
            </w:r>
          </w:p>
        </w:tc>
        <w:tc>
          <w:tcPr>
            <w:tcW w:w="3001" w:type="pct"/>
            <w:vAlign w:val="center"/>
          </w:tcPr>
          <w:p w14:paraId="4FAF365D">
            <w:pPr>
              <w:widowControl/>
              <w:spacing w:line="240" w:lineRule="auto"/>
              <w:rPr>
                <w:rFonts w:hint="eastAsia" w:ascii="宋体" w:hAnsi="宋体" w:cs="宋体"/>
                <w:color w:val="auto"/>
                <w:kern w:val="0"/>
                <w:szCs w:val="24"/>
              </w:rPr>
            </w:pPr>
            <w:r>
              <w:rPr>
                <w:rFonts w:ascii="宋体" w:hAnsi="宋体" w:cs="宋体"/>
                <w:color w:val="auto"/>
                <w:kern w:val="0"/>
                <w:szCs w:val="24"/>
              </w:rPr>
              <w:t>1.应采用400W像素短焦人脸抓拍高清智能网络摄像机</w:t>
            </w:r>
            <w:r>
              <w:rPr>
                <w:rFonts w:ascii="宋体" w:hAnsi="宋体" w:cs="宋体"/>
                <w:color w:val="auto"/>
                <w:kern w:val="0"/>
                <w:szCs w:val="24"/>
              </w:rPr>
              <w:br w:type="textWrapping"/>
            </w:r>
            <w:r>
              <w:rPr>
                <w:rFonts w:ascii="宋体" w:hAnsi="宋体" w:cs="宋体"/>
                <w:color w:val="auto"/>
                <w:kern w:val="0"/>
                <w:szCs w:val="24"/>
              </w:rPr>
              <w:t>2.应采用1/1.8"400W像素高性能传感器，2.8-12mm电动变焦镜头</w:t>
            </w:r>
            <w:r>
              <w:rPr>
                <w:rFonts w:ascii="宋体" w:hAnsi="宋体" w:cs="宋体"/>
                <w:color w:val="auto"/>
                <w:kern w:val="0"/>
                <w:szCs w:val="24"/>
              </w:rPr>
              <w:br w:type="textWrapping"/>
            </w:r>
            <w:r>
              <w:rPr>
                <w:rFonts w:ascii="宋体" w:hAnsi="宋体" w:cs="宋体"/>
                <w:color w:val="auto"/>
                <w:kern w:val="0"/>
                <w:szCs w:val="24"/>
              </w:rPr>
              <w:t>3.应支持红外补光功能</w:t>
            </w:r>
            <w:r>
              <w:rPr>
                <w:rFonts w:ascii="宋体" w:hAnsi="宋体" w:cs="宋体"/>
                <w:color w:val="auto"/>
                <w:kern w:val="0"/>
                <w:szCs w:val="24"/>
              </w:rPr>
              <w:br w:type="textWrapping"/>
            </w:r>
            <w:r>
              <w:rPr>
                <w:rFonts w:ascii="宋体" w:hAnsi="宋体" w:cs="宋体"/>
                <w:color w:val="auto"/>
                <w:kern w:val="0"/>
                <w:szCs w:val="24"/>
              </w:rPr>
              <w:t>4.应支持H.265、H.264、MJPEG编解码格式</w:t>
            </w:r>
            <w:r>
              <w:rPr>
                <w:rFonts w:ascii="宋体" w:hAnsi="宋体" w:cs="宋体"/>
                <w:color w:val="auto"/>
                <w:kern w:val="0"/>
                <w:szCs w:val="24"/>
              </w:rPr>
              <w:br w:type="textWrapping"/>
            </w:r>
            <w:r>
              <w:rPr>
                <w:rFonts w:ascii="宋体" w:hAnsi="宋体" w:cs="宋体"/>
                <w:color w:val="auto"/>
                <w:kern w:val="0"/>
                <w:szCs w:val="24"/>
              </w:rPr>
              <w:t>5.应支持G.711a、G.711u、G.722、G.726、AAC_LC、ADPCM、G722.1c等音频编码标准</w:t>
            </w:r>
            <w:r>
              <w:rPr>
                <w:rFonts w:ascii="宋体" w:hAnsi="宋体" w:cs="宋体"/>
                <w:color w:val="auto"/>
                <w:kern w:val="0"/>
                <w:szCs w:val="24"/>
              </w:rPr>
              <w:br w:type="textWrapping"/>
            </w:r>
            <w:r>
              <w:rPr>
                <w:rFonts w:ascii="宋体" w:hAnsi="宋体" w:cs="宋体"/>
                <w:color w:val="auto"/>
                <w:kern w:val="0"/>
                <w:szCs w:val="24"/>
              </w:rPr>
              <w:t>6.最大分辨率支持2688×1520，25fps</w:t>
            </w:r>
            <w:r>
              <w:rPr>
                <w:rFonts w:ascii="宋体" w:hAnsi="宋体" w:cs="宋体"/>
                <w:color w:val="auto"/>
                <w:kern w:val="0"/>
                <w:szCs w:val="24"/>
              </w:rPr>
              <w:br w:type="textWrapping"/>
            </w:r>
            <w:r>
              <w:rPr>
                <w:rFonts w:ascii="宋体" w:hAnsi="宋体" w:cs="宋体"/>
                <w:color w:val="auto"/>
                <w:kern w:val="0"/>
                <w:szCs w:val="24"/>
              </w:rPr>
              <w:t>7.应支持1×告警输入，1×告警输出，1×RS485，DC12V/PoE供电</w:t>
            </w:r>
            <w:r>
              <w:rPr>
                <w:rFonts w:ascii="宋体" w:hAnsi="宋体" w:cs="宋体"/>
                <w:color w:val="auto"/>
                <w:kern w:val="0"/>
                <w:szCs w:val="24"/>
              </w:rPr>
              <w:br w:type="textWrapping"/>
            </w:r>
            <w:r>
              <w:rPr>
                <w:rFonts w:ascii="宋体" w:hAnsi="宋体" w:cs="宋体"/>
                <w:color w:val="auto"/>
                <w:kern w:val="0"/>
                <w:szCs w:val="24"/>
              </w:rPr>
              <w:t>8.应支持数字降噪、电子防抖、畸变矫正、强光抑制、背光补偿等功能</w:t>
            </w:r>
            <w:r>
              <w:rPr>
                <w:rFonts w:ascii="宋体" w:hAnsi="宋体" w:cs="宋体"/>
                <w:color w:val="auto"/>
                <w:kern w:val="0"/>
                <w:szCs w:val="24"/>
              </w:rPr>
              <w:br w:type="textWrapping"/>
            </w:r>
            <w:r>
              <w:rPr>
                <w:rFonts w:ascii="宋体" w:hAnsi="宋体" w:cs="宋体"/>
                <w:color w:val="auto"/>
                <w:kern w:val="0"/>
                <w:szCs w:val="24"/>
              </w:rPr>
              <w:t>9.智能功能：人脸检测、跟踪，最佳人脸快照抓拍</w:t>
            </w:r>
            <w:r>
              <w:rPr>
                <w:rFonts w:ascii="宋体" w:hAnsi="宋体" w:cs="宋体"/>
                <w:color w:val="auto"/>
                <w:kern w:val="0"/>
                <w:szCs w:val="24"/>
              </w:rPr>
              <w:br w:type="textWrapping"/>
            </w:r>
            <w:r>
              <w:rPr>
                <w:rFonts w:ascii="宋体" w:hAnsi="宋体" w:cs="宋体"/>
                <w:color w:val="auto"/>
                <w:kern w:val="0"/>
                <w:szCs w:val="24"/>
              </w:rPr>
              <w:t>10.配置拾音器</w:t>
            </w:r>
          </w:p>
        </w:tc>
        <w:tc>
          <w:tcPr>
            <w:tcW w:w="405" w:type="pct"/>
            <w:noWrap/>
            <w:vAlign w:val="center"/>
          </w:tcPr>
          <w:p w14:paraId="0FC561C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440" w:type="pct"/>
            <w:vAlign w:val="center"/>
          </w:tcPr>
          <w:p w14:paraId="224500E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62F4C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0" w:hRule="atLeast"/>
        </w:trPr>
        <w:tc>
          <w:tcPr>
            <w:tcW w:w="409" w:type="pct"/>
            <w:vAlign w:val="center"/>
          </w:tcPr>
          <w:p w14:paraId="459CD1E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w:t>
            </w:r>
          </w:p>
        </w:tc>
        <w:tc>
          <w:tcPr>
            <w:tcW w:w="746" w:type="pct"/>
            <w:vAlign w:val="center"/>
          </w:tcPr>
          <w:p w14:paraId="2C2DA98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智能分析主机</w:t>
            </w:r>
          </w:p>
        </w:tc>
        <w:tc>
          <w:tcPr>
            <w:tcW w:w="3001" w:type="pct"/>
            <w:vAlign w:val="center"/>
          </w:tcPr>
          <w:p w14:paraId="6ECE016D">
            <w:pPr>
              <w:widowControl/>
              <w:spacing w:line="240" w:lineRule="auto"/>
              <w:rPr>
                <w:rFonts w:hint="eastAsia" w:ascii="宋体" w:hAnsi="宋体" w:cs="宋体"/>
                <w:color w:val="auto"/>
                <w:kern w:val="0"/>
                <w:szCs w:val="24"/>
              </w:rPr>
            </w:pPr>
            <w:r>
              <w:rPr>
                <w:rFonts w:ascii="宋体" w:hAnsi="宋体" w:cs="宋体"/>
                <w:color w:val="auto"/>
                <w:kern w:val="0"/>
                <w:szCs w:val="24"/>
              </w:rPr>
              <w:t>1.2U机架式8盘位嵌入式边缘计算主机，采用存算一体架构，内置高性能AI处理器</w:t>
            </w:r>
            <w:r>
              <w:rPr>
                <w:rFonts w:ascii="宋体" w:hAnsi="宋体" w:cs="宋体"/>
                <w:color w:val="auto"/>
                <w:kern w:val="0"/>
                <w:szCs w:val="24"/>
              </w:rPr>
              <w:br w:type="textWrapping"/>
            </w:r>
            <w:r>
              <w:rPr>
                <w:rFonts w:ascii="宋体" w:hAnsi="宋体" w:cs="宋体"/>
                <w:color w:val="auto"/>
                <w:kern w:val="0"/>
                <w:szCs w:val="24"/>
              </w:rPr>
              <w:t>1.应集成音视频解码、数据传输、存储、深度智能等多种技术为一体</w:t>
            </w:r>
            <w:r>
              <w:rPr>
                <w:rFonts w:ascii="宋体" w:hAnsi="宋体" w:cs="宋体"/>
                <w:color w:val="auto"/>
                <w:kern w:val="0"/>
                <w:szCs w:val="24"/>
              </w:rPr>
              <w:br w:type="textWrapping"/>
            </w:r>
            <w:r>
              <w:rPr>
                <w:rFonts w:ascii="宋体" w:hAnsi="宋体" w:cs="宋体"/>
                <w:color w:val="auto"/>
                <w:kern w:val="0"/>
                <w:szCs w:val="24"/>
              </w:rPr>
              <w:t>2.可接驳符合ONVIF、RTSP 协议的第三方摄像机</w:t>
            </w:r>
            <w:r>
              <w:rPr>
                <w:rFonts w:ascii="宋体" w:hAnsi="宋体" w:cs="宋体"/>
                <w:color w:val="auto"/>
                <w:kern w:val="0"/>
                <w:szCs w:val="24"/>
              </w:rPr>
              <w:br w:type="textWrapping"/>
            </w:r>
            <w:r>
              <w:rPr>
                <w:rFonts w:ascii="宋体" w:hAnsi="宋体" w:cs="宋体"/>
                <w:color w:val="auto"/>
                <w:kern w:val="0"/>
                <w:szCs w:val="24"/>
              </w:rPr>
              <w:t>3.支持接入不少于16路监控摄像机仅限分析</w:t>
            </w:r>
            <w:r>
              <w:rPr>
                <w:rFonts w:ascii="宋体" w:hAnsi="宋体" w:cs="宋体"/>
                <w:color w:val="auto"/>
                <w:kern w:val="0"/>
                <w:szCs w:val="24"/>
              </w:rPr>
              <w:br w:type="textWrapping"/>
            </w:r>
            <w:r>
              <w:rPr>
                <w:rFonts w:ascii="宋体" w:hAnsi="宋体" w:cs="宋体"/>
                <w:color w:val="auto"/>
                <w:kern w:val="0"/>
                <w:szCs w:val="24"/>
              </w:rPr>
              <w:t>4.应支持标准国标 GB/T 28181 协议</w:t>
            </w:r>
            <w:r>
              <w:rPr>
                <w:rFonts w:ascii="宋体" w:hAnsi="宋体" w:cs="宋体"/>
                <w:color w:val="auto"/>
                <w:kern w:val="0"/>
                <w:szCs w:val="24"/>
              </w:rPr>
              <w:br w:type="textWrapping"/>
            </w:r>
            <w:r>
              <w:rPr>
                <w:rFonts w:ascii="宋体" w:hAnsi="宋体" w:cs="宋体"/>
                <w:color w:val="auto"/>
                <w:kern w:val="0"/>
                <w:szCs w:val="24"/>
              </w:rPr>
              <w:t>5.应支持超级 265、H.265、H.264</w:t>
            </w:r>
            <w:r>
              <w:rPr>
                <w:rFonts w:ascii="宋体" w:hAnsi="宋体" w:cs="宋体"/>
                <w:color w:val="auto"/>
                <w:kern w:val="0"/>
                <w:szCs w:val="24"/>
              </w:rPr>
              <w:br w:type="textWrapping"/>
            </w:r>
            <w:r>
              <w:rPr>
                <w:rFonts w:ascii="宋体" w:hAnsi="宋体" w:cs="宋体"/>
                <w:color w:val="auto"/>
                <w:kern w:val="0"/>
                <w:szCs w:val="24"/>
              </w:rPr>
              <w:t>6.应支持人脸检测、区域入侵、越界检测、音频检测多种智能检测接入和联动</w:t>
            </w:r>
            <w:r>
              <w:rPr>
                <w:rFonts w:ascii="宋体" w:hAnsi="宋体" w:cs="宋体"/>
                <w:color w:val="auto"/>
                <w:kern w:val="0"/>
                <w:szCs w:val="24"/>
              </w:rPr>
              <w:br w:type="textWrapping"/>
            </w:r>
            <w:r>
              <w:rPr>
                <w:rFonts w:ascii="宋体" w:hAnsi="宋体" w:cs="宋体"/>
                <w:color w:val="auto"/>
                <w:kern w:val="0"/>
                <w:szCs w:val="24"/>
              </w:rPr>
              <w:t>7.应支持TCP/IP,P2P,UPnP,NTP,DHCP,PPPoE,HTTP,HTTPS,DNS,DDNS,SNMP,SMTP等协议</w:t>
            </w:r>
            <w:r>
              <w:rPr>
                <w:rFonts w:ascii="宋体" w:hAnsi="宋体" w:cs="宋体"/>
                <w:color w:val="auto"/>
                <w:kern w:val="0"/>
                <w:szCs w:val="24"/>
              </w:rPr>
              <w:br w:type="textWrapping"/>
            </w:r>
            <w:r>
              <w:rPr>
                <w:rFonts w:ascii="宋体" w:hAnsi="宋体" w:cs="宋体"/>
                <w:color w:val="auto"/>
                <w:kern w:val="0"/>
                <w:szCs w:val="24"/>
              </w:rPr>
              <w:t>8.应支持2个HDMI、2个VGA，HDMI支持4K显示输出</w:t>
            </w:r>
            <w:r>
              <w:rPr>
                <w:rFonts w:ascii="宋体" w:hAnsi="宋体" w:cs="宋体"/>
                <w:color w:val="auto"/>
                <w:kern w:val="0"/>
                <w:szCs w:val="24"/>
              </w:rPr>
              <w:br w:type="textWrapping"/>
            </w:r>
            <w:r>
              <w:rPr>
                <w:rFonts w:ascii="宋体" w:hAnsi="宋体" w:cs="宋体"/>
                <w:color w:val="auto"/>
                <w:kern w:val="0"/>
                <w:szCs w:val="24"/>
              </w:rPr>
              <w:t>9.8个SATA接口，支持硬盘热插拔，</w:t>
            </w:r>
            <w:r>
              <w:rPr>
                <w:rFonts w:ascii="宋体" w:hAnsi="宋体" w:cs="宋体"/>
                <w:color w:val="auto"/>
                <w:kern w:val="0"/>
                <w:szCs w:val="24"/>
              </w:rPr>
              <w:br w:type="textWrapping"/>
            </w:r>
            <w:r>
              <w:rPr>
                <w:rFonts w:ascii="宋体" w:hAnsi="宋体" w:cs="宋体"/>
                <w:color w:val="auto"/>
                <w:kern w:val="0"/>
                <w:szCs w:val="24"/>
              </w:rPr>
              <w:t>10.不少于16路报警输入，9路报警输出</w:t>
            </w:r>
            <w:r>
              <w:rPr>
                <w:rFonts w:ascii="宋体" w:hAnsi="宋体" w:cs="宋体"/>
                <w:color w:val="auto"/>
                <w:kern w:val="0"/>
                <w:szCs w:val="24"/>
              </w:rPr>
              <w:br w:type="textWrapping"/>
            </w:r>
            <w:r>
              <w:rPr>
                <w:rFonts w:ascii="宋体" w:hAnsi="宋体" w:cs="宋体"/>
                <w:color w:val="auto"/>
                <w:kern w:val="0"/>
                <w:szCs w:val="24"/>
              </w:rPr>
              <w:t>11.应具备双千兆网卡，支持双网络IP设定等应用</w:t>
            </w:r>
          </w:p>
        </w:tc>
        <w:tc>
          <w:tcPr>
            <w:tcW w:w="405" w:type="pct"/>
            <w:noWrap/>
            <w:vAlign w:val="center"/>
          </w:tcPr>
          <w:p w14:paraId="70199AD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40" w:type="pct"/>
            <w:vAlign w:val="center"/>
          </w:tcPr>
          <w:p w14:paraId="21555D9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6B5B5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2" w:hRule="atLeast"/>
        </w:trPr>
        <w:tc>
          <w:tcPr>
            <w:tcW w:w="409" w:type="pct"/>
            <w:vAlign w:val="center"/>
          </w:tcPr>
          <w:p w14:paraId="6439EA7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w:t>
            </w:r>
          </w:p>
        </w:tc>
        <w:tc>
          <w:tcPr>
            <w:tcW w:w="746" w:type="pct"/>
            <w:vAlign w:val="center"/>
          </w:tcPr>
          <w:p w14:paraId="1CE5471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接入交换机</w:t>
            </w:r>
          </w:p>
        </w:tc>
        <w:tc>
          <w:tcPr>
            <w:tcW w:w="3001" w:type="pct"/>
            <w:vAlign w:val="center"/>
          </w:tcPr>
          <w:p w14:paraId="22E48E4D">
            <w:pPr>
              <w:widowControl/>
              <w:spacing w:line="240" w:lineRule="auto"/>
              <w:rPr>
                <w:rFonts w:hint="eastAsia" w:ascii="宋体" w:hAnsi="宋体" w:cs="宋体"/>
                <w:color w:val="auto"/>
                <w:kern w:val="0"/>
                <w:szCs w:val="24"/>
              </w:rPr>
            </w:pPr>
            <w:r>
              <w:rPr>
                <w:rFonts w:ascii="宋体" w:hAnsi="宋体" w:cs="宋体"/>
                <w:color w:val="auto"/>
                <w:kern w:val="0"/>
                <w:szCs w:val="24"/>
              </w:rPr>
              <w:t>1.万兆WEB管理POE交换机</w:t>
            </w:r>
            <w:r>
              <w:rPr>
                <w:rFonts w:ascii="宋体" w:hAnsi="宋体" w:cs="宋体"/>
                <w:color w:val="auto"/>
                <w:kern w:val="0"/>
                <w:szCs w:val="24"/>
              </w:rPr>
              <w:br w:type="textWrapping"/>
            </w:r>
            <w:r>
              <w:rPr>
                <w:rFonts w:ascii="宋体" w:hAnsi="宋体" w:cs="宋体"/>
                <w:color w:val="auto"/>
                <w:kern w:val="0"/>
                <w:szCs w:val="24"/>
              </w:rPr>
              <w:t>2.包转发率 ≥144Mpps</w:t>
            </w:r>
            <w:r>
              <w:rPr>
                <w:rFonts w:ascii="宋体" w:hAnsi="宋体" w:cs="宋体"/>
                <w:color w:val="auto"/>
                <w:kern w:val="0"/>
                <w:szCs w:val="24"/>
              </w:rPr>
              <w:br w:type="textWrapping"/>
            </w:r>
            <w:r>
              <w:rPr>
                <w:rFonts w:ascii="宋体" w:hAnsi="宋体" w:cs="宋体"/>
                <w:color w:val="auto"/>
                <w:kern w:val="0"/>
                <w:szCs w:val="24"/>
              </w:rPr>
              <w:t>3.交换容量 ≥432Gbps</w:t>
            </w:r>
            <w:r>
              <w:rPr>
                <w:rFonts w:ascii="宋体" w:hAnsi="宋体" w:cs="宋体"/>
                <w:color w:val="auto"/>
                <w:kern w:val="0"/>
                <w:szCs w:val="24"/>
              </w:rPr>
              <w:br w:type="textWrapping"/>
            </w:r>
            <w:r>
              <w:rPr>
                <w:rFonts w:ascii="宋体" w:hAnsi="宋体" w:cs="宋体"/>
                <w:color w:val="auto"/>
                <w:kern w:val="0"/>
                <w:szCs w:val="24"/>
              </w:rPr>
              <w:t>4.≥ 48个千兆电口、4个万兆光口</w:t>
            </w:r>
            <w:r>
              <w:rPr>
                <w:rFonts w:ascii="宋体" w:hAnsi="宋体" w:cs="宋体"/>
                <w:color w:val="auto"/>
                <w:kern w:val="0"/>
                <w:szCs w:val="24"/>
              </w:rPr>
              <w:br w:type="textWrapping"/>
            </w:r>
            <w:r>
              <w:rPr>
                <w:rFonts w:ascii="宋体" w:hAnsi="宋体" w:cs="宋体"/>
                <w:color w:val="auto"/>
                <w:kern w:val="0"/>
                <w:szCs w:val="24"/>
              </w:rPr>
              <w:t>5.VLAN：4K，MAC：16K</w:t>
            </w:r>
            <w:r>
              <w:rPr>
                <w:rFonts w:ascii="宋体" w:hAnsi="宋体" w:cs="宋体"/>
                <w:color w:val="auto"/>
                <w:kern w:val="0"/>
                <w:szCs w:val="24"/>
              </w:rPr>
              <w:br w:type="textWrapping"/>
            </w:r>
            <w:r>
              <w:rPr>
                <w:rFonts w:ascii="宋体" w:hAnsi="宋体" w:cs="宋体"/>
                <w:color w:val="auto"/>
                <w:kern w:val="0"/>
                <w:szCs w:val="24"/>
              </w:rPr>
              <w:t>6.19英寸1U标准机架,金属外壳,支持POE+,输出功率380W</w:t>
            </w:r>
          </w:p>
        </w:tc>
        <w:tc>
          <w:tcPr>
            <w:tcW w:w="405" w:type="pct"/>
            <w:noWrap/>
            <w:vAlign w:val="center"/>
          </w:tcPr>
          <w:p w14:paraId="3533F71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440" w:type="pct"/>
            <w:vAlign w:val="center"/>
          </w:tcPr>
          <w:p w14:paraId="259BF6E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5AC20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6" w:hRule="atLeast"/>
        </w:trPr>
        <w:tc>
          <w:tcPr>
            <w:tcW w:w="409" w:type="pct"/>
            <w:vAlign w:val="center"/>
          </w:tcPr>
          <w:p w14:paraId="2B10555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w:t>
            </w:r>
          </w:p>
        </w:tc>
        <w:tc>
          <w:tcPr>
            <w:tcW w:w="746" w:type="pct"/>
            <w:vAlign w:val="center"/>
          </w:tcPr>
          <w:p w14:paraId="2CA7A83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视频网络存储</w:t>
            </w:r>
          </w:p>
        </w:tc>
        <w:tc>
          <w:tcPr>
            <w:tcW w:w="3001" w:type="pct"/>
            <w:vAlign w:val="center"/>
          </w:tcPr>
          <w:p w14:paraId="36ED91F0">
            <w:pPr>
              <w:widowControl/>
              <w:spacing w:line="240" w:lineRule="auto"/>
              <w:rPr>
                <w:rFonts w:hint="eastAsia" w:ascii="宋体" w:hAnsi="宋体" w:cs="宋体"/>
                <w:color w:val="auto"/>
                <w:kern w:val="0"/>
                <w:szCs w:val="24"/>
              </w:rPr>
            </w:pPr>
            <w:r>
              <w:rPr>
                <w:rFonts w:ascii="宋体" w:hAnsi="宋体" w:cs="宋体"/>
                <w:color w:val="auto"/>
                <w:kern w:val="0"/>
                <w:szCs w:val="24"/>
              </w:rPr>
              <w:t>1.机架式36盘位网络存储设备，冗余电源、冗余风扇。配合监控平台，实现监控音视频存储备份，支持流媒体转发，单台设备支持接入300路2Mbps码流进行存储，同时支持600Mbps浏览转发</w:t>
            </w:r>
            <w:r>
              <w:rPr>
                <w:rFonts w:ascii="宋体" w:hAnsi="宋体" w:cs="宋体"/>
                <w:color w:val="auto"/>
                <w:kern w:val="0"/>
                <w:szCs w:val="24"/>
              </w:rPr>
              <w:br w:type="textWrapping"/>
            </w:r>
            <w:r>
              <w:rPr>
                <w:rFonts w:ascii="宋体" w:hAnsi="宋体" w:cs="宋体"/>
                <w:color w:val="auto"/>
                <w:kern w:val="0"/>
                <w:szCs w:val="24"/>
              </w:rPr>
              <w:t>2.系统内存：8GB（可扩展至64GB）、系统盘：1×240GB SSD（内置）</w:t>
            </w:r>
            <w:r>
              <w:rPr>
                <w:rFonts w:ascii="宋体" w:hAnsi="宋体" w:cs="宋体"/>
                <w:color w:val="auto"/>
                <w:kern w:val="0"/>
                <w:szCs w:val="24"/>
              </w:rPr>
              <w:br w:type="textWrapping"/>
            </w:r>
            <w:r>
              <w:rPr>
                <w:rFonts w:ascii="宋体" w:hAnsi="宋体" w:cs="宋体"/>
                <w:color w:val="auto"/>
                <w:kern w:val="0"/>
                <w:szCs w:val="24"/>
              </w:rPr>
              <w:t>3.视频格式应支持H.264、H.265</w:t>
            </w:r>
            <w:r>
              <w:rPr>
                <w:rFonts w:ascii="宋体" w:hAnsi="宋体" w:cs="宋体"/>
                <w:color w:val="auto"/>
                <w:kern w:val="0"/>
                <w:szCs w:val="24"/>
              </w:rPr>
              <w:br w:type="textWrapping"/>
            </w:r>
            <w:r>
              <w:rPr>
                <w:rFonts w:ascii="宋体" w:hAnsi="宋体" w:cs="宋体"/>
                <w:color w:val="auto"/>
                <w:kern w:val="0"/>
                <w:szCs w:val="24"/>
              </w:rPr>
              <w:t>4.应支持分辨率支持4K、1080P、720P、D1、CIF；帧率1-60fps、码率1-16Mbps</w:t>
            </w:r>
            <w:r>
              <w:rPr>
                <w:rFonts w:ascii="宋体" w:hAnsi="宋体" w:cs="宋体"/>
                <w:color w:val="auto"/>
                <w:kern w:val="0"/>
                <w:szCs w:val="24"/>
              </w:rPr>
              <w:br w:type="textWrapping"/>
            </w:r>
            <w:r>
              <w:rPr>
                <w:rFonts w:ascii="宋体" w:hAnsi="宋体" w:cs="宋体"/>
                <w:color w:val="auto"/>
                <w:kern w:val="0"/>
                <w:szCs w:val="24"/>
              </w:rPr>
              <w:t>5.应支持音频格式G.711a（PCMA）、AACLC（16k/48k）；码率8kbps~64kbps</w:t>
            </w:r>
            <w:r>
              <w:rPr>
                <w:rFonts w:ascii="宋体" w:hAnsi="宋体" w:cs="宋体"/>
                <w:color w:val="auto"/>
                <w:kern w:val="0"/>
                <w:szCs w:val="24"/>
              </w:rPr>
              <w:br w:type="textWrapping"/>
            </w:r>
            <w:r>
              <w:rPr>
                <w:rFonts w:ascii="宋体" w:hAnsi="宋体" w:cs="宋体"/>
                <w:color w:val="auto"/>
                <w:kern w:val="0"/>
                <w:szCs w:val="24"/>
              </w:rPr>
              <w:t>6.应支持B/S架构，运行在Edge、Firefox、Chrome等主流浏览器访问</w:t>
            </w:r>
            <w:r>
              <w:rPr>
                <w:rFonts w:ascii="宋体" w:hAnsi="宋体" w:cs="宋体"/>
                <w:color w:val="auto"/>
                <w:kern w:val="0"/>
                <w:szCs w:val="24"/>
              </w:rPr>
              <w:br w:type="textWrapping"/>
            </w:r>
            <w:r>
              <w:rPr>
                <w:rFonts w:ascii="宋体" w:hAnsi="宋体" w:cs="宋体"/>
                <w:color w:val="auto"/>
                <w:kern w:val="0"/>
                <w:szCs w:val="24"/>
              </w:rPr>
              <w:t>7.应支持不少于1024个客户端并发访问</w:t>
            </w:r>
            <w:r>
              <w:rPr>
                <w:rFonts w:ascii="宋体" w:hAnsi="宋体" w:cs="宋体"/>
                <w:color w:val="auto"/>
                <w:kern w:val="0"/>
                <w:szCs w:val="24"/>
              </w:rPr>
              <w:br w:type="textWrapping"/>
            </w:r>
            <w:r>
              <w:rPr>
                <w:rFonts w:ascii="宋体" w:hAnsi="宋体" w:cs="宋体"/>
                <w:color w:val="auto"/>
                <w:kern w:val="0"/>
                <w:szCs w:val="24"/>
              </w:rPr>
              <w:t>8.应支持用户管理,可以对用户分配特定的存储资源池,不同用户之间的任务相互不干扰,不同用户只能使用分配给本用户的存储资源池</w:t>
            </w:r>
            <w:r>
              <w:rPr>
                <w:rFonts w:ascii="宋体" w:hAnsi="宋体" w:cs="宋体"/>
                <w:color w:val="auto"/>
                <w:kern w:val="0"/>
                <w:szCs w:val="24"/>
              </w:rPr>
              <w:br w:type="textWrapping"/>
            </w:r>
            <w:r>
              <w:rPr>
                <w:rFonts w:ascii="宋体" w:hAnsi="宋体" w:cs="宋体"/>
                <w:color w:val="auto"/>
                <w:kern w:val="0"/>
                <w:szCs w:val="24"/>
              </w:rPr>
              <w:t>9.应支持创建raid,支持创建虚拟分区，支持对外提供网络磁盘服务，网络服务协议支持ISCSI、CIFS、NFS</w:t>
            </w:r>
            <w:r>
              <w:rPr>
                <w:rFonts w:ascii="宋体" w:hAnsi="宋体" w:cs="宋体"/>
                <w:color w:val="auto"/>
                <w:kern w:val="0"/>
                <w:szCs w:val="24"/>
              </w:rPr>
              <w:br w:type="textWrapping"/>
            </w:r>
            <w:r>
              <w:rPr>
                <w:rFonts w:ascii="宋体" w:hAnsi="宋体" w:cs="宋体"/>
                <w:color w:val="auto"/>
                <w:kern w:val="0"/>
                <w:szCs w:val="24"/>
              </w:rPr>
              <w:t>10.应支持RAID0、1、5、6、10；支持热备盘、支持坏区磁盘热顶替</w:t>
            </w:r>
            <w:r>
              <w:rPr>
                <w:rFonts w:ascii="宋体" w:hAnsi="宋体" w:cs="宋体"/>
                <w:color w:val="auto"/>
                <w:kern w:val="0"/>
                <w:szCs w:val="24"/>
              </w:rPr>
              <w:br w:type="textWrapping"/>
            </w:r>
            <w:r>
              <w:rPr>
                <w:rFonts w:ascii="宋体" w:hAnsi="宋体" w:cs="宋体"/>
                <w:color w:val="auto"/>
                <w:kern w:val="0"/>
                <w:szCs w:val="24"/>
              </w:rPr>
              <w:t>11.应支持磁盘漫游功能，更换磁盘盘位后不影响RAID功能正常使用</w:t>
            </w:r>
            <w:r>
              <w:rPr>
                <w:rFonts w:ascii="宋体" w:hAnsi="宋体" w:cs="宋体"/>
                <w:color w:val="auto"/>
                <w:kern w:val="0"/>
                <w:szCs w:val="24"/>
              </w:rPr>
              <w:br w:type="textWrapping"/>
            </w:r>
            <w:r>
              <w:rPr>
                <w:rFonts w:ascii="宋体" w:hAnsi="宋体" w:cs="宋体"/>
                <w:color w:val="auto"/>
                <w:kern w:val="0"/>
                <w:szCs w:val="24"/>
              </w:rPr>
              <w:t>12.应支持录像备份功能，可创建自动任务和手动任务，手动任务包括手动设置单次任务、定时任务、周期任务,自动任务包括报警任务或第三方系统下发任务；</w:t>
            </w:r>
            <w:r>
              <w:rPr>
                <w:rFonts w:ascii="宋体" w:hAnsi="宋体" w:cs="宋体"/>
                <w:color w:val="auto"/>
                <w:kern w:val="0"/>
                <w:szCs w:val="24"/>
              </w:rPr>
              <w:br w:type="textWrapping"/>
            </w:r>
            <w:r>
              <w:rPr>
                <w:rFonts w:ascii="宋体" w:hAnsi="宋体" w:cs="宋体"/>
                <w:color w:val="auto"/>
                <w:kern w:val="0"/>
                <w:szCs w:val="24"/>
              </w:rPr>
              <w:t>13.应支持配置录像规则，支持创建多个录像规则</w:t>
            </w:r>
            <w:r>
              <w:rPr>
                <w:rFonts w:ascii="宋体" w:hAnsi="宋体" w:cs="宋体"/>
                <w:color w:val="auto"/>
                <w:kern w:val="0"/>
                <w:szCs w:val="24"/>
              </w:rPr>
              <w:br w:type="textWrapping"/>
            </w:r>
            <w:r>
              <w:rPr>
                <w:rFonts w:ascii="宋体" w:hAnsi="宋体" w:cs="宋体"/>
                <w:color w:val="auto"/>
                <w:kern w:val="0"/>
                <w:szCs w:val="24"/>
              </w:rPr>
              <w:t>14.录像规则应支持按周期、时间段启动录像；支持指定特定相机录像，支持单个相机生效失效配置；支持配置录像空间，支持空间满自动覆盖。</w:t>
            </w:r>
            <w:r>
              <w:rPr>
                <w:rFonts w:ascii="宋体" w:hAnsi="宋体" w:cs="宋体"/>
                <w:color w:val="auto"/>
                <w:kern w:val="0"/>
                <w:szCs w:val="24"/>
              </w:rPr>
              <w:br w:type="textWrapping"/>
            </w:r>
            <w:r>
              <w:rPr>
                <w:rFonts w:ascii="宋体" w:hAnsi="宋体" w:cs="宋体"/>
                <w:color w:val="auto"/>
                <w:kern w:val="0"/>
                <w:szCs w:val="24"/>
              </w:rPr>
              <w:t>15.应支持按时间段、摄像机检索录像</w:t>
            </w:r>
            <w:r>
              <w:rPr>
                <w:rFonts w:ascii="宋体" w:hAnsi="宋体" w:cs="宋体"/>
                <w:color w:val="auto"/>
                <w:kern w:val="0"/>
                <w:szCs w:val="24"/>
              </w:rPr>
              <w:br w:type="textWrapping"/>
            </w:r>
            <w:r>
              <w:rPr>
                <w:rFonts w:ascii="宋体" w:hAnsi="宋体" w:cs="宋体"/>
                <w:color w:val="auto"/>
                <w:kern w:val="0"/>
                <w:szCs w:val="24"/>
              </w:rPr>
              <w:t>16.应支持1/8、1/4、1/2、1、2、4、8倍速回放录像，支持8倍速及以上自动切换到关键帧放像；降速后自动恢复</w:t>
            </w:r>
            <w:r>
              <w:rPr>
                <w:rFonts w:ascii="宋体" w:hAnsi="宋体" w:cs="宋体"/>
                <w:color w:val="auto"/>
                <w:kern w:val="0"/>
                <w:szCs w:val="24"/>
              </w:rPr>
              <w:br w:type="textWrapping"/>
            </w:r>
            <w:r>
              <w:rPr>
                <w:rFonts w:ascii="宋体" w:hAnsi="宋体" w:cs="宋体"/>
                <w:color w:val="auto"/>
                <w:kern w:val="0"/>
                <w:szCs w:val="24"/>
              </w:rPr>
              <w:t>17.▲应支持将录像下载成MP4等标准文件格式,通用播放器无需任何插件即可播放（提供</w:t>
            </w:r>
            <w:r>
              <w:rPr>
                <w:rFonts w:hint="eastAsia" w:ascii="宋体" w:hAnsi="宋体" w:cs="宋体"/>
                <w:color w:val="auto"/>
                <w:kern w:val="0"/>
                <w:szCs w:val="24"/>
              </w:rPr>
              <w:t>第三方检测</w:t>
            </w:r>
            <w:r>
              <w:rPr>
                <w:rFonts w:ascii="宋体" w:hAnsi="宋体" w:cs="宋体"/>
                <w:color w:val="auto"/>
                <w:kern w:val="0"/>
                <w:szCs w:val="24"/>
              </w:rPr>
              <w:t>机构出具的检验检测报告复印件）</w:t>
            </w:r>
            <w:r>
              <w:rPr>
                <w:rFonts w:ascii="宋体" w:hAnsi="宋体" w:cs="宋体"/>
                <w:color w:val="auto"/>
                <w:kern w:val="0"/>
                <w:szCs w:val="24"/>
              </w:rPr>
              <w:br w:type="textWrapping"/>
            </w:r>
            <w:r>
              <w:rPr>
                <w:rFonts w:ascii="宋体" w:hAnsi="宋体" w:cs="宋体"/>
                <w:color w:val="auto"/>
                <w:kern w:val="0"/>
                <w:szCs w:val="24"/>
              </w:rPr>
              <w:t>18.支持网口绑定，可将多网口设置成同一IP、实现网口热备和负载均衡功能</w:t>
            </w:r>
            <w:r>
              <w:rPr>
                <w:rFonts w:ascii="宋体" w:hAnsi="宋体" w:cs="宋体"/>
                <w:color w:val="auto"/>
                <w:kern w:val="0"/>
                <w:szCs w:val="24"/>
              </w:rPr>
              <w:br w:type="textWrapping"/>
            </w:r>
            <w:r>
              <w:rPr>
                <w:rFonts w:ascii="宋体" w:hAnsi="宋体" w:cs="宋体"/>
                <w:color w:val="auto"/>
                <w:kern w:val="0"/>
                <w:szCs w:val="24"/>
              </w:rPr>
              <w:t>19.支持录像功能状态显示，包含存储空间，异常报警，录像数量，转发数量。</w:t>
            </w:r>
            <w:r>
              <w:rPr>
                <w:rFonts w:ascii="宋体" w:hAnsi="宋体" w:cs="宋体"/>
                <w:color w:val="auto"/>
                <w:kern w:val="0"/>
                <w:szCs w:val="24"/>
              </w:rPr>
              <w:br w:type="textWrapping"/>
            </w:r>
            <w:r>
              <w:rPr>
                <w:rFonts w:ascii="宋体" w:hAnsi="宋体" w:cs="宋体"/>
                <w:color w:val="auto"/>
                <w:kern w:val="0"/>
                <w:szCs w:val="24"/>
              </w:rPr>
              <w:t>20.提供原厂授权函及原厂售后服务承诺函。</w:t>
            </w:r>
            <w:r>
              <w:rPr>
                <w:rFonts w:ascii="宋体" w:hAnsi="宋体" w:cs="宋体"/>
                <w:color w:val="auto"/>
                <w:kern w:val="0"/>
                <w:szCs w:val="24"/>
              </w:rPr>
              <w:br w:type="textWrapping"/>
            </w:r>
            <w:r>
              <w:rPr>
                <w:rFonts w:ascii="宋体" w:hAnsi="宋体" w:cs="宋体"/>
                <w:color w:val="auto"/>
                <w:kern w:val="0"/>
                <w:szCs w:val="24"/>
              </w:rPr>
              <w:t>21.包含10块8T企业级硬盘</w:t>
            </w:r>
          </w:p>
        </w:tc>
        <w:tc>
          <w:tcPr>
            <w:tcW w:w="405" w:type="pct"/>
            <w:noWrap/>
            <w:vAlign w:val="center"/>
          </w:tcPr>
          <w:p w14:paraId="530467F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40" w:type="pct"/>
            <w:vAlign w:val="center"/>
          </w:tcPr>
          <w:p w14:paraId="6B168A3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485B2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3" w:hRule="atLeast"/>
        </w:trPr>
        <w:tc>
          <w:tcPr>
            <w:tcW w:w="409" w:type="pct"/>
            <w:vAlign w:val="center"/>
          </w:tcPr>
          <w:p w14:paraId="61DA0E3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w:t>
            </w:r>
          </w:p>
        </w:tc>
        <w:tc>
          <w:tcPr>
            <w:tcW w:w="746" w:type="pct"/>
            <w:vAlign w:val="center"/>
          </w:tcPr>
          <w:p w14:paraId="055F8CC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服务器</w:t>
            </w:r>
          </w:p>
        </w:tc>
        <w:tc>
          <w:tcPr>
            <w:tcW w:w="3001" w:type="pct"/>
            <w:vAlign w:val="center"/>
          </w:tcPr>
          <w:p w14:paraId="3DA958E2">
            <w:pPr>
              <w:ind w:firstLine="0" w:firstLineChars="0"/>
              <w:rPr>
                <w:rFonts w:hint="eastAsia" w:ascii="宋体" w:hAnsi="宋体" w:cs="宋体"/>
                <w:color w:val="auto"/>
                <w:szCs w:val="24"/>
              </w:rPr>
            </w:pPr>
            <w:r>
              <w:rPr>
                <w:rFonts w:hint="eastAsia" w:ascii="宋体" w:hAnsi="宋体" w:cs="宋体"/>
                <w:color w:val="auto"/>
                <w:szCs w:val="24"/>
              </w:rPr>
              <w:t>1.2U机架式服务器</w:t>
            </w:r>
            <w:r>
              <w:rPr>
                <w:rFonts w:hint="eastAsia" w:ascii="宋体" w:hAnsi="宋体" w:cs="宋体"/>
                <w:color w:val="auto"/>
                <w:szCs w:val="24"/>
              </w:rPr>
              <w:br w:type="textWrapping"/>
            </w:r>
            <w:r>
              <w:rPr>
                <w:rFonts w:hint="eastAsia" w:ascii="宋体" w:hAnsi="宋体" w:cs="宋体"/>
                <w:color w:val="auto"/>
                <w:szCs w:val="24"/>
              </w:rPr>
              <w:t>2.CPU：2颗处理器，核数≥12核</w:t>
            </w:r>
            <w:r>
              <w:rPr>
                <w:rFonts w:hint="eastAsia" w:ascii="宋体" w:hAnsi="宋体" w:cs="宋体"/>
                <w:color w:val="auto"/>
                <w:szCs w:val="24"/>
              </w:rPr>
              <w:br w:type="textWrapping"/>
            </w:r>
            <w:r>
              <w:rPr>
                <w:rFonts w:hint="eastAsia" w:ascii="宋体" w:hAnsi="宋体" w:cs="宋体"/>
                <w:color w:val="auto"/>
                <w:szCs w:val="24"/>
              </w:rPr>
              <w:t>3.内存：不低于64G</w:t>
            </w:r>
            <w:r>
              <w:rPr>
                <w:rFonts w:hint="eastAsia" w:ascii="宋体" w:hAnsi="宋体" w:cs="宋体"/>
                <w:color w:val="auto"/>
                <w:szCs w:val="24"/>
              </w:rPr>
              <w:br w:type="textWrapping"/>
            </w:r>
            <w:r>
              <w:rPr>
                <w:rFonts w:hint="eastAsia" w:ascii="宋体" w:hAnsi="宋体" w:cs="宋体"/>
                <w:color w:val="auto"/>
                <w:szCs w:val="24"/>
              </w:rPr>
              <w:t>4.系统盘:不低于2块960G SSD硬盘，3块2TB硬盘；</w:t>
            </w:r>
            <w:r>
              <w:rPr>
                <w:rFonts w:hint="eastAsia" w:ascii="宋体" w:hAnsi="宋体" w:cs="宋体"/>
                <w:color w:val="auto"/>
                <w:szCs w:val="24"/>
              </w:rPr>
              <w:br w:type="textWrapping"/>
            </w:r>
            <w:r>
              <w:rPr>
                <w:rFonts w:hint="eastAsia" w:ascii="宋体" w:hAnsi="宋体" w:cs="宋体"/>
                <w:color w:val="auto"/>
                <w:szCs w:val="24"/>
              </w:rPr>
              <w:t>5.配置SAS+HBA卡，支持RAID 0/1/10;</w:t>
            </w:r>
            <w:r>
              <w:rPr>
                <w:rFonts w:hint="eastAsia" w:ascii="宋体" w:hAnsi="宋体" w:cs="宋体"/>
                <w:color w:val="auto"/>
                <w:szCs w:val="24"/>
              </w:rPr>
              <w:br w:type="textWrapping"/>
            </w:r>
            <w:r>
              <w:rPr>
                <w:rFonts w:hint="eastAsia" w:ascii="宋体" w:hAnsi="宋体" w:cs="宋体"/>
                <w:color w:val="auto"/>
                <w:szCs w:val="24"/>
              </w:rPr>
              <w:t>6.配置2个千兆电口，2个万兆光口（含多模光模块）；</w:t>
            </w:r>
          </w:p>
          <w:p w14:paraId="24C3A9B9">
            <w:pPr>
              <w:ind w:firstLine="0" w:firstLineChars="0"/>
              <w:rPr>
                <w:rFonts w:hint="eastAsia" w:ascii="宋体" w:hAnsi="宋体" w:cs="宋体"/>
                <w:color w:val="auto"/>
                <w:szCs w:val="24"/>
              </w:rPr>
            </w:pPr>
            <w:bookmarkStart w:id="20" w:name="OLE_LINK19"/>
            <w:r>
              <w:rPr>
                <w:rFonts w:hint="eastAsia" w:ascii="宋体" w:hAnsi="宋体" w:cs="宋体"/>
                <w:color w:val="auto"/>
                <w:szCs w:val="24"/>
              </w:rPr>
              <w:t>7、需采用国产芯片</w:t>
            </w:r>
          </w:p>
          <w:p w14:paraId="0152ECF6">
            <w:pPr>
              <w:ind w:firstLine="0" w:firstLineChars="0"/>
              <w:rPr>
                <w:rFonts w:hint="eastAsia" w:ascii="宋体" w:hAnsi="宋体" w:cs="宋体"/>
                <w:color w:val="auto"/>
                <w:szCs w:val="24"/>
              </w:rPr>
            </w:pPr>
            <w:r>
              <w:rPr>
                <w:rFonts w:hint="eastAsia" w:ascii="宋体" w:hAnsi="宋体" w:cs="宋体"/>
                <w:color w:val="auto"/>
                <w:szCs w:val="24"/>
              </w:rPr>
              <w:t>8、含操作系统</w:t>
            </w:r>
            <w:bookmarkEnd w:id="20"/>
          </w:p>
        </w:tc>
        <w:tc>
          <w:tcPr>
            <w:tcW w:w="405" w:type="pct"/>
            <w:noWrap/>
            <w:vAlign w:val="center"/>
          </w:tcPr>
          <w:p w14:paraId="6559492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40" w:type="pct"/>
            <w:vAlign w:val="center"/>
          </w:tcPr>
          <w:p w14:paraId="2D58F27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4C134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09" w:type="pct"/>
            <w:vAlign w:val="center"/>
          </w:tcPr>
          <w:p w14:paraId="6B18EE1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7</w:t>
            </w:r>
          </w:p>
        </w:tc>
        <w:tc>
          <w:tcPr>
            <w:tcW w:w="746" w:type="pct"/>
            <w:vAlign w:val="center"/>
          </w:tcPr>
          <w:p w14:paraId="3673033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线缆</w:t>
            </w:r>
          </w:p>
        </w:tc>
        <w:tc>
          <w:tcPr>
            <w:tcW w:w="3001" w:type="pct"/>
            <w:vAlign w:val="center"/>
          </w:tcPr>
          <w:p w14:paraId="754FD9A7">
            <w:pPr>
              <w:widowControl/>
              <w:spacing w:line="240" w:lineRule="auto"/>
              <w:rPr>
                <w:rFonts w:hint="eastAsia" w:ascii="宋体" w:hAnsi="宋体" w:cs="宋体"/>
                <w:color w:val="auto"/>
                <w:kern w:val="0"/>
                <w:szCs w:val="24"/>
              </w:rPr>
            </w:pPr>
            <w:r>
              <w:rPr>
                <w:rFonts w:ascii="宋体" w:hAnsi="宋体" w:cs="宋体"/>
                <w:color w:val="auto"/>
                <w:kern w:val="0"/>
                <w:szCs w:val="24"/>
              </w:rPr>
              <w:t>包含六类非屏蔽线缆、模块，配线架，跳线等</w:t>
            </w:r>
          </w:p>
        </w:tc>
        <w:tc>
          <w:tcPr>
            <w:tcW w:w="405" w:type="pct"/>
            <w:noWrap/>
            <w:vAlign w:val="center"/>
          </w:tcPr>
          <w:p w14:paraId="135DD91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40" w:type="pct"/>
            <w:vAlign w:val="center"/>
          </w:tcPr>
          <w:p w14:paraId="125E709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项</w:t>
            </w:r>
          </w:p>
        </w:tc>
      </w:tr>
      <w:tr w14:paraId="4FCF5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trPr>
        <w:tc>
          <w:tcPr>
            <w:tcW w:w="409" w:type="pct"/>
            <w:vAlign w:val="center"/>
          </w:tcPr>
          <w:p w14:paraId="1A1AFB3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w:t>
            </w:r>
          </w:p>
        </w:tc>
        <w:tc>
          <w:tcPr>
            <w:tcW w:w="746" w:type="pct"/>
            <w:vAlign w:val="center"/>
          </w:tcPr>
          <w:p w14:paraId="1825088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视频监控基础管理系统</w:t>
            </w:r>
          </w:p>
        </w:tc>
        <w:tc>
          <w:tcPr>
            <w:tcW w:w="3001" w:type="pct"/>
            <w:vAlign w:val="center"/>
          </w:tcPr>
          <w:p w14:paraId="5FC449A7">
            <w:pPr>
              <w:widowControl/>
              <w:spacing w:line="240" w:lineRule="auto"/>
              <w:rPr>
                <w:rFonts w:hint="eastAsia" w:ascii="宋体" w:hAnsi="宋体" w:cs="宋体"/>
                <w:color w:val="auto"/>
                <w:kern w:val="0"/>
                <w:szCs w:val="24"/>
              </w:rPr>
            </w:pPr>
            <w:r>
              <w:rPr>
                <w:rFonts w:ascii="宋体" w:hAnsi="宋体" w:cs="宋体"/>
                <w:color w:val="auto"/>
                <w:kern w:val="0"/>
                <w:szCs w:val="24"/>
              </w:rPr>
              <w:t>1.应支持国产化操作系统访问</w:t>
            </w:r>
            <w:r>
              <w:rPr>
                <w:rFonts w:ascii="宋体" w:hAnsi="宋体" w:cs="宋体"/>
                <w:color w:val="auto"/>
                <w:kern w:val="0"/>
                <w:szCs w:val="24"/>
              </w:rPr>
              <w:br w:type="textWrapping"/>
            </w:r>
            <w:r>
              <w:rPr>
                <w:rFonts w:ascii="宋体" w:hAnsi="宋体" w:cs="宋体"/>
                <w:color w:val="auto"/>
                <w:kern w:val="0"/>
                <w:szCs w:val="24"/>
              </w:rPr>
              <w:t>2.应采用C/S和B/S架构设计，可通过Firefox、Chrome、Edge等浏览器进行配置；</w:t>
            </w:r>
            <w:r>
              <w:rPr>
                <w:rFonts w:ascii="宋体" w:hAnsi="宋体" w:cs="宋体"/>
                <w:color w:val="auto"/>
                <w:kern w:val="0"/>
                <w:szCs w:val="24"/>
              </w:rPr>
              <w:br w:type="textWrapping"/>
            </w:r>
            <w:r>
              <w:rPr>
                <w:rFonts w:ascii="宋体" w:hAnsi="宋体" w:cs="宋体"/>
                <w:color w:val="auto"/>
                <w:kern w:val="0"/>
                <w:szCs w:val="24"/>
              </w:rPr>
              <w:t>3.应支持64台堆叠扩展</w:t>
            </w:r>
            <w:r>
              <w:rPr>
                <w:rFonts w:ascii="宋体" w:hAnsi="宋体" w:cs="宋体"/>
                <w:color w:val="auto"/>
                <w:kern w:val="0"/>
                <w:szCs w:val="24"/>
              </w:rPr>
              <w:br w:type="textWrapping"/>
            </w:r>
            <w:r>
              <w:rPr>
                <w:rFonts w:ascii="宋体" w:hAnsi="宋体" w:cs="宋体"/>
                <w:color w:val="auto"/>
                <w:kern w:val="0"/>
                <w:szCs w:val="24"/>
              </w:rPr>
              <w:t>4.应支持不低于1024个客户端并发访问</w:t>
            </w:r>
            <w:r>
              <w:rPr>
                <w:rFonts w:ascii="宋体" w:hAnsi="宋体" w:cs="宋体"/>
                <w:color w:val="auto"/>
                <w:kern w:val="0"/>
                <w:szCs w:val="24"/>
              </w:rPr>
              <w:br w:type="textWrapping"/>
            </w:r>
            <w:r>
              <w:rPr>
                <w:rFonts w:ascii="宋体" w:hAnsi="宋体" w:cs="宋体"/>
                <w:color w:val="auto"/>
                <w:kern w:val="0"/>
                <w:szCs w:val="24"/>
              </w:rPr>
              <w:t>5.应支持 H.264、H.265 等编码格式</w:t>
            </w:r>
            <w:r>
              <w:rPr>
                <w:rFonts w:ascii="宋体" w:hAnsi="宋体" w:cs="宋体"/>
                <w:color w:val="auto"/>
                <w:kern w:val="0"/>
                <w:szCs w:val="24"/>
              </w:rPr>
              <w:br w:type="textWrapping"/>
            </w:r>
            <w:r>
              <w:rPr>
                <w:rFonts w:ascii="宋体" w:hAnsi="宋体" w:cs="宋体"/>
                <w:color w:val="auto"/>
                <w:kern w:val="0"/>
                <w:szCs w:val="24"/>
              </w:rPr>
              <w:t>6.图像分辨率应支持4K、2K、1080P、960P、720P、D1等主流分辨率</w:t>
            </w:r>
            <w:r>
              <w:rPr>
                <w:rFonts w:ascii="宋体" w:hAnsi="宋体" w:cs="宋体"/>
                <w:color w:val="auto"/>
                <w:kern w:val="0"/>
                <w:szCs w:val="24"/>
              </w:rPr>
              <w:br w:type="textWrapping"/>
            </w:r>
            <w:r>
              <w:rPr>
                <w:rFonts w:ascii="宋体" w:hAnsi="宋体" w:cs="宋体"/>
                <w:color w:val="auto"/>
                <w:kern w:val="0"/>
                <w:szCs w:val="24"/>
              </w:rPr>
              <w:t>7.互联协议应支持GB/T 28181、ONVIF、WebRTC</w:t>
            </w:r>
            <w:r>
              <w:rPr>
                <w:rFonts w:ascii="宋体" w:hAnsi="宋体" w:cs="宋体"/>
                <w:color w:val="auto"/>
                <w:kern w:val="0"/>
                <w:szCs w:val="24"/>
              </w:rPr>
              <w:br w:type="textWrapping"/>
            </w:r>
            <w:r>
              <w:rPr>
                <w:rFonts w:ascii="宋体" w:hAnsi="宋体" w:cs="宋体"/>
                <w:color w:val="auto"/>
                <w:kern w:val="0"/>
                <w:szCs w:val="24"/>
              </w:rPr>
              <w:t>8.网络协议应支持TCP/IP、UDP、RTP/RTCP/RTSP、SNTP、HTTP/HTTPS</w:t>
            </w:r>
            <w:r>
              <w:rPr>
                <w:rFonts w:ascii="宋体" w:hAnsi="宋体" w:cs="宋体"/>
                <w:color w:val="auto"/>
                <w:kern w:val="0"/>
                <w:szCs w:val="24"/>
              </w:rPr>
              <w:br w:type="textWrapping"/>
            </w:r>
            <w:r>
              <w:rPr>
                <w:rFonts w:ascii="宋体" w:hAnsi="宋体" w:cs="宋体"/>
                <w:color w:val="auto"/>
                <w:kern w:val="0"/>
                <w:szCs w:val="24"/>
              </w:rPr>
              <w:t>9.应支持多网段接入、NAT穿越</w:t>
            </w:r>
            <w:r>
              <w:rPr>
                <w:rFonts w:ascii="宋体" w:hAnsi="宋体" w:cs="宋体"/>
                <w:color w:val="auto"/>
                <w:kern w:val="0"/>
                <w:szCs w:val="24"/>
              </w:rPr>
              <w:br w:type="textWrapping"/>
            </w:r>
            <w:r>
              <w:rPr>
                <w:rFonts w:ascii="宋体" w:hAnsi="宋体" w:cs="宋体"/>
                <w:color w:val="auto"/>
                <w:kern w:val="0"/>
                <w:szCs w:val="24"/>
              </w:rPr>
              <w:t>10.应支持WebRTC、GB/T 28181、ONVIF、RTSP等多种标准协议接入或接出</w:t>
            </w:r>
            <w:r>
              <w:rPr>
                <w:rFonts w:ascii="宋体" w:hAnsi="宋体" w:cs="宋体"/>
                <w:color w:val="auto"/>
                <w:kern w:val="0"/>
                <w:szCs w:val="24"/>
              </w:rPr>
              <w:br w:type="textWrapping"/>
            </w:r>
            <w:r>
              <w:rPr>
                <w:rFonts w:ascii="宋体" w:hAnsi="宋体" w:cs="宋体"/>
                <w:color w:val="auto"/>
                <w:kern w:val="0"/>
                <w:szCs w:val="24"/>
              </w:rPr>
              <w:t>11.应支持多种类型的视图配置，可实现对系统视图、共享视图、自定义视图的配置功能。</w:t>
            </w:r>
            <w:r>
              <w:rPr>
                <w:rFonts w:ascii="宋体" w:hAnsi="宋体" w:cs="宋体"/>
                <w:color w:val="auto"/>
                <w:kern w:val="0"/>
                <w:szCs w:val="24"/>
              </w:rPr>
              <w:br w:type="textWrapping"/>
            </w:r>
            <w:r>
              <w:rPr>
                <w:rFonts w:ascii="宋体" w:hAnsi="宋体" w:cs="宋体"/>
                <w:color w:val="auto"/>
                <w:kern w:val="0"/>
                <w:szCs w:val="24"/>
              </w:rPr>
              <w:t>12.应支持采用WebRTC技术通过网页客户端浏览视频，无需安装任何插件，视频总延时在300毫秒以内</w:t>
            </w:r>
            <w:r>
              <w:rPr>
                <w:rFonts w:ascii="宋体" w:hAnsi="宋体" w:cs="宋体"/>
                <w:color w:val="auto"/>
                <w:kern w:val="0"/>
                <w:szCs w:val="24"/>
              </w:rPr>
              <w:br w:type="textWrapping"/>
            </w:r>
            <w:r>
              <w:rPr>
                <w:rFonts w:ascii="宋体" w:hAnsi="宋体" w:cs="宋体"/>
                <w:color w:val="auto"/>
                <w:kern w:val="0"/>
                <w:szCs w:val="24"/>
              </w:rPr>
              <w:t>13.应支持按照日历方式查询录像，日历表能明确显示有无录像的日期和时间段；</w:t>
            </w:r>
            <w:r>
              <w:rPr>
                <w:rFonts w:ascii="宋体" w:hAnsi="宋体" w:cs="宋体"/>
                <w:color w:val="auto"/>
                <w:kern w:val="0"/>
                <w:szCs w:val="24"/>
              </w:rPr>
              <w:br w:type="textWrapping"/>
            </w:r>
            <w:r>
              <w:rPr>
                <w:rFonts w:ascii="宋体" w:hAnsi="宋体" w:cs="宋体"/>
                <w:color w:val="auto"/>
                <w:kern w:val="0"/>
                <w:szCs w:val="24"/>
              </w:rPr>
              <w:t>14.支持电视墙设置，支持创建、删除电视墙，电视墙显示风格与实际电视墙保持一致</w:t>
            </w:r>
            <w:r>
              <w:rPr>
                <w:rFonts w:ascii="宋体" w:hAnsi="宋体" w:cs="宋体"/>
                <w:color w:val="auto"/>
                <w:kern w:val="0"/>
                <w:szCs w:val="24"/>
              </w:rPr>
              <w:br w:type="textWrapping"/>
            </w:r>
            <w:r>
              <w:rPr>
                <w:rFonts w:ascii="宋体" w:hAnsi="宋体" w:cs="宋体"/>
                <w:color w:val="auto"/>
                <w:kern w:val="0"/>
                <w:szCs w:val="24"/>
              </w:rPr>
              <w:t>15.应支持电视墙预案设置，支持1024个预案数，每预案支持128路通道，每通道支持1、4、9、16等多种画面风格，每通道支持多视频源轮询，轮询间隔可设，支持一键调度预案，支持预案轮切功能，可按照周期时间自动切换预案，图像切换延时小500毫秒</w:t>
            </w:r>
            <w:r>
              <w:rPr>
                <w:rFonts w:ascii="宋体" w:hAnsi="宋体" w:cs="宋体"/>
                <w:color w:val="auto"/>
                <w:kern w:val="0"/>
                <w:szCs w:val="24"/>
              </w:rPr>
              <w:br w:type="textWrapping"/>
            </w:r>
            <w:r>
              <w:rPr>
                <w:rFonts w:ascii="宋体" w:hAnsi="宋体" w:cs="宋体"/>
                <w:color w:val="auto"/>
                <w:kern w:val="0"/>
                <w:szCs w:val="24"/>
              </w:rPr>
              <w:t>16.应支持在电视墙操作界面预览视频。</w:t>
            </w:r>
            <w:r>
              <w:rPr>
                <w:rFonts w:ascii="宋体" w:hAnsi="宋体" w:cs="宋体"/>
                <w:color w:val="auto"/>
                <w:kern w:val="0"/>
                <w:szCs w:val="24"/>
              </w:rPr>
              <w:br w:type="textWrapping"/>
            </w:r>
            <w:r>
              <w:rPr>
                <w:rFonts w:ascii="宋体" w:hAnsi="宋体" w:cs="宋体"/>
                <w:color w:val="auto"/>
                <w:kern w:val="0"/>
                <w:szCs w:val="24"/>
              </w:rPr>
              <w:t>17.应支持设备树多视图展示，支持本地收藏夹，支持模糊查询，视图数不少于256个</w:t>
            </w:r>
            <w:r>
              <w:rPr>
                <w:rFonts w:ascii="宋体" w:hAnsi="宋体" w:cs="宋体"/>
                <w:color w:val="auto"/>
                <w:kern w:val="0"/>
                <w:szCs w:val="24"/>
              </w:rPr>
              <w:br w:type="textWrapping"/>
            </w:r>
            <w:r>
              <w:rPr>
                <w:rFonts w:ascii="宋体" w:hAnsi="宋体" w:cs="宋体"/>
                <w:color w:val="auto"/>
                <w:kern w:val="0"/>
                <w:szCs w:val="24"/>
              </w:rPr>
              <w:t>18.应支持系统后台报警联动：联动视频上墙、PTZ控制、消息通知等</w:t>
            </w:r>
            <w:r>
              <w:rPr>
                <w:rFonts w:ascii="宋体" w:hAnsi="宋体" w:cs="宋体"/>
                <w:color w:val="auto"/>
                <w:kern w:val="0"/>
                <w:szCs w:val="24"/>
              </w:rPr>
              <w:br w:type="textWrapping"/>
            </w:r>
            <w:r>
              <w:rPr>
                <w:rFonts w:ascii="宋体" w:hAnsi="宋体" w:cs="宋体"/>
                <w:color w:val="auto"/>
                <w:kern w:val="0"/>
                <w:szCs w:val="24"/>
              </w:rPr>
              <w:t>19.▲支持多点触控切换图像和PTZ控制，预置位调用响应时间不高于500毫秒（提供</w:t>
            </w:r>
            <w:r>
              <w:rPr>
                <w:rFonts w:hint="eastAsia" w:ascii="宋体" w:hAnsi="宋体" w:cs="宋体"/>
                <w:color w:val="auto"/>
                <w:kern w:val="0"/>
                <w:szCs w:val="24"/>
              </w:rPr>
              <w:t>第三方检测</w:t>
            </w:r>
            <w:r>
              <w:rPr>
                <w:rFonts w:ascii="宋体" w:hAnsi="宋体" w:cs="宋体"/>
                <w:color w:val="auto"/>
                <w:kern w:val="0"/>
                <w:szCs w:val="24"/>
              </w:rPr>
              <w:t>机构出具的检验检测报告复印件）</w:t>
            </w:r>
            <w:r>
              <w:rPr>
                <w:rFonts w:ascii="宋体" w:hAnsi="宋体" w:cs="宋体"/>
                <w:color w:val="auto"/>
                <w:kern w:val="0"/>
                <w:szCs w:val="24"/>
              </w:rPr>
              <w:br w:type="textWrapping"/>
            </w:r>
            <w:r>
              <w:rPr>
                <w:rFonts w:ascii="宋体" w:hAnsi="宋体" w:cs="宋体"/>
                <w:color w:val="auto"/>
                <w:kern w:val="0"/>
                <w:szCs w:val="24"/>
              </w:rPr>
              <w:t>20.实时浏览和录像播放的整体延迟小于500毫秒</w:t>
            </w:r>
            <w:r>
              <w:rPr>
                <w:rFonts w:ascii="宋体" w:hAnsi="宋体" w:cs="宋体"/>
                <w:color w:val="auto"/>
                <w:kern w:val="0"/>
                <w:szCs w:val="24"/>
              </w:rPr>
              <w:br w:type="textWrapping"/>
            </w:r>
            <w:r>
              <w:rPr>
                <w:rFonts w:ascii="宋体" w:hAnsi="宋体" w:cs="宋体"/>
                <w:color w:val="auto"/>
                <w:kern w:val="0"/>
                <w:szCs w:val="24"/>
              </w:rPr>
              <w:t>21.▲应支持时间轴方式回放录像，滚轮方式显示时间轴，时间轴颜色标记有无录像的时间段，时间轴精度可调，最小刻度1秒。（提供</w:t>
            </w:r>
            <w:r>
              <w:rPr>
                <w:rFonts w:hint="eastAsia" w:ascii="宋体" w:hAnsi="宋体" w:cs="宋体"/>
                <w:color w:val="auto"/>
                <w:kern w:val="0"/>
                <w:szCs w:val="24"/>
              </w:rPr>
              <w:t>第三方检测</w:t>
            </w:r>
            <w:r>
              <w:rPr>
                <w:rFonts w:ascii="宋体" w:hAnsi="宋体" w:cs="宋体"/>
                <w:color w:val="auto"/>
                <w:kern w:val="0"/>
                <w:szCs w:val="24"/>
              </w:rPr>
              <w:t>机构出具的检验检测报告复印件）</w:t>
            </w:r>
            <w:r>
              <w:rPr>
                <w:rFonts w:ascii="宋体" w:hAnsi="宋体" w:cs="宋体"/>
                <w:color w:val="auto"/>
                <w:kern w:val="0"/>
                <w:szCs w:val="24"/>
              </w:rPr>
              <w:br w:type="textWrapping"/>
            </w:r>
            <w:r>
              <w:rPr>
                <w:rFonts w:ascii="宋体" w:hAnsi="宋体" w:cs="宋体"/>
                <w:color w:val="auto"/>
                <w:kern w:val="0"/>
                <w:szCs w:val="24"/>
              </w:rPr>
              <w:t>22.应支持查看系统运行状态，包括系统名称、系统编号、系统版本、授权期限、运行时间以及运行的服务列表</w:t>
            </w:r>
            <w:r>
              <w:rPr>
                <w:rFonts w:ascii="宋体" w:hAnsi="宋体" w:cs="宋体"/>
                <w:color w:val="auto"/>
                <w:kern w:val="0"/>
                <w:szCs w:val="24"/>
              </w:rPr>
              <w:br w:type="textWrapping"/>
            </w:r>
            <w:r>
              <w:rPr>
                <w:rFonts w:ascii="宋体" w:hAnsi="宋体" w:cs="宋体"/>
                <w:color w:val="auto"/>
                <w:kern w:val="0"/>
                <w:szCs w:val="24"/>
              </w:rPr>
              <w:t>23.应支持查看任意客户端浏览视频、回放录像的详细信息，包括:目的地接收的协议、IP、端口；转发服务器发送的协议、IP、端口，转发服务器接收的协议IP、端口；视频来源的平台、相机名称、相机ID，请求状态、码流创建时间</w:t>
            </w:r>
            <w:r>
              <w:rPr>
                <w:rFonts w:ascii="宋体" w:hAnsi="宋体" w:cs="宋体"/>
                <w:color w:val="auto"/>
                <w:kern w:val="0"/>
                <w:szCs w:val="24"/>
              </w:rPr>
              <w:br w:type="textWrapping"/>
            </w:r>
            <w:r>
              <w:rPr>
                <w:rFonts w:ascii="宋体" w:hAnsi="宋体" w:cs="宋体"/>
                <w:color w:val="auto"/>
                <w:kern w:val="0"/>
                <w:szCs w:val="24"/>
              </w:rPr>
              <w:t>24.提供原厂授权函及原厂售后服务承诺函。</w:t>
            </w:r>
          </w:p>
        </w:tc>
        <w:tc>
          <w:tcPr>
            <w:tcW w:w="405" w:type="pct"/>
            <w:noWrap/>
            <w:vAlign w:val="center"/>
          </w:tcPr>
          <w:p w14:paraId="084A712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40" w:type="pct"/>
            <w:vAlign w:val="center"/>
          </w:tcPr>
          <w:p w14:paraId="2AE289D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2131E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09" w:type="pct"/>
            <w:vAlign w:val="center"/>
          </w:tcPr>
          <w:p w14:paraId="6049569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9</w:t>
            </w:r>
          </w:p>
        </w:tc>
        <w:tc>
          <w:tcPr>
            <w:tcW w:w="746" w:type="pct"/>
            <w:vAlign w:val="center"/>
          </w:tcPr>
          <w:p w14:paraId="788AE20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视频监控模块</w:t>
            </w:r>
          </w:p>
        </w:tc>
        <w:tc>
          <w:tcPr>
            <w:tcW w:w="3001" w:type="pct"/>
            <w:vAlign w:val="center"/>
          </w:tcPr>
          <w:p w14:paraId="030DE8DC">
            <w:pPr>
              <w:widowControl/>
              <w:spacing w:line="240" w:lineRule="auto"/>
              <w:rPr>
                <w:rFonts w:hint="eastAsia" w:ascii="宋体" w:hAnsi="宋体" w:cs="宋体"/>
                <w:color w:val="auto"/>
                <w:kern w:val="0"/>
                <w:szCs w:val="24"/>
              </w:rPr>
            </w:pPr>
            <w:r>
              <w:rPr>
                <w:rFonts w:ascii="宋体" w:hAnsi="宋体" w:cs="宋体"/>
                <w:color w:val="auto"/>
                <w:kern w:val="0"/>
                <w:szCs w:val="24"/>
              </w:rPr>
              <w:t>接入授权，支持100个摄像机管理</w:t>
            </w:r>
          </w:p>
        </w:tc>
        <w:tc>
          <w:tcPr>
            <w:tcW w:w="405" w:type="pct"/>
            <w:noWrap/>
            <w:vAlign w:val="center"/>
          </w:tcPr>
          <w:p w14:paraId="47AAE9F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40" w:type="pct"/>
            <w:vAlign w:val="center"/>
          </w:tcPr>
          <w:p w14:paraId="02DE320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45706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409" w:type="pct"/>
            <w:vAlign w:val="center"/>
          </w:tcPr>
          <w:p w14:paraId="13A0AB5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w:t>
            </w:r>
          </w:p>
        </w:tc>
        <w:tc>
          <w:tcPr>
            <w:tcW w:w="746" w:type="pct"/>
            <w:vAlign w:val="center"/>
          </w:tcPr>
          <w:p w14:paraId="15DA21E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智能监控模块</w:t>
            </w:r>
          </w:p>
        </w:tc>
        <w:tc>
          <w:tcPr>
            <w:tcW w:w="3001" w:type="pct"/>
            <w:vAlign w:val="center"/>
          </w:tcPr>
          <w:p w14:paraId="6C53EAC4">
            <w:pPr>
              <w:widowControl/>
              <w:spacing w:line="240" w:lineRule="auto"/>
              <w:rPr>
                <w:rFonts w:hint="eastAsia" w:ascii="宋体" w:hAnsi="宋体" w:cs="宋体"/>
                <w:color w:val="auto"/>
                <w:kern w:val="0"/>
                <w:szCs w:val="24"/>
              </w:rPr>
            </w:pPr>
            <w:r>
              <w:rPr>
                <w:rFonts w:ascii="宋体" w:hAnsi="宋体" w:cs="宋体"/>
                <w:color w:val="auto"/>
                <w:kern w:val="0"/>
                <w:szCs w:val="24"/>
              </w:rPr>
              <w:t>人员管控模块，通过前后端分析设备对人脸图片进行比对分析，实现人脸自动识别，以提供人员管控服务的能力。</w:t>
            </w:r>
          </w:p>
        </w:tc>
        <w:tc>
          <w:tcPr>
            <w:tcW w:w="405" w:type="pct"/>
            <w:noWrap/>
            <w:vAlign w:val="center"/>
          </w:tcPr>
          <w:p w14:paraId="6A625C7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40" w:type="pct"/>
            <w:vAlign w:val="center"/>
          </w:tcPr>
          <w:p w14:paraId="5A81ED1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3EA49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2" w:hRule="atLeast"/>
        </w:trPr>
        <w:tc>
          <w:tcPr>
            <w:tcW w:w="409" w:type="pct"/>
            <w:vAlign w:val="center"/>
          </w:tcPr>
          <w:p w14:paraId="03841F2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11</w:t>
            </w:r>
          </w:p>
        </w:tc>
        <w:tc>
          <w:tcPr>
            <w:tcW w:w="746" w:type="pct"/>
            <w:vAlign w:val="center"/>
          </w:tcPr>
          <w:p w14:paraId="7EAB767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设备管理模块</w:t>
            </w:r>
          </w:p>
        </w:tc>
        <w:tc>
          <w:tcPr>
            <w:tcW w:w="3001" w:type="pct"/>
            <w:vAlign w:val="center"/>
          </w:tcPr>
          <w:p w14:paraId="12EC19D5">
            <w:pPr>
              <w:widowControl/>
              <w:spacing w:line="240" w:lineRule="auto"/>
              <w:rPr>
                <w:rFonts w:hint="eastAsia" w:ascii="宋体" w:hAnsi="宋体" w:cs="宋体"/>
                <w:color w:val="auto"/>
                <w:kern w:val="0"/>
                <w:szCs w:val="24"/>
              </w:rPr>
            </w:pPr>
            <w:r>
              <w:rPr>
                <w:rFonts w:ascii="宋体" w:hAnsi="宋体" w:cs="宋体"/>
                <w:color w:val="auto"/>
                <w:kern w:val="0"/>
                <w:szCs w:val="24"/>
              </w:rPr>
              <w:t>1.应支持各类安防子系统的统一资源接入、统一事件管理、统一数据呈现、统一运维管理。</w:t>
            </w:r>
            <w:r>
              <w:rPr>
                <w:rFonts w:ascii="宋体" w:hAnsi="宋体" w:cs="宋体"/>
                <w:color w:val="auto"/>
                <w:kern w:val="0"/>
                <w:szCs w:val="24"/>
              </w:rPr>
              <w:br w:type="textWrapping"/>
            </w:r>
            <w:r>
              <w:rPr>
                <w:rFonts w:ascii="宋体" w:hAnsi="宋体" w:cs="宋体"/>
                <w:color w:val="auto"/>
                <w:kern w:val="0"/>
                <w:szCs w:val="24"/>
              </w:rPr>
              <w:t>2.应支持统一接入视频监控、门禁系统、报警系统等各类子系统</w:t>
            </w:r>
            <w:r>
              <w:rPr>
                <w:rFonts w:ascii="宋体" w:hAnsi="宋体" w:cs="宋体"/>
                <w:color w:val="auto"/>
                <w:kern w:val="0"/>
                <w:szCs w:val="24"/>
              </w:rPr>
              <w:br w:type="textWrapping"/>
            </w:r>
            <w:r>
              <w:rPr>
                <w:rFonts w:ascii="宋体" w:hAnsi="宋体" w:cs="宋体"/>
                <w:color w:val="auto"/>
                <w:kern w:val="0"/>
                <w:szCs w:val="24"/>
              </w:rPr>
              <w:t>3.应支持统一管理各类接入系统事件，实时报警统一联动、历史报警统一查看</w:t>
            </w:r>
            <w:r>
              <w:rPr>
                <w:rFonts w:ascii="宋体" w:hAnsi="宋体" w:cs="宋体"/>
                <w:color w:val="auto"/>
                <w:kern w:val="0"/>
                <w:szCs w:val="24"/>
              </w:rPr>
              <w:br w:type="textWrapping"/>
            </w:r>
            <w:r>
              <w:rPr>
                <w:rFonts w:ascii="宋体" w:hAnsi="宋体" w:cs="宋体"/>
                <w:color w:val="auto"/>
                <w:kern w:val="0"/>
                <w:szCs w:val="24"/>
              </w:rPr>
              <w:t>4.应支持统一状态查看，统一性能监测，统一图像检测，统一故障处理</w:t>
            </w:r>
            <w:r>
              <w:rPr>
                <w:rFonts w:ascii="宋体" w:hAnsi="宋体" w:cs="宋体"/>
                <w:color w:val="auto"/>
                <w:kern w:val="0"/>
                <w:szCs w:val="24"/>
              </w:rPr>
              <w:br w:type="textWrapping"/>
            </w:r>
            <w:r>
              <w:rPr>
                <w:rFonts w:ascii="宋体" w:hAnsi="宋体" w:cs="宋体"/>
                <w:color w:val="auto"/>
                <w:kern w:val="0"/>
                <w:szCs w:val="24"/>
              </w:rPr>
              <w:t>5.应支持国产化电脑无插件、低延时、网页式监控视频直播、点播；支持Firefox、Chrome、Edge及国产主流浏览器</w:t>
            </w:r>
            <w:r>
              <w:rPr>
                <w:rFonts w:ascii="宋体" w:hAnsi="宋体" w:cs="宋体"/>
                <w:color w:val="auto"/>
                <w:kern w:val="0"/>
                <w:szCs w:val="24"/>
              </w:rPr>
              <w:br w:type="textWrapping"/>
            </w:r>
            <w:r>
              <w:rPr>
                <w:rFonts w:ascii="宋体" w:hAnsi="宋体" w:cs="宋体"/>
                <w:color w:val="auto"/>
                <w:kern w:val="0"/>
                <w:szCs w:val="24"/>
              </w:rPr>
              <w:t>6.▲应支持一机三屏,主界面中的事件中心、资源中心、电子地图、实时监控、录像回放、门禁现场、实时人脸均支持分屏显示，在三屏中的分布任意可调。（提供</w:t>
            </w:r>
            <w:r>
              <w:rPr>
                <w:rFonts w:hint="eastAsia" w:ascii="宋体" w:hAnsi="宋体" w:cs="宋体"/>
                <w:color w:val="auto"/>
                <w:kern w:val="0"/>
                <w:szCs w:val="24"/>
              </w:rPr>
              <w:t>第三方检测</w:t>
            </w:r>
            <w:r>
              <w:rPr>
                <w:rFonts w:ascii="宋体" w:hAnsi="宋体" w:cs="宋体"/>
                <w:color w:val="auto"/>
                <w:kern w:val="0"/>
                <w:szCs w:val="24"/>
              </w:rPr>
              <w:t>机构出具的检验检测报告复印件）</w:t>
            </w:r>
            <w:r>
              <w:rPr>
                <w:rFonts w:ascii="宋体" w:hAnsi="宋体" w:cs="宋体"/>
                <w:color w:val="auto"/>
                <w:kern w:val="0"/>
                <w:szCs w:val="24"/>
              </w:rPr>
              <w:br w:type="textWrapping"/>
            </w:r>
            <w:r>
              <w:rPr>
                <w:rFonts w:ascii="宋体" w:hAnsi="宋体" w:cs="宋体"/>
                <w:color w:val="auto"/>
                <w:kern w:val="0"/>
                <w:szCs w:val="24"/>
              </w:rPr>
              <w:t>7.应支持接入不低于10万路前端前端设备的管理。</w:t>
            </w:r>
            <w:r>
              <w:rPr>
                <w:rFonts w:ascii="宋体" w:hAnsi="宋体" w:cs="宋体"/>
                <w:color w:val="auto"/>
                <w:kern w:val="0"/>
                <w:szCs w:val="24"/>
              </w:rPr>
              <w:br w:type="textWrapping"/>
            </w:r>
            <w:r>
              <w:rPr>
                <w:rFonts w:ascii="宋体" w:hAnsi="宋体" w:cs="宋体"/>
                <w:color w:val="auto"/>
                <w:kern w:val="0"/>
                <w:szCs w:val="24"/>
              </w:rPr>
              <w:t>8.应支持支持接入管理的视频监控平台不少于64台。</w:t>
            </w:r>
            <w:r>
              <w:rPr>
                <w:rFonts w:ascii="宋体" w:hAnsi="宋体" w:cs="宋体"/>
                <w:color w:val="auto"/>
                <w:kern w:val="0"/>
                <w:szCs w:val="24"/>
              </w:rPr>
              <w:br w:type="textWrapping"/>
            </w:r>
            <w:r>
              <w:rPr>
                <w:rFonts w:ascii="宋体" w:hAnsi="宋体" w:cs="宋体"/>
                <w:color w:val="auto"/>
                <w:kern w:val="0"/>
                <w:szCs w:val="24"/>
              </w:rPr>
              <w:t>9.应支持支持监控视频接出给至少16个上级监控系统，每个监控系统可接出不同数量，不同点位、不同分组方式。</w:t>
            </w:r>
            <w:r>
              <w:rPr>
                <w:rFonts w:ascii="宋体" w:hAnsi="宋体" w:cs="宋体"/>
                <w:color w:val="auto"/>
                <w:kern w:val="0"/>
                <w:szCs w:val="24"/>
              </w:rPr>
              <w:br w:type="textWrapping"/>
            </w:r>
            <w:r>
              <w:rPr>
                <w:rFonts w:ascii="宋体" w:hAnsi="宋体" w:cs="宋体"/>
                <w:color w:val="auto"/>
                <w:kern w:val="0"/>
                <w:szCs w:val="24"/>
              </w:rPr>
              <w:t>10.应支持支持在地图上标记设备图元，支持点状、线状图元，支持图元图标自定义</w:t>
            </w:r>
            <w:r>
              <w:rPr>
                <w:rFonts w:ascii="宋体" w:hAnsi="宋体" w:cs="宋体"/>
                <w:color w:val="auto"/>
                <w:kern w:val="0"/>
                <w:szCs w:val="24"/>
              </w:rPr>
              <w:br w:type="textWrapping"/>
            </w:r>
            <w:r>
              <w:rPr>
                <w:rFonts w:ascii="宋体" w:hAnsi="宋体" w:cs="宋体"/>
                <w:color w:val="auto"/>
                <w:kern w:val="0"/>
                <w:szCs w:val="24"/>
              </w:rPr>
              <w:t>11.最大支持1024个客户端并发访问。</w:t>
            </w:r>
            <w:r>
              <w:rPr>
                <w:rFonts w:ascii="宋体" w:hAnsi="宋体" w:cs="宋体"/>
                <w:color w:val="auto"/>
                <w:kern w:val="0"/>
                <w:szCs w:val="24"/>
              </w:rPr>
              <w:br w:type="textWrapping"/>
            </w:r>
            <w:r>
              <w:rPr>
                <w:rFonts w:ascii="宋体" w:hAnsi="宋体" w:cs="宋体"/>
                <w:color w:val="auto"/>
                <w:kern w:val="0"/>
                <w:szCs w:val="24"/>
              </w:rPr>
              <w:t>12.图像分辨率支持4K、2K、1080P、960P、720P、D1等主流分辨率。</w:t>
            </w:r>
            <w:r>
              <w:rPr>
                <w:rFonts w:ascii="宋体" w:hAnsi="宋体" w:cs="宋体"/>
                <w:color w:val="auto"/>
                <w:kern w:val="0"/>
                <w:szCs w:val="24"/>
              </w:rPr>
              <w:br w:type="textWrapping"/>
            </w:r>
            <w:r>
              <w:rPr>
                <w:rFonts w:ascii="宋体" w:hAnsi="宋体" w:cs="宋体"/>
                <w:color w:val="auto"/>
                <w:kern w:val="0"/>
                <w:szCs w:val="24"/>
              </w:rPr>
              <w:t>13.支持H.264、H.265等编码格式。</w:t>
            </w:r>
            <w:r>
              <w:rPr>
                <w:rFonts w:ascii="宋体" w:hAnsi="宋体" w:cs="宋体"/>
                <w:color w:val="auto"/>
                <w:kern w:val="0"/>
                <w:szCs w:val="24"/>
              </w:rPr>
              <w:br w:type="textWrapping"/>
            </w:r>
            <w:r>
              <w:rPr>
                <w:rFonts w:ascii="宋体" w:hAnsi="宋体" w:cs="宋体"/>
                <w:color w:val="auto"/>
                <w:kern w:val="0"/>
                <w:szCs w:val="24"/>
              </w:rPr>
              <w:t>14.互联协议支持GB/T 28181、ONVIF、RTSP、WebRTC、GA/T 1400</w:t>
            </w:r>
            <w:r>
              <w:rPr>
                <w:rFonts w:ascii="宋体" w:hAnsi="宋体" w:cs="宋体"/>
                <w:color w:val="auto"/>
                <w:kern w:val="0"/>
                <w:szCs w:val="24"/>
              </w:rPr>
              <w:br w:type="textWrapping"/>
            </w:r>
            <w:r>
              <w:rPr>
                <w:rFonts w:ascii="宋体" w:hAnsi="宋体" w:cs="宋体"/>
                <w:color w:val="auto"/>
                <w:kern w:val="0"/>
                <w:szCs w:val="24"/>
              </w:rPr>
              <w:t>15.网络协议支持TCP/IP、UDP、RTP/RTCP、SNTP、HTTP/HTTPS</w:t>
            </w:r>
            <w:r>
              <w:rPr>
                <w:rFonts w:ascii="宋体" w:hAnsi="宋体" w:cs="宋体"/>
                <w:color w:val="auto"/>
                <w:kern w:val="0"/>
                <w:szCs w:val="24"/>
              </w:rPr>
              <w:br w:type="textWrapping"/>
            </w:r>
            <w:r>
              <w:rPr>
                <w:rFonts w:ascii="宋体" w:hAnsi="宋体" w:cs="宋体"/>
                <w:color w:val="auto"/>
                <w:kern w:val="0"/>
                <w:szCs w:val="24"/>
              </w:rPr>
              <w:t>16.支持多网段接入、NAT穿越</w:t>
            </w:r>
            <w:r>
              <w:rPr>
                <w:rFonts w:ascii="宋体" w:hAnsi="宋体" w:cs="宋体"/>
                <w:color w:val="auto"/>
                <w:kern w:val="0"/>
                <w:szCs w:val="24"/>
              </w:rPr>
              <w:br w:type="textWrapping"/>
            </w:r>
            <w:r>
              <w:rPr>
                <w:rFonts w:ascii="宋体" w:hAnsi="宋体" w:cs="宋体"/>
                <w:color w:val="auto"/>
                <w:kern w:val="0"/>
                <w:szCs w:val="24"/>
              </w:rPr>
              <w:t>17.支持安全管控策略，默认关闭root账号、telnet、SSH等网络访问能力，支持密码复杂度控制。</w:t>
            </w:r>
            <w:r>
              <w:rPr>
                <w:rFonts w:ascii="宋体" w:hAnsi="宋体" w:cs="宋体"/>
                <w:color w:val="auto"/>
                <w:kern w:val="0"/>
                <w:szCs w:val="24"/>
              </w:rPr>
              <w:br w:type="textWrapping"/>
            </w:r>
            <w:r>
              <w:rPr>
                <w:rFonts w:ascii="宋体" w:hAnsi="宋体" w:cs="宋体"/>
                <w:color w:val="auto"/>
                <w:kern w:val="0"/>
                <w:szCs w:val="24"/>
              </w:rPr>
              <w:t>18.▲支持查看历史报警事件的关联信息，包括监控录像、报警备份录像、报警图片、报警预案、处置记录，支持4窗口同时播放关联录像；支持设定事件关联视频自动备份，支持设定事件发生前备份时长事件结束后备份时长等要素；（提供</w:t>
            </w:r>
            <w:r>
              <w:rPr>
                <w:rFonts w:hint="eastAsia" w:ascii="宋体" w:hAnsi="宋体" w:cs="宋体"/>
                <w:color w:val="auto"/>
                <w:kern w:val="0"/>
                <w:szCs w:val="24"/>
              </w:rPr>
              <w:t>第三方检测</w:t>
            </w:r>
            <w:r>
              <w:rPr>
                <w:rFonts w:ascii="宋体" w:hAnsi="宋体" w:cs="宋体"/>
                <w:color w:val="auto"/>
                <w:kern w:val="0"/>
                <w:szCs w:val="24"/>
              </w:rPr>
              <w:t>机构出具的检验检测报告复印件）</w:t>
            </w:r>
            <w:r>
              <w:rPr>
                <w:rFonts w:ascii="宋体" w:hAnsi="宋体" w:cs="宋体"/>
                <w:color w:val="auto"/>
                <w:kern w:val="0"/>
                <w:szCs w:val="24"/>
              </w:rPr>
              <w:br w:type="textWrapping"/>
            </w:r>
            <w:r>
              <w:rPr>
                <w:rFonts w:ascii="宋体" w:hAnsi="宋体" w:cs="宋体"/>
                <w:color w:val="auto"/>
                <w:kern w:val="0"/>
                <w:szCs w:val="24"/>
              </w:rPr>
              <w:t>19.▲支持1、4、9、16、36、64、128等视频画面风格，支持单画面、多画面全屏浏览；支持摄像头云台控制，摄像机预置位设置及调用；支持设置多画面浏览预案，可自定义窗口风格，一键调度预案，可设置不少于1024个预案（提供</w:t>
            </w:r>
            <w:r>
              <w:rPr>
                <w:rFonts w:hint="eastAsia" w:ascii="宋体" w:hAnsi="宋体" w:cs="宋体"/>
                <w:color w:val="auto"/>
                <w:kern w:val="0"/>
                <w:szCs w:val="24"/>
              </w:rPr>
              <w:t>第三方检测</w:t>
            </w:r>
            <w:r>
              <w:rPr>
                <w:rFonts w:ascii="宋体" w:hAnsi="宋体" w:cs="宋体"/>
                <w:color w:val="auto"/>
                <w:kern w:val="0"/>
                <w:szCs w:val="24"/>
              </w:rPr>
              <w:t>机构出具的检验检测报告复印件）</w:t>
            </w:r>
          </w:p>
        </w:tc>
        <w:tc>
          <w:tcPr>
            <w:tcW w:w="405" w:type="pct"/>
            <w:noWrap/>
            <w:vAlign w:val="center"/>
          </w:tcPr>
          <w:p w14:paraId="06A7C43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40" w:type="pct"/>
            <w:vAlign w:val="center"/>
          </w:tcPr>
          <w:p w14:paraId="6D1E4E0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bl>
    <w:p w14:paraId="4C742328">
      <w:pPr>
        <w:rPr>
          <w:color w:val="auto"/>
        </w:rPr>
      </w:pPr>
    </w:p>
    <w:p w14:paraId="1E7587CE">
      <w:pPr>
        <w:pStyle w:val="4"/>
        <w:rPr>
          <w:color w:val="auto"/>
        </w:rPr>
      </w:pPr>
      <w:r>
        <w:rPr>
          <w:rFonts w:hint="eastAsia"/>
          <w:color w:val="auto"/>
        </w:rPr>
        <w:t>门禁及报警系统</w:t>
      </w:r>
    </w:p>
    <w:p w14:paraId="1DE7AE3F">
      <w:pPr>
        <w:pStyle w:val="5"/>
        <w:rPr>
          <w:color w:val="auto"/>
        </w:rPr>
      </w:pPr>
      <w:r>
        <w:rPr>
          <w:color w:val="auto"/>
        </w:rPr>
        <w:t>建设需求</w:t>
      </w:r>
    </w:p>
    <w:p w14:paraId="5C147A81">
      <w:pPr>
        <w:rPr>
          <w:rFonts w:hint="eastAsia" w:ascii="宋体" w:hAnsi="宋体"/>
          <w:color w:val="auto"/>
          <w:szCs w:val="24"/>
        </w:rPr>
      </w:pPr>
      <w:r>
        <w:rPr>
          <w:rFonts w:hint="eastAsia" w:ascii="宋体" w:hAnsi="宋体"/>
          <w:color w:val="auto"/>
          <w:szCs w:val="24"/>
        </w:rPr>
        <w:t>1）门禁系统</w:t>
      </w:r>
    </w:p>
    <w:p w14:paraId="18AC9BFB">
      <w:pPr>
        <w:ind w:firstLine="480" w:firstLineChars="200"/>
        <w:rPr>
          <w:rFonts w:hint="eastAsia" w:ascii="宋体" w:hAnsi="宋体"/>
          <w:color w:val="auto"/>
          <w:szCs w:val="24"/>
        </w:rPr>
      </w:pPr>
      <w:r>
        <w:rPr>
          <w:rFonts w:hint="eastAsia" w:ascii="宋体" w:hAnsi="宋体"/>
          <w:color w:val="auto"/>
          <w:szCs w:val="24"/>
        </w:rPr>
        <w:t>针对大楼出入口、办公室、设备机房等重要部位的通行门进行出入监视和控制，同时在大厅、电梯厅、停车入口设置相应的门禁访问控制系统，只有授权后才能进入。门禁管理系统采用TCP/IP网络化门禁系统，提高门禁系统信号的传输速度和传输质量，为门禁的安全管理提供安全性和稳定性保障。在接待大厅和办公大堂是员工进出的通道，设置考勤系统便于员工上下班打卡。</w:t>
      </w:r>
    </w:p>
    <w:p w14:paraId="30E89BFD">
      <w:pPr>
        <w:ind w:firstLine="480" w:firstLineChars="200"/>
        <w:rPr>
          <w:rFonts w:hint="eastAsia" w:ascii="宋体" w:hAnsi="宋体"/>
          <w:color w:val="auto"/>
          <w:szCs w:val="24"/>
        </w:rPr>
      </w:pPr>
      <w:r>
        <w:rPr>
          <w:rFonts w:hint="eastAsia" w:ascii="宋体" w:hAnsi="宋体"/>
          <w:color w:val="auto"/>
          <w:szCs w:val="24"/>
        </w:rPr>
        <w:t>根据大楼各功能室情况，除了接待大厅前台、电梯厅、停车入口处设置相应的电子管控系统外，各房间门禁共设置40个点、出入口考勤设置2个点。</w:t>
      </w:r>
      <w:r>
        <w:rPr>
          <w:rFonts w:hint="eastAsia"/>
          <w:color w:val="auto"/>
          <w:szCs w:val="24"/>
        </w:rPr>
        <w:t>同时对大楼电梯</w:t>
      </w:r>
      <w:r>
        <w:rPr>
          <w:rFonts w:hint="eastAsia" w:ascii="宋体" w:hAnsi="宋体"/>
          <w:color w:val="auto"/>
          <w:szCs w:val="24"/>
        </w:rPr>
        <w:t>设置梯控，对使用电梯的人员进行管控；在办公大厅进出口设置1台访客一体机，对访客人员进行身份确认及登记。</w:t>
      </w:r>
    </w:p>
    <w:p w14:paraId="66B50E67">
      <w:pPr>
        <w:ind w:firstLine="480" w:firstLineChars="200"/>
        <w:rPr>
          <w:color w:val="auto"/>
          <w:szCs w:val="24"/>
        </w:rPr>
      </w:pPr>
      <w:r>
        <w:rPr>
          <w:rFonts w:hint="eastAsia" w:ascii="宋体" w:hAnsi="宋体"/>
          <w:color w:val="auto"/>
          <w:szCs w:val="24"/>
        </w:rPr>
        <w:t>门禁系统通过检察工作网接入大楼安防中心的安防综合管理平台</w:t>
      </w:r>
      <w:r>
        <w:rPr>
          <w:rFonts w:hint="eastAsia"/>
          <w:color w:val="auto"/>
          <w:szCs w:val="24"/>
        </w:rPr>
        <w:t>。</w:t>
      </w:r>
    </w:p>
    <w:p w14:paraId="4AF668EC">
      <w:pPr>
        <w:rPr>
          <w:rFonts w:hint="eastAsia" w:ascii="宋体" w:hAnsi="宋体"/>
          <w:color w:val="auto"/>
          <w:szCs w:val="24"/>
        </w:rPr>
      </w:pPr>
      <w:r>
        <w:rPr>
          <w:rFonts w:hint="eastAsia" w:ascii="宋体" w:hAnsi="宋体"/>
          <w:color w:val="auto"/>
          <w:szCs w:val="24"/>
        </w:rPr>
        <w:t>2）报警系统</w:t>
      </w:r>
    </w:p>
    <w:p w14:paraId="6A2407F7">
      <w:pPr>
        <w:ind w:firstLine="480" w:firstLineChars="200"/>
        <w:rPr>
          <w:color w:val="auto"/>
          <w:szCs w:val="24"/>
        </w:rPr>
      </w:pPr>
      <w:r>
        <w:rPr>
          <w:rFonts w:hint="eastAsia"/>
          <w:color w:val="auto"/>
          <w:szCs w:val="24"/>
        </w:rPr>
        <w:t>报警系统的设计以满足检察院实际需求为出发点，以报警主机为核心，用双鉴探测器、紧急按钮作为重要办公室、重要机房以及库房的防范；报警主机通过检察工作网接入大楼安防中心的安防综合管理平台。</w:t>
      </w:r>
    </w:p>
    <w:p w14:paraId="03526D98">
      <w:pPr>
        <w:ind w:firstLine="480" w:firstLineChars="200"/>
        <w:rPr>
          <w:rFonts w:hint="eastAsia" w:ascii="宋体" w:hAnsi="宋体"/>
          <w:color w:val="auto"/>
          <w:szCs w:val="24"/>
        </w:rPr>
      </w:pPr>
      <w:r>
        <w:rPr>
          <w:rFonts w:hint="eastAsia" w:ascii="宋体" w:hAnsi="宋体"/>
          <w:color w:val="auto"/>
          <w:szCs w:val="24"/>
        </w:rPr>
        <w:t>本次入侵报警系统前端布置室内红外探测器10只、采用壁挂安装方式，紧急求助按钮10只。</w:t>
      </w:r>
    </w:p>
    <w:p w14:paraId="0C43120D">
      <w:pPr>
        <w:rPr>
          <w:color w:val="auto"/>
          <w:szCs w:val="24"/>
        </w:rPr>
      </w:pPr>
    </w:p>
    <w:p w14:paraId="04182830">
      <w:pPr>
        <w:pStyle w:val="5"/>
        <w:rPr>
          <w:color w:val="auto"/>
        </w:rPr>
      </w:pPr>
      <w:r>
        <w:rPr>
          <w:rFonts w:hint="eastAsia"/>
          <w:color w:val="auto"/>
        </w:rPr>
        <w:t>工程量清单与主要技术参数</w:t>
      </w:r>
    </w:p>
    <w:tbl>
      <w:tblPr>
        <w:tblStyle w:val="18"/>
        <w:tblW w:w="5407"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1419"/>
        <w:gridCol w:w="5323"/>
        <w:gridCol w:w="870"/>
        <w:gridCol w:w="832"/>
      </w:tblGrid>
      <w:tr w14:paraId="702AD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19" w:type="pct"/>
            <w:vAlign w:val="center"/>
          </w:tcPr>
          <w:p w14:paraId="2DCA6B08">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序号</w:t>
            </w:r>
          </w:p>
        </w:tc>
        <w:tc>
          <w:tcPr>
            <w:tcW w:w="770" w:type="pct"/>
            <w:vAlign w:val="center"/>
          </w:tcPr>
          <w:p w14:paraId="4978E5EE">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设备名称</w:t>
            </w:r>
          </w:p>
        </w:tc>
        <w:tc>
          <w:tcPr>
            <w:tcW w:w="2888" w:type="pct"/>
            <w:vAlign w:val="center"/>
          </w:tcPr>
          <w:p w14:paraId="3E19AE1B">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设备参数要求</w:t>
            </w:r>
          </w:p>
        </w:tc>
        <w:tc>
          <w:tcPr>
            <w:tcW w:w="472" w:type="pct"/>
            <w:vAlign w:val="center"/>
          </w:tcPr>
          <w:p w14:paraId="7A39290E">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数量</w:t>
            </w:r>
          </w:p>
        </w:tc>
        <w:tc>
          <w:tcPr>
            <w:tcW w:w="451" w:type="pct"/>
            <w:vAlign w:val="center"/>
          </w:tcPr>
          <w:p w14:paraId="7DE909D3">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单位</w:t>
            </w:r>
          </w:p>
        </w:tc>
      </w:tr>
      <w:tr w14:paraId="0512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19" w:type="pct"/>
            <w:vAlign w:val="center"/>
          </w:tcPr>
          <w:p w14:paraId="37156A16">
            <w:pPr>
              <w:widowControl/>
              <w:spacing w:line="240" w:lineRule="auto"/>
              <w:rPr>
                <w:rFonts w:hint="eastAsia" w:ascii="宋体" w:hAnsi="宋体"/>
                <w:color w:val="auto"/>
                <w:kern w:val="0"/>
                <w:szCs w:val="24"/>
              </w:rPr>
            </w:pPr>
            <w:r>
              <w:rPr>
                <w:rFonts w:ascii="宋体" w:hAnsi="宋体"/>
                <w:color w:val="auto"/>
                <w:kern w:val="0"/>
                <w:szCs w:val="24"/>
              </w:rPr>
              <w:t>　</w:t>
            </w:r>
          </w:p>
        </w:tc>
        <w:tc>
          <w:tcPr>
            <w:tcW w:w="770" w:type="pct"/>
            <w:vAlign w:val="center"/>
          </w:tcPr>
          <w:p w14:paraId="4B938C1B">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门禁系统</w:t>
            </w:r>
          </w:p>
        </w:tc>
        <w:tc>
          <w:tcPr>
            <w:tcW w:w="2888" w:type="pct"/>
            <w:vAlign w:val="center"/>
          </w:tcPr>
          <w:p w14:paraId="7672D7E6">
            <w:pPr>
              <w:widowControl/>
              <w:spacing w:line="240" w:lineRule="auto"/>
              <w:rPr>
                <w:rFonts w:hint="eastAsia" w:ascii="宋体" w:hAnsi="宋体"/>
                <w:color w:val="auto"/>
                <w:kern w:val="0"/>
                <w:szCs w:val="24"/>
              </w:rPr>
            </w:pPr>
            <w:r>
              <w:rPr>
                <w:rFonts w:ascii="宋体" w:hAnsi="宋体"/>
                <w:color w:val="auto"/>
                <w:kern w:val="0"/>
                <w:szCs w:val="24"/>
              </w:rPr>
              <w:t>　</w:t>
            </w:r>
          </w:p>
        </w:tc>
        <w:tc>
          <w:tcPr>
            <w:tcW w:w="472" w:type="pct"/>
            <w:noWrap/>
            <w:vAlign w:val="center"/>
          </w:tcPr>
          <w:p w14:paraId="2ED18891">
            <w:pPr>
              <w:widowControl/>
              <w:spacing w:line="240" w:lineRule="auto"/>
              <w:rPr>
                <w:rFonts w:hint="eastAsia" w:ascii="宋体" w:hAnsi="宋体"/>
                <w:color w:val="auto"/>
                <w:kern w:val="0"/>
                <w:szCs w:val="24"/>
              </w:rPr>
            </w:pPr>
            <w:r>
              <w:rPr>
                <w:rFonts w:ascii="宋体" w:hAnsi="宋体"/>
                <w:color w:val="auto"/>
                <w:kern w:val="0"/>
                <w:szCs w:val="24"/>
              </w:rPr>
              <w:t>　</w:t>
            </w:r>
          </w:p>
        </w:tc>
        <w:tc>
          <w:tcPr>
            <w:tcW w:w="451" w:type="pct"/>
            <w:vAlign w:val="center"/>
          </w:tcPr>
          <w:p w14:paraId="3770FFD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　</w:t>
            </w:r>
          </w:p>
        </w:tc>
      </w:tr>
      <w:tr w14:paraId="10D35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3" w:hRule="atLeast"/>
        </w:trPr>
        <w:tc>
          <w:tcPr>
            <w:tcW w:w="419" w:type="pct"/>
            <w:vAlign w:val="center"/>
          </w:tcPr>
          <w:p w14:paraId="368E77B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770" w:type="pct"/>
            <w:vAlign w:val="center"/>
          </w:tcPr>
          <w:p w14:paraId="1293131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读卡器</w:t>
            </w:r>
          </w:p>
        </w:tc>
        <w:tc>
          <w:tcPr>
            <w:tcW w:w="2888" w:type="pct"/>
            <w:vAlign w:val="center"/>
          </w:tcPr>
          <w:p w14:paraId="2F5096B3">
            <w:pPr>
              <w:widowControl/>
              <w:spacing w:line="240" w:lineRule="auto"/>
              <w:rPr>
                <w:rFonts w:hint="eastAsia" w:ascii="宋体" w:hAnsi="宋体" w:cs="宋体"/>
                <w:color w:val="auto"/>
                <w:kern w:val="0"/>
                <w:szCs w:val="24"/>
              </w:rPr>
            </w:pPr>
            <w:r>
              <w:rPr>
                <w:rFonts w:ascii="宋体" w:hAnsi="宋体" w:cs="宋体"/>
                <w:color w:val="auto"/>
                <w:kern w:val="0"/>
                <w:szCs w:val="24"/>
              </w:rPr>
              <w:t>1.认证方式：刷卡、刷卡+密码，不支持仅密码</w:t>
            </w:r>
            <w:r>
              <w:rPr>
                <w:rFonts w:ascii="宋体" w:hAnsi="宋体" w:cs="宋体"/>
                <w:color w:val="auto"/>
                <w:kern w:val="0"/>
                <w:szCs w:val="24"/>
              </w:rPr>
              <w:br w:type="textWrapping"/>
            </w:r>
            <w:r>
              <w:rPr>
                <w:rFonts w:ascii="宋体" w:hAnsi="宋体" w:cs="宋体"/>
                <w:color w:val="auto"/>
                <w:kern w:val="0"/>
                <w:szCs w:val="24"/>
              </w:rPr>
              <w:t>2.读卡频率：13.56MHz</w:t>
            </w:r>
            <w:r>
              <w:rPr>
                <w:rFonts w:ascii="宋体" w:hAnsi="宋体" w:cs="宋体"/>
                <w:color w:val="auto"/>
                <w:kern w:val="0"/>
                <w:szCs w:val="24"/>
              </w:rPr>
              <w:br w:type="textWrapping"/>
            </w:r>
            <w:r>
              <w:rPr>
                <w:rFonts w:ascii="宋体" w:hAnsi="宋体" w:cs="宋体"/>
                <w:color w:val="auto"/>
                <w:kern w:val="0"/>
                <w:szCs w:val="24"/>
              </w:rPr>
              <w:t>3.可识别卡：CPU卡(含加密功能)</w:t>
            </w:r>
            <w:r>
              <w:rPr>
                <w:rFonts w:ascii="宋体" w:hAnsi="宋体" w:cs="宋体"/>
                <w:color w:val="auto"/>
                <w:kern w:val="0"/>
                <w:szCs w:val="24"/>
              </w:rPr>
              <w:br w:type="textWrapping"/>
            </w:r>
            <w:r>
              <w:rPr>
                <w:rFonts w:ascii="宋体" w:hAnsi="宋体" w:cs="宋体"/>
                <w:color w:val="auto"/>
                <w:kern w:val="0"/>
                <w:szCs w:val="24"/>
              </w:rPr>
              <w:t>4.按键方式：触摸按键</w:t>
            </w:r>
            <w:r>
              <w:rPr>
                <w:rFonts w:ascii="宋体" w:hAnsi="宋体" w:cs="宋体"/>
                <w:color w:val="auto"/>
                <w:kern w:val="0"/>
                <w:szCs w:val="24"/>
              </w:rPr>
              <w:br w:type="textWrapping"/>
            </w:r>
            <w:r>
              <w:rPr>
                <w:rFonts w:ascii="宋体" w:hAnsi="宋体" w:cs="宋体"/>
                <w:color w:val="auto"/>
                <w:kern w:val="0"/>
                <w:szCs w:val="24"/>
              </w:rPr>
              <w:t>5.通讯方式：RS485+Wiegand</w:t>
            </w:r>
            <w:r>
              <w:rPr>
                <w:rFonts w:ascii="宋体" w:hAnsi="宋体" w:cs="宋体"/>
                <w:color w:val="auto"/>
                <w:kern w:val="0"/>
                <w:szCs w:val="24"/>
              </w:rPr>
              <w:br w:type="textWrapping"/>
            </w:r>
            <w:r>
              <w:rPr>
                <w:rFonts w:ascii="宋体" w:hAnsi="宋体" w:cs="宋体"/>
                <w:color w:val="auto"/>
                <w:kern w:val="0"/>
                <w:szCs w:val="24"/>
              </w:rPr>
              <w:t>6.工作电压：DC 12V</w:t>
            </w:r>
            <w:r>
              <w:rPr>
                <w:rFonts w:ascii="宋体" w:hAnsi="宋体" w:cs="宋体"/>
                <w:color w:val="auto"/>
                <w:kern w:val="0"/>
                <w:szCs w:val="24"/>
              </w:rPr>
              <w:br w:type="textWrapping"/>
            </w:r>
            <w:r>
              <w:rPr>
                <w:rFonts w:ascii="宋体" w:hAnsi="宋体" w:cs="宋体"/>
                <w:color w:val="auto"/>
                <w:kern w:val="0"/>
                <w:szCs w:val="24"/>
              </w:rPr>
              <w:t>7.功耗：≤2W</w:t>
            </w:r>
            <w:r>
              <w:rPr>
                <w:rFonts w:ascii="宋体" w:hAnsi="宋体" w:cs="宋体"/>
                <w:color w:val="auto"/>
                <w:kern w:val="0"/>
                <w:szCs w:val="24"/>
              </w:rPr>
              <w:br w:type="textWrapping"/>
            </w:r>
            <w:r>
              <w:rPr>
                <w:rFonts w:ascii="宋体" w:hAnsi="宋体" w:cs="宋体"/>
                <w:color w:val="auto"/>
                <w:kern w:val="0"/>
                <w:szCs w:val="24"/>
              </w:rPr>
              <w:t>8.安装方式：86底盒、120底盒安装</w:t>
            </w:r>
            <w:r>
              <w:rPr>
                <w:rFonts w:ascii="宋体" w:hAnsi="宋体" w:cs="宋体"/>
                <w:color w:val="auto"/>
                <w:kern w:val="0"/>
                <w:szCs w:val="24"/>
              </w:rPr>
              <w:br w:type="textWrapping"/>
            </w:r>
            <w:r>
              <w:rPr>
                <w:rFonts w:ascii="宋体" w:hAnsi="宋体" w:cs="宋体"/>
                <w:color w:val="auto"/>
                <w:kern w:val="0"/>
                <w:szCs w:val="24"/>
              </w:rPr>
              <w:t>9.工作环境：室内，不低于IP64</w:t>
            </w:r>
          </w:p>
        </w:tc>
        <w:tc>
          <w:tcPr>
            <w:tcW w:w="472" w:type="pct"/>
            <w:noWrap/>
            <w:vAlign w:val="center"/>
          </w:tcPr>
          <w:p w14:paraId="41B22B1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34</w:t>
            </w:r>
          </w:p>
        </w:tc>
        <w:tc>
          <w:tcPr>
            <w:tcW w:w="451" w:type="pct"/>
            <w:vAlign w:val="center"/>
          </w:tcPr>
          <w:p w14:paraId="6B2BF7E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2587B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419" w:type="pct"/>
            <w:vAlign w:val="center"/>
          </w:tcPr>
          <w:p w14:paraId="1704728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770" w:type="pct"/>
            <w:vAlign w:val="center"/>
          </w:tcPr>
          <w:p w14:paraId="20AB260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人脸识别门禁一体机</w:t>
            </w:r>
          </w:p>
        </w:tc>
        <w:tc>
          <w:tcPr>
            <w:tcW w:w="2888" w:type="pct"/>
            <w:vAlign w:val="center"/>
          </w:tcPr>
          <w:p w14:paraId="60DF753F">
            <w:pPr>
              <w:widowControl/>
              <w:spacing w:line="240" w:lineRule="auto"/>
              <w:rPr>
                <w:rFonts w:hint="eastAsia" w:ascii="宋体" w:hAnsi="宋体" w:cs="宋体"/>
                <w:color w:val="auto"/>
                <w:kern w:val="0"/>
                <w:szCs w:val="24"/>
              </w:rPr>
            </w:pPr>
            <w:r>
              <w:rPr>
                <w:rFonts w:ascii="宋体" w:hAnsi="宋体" w:cs="宋体"/>
                <w:color w:val="auto"/>
                <w:kern w:val="0"/>
                <w:szCs w:val="24"/>
              </w:rPr>
              <w:t>1.▲屏幕应不低于7英寸触摸屏；应采用水滴屏全贴合工艺；玻璃屏占比≥90%。屏幕流明度≥600cd/m2；屏幕分辨率应不低于600*1024；屏显下端应具有圆形指示灯，指示灯应支持固定频率的亮起和熄灭（呼吸状态）及识别状态提示。（提供</w:t>
            </w:r>
            <w:r>
              <w:rPr>
                <w:rFonts w:hint="eastAsia" w:ascii="宋体" w:hAnsi="宋体" w:cs="宋体"/>
                <w:color w:val="auto"/>
                <w:kern w:val="0"/>
                <w:szCs w:val="24"/>
              </w:rPr>
              <w:t>第三方检测</w:t>
            </w:r>
            <w:r>
              <w:rPr>
                <w:rFonts w:ascii="宋体" w:hAnsi="宋体" w:cs="宋体"/>
                <w:color w:val="auto"/>
                <w:kern w:val="0"/>
                <w:szCs w:val="24"/>
              </w:rPr>
              <w:t>机构出具的检验检测报告复印件）</w:t>
            </w:r>
            <w:r>
              <w:rPr>
                <w:rFonts w:ascii="宋体" w:hAnsi="宋体" w:cs="宋体"/>
                <w:color w:val="auto"/>
                <w:kern w:val="0"/>
                <w:szCs w:val="24"/>
              </w:rPr>
              <w:br w:type="textWrapping"/>
            </w:r>
            <w:r>
              <w:rPr>
                <w:rFonts w:ascii="宋体" w:hAnsi="宋体" w:cs="宋体"/>
                <w:color w:val="auto"/>
                <w:kern w:val="0"/>
                <w:szCs w:val="24"/>
              </w:rPr>
              <w:t>2.采用不低于200万宽动态双目摄像头，面部识别距离0.3~2米，支持照片视频防假，支持远程视频预览；</w:t>
            </w:r>
            <w:r>
              <w:rPr>
                <w:rFonts w:ascii="宋体" w:hAnsi="宋体" w:cs="宋体"/>
                <w:color w:val="auto"/>
                <w:kern w:val="0"/>
                <w:szCs w:val="24"/>
              </w:rPr>
              <w:br w:type="textWrapping"/>
            </w:r>
            <w:r>
              <w:rPr>
                <w:rFonts w:ascii="宋体" w:hAnsi="宋体" w:cs="宋体"/>
                <w:color w:val="auto"/>
                <w:kern w:val="0"/>
                <w:szCs w:val="24"/>
              </w:rPr>
              <w:t>3.设备采用深度学习算法，支持不低于10000人脸库，人脸比对时间&lt;0.2s/人；支持不低于50000张卡，15万条事件记录；</w:t>
            </w:r>
            <w:r>
              <w:rPr>
                <w:rFonts w:ascii="宋体" w:hAnsi="宋体" w:cs="宋体"/>
                <w:color w:val="auto"/>
                <w:kern w:val="0"/>
                <w:szCs w:val="24"/>
              </w:rPr>
              <w:br w:type="textWrapping"/>
            </w:r>
            <w:r>
              <w:rPr>
                <w:rFonts w:ascii="宋体" w:hAnsi="宋体" w:cs="宋体"/>
                <w:color w:val="auto"/>
                <w:kern w:val="0"/>
                <w:szCs w:val="24"/>
              </w:rPr>
              <w:t>4.内置读卡模块，采用屏下刷卡设计，支持识别Mifare卡（IC卡）、CPU卡、二三代身份证序列号；可外接身份证、指纹、蓝牙、二维码功能模块；</w:t>
            </w:r>
            <w:r>
              <w:rPr>
                <w:rFonts w:ascii="宋体" w:hAnsi="宋体" w:cs="宋体"/>
                <w:color w:val="auto"/>
                <w:kern w:val="0"/>
                <w:szCs w:val="24"/>
              </w:rPr>
              <w:br w:type="textWrapping"/>
            </w:r>
            <w:r>
              <w:rPr>
                <w:rFonts w:ascii="宋体" w:hAnsi="宋体" w:cs="宋体"/>
                <w:color w:val="auto"/>
                <w:kern w:val="0"/>
                <w:szCs w:val="24"/>
              </w:rPr>
              <w:t>5.设备支持多种认证方式：刷卡、人脸、密码、刷卡+密码、刷卡+人脸、人脸+密码；</w:t>
            </w:r>
            <w:r>
              <w:rPr>
                <w:rFonts w:ascii="宋体" w:hAnsi="宋体" w:cs="宋体"/>
                <w:color w:val="auto"/>
                <w:kern w:val="0"/>
                <w:szCs w:val="24"/>
              </w:rPr>
              <w:br w:type="textWrapping"/>
            </w:r>
            <w:r>
              <w:rPr>
                <w:rFonts w:ascii="宋体" w:hAnsi="宋体" w:cs="宋体"/>
                <w:color w:val="auto"/>
                <w:kern w:val="0"/>
                <w:szCs w:val="24"/>
              </w:rPr>
              <w:t>设备支持多重认证功能、首卡常开功能、超级卡/超级密码开门、中心远程开门、多重认证+平台远程认证（N+1）开门功能、多重认证+超级密码开门、在线升级功能、单门反潜回功能；</w:t>
            </w:r>
            <w:r>
              <w:rPr>
                <w:rFonts w:ascii="宋体" w:hAnsi="宋体" w:cs="宋体"/>
                <w:color w:val="auto"/>
                <w:kern w:val="0"/>
                <w:szCs w:val="24"/>
              </w:rPr>
              <w:br w:type="textWrapping"/>
            </w:r>
            <w:r>
              <w:rPr>
                <w:rFonts w:ascii="宋体" w:hAnsi="宋体" w:cs="宋体"/>
                <w:color w:val="auto"/>
                <w:kern w:val="0"/>
                <w:szCs w:val="24"/>
              </w:rPr>
              <w:t>6.设备支持M1卡片防复制机制，默认开启M1扇区加密功能，现场可选择关闭；</w:t>
            </w:r>
            <w:r>
              <w:rPr>
                <w:rFonts w:ascii="宋体" w:hAnsi="宋体" w:cs="宋体"/>
                <w:color w:val="auto"/>
                <w:kern w:val="0"/>
                <w:szCs w:val="24"/>
              </w:rPr>
              <w:br w:type="textWrapping"/>
            </w:r>
            <w:r>
              <w:rPr>
                <w:rFonts w:ascii="宋体" w:hAnsi="宋体" w:cs="宋体"/>
                <w:color w:val="auto"/>
                <w:kern w:val="0"/>
                <w:szCs w:val="24"/>
              </w:rPr>
              <w:t>支持CPU卡加密功能，可选择开启CPU卡内容读取；</w:t>
            </w:r>
            <w:r>
              <w:rPr>
                <w:rFonts w:ascii="宋体" w:hAnsi="宋体" w:cs="宋体"/>
                <w:color w:val="auto"/>
                <w:kern w:val="0"/>
                <w:szCs w:val="24"/>
              </w:rPr>
              <w:br w:type="textWrapping"/>
            </w:r>
            <w:r>
              <w:rPr>
                <w:rFonts w:ascii="宋体" w:hAnsi="宋体" w:cs="宋体"/>
                <w:color w:val="auto"/>
                <w:kern w:val="0"/>
                <w:szCs w:val="24"/>
              </w:rPr>
              <w:t>7.▲前面板防破坏能力应满足IK07的要求；结构后壳防破坏能力应满足IK10的要求；防水等级应大于IP65（提供</w:t>
            </w:r>
            <w:r>
              <w:rPr>
                <w:rFonts w:hint="eastAsia" w:ascii="宋体" w:hAnsi="宋体" w:cs="宋体"/>
                <w:color w:val="auto"/>
                <w:kern w:val="0"/>
                <w:szCs w:val="24"/>
              </w:rPr>
              <w:t>第三方检测</w:t>
            </w:r>
            <w:r>
              <w:rPr>
                <w:rFonts w:ascii="宋体" w:hAnsi="宋体" w:cs="宋体"/>
                <w:color w:val="auto"/>
                <w:kern w:val="0"/>
                <w:szCs w:val="24"/>
              </w:rPr>
              <w:t>机构出具的检验检测报告复印件）</w:t>
            </w:r>
          </w:p>
        </w:tc>
        <w:tc>
          <w:tcPr>
            <w:tcW w:w="472" w:type="pct"/>
            <w:noWrap/>
            <w:vAlign w:val="center"/>
          </w:tcPr>
          <w:p w14:paraId="77A1D86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w:t>
            </w:r>
          </w:p>
        </w:tc>
        <w:tc>
          <w:tcPr>
            <w:tcW w:w="451" w:type="pct"/>
            <w:vAlign w:val="center"/>
          </w:tcPr>
          <w:p w14:paraId="16F73A6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18C62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419" w:type="pct"/>
            <w:vAlign w:val="center"/>
          </w:tcPr>
          <w:p w14:paraId="6331585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w:t>
            </w:r>
          </w:p>
        </w:tc>
        <w:tc>
          <w:tcPr>
            <w:tcW w:w="770" w:type="pct"/>
            <w:vAlign w:val="center"/>
          </w:tcPr>
          <w:p w14:paraId="77180EC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门禁梯控主机</w:t>
            </w:r>
          </w:p>
        </w:tc>
        <w:tc>
          <w:tcPr>
            <w:tcW w:w="2888" w:type="pct"/>
            <w:vAlign w:val="center"/>
          </w:tcPr>
          <w:p w14:paraId="70FCA397">
            <w:pPr>
              <w:widowControl/>
              <w:spacing w:line="240" w:lineRule="auto"/>
              <w:rPr>
                <w:rFonts w:hint="eastAsia" w:ascii="宋体" w:hAnsi="宋体" w:cs="宋体"/>
                <w:color w:val="auto"/>
                <w:kern w:val="0"/>
                <w:szCs w:val="24"/>
              </w:rPr>
            </w:pPr>
            <w:r>
              <w:rPr>
                <w:rFonts w:ascii="宋体" w:hAnsi="宋体" w:cs="宋体"/>
                <w:color w:val="auto"/>
                <w:kern w:val="0"/>
                <w:szCs w:val="24"/>
              </w:rPr>
              <w:t>1.支持web界面操作，最多控制128层电梯；</w:t>
            </w:r>
            <w:r>
              <w:rPr>
                <w:rFonts w:ascii="宋体" w:hAnsi="宋体" w:cs="宋体"/>
                <w:color w:val="auto"/>
                <w:kern w:val="0"/>
                <w:szCs w:val="24"/>
              </w:rPr>
              <w:br w:type="textWrapping"/>
            </w:r>
            <w:r>
              <w:rPr>
                <w:rFonts w:ascii="宋体" w:hAnsi="宋体" w:cs="宋体"/>
                <w:color w:val="auto"/>
                <w:kern w:val="0"/>
                <w:szCs w:val="24"/>
              </w:rPr>
              <w:t>2.支持接入不低于2个Wiegand读卡器或RS485读卡器；</w:t>
            </w:r>
            <w:r>
              <w:rPr>
                <w:rFonts w:ascii="宋体" w:hAnsi="宋体" w:cs="宋体"/>
                <w:color w:val="auto"/>
                <w:kern w:val="0"/>
                <w:szCs w:val="24"/>
              </w:rPr>
              <w:br w:type="textWrapping"/>
            </w:r>
            <w:r>
              <w:rPr>
                <w:rFonts w:ascii="宋体" w:hAnsi="宋体" w:cs="宋体"/>
                <w:color w:val="auto"/>
                <w:kern w:val="0"/>
                <w:szCs w:val="24"/>
              </w:rPr>
              <w:t>3.支持不低于2万张卡片管理，5万条事件存储；</w:t>
            </w:r>
            <w:r>
              <w:rPr>
                <w:rFonts w:ascii="宋体" w:hAnsi="宋体" w:cs="宋体"/>
                <w:color w:val="auto"/>
                <w:kern w:val="0"/>
                <w:szCs w:val="24"/>
              </w:rPr>
              <w:br w:type="textWrapping"/>
            </w:r>
            <w:r>
              <w:rPr>
                <w:rFonts w:ascii="宋体" w:hAnsi="宋体" w:cs="宋体"/>
                <w:color w:val="auto"/>
                <w:kern w:val="0"/>
                <w:szCs w:val="24"/>
              </w:rPr>
              <w:t>4.具有消防输入接口；</w:t>
            </w:r>
            <w:r>
              <w:rPr>
                <w:rFonts w:ascii="宋体" w:hAnsi="宋体" w:cs="宋体"/>
                <w:color w:val="auto"/>
                <w:kern w:val="0"/>
                <w:szCs w:val="24"/>
              </w:rPr>
              <w:br w:type="textWrapping"/>
            </w:r>
            <w:r>
              <w:rPr>
                <w:rFonts w:ascii="宋体" w:hAnsi="宋体" w:cs="宋体"/>
                <w:color w:val="auto"/>
                <w:kern w:val="0"/>
                <w:szCs w:val="24"/>
              </w:rPr>
              <w:t>5.带机箱和供电电源；</w:t>
            </w:r>
          </w:p>
        </w:tc>
        <w:tc>
          <w:tcPr>
            <w:tcW w:w="472" w:type="pct"/>
            <w:noWrap/>
            <w:vAlign w:val="center"/>
          </w:tcPr>
          <w:p w14:paraId="271CBEE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14D3B4A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0B1DA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trPr>
        <w:tc>
          <w:tcPr>
            <w:tcW w:w="419" w:type="pct"/>
            <w:vAlign w:val="center"/>
          </w:tcPr>
          <w:p w14:paraId="050351A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w:t>
            </w:r>
          </w:p>
        </w:tc>
        <w:tc>
          <w:tcPr>
            <w:tcW w:w="770" w:type="pct"/>
            <w:vAlign w:val="center"/>
          </w:tcPr>
          <w:p w14:paraId="6B60602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梯控联动模块</w:t>
            </w:r>
          </w:p>
        </w:tc>
        <w:tc>
          <w:tcPr>
            <w:tcW w:w="2888" w:type="pct"/>
            <w:vAlign w:val="center"/>
          </w:tcPr>
          <w:p w14:paraId="6B5605B2">
            <w:pPr>
              <w:widowControl/>
              <w:spacing w:line="240" w:lineRule="auto"/>
              <w:rPr>
                <w:rFonts w:hint="eastAsia" w:ascii="宋体" w:hAnsi="宋体" w:cs="宋体"/>
                <w:color w:val="auto"/>
                <w:kern w:val="0"/>
                <w:szCs w:val="24"/>
              </w:rPr>
            </w:pPr>
            <w:r>
              <w:rPr>
                <w:rFonts w:ascii="宋体" w:hAnsi="宋体" w:cs="宋体"/>
                <w:color w:val="auto"/>
                <w:kern w:val="0"/>
                <w:szCs w:val="24"/>
              </w:rPr>
              <w:t>1.联动模块应具有以下接口类型及相应数量：不低于上行RS485接口2个、报警输入接口2个、继电器输出16个、蜂鸣器接口1个、防拆接口1个</w:t>
            </w:r>
            <w:r>
              <w:rPr>
                <w:rFonts w:ascii="宋体" w:hAnsi="宋体" w:cs="宋体"/>
                <w:color w:val="auto"/>
                <w:kern w:val="0"/>
                <w:szCs w:val="24"/>
              </w:rPr>
              <w:br w:type="textWrapping"/>
            </w:r>
            <w:r>
              <w:rPr>
                <w:rFonts w:ascii="宋体" w:hAnsi="宋体" w:cs="宋体"/>
                <w:color w:val="auto"/>
                <w:kern w:val="0"/>
                <w:szCs w:val="24"/>
              </w:rPr>
              <w:t>2.应具有看门狗检测功能</w:t>
            </w:r>
            <w:r>
              <w:rPr>
                <w:rFonts w:ascii="宋体" w:hAnsi="宋体" w:cs="宋体"/>
                <w:color w:val="auto"/>
                <w:kern w:val="0"/>
                <w:szCs w:val="24"/>
              </w:rPr>
              <w:br w:type="textWrapping"/>
            </w:r>
            <w:r>
              <w:rPr>
                <w:rFonts w:ascii="宋体" w:hAnsi="宋体" w:cs="宋体"/>
                <w:color w:val="auto"/>
                <w:kern w:val="0"/>
                <w:szCs w:val="24"/>
              </w:rPr>
              <w:t>3.应支持在线升级功能</w:t>
            </w:r>
            <w:r>
              <w:rPr>
                <w:rFonts w:ascii="宋体" w:hAnsi="宋体" w:cs="宋体"/>
                <w:color w:val="auto"/>
                <w:kern w:val="0"/>
                <w:szCs w:val="24"/>
              </w:rPr>
              <w:br w:type="textWrapping"/>
            </w:r>
            <w:r>
              <w:rPr>
                <w:rFonts w:ascii="宋体" w:hAnsi="宋体" w:cs="宋体"/>
                <w:color w:val="auto"/>
                <w:kern w:val="0"/>
                <w:szCs w:val="24"/>
              </w:rPr>
              <w:t>4.带机箱和供电电源；</w:t>
            </w:r>
          </w:p>
        </w:tc>
        <w:tc>
          <w:tcPr>
            <w:tcW w:w="472" w:type="pct"/>
            <w:noWrap/>
            <w:vAlign w:val="center"/>
          </w:tcPr>
          <w:p w14:paraId="5E2560C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5AFF319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4843A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419" w:type="pct"/>
            <w:vAlign w:val="center"/>
          </w:tcPr>
          <w:p w14:paraId="0BD4FC2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w:t>
            </w:r>
          </w:p>
        </w:tc>
        <w:tc>
          <w:tcPr>
            <w:tcW w:w="770" w:type="pct"/>
            <w:vAlign w:val="center"/>
          </w:tcPr>
          <w:p w14:paraId="04DA47F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访客一体机</w:t>
            </w:r>
          </w:p>
        </w:tc>
        <w:tc>
          <w:tcPr>
            <w:tcW w:w="2888" w:type="pct"/>
            <w:vAlign w:val="center"/>
          </w:tcPr>
          <w:p w14:paraId="4507F333">
            <w:pPr>
              <w:widowControl/>
              <w:spacing w:line="240" w:lineRule="auto"/>
              <w:rPr>
                <w:rFonts w:hint="eastAsia" w:ascii="宋体" w:hAnsi="宋体" w:cs="宋体"/>
                <w:color w:val="auto"/>
                <w:kern w:val="0"/>
                <w:szCs w:val="24"/>
              </w:rPr>
            </w:pPr>
            <w:bookmarkStart w:id="21" w:name="OLE_LINK4"/>
            <w:r>
              <w:rPr>
                <w:rFonts w:ascii="宋体" w:hAnsi="宋体" w:cs="宋体"/>
                <w:color w:val="auto"/>
                <w:kern w:val="0"/>
                <w:szCs w:val="24"/>
              </w:rPr>
              <w:t>1.▲支持双屏，屏幕尺寸不低于10.1寸；分辨率不小于1280*8000；屏幕最大亮度应≥100cd/㎡；屏幕（含镜头）支持上下旋转，旋转角度45°（提供</w:t>
            </w:r>
            <w:r>
              <w:rPr>
                <w:rFonts w:hint="eastAsia" w:ascii="宋体" w:hAnsi="宋体" w:cs="宋体"/>
                <w:color w:val="auto"/>
                <w:kern w:val="0"/>
                <w:szCs w:val="24"/>
              </w:rPr>
              <w:t>第三方检测</w:t>
            </w:r>
            <w:r>
              <w:rPr>
                <w:rFonts w:ascii="宋体" w:hAnsi="宋体" w:cs="宋体"/>
                <w:color w:val="auto"/>
                <w:kern w:val="0"/>
                <w:szCs w:val="24"/>
              </w:rPr>
              <w:t>机构出具的检验检测报告复印件）</w:t>
            </w:r>
            <w:r>
              <w:rPr>
                <w:rFonts w:ascii="宋体" w:hAnsi="宋体" w:cs="宋体"/>
                <w:color w:val="auto"/>
                <w:kern w:val="0"/>
                <w:szCs w:val="24"/>
              </w:rPr>
              <w:br w:type="textWrapping"/>
            </w:r>
            <w:bookmarkEnd w:id="21"/>
            <w:r>
              <w:rPr>
                <w:rFonts w:ascii="宋体" w:hAnsi="宋体" w:cs="宋体"/>
                <w:color w:val="auto"/>
                <w:kern w:val="0"/>
                <w:szCs w:val="24"/>
              </w:rPr>
              <w:t>2.处理器主频：不低于4核，2.0GHz</w:t>
            </w:r>
            <w:r>
              <w:rPr>
                <w:rFonts w:ascii="宋体" w:hAnsi="宋体" w:cs="宋体"/>
                <w:color w:val="auto"/>
                <w:kern w:val="0"/>
                <w:szCs w:val="24"/>
              </w:rPr>
              <w:br w:type="textWrapping"/>
            </w:r>
            <w:r>
              <w:rPr>
                <w:rFonts w:ascii="宋体" w:hAnsi="宋体" w:cs="宋体"/>
                <w:color w:val="auto"/>
                <w:kern w:val="0"/>
                <w:szCs w:val="24"/>
              </w:rPr>
              <w:t>3.</w:t>
            </w:r>
            <w:r>
              <w:rPr>
                <w:rFonts w:hint="eastAsia" w:ascii="宋体" w:hAnsi="宋体" w:cs="宋体"/>
                <w:color w:val="auto"/>
                <w:kern w:val="0"/>
                <w:szCs w:val="24"/>
              </w:rPr>
              <w:t>含</w:t>
            </w:r>
            <w:r>
              <w:rPr>
                <w:rFonts w:ascii="宋体" w:hAnsi="宋体" w:cs="宋体"/>
                <w:color w:val="auto"/>
                <w:kern w:val="0"/>
                <w:szCs w:val="24"/>
              </w:rPr>
              <w:t>操作系统</w:t>
            </w:r>
            <w:r>
              <w:rPr>
                <w:rFonts w:ascii="宋体" w:hAnsi="宋体" w:cs="宋体"/>
                <w:color w:val="auto"/>
                <w:kern w:val="0"/>
                <w:szCs w:val="24"/>
              </w:rPr>
              <w:br w:type="textWrapping"/>
            </w:r>
            <w:r>
              <w:rPr>
                <w:rFonts w:ascii="宋体" w:hAnsi="宋体" w:cs="宋体"/>
                <w:color w:val="auto"/>
                <w:kern w:val="0"/>
                <w:szCs w:val="24"/>
              </w:rPr>
              <w:t>4.像素：不低于200W</w:t>
            </w:r>
            <w:r>
              <w:rPr>
                <w:rFonts w:ascii="宋体" w:hAnsi="宋体" w:cs="宋体"/>
                <w:color w:val="auto"/>
                <w:kern w:val="0"/>
                <w:szCs w:val="24"/>
              </w:rPr>
              <w:br w:type="textWrapping"/>
            </w:r>
            <w:r>
              <w:rPr>
                <w:rFonts w:ascii="宋体" w:hAnsi="宋体" w:cs="宋体"/>
                <w:color w:val="auto"/>
                <w:kern w:val="0"/>
                <w:szCs w:val="24"/>
              </w:rPr>
              <w:t>5.镜头数量：不低于2个，1个可见光，1个红外光</w:t>
            </w:r>
            <w:r>
              <w:rPr>
                <w:rFonts w:ascii="宋体" w:hAnsi="宋体" w:cs="宋体"/>
                <w:color w:val="auto"/>
                <w:kern w:val="0"/>
                <w:szCs w:val="24"/>
              </w:rPr>
              <w:br w:type="textWrapping"/>
            </w:r>
            <w:r>
              <w:rPr>
                <w:rFonts w:ascii="宋体" w:hAnsi="宋体" w:cs="宋体"/>
                <w:color w:val="auto"/>
                <w:kern w:val="0"/>
                <w:szCs w:val="24"/>
              </w:rPr>
              <w:t>6.网口：不低于1个</w:t>
            </w:r>
            <w:r>
              <w:rPr>
                <w:rFonts w:ascii="宋体" w:hAnsi="宋体" w:cs="宋体"/>
                <w:color w:val="auto"/>
                <w:kern w:val="0"/>
                <w:szCs w:val="24"/>
              </w:rPr>
              <w:br w:type="textWrapping"/>
            </w:r>
            <w:r>
              <w:rPr>
                <w:rFonts w:ascii="宋体" w:hAnsi="宋体" w:cs="宋体"/>
                <w:color w:val="auto"/>
                <w:kern w:val="0"/>
                <w:szCs w:val="24"/>
              </w:rPr>
              <w:t>7.事件容量：不低于30万条访客记录</w:t>
            </w:r>
            <w:r>
              <w:rPr>
                <w:rFonts w:ascii="宋体" w:hAnsi="宋体" w:cs="宋体"/>
                <w:color w:val="auto"/>
                <w:kern w:val="0"/>
                <w:szCs w:val="24"/>
              </w:rPr>
              <w:br w:type="textWrapping"/>
            </w:r>
            <w:r>
              <w:rPr>
                <w:rFonts w:ascii="宋体" w:hAnsi="宋体" w:cs="宋体"/>
                <w:color w:val="auto"/>
                <w:kern w:val="0"/>
                <w:szCs w:val="24"/>
              </w:rPr>
              <w:t>8.读卡类型：M1卡/IC卡、CPU卡序列号/内容、身份证卡序列号/内容</w:t>
            </w:r>
            <w:r>
              <w:rPr>
                <w:rFonts w:ascii="宋体" w:hAnsi="宋体" w:cs="宋体"/>
                <w:color w:val="auto"/>
                <w:kern w:val="0"/>
                <w:szCs w:val="24"/>
              </w:rPr>
              <w:br w:type="textWrapping"/>
            </w:r>
            <w:r>
              <w:rPr>
                <w:rFonts w:ascii="宋体" w:hAnsi="宋体" w:cs="宋体"/>
                <w:color w:val="auto"/>
                <w:kern w:val="0"/>
                <w:szCs w:val="24"/>
              </w:rPr>
              <w:t>9.读卡频率：13.56MHz</w:t>
            </w:r>
            <w:r>
              <w:rPr>
                <w:rFonts w:ascii="宋体" w:hAnsi="宋体" w:cs="宋体"/>
                <w:color w:val="auto"/>
                <w:kern w:val="0"/>
                <w:szCs w:val="24"/>
              </w:rPr>
              <w:br w:type="textWrapping"/>
            </w:r>
            <w:r>
              <w:rPr>
                <w:rFonts w:ascii="宋体" w:hAnsi="宋体" w:cs="宋体"/>
                <w:color w:val="auto"/>
                <w:kern w:val="0"/>
                <w:szCs w:val="24"/>
              </w:rPr>
              <w:t>10.读卡距离：0~3cm，M1卡 、CPU 0~4cm</w:t>
            </w:r>
            <w:r>
              <w:rPr>
                <w:rFonts w:ascii="宋体" w:hAnsi="宋体" w:cs="宋体"/>
                <w:color w:val="auto"/>
                <w:kern w:val="0"/>
                <w:szCs w:val="24"/>
              </w:rPr>
              <w:br w:type="textWrapping"/>
            </w:r>
            <w:r>
              <w:rPr>
                <w:rFonts w:ascii="宋体" w:hAnsi="宋体" w:cs="宋体"/>
                <w:color w:val="auto"/>
                <w:kern w:val="0"/>
                <w:szCs w:val="24"/>
              </w:rPr>
              <w:t>11.读卡时间：&lt;1秒</w:t>
            </w:r>
            <w:r>
              <w:rPr>
                <w:rFonts w:ascii="宋体" w:hAnsi="宋体" w:cs="宋体"/>
                <w:color w:val="auto"/>
                <w:kern w:val="0"/>
                <w:szCs w:val="24"/>
              </w:rPr>
              <w:br w:type="textWrapping"/>
            </w:r>
            <w:r>
              <w:rPr>
                <w:rFonts w:ascii="宋体" w:hAnsi="宋体" w:cs="宋体"/>
                <w:color w:val="auto"/>
                <w:kern w:val="0"/>
                <w:szCs w:val="24"/>
              </w:rPr>
              <w:t>12.人脸比对时间：＜1秒</w:t>
            </w:r>
            <w:r>
              <w:rPr>
                <w:rFonts w:ascii="宋体" w:hAnsi="宋体" w:cs="宋体"/>
                <w:color w:val="auto"/>
                <w:kern w:val="0"/>
                <w:szCs w:val="24"/>
              </w:rPr>
              <w:br w:type="textWrapping"/>
            </w:r>
            <w:r>
              <w:rPr>
                <w:rFonts w:ascii="宋体" w:hAnsi="宋体" w:cs="宋体"/>
                <w:color w:val="auto"/>
                <w:kern w:val="0"/>
                <w:szCs w:val="24"/>
              </w:rPr>
              <w:t>13.按键：开关键按键</w:t>
            </w:r>
            <w:r>
              <w:rPr>
                <w:rFonts w:ascii="宋体" w:hAnsi="宋体" w:cs="宋体"/>
                <w:color w:val="auto"/>
                <w:kern w:val="0"/>
                <w:szCs w:val="24"/>
              </w:rPr>
              <w:br w:type="textWrapping"/>
            </w:r>
            <w:r>
              <w:rPr>
                <w:rFonts w:ascii="宋体" w:hAnsi="宋体" w:cs="宋体"/>
                <w:color w:val="auto"/>
                <w:kern w:val="0"/>
                <w:szCs w:val="24"/>
              </w:rPr>
              <w:t>14.使用环境：室内</w:t>
            </w:r>
            <w:r>
              <w:rPr>
                <w:rFonts w:ascii="宋体" w:hAnsi="宋体" w:cs="宋体"/>
                <w:color w:val="auto"/>
                <w:kern w:val="0"/>
                <w:szCs w:val="24"/>
              </w:rPr>
              <w:br w:type="textWrapping"/>
            </w:r>
            <w:r>
              <w:rPr>
                <w:rFonts w:ascii="宋体" w:hAnsi="宋体" w:cs="宋体"/>
                <w:color w:val="auto"/>
                <w:kern w:val="0"/>
                <w:szCs w:val="24"/>
              </w:rPr>
              <w:t>15.设备支持人证（身份证）比对功能，即将访客现场抓拍的人脸照片与身份证人脸小图进行比对，验证是否为本人；</w:t>
            </w:r>
            <w:r>
              <w:rPr>
                <w:rFonts w:ascii="宋体" w:hAnsi="宋体" w:cs="宋体"/>
                <w:color w:val="auto"/>
                <w:kern w:val="0"/>
                <w:szCs w:val="24"/>
              </w:rPr>
              <w:br w:type="textWrapping"/>
            </w:r>
            <w:r>
              <w:rPr>
                <w:rFonts w:ascii="宋体" w:hAnsi="宋体" w:cs="宋体"/>
                <w:color w:val="auto"/>
                <w:kern w:val="0"/>
                <w:szCs w:val="24"/>
              </w:rPr>
              <w:t>16.记录查询：可查看访客记录，支持按姓名、身份证号查询，并可通过U盘导出访客记录</w:t>
            </w:r>
            <w:r>
              <w:rPr>
                <w:rFonts w:ascii="宋体" w:hAnsi="宋体" w:cs="宋体"/>
                <w:color w:val="auto"/>
                <w:kern w:val="0"/>
                <w:szCs w:val="24"/>
              </w:rPr>
              <w:br w:type="textWrapping"/>
            </w:r>
            <w:r>
              <w:rPr>
                <w:rFonts w:ascii="宋体" w:hAnsi="宋体" w:cs="宋体"/>
                <w:color w:val="auto"/>
                <w:kern w:val="0"/>
                <w:szCs w:val="24"/>
              </w:rPr>
              <w:t>17.硬件接口：不少于RJ45*1、USB2.0*3、开关机按键*1、预留RS485*1、预留IO输入*1、预留门锁*1；</w:t>
            </w:r>
          </w:p>
        </w:tc>
        <w:tc>
          <w:tcPr>
            <w:tcW w:w="472" w:type="pct"/>
            <w:noWrap/>
            <w:vAlign w:val="center"/>
          </w:tcPr>
          <w:p w14:paraId="5D09B9E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592DAC9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1FDFD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8" w:hRule="atLeast"/>
        </w:trPr>
        <w:tc>
          <w:tcPr>
            <w:tcW w:w="419" w:type="pct"/>
            <w:vAlign w:val="center"/>
          </w:tcPr>
          <w:p w14:paraId="656D976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w:t>
            </w:r>
          </w:p>
        </w:tc>
        <w:tc>
          <w:tcPr>
            <w:tcW w:w="770" w:type="pct"/>
            <w:vAlign w:val="center"/>
          </w:tcPr>
          <w:p w14:paraId="38568AF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门禁控制器</w:t>
            </w:r>
          </w:p>
        </w:tc>
        <w:tc>
          <w:tcPr>
            <w:tcW w:w="2888" w:type="pct"/>
            <w:vAlign w:val="center"/>
          </w:tcPr>
          <w:p w14:paraId="6B1EB857">
            <w:pPr>
              <w:widowControl/>
              <w:spacing w:line="240" w:lineRule="auto"/>
              <w:rPr>
                <w:rFonts w:hint="eastAsia" w:ascii="宋体" w:hAnsi="宋体" w:cs="宋体"/>
                <w:color w:val="auto"/>
                <w:kern w:val="0"/>
                <w:szCs w:val="24"/>
              </w:rPr>
            </w:pPr>
            <w:r>
              <w:rPr>
                <w:rFonts w:ascii="宋体" w:hAnsi="宋体" w:cs="宋体"/>
                <w:color w:val="auto"/>
                <w:kern w:val="0"/>
                <w:szCs w:val="24"/>
              </w:rPr>
              <w:t>1．接口数量不低于：网口1个，门锁输出4个，开门按钮4个，门磁输入：4个，IO输入8个，IO输出4个，RS-4852个，韦根，4个，支持消防接口</w:t>
            </w:r>
            <w:r>
              <w:rPr>
                <w:rFonts w:ascii="宋体" w:hAnsi="宋体" w:cs="宋体"/>
                <w:color w:val="auto"/>
                <w:kern w:val="0"/>
                <w:szCs w:val="24"/>
              </w:rPr>
              <w:br w:type="textWrapping"/>
            </w:r>
            <w:r>
              <w:rPr>
                <w:rFonts w:ascii="宋体" w:hAnsi="宋体" w:cs="宋体"/>
                <w:color w:val="auto"/>
                <w:kern w:val="0"/>
                <w:szCs w:val="24"/>
              </w:rPr>
              <w:t>2.最大可接入门容量：不低于4</w:t>
            </w:r>
            <w:r>
              <w:rPr>
                <w:rFonts w:ascii="宋体" w:hAnsi="宋体" w:cs="宋体"/>
                <w:color w:val="auto"/>
                <w:kern w:val="0"/>
                <w:szCs w:val="24"/>
              </w:rPr>
              <w:br w:type="textWrapping"/>
            </w:r>
            <w:r>
              <w:rPr>
                <w:rFonts w:ascii="宋体" w:hAnsi="宋体" w:cs="宋体"/>
                <w:color w:val="auto"/>
                <w:kern w:val="0"/>
                <w:szCs w:val="24"/>
              </w:rPr>
              <w:t>3.用户容量：不低于100000个</w:t>
            </w:r>
            <w:r>
              <w:rPr>
                <w:rFonts w:ascii="宋体" w:hAnsi="宋体" w:cs="宋体"/>
                <w:color w:val="auto"/>
                <w:kern w:val="0"/>
                <w:szCs w:val="24"/>
              </w:rPr>
              <w:br w:type="textWrapping"/>
            </w:r>
            <w:r>
              <w:rPr>
                <w:rFonts w:ascii="宋体" w:hAnsi="宋体" w:cs="宋体"/>
                <w:color w:val="auto"/>
                <w:kern w:val="0"/>
                <w:szCs w:val="24"/>
              </w:rPr>
              <w:t>4.卡片容量：不低于100000个</w:t>
            </w:r>
            <w:r>
              <w:rPr>
                <w:rFonts w:ascii="宋体" w:hAnsi="宋体" w:cs="宋体"/>
                <w:color w:val="auto"/>
                <w:kern w:val="0"/>
                <w:szCs w:val="24"/>
              </w:rPr>
              <w:br w:type="textWrapping"/>
            </w:r>
            <w:r>
              <w:rPr>
                <w:rFonts w:ascii="宋体" w:hAnsi="宋体" w:cs="宋体"/>
                <w:color w:val="auto"/>
                <w:kern w:val="0"/>
                <w:szCs w:val="24"/>
              </w:rPr>
              <w:t>5.事件容量：不低于300000个</w:t>
            </w:r>
            <w:r>
              <w:rPr>
                <w:rFonts w:ascii="宋体" w:hAnsi="宋体" w:cs="宋体"/>
                <w:color w:val="auto"/>
                <w:kern w:val="0"/>
                <w:szCs w:val="24"/>
              </w:rPr>
              <w:br w:type="textWrapping"/>
            </w:r>
            <w:r>
              <w:rPr>
                <w:rFonts w:ascii="宋体" w:hAnsi="宋体" w:cs="宋体"/>
                <w:color w:val="auto"/>
                <w:kern w:val="0"/>
                <w:szCs w:val="24"/>
              </w:rPr>
              <w:t>6.密码容量：不低于100000个</w:t>
            </w:r>
            <w:r>
              <w:rPr>
                <w:rFonts w:ascii="宋体" w:hAnsi="宋体" w:cs="宋体"/>
                <w:color w:val="auto"/>
                <w:kern w:val="0"/>
                <w:szCs w:val="24"/>
              </w:rPr>
              <w:br w:type="textWrapping"/>
            </w:r>
            <w:r>
              <w:rPr>
                <w:rFonts w:ascii="宋体" w:hAnsi="宋体" w:cs="宋体"/>
                <w:color w:val="auto"/>
                <w:kern w:val="0"/>
                <w:szCs w:val="24"/>
              </w:rPr>
              <w:t>7.操作系统：嵌入式系统；</w:t>
            </w:r>
            <w:r>
              <w:rPr>
                <w:rFonts w:ascii="宋体" w:hAnsi="宋体" w:cs="宋体"/>
                <w:color w:val="auto"/>
                <w:kern w:val="0"/>
                <w:szCs w:val="24"/>
              </w:rPr>
              <w:br w:type="textWrapping"/>
            </w:r>
            <w:r>
              <w:rPr>
                <w:rFonts w:ascii="宋体" w:hAnsi="宋体" w:cs="宋体"/>
                <w:color w:val="auto"/>
                <w:kern w:val="0"/>
                <w:szCs w:val="24"/>
              </w:rPr>
              <w:t>8.认证方式：搭配读卡器可以实现刷卡、指纹、密码、扫二维码认证方式；</w:t>
            </w:r>
            <w:r>
              <w:rPr>
                <w:rFonts w:ascii="宋体" w:hAnsi="宋体" w:cs="宋体"/>
                <w:color w:val="auto"/>
                <w:kern w:val="0"/>
                <w:szCs w:val="24"/>
              </w:rPr>
              <w:br w:type="textWrapping"/>
            </w:r>
            <w:r>
              <w:rPr>
                <w:rFonts w:ascii="宋体" w:hAnsi="宋体" w:cs="宋体"/>
                <w:color w:val="auto"/>
                <w:kern w:val="0"/>
                <w:szCs w:val="24"/>
              </w:rPr>
              <w:t>9.组合认证：搭配读卡器可实现刷卡+密码、刷卡+指纹、刷卡+指纹+密码等组合认证方式；</w:t>
            </w:r>
            <w:r>
              <w:rPr>
                <w:rFonts w:ascii="宋体" w:hAnsi="宋体" w:cs="宋体"/>
                <w:color w:val="auto"/>
                <w:kern w:val="0"/>
                <w:szCs w:val="24"/>
              </w:rPr>
              <w:br w:type="textWrapping"/>
            </w:r>
            <w:r>
              <w:rPr>
                <w:rFonts w:ascii="宋体" w:hAnsi="宋体" w:cs="宋体"/>
                <w:color w:val="auto"/>
                <w:kern w:val="0"/>
                <w:szCs w:val="24"/>
              </w:rPr>
              <w:t>10.多重认证：支持多个人员认证（刷卡、密码、指纹等）通过后才开门；</w:t>
            </w:r>
            <w:r>
              <w:rPr>
                <w:rFonts w:ascii="宋体" w:hAnsi="宋体" w:cs="宋体"/>
                <w:color w:val="auto"/>
                <w:kern w:val="0"/>
                <w:szCs w:val="24"/>
              </w:rPr>
              <w:br w:type="textWrapping"/>
            </w:r>
            <w:r>
              <w:rPr>
                <w:rFonts w:ascii="宋体" w:hAnsi="宋体" w:cs="宋体"/>
                <w:color w:val="auto"/>
                <w:kern w:val="0"/>
                <w:szCs w:val="24"/>
              </w:rPr>
              <w:t>11.门禁高级功能：反潜回功能、跨主机反潜回、多门互锁功能（支持跨控制器多门互锁，最多支持32门多门互锁）、首卡常开功能、首开授权功能、超级密码开门功能、胁迫密码开门功能、闭门回锁功能等；</w:t>
            </w:r>
            <w:r>
              <w:rPr>
                <w:rFonts w:ascii="宋体" w:hAnsi="宋体" w:cs="宋体"/>
                <w:color w:val="auto"/>
                <w:kern w:val="0"/>
                <w:szCs w:val="24"/>
              </w:rPr>
              <w:br w:type="textWrapping"/>
            </w:r>
            <w:r>
              <w:rPr>
                <w:rFonts w:ascii="宋体" w:hAnsi="宋体" w:cs="宋体"/>
                <w:color w:val="auto"/>
                <w:kern w:val="0"/>
                <w:szCs w:val="24"/>
              </w:rPr>
              <w:t>12.事件上传：在线状态下将设备认证结果信息实时上传给平台，支持断网续传功能，设备离线状态下产生事件在与平台连接后会重新上传；</w:t>
            </w:r>
            <w:r>
              <w:rPr>
                <w:rFonts w:ascii="宋体" w:hAnsi="宋体" w:cs="宋体"/>
                <w:color w:val="auto"/>
                <w:kern w:val="0"/>
                <w:szCs w:val="24"/>
              </w:rPr>
              <w:br w:type="textWrapping"/>
            </w:r>
            <w:r>
              <w:rPr>
                <w:rFonts w:ascii="宋体" w:hAnsi="宋体" w:cs="宋体"/>
                <w:color w:val="auto"/>
                <w:kern w:val="0"/>
                <w:szCs w:val="24"/>
              </w:rPr>
              <w:t>13.报警功能：支持防拆报警、门被异常打开、门超时未关、胁迫卡和胁迫密码报警等； 14.报警联动：具有报警输入接口，实现外部报警信号输入，并上传报警事件；具有报警输出接口，可配置实现事件联动报警输出功能。</w:t>
            </w:r>
            <w:r>
              <w:rPr>
                <w:rFonts w:ascii="宋体" w:hAnsi="宋体" w:cs="宋体"/>
                <w:color w:val="auto"/>
                <w:kern w:val="0"/>
                <w:szCs w:val="24"/>
              </w:rPr>
              <w:br w:type="textWrapping"/>
            </w:r>
            <w:r>
              <w:rPr>
                <w:rFonts w:ascii="宋体" w:hAnsi="宋体" w:cs="宋体"/>
                <w:color w:val="auto"/>
                <w:kern w:val="0"/>
                <w:szCs w:val="24"/>
              </w:rPr>
              <w:t>15.消防联动：自带消防联动继电器，实现当消防信号输入时，可直接联动锁断电开门；</w:t>
            </w:r>
            <w:r>
              <w:rPr>
                <w:rFonts w:ascii="宋体" w:hAnsi="宋体" w:cs="宋体"/>
                <w:color w:val="auto"/>
                <w:kern w:val="0"/>
                <w:szCs w:val="24"/>
              </w:rPr>
              <w:br w:type="textWrapping"/>
            </w:r>
            <w:r>
              <w:rPr>
                <w:rFonts w:ascii="宋体" w:hAnsi="宋体" w:cs="宋体"/>
                <w:color w:val="auto"/>
                <w:kern w:val="0"/>
                <w:szCs w:val="24"/>
              </w:rPr>
              <w:t>16.状态指示：具有电源、网络通讯、485通讯、布防状态、门锁状态指示灯，方便调试及故障排查；</w:t>
            </w:r>
          </w:p>
        </w:tc>
        <w:tc>
          <w:tcPr>
            <w:tcW w:w="472" w:type="pct"/>
            <w:noWrap/>
            <w:vAlign w:val="center"/>
          </w:tcPr>
          <w:p w14:paraId="1492D6C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w:t>
            </w:r>
          </w:p>
        </w:tc>
        <w:tc>
          <w:tcPr>
            <w:tcW w:w="451" w:type="pct"/>
            <w:vAlign w:val="center"/>
          </w:tcPr>
          <w:p w14:paraId="604706E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61907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trPr>
        <w:tc>
          <w:tcPr>
            <w:tcW w:w="419" w:type="pct"/>
            <w:vAlign w:val="center"/>
          </w:tcPr>
          <w:p w14:paraId="6A404ED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7</w:t>
            </w:r>
          </w:p>
        </w:tc>
        <w:tc>
          <w:tcPr>
            <w:tcW w:w="770" w:type="pct"/>
            <w:vAlign w:val="center"/>
          </w:tcPr>
          <w:p w14:paraId="401D467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CPU卡</w:t>
            </w:r>
          </w:p>
        </w:tc>
        <w:tc>
          <w:tcPr>
            <w:tcW w:w="2888" w:type="pct"/>
            <w:vAlign w:val="center"/>
          </w:tcPr>
          <w:p w14:paraId="3E249A65">
            <w:pPr>
              <w:widowControl/>
              <w:spacing w:line="240" w:lineRule="auto"/>
              <w:rPr>
                <w:rFonts w:hint="eastAsia" w:ascii="宋体" w:hAnsi="宋体" w:cs="宋体"/>
                <w:color w:val="auto"/>
                <w:kern w:val="0"/>
                <w:szCs w:val="24"/>
              </w:rPr>
            </w:pPr>
            <w:r>
              <w:rPr>
                <w:rFonts w:ascii="宋体" w:hAnsi="宋体" w:cs="宋体"/>
                <w:color w:val="auto"/>
                <w:kern w:val="0"/>
                <w:szCs w:val="24"/>
              </w:rPr>
              <w:t>1.感应频率13.56MHZ</w:t>
            </w:r>
            <w:r>
              <w:rPr>
                <w:rFonts w:ascii="宋体" w:hAnsi="宋体" w:cs="宋体"/>
                <w:color w:val="auto"/>
                <w:kern w:val="0"/>
                <w:szCs w:val="24"/>
              </w:rPr>
              <w:br w:type="textWrapping"/>
            </w:r>
            <w:r>
              <w:rPr>
                <w:rFonts w:ascii="宋体" w:hAnsi="宋体" w:cs="宋体"/>
                <w:color w:val="auto"/>
                <w:kern w:val="0"/>
                <w:szCs w:val="24"/>
              </w:rPr>
              <w:t>2.容量为8K byte</w:t>
            </w:r>
            <w:r>
              <w:rPr>
                <w:rFonts w:ascii="宋体" w:hAnsi="宋体" w:cs="宋体"/>
                <w:color w:val="auto"/>
                <w:kern w:val="0"/>
                <w:szCs w:val="24"/>
              </w:rPr>
              <w:br w:type="textWrapping"/>
            </w:r>
            <w:r>
              <w:rPr>
                <w:rFonts w:ascii="宋体" w:hAnsi="宋体" w:cs="宋体"/>
                <w:color w:val="auto"/>
                <w:kern w:val="0"/>
                <w:szCs w:val="24"/>
              </w:rPr>
              <w:t>3.主体材质：PVC</w:t>
            </w:r>
            <w:r>
              <w:rPr>
                <w:rFonts w:ascii="宋体" w:hAnsi="宋体" w:cs="宋体"/>
                <w:color w:val="auto"/>
                <w:kern w:val="0"/>
                <w:szCs w:val="24"/>
              </w:rPr>
              <w:br w:type="textWrapping"/>
            </w:r>
            <w:r>
              <w:rPr>
                <w:rFonts w:ascii="宋体" w:hAnsi="宋体" w:cs="宋体"/>
                <w:color w:val="auto"/>
                <w:kern w:val="0"/>
                <w:szCs w:val="24"/>
              </w:rPr>
              <w:t>4.标准白卡外形</w:t>
            </w:r>
          </w:p>
        </w:tc>
        <w:tc>
          <w:tcPr>
            <w:tcW w:w="472" w:type="pct"/>
            <w:noWrap/>
            <w:vAlign w:val="center"/>
          </w:tcPr>
          <w:p w14:paraId="1D43EEC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50</w:t>
            </w:r>
          </w:p>
        </w:tc>
        <w:tc>
          <w:tcPr>
            <w:tcW w:w="451" w:type="pct"/>
            <w:vAlign w:val="center"/>
          </w:tcPr>
          <w:p w14:paraId="522B48B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张</w:t>
            </w:r>
          </w:p>
        </w:tc>
      </w:tr>
      <w:tr w14:paraId="5BFD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419" w:type="pct"/>
            <w:vAlign w:val="center"/>
          </w:tcPr>
          <w:p w14:paraId="7ED814D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w:t>
            </w:r>
          </w:p>
        </w:tc>
        <w:tc>
          <w:tcPr>
            <w:tcW w:w="770" w:type="pct"/>
            <w:vAlign w:val="center"/>
          </w:tcPr>
          <w:p w14:paraId="42A549D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磁力锁</w:t>
            </w:r>
          </w:p>
        </w:tc>
        <w:tc>
          <w:tcPr>
            <w:tcW w:w="2888" w:type="pct"/>
            <w:vAlign w:val="center"/>
          </w:tcPr>
          <w:p w14:paraId="5A0E71C7">
            <w:pPr>
              <w:widowControl/>
              <w:spacing w:line="240" w:lineRule="auto"/>
              <w:rPr>
                <w:rFonts w:hint="eastAsia" w:ascii="宋体" w:hAnsi="宋体" w:cs="宋体"/>
                <w:color w:val="auto"/>
                <w:kern w:val="0"/>
                <w:szCs w:val="24"/>
              </w:rPr>
            </w:pPr>
            <w:r>
              <w:rPr>
                <w:rFonts w:ascii="宋体" w:hAnsi="宋体" w:cs="宋体"/>
                <w:color w:val="auto"/>
                <w:kern w:val="0"/>
                <w:szCs w:val="24"/>
              </w:rPr>
              <w:t>1.最大静态直线拉力：不低于280kg±5%</w:t>
            </w:r>
            <w:r>
              <w:rPr>
                <w:rFonts w:ascii="宋体" w:hAnsi="宋体" w:cs="宋体"/>
                <w:color w:val="auto"/>
                <w:kern w:val="0"/>
                <w:szCs w:val="24"/>
              </w:rPr>
              <w:br w:type="textWrapping"/>
            </w:r>
            <w:r>
              <w:rPr>
                <w:rFonts w:ascii="宋体" w:hAnsi="宋体" w:cs="宋体"/>
                <w:color w:val="auto"/>
                <w:kern w:val="0"/>
                <w:szCs w:val="24"/>
              </w:rPr>
              <w:t>2.状态指示灯：红灯(开门状态) 绿灯(上锁状态)</w:t>
            </w:r>
            <w:r>
              <w:rPr>
                <w:rFonts w:ascii="宋体" w:hAnsi="宋体" w:cs="宋体"/>
                <w:color w:val="auto"/>
                <w:kern w:val="0"/>
                <w:szCs w:val="24"/>
              </w:rPr>
              <w:br w:type="textWrapping"/>
            </w:r>
            <w:r>
              <w:rPr>
                <w:rFonts w:ascii="宋体" w:hAnsi="宋体" w:cs="宋体"/>
                <w:color w:val="auto"/>
                <w:kern w:val="0"/>
                <w:szCs w:val="24"/>
              </w:rPr>
              <w:t>3.锁状态侦测信号(门磁)输出:NO/NC/COM接点</w:t>
            </w:r>
            <w:r>
              <w:rPr>
                <w:rFonts w:ascii="宋体" w:hAnsi="宋体" w:cs="宋体"/>
                <w:color w:val="auto"/>
                <w:kern w:val="0"/>
                <w:szCs w:val="24"/>
              </w:rPr>
              <w:br w:type="textWrapping"/>
            </w:r>
            <w:r>
              <w:rPr>
                <w:rFonts w:ascii="宋体" w:hAnsi="宋体" w:cs="宋体"/>
                <w:color w:val="auto"/>
                <w:kern w:val="0"/>
                <w:szCs w:val="24"/>
              </w:rPr>
              <w:t>4.使用环境：室内 适用门型：木门、玻璃门、金属门、防火门</w:t>
            </w:r>
          </w:p>
        </w:tc>
        <w:tc>
          <w:tcPr>
            <w:tcW w:w="472" w:type="pct"/>
            <w:noWrap/>
            <w:vAlign w:val="center"/>
          </w:tcPr>
          <w:p w14:paraId="772FD3B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40</w:t>
            </w:r>
          </w:p>
        </w:tc>
        <w:tc>
          <w:tcPr>
            <w:tcW w:w="451" w:type="pct"/>
            <w:vAlign w:val="center"/>
          </w:tcPr>
          <w:p w14:paraId="00DA911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5C1D0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trPr>
        <w:tc>
          <w:tcPr>
            <w:tcW w:w="419" w:type="pct"/>
            <w:vAlign w:val="center"/>
          </w:tcPr>
          <w:p w14:paraId="349A811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9</w:t>
            </w:r>
          </w:p>
        </w:tc>
        <w:tc>
          <w:tcPr>
            <w:tcW w:w="770" w:type="pct"/>
            <w:vAlign w:val="center"/>
          </w:tcPr>
          <w:p w14:paraId="26583EC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闭门器</w:t>
            </w:r>
          </w:p>
        </w:tc>
        <w:tc>
          <w:tcPr>
            <w:tcW w:w="2888" w:type="pct"/>
            <w:vAlign w:val="center"/>
          </w:tcPr>
          <w:p w14:paraId="226E35B0">
            <w:pPr>
              <w:widowControl/>
              <w:spacing w:line="240" w:lineRule="auto"/>
              <w:rPr>
                <w:rFonts w:hint="eastAsia" w:ascii="宋体" w:hAnsi="宋体" w:cs="宋体"/>
                <w:color w:val="auto"/>
                <w:kern w:val="0"/>
                <w:szCs w:val="24"/>
              </w:rPr>
            </w:pPr>
            <w:r>
              <w:rPr>
                <w:rFonts w:ascii="宋体" w:hAnsi="宋体" w:cs="宋体"/>
                <w:color w:val="auto"/>
                <w:kern w:val="0"/>
                <w:szCs w:val="24"/>
              </w:rPr>
              <w:t>1.适装门重：不低于40-65KG 适装门宽≤1100mm</w:t>
            </w:r>
            <w:r>
              <w:rPr>
                <w:rFonts w:ascii="宋体" w:hAnsi="宋体" w:cs="宋体"/>
                <w:color w:val="auto"/>
                <w:kern w:val="0"/>
                <w:szCs w:val="24"/>
              </w:rPr>
              <w:br w:type="textWrapping"/>
            </w:r>
            <w:r>
              <w:rPr>
                <w:rFonts w:ascii="宋体" w:hAnsi="宋体" w:cs="宋体"/>
                <w:color w:val="auto"/>
                <w:kern w:val="0"/>
                <w:szCs w:val="24"/>
              </w:rPr>
              <w:t>2.闭门力量：EN3 开门角度≤180°</w:t>
            </w:r>
            <w:r>
              <w:rPr>
                <w:rFonts w:ascii="宋体" w:hAnsi="宋体" w:cs="宋体"/>
                <w:color w:val="auto"/>
                <w:kern w:val="0"/>
                <w:szCs w:val="24"/>
              </w:rPr>
              <w:br w:type="textWrapping"/>
            </w:r>
            <w:r>
              <w:rPr>
                <w:rFonts w:ascii="宋体" w:hAnsi="宋体" w:cs="宋体"/>
                <w:color w:val="auto"/>
                <w:kern w:val="0"/>
                <w:szCs w:val="24"/>
              </w:rPr>
              <w:t>3.使用寿命：不低于50万次</w:t>
            </w:r>
            <w:r>
              <w:rPr>
                <w:rFonts w:ascii="宋体" w:hAnsi="宋体" w:cs="宋体"/>
                <w:color w:val="auto"/>
                <w:kern w:val="0"/>
                <w:szCs w:val="24"/>
              </w:rPr>
              <w:br w:type="textWrapping"/>
            </w:r>
            <w:r>
              <w:rPr>
                <w:rFonts w:ascii="宋体" w:hAnsi="宋体" w:cs="宋体"/>
                <w:color w:val="auto"/>
                <w:kern w:val="0"/>
                <w:szCs w:val="24"/>
              </w:rPr>
              <w:t>4.关门调速：不低于两段调速；锁门速度：0°--15°范围内可调；闭门速度：15°--180°范围内可调。</w:t>
            </w:r>
          </w:p>
        </w:tc>
        <w:tc>
          <w:tcPr>
            <w:tcW w:w="472" w:type="pct"/>
            <w:noWrap/>
            <w:vAlign w:val="center"/>
          </w:tcPr>
          <w:p w14:paraId="790E540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40</w:t>
            </w:r>
          </w:p>
        </w:tc>
        <w:tc>
          <w:tcPr>
            <w:tcW w:w="451" w:type="pct"/>
            <w:vAlign w:val="center"/>
          </w:tcPr>
          <w:p w14:paraId="35BAD8D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5765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419" w:type="pct"/>
            <w:vAlign w:val="center"/>
          </w:tcPr>
          <w:p w14:paraId="604B008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w:t>
            </w:r>
          </w:p>
        </w:tc>
        <w:tc>
          <w:tcPr>
            <w:tcW w:w="770" w:type="pct"/>
            <w:vAlign w:val="center"/>
          </w:tcPr>
          <w:p w14:paraId="3860144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门禁电源箱</w:t>
            </w:r>
          </w:p>
        </w:tc>
        <w:tc>
          <w:tcPr>
            <w:tcW w:w="2888" w:type="pct"/>
            <w:vAlign w:val="center"/>
          </w:tcPr>
          <w:p w14:paraId="58F6F4CF">
            <w:pPr>
              <w:widowControl/>
              <w:spacing w:line="240" w:lineRule="auto"/>
              <w:rPr>
                <w:rFonts w:hint="eastAsia" w:ascii="宋体" w:hAnsi="宋体" w:cs="宋体"/>
                <w:color w:val="auto"/>
                <w:kern w:val="0"/>
                <w:szCs w:val="24"/>
              </w:rPr>
            </w:pPr>
            <w:r>
              <w:rPr>
                <w:rFonts w:ascii="宋体" w:hAnsi="宋体" w:cs="宋体"/>
                <w:color w:val="auto"/>
                <w:kern w:val="0"/>
                <w:szCs w:val="24"/>
              </w:rPr>
              <w:t>1.输入电压：100-240VAC；</w:t>
            </w:r>
            <w:r>
              <w:rPr>
                <w:rFonts w:ascii="宋体" w:hAnsi="宋体" w:cs="宋体"/>
                <w:color w:val="auto"/>
                <w:kern w:val="0"/>
                <w:szCs w:val="24"/>
              </w:rPr>
              <w:br w:type="textWrapping"/>
            </w:r>
            <w:r>
              <w:rPr>
                <w:rFonts w:ascii="宋体" w:hAnsi="宋体" w:cs="宋体"/>
                <w:color w:val="auto"/>
                <w:kern w:val="0"/>
                <w:szCs w:val="24"/>
              </w:rPr>
              <w:t>2.输出电压：12VDC；</w:t>
            </w:r>
            <w:r>
              <w:rPr>
                <w:rFonts w:ascii="宋体" w:hAnsi="宋体" w:cs="宋体"/>
                <w:color w:val="auto"/>
                <w:kern w:val="0"/>
                <w:szCs w:val="24"/>
              </w:rPr>
              <w:br w:type="textWrapping"/>
            </w:r>
            <w:r>
              <w:rPr>
                <w:rFonts w:ascii="宋体" w:hAnsi="宋体" w:cs="宋体"/>
                <w:color w:val="auto"/>
                <w:kern w:val="0"/>
                <w:szCs w:val="24"/>
              </w:rPr>
              <w:t>3.输出电流：4.17A；</w:t>
            </w:r>
            <w:r>
              <w:rPr>
                <w:rFonts w:ascii="宋体" w:hAnsi="宋体" w:cs="宋体"/>
                <w:color w:val="auto"/>
                <w:kern w:val="0"/>
                <w:szCs w:val="24"/>
              </w:rPr>
              <w:br w:type="textWrapping"/>
            </w:r>
            <w:r>
              <w:rPr>
                <w:rFonts w:ascii="宋体" w:hAnsi="宋体" w:cs="宋体"/>
                <w:color w:val="auto"/>
                <w:kern w:val="0"/>
                <w:szCs w:val="24"/>
              </w:rPr>
              <w:t>4.输出功率：50W；</w:t>
            </w:r>
            <w:r>
              <w:rPr>
                <w:rFonts w:ascii="宋体" w:hAnsi="宋体" w:cs="宋体"/>
                <w:color w:val="auto"/>
                <w:kern w:val="0"/>
                <w:szCs w:val="24"/>
              </w:rPr>
              <w:br w:type="textWrapping"/>
            </w:r>
            <w:r>
              <w:rPr>
                <w:rFonts w:ascii="宋体" w:hAnsi="宋体" w:cs="宋体"/>
                <w:color w:val="auto"/>
                <w:kern w:val="0"/>
                <w:szCs w:val="24"/>
              </w:rPr>
              <w:t>5.工作温度：-30℃-+70℃；</w:t>
            </w:r>
            <w:r>
              <w:rPr>
                <w:rFonts w:ascii="宋体" w:hAnsi="宋体" w:cs="宋体"/>
                <w:color w:val="auto"/>
                <w:kern w:val="0"/>
                <w:szCs w:val="24"/>
              </w:rPr>
              <w:br w:type="textWrapping"/>
            </w:r>
            <w:r>
              <w:rPr>
                <w:rFonts w:ascii="宋体" w:hAnsi="宋体" w:cs="宋体"/>
                <w:color w:val="auto"/>
                <w:kern w:val="0"/>
                <w:szCs w:val="24"/>
              </w:rPr>
              <w:t>6.工作湿度：＜95%；</w:t>
            </w:r>
          </w:p>
        </w:tc>
        <w:tc>
          <w:tcPr>
            <w:tcW w:w="472" w:type="pct"/>
            <w:noWrap/>
            <w:vAlign w:val="center"/>
          </w:tcPr>
          <w:p w14:paraId="151A7D3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w:t>
            </w:r>
          </w:p>
        </w:tc>
        <w:tc>
          <w:tcPr>
            <w:tcW w:w="451" w:type="pct"/>
            <w:vAlign w:val="center"/>
          </w:tcPr>
          <w:p w14:paraId="3441B26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6DBF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trPr>
        <w:tc>
          <w:tcPr>
            <w:tcW w:w="419" w:type="pct"/>
            <w:vAlign w:val="center"/>
          </w:tcPr>
          <w:p w14:paraId="6E0F2AF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11</w:t>
            </w:r>
          </w:p>
        </w:tc>
        <w:tc>
          <w:tcPr>
            <w:tcW w:w="770" w:type="pct"/>
            <w:vAlign w:val="center"/>
          </w:tcPr>
          <w:p w14:paraId="56F0B11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开门按钮</w:t>
            </w:r>
          </w:p>
        </w:tc>
        <w:tc>
          <w:tcPr>
            <w:tcW w:w="2888" w:type="pct"/>
            <w:vAlign w:val="center"/>
          </w:tcPr>
          <w:p w14:paraId="6AC63AA2">
            <w:pPr>
              <w:widowControl/>
              <w:spacing w:line="240" w:lineRule="auto"/>
              <w:rPr>
                <w:rFonts w:hint="eastAsia" w:ascii="宋体" w:hAnsi="宋体" w:cs="宋体"/>
                <w:color w:val="auto"/>
                <w:kern w:val="0"/>
                <w:szCs w:val="24"/>
              </w:rPr>
            </w:pPr>
            <w:r>
              <w:rPr>
                <w:rFonts w:ascii="宋体" w:hAnsi="宋体" w:cs="宋体"/>
                <w:color w:val="auto"/>
                <w:kern w:val="0"/>
                <w:szCs w:val="24"/>
              </w:rPr>
              <w:t>1.结构：塑料面板；</w:t>
            </w:r>
            <w:r>
              <w:rPr>
                <w:rFonts w:ascii="宋体" w:hAnsi="宋体" w:cs="宋体"/>
                <w:color w:val="auto"/>
                <w:kern w:val="0"/>
                <w:szCs w:val="24"/>
              </w:rPr>
              <w:br w:type="textWrapping"/>
            </w:r>
            <w:r>
              <w:rPr>
                <w:rFonts w:ascii="宋体" w:hAnsi="宋体" w:cs="宋体"/>
                <w:color w:val="auto"/>
                <w:kern w:val="0"/>
                <w:szCs w:val="24"/>
              </w:rPr>
              <w:t>2.性能：最大耐电流1.25A，电压250V；</w:t>
            </w:r>
            <w:r>
              <w:rPr>
                <w:rFonts w:ascii="宋体" w:hAnsi="宋体" w:cs="宋体"/>
                <w:color w:val="auto"/>
                <w:kern w:val="0"/>
                <w:szCs w:val="24"/>
              </w:rPr>
              <w:br w:type="textWrapping"/>
            </w:r>
            <w:r>
              <w:rPr>
                <w:rFonts w:ascii="宋体" w:hAnsi="宋体" w:cs="宋体"/>
                <w:color w:val="auto"/>
                <w:kern w:val="0"/>
                <w:szCs w:val="24"/>
              </w:rPr>
              <w:t>3.输出：常开；</w:t>
            </w:r>
            <w:r>
              <w:rPr>
                <w:rFonts w:ascii="宋体" w:hAnsi="宋体" w:cs="宋体"/>
                <w:color w:val="auto"/>
                <w:kern w:val="0"/>
                <w:szCs w:val="24"/>
              </w:rPr>
              <w:br w:type="textWrapping"/>
            </w:r>
            <w:r>
              <w:rPr>
                <w:rFonts w:ascii="宋体" w:hAnsi="宋体" w:cs="宋体"/>
                <w:color w:val="auto"/>
                <w:kern w:val="0"/>
                <w:szCs w:val="24"/>
              </w:rPr>
              <w:t>4.类型：适合埋入式电器盒使用；</w:t>
            </w:r>
          </w:p>
        </w:tc>
        <w:tc>
          <w:tcPr>
            <w:tcW w:w="472" w:type="pct"/>
            <w:noWrap/>
            <w:vAlign w:val="center"/>
          </w:tcPr>
          <w:p w14:paraId="51C4480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40</w:t>
            </w:r>
          </w:p>
        </w:tc>
        <w:tc>
          <w:tcPr>
            <w:tcW w:w="451" w:type="pct"/>
            <w:vAlign w:val="center"/>
          </w:tcPr>
          <w:p w14:paraId="720CBD1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1C28F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419" w:type="pct"/>
            <w:vAlign w:val="center"/>
          </w:tcPr>
          <w:p w14:paraId="7674CAF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12</w:t>
            </w:r>
          </w:p>
        </w:tc>
        <w:tc>
          <w:tcPr>
            <w:tcW w:w="770" w:type="pct"/>
            <w:vAlign w:val="center"/>
          </w:tcPr>
          <w:p w14:paraId="799C6C2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玻璃破碎器</w:t>
            </w:r>
          </w:p>
        </w:tc>
        <w:tc>
          <w:tcPr>
            <w:tcW w:w="2888" w:type="pct"/>
            <w:vAlign w:val="center"/>
          </w:tcPr>
          <w:p w14:paraId="00EF0EEF">
            <w:pPr>
              <w:widowControl/>
              <w:spacing w:line="240" w:lineRule="auto"/>
              <w:rPr>
                <w:rFonts w:hint="eastAsia" w:ascii="宋体" w:hAnsi="宋体" w:cs="宋体"/>
                <w:color w:val="auto"/>
                <w:kern w:val="0"/>
                <w:szCs w:val="24"/>
              </w:rPr>
            </w:pPr>
            <w:r>
              <w:rPr>
                <w:rFonts w:ascii="宋体" w:hAnsi="宋体" w:cs="宋体"/>
                <w:color w:val="auto"/>
                <w:kern w:val="0"/>
                <w:szCs w:val="24"/>
              </w:rPr>
              <w:t>1.标准结构：选用防火材料；</w:t>
            </w:r>
            <w:r>
              <w:rPr>
                <w:rFonts w:ascii="宋体" w:hAnsi="宋体" w:cs="宋体"/>
                <w:color w:val="auto"/>
                <w:kern w:val="0"/>
                <w:szCs w:val="24"/>
              </w:rPr>
              <w:br w:type="textWrapping"/>
            </w:r>
            <w:r>
              <w:rPr>
                <w:rFonts w:ascii="宋体" w:hAnsi="宋体" w:cs="宋体"/>
                <w:color w:val="auto"/>
                <w:kern w:val="0"/>
                <w:szCs w:val="24"/>
              </w:rPr>
              <w:t>2.电气性能：最大耐用电流3A@36VDC；</w:t>
            </w:r>
            <w:r>
              <w:rPr>
                <w:rFonts w:ascii="宋体" w:hAnsi="宋体" w:cs="宋体"/>
                <w:color w:val="auto"/>
                <w:kern w:val="0"/>
                <w:szCs w:val="24"/>
              </w:rPr>
              <w:br w:type="textWrapping"/>
            </w:r>
            <w:r>
              <w:rPr>
                <w:rFonts w:ascii="宋体" w:hAnsi="宋体" w:cs="宋体"/>
                <w:color w:val="auto"/>
                <w:kern w:val="0"/>
                <w:szCs w:val="24"/>
              </w:rPr>
              <w:t>3.适用门型：安全门、逃生门、安全系统等；</w:t>
            </w:r>
            <w:r>
              <w:rPr>
                <w:rFonts w:ascii="宋体" w:hAnsi="宋体" w:cs="宋体"/>
                <w:color w:val="auto"/>
                <w:kern w:val="0"/>
                <w:szCs w:val="24"/>
              </w:rPr>
              <w:br w:type="textWrapping"/>
            </w:r>
            <w:r>
              <w:rPr>
                <w:rFonts w:ascii="宋体" w:hAnsi="宋体" w:cs="宋体"/>
                <w:color w:val="auto"/>
                <w:kern w:val="0"/>
                <w:szCs w:val="24"/>
              </w:rPr>
              <w:t>4.接点输出：NO/NC/COM</w:t>
            </w:r>
          </w:p>
        </w:tc>
        <w:tc>
          <w:tcPr>
            <w:tcW w:w="472" w:type="pct"/>
            <w:noWrap/>
            <w:vAlign w:val="center"/>
          </w:tcPr>
          <w:p w14:paraId="6E1CA1C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40</w:t>
            </w:r>
          </w:p>
        </w:tc>
        <w:tc>
          <w:tcPr>
            <w:tcW w:w="451" w:type="pct"/>
            <w:vAlign w:val="center"/>
          </w:tcPr>
          <w:p w14:paraId="5B77C0B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56C33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0" w:hRule="atLeast"/>
        </w:trPr>
        <w:tc>
          <w:tcPr>
            <w:tcW w:w="419" w:type="pct"/>
            <w:vAlign w:val="center"/>
          </w:tcPr>
          <w:p w14:paraId="6A49677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13</w:t>
            </w:r>
          </w:p>
        </w:tc>
        <w:tc>
          <w:tcPr>
            <w:tcW w:w="770" w:type="pct"/>
            <w:vAlign w:val="center"/>
          </w:tcPr>
          <w:p w14:paraId="1D1316A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人脸、指纹多功能采集器</w:t>
            </w:r>
          </w:p>
        </w:tc>
        <w:tc>
          <w:tcPr>
            <w:tcW w:w="2888" w:type="pct"/>
            <w:vAlign w:val="center"/>
          </w:tcPr>
          <w:p w14:paraId="0057BC2A">
            <w:pPr>
              <w:widowControl/>
              <w:spacing w:line="240" w:lineRule="auto"/>
              <w:rPr>
                <w:rFonts w:hint="eastAsia" w:ascii="宋体" w:hAnsi="宋体" w:cs="宋体"/>
                <w:color w:val="auto"/>
                <w:kern w:val="0"/>
                <w:szCs w:val="24"/>
              </w:rPr>
            </w:pPr>
            <w:r>
              <w:rPr>
                <w:rFonts w:ascii="宋体" w:hAnsi="宋体" w:cs="宋体"/>
                <w:color w:val="auto"/>
                <w:kern w:val="0"/>
                <w:szCs w:val="24"/>
              </w:rPr>
              <w:t>1.不低于3.97英寸触摸显示屏，屏幕分辨率不低于800*480；</w:t>
            </w:r>
            <w:r>
              <w:rPr>
                <w:rFonts w:ascii="宋体" w:hAnsi="宋体" w:cs="宋体"/>
                <w:color w:val="auto"/>
                <w:kern w:val="0"/>
                <w:szCs w:val="24"/>
              </w:rPr>
              <w:br w:type="textWrapping"/>
            </w:r>
            <w:r>
              <w:rPr>
                <w:rFonts w:ascii="宋体" w:hAnsi="宋体" w:cs="宋体"/>
                <w:color w:val="auto"/>
                <w:kern w:val="0"/>
                <w:szCs w:val="24"/>
              </w:rPr>
              <w:t>2.采用不低于200万双目摄像头，有照片视频防假功能；</w:t>
            </w:r>
            <w:r>
              <w:rPr>
                <w:rFonts w:ascii="宋体" w:hAnsi="宋体" w:cs="宋体"/>
                <w:color w:val="auto"/>
                <w:kern w:val="0"/>
                <w:szCs w:val="24"/>
              </w:rPr>
              <w:br w:type="textWrapping"/>
            </w:r>
            <w:r>
              <w:rPr>
                <w:rFonts w:ascii="宋体" w:hAnsi="宋体" w:cs="宋体"/>
                <w:color w:val="auto"/>
                <w:kern w:val="0"/>
                <w:szCs w:val="24"/>
              </w:rPr>
              <w:t>3.支持人脸采集、指纹采集、卡片录入（ID/IC/普通CPU/国密CPU卡/二三代身份证序列号）；</w:t>
            </w:r>
            <w:r>
              <w:rPr>
                <w:rFonts w:ascii="宋体" w:hAnsi="宋体" w:cs="宋体"/>
                <w:color w:val="auto"/>
                <w:kern w:val="0"/>
                <w:szCs w:val="24"/>
              </w:rPr>
              <w:br w:type="textWrapping"/>
            </w:r>
            <w:r>
              <w:rPr>
                <w:rFonts w:ascii="宋体" w:hAnsi="宋体" w:cs="宋体"/>
                <w:color w:val="auto"/>
                <w:kern w:val="0"/>
                <w:szCs w:val="24"/>
              </w:rPr>
              <w:t>4.支持有线网络、无线WiFi、USB口通信；</w:t>
            </w:r>
            <w:r>
              <w:rPr>
                <w:rFonts w:ascii="宋体" w:hAnsi="宋体" w:cs="宋体"/>
                <w:color w:val="auto"/>
                <w:kern w:val="0"/>
                <w:szCs w:val="24"/>
              </w:rPr>
              <w:br w:type="textWrapping"/>
            </w:r>
            <w:r>
              <w:rPr>
                <w:rFonts w:ascii="宋体" w:hAnsi="宋体" w:cs="宋体"/>
                <w:color w:val="auto"/>
                <w:kern w:val="0"/>
                <w:szCs w:val="24"/>
              </w:rPr>
              <w:t>5.支持在线采集，通过网络协议或USB口对接到平台，平台进行在线采集，采集信息实时上传；</w:t>
            </w:r>
            <w:r>
              <w:rPr>
                <w:rFonts w:ascii="宋体" w:hAnsi="宋体" w:cs="宋体"/>
                <w:color w:val="auto"/>
                <w:kern w:val="0"/>
                <w:szCs w:val="24"/>
              </w:rPr>
              <w:br w:type="textWrapping"/>
            </w:r>
            <w:r>
              <w:rPr>
                <w:rFonts w:ascii="宋体" w:hAnsi="宋体" w:cs="宋体"/>
                <w:color w:val="auto"/>
                <w:kern w:val="0"/>
                <w:szCs w:val="24"/>
              </w:rPr>
              <w:t>6.工作电压：DC12V/1.5A (自带电源适配器）；</w:t>
            </w:r>
          </w:p>
        </w:tc>
        <w:tc>
          <w:tcPr>
            <w:tcW w:w="472" w:type="pct"/>
            <w:noWrap/>
            <w:vAlign w:val="center"/>
          </w:tcPr>
          <w:p w14:paraId="40DA480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110A64A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63151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5" w:hRule="atLeast"/>
        </w:trPr>
        <w:tc>
          <w:tcPr>
            <w:tcW w:w="419" w:type="pct"/>
            <w:vAlign w:val="center"/>
          </w:tcPr>
          <w:p w14:paraId="1934312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14</w:t>
            </w:r>
          </w:p>
        </w:tc>
        <w:tc>
          <w:tcPr>
            <w:tcW w:w="770" w:type="pct"/>
            <w:vAlign w:val="center"/>
          </w:tcPr>
          <w:p w14:paraId="024E17E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服务器</w:t>
            </w:r>
          </w:p>
        </w:tc>
        <w:tc>
          <w:tcPr>
            <w:tcW w:w="2888" w:type="pct"/>
            <w:vAlign w:val="center"/>
          </w:tcPr>
          <w:p w14:paraId="08F7F35B">
            <w:pPr>
              <w:widowControl/>
              <w:spacing w:line="240" w:lineRule="auto"/>
              <w:rPr>
                <w:rFonts w:hint="eastAsia" w:ascii="宋体" w:hAnsi="宋体" w:cs="宋体"/>
                <w:color w:val="auto"/>
                <w:kern w:val="0"/>
                <w:szCs w:val="24"/>
              </w:rPr>
            </w:pPr>
            <w:r>
              <w:rPr>
                <w:rFonts w:ascii="宋体" w:hAnsi="宋体" w:cs="宋体"/>
                <w:color w:val="auto"/>
                <w:kern w:val="0"/>
                <w:szCs w:val="24"/>
              </w:rPr>
              <w:t>1.2U机架式服务器</w:t>
            </w:r>
            <w:r>
              <w:rPr>
                <w:rFonts w:ascii="宋体" w:hAnsi="宋体" w:cs="宋体"/>
                <w:color w:val="auto"/>
                <w:kern w:val="0"/>
                <w:szCs w:val="24"/>
              </w:rPr>
              <w:br w:type="textWrapping"/>
            </w:r>
            <w:r>
              <w:rPr>
                <w:rFonts w:ascii="宋体" w:hAnsi="宋体" w:cs="宋体"/>
                <w:color w:val="auto"/>
                <w:kern w:val="0"/>
                <w:szCs w:val="24"/>
              </w:rPr>
              <w:t xml:space="preserve">2.CPU：2颗处理器，核数≥12核 </w:t>
            </w:r>
            <w:r>
              <w:rPr>
                <w:rFonts w:ascii="宋体" w:hAnsi="宋体" w:cs="宋体"/>
                <w:color w:val="auto"/>
                <w:kern w:val="0"/>
                <w:szCs w:val="24"/>
              </w:rPr>
              <w:br w:type="textWrapping"/>
            </w:r>
            <w:r>
              <w:rPr>
                <w:rFonts w:ascii="宋体" w:hAnsi="宋体" w:cs="宋体"/>
                <w:color w:val="auto"/>
                <w:kern w:val="0"/>
                <w:szCs w:val="24"/>
              </w:rPr>
              <w:t>3.内存：不低于64G</w:t>
            </w:r>
            <w:r>
              <w:rPr>
                <w:rFonts w:ascii="宋体" w:hAnsi="宋体" w:cs="宋体"/>
                <w:color w:val="auto"/>
                <w:kern w:val="0"/>
                <w:szCs w:val="24"/>
              </w:rPr>
              <w:br w:type="textWrapping"/>
            </w:r>
            <w:r>
              <w:rPr>
                <w:rFonts w:ascii="宋体" w:hAnsi="宋体" w:cs="宋体"/>
                <w:color w:val="auto"/>
                <w:kern w:val="0"/>
                <w:szCs w:val="24"/>
              </w:rPr>
              <w:t>4.系统盘:不低于2块960G SSD硬盘，3块2TB硬盘；</w:t>
            </w:r>
            <w:r>
              <w:rPr>
                <w:rFonts w:ascii="宋体" w:hAnsi="宋体" w:cs="宋体"/>
                <w:color w:val="auto"/>
                <w:kern w:val="0"/>
                <w:szCs w:val="24"/>
              </w:rPr>
              <w:br w:type="textWrapping"/>
            </w:r>
            <w:r>
              <w:rPr>
                <w:rFonts w:ascii="宋体" w:hAnsi="宋体" w:cs="宋体"/>
                <w:color w:val="auto"/>
                <w:kern w:val="0"/>
                <w:szCs w:val="24"/>
              </w:rPr>
              <w:t>5.配置SAS+HBA卡，支持RAID 0/1/10;</w:t>
            </w:r>
            <w:r>
              <w:rPr>
                <w:rFonts w:ascii="宋体" w:hAnsi="宋体" w:cs="宋体"/>
                <w:color w:val="auto"/>
                <w:kern w:val="0"/>
                <w:szCs w:val="24"/>
              </w:rPr>
              <w:br w:type="textWrapping"/>
            </w:r>
            <w:r>
              <w:rPr>
                <w:rFonts w:ascii="宋体" w:hAnsi="宋体" w:cs="宋体"/>
                <w:color w:val="auto"/>
                <w:kern w:val="0"/>
                <w:szCs w:val="24"/>
              </w:rPr>
              <w:t>6.配置2个千兆电口，2个万兆光口（含多模光模块）；</w:t>
            </w:r>
          </w:p>
          <w:p w14:paraId="2B3F95E5">
            <w:pPr>
              <w:widowControl/>
              <w:spacing w:line="240" w:lineRule="auto"/>
              <w:rPr>
                <w:rFonts w:hint="eastAsia" w:ascii="宋体" w:hAnsi="宋体" w:cs="宋体"/>
                <w:color w:val="auto"/>
                <w:kern w:val="0"/>
                <w:szCs w:val="24"/>
              </w:rPr>
            </w:pPr>
            <w:r>
              <w:rPr>
                <w:rFonts w:hint="eastAsia" w:ascii="宋体" w:hAnsi="宋体" w:cs="宋体"/>
                <w:color w:val="auto"/>
                <w:kern w:val="0"/>
                <w:szCs w:val="24"/>
              </w:rPr>
              <w:t>7、需采用国产芯片</w:t>
            </w:r>
          </w:p>
          <w:p w14:paraId="416646A0">
            <w:pPr>
              <w:widowControl/>
              <w:spacing w:line="240" w:lineRule="auto"/>
              <w:rPr>
                <w:rFonts w:hint="eastAsia" w:ascii="宋体" w:hAnsi="宋体" w:cs="宋体"/>
                <w:color w:val="auto"/>
                <w:kern w:val="0"/>
                <w:szCs w:val="24"/>
              </w:rPr>
            </w:pPr>
            <w:r>
              <w:rPr>
                <w:rFonts w:hint="eastAsia" w:ascii="宋体" w:hAnsi="宋体" w:cs="宋体"/>
                <w:color w:val="auto"/>
                <w:kern w:val="0"/>
                <w:szCs w:val="24"/>
              </w:rPr>
              <w:t>8、含操作系统</w:t>
            </w:r>
          </w:p>
        </w:tc>
        <w:tc>
          <w:tcPr>
            <w:tcW w:w="472" w:type="pct"/>
            <w:noWrap/>
            <w:vAlign w:val="center"/>
          </w:tcPr>
          <w:p w14:paraId="0BB04DE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05A9EDD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6AD4A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19" w:type="pct"/>
            <w:vAlign w:val="center"/>
          </w:tcPr>
          <w:p w14:paraId="3BEBAAB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15</w:t>
            </w:r>
          </w:p>
        </w:tc>
        <w:tc>
          <w:tcPr>
            <w:tcW w:w="770" w:type="pct"/>
            <w:vAlign w:val="center"/>
          </w:tcPr>
          <w:p w14:paraId="5B00E1C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管理基础软件</w:t>
            </w:r>
          </w:p>
        </w:tc>
        <w:tc>
          <w:tcPr>
            <w:tcW w:w="2888" w:type="pct"/>
            <w:vAlign w:val="center"/>
          </w:tcPr>
          <w:p w14:paraId="4BE385EF">
            <w:pPr>
              <w:widowControl/>
              <w:spacing w:line="240" w:lineRule="auto"/>
              <w:rPr>
                <w:rFonts w:hint="eastAsia" w:ascii="宋体" w:hAnsi="宋体" w:cs="宋体"/>
                <w:color w:val="auto"/>
                <w:kern w:val="0"/>
                <w:szCs w:val="24"/>
              </w:rPr>
            </w:pPr>
            <w:r>
              <w:rPr>
                <w:rFonts w:ascii="宋体" w:hAnsi="宋体" w:cs="宋体"/>
                <w:color w:val="auto"/>
                <w:kern w:val="0"/>
                <w:szCs w:val="24"/>
              </w:rPr>
              <w:t>基础管理系统</w:t>
            </w:r>
          </w:p>
        </w:tc>
        <w:tc>
          <w:tcPr>
            <w:tcW w:w="472" w:type="pct"/>
            <w:noWrap/>
            <w:vAlign w:val="center"/>
          </w:tcPr>
          <w:p w14:paraId="7296037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000F6CF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419D7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19" w:type="pct"/>
            <w:vAlign w:val="center"/>
          </w:tcPr>
          <w:p w14:paraId="7BDC4AB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16</w:t>
            </w:r>
          </w:p>
        </w:tc>
        <w:tc>
          <w:tcPr>
            <w:tcW w:w="770" w:type="pct"/>
            <w:vAlign w:val="center"/>
          </w:tcPr>
          <w:p w14:paraId="4D2C8A6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考勤管理模块</w:t>
            </w:r>
          </w:p>
        </w:tc>
        <w:tc>
          <w:tcPr>
            <w:tcW w:w="2888" w:type="pct"/>
            <w:vAlign w:val="center"/>
          </w:tcPr>
          <w:p w14:paraId="40C78058">
            <w:pPr>
              <w:widowControl/>
              <w:spacing w:line="240" w:lineRule="auto"/>
              <w:rPr>
                <w:rFonts w:hint="eastAsia" w:ascii="宋体" w:hAnsi="宋体" w:cs="宋体"/>
                <w:color w:val="auto"/>
                <w:kern w:val="0"/>
                <w:szCs w:val="24"/>
              </w:rPr>
            </w:pPr>
            <w:r>
              <w:rPr>
                <w:rFonts w:ascii="宋体" w:hAnsi="宋体" w:cs="宋体"/>
                <w:color w:val="auto"/>
                <w:kern w:val="0"/>
                <w:szCs w:val="24"/>
              </w:rPr>
              <w:t>考勤管理提供人员的考勤管理应用，需与本部现有考勤系统对接，统一管理。</w:t>
            </w:r>
          </w:p>
        </w:tc>
        <w:tc>
          <w:tcPr>
            <w:tcW w:w="472" w:type="pct"/>
            <w:noWrap/>
            <w:vAlign w:val="center"/>
          </w:tcPr>
          <w:p w14:paraId="4093766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74321D5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6BE21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419" w:type="pct"/>
            <w:vAlign w:val="center"/>
          </w:tcPr>
          <w:p w14:paraId="5020804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17</w:t>
            </w:r>
          </w:p>
        </w:tc>
        <w:tc>
          <w:tcPr>
            <w:tcW w:w="770" w:type="pct"/>
            <w:vAlign w:val="center"/>
          </w:tcPr>
          <w:p w14:paraId="09E5F4D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访客管理模块</w:t>
            </w:r>
          </w:p>
        </w:tc>
        <w:tc>
          <w:tcPr>
            <w:tcW w:w="2888" w:type="pct"/>
            <w:vAlign w:val="center"/>
          </w:tcPr>
          <w:p w14:paraId="55EFB0A7">
            <w:pPr>
              <w:widowControl/>
              <w:spacing w:line="240" w:lineRule="auto"/>
              <w:rPr>
                <w:rFonts w:hint="eastAsia" w:ascii="宋体" w:hAnsi="宋体" w:cs="宋体"/>
                <w:color w:val="auto"/>
                <w:kern w:val="0"/>
                <w:szCs w:val="24"/>
              </w:rPr>
            </w:pPr>
            <w:r>
              <w:rPr>
                <w:rFonts w:ascii="宋体" w:hAnsi="宋体" w:cs="宋体"/>
                <w:color w:val="auto"/>
                <w:kern w:val="0"/>
                <w:szCs w:val="24"/>
              </w:rPr>
              <w:t>1.支持管理最大访客终端管理数量200个；</w:t>
            </w:r>
            <w:r>
              <w:rPr>
                <w:rFonts w:ascii="宋体" w:hAnsi="宋体" w:cs="宋体"/>
                <w:color w:val="auto"/>
                <w:kern w:val="0"/>
                <w:szCs w:val="24"/>
              </w:rPr>
              <w:br w:type="textWrapping"/>
            </w:r>
            <w:r>
              <w:rPr>
                <w:rFonts w:ascii="宋体" w:hAnsi="宋体" w:cs="宋体"/>
                <w:color w:val="auto"/>
                <w:kern w:val="0"/>
                <w:szCs w:val="24"/>
              </w:rPr>
              <w:t>访客终端并发登记数：</w:t>
            </w:r>
            <w:r>
              <w:rPr>
                <w:rFonts w:ascii="宋体" w:hAnsi="宋体" w:cs="宋体"/>
                <w:color w:val="auto"/>
                <w:kern w:val="0"/>
                <w:szCs w:val="24"/>
              </w:rPr>
              <w:br w:type="textWrapping"/>
            </w:r>
            <w:r>
              <w:rPr>
                <w:rFonts w:ascii="宋体" w:hAnsi="宋体" w:cs="宋体"/>
                <w:color w:val="auto"/>
                <w:kern w:val="0"/>
                <w:szCs w:val="24"/>
              </w:rPr>
              <w:t>12.0个并发登记（10个门禁点下发人员权限）</w:t>
            </w:r>
            <w:r>
              <w:rPr>
                <w:rFonts w:ascii="宋体" w:hAnsi="宋体" w:cs="宋体"/>
                <w:color w:val="auto"/>
                <w:kern w:val="0"/>
                <w:szCs w:val="24"/>
              </w:rPr>
              <w:br w:type="textWrapping"/>
            </w:r>
            <w:r>
              <w:rPr>
                <w:rFonts w:ascii="宋体" w:hAnsi="宋体" w:cs="宋体"/>
                <w:color w:val="auto"/>
                <w:kern w:val="0"/>
                <w:szCs w:val="24"/>
              </w:rPr>
              <w:t>3.访客记录最大存储数量1000万条。</w:t>
            </w:r>
          </w:p>
        </w:tc>
        <w:tc>
          <w:tcPr>
            <w:tcW w:w="472" w:type="pct"/>
            <w:noWrap/>
            <w:vAlign w:val="center"/>
          </w:tcPr>
          <w:p w14:paraId="6758E5D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5877180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3E124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419" w:type="pct"/>
            <w:vAlign w:val="center"/>
          </w:tcPr>
          <w:p w14:paraId="5CEA27E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18</w:t>
            </w:r>
          </w:p>
        </w:tc>
        <w:tc>
          <w:tcPr>
            <w:tcW w:w="770" w:type="pct"/>
            <w:vAlign w:val="center"/>
          </w:tcPr>
          <w:p w14:paraId="1E0A9B1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门禁管理模块</w:t>
            </w:r>
          </w:p>
        </w:tc>
        <w:tc>
          <w:tcPr>
            <w:tcW w:w="2888" w:type="pct"/>
            <w:vAlign w:val="center"/>
          </w:tcPr>
          <w:p w14:paraId="17EBD191">
            <w:pPr>
              <w:widowControl/>
              <w:spacing w:line="240" w:lineRule="auto"/>
              <w:rPr>
                <w:rFonts w:hint="eastAsia" w:ascii="宋体" w:hAnsi="宋体" w:cs="宋体"/>
                <w:color w:val="auto"/>
                <w:kern w:val="0"/>
                <w:szCs w:val="24"/>
              </w:rPr>
            </w:pPr>
            <w:r>
              <w:rPr>
                <w:rFonts w:ascii="宋体" w:hAnsi="宋体" w:cs="宋体"/>
                <w:color w:val="auto"/>
                <w:kern w:val="0"/>
                <w:szCs w:val="24"/>
              </w:rPr>
              <w:t>基础门禁管理通过接入多种门禁设备，利用卡片、人脸、指纹介质，实现人员身份辨别、出入管控等智能应用，主要提供门禁权限管理、事件管理、门禁状态查看、门禁远程控制、人员出入记录实时展示、远程呼叫对讲等应用。支持50个门禁管理</w:t>
            </w:r>
          </w:p>
        </w:tc>
        <w:tc>
          <w:tcPr>
            <w:tcW w:w="472" w:type="pct"/>
            <w:noWrap/>
            <w:vAlign w:val="center"/>
          </w:tcPr>
          <w:p w14:paraId="4CD35AD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6351395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1BFE4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419" w:type="pct"/>
            <w:vAlign w:val="center"/>
          </w:tcPr>
          <w:p w14:paraId="5D783A8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19</w:t>
            </w:r>
          </w:p>
        </w:tc>
        <w:tc>
          <w:tcPr>
            <w:tcW w:w="770" w:type="pct"/>
            <w:vAlign w:val="center"/>
          </w:tcPr>
          <w:p w14:paraId="686B0D0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梯控管理模块</w:t>
            </w:r>
          </w:p>
        </w:tc>
        <w:tc>
          <w:tcPr>
            <w:tcW w:w="2888" w:type="pct"/>
            <w:vAlign w:val="center"/>
          </w:tcPr>
          <w:p w14:paraId="6DE0F07B">
            <w:pPr>
              <w:widowControl/>
              <w:spacing w:line="240" w:lineRule="auto"/>
              <w:rPr>
                <w:rFonts w:hint="eastAsia" w:ascii="宋体" w:hAnsi="宋体" w:cs="宋体"/>
                <w:color w:val="auto"/>
                <w:kern w:val="0"/>
                <w:szCs w:val="24"/>
              </w:rPr>
            </w:pPr>
            <w:r>
              <w:rPr>
                <w:rFonts w:ascii="宋体" w:hAnsi="宋体" w:cs="宋体"/>
                <w:color w:val="auto"/>
                <w:kern w:val="0"/>
                <w:szCs w:val="24"/>
              </w:rPr>
              <w:t>梯控应用通过接入梯控设备，实现人员身份辨别、楼层管控等智能应用；主要提供权限配置管理和事件管理应用。</w:t>
            </w:r>
          </w:p>
        </w:tc>
        <w:tc>
          <w:tcPr>
            <w:tcW w:w="472" w:type="pct"/>
            <w:noWrap/>
            <w:vAlign w:val="center"/>
          </w:tcPr>
          <w:p w14:paraId="69769E6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06A8FCF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4A818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19" w:type="pct"/>
            <w:vAlign w:val="center"/>
          </w:tcPr>
          <w:p w14:paraId="053536B6">
            <w:pPr>
              <w:widowControl/>
              <w:spacing w:line="240" w:lineRule="auto"/>
              <w:rPr>
                <w:rFonts w:hint="eastAsia" w:ascii="宋体" w:hAnsi="宋体"/>
                <w:color w:val="auto"/>
                <w:kern w:val="0"/>
                <w:szCs w:val="24"/>
              </w:rPr>
            </w:pPr>
          </w:p>
        </w:tc>
        <w:tc>
          <w:tcPr>
            <w:tcW w:w="770" w:type="pct"/>
            <w:vAlign w:val="center"/>
          </w:tcPr>
          <w:p w14:paraId="65809F02">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报警系统</w:t>
            </w:r>
          </w:p>
        </w:tc>
        <w:tc>
          <w:tcPr>
            <w:tcW w:w="2888" w:type="pct"/>
            <w:vAlign w:val="center"/>
          </w:tcPr>
          <w:p w14:paraId="12610717">
            <w:pPr>
              <w:widowControl/>
              <w:spacing w:line="240" w:lineRule="auto"/>
              <w:rPr>
                <w:rFonts w:hint="eastAsia" w:ascii="宋体" w:hAnsi="宋体"/>
                <w:color w:val="auto"/>
                <w:kern w:val="0"/>
                <w:szCs w:val="24"/>
              </w:rPr>
            </w:pPr>
          </w:p>
        </w:tc>
        <w:tc>
          <w:tcPr>
            <w:tcW w:w="472" w:type="pct"/>
            <w:noWrap/>
            <w:vAlign w:val="center"/>
          </w:tcPr>
          <w:p w14:paraId="2F59BE65">
            <w:pPr>
              <w:widowControl/>
              <w:spacing w:line="240" w:lineRule="auto"/>
              <w:rPr>
                <w:rFonts w:hint="eastAsia" w:ascii="宋体" w:hAnsi="宋体"/>
                <w:color w:val="auto"/>
                <w:kern w:val="0"/>
                <w:szCs w:val="24"/>
              </w:rPr>
            </w:pPr>
          </w:p>
        </w:tc>
        <w:tc>
          <w:tcPr>
            <w:tcW w:w="451" w:type="pct"/>
            <w:vAlign w:val="center"/>
          </w:tcPr>
          <w:p w14:paraId="20E9F5A5">
            <w:pPr>
              <w:widowControl/>
              <w:spacing w:line="240" w:lineRule="auto"/>
              <w:jc w:val="center"/>
              <w:rPr>
                <w:rFonts w:hint="eastAsia" w:ascii="宋体" w:hAnsi="宋体" w:cs="宋体"/>
                <w:color w:val="auto"/>
                <w:kern w:val="0"/>
                <w:szCs w:val="24"/>
              </w:rPr>
            </w:pPr>
          </w:p>
        </w:tc>
      </w:tr>
      <w:tr w14:paraId="61622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419" w:type="pct"/>
            <w:vAlign w:val="center"/>
          </w:tcPr>
          <w:p w14:paraId="6597CC7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20</w:t>
            </w:r>
          </w:p>
        </w:tc>
        <w:tc>
          <w:tcPr>
            <w:tcW w:w="770" w:type="pct"/>
            <w:vAlign w:val="center"/>
          </w:tcPr>
          <w:p w14:paraId="0B8BA56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报警主机</w:t>
            </w:r>
          </w:p>
        </w:tc>
        <w:tc>
          <w:tcPr>
            <w:tcW w:w="2888" w:type="pct"/>
            <w:vAlign w:val="center"/>
          </w:tcPr>
          <w:p w14:paraId="07546444">
            <w:pPr>
              <w:widowControl/>
              <w:spacing w:line="240" w:lineRule="auto"/>
              <w:rPr>
                <w:rFonts w:hint="eastAsia" w:ascii="宋体" w:hAnsi="宋体" w:cs="宋体"/>
                <w:color w:val="auto"/>
                <w:kern w:val="0"/>
                <w:szCs w:val="24"/>
              </w:rPr>
            </w:pPr>
            <w:r>
              <w:rPr>
                <w:rFonts w:ascii="宋体" w:hAnsi="宋体" w:cs="宋体"/>
                <w:color w:val="auto"/>
                <w:kern w:val="0"/>
                <w:szCs w:val="24"/>
              </w:rPr>
              <w:t>1.操作系统：嵌入式操作系统</w:t>
            </w:r>
            <w:r>
              <w:rPr>
                <w:rFonts w:ascii="宋体" w:hAnsi="宋体" w:cs="宋体"/>
                <w:color w:val="auto"/>
                <w:kern w:val="0"/>
                <w:szCs w:val="24"/>
              </w:rPr>
              <w:br w:type="textWrapping"/>
            </w:r>
            <w:r>
              <w:rPr>
                <w:rFonts w:ascii="宋体" w:hAnsi="宋体" w:cs="宋体"/>
                <w:color w:val="auto"/>
                <w:kern w:val="0"/>
                <w:szCs w:val="24"/>
              </w:rPr>
              <w:t>2.防区数量：板载不低于8路（探测器100m以内），可通过防区模块扩展至不低于256路</w:t>
            </w:r>
            <w:r>
              <w:rPr>
                <w:rFonts w:ascii="宋体" w:hAnsi="宋体" w:cs="宋体"/>
                <w:color w:val="auto"/>
                <w:kern w:val="0"/>
                <w:szCs w:val="24"/>
              </w:rPr>
              <w:br w:type="textWrapping"/>
            </w:r>
            <w:r>
              <w:rPr>
                <w:rFonts w:ascii="宋体" w:hAnsi="宋体" w:cs="宋体"/>
                <w:color w:val="auto"/>
                <w:kern w:val="0"/>
                <w:szCs w:val="24"/>
              </w:rPr>
              <w:t>3.继电器数量：板载不低于4路（距离50m以内），可通过继电器模块扩展至不低于256路</w:t>
            </w:r>
            <w:r>
              <w:rPr>
                <w:rFonts w:ascii="宋体" w:hAnsi="宋体" w:cs="宋体"/>
                <w:color w:val="auto"/>
                <w:kern w:val="0"/>
                <w:szCs w:val="24"/>
              </w:rPr>
              <w:br w:type="textWrapping"/>
            </w:r>
            <w:r>
              <w:rPr>
                <w:rFonts w:ascii="宋体" w:hAnsi="宋体" w:cs="宋体"/>
                <w:color w:val="auto"/>
                <w:kern w:val="0"/>
                <w:szCs w:val="24"/>
              </w:rPr>
              <w:t>4.日志容量：不低于4万条</w:t>
            </w:r>
            <w:r>
              <w:rPr>
                <w:rFonts w:ascii="宋体" w:hAnsi="宋体" w:cs="宋体"/>
                <w:color w:val="auto"/>
                <w:kern w:val="0"/>
                <w:szCs w:val="24"/>
              </w:rPr>
              <w:br w:type="textWrapping"/>
            </w:r>
            <w:r>
              <w:rPr>
                <w:rFonts w:ascii="宋体" w:hAnsi="宋体" w:cs="宋体"/>
                <w:color w:val="auto"/>
                <w:kern w:val="0"/>
                <w:szCs w:val="24"/>
              </w:rPr>
              <w:t>5.传输距离：双总线，每条总线最长支持不低于2.4Km</w:t>
            </w:r>
            <w:r>
              <w:rPr>
                <w:rFonts w:ascii="宋体" w:hAnsi="宋体" w:cs="宋体"/>
                <w:color w:val="auto"/>
                <w:kern w:val="0"/>
                <w:szCs w:val="24"/>
              </w:rPr>
              <w:br w:type="textWrapping"/>
            </w:r>
            <w:r>
              <w:rPr>
                <w:rFonts w:ascii="宋体" w:hAnsi="宋体" w:cs="宋体"/>
                <w:color w:val="auto"/>
                <w:kern w:val="0"/>
                <w:szCs w:val="24"/>
              </w:rPr>
              <w:t>6.硬件接口：不低于RS485*1、MBUS*2、RJ45*1，PSTN*1（板载包含），4G*1，RS232*1</w:t>
            </w:r>
            <w:r>
              <w:rPr>
                <w:rFonts w:ascii="宋体" w:hAnsi="宋体" w:cs="宋体"/>
                <w:color w:val="auto"/>
                <w:kern w:val="0"/>
                <w:szCs w:val="24"/>
              </w:rPr>
              <w:br w:type="textWrapping"/>
            </w:r>
            <w:r>
              <w:rPr>
                <w:rFonts w:ascii="宋体" w:hAnsi="宋体" w:cs="宋体"/>
                <w:color w:val="auto"/>
                <w:kern w:val="0"/>
                <w:szCs w:val="24"/>
              </w:rPr>
              <w:t>7.防区报警：支持探测器/紧急报警装置触发信号接收，进行入侵/紧急报警事件管理</w:t>
            </w:r>
            <w:r>
              <w:rPr>
                <w:rFonts w:ascii="宋体" w:hAnsi="宋体" w:cs="宋体"/>
                <w:color w:val="auto"/>
                <w:kern w:val="0"/>
                <w:szCs w:val="24"/>
              </w:rPr>
              <w:br w:type="textWrapping"/>
            </w:r>
            <w:r>
              <w:rPr>
                <w:rFonts w:ascii="宋体" w:hAnsi="宋体" w:cs="宋体"/>
                <w:color w:val="auto"/>
                <w:kern w:val="0"/>
                <w:szCs w:val="24"/>
              </w:rPr>
              <w:t>断电报警：当市电断电时，设备可通过蓄电池正常工不低于作8小时以上（需选配蓄电池），并将断电事件进行通知上报</w:t>
            </w:r>
            <w:r>
              <w:rPr>
                <w:rFonts w:ascii="宋体" w:hAnsi="宋体" w:cs="宋体"/>
                <w:color w:val="auto"/>
                <w:kern w:val="0"/>
                <w:szCs w:val="24"/>
              </w:rPr>
              <w:br w:type="textWrapping"/>
            </w:r>
            <w:r>
              <w:rPr>
                <w:rFonts w:ascii="宋体" w:hAnsi="宋体" w:cs="宋体"/>
                <w:color w:val="auto"/>
                <w:kern w:val="0"/>
                <w:szCs w:val="24"/>
              </w:rPr>
              <w:t>8.外接键盘：支持不低于32个报警键盘接入，包括1个全局键盘和31个子系统键盘</w:t>
            </w:r>
            <w:r>
              <w:rPr>
                <w:rFonts w:ascii="宋体" w:hAnsi="宋体" w:cs="宋体"/>
                <w:color w:val="auto"/>
                <w:kern w:val="0"/>
                <w:szCs w:val="24"/>
              </w:rPr>
              <w:br w:type="textWrapping"/>
            </w:r>
            <w:r>
              <w:rPr>
                <w:rFonts w:ascii="宋体" w:hAnsi="宋体" w:cs="宋体"/>
                <w:color w:val="auto"/>
                <w:kern w:val="0"/>
                <w:szCs w:val="24"/>
              </w:rPr>
              <w:t>报警管理：支持报警键盘、客户端软件、中心平台进行报警管理操作</w:t>
            </w:r>
            <w:r>
              <w:rPr>
                <w:rFonts w:ascii="宋体" w:hAnsi="宋体" w:cs="宋体"/>
                <w:color w:val="auto"/>
                <w:kern w:val="0"/>
                <w:szCs w:val="24"/>
              </w:rPr>
              <w:br w:type="textWrapping"/>
            </w:r>
            <w:r>
              <w:rPr>
                <w:rFonts w:ascii="宋体" w:hAnsi="宋体" w:cs="宋体"/>
                <w:color w:val="auto"/>
                <w:kern w:val="0"/>
                <w:szCs w:val="24"/>
              </w:rPr>
              <w:t>9.报警指示：支持报警键盘、警号、继电器联动、中心平台上报等报警事件指示功能</w:t>
            </w:r>
            <w:r>
              <w:rPr>
                <w:rFonts w:ascii="宋体" w:hAnsi="宋体" w:cs="宋体"/>
                <w:color w:val="auto"/>
                <w:kern w:val="0"/>
                <w:szCs w:val="24"/>
              </w:rPr>
              <w:br w:type="textWrapping"/>
            </w:r>
            <w:r>
              <w:rPr>
                <w:rFonts w:ascii="宋体" w:hAnsi="宋体" w:cs="宋体"/>
                <w:color w:val="auto"/>
                <w:kern w:val="0"/>
                <w:szCs w:val="24"/>
              </w:rPr>
              <w:t>10.联动控制：支持报警事件联动，平台控制继电器输出，实现场景化联动输出，实现个性化管理</w:t>
            </w:r>
            <w:r>
              <w:rPr>
                <w:rFonts w:ascii="宋体" w:hAnsi="宋体" w:cs="宋体"/>
                <w:color w:val="auto"/>
                <w:kern w:val="0"/>
                <w:szCs w:val="24"/>
              </w:rPr>
              <w:br w:type="textWrapping"/>
            </w:r>
            <w:r>
              <w:rPr>
                <w:rFonts w:ascii="宋体" w:hAnsi="宋体" w:cs="宋体"/>
                <w:color w:val="auto"/>
                <w:kern w:val="0"/>
                <w:szCs w:val="24"/>
              </w:rPr>
              <w:t>11.事件上传：支持断网续传功能，设备离线状态下产生事件在与平台连接后会重新上传</w:t>
            </w:r>
            <w:r>
              <w:rPr>
                <w:rFonts w:ascii="宋体" w:hAnsi="宋体" w:cs="宋体"/>
                <w:color w:val="auto"/>
                <w:kern w:val="0"/>
                <w:szCs w:val="24"/>
              </w:rPr>
              <w:br w:type="textWrapping"/>
            </w:r>
            <w:r>
              <w:rPr>
                <w:rFonts w:ascii="宋体" w:hAnsi="宋体" w:cs="宋体"/>
                <w:color w:val="auto"/>
                <w:kern w:val="0"/>
                <w:szCs w:val="24"/>
              </w:rPr>
              <w:t>12.子系统管理：支持不低于8个子系统，实现对防区进行分区管理，支持外出布防、在家布防、撤防、消警、旁路等功能</w:t>
            </w:r>
            <w:r>
              <w:rPr>
                <w:rFonts w:ascii="宋体" w:hAnsi="宋体" w:cs="宋体"/>
                <w:color w:val="auto"/>
                <w:kern w:val="0"/>
                <w:szCs w:val="24"/>
              </w:rPr>
              <w:br w:type="textWrapping"/>
            </w:r>
            <w:r>
              <w:rPr>
                <w:rFonts w:ascii="宋体" w:hAnsi="宋体" w:cs="宋体"/>
                <w:color w:val="auto"/>
                <w:kern w:val="0"/>
                <w:szCs w:val="24"/>
              </w:rPr>
              <w:t>13.防区设置：支持即时防区、延时防区、紧急防区、超时防区等场景化防区类型设置</w:t>
            </w:r>
            <w:r>
              <w:rPr>
                <w:rFonts w:ascii="宋体" w:hAnsi="宋体" w:cs="宋体"/>
                <w:color w:val="auto"/>
                <w:kern w:val="0"/>
                <w:szCs w:val="24"/>
              </w:rPr>
              <w:br w:type="textWrapping"/>
            </w:r>
            <w:r>
              <w:rPr>
                <w:rFonts w:ascii="宋体" w:hAnsi="宋体" w:cs="宋体"/>
                <w:color w:val="auto"/>
                <w:kern w:val="0"/>
                <w:szCs w:val="24"/>
              </w:rPr>
              <w:t>14.配置管理：支持配置文件导出和导入功能，实现参数备份和快速移机</w:t>
            </w:r>
            <w:r>
              <w:rPr>
                <w:rFonts w:ascii="宋体" w:hAnsi="宋体" w:cs="宋体"/>
                <w:color w:val="auto"/>
                <w:kern w:val="0"/>
                <w:szCs w:val="24"/>
              </w:rPr>
              <w:br w:type="textWrapping"/>
            </w:r>
            <w:r>
              <w:rPr>
                <w:rFonts w:ascii="宋体" w:hAnsi="宋体" w:cs="宋体"/>
                <w:color w:val="auto"/>
                <w:kern w:val="0"/>
                <w:szCs w:val="24"/>
              </w:rPr>
              <w:t>15、安装方式：壁挂安装</w:t>
            </w:r>
            <w:r>
              <w:rPr>
                <w:rFonts w:ascii="宋体" w:hAnsi="宋体" w:cs="宋体"/>
                <w:color w:val="auto"/>
                <w:kern w:val="0"/>
                <w:szCs w:val="24"/>
              </w:rPr>
              <w:br w:type="textWrapping"/>
            </w:r>
            <w:r>
              <w:rPr>
                <w:rFonts w:ascii="宋体" w:hAnsi="宋体" w:cs="宋体"/>
                <w:color w:val="auto"/>
                <w:kern w:val="0"/>
                <w:szCs w:val="24"/>
              </w:rPr>
              <w:t>16、供电方式：AC220V（自带电源适配器）</w:t>
            </w:r>
          </w:p>
        </w:tc>
        <w:tc>
          <w:tcPr>
            <w:tcW w:w="472" w:type="pct"/>
            <w:noWrap/>
            <w:vAlign w:val="center"/>
          </w:tcPr>
          <w:p w14:paraId="4B97390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0372ACF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3587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8" w:hRule="atLeast"/>
        </w:trPr>
        <w:tc>
          <w:tcPr>
            <w:tcW w:w="419" w:type="pct"/>
            <w:vAlign w:val="center"/>
          </w:tcPr>
          <w:p w14:paraId="0E36B6B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21</w:t>
            </w:r>
          </w:p>
        </w:tc>
        <w:tc>
          <w:tcPr>
            <w:tcW w:w="770" w:type="pct"/>
            <w:vAlign w:val="center"/>
          </w:tcPr>
          <w:p w14:paraId="640CEF4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总线8防区扩展模块</w:t>
            </w:r>
          </w:p>
        </w:tc>
        <w:tc>
          <w:tcPr>
            <w:tcW w:w="2888" w:type="pct"/>
            <w:vAlign w:val="center"/>
          </w:tcPr>
          <w:p w14:paraId="5F459F8F">
            <w:pPr>
              <w:widowControl/>
              <w:spacing w:line="240" w:lineRule="auto"/>
              <w:rPr>
                <w:rFonts w:hint="eastAsia" w:ascii="宋体" w:hAnsi="宋体" w:cs="宋体"/>
                <w:color w:val="auto"/>
                <w:kern w:val="0"/>
                <w:szCs w:val="24"/>
              </w:rPr>
            </w:pPr>
            <w:r>
              <w:rPr>
                <w:rFonts w:ascii="宋体" w:hAnsi="宋体" w:cs="宋体"/>
                <w:color w:val="auto"/>
                <w:kern w:val="0"/>
                <w:szCs w:val="24"/>
              </w:rPr>
              <w:t>1.设备类型：总线8防区扩展模块</w:t>
            </w:r>
            <w:r>
              <w:rPr>
                <w:rFonts w:ascii="宋体" w:hAnsi="宋体" w:cs="宋体"/>
                <w:color w:val="auto"/>
                <w:kern w:val="0"/>
                <w:szCs w:val="24"/>
              </w:rPr>
              <w:br w:type="textWrapping"/>
            </w:r>
            <w:r>
              <w:rPr>
                <w:rFonts w:ascii="宋体" w:hAnsi="宋体" w:cs="宋体"/>
                <w:color w:val="auto"/>
                <w:kern w:val="0"/>
                <w:szCs w:val="24"/>
              </w:rPr>
              <w:t>2.防区数量：不低于8个</w:t>
            </w:r>
            <w:r>
              <w:rPr>
                <w:rFonts w:ascii="宋体" w:hAnsi="宋体" w:cs="宋体"/>
                <w:color w:val="auto"/>
                <w:kern w:val="0"/>
                <w:szCs w:val="24"/>
              </w:rPr>
              <w:br w:type="textWrapping"/>
            </w:r>
            <w:r>
              <w:rPr>
                <w:rFonts w:ascii="宋体" w:hAnsi="宋体" w:cs="宋体"/>
                <w:color w:val="auto"/>
                <w:kern w:val="0"/>
                <w:szCs w:val="24"/>
              </w:rPr>
              <w:t>3.通讯接口：M-BUS</w:t>
            </w:r>
            <w:r>
              <w:rPr>
                <w:rFonts w:ascii="宋体" w:hAnsi="宋体" w:cs="宋体"/>
                <w:color w:val="auto"/>
                <w:kern w:val="0"/>
                <w:szCs w:val="24"/>
              </w:rPr>
              <w:br w:type="textWrapping"/>
            </w:r>
            <w:r>
              <w:rPr>
                <w:rFonts w:ascii="宋体" w:hAnsi="宋体" w:cs="宋体"/>
                <w:color w:val="auto"/>
                <w:kern w:val="0"/>
                <w:szCs w:val="24"/>
              </w:rPr>
              <w:t>4.通讯线材：RVV2*1.5</w:t>
            </w:r>
            <w:r>
              <w:rPr>
                <w:rFonts w:ascii="宋体" w:hAnsi="宋体" w:cs="宋体"/>
                <w:color w:val="auto"/>
                <w:kern w:val="0"/>
                <w:szCs w:val="24"/>
              </w:rPr>
              <w:br w:type="textWrapping"/>
            </w:r>
            <w:r>
              <w:rPr>
                <w:rFonts w:ascii="宋体" w:hAnsi="宋体" w:cs="宋体"/>
                <w:color w:val="auto"/>
                <w:kern w:val="0"/>
                <w:szCs w:val="24"/>
              </w:rPr>
              <w:t>5.通讯协议：M-BUS协议</w:t>
            </w:r>
            <w:r>
              <w:rPr>
                <w:rFonts w:ascii="宋体" w:hAnsi="宋体" w:cs="宋体"/>
                <w:color w:val="auto"/>
                <w:kern w:val="0"/>
                <w:szCs w:val="24"/>
              </w:rPr>
              <w:br w:type="textWrapping"/>
            </w:r>
            <w:r>
              <w:rPr>
                <w:rFonts w:ascii="宋体" w:hAnsi="宋体" w:cs="宋体"/>
                <w:color w:val="auto"/>
                <w:kern w:val="0"/>
                <w:szCs w:val="24"/>
              </w:rPr>
              <w:t>6.外壳材质：金属</w:t>
            </w:r>
            <w:r>
              <w:rPr>
                <w:rFonts w:ascii="宋体" w:hAnsi="宋体" w:cs="宋体"/>
                <w:color w:val="auto"/>
                <w:kern w:val="0"/>
                <w:szCs w:val="24"/>
              </w:rPr>
              <w:br w:type="textWrapping"/>
            </w:r>
            <w:r>
              <w:rPr>
                <w:rFonts w:ascii="宋体" w:hAnsi="宋体" w:cs="宋体"/>
                <w:color w:val="auto"/>
                <w:kern w:val="0"/>
                <w:szCs w:val="24"/>
              </w:rPr>
              <w:t>7.使用环境：室内</w:t>
            </w:r>
            <w:r>
              <w:rPr>
                <w:rFonts w:ascii="宋体" w:hAnsi="宋体" w:cs="宋体"/>
                <w:color w:val="auto"/>
                <w:kern w:val="0"/>
                <w:szCs w:val="24"/>
              </w:rPr>
              <w:br w:type="textWrapping"/>
            </w:r>
            <w:r>
              <w:rPr>
                <w:rFonts w:ascii="宋体" w:hAnsi="宋体" w:cs="宋体"/>
                <w:color w:val="auto"/>
                <w:kern w:val="0"/>
                <w:szCs w:val="24"/>
              </w:rPr>
              <w:t>8.工作电源：DC36V/2.7mA（主机总线供电）</w:t>
            </w:r>
          </w:p>
        </w:tc>
        <w:tc>
          <w:tcPr>
            <w:tcW w:w="472" w:type="pct"/>
            <w:noWrap/>
            <w:vAlign w:val="center"/>
          </w:tcPr>
          <w:p w14:paraId="0D07267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665A695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64B43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trPr>
        <w:tc>
          <w:tcPr>
            <w:tcW w:w="419" w:type="pct"/>
            <w:vAlign w:val="center"/>
          </w:tcPr>
          <w:p w14:paraId="353BDC5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22</w:t>
            </w:r>
          </w:p>
        </w:tc>
        <w:tc>
          <w:tcPr>
            <w:tcW w:w="770" w:type="pct"/>
            <w:vAlign w:val="center"/>
          </w:tcPr>
          <w:p w14:paraId="5481D2C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总线防区输入输出扩展模块</w:t>
            </w:r>
          </w:p>
        </w:tc>
        <w:tc>
          <w:tcPr>
            <w:tcW w:w="2888" w:type="pct"/>
            <w:vAlign w:val="center"/>
          </w:tcPr>
          <w:p w14:paraId="137FBA7E">
            <w:pPr>
              <w:widowControl/>
              <w:spacing w:line="240" w:lineRule="auto"/>
              <w:rPr>
                <w:rFonts w:hint="eastAsia" w:ascii="宋体" w:hAnsi="宋体" w:cs="宋体"/>
                <w:color w:val="auto"/>
                <w:kern w:val="0"/>
                <w:szCs w:val="24"/>
              </w:rPr>
            </w:pPr>
            <w:r>
              <w:rPr>
                <w:rFonts w:ascii="宋体" w:hAnsi="宋体" w:cs="宋体"/>
                <w:color w:val="auto"/>
                <w:kern w:val="0"/>
                <w:szCs w:val="24"/>
              </w:rPr>
              <w:t>1.设备类型：总线防区输入输出扩展模块</w:t>
            </w:r>
            <w:r>
              <w:rPr>
                <w:rFonts w:ascii="宋体" w:hAnsi="宋体" w:cs="宋体"/>
                <w:color w:val="auto"/>
                <w:kern w:val="0"/>
                <w:szCs w:val="24"/>
              </w:rPr>
              <w:br w:type="textWrapping"/>
            </w:r>
            <w:r>
              <w:rPr>
                <w:rFonts w:ascii="宋体" w:hAnsi="宋体" w:cs="宋体"/>
                <w:color w:val="auto"/>
                <w:kern w:val="0"/>
                <w:szCs w:val="24"/>
              </w:rPr>
              <w:t>2.防区数量：不低于1个</w:t>
            </w:r>
            <w:r>
              <w:rPr>
                <w:rFonts w:ascii="宋体" w:hAnsi="宋体" w:cs="宋体"/>
                <w:color w:val="auto"/>
                <w:kern w:val="0"/>
                <w:szCs w:val="24"/>
              </w:rPr>
              <w:br w:type="textWrapping"/>
            </w:r>
            <w:r>
              <w:rPr>
                <w:rFonts w:ascii="宋体" w:hAnsi="宋体" w:cs="宋体"/>
                <w:color w:val="auto"/>
                <w:kern w:val="0"/>
                <w:szCs w:val="24"/>
              </w:rPr>
              <w:t>3.继电器数量：不低于1个</w:t>
            </w:r>
            <w:r>
              <w:rPr>
                <w:rFonts w:ascii="宋体" w:hAnsi="宋体" w:cs="宋体"/>
                <w:color w:val="auto"/>
                <w:kern w:val="0"/>
                <w:szCs w:val="24"/>
              </w:rPr>
              <w:br w:type="textWrapping"/>
            </w:r>
            <w:r>
              <w:rPr>
                <w:rFonts w:ascii="宋体" w:hAnsi="宋体" w:cs="宋体"/>
                <w:color w:val="auto"/>
                <w:kern w:val="0"/>
                <w:szCs w:val="24"/>
              </w:rPr>
              <w:t>4.通讯接口：M-BUS</w:t>
            </w:r>
            <w:r>
              <w:rPr>
                <w:rFonts w:ascii="宋体" w:hAnsi="宋体" w:cs="宋体"/>
                <w:color w:val="auto"/>
                <w:kern w:val="0"/>
                <w:szCs w:val="24"/>
              </w:rPr>
              <w:br w:type="textWrapping"/>
            </w:r>
            <w:r>
              <w:rPr>
                <w:rFonts w:ascii="宋体" w:hAnsi="宋体" w:cs="宋体"/>
                <w:color w:val="auto"/>
                <w:kern w:val="0"/>
                <w:szCs w:val="24"/>
              </w:rPr>
              <w:t>5.通讯线材：RVV2*1.5</w:t>
            </w:r>
            <w:r>
              <w:rPr>
                <w:rFonts w:ascii="宋体" w:hAnsi="宋体" w:cs="宋体"/>
                <w:color w:val="auto"/>
                <w:kern w:val="0"/>
                <w:szCs w:val="24"/>
              </w:rPr>
              <w:br w:type="textWrapping"/>
            </w:r>
            <w:r>
              <w:rPr>
                <w:rFonts w:ascii="宋体" w:hAnsi="宋体" w:cs="宋体"/>
                <w:color w:val="auto"/>
                <w:kern w:val="0"/>
                <w:szCs w:val="24"/>
              </w:rPr>
              <w:t>6.通讯协议：M-BUS协议</w:t>
            </w:r>
          </w:p>
        </w:tc>
        <w:tc>
          <w:tcPr>
            <w:tcW w:w="472" w:type="pct"/>
            <w:noWrap/>
            <w:vAlign w:val="center"/>
          </w:tcPr>
          <w:p w14:paraId="26222EF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0870A69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73DC8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19" w:type="pct"/>
            <w:vAlign w:val="center"/>
          </w:tcPr>
          <w:p w14:paraId="70F644B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23</w:t>
            </w:r>
          </w:p>
        </w:tc>
        <w:tc>
          <w:tcPr>
            <w:tcW w:w="770" w:type="pct"/>
            <w:vAlign w:val="center"/>
          </w:tcPr>
          <w:p w14:paraId="32B7C0F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控制键盘</w:t>
            </w:r>
          </w:p>
        </w:tc>
        <w:tc>
          <w:tcPr>
            <w:tcW w:w="2888" w:type="pct"/>
            <w:vAlign w:val="center"/>
          </w:tcPr>
          <w:p w14:paraId="4E7236C4">
            <w:pPr>
              <w:widowControl/>
              <w:spacing w:line="240" w:lineRule="auto"/>
              <w:rPr>
                <w:rFonts w:hint="eastAsia" w:ascii="宋体" w:hAnsi="宋体" w:cs="宋体"/>
                <w:color w:val="auto"/>
                <w:kern w:val="0"/>
                <w:szCs w:val="24"/>
              </w:rPr>
            </w:pPr>
            <w:r>
              <w:rPr>
                <w:rFonts w:ascii="宋体" w:hAnsi="宋体" w:cs="宋体"/>
                <w:color w:val="auto"/>
                <w:kern w:val="0"/>
                <w:szCs w:val="24"/>
              </w:rPr>
              <w:t>1.操作指令接收：支持对报警系统进行布防、撤防、消警、旁路、旁路恢复、紧急求助等操作</w:t>
            </w:r>
            <w:r>
              <w:rPr>
                <w:rFonts w:ascii="宋体" w:hAnsi="宋体" w:cs="宋体"/>
                <w:color w:val="auto"/>
                <w:kern w:val="0"/>
                <w:szCs w:val="24"/>
              </w:rPr>
              <w:br w:type="textWrapping"/>
            </w:r>
            <w:r>
              <w:rPr>
                <w:rFonts w:ascii="宋体" w:hAnsi="宋体" w:cs="宋体"/>
                <w:color w:val="auto"/>
                <w:kern w:val="0"/>
                <w:szCs w:val="24"/>
              </w:rPr>
              <w:t>2.操作方式管理：支持密码方式对报警系统进行操作指令交互</w:t>
            </w:r>
            <w:r>
              <w:rPr>
                <w:rFonts w:ascii="宋体" w:hAnsi="宋体" w:cs="宋体"/>
                <w:color w:val="auto"/>
                <w:kern w:val="0"/>
                <w:szCs w:val="24"/>
              </w:rPr>
              <w:br w:type="textWrapping"/>
            </w:r>
            <w:r>
              <w:rPr>
                <w:rFonts w:ascii="宋体" w:hAnsi="宋体" w:cs="宋体"/>
                <w:color w:val="auto"/>
                <w:kern w:val="0"/>
                <w:szCs w:val="24"/>
              </w:rPr>
              <w:t>3.报警状态指示：支持对报警系统防区报警状态进行实时指示，包括指示灯变化，提示音变化，文字内容变化等</w:t>
            </w:r>
            <w:r>
              <w:rPr>
                <w:rFonts w:ascii="宋体" w:hAnsi="宋体" w:cs="宋体"/>
                <w:color w:val="auto"/>
                <w:kern w:val="0"/>
                <w:szCs w:val="24"/>
              </w:rPr>
              <w:br w:type="textWrapping"/>
            </w:r>
            <w:r>
              <w:rPr>
                <w:rFonts w:ascii="宋体" w:hAnsi="宋体" w:cs="宋体"/>
                <w:color w:val="auto"/>
                <w:kern w:val="0"/>
                <w:szCs w:val="24"/>
              </w:rPr>
              <w:t>4.系统状态展示：支持对报警系统运行状态进行展示，包括主电源状态、蓄电池状态、防拆状态、子系统布撤防状态，防区状态、扩展模块状态等</w:t>
            </w:r>
            <w:r>
              <w:rPr>
                <w:rFonts w:ascii="宋体" w:hAnsi="宋体" w:cs="宋体"/>
                <w:color w:val="auto"/>
                <w:kern w:val="0"/>
                <w:szCs w:val="24"/>
              </w:rPr>
              <w:br w:type="textWrapping"/>
            </w:r>
            <w:r>
              <w:rPr>
                <w:rFonts w:ascii="宋体" w:hAnsi="宋体" w:cs="宋体"/>
                <w:color w:val="auto"/>
                <w:kern w:val="0"/>
                <w:szCs w:val="24"/>
              </w:rPr>
              <w:t>5.胁迫码功能：支持通过胁迫密码进行布撤防管理，并将警情进行中心上报</w:t>
            </w:r>
            <w:r>
              <w:rPr>
                <w:rFonts w:ascii="宋体" w:hAnsi="宋体" w:cs="宋体"/>
                <w:color w:val="auto"/>
                <w:kern w:val="0"/>
                <w:szCs w:val="24"/>
              </w:rPr>
              <w:br w:type="textWrapping"/>
            </w:r>
            <w:r>
              <w:rPr>
                <w:rFonts w:ascii="宋体" w:hAnsi="宋体" w:cs="宋体"/>
                <w:color w:val="auto"/>
                <w:kern w:val="0"/>
                <w:szCs w:val="24"/>
              </w:rPr>
              <w:t>6.防区名称自定义：支持防区名称自定义配置，在键盘屏幕中展示对应文字内容</w:t>
            </w:r>
            <w:r>
              <w:rPr>
                <w:rFonts w:ascii="宋体" w:hAnsi="宋体" w:cs="宋体"/>
                <w:color w:val="auto"/>
                <w:kern w:val="0"/>
                <w:szCs w:val="24"/>
              </w:rPr>
              <w:br w:type="textWrapping"/>
            </w:r>
            <w:r>
              <w:rPr>
                <w:rFonts w:ascii="宋体" w:hAnsi="宋体" w:cs="宋体"/>
                <w:color w:val="auto"/>
                <w:kern w:val="0"/>
                <w:szCs w:val="24"/>
              </w:rPr>
              <w:t>7.配置管理：支持通过键盘对报警主机进行参数配置，包括密码修改、防区类型配置、上报中心参数配置等</w:t>
            </w:r>
            <w:r>
              <w:rPr>
                <w:rFonts w:ascii="宋体" w:hAnsi="宋体" w:cs="宋体"/>
                <w:color w:val="auto"/>
                <w:kern w:val="0"/>
                <w:szCs w:val="24"/>
              </w:rPr>
              <w:br w:type="textWrapping"/>
            </w:r>
            <w:r>
              <w:rPr>
                <w:rFonts w:ascii="宋体" w:hAnsi="宋体" w:cs="宋体"/>
                <w:color w:val="auto"/>
                <w:kern w:val="0"/>
                <w:szCs w:val="24"/>
              </w:rPr>
              <w:t>8.通讯协议：RS485</w:t>
            </w:r>
            <w:r>
              <w:rPr>
                <w:rFonts w:ascii="宋体" w:hAnsi="宋体" w:cs="宋体"/>
                <w:color w:val="auto"/>
                <w:kern w:val="0"/>
                <w:szCs w:val="24"/>
              </w:rPr>
              <w:br w:type="textWrapping"/>
            </w:r>
            <w:r>
              <w:rPr>
                <w:rFonts w:ascii="宋体" w:hAnsi="宋体" w:cs="宋体"/>
                <w:color w:val="auto"/>
                <w:kern w:val="0"/>
                <w:szCs w:val="24"/>
              </w:rPr>
              <w:t>9.传输距离：不低于800m</w:t>
            </w:r>
            <w:r>
              <w:rPr>
                <w:rFonts w:ascii="宋体" w:hAnsi="宋体" w:cs="宋体"/>
                <w:color w:val="auto"/>
                <w:kern w:val="0"/>
                <w:szCs w:val="24"/>
              </w:rPr>
              <w:br w:type="textWrapping"/>
            </w:r>
            <w:r>
              <w:rPr>
                <w:rFonts w:ascii="宋体" w:hAnsi="宋体" w:cs="宋体"/>
                <w:color w:val="auto"/>
                <w:kern w:val="0"/>
                <w:szCs w:val="24"/>
              </w:rPr>
              <w:t>10.使用环境：室内</w:t>
            </w:r>
            <w:r>
              <w:rPr>
                <w:rFonts w:ascii="宋体" w:hAnsi="宋体" w:cs="宋体"/>
                <w:color w:val="auto"/>
                <w:kern w:val="0"/>
                <w:szCs w:val="24"/>
              </w:rPr>
              <w:br w:type="textWrapping"/>
            </w:r>
            <w:r>
              <w:rPr>
                <w:rFonts w:ascii="宋体" w:hAnsi="宋体" w:cs="宋体"/>
                <w:color w:val="auto"/>
                <w:kern w:val="0"/>
                <w:szCs w:val="24"/>
              </w:rPr>
              <w:t>11.显示屏：LCD</w:t>
            </w:r>
            <w:r>
              <w:rPr>
                <w:rFonts w:ascii="宋体" w:hAnsi="宋体" w:cs="宋体"/>
                <w:color w:val="auto"/>
                <w:kern w:val="0"/>
                <w:szCs w:val="24"/>
              </w:rPr>
              <w:br w:type="textWrapping"/>
            </w:r>
            <w:r>
              <w:rPr>
                <w:rFonts w:ascii="宋体" w:hAnsi="宋体" w:cs="宋体"/>
                <w:color w:val="auto"/>
                <w:kern w:val="0"/>
                <w:szCs w:val="24"/>
              </w:rPr>
              <w:t>12.操作按键：不低于20个</w:t>
            </w:r>
            <w:r>
              <w:rPr>
                <w:rFonts w:ascii="宋体" w:hAnsi="宋体" w:cs="宋体"/>
                <w:color w:val="auto"/>
                <w:kern w:val="0"/>
                <w:szCs w:val="24"/>
              </w:rPr>
              <w:br w:type="textWrapping"/>
            </w:r>
            <w:r>
              <w:rPr>
                <w:rFonts w:ascii="宋体" w:hAnsi="宋体" w:cs="宋体"/>
                <w:color w:val="auto"/>
                <w:kern w:val="0"/>
                <w:szCs w:val="24"/>
              </w:rPr>
              <w:t>13.指示灯：不低于5个</w:t>
            </w:r>
            <w:r>
              <w:rPr>
                <w:rFonts w:ascii="宋体" w:hAnsi="宋体" w:cs="宋体"/>
                <w:color w:val="auto"/>
                <w:kern w:val="0"/>
                <w:szCs w:val="24"/>
              </w:rPr>
              <w:br w:type="textWrapping"/>
            </w:r>
            <w:r>
              <w:rPr>
                <w:rFonts w:ascii="宋体" w:hAnsi="宋体" w:cs="宋体"/>
                <w:color w:val="auto"/>
                <w:kern w:val="0"/>
                <w:szCs w:val="24"/>
              </w:rPr>
              <w:t>14.蜂鸣器：支持</w:t>
            </w:r>
            <w:r>
              <w:rPr>
                <w:rFonts w:ascii="宋体" w:hAnsi="宋体" w:cs="宋体"/>
                <w:color w:val="auto"/>
                <w:kern w:val="0"/>
                <w:szCs w:val="24"/>
              </w:rPr>
              <w:br w:type="textWrapping"/>
            </w:r>
            <w:r>
              <w:rPr>
                <w:rFonts w:ascii="宋体" w:hAnsi="宋体" w:cs="宋体"/>
                <w:color w:val="auto"/>
                <w:kern w:val="0"/>
                <w:szCs w:val="24"/>
              </w:rPr>
              <w:t>15.安装方式：壁挂</w:t>
            </w:r>
          </w:p>
        </w:tc>
        <w:tc>
          <w:tcPr>
            <w:tcW w:w="472" w:type="pct"/>
            <w:noWrap/>
            <w:vAlign w:val="center"/>
          </w:tcPr>
          <w:p w14:paraId="0EABED2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74B58C8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5A5B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19" w:type="pct"/>
            <w:vAlign w:val="center"/>
          </w:tcPr>
          <w:p w14:paraId="6E8A72A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24</w:t>
            </w:r>
          </w:p>
        </w:tc>
        <w:tc>
          <w:tcPr>
            <w:tcW w:w="770" w:type="pct"/>
            <w:vAlign w:val="center"/>
          </w:tcPr>
          <w:p w14:paraId="505C799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后备电池</w:t>
            </w:r>
          </w:p>
        </w:tc>
        <w:tc>
          <w:tcPr>
            <w:tcW w:w="2888" w:type="pct"/>
            <w:vAlign w:val="center"/>
          </w:tcPr>
          <w:p w14:paraId="06B2178A">
            <w:pPr>
              <w:widowControl/>
              <w:spacing w:line="240" w:lineRule="auto"/>
              <w:rPr>
                <w:rFonts w:hint="eastAsia" w:ascii="宋体" w:hAnsi="宋体" w:cs="宋体"/>
                <w:color w:val="auto"/>
                <w:kern w:val="0"/>
                <w:szCs w:val="24"/>
              </w:rPr>
            </w:pPr>
            <w:r>
              <w:rPr>
                <w:rFonts w:ascii="宋体" w:hAnsi="宋体" w:cs="宋体"/>
                <w:color w:val="auto"/>
                <w:kern w:val="0"/>
                <w:szCs w:val="24"/>
              </w:rPr>
              <w:t>1.充电后备电池</w:t>
            </w:r>
            <w:r>
              <w:rPr>
                <w:rFonts w:ascii="宋体" w:hAnsi="宋体" w:cs="宋体"/>
                <w:color w:val="auto"/>
                <w:kern w:val="0"/>
                <w:szCs w:val="24"/>
              </w:rPr>
              <w:br w:type="textWrapping"/>
            </w:r>
            <w:r>
              <w:rPr>
                <w:rFonts w:ascii="宋体" w:hAnsi="宋体" w:cs="宋体"/>
                <w:color w:val="auto"/>
                <w:kern w:val="0"/>
                <w:szCs w:val="24"/>
              </w:rPr>
              <w:t>2.标准电压 12V，额定容量不低于 7.0Ah</w:t>
            </w:r>
          </w:p>
        </w:tc>
        <w:tc>
          <w:tcPr>
            <w:tcW w:w="472" w:type="pct"/>
            <w:noWrap/>
            <w:vAlign w:val="center"/>
          </w:tcPr>
          <w:p w14:paraId="793DAFA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4E8834B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42D7C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419" w:type="pct"/>
            <w:vAlign w:val="center"/>
          </w:tcPr>
          <w:p w14:paraId="79C0777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25</w:t>
            </w:r>
          </w:p>
        </w:tc>
        <w:tc>
          <w:tcPr>
            <w:tcW w:w="770" w:type="pct"/>
            <w:vAlign w:val="center"/>
          </w:tcPr>
          <w:p w14:paraId="67B2ED1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声光报警器</w:t>
            </w:r>
          </w:p>
        </w:tc>
        <w:tc>
          <w:tcPr>
            <w:tcW w:w="2888" w:type="pct"/>
            <w:vAlign w:val="center"/>
          </w:tcPr>
          <w:p w14:paraId="563F3AE4">
            <w:pPr>
              <w:widowControl/>
              <w:spacing w:line="240" w:lineRule="auto"/>
              <w:rPr>
                <w:rFonts w:hint="eastAsia" w:ascii="宋体" w:hAnsi="宋体" w:cs="宋体"/>
                <w:color w:val="auto"/>
                <w:kern w:val="0"/>
                <w:szCs w:val="24"/>
              </w:rPr>
            </w:pPr>
            <w:r>
              <w:rPr>
                <w:rFonts w:ascii="宋体" w:hAnsi="宋体" w:cs="宋体"/>
                <w:color w:val="auto"/>
                <w:kern w:val="0"/>
                <w:szCs w:val="24"/>
              </w:rPr>
              <w:t>1.设备类型：声光警号（声光报警器）</w:t>
            </w:r>
            <w:r>
              <w:rPr>
                <w:rFonts w:ascii="宋体" w:hAnsi="宋体" w:cs="宋体"/>
                <w:color w:val="auto"/>
                <w:kern w:val="0"/>
                <w:szCs w:val="24"/>
              </w:rPr>
              <w:br w:type="textWrapping"/>
            </w:r>
            <w:r>
              <w:rPr>
                <w:rFonts w:ascii="宋体" w:hAnsi="宋体" w:cs="宋体"/>
                <w:color w:val="auto"/>
                <w:kern w:val="0"/>
                <w:szCs w:val="24"/>
              </w:rPr>
              <w:t>2.警灯颜色：红色</w:t>
            </w:r>
            <w:r>
              <w:rPr>
                <w:rFonts w:ascii="宋体" w:hAnsi="宋体" w:cs="宋体"/>
                <w:color w:val="auto"/>
                <w:kern w:val="0"/>
                <w:szCs w:val="24"/>
              </w:rPr>
              <w:br w:type="textWrapping"/>
            </w:r>
            <w:r>
              <w:rPr>
                <w:rFonts w:ascii="宋体" w:hAnsi="宋体" w:cs="宋体"/>
                <w:color w:val="auto"/>
                <w:kern w:val="0"/>
                <w:szCs w:val="24"/>
              </w:rPr>
              <w:t>3.报警音量：不低于105dB</w:t>
            </w:r>
            <w:r>
              <w:rPr>
                <w:rFonts w:ascii="宋体" w:hAnsi="宋体" w:cs="宋体"/>
                <w:color w:val="auto"/>
                <w:kern w:val="0"/>
                <w:szCs w:val="24"/>
              </w:rPr>
              <w:br w:type="textWrapping"/>
            </w:r>
            <w:r>
              <w:rPr>
                <w:rFonts w:ascii="宋体" w:hAnsi="宋体" w:cs="宋体"/>
                <w:color w:val="auto"/>
                <w:kern w:val="0"/>
                <w:szCs w:val="24"/>
              </w:rPr>
              <w:t>4.硬件接口：红/黑线</w:t>
            </w:r>
            <w:r>
              <w:rPr>
                <w:rFonts w:ascii="宋体" w:hAnsi="宋体" w:cs="宋体"/>
                <w:color w:val="auto"/>
                <w:kern w:val="0"/>
                <w:szCs w:val="24"/>
              </w:rPr>
              <w:br w:type="textWrapping"/>
            </w:r>
            <w:r>
              <w:rPr>
                <w:rFonts w:ascii="宋体" w:hAnsi="宋体" w:cs="宋体"/>
                <w:color w:val="auto"/>
                <w:kern w:val="0"/>
                <w:szCs w:val="24"/>
              </w:rPr>
              <w:t>5.使用环境：室内/外（不低于IP54室外防水）</w:t>
            </w:r>
          </w:p>
        </w:tc>
        <w:tc>
          <w:tcPr>
            <w:tcW w:w="472" w:type="pct"/>
            <w:noWrap/>
            <w:vAlign w:val="center"/>
          </w:tcPr>
          <w:p w14:paraId="52C30FF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20499B4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3A9C0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8" w:hRule="atLeast"/>
        </w:trPr>
        <w:tc>
          <w:tcPr>
            <w:tcW w:w="419" w:type="pct"/>
            <w:vAlign w:val="center"/>
          </w:tcPr>
          <w:p w14:paraId="6B1B62E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26</w:t>
            </w:r>
          </w:p>
        </w:tc>
        <w:tc>
          <w:tcPr>
            <w:tcW w:w="770" w:type="pct"/>
            <w:vAlign w:val="center"/>
          </w:tcPr>
          <w:p w14:paraId="14ADBD7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红外探测器</w:t>
            </w:r>
          </w:p>
        </w:tc>
        <w:tc>
          <w:tcPr>
            <w:tcW w:w="2888" w:type="pct"/>
            <w:vAlign w:val="center"/>
          </w:tcPr>
          <w:p w14:paraId="684A42CA">
            <w:pPr>
              <w:widowControl/>
              <w:spacing w:line="240" w:lineRule="auto"/>
              <w:rPr>
                <w:rFonts w:hint="eastAsia" w:ascii="宋体" w:hAnsi="宋体" w:cs="宋体"/>
                <w:color w:val="auto"/>
                <w:kern w:val="0"/>
                <w:szCs w:val="24"/>
              </w:rPr>
            </w:pPr>
            <w:r>
              <w:rPr>
                <w:rFonts w:ascii="宋体" w:hAnsi="宋体" w:cs="宋体"/>
                <w:color w:val="auto"/>
                <w:kern w:val="0"/>
                <w:szCs w:val="24"/>
              </w:rPr>
              <w:t>1.设备类型：有线被动红外探测器（壁挂）</w:t>
            </w:r>
            <w:r>
              <w:rPr>
                <w:rFonts w:ascii="宋体" w:hAnsi="宋体" w:cs="宋体"/>
                <w:color w:val="auto"/>
                <w:kern w:val="0"/>
                <w:szCs w:val="24"/>
              </w:rPr>
              <w:br w:type="textWrapping"/>
            </w:r>
            <w:r>
              <w:rPr>
                <w:rFonts w:ascii="宋体" w:hAnsi="宋体" w:cs="宋体"/>
                <w:color w:val="auto"/>
                <w:kern w:val="0"/>
                <w:szCs w:val="24"/>
              </w:rPr>
              <w:t>2.使用环境：室内</w:t>
            </w:r>
            <w:r>
              <w:rPr>
                <w:rFonts w:ascii="宋体" w:hAnsi="宋体" w:cs="宋体"/>
                <w:color w:val="auto"/>
                <w:kern w:val="0"/>
                <w:szCs w:val="24"/>
              </w:rPr>
              <w:br w:type="textWrapping"/>
            </w:r>
            <w:r>
              <w:rPr>
                <w:rFonts w:ascii="宋体" w:hAnsi="宋体" w:cs="宋体"/>
                <w:color w:val="auto"/>
                <w:kern w:val="0"/>
                <w:szCs w:val="24"/>
              </w:rPr>
              <w:t>3.探测距离：不低于15米</w:t>
            </w:r>
            <w:r>
              <w:rPr>
                <w:rFonts w:ascii="宋体" w:hAnsi="宋体" w:cs="宋体"/>
                <w:color w:val="auto"/>
                <w:kern w:val="0"/>
                <w:szCs w:val="24"/>
              </w:rPr>
              <w:br w:type="textWrapping"/>
            </w:r>
            <w:r>
              <w:rPr>
                <w:rFonts w:ascii="宋体" w:hAnsi="宋体" w:cs="宋体"/>
                <w:color w:val="auto"/>
                <w:kern w:val="0"/>
                <w:szCs w:val="24"/>
              </w:rPr>
              <w:t>4.探测角度：不低于85.9°</w:t>
            </w:r>
            <w:r>
              <w:rPr>
                <w:rFonts w:ascii="宋体" w:hAnsi="宋体" w:cs="宋体"/>
                <w:color w:val="auto"/>
                <w:kern w:val="0"/>
                <w:szCs w:val="24"/>
              </w:rPr>
              <w:br w:type="textWrapping"/>
            </w:r>
            <w:r>
              <w:rPr>
                <w:rFonts w:ascii="宋体" w:hAnsi="宋体" w:cs="宋体"/>
                <w:color w:val="auto"/>
                <w:kern w:val="0"/>
                <w:szCs w:val="24"/>
              </w:rPr>
              <w:t>5.探测速度：不低于0.2-3m/s</w:t>
            </w:r>
            <w:r>
              <w:rPr>
                <w:rFonts w:ascii="宋体" w:hAnsi="宋体" w:cs="宋体"/>
                <w:color w:val="auto"/>
                <w:kern w:val="0"/>
                <w:szCs w:val="24"/>
              </w:rPr>
              <w:br w:type="textWrapping"/>
            </w:r>
            <w:r>
              <w:rPr>
                <w:rFonts w:ascii="宋体" w:hAnsi="宋体" w:cs="宋体"/>
                <w:color w:val="auto"/>
                <w:kern w:val="0"/>
                <w:szCs w:val="24"/>
              </w:rPr>
              <w:t>6.报警输出：IO输出（常闭NC），支持防拆报警</w:t>
            </w:r>
            <w:r>
              <w:rPr>
                <w:rFonts w:ascii="宋体" w:hAnsi="宋体" w:cs="宋体"/>
                <w:color w:val="auto"/>
                <w:kern w:val="0"/>
                <w:szCs w:val="24"/>
              </w:rPr>
              <w:br w:type="textWrapping"/>
            </w:r>
            <w:r>
              <w:rPr>
                <w:rFonts w:ascii="宋体" w:hAnsi="宋体" w:cs="宋体"/>
                <w:color w:val="auto"/>
                <w:kern w:val="0"/>
                <w:szCs w:val="24"/>
              </w:rPr>
              <w:t>7.安装方式：壁挂（标配万向支架）</w:t>
            </w:r>
          </w:p>
        </w:tc>
        <w:tc>
          <w:tcPr>
            <w:tcW w:w="472" w:type="pct"/>
            <w:noWrap/>
            <w:vAlign w:val="center"/>
          </w:tcPr>
          <w:p w14:paraId="03F120F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w:t>
            </w:r>
          </w:p>
        </w:tc>
        <w:tc>
          <w:tcPr>
            <w:tcW w:w="451" w:type="pct"/>
            <w:vAlign w:val="center"/>
          </w:tcPr>
          <w:p w14:paraId="5489840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4F252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trPr>
        <w:tc>
          <w:tcPr>
            <w:tcW w:w="419" w:type="pct"/>
            <w:vAlign w:val="center"/>
          </w:tcPr>
          <w:p w14:paraId="0F46869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27</w:t>
            </w:r>
          </w:p>
        </w:tc>
        <w:tc>
          <w:tcPr>
            <w:tcW w:w="770" w:type="pct"/>
            <w:vAlign w:val="center"/>
          </w:tcPr>
          <w:p w14:paraId="1FA67C3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报警按钮</w:t>
            </w:r>
          </w:p>
        </w:tc>
        <w:tc>
          <w:tcPr>
            <w:tcW w:w="2888" w:type="pct"/>
            <w:vAlign w:val="center"/>
          </w:tcPr>
          <w:p w14:paraId="50F91623">
            <w:pPr>
              <w:widowControl/>
              <w:spacing w:line="240" w:lineRule="auto"/>
              <w:rPr>
                <w:rFonts w:hint="eastAsia" w:ascii="宋体" w:hAnsi="宋体" w:cs="宋体"/>
                <w:color w:val="auto"/>
                <w:kern w:val="0"/>
                <w:szCs w:val="24"/>
              </w:rPr>
            </w:pPr>
            <w:r>
              <w:rPr>
                <w:rFonts w:ascii="宋体" w:hAnsi="宋体" w:cs="宋体"/>
                <w:color w:val="auto"/>
                <w:kern w:val="0"/>
                <w:szCs w:val="24"/>
              </w:rPr>
              <w:t>1.设备类型：紧急按钮（86盒）</w:t>
            </w:r>
            <w:r>
              <w:rPr>
                <w:rFonts w:ascii="宋体" w:hAnsi="宋体" w:cs="宋体"/>
                <w:color w:val="auto"/>
                <w:kern w:val="0"/>
                <w:szCs w:val="24"/>
              </w:rPr>
              <w:br w:type="textWrapping"/>
            </w:r>
            <w:r>
              <w:rPr>
                <w:rFonts w:ascii="宋体" w:hAnsi="宋体" w:cs="宋体"/>
                <w:color w:val="auto"/>
                <w:kern w:val="0"/>
                <w:szCs w:val="24"/>
              </w:rPr>
              <w:t>2.外壳材质：阻燃ABS，环保</w:t>
            </w:r>
            <w:r>
              <w:rPr>
                <w:rFonts w:ascii="宋体" w:hAnsi="宋体" w:cs="宋体"/>
                <w:color w:val="auto"/>
                <w:kern w:val="0"/>
                <w:szCs w:val="24"/>
              </w:rPr>
              <w:br w:type="textWrapping"/>
            </w:r>
            <w:r>
              <w:rPr>
                <w:rFonts w:ascii="宋体" w:hAnsi="宋体" w:cs="宋体"/>
                <w:color w:val="auto"/>
                <w:kern w:val="0"/>
                <w:szCs w:val="24"/>
              </w:rPr>
              <w:t>3.耐压耐流：耐压:125VAC、耐流:2A</w:t>
            </w:r>
            <w:r>
              <w:rPr>
                <w:rFonts w:ascii="宋体" w:hAnsi="宋体" w:cs="宋体"/>
                <w:color w:val="auto"/>
                <w:kern w:val="0"/>
                <w:szCs w:val="24"/>
              </w:rPr>
              <w:br w:type="textWrapping"/>
            </w:r>
            <w:r>
              <w:rPr>
                <w:rFonts w:ascii="宋体" w:hAnsi="宋体" w:cs="宋体"/>
                <w:color w:val="auto"/>
                <w:kern w:val="0"/>
                <w:szCs w:val="24"/>
              </w:rPr>
              <w:t>4.报警输出：IO输出（常闭NC/常开NO可选）</w:t>
            </w:r>
            <w:r>
              <w:rPr>
                <w:rFonts w:ascii="宋体" w:hAnsi="宋体" w:cs="宋体"/>
                <w:color w:val="auto"/>
                <w:kern w:val="0"/>
                <w:szCs w:val="24"/>
              </w:rPr>
              <w:br w:type="textWrapping"/>
            </w:r>
            <w:r>
              <w:rPr>
                <w:rFonts w:ascii="宋体" w:hAnsi="宋体" w:cs="宋体"/>
                <w:color w:val="auto"/>
                <w:kern w:val="0"/>
                <w:szCs w:val="24"/>
              </w:rPr>
              <w:t>5.使用环境：室内</w:t>
            </w:r>
            <w:r>
              <w:rPr>
                <w:rFonts w:ascii="宋体" w:hAnsi="宋体" w:cs="宋体"/>
                <w:color w:val="auto"/>
                <w:kern w:val="0"/>
                <w:szCs w:val="24"/>
              </w:rPr>
              <w:br w:type="textWrapping"/>
            </w:r>
            <w:r>
              <w:rPr>
                <w:rFonts w:ascii="宋体" w:hAnsi="宋体" w:cs="宋体"/>
                <w:color w:val="auto"/>
                <w:kern w:val="0"/>
                <w:szCs w:val="24"/>
              </w:rPr>
              <w:t>6.安装方式：86盒安装</w:t>
            </w:r>
            <w:r>
              <w:rPr>
                <w:rFonts w:ascii="宋体" w:hAnsi="宋体" w:cs="宋体"/>
                <w:color w:val="auto"/>
                <w:kern w:val="0"/>
                <w:szCs w:val="24"/>
              </w:rPr>
              <w:br w:type="textWrapping"/>
            </w:r>
            <w:r>
              <w:rPr>
                <w:rFonts w:ascii="宋体" w:hAnsi="宋体" w:cs="宋体"/>
                <w:color w:val="auto"/>
                <w:kern w:val="0"/>
                <w:szCs w:val="24"/>
              </w:rPr>
              <w:t>7.工作电源：无需供电</w:t>
            </w:r>
          </w:p>
        </w:tc>
        <w:tc>
          <w:tcPr>
            <w:tcW w:w="472" w:type="pct"/>
            <w:noWrap/>
            <w:vAlign w:val="center"/>
          </w:tcPr>
          <w:p w14:paraId="7ED31EB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w:t>
            </w:r>
          </w:p>
        </w:tc>
        <w:tc>
          <w:tcPr>
            <w:tcW w:w="451" w:type="pct"/>
            <w:vAlign w:val="center"/>
          </w:tcPr>
          <w:p w14:paraId="044E692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2FD45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19" w:type="pct"/>
            <w:vAlign w:val="center"/>
          </w:tcPr>
          <w:p w14:paraId="6076A25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28</w:t>
            </w:r>
          </w:p>
        </w:tc>
        <w:tc>
          <w:tcPr>
            <w:tcW w:w="770" w:type="pct"/>
            <w:vAlign w:val="center"/>
          </w:tcPr>
          <w:p w14:paraId="423EF7B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辅材</w:t>
            </w:r>
          </w:p>
        </w:tc>
        <w:tc>
          <w:tcPr>
            <w:tcW w:w="2888" w:type="pct"/>
            <w:vAlign w:val="center"/>
          </w:tcPr>
          <w:p w14:paraId="04B2EB79">
            <w:pPr>
              <w:widowControl/>
              <w:spacing w:line="240" w:lineRule="auto"/>
              <w:rPr>
                <w:rFonts w:hint="eastAsia" w:ascii="宋体" w:hAnsi="宋体" w:cs="宋体"/>
                <w:color w:val="auto"/>
                <w:kern w:val="0"/>
                <w:szCs w:val="24"/>
              </w:rPr>
            </w:pPr>
            <w:r>
              <w:rPr>
                <w:rFonts w:ascii="宋体" w:hAnsi="宋体" w:cs="宋体"/>
                <w:color w:val="auto"/>
                <w:kern w:val="0"/>
                <w:szCs w:val="24"/>
              </w:rPr>
              <w:t>六类非屏蔽网线、RVV2*1.0、RVV4*0.75等</w:t>
            </w:r>
          </w:p>
        </w:tc>
        <w:tc>
          <w:tcPr>
            <w:tcW w:w="472" w:type="pct"/>
            <w:noWrap/>
            <w:vAlign w:val="center"/>
          </w:tcPr>
          <w:p w14:paraId="5F00445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2849BC9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项</w:t>
            </w:r>
          </w:p>
        </w:tc>
      </w:tr>
      <w:tr w14:paraId="084A6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atLeast"/>
        </w:trPr>
        <w:tc>
          <w:tcPr>
            <w:tcW w:w="419" w:type="pct"/>
            <w:vAlign w:val="center"/>
          </w:tcPr>
          <w:p w14:paraId="00D464C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29</w:t>
            </w:r>
          </w:p>
        </w:tc>
        <w:tc>
          <w:tcPr>
            <w:tcW w:w="770" w:type="pct"/>
            <w:vAlign w:val="center"/>
          </w:tcPr>
          <w:p w14:paraId="6F2A208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报警管理模块</w:t>
            </w:r>
          </w:p>
        </w:tc>
        <w:tc>
          <w:tcPr>
            <w:tcW w:w="2888" w:type="pct"/>
            <w:vAlign w:val="center"/>
          </w:tcPr>
          <w:p w14:paraId="3E2F6BEF">
            <w:pPr>
              <w:widowControl/>
              <w:spacing w:line="240" w:lineRule="auto"/>
              <w:rPr>
                <w:rFonts w:hint="eastAsia" w:ascii="宋体" w:hAnsi="宋体" w:cs="宋体"/>
                <w:color w:val="auto"/>
                <w:kern w:val="0"/>
                <w:szCs w:val="24"/>
              </w:rPr>
            </w:pPr>
            <w:r>
              <w:rPr>
                <w:rFonts w:ascii="宋体" w:hAnsi="宋体" w:cs="宋体"/>
                <w:color w:val="auto"/>
                <w:kern w:val="0"/>
                <w:szCs w:val="24"/>
              </w:rPr>
              <w:t>1.支持报警子系统管理能力，包含布防、撤防、消警控制操作</w:t>
            </w:r>
            <w:r>
              <w:rPr>
                <w:rFonts w:ascii="宋体" w:hAnsi="宋体" w:cs="宋体"/>
                <w:color w:val="auto"/>
                <w:kern w:val="0"/>
                <w:szCs w:val="24"/>
              </w:rPr>
              <w:br w:type="textWrapping"/>
            </w:r>
            <w:r>
              <w:rPr>
                <w:rFonts w:ascii="宋体" w:hAnsi="宋体" w:cs="宋体"/>
                <w:color w:val="auto"/>
                <w:kern w:val="0"/>
                <w:szCs w:val="24"/>
              </w:rPr>
              <w:t>2.支持防区管理能力，包含旁路、旁路恢复操作</w:t>
            </w:r>
            <w:r>
              <w:rPr>
                <w:rFonts w:ascii="宋体" w:hAnsi="宋体" w:cs="宋体"/>
                <w:color w:val="auto"/>
                <w:kern w:val="0"/>
                <w:szCs w:val="24"/>
              </w:rPr>
              <w:br w:type="textWrapping"/>
            </w:r>
            <w:r>
              <w:rPr>
                <w:rFonts w:ascii="宋体" w:hAnsi="宋体" w:cs="宋体"/>
                <w:color w:val="auto"/>
                <w:kern w:val="0"/>
                <w:szCs w:val="24"/>
              </w:rPr>
              <w:t>3.支持实时入侵报警能力</w:t>
            </w:r>
            <w:r>
              <w:rPr>
                <w:rFonts w:ascii="宋体" w:hAnsi="宋体" w:cs="宋体"/>
                <w:color w:val="auto"/>
                <w:kern w:val="0"/>
                <w:szCs w:val="24"/>
              </w:rPr>
              <w:br w:type="textWrapping"/>
            </w:r>
            <w:r>
              <w:rPr>
                <w:rFonts w:ascii="宋体" w:hAnsi="宋体" w:cs="宋体"/>
                <w:color w:val="auto"/>
                <w:kern w:val="0"/>
                <w:szCs w:val="24"/>
              </w:rPr>
              <w:t>4.支持历史入侵报警事件查询及导出能力</w:t>
            </w:r>
            <w:r>
              <w:rPr>
                <w:rFonts w:ascii="宋体" w:hAnsi="宋体" w:cs="宋体"/>
                <w:color w:val="auto"/>
                <w:kern w:val="0"/>
                <w:szCs w:val="24"/>
              </w:rPr>
              <w:br w:type="textWrapping"/>
            </w:r>
            <w:r>
              <w:rPr>
                <w:rFonts w:ascii="宋体" w:hAnsi="宋体" w:cs="宋体"/>
                <w:color w:val="auto"/>
                <w:kern w:val="0"/>
                <w:szCs w:val="24"/>
              </w:rPr>
              <w:t>5.支持50路探测器</w:t>
            </w:r>
          </w:p>
        </w:tc>
        <w:tc>
          <w:tcPr>
            <w:tcW w:w="472" w:type="pct"/>
            <w:noWrap/>
            <w:vAlign w:val="center"/>
          </w:tcPr>
          <w:p w14:paraId="3C4C835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5E589B4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bl>
    <w:p w14:paraId="294C6AE4">
      <w:pPr>
        <w:rPr>
          <w:color w:val="auto"/>
          <w:szCs w:val="24"/>
        </w:rPr>
      </w:pPr>
    </w:p>
    <w:p w14:paraId="73AD6D7D">
      <w:pPr>
        <w:pStyle w:val="4"/>
        <w:rPr>
          <w:color w:val="auto"/>
        </w:rPr>
      </w:pPr>
      <w:r>
        <w:rPr>
          <w:rFonts w:hint="eastAsia"/>
          <w:color w:val="auto"/>
        </w:rPr>
        <w:t>广播扩声系统</w:t>
      </w:r>
    </w:p>
    <w:p w14:paraId="5F4E4B3F">
      <w:pPr>
        <w:pStyle w:val="5"/>
        <w:rPr>
          <w:color w:val="auto"/>
        </w:rPr>
      </w:pPr>
      <w:r>
        <w:rPr>
          <w:color w:val="auto"/>
        </w:rPr>
        <w:t>建设需求</w:t>
      </w:r>
    </w:p>
    <w:p w14:paraId="59A98D05">
      <w:pPr>
        <w:ind w:firstLine="480" w:firstLineChars="200"/>
        <w:rPr>
          <w:rFonts w:hint="eastAsia" w:ascii="宋体" w:hAnsi="宋体"/>
          <w:color w:val="auto"/>
        </w:rPr>
      </w:pPr>
      <w:r>
        <w:rPr>
          <w:rFonts w:hint="eastAsia" w:ascii="宋体" w:hAnsi="宋体"/>
          <w:color w:val="auto"/>
        </w:rPr>
        <w:t>按照大楼结构，本次建设共部署七个广播分区；采用数字IP网络广播方式设计。七个分区独立控制，可与消防联动。采用数字格式音频应用，网络音频资源应用并全面兼容模拟音源。</w:t>
      </w:r>
    </w:p>
    <w:p w14:paraId="5893F08D">
      <w:pPr>
        <w:ind w:firstLine="480" w:firstLineChars="200"/>
        <w:rPr>
          <w:rFonts w:hint="eastAsia" w:ascii="宋体" w:hAnsi="宋体"/>
          <w:color w:val="auto"/>
        </w:rPr>
      </w:pPr>
      <w:r>
        <w:rPr>
          <w:rFonts w:hint="eastAsia" w:ascii="宋体" w:hAnsi="宋体"/>
          <w:color w:val="auto"/>
        </w:rPr>
        <w:t>在各个分区区域设置安装IP网络终端功放，IP网络终端通过网络交换机与消防监控室IP网络广播系统服务器连接，音频IP网络音频解码终端主要对来自服务器的控制信号和音频信号进行实时解码和播放，把数字音频信号转换成模拟音频信号传输给功率放大器，最后传输到前端音箱，由音箱放出声音。</w:t>
      </w:r>
    </w:p>
    <w:p w14:paraId="3E80351A">
      <w:pPr>
        <w:rPr>
          <w:color w:val="auto"/>
        </w:rPr>
      </w:pPr>
    </w:p>
    <w:p w14:paraId="57820527">
      <w:pPr>
        <w:pStyle w:val="5"/>
        <w:rPr>
          <w:color w:val="auto"/>
        </w:rPr>
      </w:pPr>
      <w:r>
        <w:rPr>
          <w:rFonts w:hint="eastAsia"/>
          <w:color w:val="auto"/>
        </w:rPr>
        <w:t>工程量清单与主要技术参数</w:t>
      </w:r>
    </w:p>
    <w:tbl>
      <w:tblPr>
        <w:tblStyle w:val="18"/>
        <w:tblW w:w="5407"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1419"/>
        <w:gridCol w:w="5465"/>
        <w:gridCol w:w="728"/>
        <w:gridCol w:w="832"/>
      </w:tblGrid>
      <w:tr w14:paraId="69F22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19" w:type="pct"/>
            <w:vAlign w:val="center"/>
          </w:tcPr>
          <w:p w14:paraId="320C99C9">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序号</w:t>
            </w:r>
          </w:p>
        </w:tc>
        <w:tc>
          <w:tcPr>
            <w:tcW w:w="770" w:type="pct"/>
            <w:vAlign w:val="center"/>
          </w:tcPr>
          <w:p w14:paraId="28748E16">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设备名称</w:t>
            </w:r>
          </w:p>
        </w:tc>
        <w:tc>
          <w:tcPr>
            <w:tcW w:w="2965" w:type="pct"/>
            <w:vAlign w:val="center"/>
          </w:tcPr>
          <w:p w14:paraId="1A7BA235">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设备参数要求</w:t>
            </w:r>
          </w:p>
        </w:tc>
        <w:tc>
          <w:tcPr>
            <w:tcW w:w="395" w:type="pct"/>
            <w:vAlign w:val="center"/>
          </w:tcPr>
          <w:p w14:paraId="140A9848">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数量</w:t>
            </w:r>
          </w:p>
        </w:tc>
        <w:tc>
          <w:tcPr>
            <w:tcW w:w="451" w:type="pct"/>
            <w:vAlign w:val="center"/>
          </w:tcPr>
          <w:p w14:paraId="7580D181">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单位</w:t>
            </w:r>
          </w:p>
        </w:tc>
      </w:tr>
      <w:tr w14:paraId="1C1FD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trPr>
        <w:tc>
          <w:tcPr>
            <w:tcW w:w="419" w:type="pct"/>
            <w:vAlign w:val="center"/>
          </w:tcPr>
          <w:p w14:paraId="0A2BA28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770" w:type="pct"/>
            <w:vAlign w:val="center"/>
          </w:tcPr>
          <w:p w14:paraId="4707A2E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广播主机</w:t>
            </w:r>
          </w:p>
        </w:tc>
        <w:tc>
          <w:tcPr>
            <w:tcW w:w="2965" w:type="pct"/>
            <w:vAlign w:val="center"/>
          </w:tcPr>
          <w:p w14:paraId="0B028F02">
            <w:pPr>
              <w:widowControl/>
              <w:spacing w:line="240" w:lineRule="auto"/>
              <w:rPr>
                <w:rFonts w:hint="eastAsia" w:ascii="宋体" w:hAnsi="宋体" w:cs="宋体"/>
                <w:color w:val="auto"/>
                <w:kern w:val="0"/>
                <w:szCs w:val="24"/>
              </w:rPr>
            </w:pPr>
            <w:r>
              <w:rPr>
                <w:rFonts w:ascii="宋体" w:hAnsi="宋体" w:cs="宋体"/>
                <w:color w:val="auto"/>
                <w:kern w:val="0"/>
                <w:szCs w:val="24"/>
              </w:rPr>
              <w:t>1.工控机箱设计，采用≥17.3英寸电容触摸屏。</w:t>
            </w:r>
            <w:r>
              <w:rPr>
                <w:rFonts w:ascii="宋体" w:hAnsi="宋体" w:cs="宋体"/>
                <w:color w:val="auto"/>
                <w:kern w:val="0"/>
                <w:szCs w:val="24"/>
              </w:rPr>
              <w:br w:type="textWrapping"/>
            </w:r>
            <w:r>
              <w:rPr>
                <w:rFonts w:ascii="宋体" w:hAnsi="宋体" w:cs="宋体"/>
                <w:color w:val="auto"/>
                <w:kern w:val="0"/>
                <w:szCs w:val="24"/>
              </w:rPr>
              <w:t>2.采用的国产处理器配置≥8核，≥8线程，≥2.7GHz主频；≥1×256G M.2固态硬盘；≥1×8G DDR4内存。</w:t>
            </w:r>
            <w:r>
              <w:rPr>
                <w:rFonts w:ascii="宋体" w:hAnsi="宋体" w:cs="宋体"/>
                <w:color w:val="auto"/>
                <w:kern w:val="0"/>
                <w:szCs w:val="24"/>
              </w:rPr>
              <w:br w:type="textWrapping"/>
            </w:r>
            <w:r>
              <w:rPr>
                <w:rFonts w:ascii="宋体" w:hAnsi="宋体" w:cs="宋体"/>
                <w:color w:val="auto"/>
                <w:kern w:val="0"/>
                <w:szCs w:val="24"/>
              </w:rPr>
              <w:t>3.含数字化网络广播系统；</w:t>
            </w:r>
          </w:p>
        </w:tc>
        <w:tc>
          <w:tcPr>
            <w:tcW w:w="395" w:type="pct"/>
            <w:noWrap/>
            <w:vAlign w:val="center"/>
          </w:tcPr>
          <w:p w14:paraId="7C34ED9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158B4D4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697D0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5" w:hRule="atLeast"/>
        </w:trPr>
        <w:tc>
          <w:tcPr>
            <w:tcW w:w="419" w:type="pct"/>
            <w:vAlign w:val="center"/>
          </w:tcPr>
          <w:p w14:paraId="0DB9FC4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770" w:type="pct"/>
            <w:vAlign w:val="center"/>
          </w:tcPr>
          <w:p w14:paraId="3310195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广播话筒</w:t>
            </w:r>
          </w:p>
        </w:tc>
        <w:tc>
          <w:tcPr>
            <w:tcW w:w="2965" w:type="pct"/>
            <w:vAlign w:val="center"/>
          </w:tcPr>
          <w:p w14:paraId="0BAA025E">
            <w:pPr>
              <w:widowControl/>
              <w:spacing w:line="240" w:lineRule="auto"/>
              <w:rPr>
                <w:rFonts w:hint="eastAsia" w:ascii="宋体" w:hAnsi="宋体" w:cs="宋体"/>
                <w:color w:val="auto"/>
                <w:kern w:val="0"/>
                <w:szCs w:val="24"/>
              </w:rPr>
            </w:pPr>
            <w:r>
              <w:rPr>
                <w:rFonts w:ascii="宋体" w:hAnsi="宋体" w:cs="宋体"/>
                <w:color w:val="auto"/>
                <w:kern w:val="0"/>
                <w:szCs w:val="24"/>
              </w:rPr>
              <w:t>1.换能方式：驻极体</w:t>
            </w:r>
            <w:r>
              <w:rPr>
                <w:rFonts w:ascii="宋体" w:hAnsi="宋体" w:cs="宋体"/>
                <w:color w:val="auto"/>
                <w:kern w:val="0"/>
                <w:szCs w:val="24"/>
              </w:rPr>
              <w:br w:type="textWrapping"/>
            </w:r>
            <w:r>
              <w:rPr>
                <w:rFonts w:ascii="宋体" w:hAnsi="宋体" w:cs="宋体"/>
                <w:color w:val="auto"/>
                <w:kern w:val="0"/>
                <w:szCs w:val="24"/>
              </w:rPr>
              <w:t>2.钟声提示：带钟声提示功能</w:t>
            </w:r>
            <w:r>
              <w:rPr>
                <w:rFonts w:ascii="宋体" w:hAnsi="宋体" w:cs="宋体"/>
                <w:color w:val="auto"/>
                <w:kern w:val="0"/>
                <w:szCs w:val="24"/>
              </w:rPr>
              <w:br w:type="textWrapping"/>
            </w:r>
            <w:r>
              <w:rPr>
                <w:rFonts w:ascii="宋体" w:hAnsi="宋体" w:cs="宋体"/>
                <w:color w:val="auto"/>
                <w:kern w:val="0"/>
                <w:szCs w:val="24"/>
              </w:rPr>
              <w:t>3.线材配备：10米（卡农母头转6.35音频线）</w:t>
            </w:r>
            <w:r>
              <w:rPr>
                <w:rFonts w:ascii="宋体" w:hAnsi="宋体" w:cs="宋体"/>
                <w:color w:val="auto"/>
                <w:kern w:val="0"/>
                <w:szCs w:val="24"/>
              </w:rPr>
              <w:br w:type="textWrapping"/>
            </w:r>
            <w:r>
              <w:rPr>
                <w:rFonts w:ascii="宋体" w:hAnsi="宋体" w:cs="宋体"/>
                <w:color w:val="auto"/>
                <w:kern w:val="0"/>
                <w:szCs w:val="24"/>
              </w:rPr>
              <w:t>4.咪杆长度 ：420mm</w:t>
            </w:r>
            <w:r>
              <w:rPr>
                <w:rFonts w:ascii="宋体" w:hAnsi="宋体" w:cs="宋体"/>
                <w:color w:val="auto"/>
                <w:kern w:val="0"/>
                <w:szCs w:val="24"/>
              </w:rPr>
              <w:br w:type="textWrapping"/>
            </w:r>
            <w:r>
              <w:rPr>
                <w:rFonts w:ascii="宋体" w:hAnsi="宋体" w:cs="宋体"/>
                <w:color w:val="auto"/>
                <w:kern w:val="0"/>
                <w:szCs w:val="24"/>
              </w:rPr>
              <w:t>5.具备有灯环提示功能</w:t>
            </w:r>
            <w:r>
              <w:rPr>
                <w:rFonts w:ascii="宋体" w:hAnsi="宋体" w:cs="宋体"/>
                <w:color w:val="auto"/>
                <w:kern w:val="0"/>
                <w:szCs w:val="24"/>
              </w:rPr>
              <w:br w:type="textWrapping"/>
            </w:r>
            <w:r>
              <w:rPr>
                <w:rFonts w:ascii="宋体" w:hAnsi="宋体" w:cs="宋体"/>
                <w:color w:val="auto"/>
                <w:kern w:val="0"/>
                <w:szCs w:val="24"/>
              </w:rPr>
              <w:t>6.话筒灵敏度：-43dB±2dB</w:t>
            </w:r>
            <w:r>
              <w:rPr>
                <w:rFonts w:ascii="宋体" w:hAnsi="宋体" w:cs="宋体"/>
                <w:color w:val="auto"/>
                <w:kern w:val="0"/>
                <w:szCs w:val="24"/>
              </w:rPr>
              <w:br w:type="textWrapping"/>
            </w:r>
            <w:r>
              <w:rPr>
                <w:rFonts w:ascii="宋体" w:hAnsi="宋体" w:cs="宋体"/>
                <w:color w:val="auto"/>
                <w:kern w:val="0"/>
                <w:szCs w:val="24"/>
              </w:rPr>
              <w:t>7.频响范围：40Hz-16kHz</w:t>
            </w:r>
            <w:r>
              <w:rPr>
                <w:rFonts w:ascii="宋体" w:hAnsi="宋体" w:cs="宋体"/>
                <w:color w:val="auto"/>
                <w:kern w:val="0"/>
                <w:szCs w:val="24"/>
              </w:rPr>
              <w:br w:type="textWrapping"/>
            </w:r>
            <w:r>
              <w:rPr>
                <w:rFonts w:ascii="宋体" w:hAnsi="宋体" w:cs="宋体"/>
                <w:color w:val="auto"/>
                <w:kern w:val="0"/>
                <w:szCs w:val="24"/>
              </w:rPr>
              <w:t>8.前置提示音灵敏度：-50dB±2dB</w:t>
            </w:r>
          </w:p>
        </w:tc>
        <w:tc>
          <w:tcPr>
            <w:tcW w:w="395" w:type="pct"/>
            <w:noWrap/>
            <w:vAlign w:val="center"/>
          </w:tcPr>
          <w:p w14:paraId="1429941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1A23C65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38F75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3" w:hRule="atLeast"/>
        </w:trPr>
        <w:tc>
          <w:tcPr>
            <w:tcW w:w="419" w:type="pct"/>
            <w:vAlign w:val="center"/>
          </w:tcPr>
          <w:p w14:paraId="7C46BA5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w:t>
            </w:r>
          </w:p>
        </w:tc>
        <w:tc>
          <w:tcPr>
            <w:tcW w:w="770" w:type="pct"/>
            <w:vAlign w:val="center"/>
          </w:tcPr>
          <w:p w14:paraId="4067398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播放器</w:t>
            </w:r>
          </w:p>
        </w:tc>
        <w:tc>
          <w:tcPr>
            <w:tcW w:w="2965" w:type="pct"/>
            <w:vAlign w:val="center"/>
          </w:tcPr>
          <w:p w14:paraId="5315CF9F">
            <w:pPr>
              <w:widowControl/>
              <w:spacing w:line="240" w:lineRule="auto"/>
              <w:rPr>
                <w:rFonts w:hint="eastAsia" w:ascii="宋体" w:hAnsi="宋体" w:cs="宋体"/>
                <w:color w:val="auto"/>
                <w:kern w:val="0"/>
                <w:szCs w:val="24"/>
              </w:rPr>
            </w:pPr>
            <w:r>
              <w:rPr>
                <w:rFonts w:ascii="宋体" w:hAnsi="宋体" w:cs="宋体"/>
                <w:color w:val="auto"/>
                <w:kern w:val="0"/>
                <w:szCs w:val="24"/>
              </w:rPr>
              <w:t>1.吸入式机芯；</w:t>
            </w:r>
            <w:r>
              <w:rPr>
                <w:rFonts w:ascii="宋体" w:hAnsi="宋体" w:cs="宋体"/>
                <w:color w:val="auto"/>
                <w:kern w:val="0"/>
                <w:szCs w:val="24"/>
              </w:rPr>
              <w:br w:type="textWrapping"/>
            </w:r>
            <w:r>
              <w:rPr>
                <w:rFonts w:ascii="宋体" w:hAnsi="宋体" w:cs="宋体"/>
                <w:color w:val="auto"/>
                <w:kern w:val="0"/>
                <w:szCs w:val="24"/>
              </w:rPr>
              <w:t>2.自动播放控制；</w:t>
            </w:r>
            <w:r>
              <w:rPr>
                <w:rFonts w:ascii="宋体" w:hAnsi="宋体" w:cs="宋体"/>
                <w:color w:val="auto"/>
                <w:kern w:val="0"/>
                <w:szCs w:val="24"/>
              </w:rPr>
              <w:br w:type="textWrapping"/>
            </w:r>
            <w:r>
              <w:rPr>
                <w:rFonts w:ascii="宋体" w:hAnsi="宋体" w:cs="宋体"/>
                <w:color w:val="auto"/>
                <w:kern w:val="0"/>
                <w:szCs w:val="24"/>
              </w:rPr>
              <w:t>3.可播放：CD/VCD/MP3/DVD碟片；</w:t>
            </w:r>
            <w:r>
              <w:rPr>
                <w:rFonts w:ascii="宋体" w:hAnsi="宋体" w:cs="宋体"/>
                <w:color w:val="auto"/>
                <w:kern w:val="0"/>
                <w:szCs w:val="24"/>
              </w:rPr>
              <w:br w:type="textWrapping"/>
            </w:r>
            <w:r>
              <w:rPr>
                <w:rFonts w:ascii="宋体" w:hAnsi="宋体" w:cs="宋体"/>
                <w:color w:val="auto"/>
                <w:kern w:val="0"/>
                <w:szCs w:val="24"/>
              </w:rPr>
              <w:t>4.内置宽频监听扬声器；</w:t>
            </w:r>
            <w:r>
              <w:rPr>
                <w:rFonts w:ascii="宋体" w:hAnsi="宋体" w:cs="宋体"/>
                <w:color w:val="auto"/>
                <w:kern w:val="0"/>
                <w:szCs w:val="24"/>
              </w:rPr>
              <w:br w:type="textWrapping"/>
            </w:r>
            <w:r>
              <w:rPr>
                <w:rFonts w:ascii="宋体" w:hAnsi="宋体" w:cs="宋体"/>
                <w:color w:val="auto"/>
                <w:kern w:val="0"/>
                <w:szCs w:val="24"/>
              </w:rPr>
              <w:t>5.内置MP3播放器，可读USB和SD卡；</w:t>
            </w:r>
            <w:r>
              <w:rPr>
                <w:rFonts w:ascii="宋体" w:hAnsi="宋体" w:cs="宋体"/>
                <w:color w:val="auto"/>
                <w:kern w:val="0"/>
                <w:szCs w:val="24"/>
              </w:rPr>
              <w:br w:type="textWrapping"/>
            </w:r>
            <w:r>
              <w:rPr>
                <w:rFonts w:ascii="宋体" w:hAnsi="宋体" w:cs="宋体"/>
                <w:color w:val="auto"/>
                <w:kern w:val="0"/>
                <w:szCs w:val="24"/>
              </w:rPr>
              <w:t>6.调频、调幅（AM/FM）立体声二波段接收可选，支持电台频率记忆，最多可存储99个电台；</w:t>
            </w:r>
            <w:r>
              <w:rPr>
                <w:rFonts w:ascii="宋体" w:hAnsi="宋体" w:cs="宋体"/>
                <w:color w:val="auto"/>
                <w:kern w:val="0"/>
                <w:szCs w:val="24"/>
              </w:rPr>
              <w:br w:type="textWrapping"/>
            </w:r>
            <w:r>
              <w:rPr>
                <w:rFonts w:ascii="宋体" w:hAnsi="宋体" w:cs="宋体"/>
                <w:color w:val="auto"/>
                <w:kern w:val="0"/>
                <w:szCs w:val="24"/>
              </w:rPr>
              <w:t>7.支持通过红外遥控控制音量；</w:t>
            </w:r>
            <w:r>
              <w:rPr>
                <w:rFonts w:ascii="宋体" w:hAnsi="宋体" w:cs="宋体"/>
                <w:color w:val="auto"/>
                <w:kern w:val="0"/>
                <w:szCs w:val="24"/>
              </w:rPr>
              <w:br w:type="textWrapping"/>
            </w:r>
            <w:r>
              <w:rPr>
                <w:rFonts w:ascii="宋体" w:hAnsi="宋体" w:cs="宋体"/>
                <w:color w:val="auto"/>
                <w:kern w:val="0"/>
                <w:szCs w:val="24"/>
              </w:rPr>
              <w:t>8.可通过面板按键或红外遥控器控制操作。</w:t>
            </w:r>
            <w:r>
              <w:rPr>
                <w:rFonts w:ascii="宋体" w:hAnsi="宋体" w:cs="宋体"/>
                <w:color w:val="auto"/>
                <w:kern w:val="0"/>
                <w:szCs w:val="24"/>
              </w:rPr>
              <w:br w:type="textWrapping"/>
            </w:r>
            <w:r>
              <w:rPr>
                <w:rFonts w:ascii="宋体" w:hAnsi="宋体" w:cs="宋体"/>
                <w:color w:val="auto"/>
                <w:kern w:val="0"/>
                <w:szCs w:val="24"/>
              </w:rPr>
              <w:t>9.支持上电自动播放功能。</w:t>
            </w:r>
          </w:p>
        </w:tc>
        <w:tc>
          <w:tcPr>
            <w:tcW w:w="395" w:type="pct"/>
            <w:noWrap/>
            <w:vAlign w:val="center"/>
          </w:tcPr>
          <w:p w14:paraId="06CAE4B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30B55E8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58A35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19" w:type="pct"/>
            <w:vAlign w:val="center"/>
          </w:tcPr>
          <w:p w14:paraId="03EF29C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w:t>
            </w:r>
          </w:p>
        </w:tc>
        <w:tc>
          <w:tcPr>
            <w:tcW w:w="770" w:type="pct"/>
            <w:vAlign w:val="center"/>
          </w:tcPr>
          <w:p w14:paraId="0921E7B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前置放大器</w:t>
            </w:r>
          </w:p>
        </w:tc>
        <w:tc>
          <w:tcPr>
            <w:tcW w:w="2965" w:type="pct"/>
            <w:vAlign w:val="center"/>
          </w:tcPr>
          <w:p w14:paraId="74C35B6D">
            <w:pPr>
              <w:widowControl/>
              <w:spacing w:line="240" w:lineRule="auto"/>
              <w:rPr>
                <w:rFonts w:hint="eastAsia" w:ascii="宋体" w:hAnsi="宋体" w:cs="宋体"/>
                <w:color w:val="auto"/>
                <w:kern w:val="0"/>
                <w:szCs w:val="24"/>
              </w:rPr>
            </w:pPr>
            <w:r>
              <w:rPr>
                <w:rFonts w:ascii="宋体" w:hAnsi="宋体" w:cs="宋体"/>
                <w:color w:val="auto"/>
                <w:kern w:val="0"/>
                <w:szCs w:val="24"/>
              </w:rPr>
              <w:t>1.具有≥5路话筒（MIC）输入接口，≥3路标准信号线路（AUX）输入接口，≥2路紧急线路（EMC）输入接口。</w:t>
            </w:r>
            <w:r>
              <w:rPr>
                <w:rFonts w:ascii="宋体" w:hAnsi="宋体" w:cs="宋体"/>
                <w:color w:val="auto"/>
                <w:kern w:val="0"/>
                <w:szCs w:val="24"/>
              </w:rPr>
              <w:br w:type="textWrapping"/>
            </w:r>
            <w:r>
              <w:rPr>
                <w:rFonts w:ascii="宋体" w:hAnsi="宋体" w:cs="宋体"/>
                <w:color w:val="auto"/>
                <w:kern w:val="0"/>
                <w:szCs w:val="24"/>
              </w:rPr>
              <w:t>2.MIC5具有最高优先、强行切入优先功能；MIC5和EMC最高优先权限功能可通过拨动开关交替选择。</w:t>
            </w:r>
            <w:r>
              <w:rPr>
                <w:rFonts w:ascii="宋体" w:hAnsi="宋体" w:cs="宋体"/>
                <w:color w:val="auto"/>
                <w:kern w:val="0"/>
                <w:szCs w:val="24"/>
              </w:rPr>
              <w:br w:type="textWrapping"/>
            </w:r>
            <w:r>
              <w:rPr>
                <w:rFonts w:ascii="宋体" w:hAnsi="宋体" w:cs="宋体"/>
                <w:color w:val="auto"/>
                <w:kern w:val="0"/>
                <w:szCs w:val="24"/>
              </w:rPr>
              <w:t>3.紧急输入线路具有二级优先，强行切入优先功能。</w:t>
            </w:r>
            <w:r>
              <w:rPr>
                <w:rFonts w:ascii="宋体" w:hAnsi="宋体" w:cs="宋体"/>
                <w:color w:val="auto"/>
                <w:kern w:val="0"/>
                <w:szCs w:val="24"/>
              </w:rPr>
              <w:br w:type="textWrapping"/>
            </w:r>
            <w:r>
              <w:rPr>
                <w:rFonts w:ascii="宋体" w:hAnsi="宋体" w:cs="宋体"/>
                <w:color w:val="auto"/>
                <w:kern w:val="0"/>
                <w:szCs w:val="24"/>
              </w:rPr>
              <w:t>4.MIC1、2、3、4、5和≥2路紧急输入（EMC）通道均附设有线路辅助输入接口功能。</w:t>
            </w:r>
            <w:r>
              <w:rPr>
                <w:rFonts w:ascii="宋体" w:hAnsi="宋体" w:cs="宋体"/>
                <w:color w:val="auto"/>
                <w:kern w:val="0"/>
                <w:szCs w:val="24"/>
              </w:rPr>
              <w:br w:type="textWrapping"/>
            </w:r>
            <w:r>
              <w:rPr>
                <w:rFonts w:ascii="宋体" w:hAnsi="宋体" w:cs="宋体"/>
                <w:color w:val="auto"/>
                <w:kern w:val="0"/>
                <w:szCs w:val="24"/>
              </w:rPr>
              <w:t>5.具有默音深度调节旋钮和EMC输入增益调节旋钮。</w:t>
            </w:r>
            <w:r>
              <w:rPr>
                <w:rFonts w:ascii="宋体" w:hAnsi="宋体" w:cs="宋体"/>
                <w:color w:val="auto"/>
                <w:kern w:val="0"/>
                <w:szCs w:val="24"/>
              </w:rPr>
              <w:br w:type="textWrapping"/>
            </w:r>
            <w:r>
              <w:rPr>
                <w:rFonts w:ascii="宋体" w:hAnsi="宋体" w:cs="宋体"/>
                <w:color w:val="auto"/>
                <w:kern w:val="0"/>
                <w:szCs w:val="24"/>
              </w:rPr>
              <w:t>6.MIC2、3、4、5通道灵敏度可通过拨码开关选择。</w:t>
            </w:r>
          </w:p>
        </w:tc>
        <w:tc>
          <w:tcPr>
            <w:tcW w:w="395" w:type="pct"/>
            <w:noWrap/>
            <w:vAlign w:val="center"/>
          </w:tcPr>
          <w:p w14:paraId="05975FC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1B4246D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2D42F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3" w:hRule="atLeast"/>
        </w:trPr>
        <w:tc>
          <w:tcPr>
            <w:tcW w:w="419" w:type="pct"/>
            <w:vAlign w:val="center"/>
          </w:tcPr>
          <w:p w14:paraId="0CE05E0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w:t>
            </w:r>
          </w:p>
        </w:tc>
        <w:tc>
          <w:tcPr>
            <w:tcW w:w="770" w:type="pct"/>
            <w:vAlign w:val="center"/>
          </w:tcPr>
          <w:p w14:paraId="1683B75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音频采集器</w:t>
            </w:r>
          </w:p>
        </w:tc>
        <w:tc>
          <w:tcPr>
            <w:tcW w:w="2965" w:type="pct"/>
            <w:vAlign w:val="center"/>
          </w:tcPr>
          <w:p w14:paraId="561D500F">
            <w:pPr>
              <w:widowControl/>
              <w:spacing w:line="240" w:lineRule="auto"/>
              <w:rPr>
                <w:rFonts w:hint="eastAsia" w:ascii="宋体" w:hAnsi="宋体" w:cs="宋体"/>
                <w:color w:val="auto"/>
                <w:kern w:val="0"/>
                <w:szCs w:val="24"/>
              </w:rPr>
            </w:pPr>
            <w:r>
              <w:rPr>
                <w:rFonts w:ascii="宋体" w:hAnsi="宋体" w:cs="宋体"/>
                <w:color w:val="auto"/>
                <w:kern w:val="0"/>
                <w:szCs w:val="24"/>
              </w:rPr>
              <w:t>1.具有≥2组RCA输入端子，带输入音量电位器调节，支持输入音频压限功能。</w:t>
            </w:r>
            <w:r>
              <w:rPr>
                <w:rFonts w:ascii="宋体" w:hAnsi="宋体" w:cs="宋体"/>
                <w:color w:val="auto"/>
                <w:kern w:val="0"/>
                <w:szCs w:val="24"/>
              </w:rPr>
              <w:br w:type="textWrapping"/>
            </w:r>
            <w:r>
              <w:rPr>
                <w:rFonts w:ascii="宋体" w:hAnsi="宋体" w:cs="宋体"/>
                <w:color w:val="auto"/>
                <w:kern w:val="0"/>
                <w:szCs w:val="24"/>
              </w:rPr>
              <w:t>2.具有≥5分区独立打开、关闭采集功能，配套独立的指示灯显示。</w:t>
            </w:r>
            <w:r>
              <w:rPr>
                <w:rFonts w:ascii="宋体" w:hAnsi="宋体" w:cs="宋体"/>
                <w:color w:val="auto"/>
                <w:kern w:val="0"/>
                <w:szCs w:val="24"/>
              </w:rPr>
              <w:br w:type="textWrapping"/>
            </w:r>
            <w:r>
              <w:rPr>
                <w:rFonts w:ascii="宋体" w:hAnsi="宋体" w:cs="宋体"/>
                <w:color w:val="auto"/>
                <w:kern w:val="0"/>
                <w:szCs w:val="24"/>
              </w:rPr>
              <w:t>3.支持定时采播任务、临时采播任务，采播任务优先级别可通过服务器设置。</w:t>
            </w:r>
            <w:r>
              <w:rPr>
                <w:rFonts w:ascii="宋体" w:hAnsi="宋体" w:cs="宋体"/>
                <w:color w:val="auto"/>
                <w:kern w:val="0"/>
                <w:szCs w:val="24"/>
              </w:rPr>
              <w:br w:type="textWrapping"/>
            </w:r>
            <w:r>
              <w:rPr>
                <w:rFonts w:ascii="宋体" w:hAnsi="宋体" w:cs="宋体"/>
                <w:color w:val="auto"/>
                <w:kern w:val="0"/>
                <w:szCs w:val="24"/>
              </w:rPr>
              <w:t>4.支持音频触发采集任务；支持AUX输入自动触发采集任务。</w:t>
            </w:r>
            <w:r>
              <w:rPr>
                <w:rFonts w:ascii="宋体" w:hAnsi="宋体" w:cs="宋体"/>
                <w:color w:val="auto"/>
                <w:kern w:val="0"/>
                <w:szCs w:val="24"/>
              </w:rPr>
              <w:br w:type="textWrapping"/>
            </w:r>
            <w:r>
              <w:rPr>
                <w:rFonts w:ascii="宋体" w:hAnsi="宋体" w:cs="宋体"/>
                <w:color w:val="auto"/>
                <w:kern w:val="0"/>
                <w:szCs w:val="24"/>
              </w:rPr>
              <w:t>5.设备网络接口：标准RJ45输入；设备传输速率：100Mbps。</w:t>
            </w:r>
          </w:p>
        </w:tc>
        <w:tc>
          <w:tcPr>
            <w:tcW w:w="395" w:type="pct"/>
            <w:noWrap/>
            <w:vAlign w:val="center"/>
          </w:tcPr>
          <w:p w14:paraId="3D9525E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1DDC736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00F4D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0" w:hRule="atLeast"/>
        </w:trPr>
        <w:tc>
          <w:tcPr>
            <w:tcW w:w="419" w:type="pct"/>
            <w:vAlign w:val="center"/>
          </w:tcPr>
          <w:p w14:paraId="7DECC0E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w:t>
            </w:r>
          </w:p>
        </w:tc>
        <w:tc>
          <w:tcPr>
            <w:tcW w:w="770" w:type="pct"/>
            <w:vAlign w:val="center"/>
          </w:tcPr>
          <w:p w14:paraId="7EB1EE8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寻呼话筒</w:t>
            </w:r>
          </w:p>
        </w:tc>
        <w:tc>
          <w:tcPr>
            <w:tcW w:w="2965" w:type="pct"/>
            <w:vAlign w:val="center"/>
          </w:tcPr>
          <w:p w14:paraId="0B17C3E0">
            <w:pPr>
              <w:widowControl/>
              <w:spacing w:line="240" w:lineRule="auto"/>
              <w:rPr>
                <w:rFonts w:hint="eastAsia" w:ascii="宋体" w:hAnsi="宋体" w:cs="宋体"/>
                <w:color w:val="auto"/>
                <w:kern w:val="0"/>
                <w:szCs w:val="24"/>
              </w:rPr>
            </w:pPr>
            <w:r>
              <w:rPr>
                <w:rFonts w:ascii="宋体" w:hAnsi="宋体" w:cs="宋体"/>
                <w:color w:val="auto"/>
                <w:kern w:val="0"/>
                <w:szCs w:val="24"/>
              </w:rPr>
              <w:t>1.内置网络音频解码功能，支持MP3、WAV、FLAC、OGG、AAC、OPUS音频格式，支持播放8kHz、16kHz、32kHz、44.1kHz、48kHz采样率的音频。</w:t>
            </w:r>
            <w:r>
              <w:rPr>
                <w:rFonts w:ascii="宋体" w:hAnsi="宋体" w:cs="宋体"/>
                <w:color w:val="auto"/>
                <w:kern w:val="0"/>
                <w:szCs w:val="24"/>
              </w:rPr>
              <w:br w:type="textWrapping"/>
            </w:r>
            <w:r>
              <w:rPr>
                <w:rFonts w:ascii="宋体" w:hAnsi="宋体" w:cs="宋体"/>
                <w:color w:val="auto"/>
                <w:kern w:val="0"/>
                <w:szCs w:val="24"/>
              </w:rPr>
              <w:t>2.支持数字混音，≥10段EQ均衡配置。</w:t>
            </w:r>
            <w:r>
              <w:rPr>
                <w:rFonts w:ascii="宋体" w:hAnsi="宋体" w:cs="宋体"/>
                <w:color w:val="auto"/>
                <w:kern w:val="0"/>
                <w:szCs w:val="24"/>
              </w:rPr>
              <w:br w:type="textWrapping"/>
            </w:r>
            <w:r>
              <w:rPr>
                <w:rFonts w:ascii="宋体" w:hAnsi="宋体" w:cs="宋体"/>
                <w:color w:val="auto"/>
                <w:kern w:val="0"/>
                <w:szCs w:val="24"/>
              </w:rPr>
              <w:t>3.设备支持全双工双向对讲功能，支持≥12路多方会议通话功能，支持多方通话可视化展示。设备自带回声消除抑制功能。</w:t>
            </w:r>
            <w:r>
              <w:rPr>
                <w:rFonts w:ascii="宋体" w:hAnsi="宋体" w:cs="宋体"/>
                <w:color w:val="auto"/>
                <w:kern w:val="0"/>
                <w:szCs w:val="24"/>
              </w:rPr>
              <w:br w:type="textWrapping"/>
            </w:r>
            <w:r>
              <w:rPr>
                <w:rFonts w:ascii="宋体" w:hAnsi="宋体" w:cs="宋体"/>
                <w:color w:val="auto"/>
                <w:kern w:val="0"/>
                <w:szCs w:val="24"/>
              </w:rPr>
              <w:t>4.支持呼叫分区及多个分区、呼叫全区广播；支持直接操作呼叫或对讲任意终端；支持直接操作监听。</w:t>
            </w:r>
            <w:r>
              <w:rPr>
                <w:rFonts w:ascii="宋体" w:hAnsi="宋体" w:cs="宋体"/>
                <w:color w:val="auto"/>
                <w:kern w:val="0"/>
                <w:szCs w:val="24"/>
              </w:rPr>
              <w:br w:type="textWrapping"/>
            </w:r>
            <w:r>
              <w:rPr>
                <w:rFonts w:ascii="宋体" w:hAnsi="宋体" w:cs="宋体"/>
                <w:color w:val="auto"/>
                <w:kern w:val="0"/>
                <w:szCs w:val="24"/>
              </w:rPr>
              <w:t>5.桌面式设计，自带≥10.1英寸IPS屏幕，分辨率等同或优于1024x600，支持触摸操控。支持进入休眠、低功耗省电模式，支持账号密码管理。</w:t>
            </w:r>
            <w:r>
              <w:rPr>
                <w:rFonts w:ascii="宋体" w:hAnsi="宋体" w:cs="宋体"/>
                <w:color w:val="auto"/>
                <w:kern w:val="0"/>
                <w:szCs w:val="24"/>
              </w:rPr>
              <w:br w:type="textWrapping"/>
            </w:r>
            <w:r>
              <w:rPr>
                <w:rFonts w:ascii="宋体" w:hAnsi="宋体" w:cs="宋体"/>
                <w:color w:val="auto"/>
                <w:kern w:val="0"/>
                <w:szCs w:val="24"/>
              </w:rPr>
              <w:t>6.具有≥1路USB接口，支持本地音频文件自由点播播放；具有≥1路3.5mm 耳机输出接口和≥1路3.5mm MIC输入接口；具有≥1路音频线路输出接口，具有≥1路音频线路输入接口。</w:t>
            </w:r>
            <w:r>
              <w:rPr>
                <w:rFonts w:ascii="宋体" w:hAnsi="宋体" w:cs="宋体"/>
                <w:color w:val="auto"/>
                <w:kern w:val="0"/>
                <w:szCs w:val="24"/>
              </w:rPr>
              <w:br w:type="textWrapping"/>
            </w:r>
            <w:r>
              <w:rPr>
                <w:rFonts w:ascii="宋体" w:hAnsi="宋体" w:cs="宋体"/>
                <w:color w:val="auto"/>
                <w:kern w:val="0"/>
                <w:szCs w:val="24"/>
              </w:rPr>
              <w:t>7.支持协议：TCP/IP、UDP、IGMP、ICMP</w:t>
            </w:r>
          </w:p>
        </w:tc>
        <w:tc>
          <w:tcPr>
            <w:tcW w:w="395" w:type="pct"/>
            <w:noWrap/>
            <w:vAlign w:val="center"/>
          </w:tcPr>
          <w:p w14:paraId="29C2295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18B8B49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2755B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19" w:type="pct"/>
            <w:vAlign w:val="center"/>
          </w:tcPr>
          <w:p w14:paraId="4B107B5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7</w:t>
            </w:r>
          </w:p>
        </w:tc>
        <w:tc>
          <w:tcPr>
            <w:tcW w:w="770" w:type="pct"/>
            <w:vAlign w:val="center"/>
          </w:tcPr>
          <w:p w14:paraId="5259301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采集器</w:t>
            </w:r>
          </w:p>
        </w:tc>
        <w:tc>
          <w:tcPr>
            <w:tcW w:w="2965" w:type="pct"/>
            <w:vAlign w:val="center"/>
          </w:tcPr>
          <w:p w14:paraId="4296EC73">
            <w:pPr>
              <w:widowControl/>
              <w:spacing w:line="240" w:lineRule="auto"/>
              <w:rPr>
                <w:rFonts w:hint="eastAsia" w:ascii="宋体" w:hAnsi="宋体" w:cs="宋体"/>
                <w:color w:val="auto"/>
                <w:kern w:val="0"/>
                <w:szCs w:val="24"/>
              </w:rPr>
            </w:pPr>
            <w:r>
              <w:rPr>
                <w:rFonts w:ascii="宋体" w:hAnsi="宋体" w:cs="宋体"/>
                <w:color w:val="auto"/>
                <w:kern w:val="0"/>
                <w:szCs w:val="24"/>
              </w:rPr>
              <w:t>1．具有≥16路(开关量)短路输入接口，支持服务器端配置相应预设功能；具有≥8路(开关量)短路输出接口，支持服务器端任意配置相应预设输出。每≥1路(开关量)短路输入和输出采用独立的LED状态指示。面板上的≥24个LED指示灯，其中≥16个对应显示短路信号的输入，≥8个对应显示短路信号的输出。</w:t>
            </w:r>
            <w:r>
              <w:rPr>
                <w:rFonts w:ascii="宋体" w:hAnsi="宋体" w:cs="宋体"/>
                <w:color w:val="auto"/>
                <w:kern w:val="0"/>
                <w:szCs w:val="24"/>
              </w:rPr>
              <w:br w:type="textWrapping"/>
            </w:r>
            <w:r>
              <w:rPr>
                <w:rFonts w:ascii="宋体" w:hAnsi="宋体" w:cs="宋体"/>
                <w:color w:val="auto"/>
                <w:kern w:val="0"/>
                <w:szCs w:val="24"/>
              </w:rPr>
              <w:t>2．具有市电电压插座接口和直流电源接口，两种电源模式备份选择。</w:t>
            </w:r>
            <w:r>
              <w:rPr>
                <w:rFonts w:ascii="宋体" w:hAnsi="宋体" w:cs="宋体"/>
                <w:color w:val="auto"/>
                <w:kern w:val="0"/>
                <w:szCs w:val="24"/>
              </w:rPr>
              <w:br w:type="textWrapping"/>
            </w:r>
            <w:r>
              <w:rPr>
                <w:rFonts w:ascii="宋体" w:hAnsi="宋体" w:cs="宋体"/>
                <w:color w:val="auto"/>
                <w:kern w:val="0"/>
                <w:szCs w:val="24"/>
              </w:rPr>
              <w:t>3.具有≥1组线路（AUX IN）输入接口，独立音量电位器调节音量大小。支持本地音源输入采集功能。支持音频信号自动触发执行采集任务功能。音频输入带状态灯指示。当输入音频信号过大时，削峰状态指示灯点亮。</w:t>
            </w:r>
            <w:r>
              <w:rPr>
                <w:rFonts w:ascii="宋体" w:hAnsi="宋体" w:cs="宋体"/>
                <w:color w:val="auto"/>
                <w:kern w:val="0"/>
                <w:szCs w:val="24"/>
              </w:rPr>
              <w:br w:type="textWrapping"/>
            </w:r>
            <w:r>
              <w:rPr>
                <w:rFonts w:ascii="宋体" w:hAnsi="宋体" w:cs="宋体"/>
                <w:color w:val="auto"/>
                <w:kern w:val="0"/>
                <w:szCs w:val="24"/>
              </w:rPr>
              <w:t>4.设备支持协议：TCP/IP、UDP、IGMP、ICMP。</w:t>
            </w:r>
            <w:r>
              <w:rPr>
                <w:rFonts w:ascii="宋体" w:hAnsi="宋体" w:cs="宋体"/>
                <w:color w:val="auto"/>
                <w:kern w:val="0"/>
                <w:szCs w:val="24"/>
              </w:rPr>
              <w:br w:type="textWrapping"/>
            </w:r>
            <w:r>
              <w:rPr>
                <w:rFonts w:ascii="宋体" w:hAnsi="宋体" w:cs="宋体"/>
                <w:color w:val="auto"/>
                <w:kern w:val="0"/>
                <w:szCs w:val="24"/>
              </w:rPr>
              <w:t>5.设备网络接口：标准RJ45×2输入；设备传输速率：100Mbps。</w:t>
            </w:r>
          </w:p>
        </w:tc>
        <w:tc>
          <w:tcPr>
            <w:tcW w:w="395" w:type="pct"/>
            <w:noWrap/>
            <w:vAlign w:val="center"/>
          </w:tcPr>
          <w:p w14:paraId="32F9C88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338F9BB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3250B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3" w:hRule="atLeast"/>
        </w:trPr>
        <w:tc>
          <w:tcPr>
            <w:tcW w:w="419" w:type="pct"/>
            <w:vAlign w:val="center"/>
          </w:tcPr>
          <w:p w14:paraId="1EF9DB2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w:t>
            </w:r>
          </w:p>
        </w:tc>
        <w:tc>
          <w:tcPr>
            <w:tcW w:w="770" w:type="pct"/>
            <w:vAlign w:val="center"/>
          </w:tcPr>
          <w:p w14:paraId="7259370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监听音箱</w:t>
            </w:r>
          </w:p>
        </w:tc>
        <w:tc>
          <w:tcPr>
            <w:tcW w:w="2965" w:type="pct"/>
            <w:vAlign w:val="center"/>
          </w:tcPr>
          <w:p w14:paraId="63A16C99">
            <w:pPr>
              <w:widowControl/>
              <w:spacing w:line="240" w:lineRule="auto"/>
              <w:rPr>
                <w:rFonts w:hint="eastAsia" w:ascii="宋体" w:hAnsi="宋体" w:cs="宋体"/>
                <w:color w:val="auto"/>
                <w:kern w:val="0"/>
                <w:szCs w:val="24"/>
              </w:rPr>
            </w:pPr>
            <w:r>
              <w:rPr>
                <w:rFonts w:ascii="宋体" w:hAnsi="宋体" w:cs="宋体"/>
                <w:color w:val="auto"/>
                <w:kern w:val="0"/>
                <w:szCs w:val="24"/>
              </w:rPr>
              <w:t>1.内置网络音频解码功能，支持MP3、WAV、FLAC、OGG、AAC、OPUS音频格式，支持播放8kHz、16kHz、32kHz、44.1kHz、48kHz采样率的音频。</w:t>
            </w:r>
            <w:r>
              <w:rPr>
                <w:rFonts w:ascii="宋体" w:hAnsi="宋体" w:cs="宋体"/>
                <w:color w:val="auto"/>
                <w:kern w:val="0"/>
                <w:szCs w:val="24"/>
              </w:rPr>
              <w:br w:type="textWrapping"/>
            </w:r>
            <w:r>
              <w:rPr>
                <w:rFonts w:ascii="宋体" w:hAnsi="宋体" w:cs="宋体"/>
                <w:color w:val="auto"/>
                <w:kern w:val="0"/>
                <w:szCs w:val="24"/>
              </w:rPr>
              <w:t>2.支持数字混音，≥10段EQ均衡配置。</w:t>
            </w:r>
            <w:r>
              <w:rPr>
                <w:rFonts w:ascii="宋体" w:hAnsi="宋体" w:cs="宋体"/>
                <w:color w:val="auto"/>
                <w:kern w:val="0"/>
                <w:szCs w:val="24"/>
              </w:rPr>
              <w:br w:type="textWrapping"/>
            </w:r>
            <w:r>
              <w:rPr>
                <w:rFonts w:ascii="宋体" w:hAnsi="宋体" w:cs="宋体"/>
                <w:color w:val="auto"/>
                <w:kern w:val="0"/>
                <w:szCs w:val="24"/>
              </w:rPr>
              <w:t>3.具有≥1路线路（AUX）输入接口，支持网络音量调节，支持断网本地扩声功能，支持背景伴奏预置功能。</w:t>
            </w:r>
            <w:r>
              <w:rPr>
                <w:rFonts w:ascii="宋体" w:hAnsi="宋体" w:cs="宋体"/>
                <w:color w:val="auto"/>
                <w:kern w:val="0"/>
                <w:szCs w:val="24"/>
              </w:rPr>
              <w:br w:type="textWrapping"/>
            </w:r>
            <w:r>
              <w:rPr>
                <w:rFonts w:ascii="宋体" w:hAnsi="宋体" w:cs="宋体"/>
                <w:color w:val="auto"/>
                <w:kern w:val="0"/>
                <w:szCs w:val="24"/>
              </w:rPr>
              <w:t>4.具有≥1路短路输入接口，支持自定义实现报警触发、本地媒体库音乐播放、音量调节功能。</w:t>
            </w:r>
            <w:r>
              <w:rPr>
                <w:rFonts w:ascii="宋体" w:hAnsi="宋体" w:cs="宋体"/>
                <w:color w:val="auto"/>
                <w:kern w:val="0"/>
                <w:szCs w:val="24"/>
              </w:rPr>
              <w:br w:type="textWrapping"/>
            </w:r>
            <w:r>
              <w:rPr>
                <w:rFonts w:ascii="宋体" w:hAnsi="宋体" w:cs="宋体"/>
                <w:color w:val="auto"/>
                <w:kern w:val="0"/>
                <w:szCs w:val="24"/>
              </w:rPr>
              <w:t>5.主音箱内置≥2×30W（MAX）的双通道D类数字功率放大器，≥1路外接到副音箱，采用高、低音分频设计；具有网络音量设置。</w:t>
            </w:r>
            <w:r>
              <w:rPr>
                <w:rFonts w:ascii="宋体" w:hAnsi="宋体" w:cs="宋体"/>
                <w:color w:val="auto"/>
                <w:kern w:val="0"/>
                <w:szCs w:val="24"/>
              </w:rPr>
              <w:br w:type="textWrapping"/>
            </w:r>
            <w:r>
              <w:rPr>
                <w:rFonts w:ascii="宋体" w:hAnsi="宋体" w:cs="宋体"/>
                <w:color w:val="auto"/>
                <w:kern w:val="0"/>
                <w:szCs w:val="24"/>
              </w:rPr>
              <w:t>6.设备支持协议：TCP/IP、UDP、IGMP、ICMP。</w:t>
            </w:r>
          </w:p>
        </w:tc>
        <w:tc>
          <w:tcPr>
            <w:tcW w:w="395" w:type="pct"/>
            <w:noWrap/>
            <w:vAlign w:val="center"/>
          </w:tcPr>
          <w:p w14:paraId="42D00E1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42B8458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3DD38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5" w:hRule="atLeast"/>
        </w:trPr>
        <w:tc>
          <w:tcPr>
            <w:tcW w:w="419" w:type="pct"/>
            <w:vAlign w:val="center"/>
          </w:tcPr>
          <w:p w14:paraId="5D42298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9</w:t>
            </w:r>
          </w:p>
        </w:tc>
        <w:tc>
          <w:tcPr>
            <w:tcW w:w="770" w:type="pct"/>
            <w:vAlign w:val="center"/>
          </w:tcPr>
          <w:p w14:paraId="4E3F044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电源管理器</w:t>
            </w:r>
          </w:p>
        </w:tc>
        <w:tc>
          <w:tcPr>
            <w:tcW w:w="2965" w:type="pct"/>
            <w:vAlign w:val="center"/>
          </w:tcPr>
          <w:p w14:paraId="62938CB4">
            <w:pPr>
              <w:widowControl/>
              <w:spacing w:line="240" w:lineRule="auto"/>
              <w:rPr>
                <w:rFonts w:hint="eastAsia" w:ascii="宋体" w:hAnsi="宋体" w:cs="宋体"/>
                <w:color w:val="auto"/>
                <w:kern w:val="0"/>
                <w:szCs w:val="24"/>
              </w:rPr>
            </w:pPr>
            <w:r>
              <w:rPr>
                <w:rFonts w:ascii="宋体" w:hAnsi="宋体" w:cs="宋体"/>
                <w:color w:val="auto"/>
                <w:kern w:val="0"/>
                <w:szCs w:val="24"/>
              </w:rPr>
              <w:t>1.配备LCD显示屏，支持显示温度信息，实时输入电压信息、时间信息、IP信息，定时任务信息。</w:t>
            </w:r>
            <w:r>
              <w:rPr>
                <w:rFonts w:ascii="宋体" w:hAnsi="宋体" w:cs="宋体"/>
                <w:color w:val="auto"/>
                <w:kern w:val="0"/>
                <w:szCs w:val="24"/>
              </w:rPr>
              <w:br w:type="textWrapping"/>
            </w:r>
            <w:r>
              <w:rPr>
                <w:rFonts w:ascii="宋体" w:hAnsi="宋体" w:cs="宋体"/>
                <w:color w:val="auto"/>
                <w:kern w:val="0"/>
                <w:szCs w:val="24"/>
              </w:rPr>
              <w:t>2.具有≥8路电源输出插座（≥4路10A、≥4路16A的插座规格），总输出电流≥30A，支持实时监控插座功率。</w:t>
            </w:r>
            <w:r>
              <w:rPr>
                <w:rFonts w:ascii="宋体" w:hAnsi="宋体" w:cs="宋体"/>
                <w:color w:val="auto"/>
                <w:kern w:val="0"/>
                <w:szCs w:val="24"/>
              </w:rPr>
              <w:br w:type="textWrapping"/>
            </w:r>
            <w:r>
              <w:rPr>
                <w:rFonts w:ascii="宋体" w:hAnsi="宋体" w:cs="宋体"/>
                <w:color w:val="auto"/>
                <w:kern w:val="0"/>
                <w:szCs w:val="24"/>
              </w:rPr>
              <w:t>3.具有≥2个10M/100M网口，≥2路RS-485接口，≥1路USB接口提供照明灯供电；配备≥1个监听扬声器，支持人声报警提示。</w:t>
            </w:r>
            <w:r>
              <w:rPr>
                <w:rFonts w:ascii="宋体" w:hAnsi="宋体" w:cs="宋体"/>
                <w:color w:val="auto"/>
                <w:kern w:val="0"/>
                <w:szCs w:val="24"/>
              </w:rPr>
              <w:br w:type="textWrapping"/>
            </w:r>
            <w:r>
              <w:rPr>
                <w:rFonts w:ascii="宋体" w:hAnsi="宋体" w:cs="宋体"/>
                <w:color w:val="auto"/>
                <w:kern w:val="0"/>
                <w:szCs w:val="24"/>
              </w:rPr>
              <w:t>4.支持过载、短路保护功能；支持连接PC可视化界面进行远程操控；支持网络远程固件升级，支持主从机级联，支持通过一路网口接入局域网使用软件控制所有级联设备。</w:t>
            </w:r>
            <w:r>
              <w:rPr>
                <w:rFonts w:ascii="宋体" w:hAnsi="宋体" w:cs="宋体"/>
                <w:color w:val="auto"/>
                <w:kern w:val="0"/>
                <w:szCs w:val="24"/>
              </w:rPr>
              <w:br w:type="textWrapping"/>
            </w:r>
            <w:r>
              <w:rPr>
                <w:rFonts w:ascii="宋体" w:hAnsi="宋体" w:cs="宋体"/>
                <w:color w:val="auto"/>
                <w:kern w:val="0"/>
                <w:szCs w:val="24"/>
              </w:rPr>
              <w:t>5.具备对每一路电源输出进行定时编程，支持每路开关时序间隔动作延迟时间调节设置。</w:t>
            </w:r>
            <w:r>
              <w:rPr>
                <w:rFonts w:ascii="宋体" w:hAnsi="宋体" w:cs="宋体"/>
                <w:color w:val="auto"/>
                <w:kern w:val="0"/>
                <w:szCs w:val="24"/>
              </w:rPr>
              <w:br w:type="textWrapping"/>
            </w:r>
            <w:r>
              <w:rPr>
                <w:rFonts w:ascii="宋体" w:hAnsi="宋体" w:cs="宋体"/>
                <w:color w:val="auto"/>
                <w:kern w:val="0"/>
                <w:szCs w:val="24"/>
              </w:rPr>
              <w:t>6.支持PC界面控制、定时控制、手动控制、串口控制方式。</w:t>
            </w:r>
          </w:p>
        </w:tc>
        <w:tc>
          <w:tcPr>
            <w:tcW w:w="395" w:type="pct"/>
            <w:noWrap/>
            <w:vAlign w:val="center"/>
          </w:tcPr>
          <w:p w14:paraId="5189B3B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2AC0B45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2B10E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8" w:hRule="atLeast"/>
        </w:trPr>
        <w:tc>
          <w:tcPr>
            <w:tcW w:w="419" w:type="pct"/>
            <w:vAlign w:val="center"/>
          </w:tcPr>
          <w:p w14:paraId="76478BE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w:t>
            </w:r>
          </w:p>
        </w:tc>
        <w:tc>
          <w:tcPr>
            <w:tcW w:w="770" w:type="pct"/>
            <w:vAlign w:val="center"/>
          </w:tcPr>
          <w:p w14:paraId="31CF950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网络功放</w:t>
            </w:r>
          </w:p>
        </w:tc>
        <w:tc>
          <w:tcPr>
            <w:tcW w:w="2965" w:type="pct"/>
            <w:vAlign w:val="center"/>
          </w:tcPr>
          <w:p w14:paraId="03943117">
            <w:pPr>
              <w:widowControl/>
              <w:spacing w:line="240" w:lineRule="auto"/>
              <w:rPr>
                <w:rFonts w:hint="eastAsia" w:ascii="宋体" w:hAnsi="宋体" w:cs="宋体"/>
                <w:color w:val="auto"/>
                <w:kern w:val="0"/>
                <w:szCs w:val="24"/>
              </w:rPr>
            </w:pPr>
            <w:r>
              <w:rPr>
                <w:rFonts w:ascii="宋体" w:hAnsi="宋体" w:cs="宋体"/>
                <w:color w:val="auto"/>
                <w:kern w:val="0"/>
                <w:szCs w:val="24"/>
              </w:rPr>
              <w:t>1.支持系统自定义≥3个功能按键设置，可定义播放曲目、执行区域、任务音量、优先级、持续时间、播放模式。</w:t>
            </w:r>
            <w:r>
              <w:rPr>
                <w:rFonts w:ascii="宋体" w:hAnsi="宋体" w:cs="宋体"/>
                <w:color w:val="auto"/>
                <w:kern w:val="0"/>
                <w:szCs w:val="24"/>
              </w:rPr>
              <w:br w:type="textWrapping"/>
            </w:r>
            <w:r>
              <w:rPr>
                <w:rFonts w:ascii="宋体" w:hAnsi="宋体" w:cs="宋体"/>
                <w:color w:val="auto"/>
                <w:kern w:val="0"/>
                <w:szCs w:val="24"/>
              </w:rPr>
              <w:t>2.具有≥1路100V定压信号备份输入接口，在机器无网络的状态下切换到备份通道。支持网络与模拟100V主备切换功能。</w:t>
            </w:r>
            <w:r>
              <w:rPr>
                <w:rFonts w:ascii="宋体" w:hAnsi="宋体" w:cs="宋体"/>
                <w:color w:val="auto"/>
                <w:kern w:val="0"/>
                <w:szCs w:val="24"/>
              </w:rPr>
              <w:br w:type="textWrapping"/>
            </w:r>
            <w:r>
              <w:rPr>
                <w:rFonts w:ascii="宋体" w:hAnsi="宋体" w:cs="宋体"/>
                <w:color w:val="auto"/>
                <w:kern w:val="0"/>
                <w:szCs w:val="24"/>
              </w:rPr>
              <w:t>3.内置网络音频解码功能，支持MP3、WAV、FLAC、OGG、AAC、OPUS音频格式，支持播放8kHz、16kHz、32kHz、44.1kHz、48kHz采样率的音频。</w:t>
            </w:r>
            <w:r>
              <w:rPr>
                <w:rFonts w:ascii="宋体" w:hAnsi="宋体" w:cs="宋体"/>
                <w:color w:val="auto"/>
                <w:kern w:val="0"/>
                <w:szCs w:val="24"/>
              </w:rPr>
              <w:br w:type="textWrapping"/>
            </w:r>
            <w:r>
              <w:rPr>
                <w:rFonts w:ascii="宋体" w:hAnsi="宋体" w:cs="宋体"/>
                <w:color w:val="auto"/>
                <w:kern w:val="0"/>
                <w:szCs w:val="24"/>
              </w:rPr>
              <w:t>4.支持数字混音，≥10段EQ均衡配置。</w:t>
            </w:r>
            <w:r>
              <w:rPr>
                <w:rFonts w:ascii="宋体" w:hAnsi="宋体" w:cs="宋体"/>
                <w:color w:val="auto"/>
                <w:kern w:val="0"/>
                <w:szCs w:val="24"/>
              </w:rPr>
              <w:br w:type="textWrapping"/>
            </w:r>
            <w:r>
              <w:rPr>
                <w:rFonts w:ascii="宋体" w:hAnsi="宋体" w:cs="宋体"/>
                <w:color w:val="auto"/>
                <w:kern w:val="0"/>
                <w:szCs w:val="24"/>
              </w:rPr>
              <w:t>5.功放输出功率≥120W。</w:t>
            </w:r>
            <w:r>
              <w:rPr>
                <w:rFonts w:ascii="宋体" w:hAnsi="宋体" w:cs="宋体"/>
                <w:color w:val="auto"/>
                <w:kern w:val="0"/>
                <w:szCs w:val="24"/>
              </w:rPr>
              <w:br w:type="textWrapping"/>
            </w:r>
            <w:r>
              <w:rPr>
                <w:rFonts w:ascii="宋体" w:hAnsi="宋体" w:cs="宋体"/>
                <w:color w:val="auto"/>
                <w:kern w:val="0"/>
                <w:szCs w:val="24"/>
              </w:rPr>
              <w:t>6.设备支持协议：TCP/IP、UDP、IGMP、ICMP。</w:t>
            </w:r>
          </w:p>
        </w:tc>
        <w:tc>
          <w:tcPr>
            <w:tcW w:w="395" w:type="pct"/>
            <w:noWrap/>
            <w:vAlign w:val="center"/>
          </w:tcPr>
          <w:p w14:paraId="672BFE2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7</w:t>
            </w:r>
          </w:p>
        </w:tc>
        <w:tc>
          <w:tcPr>
            <w:tcW w:w="451" w:type="pct"/>
            <w:vAlign w:val="center"/>
          </w:tcPr>
          <w:p w14:paraId="1DC1B38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7B6AB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trPr>
        <w:tc>
          <w:tcPr>
            <w:tcW w:w="419" w:type="pct"/>
            <w:vAlign w:val="center"/>
          </w:tcPr>
          <w:p w14:paraId="4351B06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11</w:t>
            </w:r>
          </w:p>
        </w:tc>
        <w:tc>
          <w:tcPr>
            <w:tcW w:w="770" w:type="pct"/>
            <w:vAlign w:val="center"/>
          </w:tcPr>
          <w:p w14:paraId="2FE84A5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吸顶音箱</w:t>
            </w:r>
          </w:p>
        </w:tc>
        <w:tc>
          <w:tcPr>
            <w:tcW w:w="2965" w:type="pct"/>
            <w:vAlign w:val="center"/>
          </w:tcPr>
          <w:p w14:paraId="7D77A711">
            <w:pPr>
              <w:widowControl/>
              <w:spacing w:line="240" w:lineRule="auto"/>
              <w:rPr>
                <w:rFonts w:hint="eastAsia" w:ascii="宋体" w:hAnsi="宋体" w:cs="宋体"/>
                <w:color w:val="auto"/>
                <w:kern w:val="0"/>
                <w:szCs w:val="24"/>
              </w:rPr>
            </w:pPr>
            <w:r>
              <w:rPr>
                <w:rFonts w:ascii="宋体" w:hAnsi="宋体" w:cs="宋体"/>
                <w:color w:val="auto"/>
                <w:kern w:val="0"/>
                <w:szCs w:val="24"/>
              </w:rPr>
              <w:t>1.额定功率(100V)：1.5W, 3W, 6W</w:t>
            </w:r>
            <w:r>
              <w:rPr>
                <w:rFonts w:ascii="宋体" w:hAnsi="宋体" w:cs="宋体"/>
                <w:color w:val="auto"/>
                <w:kern w:val="0"/>
                <w:szCs w:val="24"/>
              </w:rPr>
              <w:br w:type="textWrapping"/>
            </w:r>
            <w:r>
              <w:rPr>
                <w:rFonts w:ascii="宋体" w:hAnsi="宋体" w:cs="宋体"/>
                <w:color w:val="auto"/>
                <w:kern w:val="0"/>
                <w:szCs w:val="24"/>
              </w:rPr>
              <w:t>2.额定功率(70V)：0.75W, 1.5W, 3W</w:t>
            </w:r>
            <w:r>
              <w:rPr>
                <w:rFonts w:ascii="宋体" w:hAnsi="宋体" w:cs="宋体"/>
                <w:color w:val="auto"/>
                <w:kern w:val="0"/>
                <w:szCs w:val="24"/>
              </w:rPr>
              <w:br w:type="textWrapping"/>
            </w:r>
            <w:r>
              <w:rPr>
                <w:rFonts w:ascii="宋体" w:hAnsi="宋体" w:cs="宋体"/>
                <w:color w:val="auto"/>
                <w:kern w:val="0"/>
                <w:szCs w:val="24"/>
              </w:rPr>
              <w:t>3.灵敏度(1W/1M)：≥92dB±3dB</w:t>
            </w:r>
            <w:r>
              <w:rPr>
                <w:rFonts w:ascii="宋体" w:hAnsi="宋体" w:cs="宋体"/>
                <w:color w:val="auto"/>
                <w:kern w:val="0"/>
                <w:szCs w:val="24"/>
              </w:rPr>
              <w:br w:type="textWrapping"/>
            </w:r>
            <w:r>
              <w:rPr>
                <w:rFonts w:ascii="宋体" w:hAnsi="宋体" w:cs="宋体"/>
                <w:color w:val="auto"/>
                <w:kern w:val="0"/>
                <w:szCs w:val="24"/>
              </w:rPr>
              <w:t>4.频率响应(-10dB)：等同或优于130Hz-16kHz</w:t>
            </w:r>
            <w:r>
              <w:rPr>
                <w:rFonts w:ascii="宋体" w:hAnsi="宋体" w:cs="宋体"/>
                <w:color w:val="auto"/>
                <w:kern w:val="0"/>
                <w:szCs w:val="24"/>
              </w:rPr>
              <w:br w:type="textWrapping"/>
            </w:r>
            <w:r>
              <w:rPr>
                <w:rFonts w:ascii="宋体" w:hAnsi="宋体" w:cs="宋体"/>
                <w:color w:val="auto"/>
                <w:kern w:val="0"/>
                <w:szCs w:val="24"/>
              </w:rPr>
              <w:t>5.喇叭单元：≥4"×1</w:t>
            </w:r>
          </w:p>
        </w:tc>
        <w:tc>
          <w:tcPr>
            <w:tcW w:w="395" w:type="pct"/>
            <w:noWrap/>
            <w:vAlign w:val="center"/>
          </w:tcPr>
          <w:p w14:paraId="7251265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36</w:t>
            </w:r>
          </w:p>
        </w:tc>
        <w:tc>
          <w:tcPr>
            <w:tcW w:w="451" w:type="pct"/>
            <w:vAlign w:val="center"/>
          </w:tcPr>
          <w:p w14:paraId="2E39D34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478AF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8" w:hRule="atLeast"/>
        </w:trPr>
        <w:tc>
          <w:tcPr>
            <w:tcW w:w="419" w:type="pct"/>
            <w:vAlign w:val="center"/>
          </w:tcPr>
          <w:p w14:paraId="4951DA5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12</w:t>
            </w:r>
          </w:p>
        </w:tc>
        <w:tc>
          <w:tcPr>
            <w:tcW w:w="770" w:type="pct"/>
            <w:vAlign w:val="center"/>
          </w:tcPr>
          <w:p w14:paraId="6431FD2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接入交换机</w:t>
            </w:r>
          </w:p>
        </w:tc>
        <w:tc>
          <w:tcPr>
            <w:tcW w:w="2965" w:type="pct"/>
            <w:vAlign w:val="center"/>
          </w:tcPr>
          <w:p w14:paraId="6CCA31FC">
            <w:pPr>
              <w:widowControl/>
              <w:spacing w:line="240" w:lineRule="auto"/>
              <w:rPr>
                <w:rFonts w:hint="eastAsia" w:ascii="宋体" w:hAnsi="宋体" w:cs="宋体"/>
                <w:color w:val="auto"/>
                <w:kern w:val="0"/>
                <w:szCs w:val="24"/>
              </w:rPr>
            </w:pPr>
            <w:r>
              <w:rPr>
                <w:rFonts w:ascii="宋体" w:hAnsi="宋体" w:cs="宋体"/>
                <w:color w:val="auto"/>
                <w:kern w:val="0"/>
                <w:szCs w:val="24"/>
              </w:rPr>
              <w:t>1.万兆web管理交换机</w:t>
            </w:r>
            <w:r>
              <w:rPr>
                <w:rFonts w:ascii="宋体" w:hAnsi="宋体" w:cs="宋体"/>
                <w:color w:val="auto"/>
                <w:kern w:val="0"/>
                <w:szCs w:val="24"/>
              </w:rPr>
              <w:br w:type="textWrapping"/>
            </w:r>
            <w:r>
              <w:rPr>
                <w:rFonts w:ascii="宋体" w:hAnsi="宋体" w:cs="宋体"/>
                <w:color w:val="auto"/>
                <w:kern w:val="0"/>
                <w:szCs w:val="24"/>
              </w:rPr>
              <w:t>2.包转发率≥126Mpps</w:t>
            </w:r>
            <w:r>
              <w:rPr>
                <w:rFonts w:ascii="宋体" w:hAnsi="宋体" w:cs="宋体"/>
                <w:color w:val="auto"/>
                <w:kern w:val="0"/>
                <w:szCs w:val="24"/>
              </w:rPr>
              <w:br w:type="textWrapping"/>
            </w:r>
            <w:r>
              <w:rPr>
                <w:rFonts w:ascii="宋体" w:hAnsi="宋体" w:cs="宋体"/>
                <w:color w:val="auto"/>
                <w:kern w:val="0"/>
                <w:szCs w:val="24"/>
              </w:rPr>
              <w:t>3.交换容量≥432Gbps</w:t>
            </w:r>
            <w:r>
              <w:rPr>
                <w:rFonts w:ascii="宋体" w:hAnsi="宋体" w:cs="宋体"/>
                <w:color w:val="auto"/>
                <w:kern w:val="0"/>
                <w:szCs w:val="24"/>
              </w:rPr>
              <w:br w:type="textWrapping"/>
            </w:r>
            <w:r>
              <w:rPr>
                <w:rFonts w:ascii="宋体" w:hAnsi="宋体" w:cs="宋体"/>
                <w:color w:val="auto"/>
                <w:kern w:val="0"/>
                <w:szCs w:val="24"/>
              </w:rPr>
              <w:t>4. ≥24个千兆电口、4个万兆光口</w:t>
            </w:r>
            <w:r>
              <w:rPr>
                <w:rFonts w:ascii="宋体" w:hAnsi="宋体" w:cs="宋体"/>
                <w:color w:val="auto"/>
                <w:kern w:val="0"/>
                <w:szCs w:val="24"/>
              </w:rPr>
              <w:br w:type="textWrapping"/>
            </w:r>
            <w:r>
              <w:rPr>
                <w:rFonts w:ascii="宋体" w:hAnsi="宋体" w:cs="宋体"/>
                <w:color w:val="auto"/>
                <w:kern w:val="0"/>
                <w:szCs w:val="24"/>
              </w:rPr>
              <w:t>5.VLAN:4K,MAC:16K</w:t>
            </w:r>
            <w:r>
              <w:rPr>
                <w:rFonts w:ascii="宋体" w:hAnsi="宋体" w:cs="宋体"/>
                <w:color w:val="auto"/>
                <w:kern w:val="0"/>
                <w:szCs w:val="24"/>
              </w:rPr>
              <w:br w:type="textWrapping"/>
            </w:r>
            <w:r>
              <w:rPr>
                <w:rFonts w:ascii="宋体" w:hAnsi="宋体" w:cs="宋体"/>
                <w:color w:val="auto"/>
                <w:kern w:val="0"/>
                <w:szCs w:val="24"/>
              </w:rPr>
              <w:t>6.19英寸1U标准机架,金属外壳,,挂耳默认自带</w:t>
            </w:r>
          </w:p>
        </w:tc>
        <w:tc>
          <w:tcPr>
            <w:tcW w:w="395" w:type="pct"/>
            <w:noWrap/>
            <w:vAlign w:val="center"/>
          </w:tcPr>
          <w:p w14:paraId="23EC88C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4449353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674C5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19" w:type="pct"/>
            <w:vAlign w:val="center"/>
          </w:tcPr>
          <w:p w14:paraId="39CF43C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13</w:t>
            </w:r>
          </w:p>
        </w:tc>
        <w:tc>
          <w:tcPr>
            <w:tcW w:w="770" w:type="pct"/>
            <w:vAlign w:val="center"/>
          </w:tcPr>
          <w:p w14:paraId="5F66DE8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机柜</w:t>
            </w:r>
          </w:p>
        </w:tc>
        <w:tc>
          <w:tcPr>
            <w:tcW w:w="2965" w:type="pct"/>
            <w:vAlign w:val="center"/>
          </w:tcPr>
          <w:p w14:paraId="08741A0B">
            <w:pPr>
              <w:widowControl/>
              <w:spacing w:line="240" w:lineRule="auto"/>
              <w:rPr>
                <w:rFonts w:hint="eastAsia" w:ascii="宋体" w:hAnsi="宋体" w:cs="宋体"/>
                <w:color w:val="auto"/>
                <w:kern w:val="0"/>
                <w:szCs w:val="24"/>
              </w:rPr>
            </w:pPr>
            <w:r>
              <w:rPr>
                <w:rFonts w:ascii="宋体" w:hAnsi="宋体" w:cs="宋体"/>
                <w:color w:val="auto"/>
                <w:kern w:val="0"/>
                <w:szCs w:val="24"/>
              </w:rPr>
              <w:t>42U服务器机柜，600x1000x2000，黑色，网孔门，配置2个PDU；</w:t>
            </w:r>
          </w:p>
        </w:tc>
        <w:tc>
          <w:tcPr>
            <w:tcW w:w="395" w:type="pct"/>
            <w:noWrap/>
            <w:vAlign w:val="center"/>
          </w:tcPr>
          <w:p w14:paraId="6917DD8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539A737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6D352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19" w:type="pct"/>
            <w:vAlign w:val="center"/>
          </w:tcPr>
          <w:p w14:paraId="762D3DD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14</w:t>
            </w:r>
          </w:p>
        </w:tc>
        <w:tc>
          <w:tcPr>
            <w:tcW w:w="770" w:type="pct"/>
            <w:vAlign w:val="center"/>
          </w:tcPr>
          <w:p w14:paraId="40A9DB6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线缆</w:t>
            </w:r>
          </w:p>
        </w:tc>
        <w:tc>
          <w:tcPr>
            <w:tcW w:w="2965" w:type="pct"/>
            <w:vAlign w:val="center"/>
          </w:tcPr>
          <w:p w14:paraId="4F532C7A">
            <w:pPr>
              <w:widowControl/>
              <w:spacing w:line="240" w:lineRule="auto"/>
              <w:rPr>
                <w:rFonts w:hint="eastAsia" w:ascii="宋体" w:hAnsi="宋体" w:cs="宋体"/>
                <w:color w:val="auto"/>
                <w:kern w:val="0"/>
                <w:szCs w:val="24"/>
              </w:rPr>
            </w:pPr>
            <w:r>
              <w:rPr>
                <w:rFonts w:ascii="宋体" w:hAnsi="宋体" w:cs="宋体"/>
                <w:color w:val="auto"/>
                <w:kern w:val="0"/>
                <w:szCs w:val="24"/>
              </w:rPr>
              <w:t>六类非屏蔽网线，RVV线缆、音频跳线等</w:t>
            </w:r>
          </w:p>
        </w:tc>
        <w:tc>
          <w:tcPr>
            <w:tcW w:w="395" w:type="pct"/>
            <w:noWrap/>
            <w:vAlign w:val="center"/>
          </w:tcPr>
          <w:p w14:paraId="44DE1C4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1" w:type="pct"/>
            <w:vAlign w:val="center"/>
          </w:tcPr>
          <w:p w14:paraId="17EFFFC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项</w:t>
            </w:r>
          </w:p>
        </w:tc>
      </w:tr>
    </w:tbl>
    <w:p w14:paraId="2B6B0555">
      <w:pPr>
        <w:rPr>
          <w:color w:val="auto"/>
        </w:rPr>
      </w:pPr>
    </w:p>
    <w:p w14:paraId="43B86505">
      <w:pPr>
        <w:pStyle w:val="4"/>
        <w:rPr>
          <w:color w:val="auto"/>
        </w:rPr>
      </w:pPr>
      <w:r>
        <w:rPr>
          <w:rFonts w:hint="eastAsia"/>
          <w:color w:val="auto"/>
        </w:rPr>
        <w:t>电话接访系统</w:t>
      </w:r>
    </w:p>
    <w:p w14:paraId="1408542D">
      <w:pPr>
        <w:pStyle w:val="5"/>
        <w:rPr>
          <w:color w:val="auto"/>
        </w:rPr>
      </w:pPr>
      <w:r>
        <w:rPr>
          <w:color w:val="auto"/>
        </w:rPr>
        <w:t>建设需求</w:t>
      </w:r>
    </w:p>
    <w:p w14:paraId="1E91F048">
      <w:pPr>
        <w:ind w:firstLine="480" w:firstLineChars="200"/>
        <w:rPr>
          <w:rFonts w:hint="eastAsia" w:ascii="宋体" w:hAnsi="宋体"/>
          <w:color w:val="auto"/>
        </w:rPr>
      </w:pPr>
      <w:r>
        <w:rPr>
          <w:rFonts w:hint="eastAsia" w:ascii="宋体" w:hAnsi="宋体"/>
          <w:color w:val="auto"/>
        </w:rPr>
        <w:t>本次项目电话接访系统，部署一台程控交换机系统和一套电话布线系统，程控交换机采用高速、稳定、扩展性强大的架构，系统具有至少3个自由槽位，最大支持200以上用户数，支持网络电话和模拟电话。系统配置1个录音硬盘槽位，Web图形数字化管理界面，最大支持2E1、48FXO、512SIP中继；48FXS、512SIP分机、双电源热备。支持PC话务台、通话、视频、录音、电话会议、IP对讲、广播、语音叫醒、统计、下载、DID绑定等功能。</w:t>
      </w:r>
    </w:p>
    <w:p w14:paraId="5FBBBAE5">
      <w:pPr>
        <w:ind w:firstLine="480" w:firstLineChars="200"/>
        <w:rPr>
          <w:rFonts w:hint="eastAsia" w:ascii="宋体" w:hAnsi="宋体"/>
          <w:color w:val="auto"/>
        </w:rPr>
      </w:pPr>
      <w:r>
        <w:rPr>
          <w:rFonts w:hint="eastAsia" w:ascii="宋体" w:hAnsi="宋体"/>
          <w:color w:val="auto"/>
        </w:rPr>
        <w:t>本次配置支持100个以上IP电话分机，配置32个模拟分机，8路中继外线。</w:t>
      </w:r>
    </w:p>
    <w:p w14:paraId="3FFDBAA2">
      <w:pPr>
        <w:ind w:firstLine="480" w:firstLineChars="200"/>
        <w:rPr>
          <w:rFonts w:hint="eastAsia" w:ascii="宋体" w:hAnsi="宋体"/>
          <w:color w:val="auto"/>
        </w:rPr>
      </w:pPr>
      <w:r>
        <w:rPr>
          <w:rFonts w:hint="eastAsia" w:ascii="宋体" w:hAnsi="宋体"/>
          <w:color w:val="auto"/>
        </w:rPr>
        <w:t>本项目配置的程控交换机，需与上海市人民检察院第二分院本部的程控交换系统兼容，实现统一配置管理。</w:t>
      </w:r>
    </w:p>
    <w:p w14:paraId="03EDB1B8">
      <w:pPr>
        <w:rPr>
          <w:color w:val="auto"/>
        </w:rPr>
      </w:pPr>
    </w:p>
    <w:p w14:paraId="50C7A3A7">
      <w:pPr>
        <w:pStyle w:val="5"/>
        <w:rPr>
          <w:color w:val="auto"/>
        </w:rPr>
      </w:pPr>
      <w:r>
        <w:rPr>
          <w:rFonts w:hint="eastAsia"/>
          <w:color w:val="auto"/>
        </w:rPr>
        <w:t>工程量清单与主要技术参数</w:t>
      </w:r>
    </w:p>
    <w:tbl>
      <w:tblPr>
        <w:tblStyle w:val="18"/>
        <w:tblW w:w="5323"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1493"/>
        <w:gridCol w:w="5103"/>
        <w:gridCol w:w="827"/>
        <w:gridCol w:w="875"/>
      </w:tblGrid>
      <w:tr w14:paraId="6848A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15DE2645">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序号</w:t>
            </w:r>
          </w:p>
        </w:tc>
        <w:tc>
          <w:tcPr>
            <w:tcW w:w="823" w:type="pct"/>
            <w:vAlign w:val="center"/>
          </w:tcPr>
          <w:p w14:paraId="066EEE6D">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设备名称</w:t>
            </w:r>
          </w:p>
        </w:tc>
        <w:tc>
          <w:tcPr>
            <w:tcW w:w="2812" w:type="pct"/>
            <w:vAlign w:val="center"/>
          </w:tcPr>
          <w:p w14:paraId="68BD7867">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设备参数要求</w:t>
            </w:r>
          </w:p>
        </w:tc>
        <w:tc>
          <w:tcPr>
            <w:tcW w:w="456" w:type="pct"/>
            <w:vAlign w:val="center"/>
          </w:tcPr>
          <w:p w14:paraId="47C0F916">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数量</w:t>
            </w:r>
          </w:p>
        </w:tc>
        <w:tc>
          <w:tcPr>
            <w:tcW w:w="482" w:type="pct"/>
            <w:vAlign w:val="center"/>
          </w:tcPr>
          <w:p w14:paraId="51208986">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单位</w:t>
            </w:r>
          </w:p>
        </w:tc>
      </w:tr>
      <w:tr w14:paraId="5DBF9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27" w:type="pct"/>
            <w:vAlign w:val="center"/>
          </w:tcPr>
          <w:p w14:paraId="471ED25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823" w:type="pct"/>
            <w:vAlign w:val="center"/>
          </w:tcPr>
          <w:p w14:paraId="04794AE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数字IP程控交换机</w:t>
            </w:r>
          </w:p>
        </w:tc>
        <w:tc>
          <w:tcPr>
            <w:tcW w:w="2812" w:type="pct"/>
            <w:vAlign w:val="center"/>
          </w:tcPr>
          <w:p w14:paraId="3C3C135B">
            <w:pPr>
              <w:widowControl/>
              <w:spacing w:line="240" w:lineRule="auto"/>
              <w:rPr>
                <w:rFonts w:hint="eastAsia" w:ascii="宋体" w:hAnsi="宋体" w:cs="宋体"/>
                <w:color w:val="auto"/>
                <w:kern w:val="0"/>
                <w:szCs w:val="24"/>
              </w:rPr>
            </w:pPr>
            <w:r>
              <w:rPr>
                <w:rFonts w:ascii="宋体" w:hAnsi="宋体" w:cs="宋体"/>
                <w:color w:val="auto"/>
                <w:kern w:val="0"/>
                <w:szCs w:val="24"/>
              </w:rPr>
              <w:t>1.机架式语音通信设备，2个千兆网口、3个槽位、1个录音硬盘槽位，Web图形数字化管理界面。支持PC话务台、通话、视频、录音、IP对讲、广播、语音叫醒、统计等功能。</w:t>
            </w:r>
            <w:r>
              <w:rPr>
                <w:rFonts w:ascii="宋体" w:hAnsi="宋体" w:cs="宋体"/>
                <w:color w:val="auto"/>
                <w:kern w:val="0"/>
                <w:szCs w:val="24"/>
              </w:rPr>
              <w:br w:type="textWrapping"/>
            </w:r>
            <w:r>
              <w:rPr>
                <w:rFonts w:ascii="宋体" w:hAnsi="宋体" w:cs="宋体"/>
                <w:color w:val="auto"/>
                <w:kern w:val="0"/>
                <w:szCs w:val="24"/>
              </w:rPr>
              <w:t>2.配置主控板、分控板；</w:t>
            </w:r>
            <w:r>
              <w:rPr>
                <w:rFonts w:ascii="宋体" w:hAnsi="宋体" w:cs="宋体"/>
                <w:color w:val="auto"/>
                <w:kern w:val="0"/>
                <w:szCs w:val="24"/>
              </w:rPr>
              <w:br w:type="textWrapping"/>
            </w:r>
            <w:r>
              <w:rPr>
                <w:rFonts w:ascii="宋体" w:hAnsi="宋体" w:cs="宋体"/>
                <w:color w:val="auto"/>
                <w:kern w:val="0"/>
                <w:szCs w:val="24"/>
              </w:rPr>
              <w:t>3.内置录音硬盘，用于存储录音文件，加强对录音文件的保护，增加安全性；</w:t>
            </w:r>
            <w:r>
              <w:rPr>
                <w:rFonts w:ascii="宋体" w:hAnsi="宋体" w:cs="宋体"/>
                <w:color w:val="auto"/>
                <w:kern w:val="0"/>
                <w:szCs w:val="24"/>
              </w:rPr>
              <w:br w:type="textWrapping"/>
            </w:r>
            <w:r>
              <w:rPr>
                <w:rFonts w:ascii="宋体" w:hAnsi="宋体" w:cs="宋体"/>
                <w:color w:val="auto"/>
                <w:kern w:val="0"/>
                <w:szCs w:val="24"/>
              </w:rPr>
              <w:t>4.配置200个IP网路电话许可；</w:t>
            </w:r>
          </w:p>
        </w:tc>
        <w:tc>
          <w:tcPr>
            <w:tcW w:w="456" w:type="pct"/>
            <w:noWrap/>
            <w:vAlign w:val="center"/>
          </w:tcPr>
          <w:p w14:paraId="67BF58C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82" w:type="pct"/>
            <w:vAlign w:val="center"/>
          </w:tcPr>
          <w:p w14:paraId="32BED35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0580A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1969811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823" w:type="pct"/>
            <w:vAlign w:val="center"/>
          </w:tcPr>
          <w:p w14:paraId="7F89E4D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电源板</w:t>
            </w:r>
          </w:p>
        </w:tc>
        <w:tc>
          <w:tcPr>
            <w:tcW w:w="2812" w:type="pct"/>
            <w:vAlign w:val="center"/>
          </w:tcPr>
          <w:p w14:paraId="681DAAC7">
            <w:pPr>
              <w:widowControl/>
              <w:spacing w:line="240" w:lineRule="auto"/>
              <w:rPr>
                <w:rFonts w:hint="eastAsia" w:ascii="宋体" w:hAnsi="宋体" w:cs="宋体"/>
                <w:color w:val="auto"/>
                <w:kern w:val="0"/>
                <w:szCs w:val="24"/>
              </w:rPr>
            </w:pPr>
            <w:r>
              <w:rPr>
                <w:rFonts w:ascii="宋体" w:hAnsi="宋体" w:cs="宋体"/>
                <w:color w:val="auto"/>
                <w:kern w:val="0"/>
                <w:szCs w:val="24"/>
              </w:rPr>
              <w:t>支持双电源热备，AC100-240V输入，12V输出，功耗：100瓦。</w:t>
            </w:r>
          </w:p>
        </w:tc>
        <w:tc>
          <w:tcPr>
            <w:tcW w:w="456" w:type="pct"/>
            <w:noWrap/>
            <w:vAlign w:val="center"/>
          </w:tcPr>
          <w:p w14:paraId="552D92F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82" w:type="pct"/>
            <w:vAlign w:val="center"/>
          </w:tcPr>
          <w:p w14:paraId="506D206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块</w:t>
            </w:r>
          </w:p>
        </w:tc>
      </w:tr>
      <w:tr w14:paraId="0EE55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32CB160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w:t>
            </w:r>
          </w:p>
        </w:tc>
        <w:tc>
          <w:tcPr>
            <w:tcW w:w="823" w:type="pct"/>
            <w:vAlign w:val="center"/>
          </w:tcPr>
          <w:p w14:paraId="3418D00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8路外线板卡</w:t>
            </w:r>
          </w:p>
        </w:tc>
        <w:tc>
          <w:tcPr>
            <w:tcW w:w="2812" w:type="pct"/>
            <w:vAlign w:val="center"/>
          </w:tcPr>
          <w:p w14:paraId="36F07873">
            <w:pPr>
              <w:widowControl/>
              <w:spacing w:line="240" w:lineRule="auto"/>
              <w:rPr>
                <w:rFonts w:hint="eastAsia" w:ascii="宋体" w:hAnsi="宋体" w:cs="宋体"/>
                <w:color w:val="auto"/>
                <w:kern w:val="0"/>
                <w:szCs w:val="24"/>
              </w:rPr>
            </w:pPr>
            <w:r>
              <w:rPr>
                <w:rFonts w:ascii="宋体" w:hAnsi="宋体" w:cs="宋体"/>
                <w:color w:val="auto"/>
                <w:kern w:val="0"/>
                <w:szCs w:val="24"/>
              </w:rPr>
              <w:t>具备忙音检测、反极转换、实时信号回送、外线呼入、呼出、未接电话等状态查询。</w:t>
            </w:r>
          </w:p>
        </w:tc>
        <w:tc>
          <w:tcPr>
            <w:tcW w:w="456" w:type="pct"/>
            <w:noWrap/>
            <w:vAlign w:val="center"/>
          </w:tcPr>
          <w:p w14:paraId="4249B58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82" w:type="pct"/>
            <w:vAlign w:val="center"/>
          </w:tcPr>
          <w:p w14:paraId="20C70A5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块</w:t>
            </w:r>
          </w:p>
        </w:tc>
      </w:tr>
      <w:tr w14:paraId="5D464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427" w:type="pct"/>
            <w:vAlign w:val="center"/>
          </w:tcPr>
          <w:p w14:paraId="1014452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w:t>
            </w:r>
          </w:p>
        </w:tc>
        <w:tc>
          <w:tcPr>
            <w:tcW w:w="823" w:type="pct"/>
            <w:vAlign w:val="center"/>
          </w:tcPr>
          <w:p w14:paraId="74AECBC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8路分机板卡</w:t>
            </w:r>
          </w:p>
        </w:tc>
        <w:tc>
          <w:tcPr>
            <w:tcW w:w="2812" w:type="pct"/>
            <w:vAlign w:val="center"/>
          </w:tcPr>
          <w:p w14:paraId="70CD6C5C">
            <w:pPr>
              <w:widowControl/>
              <w:spacing w:line="240" w:lineRule="auto"/>
              <w:rPr>
                <w:rFonts w:hint="eastAsia" w:ascii="宋体" w:hAnsi="宋体" w:cs="宋体"/>
                <w:color w:val="auto"/>
                <w:kern w:val="0"/>
                <w:szCs w:val="24"/>
              </w:rPr>
            </w:pPr>
            <w:r>
              <w:rPr>
                <w:rFonts w:ascii="宋体" w:hAnsi="宋体" w:cs="宋体"/>
                <w:color w:val="auto"/>
                <w:kern w:val="0"/>
                <w:szCs w:val="24"/>
              </w:rPr>
              <w:t>对外提供8路分机输出，具备双音频信号的接收、转发、电平持续、反极转换、提供铃流保护、分机状态跟踪并自检，并完成分机的送话与受话。</w:t>
            </w:r>
          </w:p>
        </w:tc>
        <w:tc>
          <w:tcPr>
            <w:tcW w:w="456" w:type="pct"/>
            <w:noWrap/>
            <w:vAlign w:val="center"/>
          </w:tcPr>
          <w:p w14:paraId="13C2ED0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482" w:type="pct"/>
            <w:vAlign w:val="center"/>
          </w:tcPr>
          <w:p w14:paraId="380CC74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块</w:t>
            </w:r>
          </w:p>
        </w:tc>
      </w:tr>
      <w:tr w14:paraId="51198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427" w:type="pct"/>
            <w:vAlign w:val="center"/>
          </w:tcPr>
          <w:p w14:paraId="6CC0FF1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w:t>
            </w:r>
          </w:p>
        </w:tc>
        <w:tc>
          <w:tcPr>
            <w:tcW w:w="823" w:type="pct"/>
            <w:vAlign w:val="center"/>
          </w:tcPr>
          <w:p w14:paraId="4307A57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8路分机板卡</w:t>
            </w:r>
          </w:p>
        </w:tc>
        <w:tc>
          <w:tcPr>
            <w:tcW w:w="2812" w:type="pct"/>
            <w:vAlign w:val="center"/>
          </w:tcPr>
          <w:p w14:paraId="1764C830">
            <w:pPr>
              <w:widowControl/>
              <w:spacing w:line="240" w:lineRule="auto"/>
              <w:rPr>
                <w:rFonts w:hint="eastAsia" w:ascii="宋体" w:hAnsi="宋体" w:cs="宋体"/>
                <w:color w:val="auto"/>
                <w:kern w:val="0"/>
                <w:szCs w:val="24"/>
              </w:rPr>
            </w:pPr>
            <w:r>
              <w:rPr>
                <w:rFonts w:ascii="宋体" w:hAnsi="宋体" w:cs="宋体"/>
                <w:color w:val="auto"/>
                <w:kern w:val="0"/>
                <w:szCs w:val="24"/>
              </w:rPr>
              <w:t>对外提供8路分机输出，具备双音频信号的接收、转发、电平持续、反极转换、提供铃流保护、分机状态跟踪并自检，并完成分机的送话与受话</w:t>
            </w:r>
          </w:p>
        </w:tc>
        <w:tc>
          <w:tcPr>
            <w:tcW w:w="456" w:type="pct"/>
            <w:noWrap/>
            <w:vAlign w:val="center"/>
          </w:tcPr>
          <w:p w14:paraId="1060A51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482" w:type="pct"/>
            <w:vAlign w:val="center"/>
          </w:tcPr>
          <w:p w14:paraId="66AB34E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块</w:t>
            </w:r>
          </w:p>
        </w:tc>
      </w:tr>
      <w:tr w14:paraId="4238C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5C4DFDA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w:t>
            </w:r>
          </w:p>
        </w:tc>
        <w:tc>
          <w:tcPr>
            <w:tcW w:w="823" w:type="pct"/>
            <w:vAlign w:val="center"/>
          </w:tcPr>
          <w:p w14:paraId="37093BE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安装附件及电源线</w:t>
            </w:r>
          </w:p>
        </w:tc>
        <w:tc>
          <w:tcPr>
            <w:tcW w:w="2812" w:type="pct"/>
            <w:vAlign w:val="center"/>
          </w:tcPr>
          <w:p w14:paraId="784CAC6A">
            <w:pPr>
              <w:widowControl/>
              <w:spacing w:line="240" w:lineRule="auto"/>
              <w:rPr>
                <w:rFonts w:hint="eastAsia" w:ascii="宋体" w:hAnsi="宋体" w:cs="宋体"/>
                <w:color w:val="auto"/>
                <w:kern w:val="0"/>
                <w:szCs w:val="24"/>
              </w:rPr>
            </w:pPr>
            <w:r>
              <w:rPr>
                <w:rFonts w:ascii="宋体" w:hAnsi="宋体" w:cs="宋体"/>
                <w:color w:val="auto"/>
                <w:kern w:val="0"/>
                <w:szCs w:val="24"/>
              </w:rPr>
              <w:t>安装附件及电源线</w:t>
            </w:r>
          </w:p>
        </w:tc>
        <w:tc>
          <w:tcPr>
            <w:tcW w:w="456" w:type="pct"/>
            <w:noWrap/>
            <w:vAlign w:val="center"/>
          </w:tcPr>
          <w:p w14:paraId="307F5CF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82" w:type="pct"/>
            <w:vAlign w:val="center"/>
          </w:tcPr>
          <w:p w14:paraId="211F20C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项</w:t>
            </w:r>
          </w:p>
        </w:tc>
      </w:tr>
    </w:tbl>
    <w:p w14:paraId="16CF107E">
      <w:pPr>
        <w:rPr>
          <w:color w:val="auto"/>
        </w:rPr>
      </w:pPr>
    </w:p>
    <w:p w14:paraId="20B881CD">
      <w:pPr>
        <w:pStyle w:val="4"/>
        <w:rPr>
          <w:color w:val="auto"/>
        </w:rPr>
      </w:pPr>
      <w:r>
        <w:rPr>
          <w:rFonts w:hint="eastAsia"/>
          <w:color w:val="auto"/>
        </w:rPr>
        <w:t>信息发布和接待预约系统</w:t>
      </w:r>
    </w:p>
    <w:p w14:paraId="615848A6">
      <w:pPr>
        <w:pStyle w:val="5"/>
        <w:rPr>
          <w:color w:val="auto"/>
        </w:rPr>
      </w:pPr>
      <w:r>
        <w:rPr>
          <w:color w:val="auto"/>
        </w:rPr>
        <w:t>建设需求</w:t>
      </w:r>
    </w:p>
    <w:p w14:paraId="12E7E478">
      <w:pPr>
        <w:ind w:firstLine="480" w:firstLineChars="200"/>
        <w:rPr>
          <w:rFonts w:hint="eastAsia" w:ascii="宋体" w:hAnsi="宋体"/>
          <w:color w:val="auto"/>
        </w:rPr>
      </w:pPr>
      <w:r>
        <w:rPr>
          <w:rFonts w:hint="eastAsia" w:ascii="宋体" w:hAnsi="宋体"/>
          <w:color w:val="auto"/>
        </w:rPr>
        <w:t>在大厅、电梯口、会议室门口设置信息发布显示屏，通过信息发布系统可以方便了解12309服务业务、法律信息、案件信息等。</w:t>
      </w:r>
    </w:p>
    <w:p w14:paraId="6534931A">
      <w:pPr>
        <w:ind w:firstLine="480" w:firstLineChars="200"/>
        <w:rPr>
          <w:rFonts w:hint="eastAsia" w:ascii="宋体" w:hAnsi="宋体"/>
          <w:color w:val="auto"/>
        </w:rPr>
      </w:pPr>
      <w:r>
        <w:rPr>
          <w:rFonts w:hint="eastAsia" w:ascii="宋体" w:hAnsi="宋体"/>
          <w:color w:val="auto"/>
        </w:rPr>
        <w:t>1）数据信息无缝对接：支持检察信息、案件信息无缝对接。</w:t>
      </w:r>
    </w:p>
    <w:p w14:paraId="2CFC3F89">
      <w:pPr>
        <w:ind w:firstLine="480" w:firstLineChars="200"/>
        <w:rPr>
          <w:rFonts w:hint="eastAsia" w:ascii="宋体" w:hAnsi="宋体"/>
          <w:color w:val="auto"/>
        </w:rPr>
      </w:pPr>
      <w:r>
        <w:rPr>
          <w:rFonts w:hint="eastAsia" w:ascii="宋体" w:hAnsi="宋体"/>
          <w:color w:val="auto"/>
        </w:rPr>
        <w:t>2）人性化的系统管理：信息发布系统管理员可通过管理界面进行管理与配置，方便快捷地满足执行工作不断变化的要求。</w:t>
      </w:r>
    </w:p>
    <w:p w14:paraId="641E449B">
      <w:pPr>
        <w:ind w:firstLine="480" w:firstLineChars="200"/>
        <w:rPr>
          <w:rFonts w:hint="eastAsia" w:ascii="宋体" w:hAnsi="宋体"/>
          <w:color w:val="auto"/>
        </w:rPr>
      </w:pPr>
      <w:r>
        <w:rPr>
          <w:rFonts w:hint="eastAsia" w:ascii="宋体" w:hAnsi="宋体"/>
          <w:color w:val="auto"/>
        </w:rPr>
        <w:t>3）检务公布：12309检察服务大厅部署大屏幕、一体机，可显示12309检察信息，方便公众对机构职能、规范文件、办公人员等查询及监督，促进信息化、智能化推进，阳光办公。</w:t>
      </w:r>
    </w:p>
    <w:p w14:paraId="783AE657">
      <w:pPr>
        <w:ind w:firstLine="480" w:firstLineChars="200"/>
        <w:rPr>
          <w:rFonts w:hint="eastAsia" w:ascii="宋体" w:hAnsi="宋体"/>
          <w:color w:val="auto"/>
        </w:rPr>
      </w:pPr>
      <w:r>
        <w:rPr>
          <w:rFonts w:hint="eastAsia" w:ascii="宋体" w:hAnsi="宋体"/>
          <w:color w:val="auto"/>
        </w:rPr>
        <w:t>4）接待预约：接待预约系统设计会务信息发布终端模块，在会议室门口设置15.6英寸信息发布一体触摸终端，用于信息发布，部署在10间会议室门口。在每层楼的电梯口设置32英寸的信息发布一体触摸终端作为汇总屏。</w:t>
      </w:r>
    </w:p>
    <w:p w14:paraId="06A3975D">
      <w:pPr>
        <w:rPr>
          <w:color w:val="auto"/>
        </w:rPr>
      </w:pPr>
    </w:p>
    <w:p w14:paraId="4CF272B9">
      <w:pPr>
        <w:rPr>
          <w:color w:val="auto"/>
        </w:rPr>
      </w:pPr>
    </w:p>
    <w:p w14:paraId="0C27F5EE">
      <w:pPr>
        <w:rPr>
          <w:color w:val="auto"/>
        </w:rPr>
      </w:pPr>
    </w:p>
    <w:p w14:paraId="74127350">
      <w:pPr>
        <w:ind w:firstLine="480" w:firstLineChars="200"/>
        <w:rPr>
          <w:color w:val="auto"/>
        </w:rPr>
      </w:pPr>
    </w:p>
    <w:p w14:paraId="02DECBB0">
      <w:pPr>
        <w:pStyle w:val="5"/>
        <w:rPr>
          <w:color w:val="auto"/>
        </w:rPr>
      </w:pPr>
      <w:r>
        <w:rPr>
          <w:rFonts w:hint="eastAsia"/>
          <w:color w:val="auto"/>
        </w:rPr>
        <w:t>工程量清单与主要技术参数</w:t>
      </w:r>
    </w:p>
    <w:tbl>
      <w:tblPr>
        <w:tblStyle w:val="18"/>
        <w:tblW w:w="5406" w:type="pct"/>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1495"/>
        <w:gridCol w:w="5103"/>
        <w:gridCol w:w="827"/>
        <w:gridCol w:w="872"/>
      </w:tblGrid>
      <w:tr w14:paraId="38B67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98" w:type="pct"/>
            <w:vAlign w:val="center"/>
          </w:tcPr>
          <w:p w14:paraId="3838C9B9">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序号</w:t>
            </w:r>
          </w:p>
        </w:tc>
        <w:tc>
          <w:tcPr>
            <w:tcW w:w="811" w:type="pct"/>
            <w:vAlign w:val="center"/>
          </w:tcPr>
          <w:p w14:paraId="759F8D2E">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设备名称</w:t>
            </w:r>
          </w:p>
        </w:tc>
        <w:tc>
          <w:tcPr>
            <w:tcW w:w="2769" w:type="pct"/>
            <w:vAlign w:val="center"/>
          </w:tcPr>
          <w:p w14:paraId="04F81FCA">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设备参数要求</w:t>
            </w:r>
          </w:p>
        </w:tc>
        <w:tc>
          <w:tcPr>
            <w:tcW w:w="449" w:type="pct"/>
            <w:vAlign w:val="center"/>
          </w:tcPr>
          <w:p w14:paraId="3DE84872">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数量</w:t>
            </w:r>
          </w:p>
        </w:tc>
        <w:tc>
          <w:tcPr>
            <w:tcW w:w="474" w:type="pct"/>
            <w:vAlign w:val="center"/>
          </w:tcPr>
          <w:p w14:paraId="133022DF">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单位</w:t>
            </w:r>
          </w:p>
        </w:tc>
      </w:tr>
      <w:tr w14:paraId="1C99A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3" w:hRule="atLeast"/>
        </w:trPr>
        <w:tc>
          <w:tcPr>
            <w:tcW w:w="498" w:type="pct"/>
            <w:vAlign w:val="center"/>
          </w:tcPr>
          <w:p w14:paraId="4AE2E8F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811" w:type="pct"/>
            <w:vAlign w:val="center"/>
          </w:tcPr>
          <w:p w14:paraId="7E10074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信息发布主机</w:t>
            </w:r>
          </w:p>
        </w:tc>
        <w:tc>
          <w:tcPr>
            <w:tcW w:w="2769" w:type="pct"/>
            <w:vAlign w:val="center"/>
          </w:tcPr>
          <w:p w14:paraId="47F4D7F5">
            <w:pPr>
              <w:widowControl/>
              <w:spacing w:line="240" w:lineRule="auto"/>
              <w:rPr>
                <w:rFonts w:hint="eastAsia" w:ascii="宋体" w:hAnsi="宋体" w:cs="宋体"/>
                <w:color w:val="auto"/>
                <w:kern w:val="0"/>
                <w:szCs w:val="24"/>
              </w:rPr>
            </w:pPr>
            <w:r>
              <w:rPr>
                <w:rFonts w:ascii="宋体" w:hAnsi="宋体" w:cs="宋体"/>
                <w:color w:val="auto"/>
                <w:kern w:val="0"/>
                <w:szCs w:val="24"/>
              </w:rPr>
              <w:t>1.支持≥5种终端无缝联动，包括：门口屏、Pad、APP、Web、H5，实现从空间管理、人员签到、议题协作到任务闭环的智能化跃迁。</w:t>
            </w:r>
            <w:r>
              <w:rPr>
                <w:rFonts w:ascii="宋体" w:hAnsi="宋体" w:cs="宋体"/>
                <w:color w:val="auto"/>
                <w:kern w:val="0"/>
                <w:szCs w:val="24"/>
              </w:rPr>
              <w:br w:type="textWrapping"/>
            </w:r>
            <w:r>
              <w:rPr>
                <w:rFonts w:ascii="宋体" w:hAnsi="宋体" w:cs="宋体"/>
                <w:color w:val="auto"/>
                <w:kern w:val="0"/>
                <w:szCs w:val="24"/>
              </w:rPr>
              <w:t>2.产品使用国家密码管理局制定的SM2、SM4国产加密算法，对数据文件进行加密处理，并在传输过程中保持加密状态。</w:t>
            </w:r>
            <w:r>
              <w:rPr>
                <w:rFonts w:ascii="宋体" w:hAnsi="宋体" w:cs="宋体"/>
                <w:color w:val="auto"/>
                <w:kern w:val="0"/>
                <w:szCs w:val="24"/>
              </w:rPr>
              <w:br w:type="textWrapping"/>
            </w:r>
            <w:r>
              <w:rPr>
                <w:rFonts w:ascii="宋体" w:hAnsi="宋体" w:cs="宋体"/>
                <w:color w:val="auto"/>
                <w:kern w:val="0"/>
                <w:szCs w:val="24"/>
              </w:rPr>
              <w:t>3.采用国产处理器配置≥8核，≥8线程；采用内存配置≥16GB；采用硬盘容量≥1TB 企业级硬盘；具有≥2×千兆网络接口（RJ45）；具有视频输出接口：≥1×HDMI(支持 1920×1080分辨率)、≥1×VGA、≥1×DP；具备音频接口：≥1×Mic-in端口、≥1×Line-Out端口、≥1×Line-in端口；其他接口：≥2×3.0 USB、≥6×2.0 USB、≥1×COM口、≥2× PS/2。</w:t>
            </w:r>
            <w:r>
              <w:rPr>
                <w:rFonts w:ascii="宋体" w:hAnsi="宋体" w:cs="宋体"/>
                <w:color w:val="auto"/>
                <w:kern w:val="0"/>
                <w:szCs w:val="24"/>
              </w:rPr>
              <w:br w:type="textWrapping"/>
            </w:r>
            <w:r>
              <w:rPr>
                <w:rFonts w:ascii="宋体" w:hAnsi="宋体" w:cs="宋体"/>
                <w:color w:val="auto"/>
                <w:kern w:val="0"/>
                <w:szCs w:val="24"/>
              </w:rPr>
              <w:t>4.操作系统：具有正版已激活国产操作系统</w:t>
            </w:r>
          </w:p>
        </w:tc>
        <w:tc>
          <w:tcPr>
            <w:tcW w:w="449" w:type="pct"/>
            <w:noWrap/>
            <w:vAlign w:val="center"/>
          </w:tcPr>
          <w:p w14:paraId="170DBAD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74" w:type="pct"/>
            <w:vAlign w:val="center"/>
          </w:tcPr>
          <w:p w14:paraId="04C5354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6550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8" w:hRule="atLeast"/>
        </w:trPr>
        <w:tc>
          <w:tcPr>
            <w:tcW w:w="498" w:type="pct"/>
            <w:vAlign w:val="center"/>
          </w:tcPr>
          <w:p w14:paraId="4E58FF5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811" w:type="pct"/>
            <w:vAlign w:val="center"/>
          </w:tcPr>
          <w:p w14:paraId="4749C3D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接入交换机</w:t>
            </w:r>
          </w:p>
        </w:tc>
        <w:tc>
          <w:tcPr>
            <w:tcW w:w="2769" w:type="pct"/>
            <w:vAlign w:val="center"/>
          </w:tcPr>
          <w:p w14:paraId="73EAF142">
            <w:pPr>
              <w:widowControl/>
              <w:spacing w:line="240" w:lineRule="auto"/>
              <w:rPr>
                <w:rFonts w:hint="eastAsia" w:ascii="宋体" w:hAnsi="宋体" w:cs="宋体"/>
                <w:color w:val="auto"/>
                <w:kern w:val="0"/>
                <w:szCs w:val="24"/>
              </w:rPr>
            </w:pPr>
            <w:r>
              <w:rPr>
                <w:rFonts w:ascii="宋体" w:hAnsi="宋体" w:cs="宋体"/>
                <w:color w:val="auto"/>
                <w:kern w:val="0"/>
                <w:szCs w:val="24"/>
              </w:rPr>
              <w:t>1.万兆web管理交换机</w:t>
            </w:r>
            <w:r>
              <w:rPr>
                <w:rFonts w:ascii="宋体" w:hAnsi="宋体" w:cs="宋体"/>
                <w:color w:val="auto"/>
                <w:kern w:val="0"/>
                <w:szCs w:val="24"/>
              </w:rPr>
              <w:br w:type="textWrapping"/>
            </w:r>
            <w:r>
              <w:rPr>
                <w:rFonts w:ascii="宋体" w:hAnsi="宋体" w:cs="宋体"/>
                <w:color w:val="auto"/>
                <w:kern w:val="0"/>
                <w:szCs w:val="24"/>
              </w:rPr>
              <w:t>2.包转发率≥144Mpps</w:t>
            </w:r>
            <w:r>
              <w:rPr>
                <w:rFonts w:ascii="宋体" w:hAnsi="宋体" w:cs="宋体"/>
                <w:color w:val="auto"/>
                <w:kern w:val="0"/>
                <w:szCs w:val="24"/>
              </w:rPr>
              <w:br w:type="textWrapping"/>
            </w:r>
            <w:r>
              <w:rPr>
                <w:rFonts w:ascii="宋体" w:hAnsi="宋体" w:cs="宋体"/>
                <w:color w:val="auto"/>
                <w:kern w:val="0"/>
                <w:szCs w:val="24"/>
              </w:rPr>
              <w:t>3.交换容量≥432Gbps</w:t>
            </w:r>
            <w:r>
              <w:rPr>
                <w:rFonts w:ascii="宋体" w:hAnsi="宋体" w:cs="宋体"/>
                <w:color w:val="auto"/>
                <w:kern w:val="0"/>
                <w:szCs w:val="24"/>
              </w:rPr>
              <w:br w:type="textWrapping"/>
            </w:r>
            <w:r>
              <w:rPr>
                <w:rFonts w:ascii="宋体" w:hAnsi="宋体" w:cs="宋体"/>
                <w:color w:val="auto"/>
                <w:kern w:val="0"/>
                <w:szCs w:val="24"/>
              </w:rPr>
              <w:t>4. ≥48个千兆电口、4个万兆光口</w:t>
            </w:r>
            <w:r>
              <w:rPr>
                <w:rFonts w:ascii="宋体" w:hAnsi="宋体" w:cs="宋体"/>
                <w:color w:val="auto"/>
                <w:kern w:val="0"/>
                <w:szCs w:val="24"/>
              </w:rPr>
              <w:br w:type="textWrapping"/>
            </w:r>
            <w:r>
              <w:rPr>
                <w:rFonts w:ascii="宋体" w:hAnsi="宋体" w:cs="宋体"/>
                <w:color w:val="auto"/>
                <w:kern w:val="0"/>
                <w:szCs w:val="24"/>
              </w:rPr>
              <w:t>5.VLAN:4K,MAC:16K</w:t>
            </w:r>
            <w:r>
              <w:rPr>
                <w:rFonts w:ascii="宋体" w:hAnsi="宋体" w:cs="宋体"/>
                <w:color w:val="auto"/>
                <w:kern w:val="0"/>
                <w:szCs w:val="24"/>
              </w:rPr>
              <w:br w:type="textWrapping"/>
            </w:r>
            <w:r>
              <w:rPr>
                <w:rFonts w:ascii="宋体" w:hAnsi="宋体" w:cs="宋体"/>
                <w:color w:val="auto"/>
                <w:kern w:val="0"/>
                <w:szCs w:val="24"/>
              </w:rPr>
              <w:t>6.19英寸1U标准机架,金属外壳,挂耳默认自带</w:t>
            </w:r>
          </w:p>
        </w:tc>
        <w:tc>
          <w:tcPr>
            <w:tcW w:w="449" w:type="pct"/>
            <w:noWrap/>
            <w:vAlign w:val="center"/>
          </w:tcPr>
          <w:p w14:paraId="17366F3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74" w:type="pct"/>
            <w:vAlign w:val="center"/>
          </w:tcPr>
          <w:p w14:paraId="1E5606D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33651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3" w:hRule="atLeast"/>
        </w:trPr>
        <w:tc>
          <w:tcPr>
            <w:tcW w:w="498" w:type="pct"/>
            <w:vAlign w:val="center"/>
          </w:tcPr>
          <w:p w14:paraId="5C19A61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w:t>
            </w:r>
          </w:p>
        </w:tc>
        <w:tc>
          <w:tcPr>
            <w:tcW w:w="811" w:type="pct"/>
            <w:vAlign w:val="center"/>
          </w:tcPr>
          <w:p w14:paraId="5F06A7D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15.6寸发布屏</w:t>
            </w:r>
          </w:p>
        </w:tc>
        <w:tc>
          <w:tcPr>
            <w:tcW w:w="2769" w:type="pct"/>
            <w:vAlign w:val="center"/>
          </w:tcPr>
          <w:p w14:paraId="1D629065">
            <w:pPr>
              <w:widowControl/>
              <w:spacing w:line="240" w:lineRule="auto"/>
              <w:rPr>
                <w:rFonts w:hint="eastAsia" w:ascii="宋体" w:hAnsi="宋体" w:cs="宋体"/>
                <w:color w:val="auto"/>
                <w:kern w:val="0"/>
                <w:szCs w:val="24"/>
              </w:rPr>
            </w:pPr>
            <w:r>
              <w:rPr>
                <w:rFonts w:ascii="宋体" w:hAnsi="宋体" w:cs="宋体"/>
                <w:color w:val="auto"/>
                <w:kern w:val="0"/>
                <w:szCs w:val="24"/>
              </w:rPr>
              <w:t>1.会议信息发布终端，通过连接会务管理系统，实现网络化数字会议信息如文本数据、图片的展示发布。</w:t>
            </w:r>
            <w:r>
              <w:rPr>
                <w:rFonts w:ascii="宋体" w:hAnsi="宋体" w:cs="宋体"/>
                <w:color w:val="auto"/>
                <w:kern w:val="0"/>
                <w:szCs w:val="24"/>
              </w:rPr>
              <w:br w:type="textWrapping"/>
            </w:r>
            <w:r>
              <w:rPr>
                <w:rFonts w:ascii="宋体" w:hAnsi="宋体" w:cs="宋体"/>
                <w:color w:val="auto"/>
                <w:kern w:val="0"/>
                <w:szCs w:val="24"/>
              </w:rPr>
              <w:t>2.支持对会议信息展示，可自定义展示会议主题、会议室位置&amp;名称、会议时间、参会人员。</w:t>
            </w:r>
            <w:r>
              <w:rPr>
                <w:rFonts w:ascii="宋体" w:hAnsi="宋体" w:cs="宋体"/>
                <w:color w:val="auto"/>
                <w:kern w:val="0"/>
                <w:szCs w:val="24"/>
              </w:rPr>
              <w:br w:type="textWrapping"/>
            </w:r>
            <w:r>
              <w:rPr>
                <w:rFonts w:ascii="宋体" w:hAnsi="宋体" w:cs="宋体"/>
                <w:color w:val="auto"/>
                <w:kern w:val="0"/>
                <w:szCs w:val="24"/>
              </w:rPr>
              <w:t>支持会议信息缓存、离线播放功能。</w:t>
            </w:r>
            <w:r>
              <w:rPr>
                <w:rFonts w:ascii="宋体" w:hAnsi="宋体" w:cs="宋体"/>
                <w:color w:val="auto"/>
                <w:kern w:val="0"/>
                <w:szCs w:val="24"/>
              </w:rPr>
              <w:br w:type="textWrapping"/>
            </w:r>
            <w:r>
              <w:rPr>
                <w:rFonts w:ascii="宋体" w:hAnsi="宋体" w:cs="宋体"/>
                <w:color w:val="auto"/>
                <w:kern w:val="0"/>
                <w:szCs w:val="24"/>
              </w:rPr>
              <w:t>3.采用的处理器≥四核，≥2.0GHz主频；内存≥2G；硬盘≥32G；</w:t>
            </w:r>
            <w:r>
              <w:rPr>
                <w:rFonts w:hint="eastAsia" w:ascii="宋体" w:hAnsi="宋体" w:cs="宋体"/>
                <w:color w:val="auto"/>
                <w:kern w:val="0"/>
                <w:szCs w:val="24"/>
              </w:rPr>
              <w:t>含</w:t>
            </w:r>
            <w:r>
              <w:rPr>
                <w:rFonts w:ascii="宋体" w:hAnsi="宋体" w:cs="宋体"/>
                <w:color w:val="auto"/>
                <w:kern w:val="0"/>
                <w:szCs w:val="24"/>
              </w:rPr>
              <w:t>操作系统，显示屏≥15.6英寸，分辨率≥1920*1080，支持≥10点触模；WIFI、蓝牙：支持WIFI6 5G+2.4G、蓝牙5.3。</w:t>
            </w:r>
            <w:r>
              <w:rPr>
                <w:rFonts w:ascii="宋体" w:hAnsi="宋体" w:cs="宋体"/>
                <w:color w:val="auto"/>
                <w:kern w:val="0"/>
                <w:szCs w:val="24"/>
              </w:rPr>
              <w:br w:type="textWrapping"/>
            </w:r>
            <w:r>
              <w:rPr>
                <w:rFonts w:ascii="宋体" w:hAnsi="宋体" w:cs="宋体"/>
                <w:color w:val="auto"/>
                <w:kern w:val="0"/>
                <w:szCs w:val="24"/>
              </w:rPr>
              <w:t>4.具有≥1×USB3.0，≥1×USB2.0，≥1×TF卡，≥1×RJ45（支持千兆网络），≥1×HDMI输出，≥1×3.5耳机座，≥1×DC座。</w:t>
            </w:r>
          </w:p>
        </w:tc>
        <w:tc>
          <w:tcPr>
            <w:tcW w:w="449" w:type="pct"/>
            <w:noWrap/>
            <w:vAlign w:val="center"/>
          </w:tcPr>
          <w:p w14:paraId="694A34A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w:t>
            </w:r>
          </w:p>
        </w:tc>
        <w:tc>
          <w:tcPr>
            <w:tcW w:w="474" w:type="pct"/>
            <w:vAlign w:val="center"/>
          </w:tcPr>
          <w:p w14:paraId="5ED1D85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0DDD4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0" w:hRule="atLeast"/>
        </w:trPr>
        <w:tc>
          <w:tcPr>
            <w:tcW w:w="498" w:type="pct"/>
            <w:vAlign w:val="center"/>
          </w:tcPr>
          <w:p w14:paraId="486B099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w:t>
            </w:r>
          </w:p>
        </w:tc>
        <w:tc>
          <w:tcPr>
            <w:tcW w:w="811" w:type="pct"/>
            <w:vAlign w:val="center"/>
          </w:tcPr>
          <w:p w14:paraId="4D5B230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32寸发布屏</w:t>
            </w:r>
          </w:p>
        </w:tc>
        <w:tc>
          <w:tcPr>
            <w:tcW w:w="2769" w:type="pct"/>
            <w:vAlign w:val="center"/>
          </w:tcPr>
          <w:p w14:paraId="3C5B4FC2">
            <w:pPr>
              <w:widowControl/>
              <w:spacing w:line="240" w:lineRule="auto"/>
              <w:rPr>
                <w:rFonts w:hint="eastAsia" w:ascii="宋体" w:hAnsi="宋体" w:cs="宋体"/>
                <w:color w:val="auto"/>
                <w:kern w:val="0"/>
                <w:szCs w:val="24"/>
              </w:rPr>
            </w:pPr>
            <w:r>
              <w:rPr>
                <w:rFonts w:ascii="宋体" w:hAnsi="宋体" w:cs="宋体"/>
                <w:color w:val="auto"/>
                <w:kern w:val="0"/>
                <w:szCs w:val="24"/>
              </w:rPr>
              <w:t>1.具备图片、视频、音频、文件素材资源播放，2.支持通过信息发布系统自定义编辑节目内容。</w:t>
            </w:r>
            <w:r>
              <w:rPr>
                <w:rFonts w:ascii="宋体" w:hAnsi="宋体" w:cs="宋体"/>
                <w:color w:val="auto"/>
                <w:kern w:val="0"/>
                <w:szCs w:val="24"/>
              </w:rPr>
              <w:br w:type="textWrapping"/>
            </w:r>
            <w:r>
              <w:rPr>
                <w:rFonts w:ascii="宋体" w:hAnsi="宋体" w:cs="宋体"/>
                <w:color w:val="auto"/>
                <w:kern w:val="0"/>
                <w:szCs w:val="24"/>
              </w:rPr>
              <w:t>3.支持设置节目播放方式和日程功能，支持周期播放、连续播放、插播、空闲播放。</w:t>
            </w:r>
            <w:r>
              <w:rPr>
                <w:rFonts w:ascii="宋体" w:hAnsi="宋体" w:cs="宋体"/>
                <w:color w:val="auto"/>
                <w:kern w:val="0"/>
                <w:szCs w:val="24"/>
              </w:rPr>
              <w:br w:type="textWrapping"/>
            </w:r>
            <w:r>
              <w:rPr>
                <w:rFonts w:ascii="宋体" w:hAnsi="宋体" w:cs="宋体"/>
                <w:color w:val="auto"/>
                <w:kern w:val="0"/>
                <w:szCs w:val="24"/>
              </w:rPr>
              <w:t>4.具备插播字幕显示功能，支持通过信息发布系统自定义设置文本文字大小、文本背景、文本颜色、滚动速度、显示位置。</w:t>
            </w:r>
            <w:r>
              <w:rPr>
                <w:rFonts w:ascii="宋体" w:hAnsi="宋体" w:cs="宋体"/>
                <w:color w:val="auto"/>
                <w:kern w:val="0"/>
                <w:szCs w:val="24"/>
              </w:rPr>
              <w:br w:type="textWrapping"/>
            </w:r>
            <w:r>
              <w:rPr>
                <w:rFonts w:ascii="宋体" w:hAnsi="宋体" w:cs="宋体"/>
                <w:color w:val="auto"/>
                <w:kern w:val="0"/>
                <w:szCs w:val="24"/>
              </w:rPr>
              <w:t>5.配备≥32英寸显示屏，≥1920×1080分辨率，≥300cd/m²亮度，≥3000：1对比度。</w:t>
            </w:r>
            <w:r>
              <w:rPr>
                <w:rFonts w:ascii="宋体" w:hAnsi="宋体" w:cs="宋体"/>
                <w:color w:val="auto"/>
                <w:kern w:val="0"/>
                <w:szCs w:val="24"/>
              </w:rPr>
              <w:br w:type="textWrapping"/>
            </w:r>
            <w:r>
              <w:rPr>
                <w:rFonts w:ascii="宋体" w:hAnsi="宋体" w:cs="宋体"/>
                <w:color w:val="auto"/>
                <w:kern w:val="0"/>
                <w:szCs w:val="24"/>
              </w:rPr>
              <w:t>6.配备≥4核处理器，≥2.0GHz主频，≥2GB运行内存，≥16GB存储内存，运行等同或优于Android 11版本系统。</w:t>
            </w:r>
            <w:r>
              <w:rPr>
                <w:rFonts w:ascii="宋体" w:hAnsi="宋体" w:cs="宋体"/>
                <w:color w:val="auto"/>
                <w:kern w:val="0"/>
                <w:szCs w:val="24"/>
              </w:rPr>
              <w:br w:type="textWrapping"/>
            </w:r>
            <w:r>
              <w:rPr>
                <w:rFonts w:ascii="宋体" w:hAnsi="宋体" w:cs="宋体"/>
                <w:color w:val="auto"/>
                <w:kern w:val="0"/>
                <w:szCs w:val="24"/>
              </w:rPr>
              <w:t>7.具有≥1个RJ45网络接口，≥2个USB接口，≥2个扬声器，≥1个耳机接口，具有WiFi和蓝牙功能。</w:t>
            </w:r>
          </w:p>
        </w:tc>
        <w:tc>
          <w:tcPr>
            <w:tcW w:w="449" w:type="pct"/>
            <w:noWrap/>
            <w:vAlign w:val="center"/>
          </w:tcPr>
          <w:p w14:paraId="160F904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w:t>
            </w:r>
          </w:p>
        </w:tc>
        <w:tc>
          <w:tcPr>
            <w:tcW w:w="474" w:type="pct"/>
            <w:vAlign w:val="center"/>
          </w:tcPr>
          <w:p w14:paraId="6E1DF21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141B8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trPr>
        <w:tc>
          <w:tcPr>
            <w:tcW w:w="498" w:type="pct"/>
            <w:vAlign w:val="center"/>
          </w:tcPr>
          <w:p w14:paraId="7DCAA76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w:t>
            </w:r>
          </w:p>
        </w:tc>
        <w:tc>
          <w:tcPr>
            <w:tcW w:w="811" w:type="pct"/>
            <w:vAlign w:val="center"/>
          </w:tcPr>
          <w:p w14:paraId="6285DDA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100寸电视机</w:t>
            </w:r>
          </w:p>
        </w:tc>
        <w:tc>
          <w:tcPr>
            <w:tcW w:w="2769" w:type="pct"/>
            <w:vAlign w:val="center"/>
          </w:tcPr>
          <w:p w14:paraId="449566F3">
            <w:pPr>
              <w:widowControl/>
              <w:spacing w:line="240" w:lineRule="auto"/>
              <w:rPr>
                <w:rFonts w:hint="eastAsia" w:ascii="宋体" w:hAnsi="宋体" w:cs="宋体"/>
                <w:color w:val="auto"/>
                <w:kern w:val="0"/>
                <w:szCs w:val="24"/>
              </w:rPr>
            </w:pPr>
            <w:r>
              <w:rPr>
                <w:rFonts w:ascii="宋体" w:hAnsi="宋体" w:cs="宋体"/>
                <w:color w:val="auto"/>
                <w:kern w:val="0"/>
                <w:szCs w:val="24"/>
              </w:rPr>
              <w:t>1.屏幕尺寸：100英寸</w:t>
            </w:r>
            <w:r>
              <w:rPr>
                <w:rFonts w:ascii="宋体" w:hAnsi="宋体" w:cs="宋体"/>
                <w:color w:val="auto"/>
                <w:kern w:val="0"/>
                <w:szCs w:val="24"/>
              </w:rPr>
              <w:br w:type="textWrapping"/>
            </w:r>
            <w:r>
              <w:rPr>
                <w:rFonts w:ascii="宋体" w:hAnsi="宋体" w:cs="宋体"/>
                <w:color w:val="auto"/>
                <w:kern w:val="0"/>
                <w:szCs w:val="24"/>
              </w:rPr>
              <w:t>2.屏幕分辨率：4K</w:t>
            </w:r>
            <w:r>
              <w:rPr>
                <w:rFonts w:ascii="宋体" w:hAnsi="宋体" w:cs="宋体"/>
                <w:color w:val="auto"/>
                <w:kern w:val="0"/>
                <w:szCs w:val="24"/>
              </w:rPr>
              <w:br w:type="textWrapping"/>
            </w:r>
            <w:r>
              <w:rPr>
                <w:rFonts w:ascii="宋体" w:hAnsi="宋体" w:cs="宋体"/>
                <w:color w:val="auto"/>
                <w:kern w:val="0"/>
                <w:szCs w:val="24"/>
              </w:rPr>
              <w:t>3.功能：HDR，RBG接口，VRR可变刷新率，动态补偿，数字RF接口，重低音单元</w:t>
            </w:r>
            <w:r>
              <w:rPr>
                <w:rFonts w:ascii="宋体" w:hAnsi="宋体" w:cs="宋体"/>
                <w:color w:val="auto"/>
                <w:kern w:val="0"/>
                <w:szCs w:val="24"/>
              </w:rPr>
              <w:br w:type="textWrapping"/>
            </w:r>
            <w:r>
              <w:rPr>
                <w:rFonts w:ascii="宋体" w:hAnsi="宋体" w:cs="宋体"/>
                <w:color w:val="auto"/>
                <w:kern w:val="0"/>
                <w:szCs w:val="24"/>
              </w:rPr>
              <w:t>4.存储内存：128GB</w:t>
            </w:r>
            <w:r>
              <w:rPr>
                <w:rFonts w:ascii="宋体" w:hAnsi="宋体" w:cs="宋体"/>
                <w:color w:val="auto"/>
                <w:kern w:val="0"/>
                <w:szCs w:val="24"/>
              </w:rPr>
              <w:br w:type="textWrapping"/>
            </w:r>
            <w:r>
              <w:rPr>
                <w:rFonts w:ascii="宋体" w:hAnsi="宋体" w:cs="宋体"/>
                <w:color w:val="auto"/>
                <w:kern w:val="0"/>
                <w:szCs w:val="24"/>
              </w:rPr>
              <w:t>5.运行内存：4G</w:t>
            </w:r>
            <w:r>
              <w:rPr>
                <w:rFonts w:ascii="宋体" w:hAnsi="宋体" w:cs="宋体"/>
                <w:color w:val="auto"/>
                <w:kern w:val="0"/>
                <w:szCs w:val="24"/>
              </w:rPr>
              <w:br w:type="textWrapping"/>
            </w:r>
            <w:r>
              <w:rPr>
                <w:rFonts w:ascii="宋体" w:hAnsi="宋体" w:cs="宋体"/>
                <w:color w:val="auto"/>
                <w:kern w:val="0"/>
                <w:szCs w:val="24"/>
              </w:rPr>
              <w:t>6.音响功率：210W</w:t>
            </w:r>
            <w:r>
              <w:rPr>
                <w:rFonts w:ascii="宋体" w:hAnsi="宋体" w:cs="宋体"/>
                <w:color w:val="auto"/>
                <w:kern w:val="0"/>
                <w:szCs w:val="24"/>
              </w:rPr>
              <w:br w:type="textWrapping"/>
            </w:r>
            <w:r>
              <w:rPr>
                <w:rFonts w:ascii="宋体" w:hAnsi="宋体" w:cs="宋体"/>
                <w:color w:val="auto"/>
                <w:kern w:val="0"/>
                <w:szCs w:val="24"/>
              </w:rPr>
              <w:t>7.包含配套信息发布终端</w:t>
            </w:r>
          </w:p>
        </w:tc>
        <w:tc>
          <w:tcPr>
            <w:tcW w:w="449" w:type="pct"/>
            <w:noWrap/>
            <w:vAlign w:val="center"/>
          </w:tcPr>
          <w:p w14:paraId="329B47D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74" w:type="pct"/>
            <w:vAlign w:val="center"/>
          </w:tcPr>
          <w:p w14:paraId="0A204C4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7A58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98" w:type="pct"/>
            <w:vAlign w:val="center"/>
          </w:tcPr>
          <w:p w14:paraId="7E405A6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w:t>
            </w:r>
          </w:p>
        </w:tc>
        <w:tc>
          <w:tcPr>
            <w:tcW w:w="811" w:type="pct"/>
            <w:vAlign w:val="center"/>
          </w:tcPr>
          <w:p w14:paraId="05D929A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线缆</w:t>
            </w:r>
          </w:p>
        </w:tc>
        <w:tc>
          <w:tcPr>
            <w:tcW w:w="2769" w:type="pct"/>
            <w:vAlign w:val="center"/>
          </w:tcPr>
          <w:p w14:paraId="771F34BE">
            <w:pPr>
              <w:widowControl/>
              <w:spacing w:line="240" w:lineRule="auto"/>
              <w:rPr>
                <w:rFonts w:hint="eastAsia" w:ascii="宋体" w:hAnsi="宋体" w:cs="宋体"/>
                <w:color w:val="auto"/>
                <w:kern w:val="0"/>
                <w:szCs w:val="24"/>
              </w:rPr>
            </w:pPr>
            <w:r>
              <w:rPr>
                <w:rFonts w:ascii="宋体" w:hAnsi="宋体" w:cs="宋体"/>
                <w:color w:val="auto"/>
                <w:kern w:val="0"/>
                <w:szCs w:val="24"/>
              </w:rPr>
              <w:t>六类非屏蔽网线、电源线 RVV3*1.5</w:t>
            </w:r>
          </w:p>
        </w:tc>
        <w:tc>
          <w:tcPr>
            <w:tcW w:w="449" w:type="pct"/>
            <w:noWrap/>
            <w:vAlign w:val="center"/>
          </w:tcPr>
          <w:p w14:paraId="033757C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74" w:type="pct"/>
            <w:vAlign w:val="center"/>
          </w:tcPr>
          <w:p w14:paraId="7D2E755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项</w:t>
            </w:r>
          </w:p>
        </w:tc>
      </w:tr>
      <w:tr w14:paraId="5EFA7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1" w:hRule="atLeast"/>
        </w:trPr>
        <w:tc>
          <w:tcPr>
            <w:tcW w:w="498" w:type="pct"/>
            <w:vAlign w:val="center"/>
          </w:tcPr>
          <w:p w14:paraId="21AF69C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7</w:t>
            </w:r>
          </w:p>
        </w:tc>
        <w:tc>
          <w:tcPr>
            <w:tcW w:w="811" w:type="pct"/>
            <w:vAlign w:val="center"/>
          </w:tcPr>
          <w:p w14:paraId="617A4FC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会议管理软件</w:t>
            </w:r>
          </w:p>
        </w:tc>
        <w:tc>
          <w:tcPr>
            <w:tcW w:w="2769" w:type="pct"/>
            <w:vAlign w:val="center"/>
          </w:tcPr>
          <w:p w14:paraId="2C52BC77">
            <w:pPr>
              <w:widowControl/>
              <w:spacing w:line="240" w:lineRule="auto"/>
              <w:rPr>
                <w:rFonts w:hint="eastAsia" w:ascii="宋体" w:hAnsi="宋体" w:cs="宋体"/>
                <w:color w:val="auto"/>
                <w:kern w:val="0"/>
                <w:szCs w:val="24"/>
              </w:rPr>
            </w:pPr>
            <w:r>
              <w:rPr>
                <w:rFonts w:ascii="宋体" w:hAnsi="宋体" w:cs="宋体"/>
                <w:color w:val="auto"/>
                <w:kern w:val="0"/>
                <w:szCs w:val="24"/>
              </w:rPr>
              <w:t>1.系统具有集中展示与用户相关的所有待办会议及任务，区分待进行与进行中状态，支持一键跳转至详情页，快捷查看待办事项防止遗漏。</w:t>
            </w:r>
            <w:r>
              <w:rPr>
                <w:rFonts w:ascii="宋体" w:hAnsi="宋体" w:cs="宋体"/>
                <w:color w:val="auto"/>
                <w:kern w:val="0"/>
                <w:szCs w:val="24"/>
              </w:rPr>
              <w:br w:type="textWrapping"/>
            </w:r>
            <w:r>
              <w:rPr>
                <w:rFonts w:ascii="宋体" w:hAnsi="宋体" w:cs="宋体"/>
                <w:color w:val="auto"/>
                <w:kern w:val="0"/>
                <w:szCs w:val="24"/>
              </w:rPr>
              <w:t>2.会议预约：会议预约系统具有多种方式，包括PC 网页预定、手机APP预定，H5预定；系统具有直观的日历视图展示会议室预定情况，支持实时查看会议室当前状态、是否占用、占用人等信息，预定时间线及类型筛选帮助用户高效选择合适的会议室，也可根据空间层级、可容纳人数等多种方式进行筛选，并支持切换视图查看更全面的会议安排。手机APP、H5、客户web端可同步会议信息数据互通多平台操作。</w:t>
            </w:r>
            <w:r>
              <w:rPr>
                <w:rFonts w:ascii="宋体" w:hAnsi="宋体" w:cs="宋体"/>
                <w:color w:val="auto"/>
                <w:kern w:val="0"/>
                <w:szCs w:val="24"/>
              </w:rPr>
              <w:br w:type="textWrapping"/>
            </w:r>
            <w:r>
              <w:rPr>
                <w:rFonts w:ascii="宋体" w:hAnsi="宋体" w:cs="宋体"/>
                <w:color w:val="auto"/>
                <w:kern w:val="0"/>
                <w:szCs w:val="24"/>
              </w:rPr>
              <w:t>3.支持pad端控制会议功能，终端软件运行与安卓平板或苹果系统平板，实现开始/结束会议、延长会议时间、会议议题控制功能、设备控制、切换会议模式、后期服务功能。</w:t>
            </w:r>
            <w:r>
              <w:rPr>
                <w:rFonts w:ascii="宋体" w:hAnsi="宋体" w:cs="宋体"/>
                <w:color w:val="auto"/>
                <w:kern w:val="0"/>
                <w:szCs w:val="24"/>
              </w:rPr>
              <w:br w:type="textWrapping"/>
            </w:r>
            <w:r>
              <w:rPr>
                <w:rFonts w:ascii="宋体" w:hAnsi="宋体" w:cs="宋体"/>
                <w:color w:val="auto"/>
                <w:kern w:val="0"/>
                <w:szCs w:val="24"/>
              </w:rPr>
              <w:t>4.会后任务跟踪：会务软件上具备创建会后任务，指派人员处理，跟踪完成进度。</w:t>
            </w:r>
            <w:r>
              <w:rPr>
                <w:rFonts w:ascii="宋体" w:hAnsi="宋体" w:cs="宋体"/>
                <w:color w:val="auto"/>
                <w:kern w:val="0"/>
                <w:szCs w:val="24"/>
              </w:rPr>
              <w:br w:type="textWrapping"/>
            </w:r>
            <w:r>
              <w:rPr>
                <w:rFonts w:ascii="宋体" w:hAnsi="宋体" w:cs="宋体"/>
                <w:color w:val="auto"/>
                <w:kern w:val="0"/>
                <w:szCs w:val="24"/>
              </w:rPr>
              <w:t>5.会议服务：系统具有后台定义会议服务项目（如茶水等）及服务人员，创建会议时可一键勾选所需服务，确保会议后勤支持的高效配置。支持会议服务绑定会服人员，支持增加主管角色服务内容可由主管指派会服人员处理。任务分配（自动指派/手动指派） 任务处理（结果上传）、服务评价、数据分析、支持服务人员在H5中接收并上传服务凭证或完成服务。</w:t>
            </w:r>
            <w:r>
              <w:rPr>
                <w:rFonts w:ascii="宋体" w:hAnsi="宋体" w:cs="宋体"/>
                <w:color w:val="auto"/>
                <w:kern w:val="0"/>
                <w:szCs w:val="24"/>
              </w:rPr>
              <w:br w:type="textWrapping"/>
            </w:r>
            <w:r>
              <w:rPr>
                <w:rFonts w:ascii="宋体" w:hAnsi="宋体" w:cs="宋体"/>
                <w:color w:val="auto"/>
                <w:kern w:val="0"/>
                <w:szCs w:val="24"/>
              </w:rPr>
              <w:t>6.坐席管理：系统具有管理员可自定义输入会议室坐席布局，支持多种排座规则（如剧院式、圆桌式），自动或手动为参会者分配座位。</w:t>
            </w:r>
            <w:r>
              <w:rPr>
                <w:rFonts w:ascii="宋体" w:hAnsi="宋体" w:cs="宋体"/>
                <w:color w:val="auto"/>
                <w:kern w:val="0"/>
                <w:szCs w:val="24"/>
              </w:rPr>
              <w:br w:type="textWrapping"/>
            </w:r>
            <w:r>
              <w:rPr>
                <w:rFonts w:ascii="宋体" w:hAnsi="宋体" w:cs="宋体"/>
                <w:color w:val="auto"/>
                <w:kern w:val="0"/>
                <w:szCs w:val="24"/>
              </w:rPr>
              <w:t>7.外部参与者可报名参会并实现电子签到。</w:t>
            </w:r>
            <w:r>
              <w:rPr>
                <w:rFonts w:ascii="宋体" w:hAnsi="宋体" w:cs="宋体"/>
                <w:color w:val="auto"/>
                <w:kern w:val="0"/>
                <w:szCs w:val="24"/>
              </w:rPr>
              <w:br w:type="textWrapping"/>
            </w:r>
            <w:r>
              <w:rPr>
                <w:rFonts w:ascii="宋体" w:hAnsi="宋体" w:cs="宋体"/>
                <w:color w:val="auto"/>
                <w:kern w:val="0"/>
                <w:szCs w:val="24"/>
              </w:rPr>
              <w:t>8.门口屏模版：系统具有汇总屏与门口屏的显示模板配置，如会议主题、时间、参会人。</w:t>
            </w:r>
            <w:r>
              <w:rPr>
                <w:rFonts w:ascii="宋体" w:hAnsi="宋体" w:cs="宋体"/>
                <w:color w:val="auto"/>
                <w:kern w:val="0"/>
                <w:szCs w:val="24"/>
              </w:rPr>
              <w:br w:type="textWrapping"/>
            </w:r>
            <w:r>
              <w:rPr>
                <w:rFonts w:ascii="宋体" w:hAnsi="宋体" w:cs="宋体"/>
                <w:color w:val="auto"/>
                <w:kern w:val="0"/>
                <w:szCs w:val="24"/>
              </w:rPr>
              <w:t>9.会议模版：系统具有用户自定义会议模板，包括会议主题、新增自定义字段。</w:t>
            </w:r>
            <w:r>
              <w:rPr>
                <w:rFonts w:ascii="宋体" w:hAnsi="宋体" w:cs="宋体"/>
                <w:color w:val="auto"/>
                <w:kern w:val="0"/>
                <w:szCs w:val="24"/>
              </w:rPr>
              <w:br w:type="textWrapping"/>
            </w:r>
            <w:r>
              <w:rPr>
                <w:rFonts w:ascii="宋体" w:hAnsi="宋体" w:cs="宋体"/>
                <w:color w:val="auto"/>
                <w:kern w:val="0"/>
                <w:szCs w:val="24"/>
              </w:rPr>
              <w:t>10.会议室资源定义与管理：系统具有管理员自定义会议室类型（如大小、设备配置）、设置开放时段（如工作日9:00-18:00），并可禁用特定会议室以进行维护或管理，实现会议室资源的灵活调度与高效利用，确保资源基础属性可配置。</w:t>
            </w:r>
            <w:r>
              <w:rPr>
                <w:rFonts w:ascii="宋体" w:hAnsi="宋体" w:cs="宋体"/>
                <w:color w:val="auto"/>
                <w:kern w:val="0"/>
                <w:szCs w:val="24"/>
              </w:rPr>
              <w:br w:type="textWrapping"/>
            </w:r>
            <w:r>
              <w:rPr>
                <w:rFonts w:ascii="宋体" w:hAnsi="宋体" w:cs="宋体"/>
                <w:color w:val="auto"/>
                <w:kern w:val="0"/>
                <w:szCs w:val="24"/>
              </w:rPr>
              <w:t>11.预约规则与使用策略配置：系统允许管理员灵活配置全局预约规则，包括预约间隔（如最小30分钟）、允许预约的时间段、会议最短与最长时间限制，以及预约取消与会议结束的条件（如提前取消时限、自动结束规则），以优化会议室资源的分配与使用效率，避免冲突和浪费。</w:t>
            </w:r>
            <w:r>
              <w:rPr>
                <w:rFonts w:ascii="宋体" w:hAnsi="宋体" w:cs="宋体"/>
                <w:color w:val="auto"/>
                <w:kern w:val="0"/>
                <w:szCs w:val="24"/>
              </w:rPr>
              <w:br w:type="textWrapping"/>
            </w:r>
            <w:r>
              <w:rPr>
                <w:rFonts w:ascii="宋体" w:hAnsi="宋体" w:cs="宋体"/>
                <w:color w:val="auto"/>
                <w:kern w:val="0"/>
                <w:szCs w:val="24"/>
              </w:rPr>
              <w:t>12.数据分析大屏：具备会务数据分析大屏展示，显示会务数据、会议室使用情况、会议统计数据。</w:t>
            </w:r>
            <w:r>
              <w:rPr>
                <w:rFonts w:ascii="宋体" w:hAnsi="宋体" w:cs="宋体"/>
                <w:color w:val="auto"/>
                <w:kern w:val="0"/>
                <w:szCs w:val="24"/>
              </w:rPr>
              <w:br w:type="textWrapping"/>
            </w:r>
            <w:r>
              <w:rPr>
                <w:rFonts w:ascii="宋体" w:hAnsi="宋体" w:cs="宋体"/>
                <w:color w:val="auto"/>
                <w:kern w:val="0"/>
                <w:szCs w:val="24"/>
              </w:rPr>
              <w:t>13.会议统计：系统提供会议次数、平均时长、时长趋势关键指标的统计图表，帮助用户或管理员评估会议效率。</w:t>
            </w:r>
          </w:p>
        </w:tc>
        <w:tc>
          <w:tcPr>
            <w:tcW w:w="449" w:type="pct"/>
            <w:noWrap/>
            <w:vAlign w:val="center"/>
          </w:tcPr>
          <w:p w14:paraId="7D14E5C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74" w:type="pct"/>
            <w:vAlign w:val="center"/>
          </w:tcPr>
          <w:p w14:paraId="25C057F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3273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3" w:hRule="atLeast"/>
        </w:trPr>
        <w:tc>
          <w:tcPr>
            <w:tcW w:w="498" w:type="pct"/>
            <w:vAlign w:val="center"/>
          </w:tcPr>
          <w:p w14:paraId="4AEEF91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w:t>
            </w:r>
          </w:p>
        </w:tc>
        <w:tc>
          <w:tcPr>
            <w:tcW w:w="811" w:type="pct"/>
            <w:vAlign w:val="center"/>
          </w:tcPr>
          <w:p w14:paraId="4CD76D6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信息发布管理软件</w:t>
            </w:r>
          </w:p>
        </w:tc>
        <w:tc>
          <w:tcPr>
            <w:tcW w:w="2769" w:type="pct"/>
            <w:vAlign w:val="center"/>
          </w:tcPr>
          <w:p w14:paraId="7F8C03A4">
            <w:pPr>
              <w:widowControl/>
              <w:spacing w:line="240" w:lineRule="auto"/>
              <w:rPr>
                <w:rFonts w:hint="eastAsia" w:ascii="宋体" w:hAnsi="宋体" w:cs="宋体"/>
                <w:color w:val="auto"/>
                <w:kern w:val="0"/>
                <w:szCs w:val="24"/>
              </w:rPr>
            </w:pPr>
            <w:r>
              <w:rPr>
                <w:rFonts w:ascii="宋体" w:hAnsi="宋体" w:cs="宋体"/>
                <w:color w:val="auto"/>
                <w:kern w:val="0"/>
                <w:szCs w:val="24"/>
              </w:rPr>
              <w:t>1.支持查看设备在线/离线状态和回显终端播放内容；支持通过选择类型、关键词搜索方式查找资源，支持视频、图片、文档、Web、直播流、列表资源管理和内容发布。</w:t>
            </w:r>
            <w:r>
              <w:rPr>
                <w:rFonts w:ascii="宋体" w:hAnsi="宋体" w:cs="宋体"/>
                <w:color w:val="auto"/>
                <w:kern w:val="0"/>
                <w:szCs w:val="24"/>
              </w:rPr>
              <w:br w:type="textWrapping"/>
            </w:r>
            <w:r>
              <w:rPr>
                <w:rFonts w:ascii="宋体" w:hAnsi="宋体" w:cs="宋体"/>
                <w:color w:val="auto"/>
                <w:kern w:val="0"/>
                <w:szCs w:val="24"/>
              </w:rPr>
              <w:t>2.支持文件上传管理，支持png、jpg、jpeg、gif、bmp、tiff图片格式，支持mp4、avi、mkv、rmvb、ts视频格式，支持mp3音频格式，支持pdf、ppt、pptx、doc、docx、excel文件格式。</w:t>
            </w:r>
            <w:r>
              <w:rPr>
                <w:rFonts w:ascii="宋体" w:hAnsi="宋体" w:cs="宋体"/>
                <w:color w:val="auto"/>
                <w:kern w:val="0"/>
                <w:szCs w:val="24"/>
              </w:rPr>
              <w:br w:type="textWrapping"/>
            </w:r>
            <w:r>
              <w:rPr>
                <w:rFonts w:ascii="宋体" w:hAnsi="宋体" w:cs="宋体"/>
                <w:color w:val="auto"/>
                <w:kern w:val="0"/>
                <w:szCs w:val="24"/>
              </w:rPr>
              <w:t>3.支持自定义选择2K、4K分辨率视频转码，支持横竖屏分辨率、码率、帧率参数配置。</w:t>
            </w:r>
            <w:r>
              <w:rPr>
                <w:rFonts w:ascii="宋体" w:hAnsi="宋体" w:cs="宋体"/>
                <w:color w:val="auto"/>
                <w:kern w:val="0"/>
                <w:szCs w:val="24"/>
              </w:rPr>
              <w:br w:type="textWrapping"/>
            </w:r>
            <w:r>
              <w:rPr>
                <w:rFonts w:ascii="宋体" w:hAnsi="宋体" w:cs="宋体"/>
                <w:color w:val="auto"/>
                <w:kern w:val="0"/>
                <w:szCs w:val="24"/>
              </w:rPr>
              <w:t>4.支持创建≥6种节目类型：播放列表节目、H5节目、资讯节目、直播流节目、WEB网页节目、分屏节目，支持节目分组管理。</w:t>
            </w:r>
            <w:r>
              <w:rPr>
                <w:rFonts w:ascii="宋体" w:hAnsi="宋体" w:cs="宋体"/>
                <w:color w:val="auto"/>
                <w:kern w:val="0"/>
                <w:szCs w:val="24"/>
              </w:rPr>
              <w:br w:type="textWrapping"/>
            </w:r>
            <w:r>
              <w:rPr>
                <w:rFonts w:ascii="宋体" w:hAnsi="宋体" w:cs="宋体"/>
                <w:color w:val="auto"/>
                <w:kern w:val="0"/>
                <w:szCs w:val="24"/>
              </w:rPr>
              <w:t>5.具有可视化H5编辑器，内置≥30套通用H5模板，支持插入/拖拽文本、图片、视频、轮播图、二维码、表格、倒计时组件布局，支持图层管理、属性和动画配置；支持横/竖屏切换和自定义分辨率排版。</w:t>
            </w:r>
            <w:r>
              <w:rPr>
                <w:rFonts w:ascii="宋体" w:hAnsi="宋体" w:cs="宋体"/>
                <w:color w:val="auto"/>
                <w:kern w:val="0"/>
                <w:szCs w:val="24"/>
              </w:rPr>
              <w:br w:type="textWrapping"/>
            </w:r>
            <w:r>
              <w:rPr>
                <w:rFonts w:ascii="宋体" w:hAnsi="宋体" w:cs="宋体"/>
                <w:color w:val="auto"/>
                <w:kern w:val="0"/>
                <w:szCs w:val="24"/>
              </w:rPr>
              <w:t>6.具有可视化布局编辑器，内置≥4套触摸交互布局模板，支持创建图片、视频、轮播图、logo墙、卡片列表、按钮、组合框、进度条组件节目。</w:t>
            </w:r>
            <w:r>
              <w:rPr>
                <w:rFonts w:ascii="宋体" w:hAnsi="宋体" w:cs="宋体"/>
                <w:color w:val="auto"/>
                <w:kern w:val="0"/>
                <w:szCs w:val="24"/>
              </w:rPr>
              <w:br w:type="textWrapping"/>
            </w:r>
            <w:r>
              <w:rPr>
                <w:rFonts w:ascii="宋体" w:hAnsi="宋体" w:cs="宋体"/>
                <w:color w:val="auto"/>
                <w:kern w:val="0"/>
                <w:szCs w:val="24"/>
              </w:rPr>
              <w:t>7.支持文件上传审核、素材/节目发布审核，支持设置≥5级审核；支持节目审核成功/拒绝后通知提交人，支持节目待审核通知审核人。</w:t>
            </w:r>
            <w:r>
              <w:rPr>
                <w:rFonts w:ascii="宋体" w:hAnsi="宋体" w:cs="宋体"/>
                <w:color w:val="auto"/>
                <w:kern w:val="0"/>
                <w:szCs w:val="24"/>
              </w:rPr>
              <w:br w:type="textWrapping"/>
            </w:r>
            <w:r>
              <w:rPr>
                <w:rFonts w:ascii="宋体" w:hAnsi="宋体" w:cs="宋体"/>
                <w:color w:val="auto"/>
                <w:kern w:val="0"/>
                <w:szCs w:val="24"/>
              </w:rPr>
              <w:t>8.支持字幕插播功能，支持在信息发布屏插播字幕，支持自定义设置文本大小、背景颜色、字体颜色、滚动速度、显示位置和实时编辑预览。</w:t>
            </w:r>
            <w:r>
              <w:rPr>
                <w:rFonts w:ascii="宋体" w:hAnsi="宋体" w:cs="宋体"/>
                <w:color w:val="auto"/>
                <w:kern w:val="0"/>
                <w:szCs w:val="24"/>
              </w:rPr>
              <w:br w:type="textWrapping"/>
            </w:r>
            <w:r>
              <w:rPr>
                <w:rFonts w:ascii="宋体" w:hAnsi="宋体" w:cs="宋体"/>
                <w:color w:val="auto"/>
                <w:kern w:val="0"/>
                <w:szCs w:val="24"/>
              </w:rPr>
              <w:t>9.支持批量调节设备音量、重启应用、重启设备、预下载、清空任务、触摸开启/禁用、亮屏/熄屏、时间同步、时间显示/隐藏。</w:t>
            </w:r>
            <w:r>
              <w:rPr>
                <w:rFonts w:ascii="宋体" w:hAnsi="宋体" w:cs="宋体"/>
                <w:color w:val="auto"/>
                <w:kern w:val="0"/>
                <w:szCs w:val="24"/>
              </w:rPr>
              <w:br w:type="textWrapping"/>
            </w:r>
            <w:r>
              <w:rPr>
                <w:rFonts w:ascii="宋体" w:hAnsi="宋体" w:cs="宋体"/>
                <w:color w:val="auto"/>
                <w:kern w:val="0"/>
                <w:szCs w:val="24"/>
              </w:rPr>
              <w:t>10.支持即时发布和定时发布功能，支持按日期、连续周期配置播放计划，支持节目按优先级顺序播放功能。</w:t>
            </w:r>
            <w:r>
              <w:rPr>
                <w:rFonts w:ascii="宋体" w:hAnsi="宋体" w:cs="宋体"/>
                <w:color w:val="auto"/>
                <w:kern w:val="0"/>
                <w:szCs w:val="24"/>
              </w:rPr>
              <w:br w:type="textWrapping"/>
            </w:r>
            <w:r>
              <w:rPr>
                <w:rFonts w:ascii="宋体" w:hAnsi="宋体" w:cs="宋体"/>
                <w:color w:val="auto"/>
                <w:kern w:val="0"/>
                <w:szCs w:val="24"/>
              </w:rPr>
              <w:t>11.支持管理员创建角色，支持自定义配置角色管理权限。</w:t>
            </w:r>
          </w:p>
        </w:tc>
        <w:tc>
          <w:tcPr>
            <w:tcW w:w="449" w:type="pct"/>
            <w:noWrap/>
            <w:vAlign w:val="center"/>
          </w:tcPr>
          <w:p w14:paraId="3974AFE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74" w:type="pct"/>
            <w:vAlign w:val="center"/>
          </w:tcPr>
          <w:p w14:paraId="4C8C039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bl>
    <w:p w14:paraId="0C448930">
      <w:pPr>
        <w:rPr>
          <w:color w:val="auto"/>
        </w:rPr>
      </w:pPr>
    </w:p>
    <w:p w14:paraId="3C4FB946">
      <w:pPr>
        <w:rPr>
          <w:color w:val="auto"/>
        </w:rPr>
      </w:pPr>
    </w:p>
    <w:p w14:paraId="59838D2B">
      <w:pPr>
        <w:pStyle w:val="4"/>
        <w:rPr>
          <w:color w:val="auto"/>
        </w:rPr>
      </w:pPr>
      <w:r>
        <w:rPr>
          <w:rFonts w:hint="eastAsia"/>
          <w:color w:val="auto"/>
        </w:rPr>
        <w:t>多媒体导览系统</w:t>
      </w:r>
    </w:p>
    <w:p w14:paraId="26CB8330">
      <w:pPr>
        <w:pStyle w:val="5"/>
        <w:rPr>
          <w:color w:val="auto"/>
        </w:rPr>
      </w:pPr>
      <w:r>
        <w:rPr>
          <w:color w:val="auto"/>
        </w:rPr>
        <w:t>建设需求</w:t>
      </w:r>
    </w:p>
    <w:p w14:paraId="687496BC">
      <w:pPr>
        <w:ind w:firstLine="480" w:firstLineChars="200"/>
        <w:rPr>
          <w:rFonts w:hint="eastAsia" w:ascii="宋体" w:hAnsi="宋体"/>
          <w:color w:val="auto"/>
          <w:szCs w:val="24"/>
        </w:rPr>
      </w:pPr>
      <w:r>
        <w:rPr>
          <w:rFonts w:hint="eastAsia" w:ascii="宋体" w:hAnsi="宋体"/>
          <w:color w:val="auto"/>
          <w:szCs w:val="24"/>
        </w:rPr>
        <w:t>在12309服务大厅设置2台落地式多媒体导览一体机，一体机内置多媒体导览系统，主要功能如下：</w:t>
      </w:r>
    </w:p>
    <w:p w14:paraId="5BC7A361">
      <w:pPr>
        <w:ind w:firstLine="480" w:firstLineChars="200"/>
        <w:rPr>
          <w:rFonts w:hint="eastAsia" w:ascii="宋体" w:hAnsi="宋体"/>
          <w:color w:val="auto"/>
          <w:szCs w:val="24"/>
        </w:rPr>
      </w:pPr>
      <w:r>
        <w:rPr>
          <w:rFonts w:hint="eastAsia" w:ascii="宋体" w:hAnsi="宋体"/>
          <w:color w:val="auto"/>
          <w:szCs w:val="24"/>
        </w:rPr>
        <w:t>1）检察服务</w:t>
      </w:r>
    </w:p>
    <w:p w14:paraId="14D3AE76">
      <w:pPr>
        <w:ind w:firstLine="480" w:firstLineChars="200"/>
        <w:rPr>
          <w:rFonts w:hint="eastAsia" w:ascii="宋体" w:hAnsi="宋体"/>
          <w:color w:val="auto"/>
          <w:szCs w:val="24"/>
        </w:rPr>
      </w:pPr>
      <w:r>
        <w:rPr>
          <w:rFonts w:hint="eastAsia" w:ascii="宋体" w:hAnsi="宋体"/>
          <w:color w:val="auto"/>
          <w:szCs w:val="24"/>
        </w:rPr>
        <w:t>接待流程介绍：以图文结合的方式详细展示从群众进入接访大厅开始，包括登记、分流到不同接待窗口（如控告申诉、法律咨询等）的整个流程。</w:t>
      </w:r>
    </w:p>
    <w:p w14:paraId="17D89FC3">
      <w:pPr>
        <w:ind w:firstLine="480" w:firstLineChars="200"/>
        <w:rPr>
          <w:rFonts w:hint="eastAsia" w:ascii="宋体" w:hAnsi="宋体"/>
          <w:color w:val="auto"/>
          <w:szCs w:val="24"/>
        </w:rPr>
      </w:pPr>
      <w:r>
        <w:rPr>
          <w:rFonts w:hint="eastAsia" w:ascii="宋体" w:hAnsi="宋体"/>
          <w:color w:val="auto"/>
          <w:szCs w:val="24"/>
        </w:rPr>
        <w:t>控告申诉(核心业务)指南：图文并茂的详细介绍控告、刑事申诉、民行申诉等各类申诉的受理范围、条件、流程及所需材料</w:t>
      </w:r>
    </w:p>
    <w:p w14:paraId="6C75CCD6">
      <w:pPr>
        <w:ind w:firstLine="480" w:firstLineChars="200"/>
        <w:rPr>
          <w:rFonts w:hint="eastAsia" w:ascii="宋体" w:hAnsi="宋体"/>
          <w:color w:val="auto"/>
          <w:szCs w:val="24"/>
        </w:rPr>
      </w:pPr>
      <w:r>
        <w:rPr>
          <w:rFonts w:hint="eastAsia" w:ascii="宋体" w:hAnsi="宋体"/>
          <w:color w:val="auto"/>
          <w:szCs w:val="24"/>
        </w:rPr>
        <w:t>国家赔偿说明：讲解国家赔偿的申请条件、范围、程序以及计算标准等。</w:t>
      </w:r>
    </w:p>
    <w:p w14:paraId="7E401524">
      <w:pPr>
        <w:ind w:firstLine="480" w:firstLineChars="200"/>
        <w:rPr>
          <w:rFonts w:hint="eastAsia" w:ascii="宋体" w:hAnsi="宋体"/>
          <w:color w:val="auto"/>
          <w:szCs w:val="24"/>
        </w:rPr>
      </w:pPr>
      <w:r>
        <w:rPr>
          <w:rFonts w:hint="eastAsia" w:ascii="宋体" w:hAnsi="宋体"/>
          <w:color w:val="auto"/>
          <w:szCs w:val="24"/>
        </w:rPr>
        <w:t>2）案件信息公开</w:t>
      </w:r>
    </w:p>
    <w:p w14:paraId="7B77F964">
      <w:pPr>
        <w:ind w:firstLine="480" w:firstLineChars="200"/>
        <w:rPr>
          <w:rFonts w:hint="eastAsia" w:ascii="宋体" w:hAnsi="宋体"/>
          <w:color w:val="auto"/>
          <w:szCs w:val="24"/>
        </w:rPr>
      </w:pPr>
      <w:r>
        <w:rPr>
          <w:rFonts w:hint="eastAsia" w:ascii="宋体" w:hAnsi="宋体"/>
          <w:color w:val="auto"/>
          <w:szCs w:val="24"/>
        </w:rPr>
        <w:t>案件程序性信息查询：设置查询指引，方便当事人及其法定代理人等案件相关人员查询案件的受理、立案、审查起诉、审判等程序性信息。</w:t>
      </w:r>
    </w:p>
    <w:p w14:paraId="44A76026">
      <w:pPr>
        <w:ind w:firstLine="480" w:firstLineChars="200"/>
        <w:rPr>
          <w:rFonts w:hint="eastAsia" w:ascii="宋体" w:hAnsi="宋体"/>
          <w:color w:val="auto"/>
          <w:szCs w:val="24"/>
        </w:rPr>
      </w:pPr>
      <w:r>
        <w:rPr>
          <w:rFonts w:hint="eastAsia" w:ascii="宋体" w:hAnsi="宋体"/>
          <w:color w:val="auto"/>
          <w:szCs w:val="24"/>
        </w:rPr>
        <w:t>重要案件信息发布：发布社会关注度高、影响较大的重要案件的办理进展、处理结果等信息。</w:t>
      </w:r>
    </w:p>
    <w:p w14:paraId="64205E28">
      <w:pPr>
        <w:ind w:firstLine="480" w:firstLineChars="200"/>
        <w:rPr>
          <w:rFonts w:hint="eastAsia" w:ascii="宋体" w:hAnsi="宋体"/>
          <w:color w:val="auto"/>
          <w:szCs w:val="24"/>
        </w:rPr>
      </w:pPr>
      <w:r>
        <w:rPr>
          <w:rFonts w:hint="eastAsia" w:ascii="宋体" w:hAnsi="宋体"/>
          <w:color w:val="auto"/>
          <w:szCs w:val="24"/>
        </w:rPr>
        <w:t>法律文书公开：展示一些已生效的法律文书。</w:t>
      </w:r>
    </w:p>
    <w:p w14:paraId="48C901E4">
      <w:pPr>
        <w:ind w:firstLine="480" w:firstLineChars="200"/>
        <w:rPr>
          <w:rFonts w:hint="eastAsia" w:ascii="宋体" w:hAnsi="宋体"/>
          <w:color w:val="auto"/>
          <w:szCs w:val="24"/>
        </w:rPr>
      </w:pPr>
      <w:r>
        <w:rPr>
          <w:rFonts w:hint="eastAsia" w:ascii="宋体" w:hAnsi="宋体"/>
          <w:color w:val="auto"/>
          <w:szCs w:val="24"/>
        </w:rPr>
        <w:t>3）检察工作动态</w:t>
      </w:r>
    </w:p>
    <w:p w14:paraId="625A6E1A">
      <w:pPr>
        <w:ind w:firstLine="480" w:firstLineChars="200"/>
        <w:rPr>
          <w:rFonts w:hint="eastAsia" w:ascii="宋体" w:hAnsi="宋体"/>
          <w:color w:val="auto"/>
          <w:szCs w:val="24"/>
        </w:rPr>
      </w:pPr>
      <w:r>
        <w:rPr>
          <w:rFonts w:hint="eastAsia" w:ascii="宋体" w:hAnsi="宋体"/>
          <w:color w:val="auto"/>
          <w:szCs w:val="24"/>
        </w:rPr>
        <w:t>工作成果展示：定期发布一些检察机关在打击犯罪、维护社会稳定、保障民生、推进司法改革等方面取得的工作成果，如典型案例、获奖情况、先进事迹等，提升检察机关的公信力和形象。</w:t>
      </w:r>
    </w:p>
    <w:p w14:paraId="423ED953">
      <w:pPr>
        <w:ind w:firstLine="480" w:firstLineChars="200"/>
        <w:rPr>
          <w:rFonts w:hint="eastAsia" w:ascii="宋体" w:hAnsi="宋体"/>
          <w:color w:val="auto"/>
          <w:szCs w:val="24"/>
        </w:rPr>
      </w:pPr>
      <w:r>
        <w:rPr>
          <w:rFonts w:hint="eastAsia" w:ascii="宋体" w:hAnsi="宋体"/>
          <w:color w:val="auto"/>
          <w:szCs w:val="24"/>
        </w:rPr>
        <w:t>新闻资讯报道：滚动播放检察系统的最新新闻资讯、政策解读等内容，让群众及时了解检察工作的最新动态和发展方向。</w:t>
      </w:r>
    </w:p>
    <w:p w14:paraId="002424FD">
      <w:pPr>
        <w:ind w:firstLine="480" w:firstLineChars="200"/>
        <w:rPr>
          <w:rFonts w:hint="eastAsia" w:ascii="宋体" w:hAnsi="宋体"/>
          <w:color w:val="auto"/>
          <w:szCs w:val="24"/>
        </w:rPr>
      </w:pPr>
      <w:r>
        <w:rPr>
          <w:rFonts w:hint="eastAsia" w:ascii="宋体" w:hAnsi="宋体"/>
          <w:color w:val="auto"/>
          <w:szCs w:val="24"/>
        </w:rPr>
        <w:t>4）法律法规解读</w:t>
      </w:r>
    </w:p>
    <w:p w14:paraId="05ABBD9A">
      <w:pPr>
        <w:ind w:firstLine="480" w:firstLineChars="200"/>
        <w:rPr>
          <w:rFonts w:hint="eastAsia" w:ascii="宋体" w:hAnsi="宋体"/>
          <w:color w:val="auto"/>
          <w:szCs w:val="24"/>
        </w:rPr>
      </w:pPr>
      <w:r>
        <w:rPr>
          <w:rFonts w:hint="eastAsia" w:ascii="宋体" w:hAnsi="宋体"/>
          <w:color w:val="auto"/>
          <w:szCs w:val="24"/>
        </w:rPr>
        <w:t>新法速递：及时更新并展示最新颁布的法律法规，重点解读与群众生活密切相关的法律条款。</w:t>
      </w:r>
    </w:p>
    <w:p w14:paraId="28957F8F">
      <w:pPr>
        <w:ind w:firstLine="480" w:firstLineChars="200"/>
        <w:rPr>
          <w:rFonts w:hint="eastAsia" w:ascii="宋体" w:hAnsi="宋体"/>
          <w:color w:val="auto"/>
          <w:szCs w:val="24"/>
        </w:rPr>
      </w:pPr>
      <w:r>
        <w:rPr>
          <w:rFonts w:hint="eastAsia" w:ascii="宋体" w:hAnsi="宋体"/>
          <w:color w:val="auto"/>
          <w:szCs w:val="24"/>
        </w:rPr>
        <w:t>法律条文释义：对一些常用的法律法规进行详细解读，通过案例分析、条文对比等方式，加深群众对法律条文的理解和运用。</w:t>
      </w:r>
    </w:p>
    <w:p w14:paraId="0A4B6528">
      <w:pPr>
        <w:ind w:firstLine="480" w:firstLineChars="200"/>
        <w:rPr>
          <w:rFonts w:hint="eastAsia" w:ascii="宋体" w:hAnsi="宋体"/>
          <w:color w:val="auto"/>
          <w:szCs w:val="24"/>
        </w:rPr>
      </w:pPr>
      <w:r>
        <w:rPr>
          <w:rFonts w:hint="eastAsia" w:ascii="宋体" w:hAnsi="宋体"/>
          <w:color w:val="auto"/>
          <w:szCs w:val="24"/>
        </w:rPr>
        <w:t>5）便民信息</w:t>
      </w:r>
    </w:p>
    <w:p w14:paraId="097478C7">
      <w:pPr>
        <w:ind w:firstLine="480" w:firstLineChars="200"/>
        <w:rPr>
          <w:rFonts w:hint="eastAsia" w:ascii="宋体" w:hAnsi="宋体"/>
          <w:color w:val="auto"/>
          <w:szCs w:val="24"/>
        </w:rPr>
      </w:pPr>
      <w:r>
        <w:rPr>
          <w:rFonts w:hint="eastAsia" w:ascii="宋体" w:hAnsi="宋体"/>
          <w:color w:val="auto"/>
          <w:szCs w:val="24"/>
        </w:rPr>
        <w:t>办事指南：提供12309检察服务中心的办事流程、办公时间、联系方式、地址导航等信息，方便群众前来办理业务。</w:t>
      </w:r>
    </w:p>
    <w:p w14:paraId="544A1FD4">
      <w:pPr>
        <w:ind w:firstLine="480" w:firstLineChars="200"/>
        <w:rPr>
          <w:rFonts w:hint="eastAsia" w:ascii="宋体" w:hAnsi="宋体"/>
          <w:color w:val="auto"/>
          <w:szCs w:val="24"/>
        </w:rPr>
      </w:pPr>
      <w:r>
        <w:rPr>
          <w:rFonts w:hint="eastAsia" w:ascii="宋体" w:hAnsi="宋体"/>
          <w:color w:val="auto"/>
          <w:szCs w:val="24"/>
        </w:rPr>
        <w:t>来访须知：明确告知来访群众的注意事项，如安检规定、来访秩序、文明接待等要求，确保接待工作的顺利进行。</w:t>
      </w:r>
    </w:p>
    <w:p w14:paraId="3AB3ECAF">
      <w:pPr>
        <w:rPr>
          <w:color w:val="auto"/>
        </w:rPr>
      </w:pPr>
    </w:p>
    <w:p w14:paraId="238BBD82">
      <w:pPr>
        <w:pStyle w:val="5"/>
        <w:rPr>
          <w:color w:val="auto"/>
        </w:rPr>
      </w:pPr>
      <w:r>
        <w:rPr>
          <w:rFonts w:hint="eastAsia"/>
          <w:color w:val="auto"/>
        </w:rPr>
        <w:t>工程量清单与主要技术参数</w:t>
      </w:r>
    </w:p>
    <w:tbl>
      <w:tblPr>
        <w:tblStyle w:val="18"/>
        <w:tblW w:w="5323" w:type="pct"/>
        <w:tblInd w:w="-318" w:type="dxa"/>
        <w:tblLayout w:type="autofit"/>
        <w:tblCellMar>
          <w:top w:w="0" w:type="dxa"/>
          <w:left w:w="108" w:type="dxa"/>
          <w:bottom w:w="0" w:type="dxa"/>
          <w:right w:w="108" w:type="dxa"/>
        </w:tblCellMar>
      </w:tblPr>
      <w:tblGrid>
        <w:gridCol w:w="775"/>
        <w:gridCol w:w="1493"/>
        <w:gridCol w:w="5103"/>
        <w:gridCol w:w="827"/>
        <w:gridCol w:w="875"/>
      </w:tblGrid>
      <w:tr w14:paraId="0EB304AF">
        <w:tblPrEx>
          <w:tblCellMar>
            <w:top w:w="0" w:type="dxa"/>
            <w:left w:w="108" w:type="dxa"/>
            <w:bottom w:w="0" w:type="dxa"/>
            <w:right w:w="108" w:type="dxa"/>
          </w:tblCellMar>
        </w:tblPrEx>
        <w:trPr>
          <w:trHeight w:val="441" w:hRule="atLeast"/>
        </w:trPr>
        <w:tc>
          <w:tcPr>
            <w:tcW w:w="427" w:type="pct"/>
            <w:tcBorders>
              <w:top w:val="single" w:color="auto" w:sz="4" w:space="0"/>
              <w:left w:val="single" w:color="auto" w:sz="4" w:space="0"/>
              <w:bottom w:val="single" w:color="auto" w:sz="4" w:space="0"/>
              <w:right w:val="single" w:color="auto" w:sz="4" w:space="0"/>
            </w:tcBorders>
            <w:vAlign w:val="center"/>
          </w:tcPr>
          <w:p w14:paraId="42F1E617">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序号</w:t>
            </w:r>
          </w:p>
        </w:tc>
        <w:tc>
          <w:tcPr>
            <w:tcW w:w="823" w:type="pct"/>
            <w:tcBorders>
              <w:top w:val="single" w:color="auto" w:sz="4" w:space="0"/>
              <w:left w:val="nil"/>
              <w:bottom w:val="single" w:color="auto" w:sz="4" w:space="0"/>
              <w:right w:val="single" w:color="auto" w:sz="4" w:space="0"/>
            </w:tcBorders>
            <w:vAlign w:val="center"/>
          </w:tcPr>
          <w:p w14:paraId="5514CD3B">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设备名称</w:t>
            </w:r>
          </w:p>
        </w:tc>
        <w:tc>
          <w:tcPr>
            <w:tcW w:w="2812" w:type="pct"/>
            <w:tcBorders>
              <w:top w:val="single" w:color="auto" w:sz="4" w:space="0"/>
              <w:left w:val="nil"/>
              <w:bottom w:val="single" w:color="auto" w:sz="4" w:space="0"/>
              <w:right w:val="single" w:color="auto" w:sz="4" w:space="0"/>
            </w:tcBorders>
            <w:vAlign w:val="center"/>
          </w:tcPr>
          <w:p w14:paraId="1A123836">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设备参数要求</w:t>
            </w:r>
          </w:p>
        </w:tc>
        <w:tc>
          <w:tcPr>
            <w:tcW w:w="456" w:type="pct"/>
            <w:tcBorders>
              <w:top w:val="single" w:color="auto" w:sz="4" w:space="0"/>
              <w:left w:val="nil"/>
              <w:bottom w:val="single" w:color="auto" w:sz="4" w:space="0"/>
              <w:right w:val="single" w:color="auto" w:sz="4" w:space="0"/>
            </w:tcBorders>
            <w:vAlign w:val="center"/>
          </w:tcPr>
          <w:p w14:paraId="4803390C">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数量</w:t>
            </w:r>
          </w:p>
        </w:tc>
        <w:tc>
          <w:tcPr>
            <w:tcW w:w="482" w:type="pct"/>
            <w:tcBorders>
              <w:top w:val="single" w:color="auto" w:sz="4" w:space="0"/>
              <w:left w:val="nil"/>
              <w:bottom w:val="single" w:color="auto" w:sz="4" w:space="0"/>
              <w:right w:val="single" w:color="auto" w:sz="4" w:space="0"/>
            </w:tcBorders>
            <w:vAlign w:val="center"/>
          </w:tcPr>
          <w:p w14:paraId="3EB05B80">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单位</w:t>
            </w:r>
          </w:p>
        </w:tc>
      </w:tr>
      <w:tr w14:paraId="49918352">
        <w:tblPrEx>
          <w:tblCellMar>
            <w:top w:w="0" w:type="dxa"/>
            <w:left w:w="108" w:type="dxa"/>
            <w:bottom w:w="0" w:type="dxa"/>
            <w:right w:w="108" w:type="dxa"/>
          </w:tblCellMar>
        </w:tblPrEx>
        <w:trPr>
          <w:trHeight w:val="3075" w:hRule="atLeast"/>
        </w:trPr>
        <w:tc>
          <w:tcPr>
            <w:tcW w:w="427" w:type="pct"/>
            <w:tcBorders>
              <w:top w:val="nil"/>
              <w:left w:val="single" w:color="auto" w:sz="4" w:space="0"/>
              <w:bottom w:val="single" w:color="auto" w:sz="4" w:space="0"/>
              <w:right w:val="single" w:color="auto" w:sz="4" w:space="0"/>
            </w:tcBorders>
            <w:vAlign w:val="center"/>
          </w:tcPr>
          <w:p w14:paraId="04C7767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823" w:type="pct"/>
            <w:tcBorders>
              <w:top w:val="nil"/>
              <w:left w:val="nil"/>
              <w:bottom w:val="single" w:color="auto" w:sz="4" w:space="0"/>
              <w:right w:val="single" w:color="auto" w:sz="4" w:space="0"/>
            </w:tcBorders>
            <w:vAlign w:val="center"/>
          </w:tcPr>
          <w:p w14:paraId="73191C68">
            <w:pPr>
              <w:widowControl/>
              <w:spacing w:line="240" w:lineRule="auto"/>
              <w:jc w:val="center"/>
              <w:rPr>
                <w:rFonts w:hint="eastAsia" w:ascii="宋体" w:hAnsi="宋体" w:cs="宋体"/>
                <w:color w:val="auto"/>
                <w:kern w:val="0"/>
                <w:szCs w:val="24"/>
              </w:rPr>
            </w:pPr>
            <w:r>
              <w:rPr>
                <w:rFonts w:hint="eastAsia" w:ascii="宋体" w:hAnsi="宋体" w:cs="宋体"/>
                <w:color w:val="auto"/>
                <w:kern w:val="0"/>
                <w:szCs w:val="24"/>
              </w:rPr>
              <w:t>多媒体导览一体机</w:t>
            </w:r>
          </w:p>
        </w:tc>
        <w:tc>
          <w:tcPr>
            <w:tcW w:w="2812" w:type="pct"/>
            <w:tcBorders>
              <w:top w:val="nil"/>
              <w:left w:val="nil"/>
              <w:bottom w:val="single" w:color="auto" w:sz="4" w:space="0"/>
              <w:right w:val="single" w:color="auto" w:sz="4" w:space="0"/>
            </w:tcBorders>
            <w:vAlign w:val="center"/>
          </w:tcPr>
          <w:p w14:paraId="2563A5D0">
            <w:pPr>
              <w:widowControl/>
              <w:spacing w:line="240" w:lineRule="auto"/>
              <w:rPr>
                <w:rFonts w:hint="eastAsia" w:ascii="宋体" w:hAnsi="宋体" w:cs="宋体"/>
                <w:color w:val="auto"/>
                <w:kern w:val="0"/>
                <w:szCs w:val="24"/>
              </w:rPr>
            </w:pPr>
            <w:r>
              <w:rPr>
                <w:rFonts w:ascii="宋体" w:hAnsi="宋体" w:cs="宋体"/>
                <w:color w:val="auto"/>
                <w:kern w:val="0"/>
                <w:szCs w:val="24"/>
              </w:rPr>
              <w:t>1.≥21.5寸电容触控屏幕屏，分辨率1920*1080，响应时间：≤16ms；可视角度：左右≥120°，上下≥100°；</w:t>
            </w:r>
            <w:r>
              <w:rPr>
                <w:rFonts w:ascii="宋体" w:hAnsi="宋体" w:cs="宋体"/>
                <w:color w:val="auto"/>
                <w:kern w:val="0"/>
                <w:szCs w:val="24"/>
              </w:rPr>
              <w:br w:type="textWrapping"/>
            </w:r>
            <w:r>
              <w:rPr>
                <w:rFonts w:ascii="宋体" w:hAnsi="宋体" w:cs="宋体"/>
                <w:color w:val="auto"/>
                <w:kern w:val="0"/>
                <w:szCs w:val="24"/>
              </w:rPr>
              <w:t>2.亮度：≥250cd/㎡；</w:t>
            </w:r>
            <w:r>
              <w:rPr>
                <w:rFonts w:ascii="宋体" w:hAnsi="宋体" w:cs="宋体"/>
                <w:color w:val="auto"/>
                <w:kern w:val="0"/>
                <w:szCs w:val="24"/>
              </w:rPr>
              <w:br w:type="textWrapping"/>
            </w:r>
            <w:r>
              <w:rPr>
                <w:rFonts w:ascii="宋体" w:hAnsi="宋体" w:cs="宋体"/>
                <w:color w:val="auto"/>
                <w:kern w:val="0"/>
                <w:szCs w:val="24"/>
              </w:rPr>
              <w:t>3.工业级主板，内存：≥8G，CPU:国产化CPU架构,主频≥2.3Ghz；配置256G固态硬盘，支持定时开关机；</w:t>
            </w:r>
            <w:r>
              <w:rPr>
                <w:rFonts w:ascii="宋体" w:hAnsi="宋体" w:cs="宋体"/>
                <w:color w:val="auto"/>
                <w:kern w:val="0"/>
                <w:szCs w:val="24"/>
              </w:rPr>
              <w:br w:type="textWrapping"/>
            </w:r>
            <w:r>
              <w:rPr>
                <w:rFonts w:ascii="宋体" w:hAnsi="宋体" w:cs="宋体"/>
                <w:color w:val="auto"/>
                <w:kern w:val="0"/>
                <w:szCs w:val="24"/>
              </w:rPr>
              <w:t>4.USB接口≥4，RJ45接口≥2；</w:t>
            </w:r>
            <w:r>
              <w:rPr>
                <w:rFonts w:ascii="宋体" w:hAnsi="宋体" w:cs="宋体"/>
                <w:color w:val="auto"/>
                <w:kern w:val="0"/>
                <w:szCs w:val="24"/>
              </w:rPr>
              <w:br w:type="textWrapping"/>
            </w:r>
            <w:r>
              <w:rPr>
                <w:rFonts w:ascii="宋体" w:hAnsi="宋体" w:cs="宋体"/>
                <w:color w:val="auto"/>
                <w:kern w:val="0"/>
                <w:szCs w:val="24"/>
              </w:rPr>
              <w:t>4.配置国产化操作系统；</w:t>
            </w:r>
            <w:r>
              <w:rPr>
                <w:rFonts w:ascii="宋体" w:hAnsi="宋体" w:cs="宋体"/>
                <w:color w:val="auto"/>
                <w:kern w:val="0"/>
                <w:szCs w:val="24"/>
              </w:rPr>
              <w:br w:type="textWrapping"/>
            </w:r>
            <w:r>
              <w:rPr>
                <w:rFonts w:ascii="宋体" w:hAnsi="宋体" w:cs="宋体"/>
                <w:color w:val="auto"/>
                <w:kern w:val="0"/>
                <w:szCs w:val="24"/>
              </w:rPr>
              <w:t>5.桌面式结构，机身为喷塑处理，经过防锈、防酸、防尘、防静电处理；</w:t>
            </w:r>
            <w:r>
              <w:rPr>
                <w:rFonts w:ascii="宋体" w:hAnsi="宋体" w:cs="宋体"/>
                <w:color w:val="auto"/>
                <w:kern w:val="0"/>
                <w:szCs w:val="24"/>
              </w:rPr>
              <w:br w:type="textWrapping"/>
            </w:r>
            <w:r>
              <w:rPr>
                <w:rFonts w:ascii="宋体" w:hAnsi="宋体" w:cs="宋体"/>
                <w:color w:val="auto"/>
                <w:kern w:val="0"/>
                <w:szCs w:val="24"/>
              </w:rPr>
              <w:t>6.模块维护方式，机身采用冷轧钢板,厚度≥1.5MM,金属冷轧钢喷塑机柜；</w:t>
            </w:r>
            <w:r>
              <w:rPr>
                <w:rFonts w:ascii="宋体" w:hAnsi="宋体" w:cs="宋体"/>
                <w:color w:val="auto"/>
                <w:kern w:val="0"/>
                <w:szCs w:val="24"/>
              </w:rPr>
              <w:br w:type="textWrapping"/>
            </w:r>
            <w:r>
              <w:rPr>
                <w:rFonts w:ascii="宋体" w:hAnsi="宋体" w:cs="宋体"/>
                <w:color w:val="auto"/>
                <w:kern w:val="0"/>
                <w:szCs w:val="24"/>
              </w:rPr>
              <w:t>7.内置打印模块，最大打印幅面：A4，打印分辨率1200*1200dpi，双面打印：自动；</w:t>
            </w:r>
            <w:r>
              <w:rPr>
                <w:rFonts w:ascii="宋体" w:hAnsi="宋体" w:cs="宋体"/>
                <w:color w:val="auto"/>
                <w:kern w:val="0"/>
                <w:szCs w:val="24"/>
              </w:rPr>
              <w:br w:type="textWrapping"/>
            </w:r>
            <w:r>
              <w:rPr>
                <w:rFonts w:ascii="宋体" w:hAnsi="宋体" w:cs="宋体"/>
                <w:color w:val="auto"/>
                <w:kern w:val="0"/>
                <w:szCs w:val="24"/>
              </w:rPr>
              <w:t>8.首页打印时间：8秒；打印速度，33ppm。</w:t>
            </w:r>
          </w:p>
        </w:tc>
        <w:tc>
          <w:tcPr>
            <w:tcW w:w="456" w:type="pct"/>
            <w:tcBorders>
              <w:top w:val="nil"/>
              <w:left w:val="nil"/>
              <w:bottom w:val="single" w:color="auto" w:sz="4" w:space="0"/>
              <w:right w:val="single" w:color="auto" w:sz="4" w:space="0"/>
            </w:tcBorders>
            <w:noWrap/>
            <w:vAlign w:val="center"/>
          </w:tcPr>
          <w:p w14:paraId="7ADCE2E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482" w:type="pct"/>
            <w:tcBorders>
              <w:top w:val="nil"/>
              <w:left w:val="nil"/>
              <w:bottom w:val="single" w:color="auto" w:sz="4" w:space="0"/>
              <w:right w:val="single" w:color="auto" w:sz="4" w:space="0"/>
            </w:tcBorders>
            <w:vAlign w:val="center"/>
          </w:tcPr>
          <w:p w14:paraId="06FA40B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00D41BBF">
        <w:tblPrEx>
          <w:tblCellMar>
            <w:top w:w="0" w:type="dxa"/>
            <w:left w:w="108" w:type="dxa"/>
            <w:bottom w:w="0" w:type="dxa"/>
            <w:right w:w="108" w:type="dxa"/>
          </w:tblCellMar>
        </w:tblPrEx>
        <w:trPr>
          <w:trHeight w:val="5235" w:hRule="atLeast"/>
        </w:trPr>
        <w:tc>
          <w:tcPr>
            <w:tcW w:w="427" w:type="pct"/>
            <w:tcBorders>
              <w:top w:val="nil"/>
              <w:left w:val="single" w:color="auto" w:sz="4" w:space="0"/>
              <w:bottom w:val="single" w:color="auto" w:sz="4" w:space="0"/>
              <w:right w:val="single" w:color="auto" w:sz="4" w:space="0"/>
            </w:tcBorders>
            <w:vAlign w:val="center"/>
          </w:tcPr>
          <w:p w14:paraId="6E67CEA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823" w:type="pct"/>
            <w:tcBorders>
              <w:top w:val="nil"/>
              <w:left w:val="nil"/>
              <w:bottom w:val="single" w:color="auto" w:sz="4" w:space="0"/>
              <w:right w:val="single" w:color="auto" w:sz="4" w:space="0"/>
            </w:tcBorders>
            <w:vAlign w:val="center"/>
          </w:tcPr>
          <w:p w14:paraId="1F6F01A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多媒体导览软件</w:t>
            </w:r>
          </w:p>
        </w:tc>
        <w:tc>
          <w:tcPr>
            <w:tcW w:w="2812" w:type="pct"/>
            <w:tcBorders>
              <w:top w:val="nil"/>
              <w:left w:val="nil"/>
              <w:bottom w:val="single" w:color="auto" w:sz="4" w:space="0"/>
              <w:right w:val="single" w:color="auto" w:sz="4" w:space="0"/>
            </w:tcBorders>
            <w:vAlign w:val="center"/>
          </w:tcPr>
          <w:p w14:paraId="009E632C">
            <w:pPr>
              <w:widowControl/>
              <w:spacing w:line="240" w:lineRule="auto"/>
              <w:rPr>
                <w:rFonts w:hint="eastAsia" w:ascii="宋体" w:hAnsi="宋体" w:cs="宋体"/>
                <w:color w:val="auto"/>
                <w:kern w:val="0"/>
                <w:szCs w:val="24"/>
              </w:rPr>
            </w:pPr>
            <w:r>
              <w:rPr>
                <w:rFonts w:ascii="宋体" w:hAnsi="宋体" w:cs="宋体"/>
                <w:color w:val="auto"/>
                <w:kern w:val="0"/>
                <w:szCs w:val="24"/>
              </w:rPr>
              <w:t>检察服务：</w:t>
            </w:r>
            <w:r>
              <w:rPr>
                <w:rFonts w:ascii="宋体" w:hAnsi="宋体" w:cs="宋体"/>
                <w:color w:val="auto"/>
                <w:kern w:val="0"/>
                <w:szCs w:val="24"/>
              </w:rPr>
              <w:br w:type="textWrapping"/>
            </w:r>
            <w:r>
              <w:rPr>
                <w:rFonts w:ascii="宋体" w:hAnsi="宋体" w:cs="宋体"/>
                <w:color w:val="auto"/>
                <w:kern w:val="0"/>
                <w:szCs w:val="24"/>
              </w:rPr>
              <w:t>1．图文展示接待流程（含群众从进入接访大厅到登记、分流至控告申诉、法律咨询等窗口的全过程）。</w:t>
            </w:r>
            <w:r>
              <w:rPr>
                <w:rFonts w:ascii="宋体" w:hAnsi="宋体" w:cs="宋体"/>
                <w:color w:val="auto"/>
                <w:kern w:val="0"/>
                <w:szCs w:val="24"/>
              </w:rPr>
              <w:br w:type="textWrapping"/>
            </w:r>
            <w:r>
              <w:rPr>
                <w:rFonts w:ascii="宋体" w:hAnsi="宋体" w:cs="宋体"/>
                <w:color w:val="auto"/>
                <w:kern w:val="0"/>
                <w:szCs w:val="24"/>
              </w:rPr>
              <w:t>2．控告申诉指南（包括控告、刑事申诉、民行申诉等业务的受理范围、条件、流程、材料）。</w:t>
            </w:r>
            <w:r>
              <w:rPr>
                <w:rFonts w:ascii="宋体" w:hAnsi="宋体" w:cs="宋体"/>
                <w:color w:val="auto"/>
                <w:kern w:val="0"/>
                <w:szCs w:val="24"/>
              </w:rPr>
              <w:br w:type="textWrapping"/>
            </w:r>
            <w:r>
              <w:rPr>
                <w:rFonts w:ascii="宋体" w:hAnsi="宋体" w:cs="宋体"/>
                <w:color w:val="auto"/>
                <w:kern w:val="0"/>
                <w:szCs w:val="24"/>
              </w:rPr>
              <w:t>3．国家赔偿说明（涵盖申请条件、范围、程序、计算标准等）</w:t>
            </w:r>
            <w:r>
              <w:rPr>
                <w:rFonts w:ascii="宋体" w:hAnsi="宋体" w:cs="宋体"/>
                <w:color w:val="auto"/>
                <w:kern w:val="0"/>
                <w:szCs w:val="24"/>
              </w:rPr>
              <w:br w:type="textWrapping"/>
            </w:r>
            <w:r>
              <w:rPr>
                <w:rFonts w:ascii="宋体" w:hAnsi="宋体" w:cs="宋体"/>
                <w:color w:val="auto"/>
                <w:kern w:val="0"/>
                <w:szCs w:val="24"/>
              </w:rPr>
              <w:t>案件信息公开：</w:t>
            </w:r>
            <w:r>
              <w:rPr>
                <w:rFonts w:ascii="宋体" w:hAnsi="宋体" w:cs="宋体"/>
                <w:color w:val="auto"/>
                <w:kern w:val="0"/>
                <w:szCs w:val="24"/>
              </w:rPr>
              <w:br w:type="textWrapping"/>
            </w:r>
            <w:r>
              <w:rPr>
                <w:rFonts w:ascii="宋体" w:hAnsi="宋体" w:cs="宋体"/>
                <w:color w:val="auto"/>
                <w:kern w:val="0"/>
                <w:szCs w:val="24"/>
              </w:rPr>
              <w:t>1．构建案件程序性信息（包括受理、立案、审查起诉、审判等环节）查询功能（需要案件信息支撑）。</w:t>
            </w:r>
            <w:r>
              <w:rPr>
                <w:rFonts w:ascii="宋体" w:hAnsi="宋体" w:cs="宋体"/>
                <w:color w:val="auto"/>
                <w:kern w:val="0"/>
                <w:szCs w:val="24"/>
              </w:rPr>
              <w:br w:type="textWrapping"/>
            </w:r>
            <w:r>
              <w:rPr>
                <w:rFonts w:ascii="宋体" w:hAnsi="宋体" w:cs="宋体"/>
                <w:color w:val="auto"/>
                <w:kern w:val="0"/>
                <w:szCs w:val="24"/>
              </w:rPr>
              <w:t>2．重要案件（高社会关注度、重大影响）办理进展和处理结果发布功能。</w:t>
            </w:r>
            <w:r>
              <w:rPr>
                <w:rFonts w:ascii="宋体" w:hAnsi="宋体" w:cs="宋体"/>
                <w:color w:val="auto"/>
                <w:kern w:val="0"/>
                <w:szCs w:val="24"/>
              </w:rPr>
              <w:br w:type="textWrapping"/>
            </w:r>
            <w:r>
              <w:rPr>
                <w:rFonts w:ascii="宋体" w:hAnsi="宋体" w:cs="宋体"/>
                <w:color w:val="auto"/>
                <w:kern w:val="0"/>
                <w:szCs w:val="24"/>
              </w:rPr>
              <w:t>3．搭建法律文书（生效法律文书）展示平台（需文书数据支撑）</w:t>
            </w:r>
            <w:r>
              <w:rPr>
                <w:rFonts w:ascii="宋体" w:hAnsi="宋体" w:cs="宋体"/>
                <w:color w:val="auto"/>
                <w:kern w:val="0"/>
                <w:szCs w:val="24"/>
              </w:rPr>
              <w:br w:type="textWrapping"/>
            </w:r>
            <w:r>
              <w:rPr>
                <w:rFonts w:ascii="宋体" w:hAnsi="宋体" w:cs="宋体"/>
                <w:color w:val="auto"/>
                <w:kern w:val="0"/>
                <w:szCs w:val="24"/>
              </w:rPr>
              <w:t>检察工作动态：</w:t>
            </w:r>
            <w:r>
              <w:rPr>
                <w:rFonts w:ascii="宋体" w:hAnsi="宋体" w:cs="宋体"/>
                <w:color w:val="auto"/>
                <w:kern w:val="0"/>
                <w:szCs w:val="24"/>
              </w:rPr>
              <w:br w:type="textWrapping"/>
            </w:r>
            <w:r>
              <w:rPr>
                <w:rFonts w:ascii="宋体" w:hAnsi="宋体" w:cs="宋体"/>
                <w:color w:val="auto"/>
                <w:kern w:val="0"/>
                <w:szCs w:val="24"/>
              </w:rPr>
              <w:t>1．提供后台发布功能，可定期发布检察机关在打击犯罪、维护社会稳定、保障民生、推进司法改革等工作的成果（如典型案例、获奖情况、先进事迹等）的功能。</w:t>
            </w:r>
            <w:r>
              <w:rPr>
                <w:rFonts w:ascii="宋体" w:hAnsi="宋体" w:cs="宋体"/>
                <w:color w:val="auto"/>
                <w:kern w:val="0"/>
                <w:szCs w:val="24"/>
              </w:rPr>
              <w:br w:type="textWrapping"/>
            </w:r>
            <w:r>
              <w:rPr>
                <w:rFonts w:ascii="宋体" w:hAnsi="宋体" w:cs="宋体"/>
                <w:color w:val="auto"/>
                <w:kern w:val="0"/>
                <w:szCs w:val="24"/>
              </w:rPr>
              <w:t>2．提供检察系统新闻发布功能，可发布相关新闻资讯、政策解读等内容滚动播放。</w:t>
            </w:r>
            <w:r>
              <w:rPr>
                <w:rFonts w:ascii="宋体" w:hAnsi="宋体" w:cs="宋体"/>
                <w:color w:val="auto"/>
                <w:kern w:val="0"/>
                <w:szCs w:val="24"/>
              </w:rPr>
              <w:br w:type="textWrapping"/>
            </w:r>
            <w:r>
              <w:rPr>
                <w:rFonts w:ascii="宋体" w:hAnsi="宋体" w:cs="宋体"/>
                <w:color w:val="auto"/>
                <w:kern w:val="0"/>
                <w:szCs w:val="24"/>
              </w:rPr>
              <w:t>法律法规解读：</w:t>
            </w:r>
            <w:r>
              <w:rPr>
                <w:rFonts w:ascii="宋体" w:hAnsi="宋体" w:cs="宋体"/>
                <w:color w:val="auto"/>
                <w:kern w:val="0"/>
                <w:szCs w:val="24"/>
              </w:rPr>
              <w:br w:type="textWrapping"/>
            </w:r>
            <w:r>
              <w:rPr>
                <w:rFonts w:ascii="宋体" w:hAnsi="宋体" w:cs="宋体"/>
                <w:color w:val="auto"/>
                <w:kern w:val="0"/>
                <w:szCs w:val="24"/>
              </w:rPr>
              <w:t>1．更新和展示最新法律法规功能（重点突出与群众生活相关条款解读）</w:t>
            </w:r>
            <w:r>
              <w:rPr>
                <w:rFonts w:ascii="宋体" w:hAnsi="宋体" w:cs="宋体"/>
                <w:color w:val="auto"/>
                <w:kern w:val="0"/>
                <w:szCs w:val="24"/>
              </w:rPr>
              <w:br w:type="textWrapping"/>
            </w:r>
            <w:r>
              <w:rPr>
                <w:rFonts w:ascii="宋体" w:hAnsi="宋体" w:cs="宋体"/>
                <w:color w:val="auto"/>
                <w:kern w:val="0"/>
                <w:szCs w:val="24"/>
              </w:rPr>
              <w:t>2．常用法律法规解读板块（运用案例分析、条文对比等方法）</w:t>
            </w:r>
            <w:r>
              <w:rPr>
                <w:rFonts w:ascii="宋体" w:hAnsi="宋体" w:cs="宋体"/>
                <w:color w:val="auto"/>
                <w:kern w:val="0"/>
                <w:szCs w:val="24"/>
              </w:rPr>
              <w:br w:type="textWrapping"/>
            </w:r>
            <w:r>
              <w:rPr>
                <w:rFonts w:ascii="宋体" w:hAnsi="宋体" w:cs="宋体"/>
                <w:color w:val="auto"/>
                <w:kern w:val="0"/>
                <w:szCs w:val="24"/>
              </w:rPr>
              <w:t>便民信息：</w:t>
            </w:r>
            <w:r>
              <w:rPr>
                <w:rFonts w:ascii="宋体" w:hAnsi="宋体" w:cs="宋体"/>
                <w:color w:val="auto"/>
                <w:kern w:val="0"/>
                <w:szCs w:val="24"/>
              </w:rPr>
              <w:br w:type="textWrapping"/>
            </w:r>
            <w:r>
              <w:rPr>
                <w:rFonts w:ascii="宋体" w:hAnsi="宋体" w:cs="宋体"/>
                <w:color w:val="auto"/>
                <w:kern w:val="0"/>
                <w:szCs w:val="24"/>
              </w:rPr>
              <w:t>1．12309检察服务中心办事指南（包含办事流程、办公时间、联系方式、地址导航）功能</w:t>
            </w:r>
            <w:r>
              <w:rPr>
                <w:rFonts w:ascii="宋体" w:hAnsi="宋体" w:cs="宋体"/>
                <w:color w:val="auto"/>
                <w:kern w:val="0"/>
                <w:szCs w:val="24"/>
              </w:rPr>
              <w:br w:type="textWrapping"/>
            </w:r>
            <w:r>
              <w:rPr>
                <w:rFonts w:ascii="宋体" w:hAnsi="宋体" w:cs="宋体"/>
                <w:color w:val="auto"/>
                <w:kern w:val="0"/>
                <w:szCs w:val="24"/>
              </w:rPr>
              <w:t>2．来访群众须知模块（明确安检规定、来访秩序、文明接待等要求）</w:t>
            </w:r>
            <w:r>
              <w:rPr>
                <w:rFonts w:ascii="宋体" w:hAnsi="宋体" w:cs="宋体"/>
                <w:color w:val="auto"/>
                <w:kern w:val="0"/>
                <w:szCs w:val="24"/>
              </w:rPr>
              <w:br w:type="textWrapping"/>
            </w:r>
            <w:r>
              <w:rPr>
                <w:rFonts w:ascii="宋体" w:hAnsi="宋体" w:cs="宋体"/>
                <w:color w:val="auto"/>
                <w:kern w:val="0"/>
                <w:szCs w:val="24"/>
              </w:rPr>
              <w:t>打印：</w:t>
            </w:r>
            <w:r>
              <w:rPr>
                <w:rFonts w:ascii="宋体" w:hAnsi="宋体" w:cs="宋体"/>
                <w:color w:val="auto"/>
                <w:kern w:val="0"/>
                <w:szCs w:val="24"/>
              </w:rPr>
              <w:br w:type="textWrapping"/>
            </w:r>
            <w:r>
              <w:rPr>
                <w:rFonts w:ascii="宋体" w:hAnsi="宋体" w:cs="宋体"/>
                <w:color w:val="auto"/>
                <w:kern w:val="0"/>
                <w:szCs w:val="24"/>
              </w:rPr>
              <w:t>1.提供来访人打印系统生成的办事指南功能</w:t>
            </w:r>
          </w:p>
        </w:tc>
        <w:tc>
          <w:tcPr>
            <w:tcW w:w="456" w:type="pct"/>
            <w:tcBorders>
              <w:top w:val="nil"/>
              <w:left w:val="nil"/>
              <w:bottom w:val="single" w:color="auto" w:sz="4" w:space="0"/>
              <w:right w:val="single" w:color="auto" w:sz="4" w:space="0"/>
            </w:tcBorders>
            <w:noWrap/>
            <w:vAlign w:val="center"/>
          </w:tcPr>
          <w:p w14:paraId="574F2EC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82" w:type="pct"/>
            <w:tcBorders>
              <w:top w:val="nil"/>
              <w:left w:val="nil"/>
              <w:bottom w:val="single" w:color="auto" w:sz="4" w:space="0"/>
              <w:right w:val="single" w:color="auto" w:sz="4" w:space="0"/>
            </w:tcBorders>
            <w:vAlign w:val="center"/>
          </w:tcPr>
          <w:p w14:paraId="13C17C8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bl>
    <w:p w14:paraId="64391ECA">
      <w:pPr>
        <w:rPr>
          <w:color w:val="auto"/>
        </w:rPr>
      </w:pPr>
    </w:p>
    <w:p w14:paraId="7E5F1242">
      <w:pPr>
        <w:pStyle w:val="4"/>
        <w:rPr>
          <w:color w:val="auto"/>
        </w:rPr>
      </w:pPr>
      <w:r>
        <w:rPr>
          <w:rFonts w:hint="eastAsia"/>
          <w:color w:val="auto"/>
        </w:rPr>
        <w:t>排队叫号系统</w:t>
      </w:r>
    </w:p>
    <w:p w14:paraId="204C6258">
      <w:pPr>
        <w:pStyle w:val="5"/>
        <w:rPr>
          <w:color w:val="auto"/>
        </w:rPr>
      </w:pPr>
      <w:r>
        <w:rPr>
          <w:color w:val="auto"/>
        </w:rPr>
        <w:t>建设需求</w:t>
      </w:r>
    </w:p>
    <w:p w14:paraId="2D6580E5">
      <w:pPr>
        <w:ind w:firstLine="480" w:firstLineChars="200"/>
        <w:rPr>
          <w:rFonts w:hint="eastAsia" w:ascii="宋体" w:hAnsi="宋体"/>
          <w:color w:val="auto"/>
        </w:rPr>
      </w:pPr>
      <w:r>
        <w:rPr>
          <w:rFonts w:hint="eastAsia" w:ascii="宋体" w:hAnsi="宋体"/>
          <w:color w:val="auto"/>
        </w:rPr>
        <w:t>12309检察服务大厅对外提供服务，有多个服务窗口，当来访人员比较多时，给来访者带来良好的体验感非常重要，</w:t>
      </w:r>
    </w:p>
    <w:p w14:paraId="2A0E8A23">
      <w:pPr>
        <w:ind w:firstLine="480" w:firstLineChars="200"/>
        <w:rPr>
          <w:rFonts w:hint="eastAsia" w:ascii="宋体" w:hAnsi="宋体"/>
          <w:color w:val="auto"/>
        </w:rPr>
      </w:pPr>
      <w:r>
        <w:rPr>
          <w:rFonts w:hint="eastAsia" w:ascii="宋体" w:hAnsi="宋体"/>
          <w:color w:val="auto"/>
        </w:rPr>
        <w:t>排队叫号系统可以改善服务质量，树立检察行业良好形象。系统模拟排队过程，通过取票进队、休闲等侯、叫号办事、办事离开几个简单流程，使排队办事井然有序，改善来访者办事情绪，整体上提高工作人员的工作效率，增强了服务质量。</w:t>
      </w:r>
    </w:p>
    <w:p w14:paraId="0AD63C5B">
      <w:pPr>
        <w:ind w:firstLine="480" w:firstLineChars="200"/>
        <w:rPr>
          <w:rFonts w:hint="eastAsia" w:ascii="宋体" w:hAnsi="宋体"/>
          <w:color w:val="auto"/>
        </w:rPr>
      </w:pPr>
      <w:r>
        <w:rPr>
          <w:rFonts w:hint="eastAsia" w:ascii="宋体" w:hAnsi="宋体"/>
          <w:color w:val="auto"/>
        </w:rPr>
        <w:t>主控服务系统：叫号系统的核心，对各子系统进行管理和控制；</w:t>
      </w:r>
    </w:p>
    <w:p w14:paraId="57D62827">
      <w:pPr>
        <w:ind w:firstLine="480" w:firstLineChars="200"/>
        <w:rPr>
          <w:rFonts w:hint="eastAsia" w:ascii="宋体" w:hAnsi="宋体"/>
          <w:color w:val="auto"/>
        </w:rPr>
      </w:pPr>
      <w:r>
        <w:rPr>
          <w:rFonts w:hint="eastAsia" w:ascii="宋体" w:hAnsi="宋体"/>
          <w:color w:val="auto"/>
        </w:rPr>
        <w:t>取票子系统：提供信息录入、号码分配、打印小票功能；</w:t>
      </w:r>
    </w:p>
    <w:p w14:paraId="4DCF49BE">
      <w:pPr>
        <w:ind w:firstLine="480" w:firstLineChars="200"/>
        <w:rPr>
          <w:rFonts w:hint="eastAsia" w:ascii="宋体" w:hAnsi="宋体"/>
          <w:color w:val="auto"/>
        </w:rPr>
      </w:pPr>
      <w:r>
        <w:rPr>
          <w:rFonts w:hint="eastAsia" w:ascii="宋体" w:hAnsi="宋体"/>
          <w:color w:val="auto"/>
        </w:rPr>
        <w:t>呼叫子系统：实现把来访人员通过业务规则，办事流程等分配到特定办事窗口；</w:t>
      </w:r>
    </w:p>
    <w:p w14:paraId="244CD53E">
      <w:pPr>
        <w:ind w:firstLine="480" w:firstLineChars="200"/>
        <w:rPr>
          <w:rFonts w:hint="eastAsia" w:ascii="宋体" w:hAnsi="宋体"/>
          <w:color w:val="auto"/>
        </w:rPr>
      </w:pPr>
      <w:r>
        <w:rPr>
          <w:rFonts w:hint="eastAsia" w:ascii="宋体" w:hAnsi="宋体"/>
          <w:color w:val="auto"/>
        </w:rPr>
        <w:t>显示子系统：实现把号票的基本信息显示在液晶屏上，提醒来访人员；</w:t>
      </w:r>
    </w:p>
    <w:p w14:paraId="329D6F7C">
      <w:pPr>
        <w:ind w:firstLine="480" w:firstLineChars="200"/>
        <w:rPr>
          <w:rFonts w:hint="eastAsia" w:ascii="宋体" w:hAnsi="宋体"/>
          <w:color w:val="auto"/>
        </w:rPr>
      </w:pPr>
      <w:r>
        <w:rPr>
          <w:rFonts w:hint="eastAsia" w:ascii="宋体" w:hAnsi="宋体"/>
          <w:color w:val="auto"/>
        </w:rPr>
        <w:t>声音子系统：实现语音提醒，声音播报票号到窗口等；</w:t>
      </w:r>
    </w:p>
    <w:p w14:paraId="5CCAB838">
      <w:pPr>
        <w:ind w:firstLine="480" w:firstLineChars="200"/>
        <w:rPr>
          <w:rFonts w:hint="eastAsia" w:ascii="宋体" w:hAnsi="宋体"/>
          <w:color w:val="auto"/>
        </w:rPr>
      </w:pPr>
      <w:r>
        <w:rPr>
          <w:rFonts w:hint="eastAsia" w:ascii="宋体" w:hAnsi="宋体"/>
          <w:color w:val="auto"/>
        </w:rPr>
        <w:t>评价子系统：对办事人员办事态度、效率等进行满意度调查，为提高员工工作效率提供改善依据；</w:t>
      </w:r>
    </w:p>
    <w:p w14:paraId="680A23D1">
      <w:pPr>
        <w:rPr>
          <w:color w:val="auto"/>
        </w:rPr>
      </w:pPr>
    </w:p>
    <w:p w14:paraId="680D0335">
      <w:pPr>
        <w:pStyle w:val="5"/>
        <w:rPr>
          <w:color w:val="auto"/>
        </w:rPr>
      </w:pPr>
      <w:r>
        <w:rPr>
          <w:rFonts w:hint="eastAsia"/>
          <w:color w:val="auto"/>
        </w:rPr>
        <w:t>工程量清单与主要技术参数</w:t>
      </w:r>
    </w:p>
    <w:tbl>
      <w:tblPr>
        <w:tblStyle w:val="18"/>
        <w:tblW w:w="5323"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1354"/>
        <w:gridCol w:w="5246"/>
        <w:gridCol w:w="827"/>
        <w:gridCol w:w="873"/>
      </w:tblGrid>
      <w:tr w14:paraId="7B417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6" w:type="pct"/>
            <w:vAlign w:val="center"/>
          </w:tcPr>
          <w:p w14:paraId="5640F2E0">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序号</w:t>
            </w:r>
          </w:p>
        </w:tc>
        <w:tc>
          <w:tcPr>
            <w:tcW w:w="746" w:type="pct"/>
            <w:vAlign w:val="center"/>
          </w:tcPr>
          <w:p w14:paraId="14B2676D">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设备名称</w:t>
            </w:r>
          </w:p>
        </w:tc>
        <w:tc>
          <w:tcPr>
            <w:tcW w:w="2891" w:type="pct"/>
            <w:vAlign w:val="center"/>
          </w:tcPr>
          <w:p w14:paraId="1B36713B">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设备参数要求</w:t>
            </w:r>
          </w:p>
        </w:tc>
        <w:tc>
          <w:tcPr>
            <w:tcW w:w="456" w:type="pct"/>
            <w:vAlign w:val="center"/>
          </w:tcPr>
          <w:p w14:paraId="12A2937E">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数量</w:t>
            </w:r>
          </w:p>
        </w:tc>
        <w:tc>
          <w:tcPr>
            <w:tcW w:w="481" w:type="pct"/>
            <w:vAlign w:val="center"/>
          </w:tcPr>
          <w:p w14:paraId="0200FEF3">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单位</w:t>
            </w:r>
          </w:p>
        </w:tc>
      </w:tr>
      <w:tr w14:paraId="32F33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0" w:hRule="atLeast"/>
        </w:trPr>
        <w:tc>
          <w:tcPr>
            <w:tcW w:w="426" w:type="pct"/>
            <w:vAlign w:val="center"/>
          </w:tcPr>
          <w:p w14:paraId="187CBF3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746" w:type="pct"/>
            <w:vAlign w:val="center"/>
          </w:tcPr>
          <w:p w14:paraId="04BF872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取号机</w:t>
            </w:r>
          </w:p>
        </w:tc>
        <w:tc>
          <w:tcPr>
            <w:tcW w:w="2891" w:type="pct"/>
            <w:vAlign w:val="center"/>
          </w:tcPr>
          <w:p w14:paraId="42B0C087">
            <w:pPr>
              <w:widowControl/>
              <w:spacing w:line="240" w:lineRule="auto"/>
              <w:rPr>
                <w:rFonts w:hint="eastAsia" w:ascii="宋体" w:hAnsi="宋体" w:cs="宋体"/>
                <w:color w:val="auto"/>
                <w:kern w:val="0"/>
                <w:szCs w:val="24"/>
              </w:rPr>
            </w:pPr>
            <w:r>
              <w:rPr>
                <w:rFonts w:ascii="宋体" w:hAnsi="宋体" w:cs="宋体"/>
                <w:color w:val="auto"/>
                <w:kern w:val="0"/>
                <w:szCs w:val="24"/>
              </w:rPr>
              <w:t>1.配置≥21.5英寸LED液晶显示屏，分辨率≥1920×1080。支持≥20点电容触摸操作，触摸单点寿命超5000万，分辨率4096*4096。</w:t>
            </w:r>
            <w:r>
              <w:rPr>
                <w:rFonts w:ascii="宋体" w:hAnsi="宋体" w:cs="宋体"/>
                <w:color w:val="auto"/>
                <w:kern w:val="0"/>
                <w:szCs w:val="24"/>
              </w:rPr>
              <w:br w:type="textWrapping"/>
            </w:r>
            <w:r>
              <w:rPr>
                <w:rFonts w:ascii="宋体" w:hAnsi="宋体" w:cs="宋体"/>
                <w:color w:val="auto"/>
                <w:kern w:val="0"/>
                <w:szCs w:val="24"/>
              </w:rPr>
              <w:t>2.配置≥四核2.0GHz主频处理器，≥2G内存，≥16GB硬盘，</w:t>
            </w:r>
            <w:r>
              <w:rPr>
                <w:rFonts w:hint="eastAsia" w:ascii="宋体" w:hAnsi="宋体" w:cs="宋体"/>
                <w:color w:val="auto"/>
                <w:kern w:val="0"/>
                <w:szCs w:val="24"/>
              </w:rPr>
              <w:t>含</w:t>
            </w:r>
            <w:r>
              <w:rPr>
                <w:rFonts w:ascii="宋体" w:hAnsi="宋体" w:cs="宋体"/>
                <w:color w:val="auto"/>
                <w:kern w:val="0"/>
                <w:szCs w:val="24"/>
              </w:rPr>
              <w:t>操作系统。</w:t>
            </w:r>
            <w:r>
              <w:rPr>
                <w:rFonts w:ascii="宋体" w:hAnsi="宋体" w:cs="宋体"/>
                <w:color w:val="auto"/>
                <w:kern w:val="0"/>
                <w:szCs w:val="24"/>
              </w:rPr>
              <w:br w:type="textWrapping"/>
            </w:r>
            <w:r>
              <w:rPr>
                <w:rFonts w:ascii="宋体" w:hAnsi="宋体" w:cs="宋体"/>
                <w:color w:val="auto"/>
                <w:kern w:val="0"/>
                <w:szCs w:val="24"/>
              </w:rPr>
              <w:t>3.配置≥1×二维码扫描仪、≥1×二代身份证读卡器、≥1×凭条打印机、≥2×扬声器。</w:t>
            </w:r>
            <w:r>
              <w:rPr>
                <w:rFonts w:ascii="宋体" w:hAnsi="宋体" w:cs="宋体"/>
                <w:color w:val="auto"/>
                <w:kern w:val="0"/>
                <w:szCs w:val="24"/>
              </w:rPr>
              <w:br w:type="textWrapping"/>
            </w:r>
            <w:r>
              <w:rPr>
                <w:rFonts w:ascii="宋体" w:hAnsi="宋体" w:cs="宋体"/>
                <w:color w:val="auto"/>
                <w:kern w:val="0"/>
                <w:szCs w:val="24"/>
              </w:rPr>
              <w:t>4.具有USB接口×2、音频接口×1、RJ45网络接口×1。</w:t>
            </w:r>
            <w:r>
              <w:rPr>
                <w:rFonts w:ascii="宋体" w:hAnsi="宋体" w:cs="宋体"/>
                <w:color w:val="auto"/>
                <w:kern w:val="0"/>
                <w:szCs w:val="24"/>
              </w:rPr>
              <w:br w:type="textWrapping"/>
            </w:r>
            <w:r>
              <w:rPr>
                <w:rFonts w:ascii="宋体" w:hAnsi="宋体" w:cs="宋体"/>
                <w:color w:val="auto"/>
                <w:kern w:val="0"/>
                <w:szCs w:val="24"/>
              </w:rPr>
              <w:t>5.支持后台自定义页面布局，支持修改按钮字体大小、颜色等。</w:t>
            </w:r>
            <w:r>
              <w:rPr>
                <w:rFonts w:ascii="宋体" w:hAnsi="宋体" w:cs="宋体"/>
                <w:color w:val="auto"/>
                <w:kern w:val="0"/>
                <w:szCs w:val="24"/>
              </w:rPr>
              <w:br w:type="textWrapping"/>
            </w:r>
            <w:r>
              <w:rPr>
                <w:rFonts w:ascii="宋体" w:hAnsi="宋体" w:cs="宋体"/>
                <w:color w:val="auto"/>
                <w:kern w:val="0"/>
                <w:szCs w:val="24"/>
              </w:rPr>
              <w:t>6.支持通过触摸屏选择所需办理的业务类型，打印出排队号码凭条。支持触摸查询屏、窗口屏、汇总屏模板自定义编辑；支持取票机界面自定义，支持修改按钮的颜色、字体的颜色大小。</w:t>
            </w:r>
            <w:r>
              <w:rPr>
                <w:rFonts w:ascii="宋体" w:hAnsi="宋体" w:cs="宋体"/>
                <w:color w:val="auto"/>
                <w:kern w:val="0"/>
                <w:szCs w:val="24"/>
              </w:rPr>
              <w:br w:type="textWrapping"/>
            </w:r>
            <w:r>
              <w:rPr>
                <w:rFonts w:ascii="宋体" w:hAnsi="宋体" w:cs="宋体"/>
                <w:color w:val="auto"/>
                <w:kern w:val="0"/>
                <w:szCs w:val="24"/>
              </w:rPr>
              <w:t>7.支持排队叫号语音播报设置功能，支持设置为单声、双声≥两种样式，具有普通话、粤语、英文≥3种语音类型，支持叫号语音自定义设置播放内容和顺序。</w:t>
            </w:r>
            <w:r>
              <w:rPr>
                <w:rFonts w:ascii="宋体" w:hAnsi="宋体" w:cs="宋体"/>
                <w:color w:val="auto"/>
                <w:kern w:val="0"/>
                <w:szCs w:val="24"/>
              </w:rPr>
              <w:br w:type="textWrapping"/>
            </w:r>
            <w:r>
              <w:rPr>
                <w:rFonts w:ascii="宋体" w:hAnsi="宋体" w:cs="宋体"/>
                <w:color w:val="auto"/>
                <w:kern w:val="0"/>
                <w:szCs w:val="24"/>
              </w:rPr>
              <w:t>8.支持叫号规则设置，支持设置过号延后位置，支持优先级排序设置；支持设置是否开启刷身份证取号。</w:t>
            </w:r>
            <w:r>
              <w:rPr>
                <w:rFonts w:ascii="宋体" w:hAnsi="宋体" w:cs="宋体"/>
                <w:color w:val="auto"/>
                <w:kern w:val="0"/>
                <w:szCs w:val="24"/>
              </w:rPr>
              <w:br w:type="textWrapping"/>
            </w:r>
            <w:r>
              <w:rPr>
                <w:rFonts w:ascii="宋体" w:hAnsi="宋体" w:cs="宋体"/>
                <w:color w:val="auto"/>
                <w:kern w:val="0"/>
                <w:szCs w:val="24"/>
              </w:rPr>
              <w:t>9.系统内置≥3套评价模板选择，支持对模板评价内容进行编辑，支持自定义更换评价内容图片、评价名称、字体颜色，支持单个窗口的评价器独立设置不同的屏保，支持设置多张屏保播放。</w:t>
            </w:r>
            <w:r>
              <w:rPr>
                <w:rFonts w:ascii="宋体" w:hAnsi="宋体" w:cs="宋体"/>
                <w:color w:val="auto"/>
                <w:kern w:val="0"/>
                <w:szCs w:val="24"/>
              </w:rPr>
              <w:br w:type="textWrapping"/>
            </w:r>
            <w:r>
              <w:rPr>
                <w:rFonts w:ascii="宋体" w:hAnsi="宋体" w:cs="宋体"/>
                <w:color w:val="auto"/>
                <w:kern w:val="0"/>
                <w:szCs w:val="24"/>
              </w:rPr>
              <w:t>10.支持定时任务管理，支持任务日历创建，支持选择法定节假日日历，支持设备绑定日历并执行对应日历内的定时任务，任务类型分为设备开关机、定时重启；支持在日历列表中查看日历名称、生效日期、创建时间、设备数量、生效状态，并支持查看任务记录。</w:t>
            </w:r>
            <w:r>
              <w:rPr>
                <w:rFonts w:ascii="宋体" w:hAnsi="宋体" w:cs="宋体"/>
                <w:color w:val="auto"/>
                <w:kern w:val="0"/>
                <w:szCs w:val="24"/>
              </w:rPr>
              <w:br w:type="textWrapping"/>
            </w:r>
            <w:r>
              <w:rPr>
                <w:rFonts w:ascii="宋体" w:hAnsi="宋体" w:cs="宋体"/>
                <w:color w:val="auto"/>
                <w:kern w:val="0"/>
                <w:szCs w:val="24"/>
              </w:rPr>
              <w:t>11.具有H5信息发布编辑器功能，支持多图层分层编辑，支持主图、标题、描述基本设置，支持添加背景音乐、加载动画、翻页动画、页面背景、模板、尺寸、底色设置。</w:t>
            </w:r>
          </w:p>
        </w:tc>
        <w:tc>
          <w:tcPr>
            <w:tcW w:w="456" w:type="pct"/>
            <w:noWrap/>
            <w:vAlign w:val="center"/>
          </w:tcPr>
          <w:p w14:paraId="11D6E15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81" w:type="pct"/>
            <w:vAlign w:val="center"/>
          </w:tcPr>
          <w:p w14:paraId="7B8EDE4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5EFA9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5" w:hRule="atLeast"/>
        </w:trPr>
        <w:tc>
          <w:tcPr>
            <w:tcW w:w="426" w:type="pct"/>
            <w:vAlign w:val="center"/>
          </w:tcPr>
          <w:p w14:paraId="3771F5C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746" w:type="pct"/>
            <w:vAlign w:val="center"/>
          </w:tcPr>
          <w:p w14:paraId="29ED905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叫号机</w:t>
            </w:r>
          </w:p>
        </w:tc>
        <w:tc>
          <w:tcPr>
            <w:tcW w:w="2891" w:type="pct"/>
            <w:vAlign w:val="center"/>
          </w:tcPr>
          <w:p w14:paraId="19C6CE98">
            <w:pPr>
              <w:widowControl/>
              <w:spacing w:line="240" w:lineRule="auto"/>
              <w:rPr>
                <w:rFonts w:hint="eastAsia" w:ascii="宋体" w:hAnsi="宋体" w:cs="宋体"/>
                <w:color w:val="auto"/>
                <w:kern w:val="0"/>
                <w:szCs w:val="24"/>
              </w:rPr>
            </w:pPr>
            <w:r>
              <w:rPr>
                <w:rFonts w:ascii="宋体" w:hAnsi="宋体" w:cs="宋体"/>
                <w:color w:val="auto"/>
                <w:kern w:val="0"/>
                <w:szCs w:val="24"/>
              </w:rPr>
              <w:t>1.具备查看排队叫号呼叫记录信息，具备显示当前窗口取号数量、等候人数和当前呼叫号码信息。</w:t>
            </w:r>
            <w:r>
              <w:rPr>
                <w:rFonts w:ascii="宋体" w:hAnsi="宋体" w:cs="宋体"/>
                <w:color w:val="auto"/>
                <w:kern w:val="0"/>
                <w:szCs w:val="24"/>
              </w:rPr>
              <w:br w:type="textWrapping"/>
            </w:r>
            <w:r>
              <w:rPr>
                <w:rFonts w:ascii="宋体" w:hAnsi="宋体" w:cs="宋体"/>
                <w:color w:val="auto"/>
                <w:kern w:val="0"/>
                <w:szCs w:val="24"/>
              </w:rPr>
              <w:t>2.具备设置呼叫重复的次数和间隔时间，具备办理完成后对当前号码进行评分和评价。</w:t>
            </w:r>
            <w:r>
              <w:rPr>
                <w:rFonts w:ascii="宋体" w:hAnsi="宋体" w:cs="宋体"/>
                <w:color w:val="auto"/>
                <w:kern w:val="0"/>
                <w:szCs w:val="24"/>
              </w:rPr>
              <w:br w:type="textWrapping"/>
            </w:r>
            <w:r>
              <w:rPr>
                <w:rFonts w:ascii="宋体" w:hAnsi="宋体" w:cs="宋体"/>
                <w:color w:val="auto"/>
                <w:kern w:val="0"/>
                <w:szCs w:val="24"/>
              </w:rPr>
              <w:t>3.具备通过设备进行呼叫下一位、重复呼叫、和顾客未到等，具备对当前用户进行窗口转移或进行指定呼叫功能。</w:t>
            </w:r>
            <w:r>
              <w:rPr>
                <w:rFonts w:ascii="宋体" w:hAnsi="宋体" w:cs="宋体"/>
                <w:color w:val="auto"/>
                <w:kern w:val="0"/>
                <w:szCs w:val="24"/>
              </w:rPr>
              <w:br w:type="textWrapping"/>
            </w:r>
            <w:r>
              <w:rPr>
                <w:rFonts w:ascii="宋体" w:hAnsi="宋体" w:cs="宋体"/>
                <w:color w:val="auto"/>
                <w:kern w:val="0"/>
                <w:szCs w:val="24"/>
              </w:rPr>
              <w:t>4.配置≥四核处理器，≥1.8GHz主频；≥2GB内存，≥16GB硬盘，</w:t>
            </w:r>
            <w:r>
              <w:rPr>
                <w:rFonts w:hint="eastAsia" w:ascii="宋体" w:hAnsi="宋体" w:cs="宋体"/>
                <w:color w:val="auto"/>
                <w:kern w:val="0"/>
                <w:szCs w:val="24"/>
              </w:rPr>
              <w:t>含</w:t>
            </w:r>
            <w:r>
              <w:rPr>
                <w:rFonts w:ascii="宋体" w:hAnsi="宋体" w:cs="宋体"/>
                <w:color w:val="auto"/>
                <w:kern w:val="0"/>
                <w:szCs w:val="24"/>
              </w:rPr>
              <w:t>操作系统。</w:t>
            </w:r>
            <w:r>
              <w:rPr>
                <w:rFonts w:ascii="宋体" w:hAnsi="宋体" w:cs="宋体"/>
                <w:color w:val="auto"/>
                <w:kern w:val="0"/>
                <w:szCs w:val="24"/>
              </w:rPr>
              <w:br w:type="textWrapping"/>
            </w:r>
            <w:r>
              <w:rPr>
                <w:rFonts w:ascii="宋体" w:hAnsi="宋体" w:cs="宋体"/>
                <w:color w:val="auto"/>
                <w:kern w:val="0"/>
                <w:szCs w:val="24"/>
              </w:rPr>
              <w:t>5.配置≥10.1英寸IPS显示屏；≥1280×800分辨率。</w:t>
            </w:r>
            <w:r>
              <w:rPr>
                <w:rFonts w:ascii="宋体" w:hAnsi="宋体" w:cs="宋体"/>
                <w:color w:val="auto"/>
                <w:kern w:val="0"/>
                <w:szCs w:val="24"/>
              </w:rPr>
              <w:br w:type="textWrapping"/>
            </w:r>
            <w:r>
              <w:rPr>
                <w:rFonts w:ascii="宋体" w:hAnsi="宋体" w:cs="宋体"/>
                <w:color w:val="auto"/>
                <w:kern w:val="0"/>
                <w:szCs w:val="24"/>
              </w:rPr>
              <w:t>6.具有≥1个TF卡槽接口，≥1个USB 2.0接口，≥1个USB 3.0接口，≥1个RJ45网口，≥1个3.5 mm耳机插孔，≥1个HDMI接口，≥2*2W喇叭。</w:t>
            </w:r>
          </w:p>
        </w:tc>
        <w:tc>
          <w:tcPr>
            <w:tcW w:w="456" w:type="pct"/>
            <w:noWrap/>
            <w:vAlign w:val="center"/>
          </w:tcPr>
          <w:p w14:paraId="7AF05C2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w:t>
            </w:r>
          </w:p>
        </w:tc>
        <w:tc>
          <w:tcPr>
            <w:tcW w:w="481" w:type="pct"/>
            <w:vAlign w:val="center"/>
          </w:tcPr>
          <w:p w14:paraId="720C5A8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72260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trPr>
        <w:tc>
          <w:tcPr>
            <w:tcW w:w="426" w:type="pct"/>
            <w:vAlign w:val="center"/>
          </w:tcPr>
          <w:p w14:paraId="4F3EAE0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w:t>
            </w:r>
          </w:p>
        </w:tc>
        <w:tc>
          <w:tcPr>
            <w:tcW w:w="746" w:type="pct"/>
            <w:vAlign w:val="center"/>
          </w:tcPr>
          <w:p w14:paraId="32A7CF3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评价机</w:t>
            </w:r>
          </w:p>
        </w:tc>
        <w:tc>
          <w:tcPr>
            <w:tcW w:w="2891" w:type="pct"/>
            <w:vAlign w:val="center"/>
          </w:tcPr>
          <w:p w14:paraId="6AC61892">
            <w:pPr>
              <w:widowControl/>
              <w:spacing w:line="240" w:lineRule="auto"/>
              <w:rPr>
                <w:rFonts w:hint="eastAsia" w:ascii="宋体" w:hAnsi="宋体" w:cs="宋体"/>
                <w:color w:val="auto"/>
                <w:kern w:val="0"/>
                <w:szCs w:val="24"/>
              </w:rPr>
            </w:pPr>
            <w:r>
              <w:rPr>
                <w:rFonts w:ascii="宋体" w:hAnsi="宋体" w:cs="宋体"/>
                <w:color w:val="auto"/>
                <w:kern w:val="0"/>
                <w:szCs w:val="24"/>
              </w:rPr>
              <w:t>1.具备通过评价器填写评价意见，对服务进行具体的反馈和建议，具备通过后台对评价内容进行自定义编辑。</w:t>
            </w:r>
            <w:r>
              <w:rPr>
                <w:rFonts w:ascii="宋体" w:hAnsi="宋体" w:cs="宋体"/>
                <w:color w:val="auto"/>
                <w:kern w:val="0"/>
                <w:szCs w:val="24"/>
              </w:rPr>
              <w:br w:type="textWrapping"/>
            </w:r>
            <w:r>
              <w:rPr>
                <w:rFonts w:ascii="宋体" w:hAnsi="宋体" w:cs="宋体"/>
                <w:color w:val="auto"/>
                <w:kern w:val="0"/>
                <w:szCs w:val="24"/>
              </w:rPr>
              <w:t>2.支持在后台对评价器显示界面进行更换。</w:t>
            </w:r>
            <w:r>
              <w:rPr>
                <w:rFonts w:ascii="宋体" w:hAnsi="宋体" w:cs="宋体"/>
                <w:color w:val="auto"/>
                <w:kern w:val="0"/>
                <w:szCs w:val="24"/>
              </w:rPr>
              <w:br w:type="textWrapping"/>
            </w:r>
            <w:r>
              <w:rPr>
                <w:rFonts w:ascii="宋体" w:hAnsi="宋体" w:cs="宋体"/>
                <w:color w:val="auto"/>
                <w:kern w:val="0"/>
                <w:szCs w:val="24"/>
              </w:rPr>
              <w:t>配置≥10.1英寸IPS显示屏，分辨率≥1280×800。</w:t>
            </w:r>
            <w:r>
              <w:rPr>
                <w:rFonts w:ascii="宋体" w:hAnsi="宋体" w:cs="宋体"/>
                <w:color w:val="auto"/>
                <w:kern w:val="0"/>
                <w:szCs w:val="24"/>
              </w:rPr>
              <w:br w:type="textWrapping"/>
            </w:r>
            <w:r>
              <w:rPr>
                <w:rFonts w:ascii="宋体" w:hAnsi="宋体" w:cs="宋体"/>
                <w:color w:val="auto"/>
                <w:kern w:val="0"/>
                <w:szCs w:val="24"/>
              </w:rPr>
              <w:t>3.配置≥四核处理器，≥主频1.8GHz，≥2GB内存，≥16GB硬盘；</w:t>
            </w:r>
            <w:r>
              <w:rPr>
                <w:rFonts w:hint="eastAsia" w:ascii="宋体" w:hAnsi="宋体" w:cs="宋体"/>
                <w:color w:val="auto"/>
                <w:kern w:val="0"/>
                <w:szCs w:val="24"/>
              </w:rPr>
              <w:t>含</w:t>
            </w:r>
            <w:r>
              <w:rPr>
                <w:rFonts w:ascii="宋体" w:hAnsi="宋体" w:cs="宋体"/>
                <w:color w:val="auto"/>
                <w:kern w:val="0"/>
                <w:szCs w:val="24"/>
              </w:rPr>
              <w:t>操作系统。</w:t>
            </w:r>
            <w:r>
              <w:rPr>
                <w:rFonts w:ascii="宋体" w:hAnsi="宋体" w:cs="宋体"/>
                <w:color w:val="auto"/>
                <w:kern w:val="0"/>
                <w:szCs w:val="24"/>
              </w:rPr>
              <w:br w:type="textWrapping"/>
            </w:r>
            <w:r>
              <w:rPr>
                <w:rFonts w:ascii="宋体" w:hAnsi="宋体" w:cs="宋体"/>
                <w:color w:val="auto"/>
                <w:kern w:val="0"/>
                <w:szCs w:val="24"/>
              </w:rPr>
              <w:t>4.具有≥1×TF卡槽；≥1×USB 2.0接口；≥1×USB 3.0接口；≥1×RJ45网口；≥1×3.5mm接口；≥1个HDMI接口。</w:t>
            </w:r>
          </w:p>
        </w:tc>
        <w:tc>
          <w:tcPr>
            <w:tcW w:w="456" w:type="pct"/>
            <w:noWrap/>
            <w:vAlign w:val="center"/>
          </w:tcPr>
          <w:p w14:paraId="4CA988D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w:t>
            </w:r>
          </w:p>
        </w:tc>
        <w:tc>
          <w:tcPr>
            <w:tcW w:w="481" w:type="pct"/>
            <w:vAlign w:val="center"/>
          </w:tcPr>
          <w:p w14:paraId="1EF32D8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35B6B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5" w:hRule="atLeast"/>
        </w:trPr>
        <w:tc>
          <w:tcPr>
            <w:tcW w:w="426" w:type="pct"/>
            <w:vAlign w:val="center"/>
          </w:tcPr>
          <w:p w14:paraId="39070D6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w:t>
            </w:r>
          </w:p>
        </w:tc>
        <w:tc>
          <w:tcPr>
            <w:tcW w:w="746" w:type="pct"/>
            <w:vAlign w:val="center"/>
          </w:tcPr>
          <w:p w14:paraId="5E9A1E9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信息发布屏（15.6寸）</w:t>
            </w:r>
          </w:p>
        </w:tc>
        <w:tc>
          <w:tcPr>
            <w:tcW w:w="2891" w:type="pct"/>
            <w:vAlign w:val="center"/>
          </w:tcPr>
          <w:p w14:paraId="5993FEC3">
            <w:pPr>
              <w:widowControl/>
              <w:spacing w:line="240" w:lineRule="auto"/>
              <w:rPr>
                <w:rFonts w:hint="eastAsia" w:ascii="宋体" w:hAnsi="宋体" w:cs="宋体"/>
                <w:color w:val="auto"/>
                <w:kern w:val="0"/>
                <w:szCs w:val="24"/>
              </w:rPr>
            </w:pPr>
            <w:r>
              <w:rPr>
                <w:rFonts w:ascii="宋体" w:hAnsi="宋体" w:cs="宋体"/>
                <w:color w:val="auto"/>
                <w:kern w:val="0"/>
                <w:szCs w:val="24"/>
              </w:rPr>
              <w:t>1.具备通过排队叫号系统发布办理业务名称、当前叫号、排队人数、当前取号信息。</w:t>
            </w:r>
            <w:r>
              <w:rPr>
                <w:rFonts w:ascii="宋体" w:hAnsi="宋体" w:cs="宋体"/>
                <w:color w:val="auto"/>
                <w:kern w:val="0"/>
                <w:szCs w:val="24"/>
              </w:rPr>
              <w:br w:type="textWrapping"/>
            </w:r>
            <w:r>
              <w:rPr>
                <w:rFonts w:ascii="宋体" w:hAnsi="宋体" w:cs="宋体"/>
                <w:color w:val="auto"/>
                <w:kern w:val="0"/>
                <w:szCs w:val="24"/>
              </w:rPr>
              <w:t>2.配备≥15.6英寸显示屏，≥1920×1080分辨率，≥250cd/m²亮度，≥700：1对比度。≥10点电容触摸，</w:t>
            </w:r>
            <w:r>
              <w:rPr>
                <w:rFonts w:ascii="宋体" w:hAnsi="宋体" w:cs="宋体"/>
                <w:color w:val="auto"/>
                <w:kern w:val="0"/>
                <w:szCs w:val="24"/>
              </w:rPr>
              <w:br w:type="textWrapping"/>
            </w:r>
            <w:r>
              <w:rPr>
                <w:rFonts w:ascii="宋体" w:hAnsi="宋体" w:cs="宋体"/>
                <w:color w:val="auto"/>
                <w:kern w:val="0"/>
                <w:szCs w:val="24"/>
              </w:rPr>
              <w:t>3.配备≥四核处理器，≥2.0GHz主频，≥2GB运行内存，≥32GB存储内存，运行等同或优于Android 11版本系统。</w:t>
            </w:r>
            <w:r>
              <w:rPr>
                <w:rFonts w:ascii="宋体" w:hAnsi="宋体" w:cs="宋体"/>
                <w:color w:val="auto"/>
                <w:kern w:val="0"/>
                <w:szCs w:val="24"/>
              </w:rPr>
              <w:br w:type="textWrapping"/>
            </w:r>
            <w:r>
              <w:rPr>
                <w:rFonts w:ascii="宋体" w:hAnsi="宋体" w:cs="宋体"/>
                <w:color w:val="auto"/>
                <w:kern w:val="0"/>
                <w:szCs w:val="24"/>
              </w:rPr>
              <w:t>4.具有≥2个USB接口，≥1个TF卡接口，≥1个RJ45网络接口，≥1个HDMI接口，≥1个3.5mm接口，≥1个DC座，≥2个扬声器，支持POE供电。</w:t>
            </w:r>
          </w:p>
        </w:tc>
        <w:tc>
          <w:tcPr>
            <w:tcW w:w="456" w:type="pct"/>
            <w:noWrap/>
            <w:vAlign w:val="center"/>
          </w:tcPr>
          <w:p w14:paraId="1DA1675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w:t>
            </w:r>
          </w:p>
        </w:tc>
        <w:tc>
          <w:tcPr>
            <w:tcW w:w="481" w:type="pct"/>
            <w:vAlign w:val="center"/>
          </w:tcPr>
          <w:p w14:paraId="5407438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40F44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trPr>
        <w:tc>
          <w:tcPr>
            <w:tcW w:w="426" w:type="pct"/>
            <w:vAlign w:val="center"/>
          </w:tcPr>
          <w:p w14:paraId="3D734EB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w:t>
            </w:r>
          </w:p>
        </w:tc>
        <w:tc>
          <w:tcPr>
            <w:tcW w:w="746" w:type="pct"/>
            <w:vAlign w:val="center"/>
          </w:tcPr>
          <w:p w14:paraId="0BA09B1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信息发布屏（55寸）</w:t>
            </w:r>
          </w:p>
        </w:tc>
        <w:tc>
          <w:tcPr>
            <w:tcW w:w="2891" w:type="pct"/>
            <w:vAlign w:val="center"/>
          </w:tcPr>
          <w:p w14:paraId="2B6A0FC1">
            <w:pPr>
              <w:widowControl/>
              <w:spacing w:line="240" w:lineRule="auto"/>
              <w:rPr>
                <w:rFonts w:hint="eastAsia" w:ascii="宋体" w:hAnsi="宋体" w:cs="宋体"/>
                <w:color w:val="auto"/>
                <w:kern w:val="0"/>
                <w:szCs w:val="24"/>
              </w:rPr>
            </w:pPr>
            <w:r>
              <w:rPr>
                <w:rFonts w:ascii="宋体" w:hAnsi="宋体" w:cs="宋体"/>
                <w:color w:val="auto"/>
                <w:kern w:val="0"/>
                <w:szCs w:val="24"/>
              </w:rPr>
              <w:t>1.具备通过排队叫号系统发布办理业务名称、当前叫号、排队人数、当前取号信息。</w:t>
            </w:r>
            <w:r>
              <w:rPr>
                <w:rFonts w:ascii="宋体" w:hAnsi="宋体" w:cs="宋体"/>
                <w:color w:val="auto"/>
                <w:kern w:val="0"/>
                <w:szCs w:val="24"/>
              </w:rPr>
              <w:br w:type="textWrapping"/>
            </w:r>
            <w:r>
              <w:rPr>
                <w:rFonts w:ascii="宋体" w:hAnsi="宋体" w:cs="宋体"/>
                <w:color w:val="auto"/>
                <w:kern w:val="0"/>
                <w:szCs w:val="24"/>
              </w:rPr>
              <w:t>2.配备≥55英寸显示屏，≥1920×1080分辨率，≥300cd/m²亮度，≥1200：1对比度。≥20点红外触摸，</w:t>
            </w:r>
            <w:r>
              <w:rPr>
                <w:rFonts w:ascii="宋体" w:hAnsi="宋体" w:cs="宋体"/>
                <w:color w:val="auto"/>
                <w:kern w:val="0"/>
                <w:szCs w:val="24"/>
              </w:rPr>
              <w:br w:type="textWrapping"/>
            </w:r>
            <w:r>
              <w:rPr>
                <w:rFonts w:ascii="宋体" w:hAnsi="宋体" w:cs="宋体"/>
                <w:color w:val="auto"/>
                <w:kern w:val="0"/>
                <w:szCs w:val="24"/>
              </w:rPr>
              <w:t>3.配备≥四核处理器，≥2.0GHz主频，≥2GB运行内存，≥16GB存储内存，运行等同或优于Android 11版本系统。</w:t>
            </w:r>
            <w:r>
              <w:rPr>
                <w:rFonts w:ascii="宋体" w:hAnsi="宋体" w:cs="宋体"/>
                <w:color w:val="auto"/>
                <w:kern w:val="0"/>
                <w:szCs w:val="24"/>
              </w:rPr>
              <w:br w:type="textWrapping"/>
            </w:r>
            <w:r>
              <w:rPr>
                <w:rFonts w:ascii="宋体" w:hAnsi="宋体" w:cs="宋体"/>
                <w:color w:val="auto"/>
                <w:kern w:val="0"/>
                <w:szCs w:val="24"/>
              </w:rPr>
              <w:t>4.具有≥2个USB接口，≥1个RJ45网络接口，≥1个HDMI接口，≥1个3.5mm接口，≥2个扬声器</w:t>
            </w:r>
          </w:p>
        </w:tc>
        <w:tc>
          <w:tcPr>
            <w:tcW w:w="456" w:type="pct"/>
            <w:noWrap/>
            <w:vAlign w:val="center"/>
          </w:tcPr>
          <w:p w14:paraId="1EEB2F8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81" w:type="pct"/>
            <w:vAlign w:val="center"/>
          </w:tcPr>
          <w:p w14:paraId="3F8A8A9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366EA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3" w:hRule="atLeast"/>
        </w:trPr>
        <w:tc>
          <w:tcPr>
            <w:tcW w:w="426" w:type="pct"/>
            <w:vAlign w:val="center"/>
          </w:tcPr>
          <w:p w14:paraId="76D07ED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w:t>
            </w:r>
          </w:p>
        </w:tc>
        <w:tc>
          <w:tcPr>
            <w:tcW w:w="746" w:type="pct"/>
            <w:vAlign w:val="center"/>
          </w:tcPr>
          <w:p w14:paraId="379DF96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吸顶喇叭</w:t>
            </w:r>
          </w:p>
        </w:tc>
        <w:tc>
          <w:tcPr>
            <w:tcW w:w="2891" w:type="pct"/>
            <w:vAlign w:val="center"/>
          </w:tcPr>
          <w:p w14:paraId="4275F0C2">
            <w:pPr>
              <w:widowControl/>
              <w:spacing w:line="240" w:lineRule="auto"/>
              <w:rPr>
                <w:rFonts w:hint="eastAsia" w:ascii="宋体" w:hAnsi="宋体" w:cs="宋体"/>
                <w:color w:val="auto"/>
                <w:kern w:val="0"/>
                <w:szCs w:val="24"/>
              </w:rPr>
            </w:pPr>
            <w:r>
              <w:rPr>
                <w:rFonts w:ascii="宋体" w:hAnsi="宋体" w:cs="宋体"/>
                <w:color w:val="auto"/>
                <w:kern w:val="0"/>
                <w:szCs w:val="24"/>
              </w:rPr>
              <w:t>1.额定功率(100V)：2.5W,5W,10W,20W</w:t>
            </w:r>
            <w:r>
              <w:rPr>
                <w:rFonts w:ascii="宋体" w:hAnsi="宋体" w:cs="宋体"/>
                <w:color w:val="auto"/>
                <w:kern w:val="0"/>
                <w:szCs w:val="24"/>
              </w:rPr>
              <w:br w:type="textWrapping"/>
            </w:r>
            <w:r>
              <w:rPr>
                <w:rFonts w:ascii="宋体" w:hAnsi="宋体" w:cs="宋体"/>
                <w:color w:val="auto"/>
                <w:kern w:val="0"/>
                <w:szCs w:val="24"/>
              </w:rPr>
              <w:t>2.额定功率(70V)：1.25W,2.5W,5W,10W,20W</w:t>
            </w:r>
            <w:r>
              <w:rPr>
                <w:rFonts w:ascii="宋体" w:hAnsi="宋体" w:cs="宋体"/>
                <w:color w:val="auto"/>
                <w:kern w:val="0"/>
                <w:szCs w:val="24"/>
              </w:rPr>
              <w:br w:type="textWrapping"/>
            </w:r>
            <w:r>
              <w:rPr>
                <w:rFonts w:ascii="宋体" w:hAnsi="宋体" w:cs="宋体"/>
                <w:color w:val="auto"/>
                <w:kern w:val="0"/>
                <w:szCs w:val="24"/>
              </w:rPr>
              <w:t>3.输入：70V/100V/8</w:t>
            </w:r>
            <w:r>
              <w:rPr>
                <w:rFonts w:ascii="宋体" w:hAnsi="宋体" w:cs="Calibri"/>
                <w:color w:val="auto"/>
                <w:kern w:val="0"/>
                <w:szCs w:val="24"/>
              </w:rPr>
              <w:t>Ω</w:t>
            </w:r>
            <w:r>
              <w:rPr>
                <w:rFonts w:ascii="宋体" w:hAnsi="宋体" w:cs="宋体"/>
                <w:color w:val="auto"/>
                <w:kern w:val="0"/>
                <w:szCs w:val="24"/>
              </w:rPr>
              <w:br w:type="textWrapping"/>
            </w:r>
            <w:r>
              <w:rPr>
                <w:rFonts w:ascii="宋体" w:hAnsi="宋体" w:cs="宋体"/>
                <w:color w:val="auto"/>
                <w:kern w:val="0"/>
                <w:szCs w:val="24"/>
              </w:rPr>
              <w:t>4.灵敏度≥85dB</w:t>
            </w:r>
            <w:r>
              <w:rPr>
                <w:rFonts w:ascii="宋体" w:hAnsi="宋体" w:cs="宋体"/>
                <w:color w:val="auto"/>
                <w:kern w:val="0"/>
                <w:szCs w:val="24"/>
              </w:rPr>
              <w:br w:type="textWrapping"/>
            </w:r>
            <w:r>
              <w:rPr>
                <w:rFonts w:ascii="宋体" w:hAnsi="宋体" w:cs="宋体"/>
                <w:color w:val="auto"/>
                <w:kern w:val="0"/>
                <w:szCs w:val="24"/>
              </w:rPr>
              <w:t>5.频率响应(-10dB)：100Hz-20KHz</w:t>
            </w:r>
            <w:r>
              <w:rPr>
                <w:rFonts w:ascii="宋体" w:hAnsi="宋体" w:cs="宋体"/>
                <w:color w:val="auto"/>
                <w:kern w:val="0"/>
                <w:szCs w:val="24"/>
              </w:rPr>
              <w:br w:type="textWrapping"/>
            </w:r>
            <w:r>
              <w:rPr>
                <w:rFonts w:ascii="宋体" w:hAnsi="宋体" w:cs="宋体"/>
                <w:color w:val="auto"/>
                <w:kern w:val="0"/>
                <w:szCs w:val="24"/>
              </w:rPr>
              <w:t>6.喇叭单元：5"×1,1.5"×1</w:t>
            </w:r>
          </w:p>
        </w:tc>
        <w:tc>
          <w:tcPr>
            <w:tcW w:w="456" w:type="pct"/>
            <w:noWrap/>
            <w:vAlign w:val="center"/>
          </w:tcPr>
          <w:p w14:paraId="41A2247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w:t>
            </w:r>
          </w:p>
        </w:tc>
        <w:tc>
          <w:tcPr>
            <w:tcW w:w="481" w:type="pct"/>
            <w:vAlign w:val="center"/>
          </w:tcPr>
          <w:p w14:paraId="045E730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0399C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0" w:hRule="atLeast"/>
        </w:trPr>
        <w:tc>
          <w:tcPr>
            <w:tcW w:w="426" w:type="pct"/>
            <w:vAlign w:val="center"/>
          </w:tcPr>
          <w:p w14:paraId="4EB8374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7</w:t>
            </w:r>
          </w:p>
        </w:tc>
        <w:tc>
          <w:tcPr>
            <w:tcW w:w="746" w:type="pct"/>
            <w:vAlign w:val="center"/>
          </w:tcPr>
          <w:p w14:paraId="0C2DB70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功放</w:t>
            </w:r>
          </w:p>
        </w:tc>
        <w:tc>
          <w:tcPr>
            <w:tcW w:w="2891" w:type="pct"/>
            <w:vAlign w:val="center"/>
          </w:tcPr>
          <w:p w14:paraId="50D424CB">
            <w:pPr>
              <w:widowControl/>
              <w:spacing w:line="240" w:lineRule="auto"/>
              <w:rPr>
                <w:rFonts w:hint="eastAsia" w:ascii="宋体" w:hAnsi="宋体" w:cs="宋体"/>
                <w:color w:val="auto"/>
                <w:kern w:val="0"/>
                <w:szCs w:val="24"/>
              </w:rPr>
            </w:pPr>
            <w:r>
              <w:rPr>
                <w:rFonts w:ascii="宋体" w:hAnsi="宋体" w:cs="宋体"/>
                <w:color w:val="auto"/>
                <w:kern w:val="0"/>
                <w:szCs w:val="24"/>
              </w:rPr>
              <w:t>1.音源具备USB、蓝牙、路线、麦克风输入。</w:t>
            </w:r>
            <w:r>
              <w:rPr>
                <w:rFonts w:ascii="宋体" w:hAnsi="宋体" w:cs="宋体"/>
                <w:color w:val="auto"/>
                <w:kern w:val="0"/>
                <w:szCs w:val="24"/>
              </w:rPr>
              <w:br w:type="textWrapping"/>
            </w:r>
            <w:r>
              <w:rPr>
                <w:rFonts w:ascii="宋体" w:hAnsi="宋体" w:cs="宋体"/>
                <w:color w:val="auto"/>
                <w:kern w:val="0"/>
                <w:szCs w:val="24"/>
              </w:rPr>
              <w:t>2.采用DSP处理器，内置8种MIC效果器应用场景模式，分别为：Room、Hall、Echo、Delay、KTV、Classical、MaiBa(麦霸)、ChangJiang(唱将)。</w:t>
            </w:r>
            <w:r>
              <w:rPr>
                <w:rFonts w:ascii="宋体" w:hAnsi="宋体" w:cs="宋体"/>
                <w:color w:val="auto"/>
                <w:kern w:val="0"/>
                <w:szCs w:val="24"/>
              </w:rPr>
              <w:br w:type="textWrapping"/>
            </w:r>
            <w:r>
              <w:rPr>
                <w:rFonts w:ascii="宋体" w:hAnsi="宋体" w:cs="宋体"/>
                <w:color w:val="auto"/>
                <w:kern w:val="0"/>
                <w:szCs w:val="24"/>
              </w:rPr>
              <w:t>3.控制可以通过红外遥控、编码开关、按键实现其功能。</w:t>
            </w:r>
            <w:r>
              <w:rPr>
                <w:rFonts w:ascii="宋体" w:hAnsi="宋体" w:cs="宋体"/>
                <w:color w:val="auto"/>
                <w:kern w:val="0"/>
                <w:szCs w:val="24"/>
              </w:rPr>
              <w:br w:type="textWrapping"/>
            </w:r>
            <w:r>
              <w:rPr>
                <w:rFonts w:ascii="宋体" w:hAnsi="宋体" w:cs="宋体"/>
                <w:color w:val="auto"/>
                <w:kern w:val="0"/>
                <w:szCs w:val="24"/>
              </w:rPr>
              <w:t>4.提供≥2路RCA线路输入，≥3路平衡麦带幻象电源输入。</w:t>
            </w:r>
            <w:r>
              <w:rPr>
                <w:rFonts w:ascii="宋体" w:hAnsi="宋体" w:cs="宋体"/>
                <w:color w:val="auto"/>
                <w:kern w:val="0"/>
                <w:szCs w:val="24"/>
              </w:rPr>
              <w:br w:type="textWrapping"/>
            </w:r>
            <w:r>
              <w:rPr>
                <w:rFonts w:ascii="宋体" w:hAnsi="宋体" w:cs="宋体"/>
                <w:color w:val="auto"/>
                <w:kern w:val="0"/>
                <w:szCs w:val="24"/>
              </w:rPr>
              <w:t>5.采用DSP处理器，预置多种场景模式。</w:t>
            </w:r>
            <w:r>
              <w:rPr>
                <w:rFonts w:ascii="宋体" w:hAnsi="宋体" w:cs="宋体"/>
                <w:color w:val="auto"/>
                <w:kern w:val="0"/>
                <w:szCs w:val="24"/>
              </w:rPr>
              <w:br w:type="textWrapping"/>
            </w:r>
            <w:r>
              <w:rPr>
                <w:rFonts w:ascii="宋体" w:hAnsi="宋体" w:cs="宋体"/>
                <w:color w:val="auto"/>
                <w:kern w:val="0"/>
                <w:szCs w:val="24"/>
              </w:rPr>
              <w:t>6.每路话筒音量独立可调，效果可调，音乐音量独立可调，高中低音调节；</w:t>
            </w:r>
            <w:r>
              <w:rPr>
                <w:rFonts w:ascii="宋体" w:hAnsi="宋体" w:cs="宋体"/>
                <w:color w:val="auto"/>
                <w:kern w:val="0"/>
                <w:szCs w:val="24"/>
              </w:rPr>
              <w:br w:type="textWrapping"/>
            </w:r>
            <w:r>
              <w:rPr>
                <w:rFonts w:ascii="宋体" w:hAnsi="宋体" w:cs="宋体"/>
                <w:color w:val="auto"/>
                <w:kern w:val="0"/>
                <w:szCs w:val="24"/>
              </w:rPr>
              <w:t>7.具备≥1路RS485接口，支持RS485通讯中控8.集成控制；（提供设备接口图佐证）</w:t>
            </w:r>
            <w:r>
              <w:rPr>
                <w:rFonts w:ascii="宋体" w:hAnsi="宋体" w:cs="宋体"/>
                <w:color w:val="auto"/>
                <w:kern w:val="0"/>
                <w:szCs w:val="24"/>
              </w:rPr>
              <w:br w:type="textWrapping"/>
            </w:r>
            <w:r>
              <w:rPr>
                <w:rFonts w:ascii="宋体" w:hAnsi="宋体" w:cs="宋体"/>
                <w:color w:val="auto"/>
                <w:kern w:val="0"/>
                <w:szCs w:val="24"/>
              </w:rPr>
              <w:t>9.支持USB播放，支持MP3、WAV、APE、FLAC等主流音乐格式。</w:t>
            </w:r>
            <w:r>
              <w:rPr>
                <w:rFonts w:ascii="宋体" w:hAnsi="宋体" w:cs="宋体"/>
                <w:color w:val="auto"/>
                <w:kern w:val="0"/>
                <w:szCs w:val="24"/>
              </w:rPr>
              <w:br w:type="textWrapping"/>
            </w:r>
            <w:r>
              <w:rPr>
                <w:rFonts w:ascii="宋体" w:hAnsi="宋体" w:cs="宋体"/>
                <w:color w:val="auto"/>
                <w:kern w:val="0"/>
                <w:szCs w:val="24"/>
              </w:rPr>
              <w:t>10．具有开关机软启动保护功能，具有压限、短路、过载、过热保护。</w:t>
            </w:r>
            <w:r>
              <w:rPr>
                <w:rFonts w:ascii="宋体" w:hAnsi="宋体" w:cs="宋体"/>
                <w:color w:val="auto"/>
                <w:kern w:val="0"/>
                <w:szCs w:val="24"/>
              </w:rPr>
              <w:br w:type="textWrapping"/>
            </w:r>
            <w:r>
              <w:rPr>
                <w:rFonts w:ascii="宋体" w:hAnsi="宋体" w:cs="宋体"/>
                <w:color w:val="auto"/>
                <w:kern w:val="0"/>
                <w:szCs w:val="24"/>
              </w:rPr>
              <w:t>11.额定输出功率：≥2x150W@4</w:t>
            </w:r>
            <w:r>
              <w:rPr>
                <w:rFonts w:ascii="宋体" w:hAnsi="宋体" w:cs="Calibri"/>
                <w:color w:val="auto"/>
                <w:kern w:val="0"/>
                <w:szCs w:val="24"/>
              </w:rPr>
              <w:t>Ω</w:t>
            </w:r>
            <w:r>
              <w:rPr>
                <w:rFonts w:ascii="宋体" w:hAnsi="宋体" w:cs="宋体"/>
                <w:color w:val="auto"/>
                <w:kern w:val="0"/>
                <w:szCs w:val="24"/>
              </w:rPr>
              <w:t>；≥2x95W@8</w:t>
            </w:r>
            <w:r>
              <w:rPr>
                <w:rFonts w:ascii="宋体" w:hAnsi="宋体" w:cs="Calibri"/>
                <w:color w:val="auto"/>
                <w:kern w:val="0"/>
                <w:szCs w:val="24"/>
              </w:rPr>
              <w:t>Ω</w:t>
            </w:r>
            <w:r>
              <w:rPr>
                <w:rFonts w:ascii="宋体" w:hAnsi="宋体" w:cs="宋体"/>
                <w:color w:val="auto"/>
                <w:kern w:val="0"/>
                <w:szCs w:val="24"/>
              </w:rPr>
              <w:t>。</w:t>
            </w:r>
            <w:r>
              <w:rPr>
                <w:rFonts w:ascii="宋体" w:hAnsi="宋体" w:cs="宋体"/>
                <w:color w:val="auto"/>
                <w:kern w:val="0"/>
                <w:szCs w:val="24"/>
              </w:rPr>
              <w:br w:type="textWrapping"/>
            </w:r>
            <w:r>
              <w:rPr>
                <w:rFonts w:ascii="宋体" w:hAnsi="宋体" w:cs="宋体"/>
                <w:color w:val="auto"/>
                <w:kern w:val="0"/>
                <w:szCs w:val="24"/>
              </w:rPr>
              <w:t>12.内置≥48V幻象开关控制功能。</w:t>
            </w:r>
          </w:p>
        </w:tc>
        <w:tc>
          <w:tcPr>
            <w:tcW w:w="456" w:type="pct"/>
            <w:noWrap/>
            <w:vAlign w:val="center"/>
          </w:tcPr>
          <w:p w14:paraId="75946CF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81" w:type="pct"/>
            <w:vAlign w:val="center"/>
          </w:tcPr>
          <w:p w14:paraId="5A261FA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58B1B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6" w:type="pct"/>
            <w:vAlign w:val="center"/>
          </w:tcPr>
          <w:p w14:paraId="3CEA2FE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w:t>
            </w:r>
          </w:p>
        </w:tc>
        <w:tc>
          <w:tcPr>
            <w:tcW w:w="746" w:type="pct"/>
            <w:vAlign w:val="center"/>
          </w:tcPr>
          <w:p w14:paraId="7F3D1A9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线缆</w:t>
            </w:r>
          </w:p>
        </w:tc>
        <w:tc>
          <w:tcPr>
            <w:tcW w:w="2891" w:type="pct"/>
            <w:vAlign w:val="center"/>
          </w:tcPr>
          <w:p w14:paraId="66330DD7">
            <w:pPr>
              <w:widowControl/>
              <w:spacing w:line="240" w:lineRule="auto"/>
              <w:rPr>
                <w:rFonts w:hint="eastAsia" w:ascii="宋体" w:hAnsi="宋体" w:cs="宋体"/>
                <w:color w:val="auto"/>
                <w:kern w:val="0"/>
                <w:szCs w:val="24"/>
              </w:rPr>
            </w:pPr>
            <w:r>
              <w:rPr>
                <w:rFonts w:ascii="宋体" w:hAnsi="宋体" w:cs="宋体"/>
                <w:color w:val="auto"/>
                <w:kern w:val="0"/>
                <w:szCs w:val="24"/>
              </w:rPr>
              <w:t>综合屏、窗口屏、吸顶喇叭线、网线及施工</w:t>
            </w:r>
          </w:p>
        </w:tc>
        <w:tc>
          <w:tcPr>
            <w:tcW w:w="456" w:type="pct"/>
            <w:noWrap/>
            <w:vAlign w:val="center"/>
          </w:tcPr>
          <w:p w14:paraId="4FA6E76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81" w:type="pct"/>
            <w:vAlign w:val="center"/>
          </w:tcPr>
          <w:p w14:paraId="5108C67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项</w:t>
            </w:r>
          </w:p>
        </w:tc>
      </w:tr>
    </w:tbl>
    <w:p w14:paraId="35B94F61">
      <w:pPr>
        <w:rPr>
          <w:color w:val="auto"/>
        </w:rPr>
      </w:pPr>
    </w:p>
    <w:p w14:paraId="21270C7D">
      <w:pPr>
        <w:pStyle w:val="4"/>
        <w:rPr>
          <w:color w:val="auto"/>
        </w:rPr>
      </w:pPr>
      <w:r>
        <w:rPr>
          <w:rFonts w:hint="eastAsia"/>
          <w:color w:val="auto"/>
        </w:rPr>
        <w:t>听证系统</w:t>
      </w:r>
    </w:p>
    <w:p w14:paraId="7216DF7D">
      <w:pPr>
        <w:pStyle w:val="5"/>
        <w:rPr>
          <w:color w:val="auto"/>
        </w:rPr>
      </w:pPr>
      <w:r>
        <w:rPr>
          <w:color w:val="auto"/>
        </w:rPr>
        <w:t>建设需求</w:t>
      </w:r>
    </w:p>
    <w:p w14:paraId="7288B492">
      <w:pPr>
        <w:ind w:firstLine="480" w:firstLineChars="200"/>
        <w:rPr>
          <w:rFonts w:hint="eastAsia" w:ascii="宋体" w:hAnsi="宋体"/>
          <w:color w:val="auto"/>
          <w:szCs w:val="24"/>
        </w:rPr>
      </w:pPr>
      <w:r>
        <w:rPr>
          <w:rFonts w:hint="eastAsia" w:ascii="宋体" w:hAnsi="宋体"/>
          <w:color w:val="auto"/>
          <w:szCs w:val="24"/>
        </w:rPr>
        <w:t>上海市人民检察院第二分院12309检察服务中心听证室位于大楼二层，面积约57平米，听证室用于组织开展听证，在作出有关行政决定之前，听取行政相对人陈述、申辩、质证的场所。听证是听取利害关系人的意见的重要法律程序。</w:t>
      </w:r>
    </w:p>
    <w:p w14:paraId="0184301E">
      <w:pPr>
        <w:ind w:firstLine="480" w:firstLineChars="200"/>
        <w:rPr>
          <w:rFonts w:hint="eastAsia" w:ascii="宋体" w:hAnsi="宋体"/>
          <w:color w:val="auto"/>
          <w:szCs w:val="24"/>
        </w:rPr>
      </w:pPr>
      <w:r>
        <w:rPr>
          <w:rFonts w:hint="eastAsia" w:ascii="宋体" w:hAnsi="宋体"/>
          <w:color w:val="auto"/>
          <w:szCs w:val="24"/>
        </w:rPr>
        <w:t>听证系统主要实现功能是听证现场的音视频管理、设备控制、电子笔录等，本次听证系统主要设备有1台一体化听证工作站、1台全景摄像机、12个全数字会议话筒单元、1套示证展台，后台设备有1套综合管理一体机、1台高清解码器。此外可按需配置操作电脑、打印机、导播设备等。</w:t>
      </w:r>
    </w:p>
    <w:p w14:paraId="473691BD">
      <w:pPr>
        <w:ind w:firstLine="480" w:firstLineChars="200"/>
        <w:rPr>
          <w:rFonts w:hint="eastAsia" w:ascii="宋体" w:hAnsi="宋体"/>
          <w:color w:val="auto"/>
          <w:szCs w:val="24"/>
        </w:rPr>
      </w:pPr>
      <w:bookmarkStart w:id="22" w:name="OLE_LINK20"/>
      <w:r>
        <w:rPr>
          <w:rFonts w:hint="eastAsia" w:ascii="宋体" w:hAnsi="宋体"/>
          <w:color w:val="auto"/>
          <w:szCs w:val="24"/>
        </w:rPr>
        <w:t>听证系统</w:t>
      </w:r>
      <w:bookmarkEnd w:id="22"/>
      <w:r>
        <w:rPr>
          <w:rFonts w:hint="eastAsia" w:ascii="宋体" w:hAnsi="宋体"/>
          <w:color w:val="auto"/>
          <w:szCs w:val="24"/>
        </w:rPr>
        <w:t>功能需求：</w:t>
      </w:r>
    </w:p>
    <w:p w14:paraId="1381EB43">
      <w:pPr>
        <w:ind w:firstLine="480" w:firstLineChars="200"/>
        <w:rPr>
          <w:rFonts w:hint="eastAsia" w:ascii="宋体" w:hAnsi="宋体"/>
          <w:color w:val="auto"/>
          <w:szCs w:val="24"/>
        </w:rPr>
      </w:pPr>
      <w:r>
        <w:rPr>
          <w:rFonts w:hint="eastAsia" w:ascii="宋体" w:hAnsi="宋体"/>
          <w:color w:val="auto"/>
          <w:szCs w:val="24"/>
        </w:rPr>
        <w:t>1）基本功能：画面合成、混音播放、语音激励证据展示、同步录音录像、光盘刻录、当事人保护、互联网直播</w:t>
      </w:r>
    </w:p>
    <w:p w14:paraId="7A2B21FB">
      <w:pPr>
        <w:ind w:firstLine="480" w:firstLineChars="200"/>
        <w:rPr>
          <w:rFonts w:hint="eastAsia" w:ascii="宋体" w:hAnsi="宋体"/>
          <w:color w:val="auto"/>
          <w:szCs w:val="24"/>
        </w:rPr>
      </w:pPr>
      <w:r>
        <w:rPr>
          <w:rFonts w:hint="eastAsia" w:ascii="宋体" w:hAnsi="宋体"/>
          <w:color w:val="auto"/>
          <w:szCs w:val="24"/>
        </w:rPr>
        <w:t>2）平台支持通过导播设备将音视频信号以RTMP协议推流的方式推送至高检院云端直播服务器中，进行互联网公开直播。</w:t>
      </w:r>
    </w:p>
    <w:p w14:paraId="63C3A6AC">
      <w:pPr>
        <w:ind w:firstLine="480" w:firstLineChars="200"/>
        <w:rPr>
          <w:color w:val="auto"/>
        </w:rPr>
      </w:pPr>
      <w:r>
        <w:rPr>
          <w:rFonts w:hint="eastAsia" w:ascii="宋体" w:hAnsi="宋体"/>
          <w:color w:val="auto"/>
          <w:szCs w:val="24"/>
        </w:rPr>
        <w:t>3）需和其他接待室的同步录音录像接入同一平台进行集中存储及管理，存储时长要求不少于180天（按每天连续工作8小时计算），并提供统一的管理界面。</w:t>
      </w:r>
    </w:p>
    <w:p w14:paraId="63DE0480">
      <w:pPr>
        <w:ind w:firstLine="480" w:firstLineChars="200"/>
        <w:rPr>
          <w:rFonts w:hint="eastAsia" w:ascii="宋体" w:hAnsi="宋体"/>
          <w:color w:val="auto"/>
          <w:szCs w:val="24"/>
        </w:rPr>
      </w:pPr>
      <w:bookmarkStart w:id="23" w:name="OLE_LINK21"/>
      <w:r>
        <w:rPr>
          <w:rFonts w:hint="eastAsia" w:ascii="宋体" w:hAnsi="宋体"/>
          <w:color w:val="auto"/>
          <w:szCs w:val="24"/>
        </w:rPr>
        <w:t>本项目配置的听证系统，需与上海市人民检察院第二分院本部现有听证系统兼容，实现统一管理。</w:t>
      </w:r>
    </w:p>
    <w:bookmarkEnd w:id="23"/>
    <w:p w14:paraId="575F918B">
      <w:pPr>
        <w:rPr>
          <w:color w:val="auto"/>
        </w:rPr>
      </w:pPr>
    </w:p>
    <w:p w14:paraId="085F62AF">
      <w:pPr>
        <w:rPr>
          <w:color w:val="auto"/>
        </w:rPr>
      </w:pPr>
    </w:p>
    <w:p w14:paraId="4E59773D">
      <w:pPr>
        <w:rPr>
          <w:color w:val="auto"/>
        </w:rPr>
      </w:pPr>
    </w:p>
    <w:p w14:paraId="59404AAE">
      <w:pPr>
        <w:rPr>
          <w:color w:val="auto"/>
        </w:rPr>
      </w:pPr>
    </w:p>
    <w:p w14:paraId="127DE827">
      <w:pPr>
        <w:rPr>
          <w:color w:val="auto"/>
        </w:rPr>
      </w:pPr>
    </w:p>
    <w:p w14:paraId="033FEC13">
      <w:pPr>
        <w:rPr>
          <w:color w:val="auto"/>
        </w:rPr>
      </w:pPr>
    </w:p>
    <w:p w14:paraId="46504874">
      <w:pPr>
        <w:rPr>
          <w:color w:val="auto"/>
        </w:rPr>
      </w:pPr>
    </w:p>
    <w:p w14:paraId="10F862C9">
      <w:pPr>
        <w:rPr>
          <w:color w:val="auto"/>
        </w:rPr>
      </w:pPr>
    </w:p>
    <w:p w14:paraId="23F27EEE">
      <w:pPr>
        <w:pStyle w:val="5"/>
        <w:rPr>
          <w:color w:val="auto"/>
        </w:rPr>
      </w:pPr>
      <w:r>
        <w:rPr>
          <w:rFonts w:hint="eastAsia"/>
          <w:color w:val="auto"/>
        </w:rPr>
        <w:t>工程量清单与主要技术参数</w:t>
      </w:r>
    </w:p>
    <w:tbl>
      <w:tblPr>
        <w:tblStyle w:val="18"/>
        <w:tblW w:w="5323"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1493"/>
        <w:gridCol w:w="5382"/>
        <w:gridCol w:w="713"/>
        <w:gridCol w:w="710"/>
      </w:tblGrid>
      <w:tr w14:paraId="5B222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28FC35FF">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序号</w:t>
            </w:r>
          </w:p>
        </w:tc>
        <w:tc>
          <w:tcPr>
            <w:tcW w:w="823" w:type="pct"/>
            <w:vAlign w:val="center"/>
          </w:tcPr>
          <w:p w14:paraId="6EB040B0">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设备名称</w:t>
            </w:r>
          </w:p>
        </w:tc>
        <w:tc>
          <w:tcPr>
            <w:tcW w:w="2966" w:type="pct"/>
            <w:vAlign w:val="center"/>
          </w:tcPr>
          <w:p w14:paraId="7AAEA3F5">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设备参数要求</w:t>
            </w:r>
          </w:p>
        </w:tc>
        <w:tc>
          <w:tcPr>
            <w:tcW w:w="393" w:type="pct"/>
            <w:vAlign w:val="center"/>
          </w:tcPr>
          <w:p w14:paraId="18D4F04F">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数量</w:t>
            </w:r>
          </w:p>
        </w:tc>
        <w:tc>
          <w:tcPr>
            <w:tcW w:w="391" w:type="pct"/>
            <w:vAlign w:val="center"/>
          </w:tcPr>
          <w:p w14:paraId="3C13B561">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单位</w:t>
            </w:r>
          </w:p>
        </w:tc>
      </w:tr>
      <w:tr w14:paraId="65971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3" w:hRule="atLeast"/>
        </w:trPr>
        <w:tc>
          <w:tcPr>
            <w:tcW w:w="427" w:type="pct"/>
            <w:vAlign w:val="center"/>
          </w:tcPr>
          <w:p w14:paraId="48BD7A3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823" w:type="pct"/>
            <w:vAlign w:val="center"/>
          </w:tcPr>
          <w:p w14:paraId="2805F98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一体化听证工作站</w:t>
            </w:r>
          </w:p>
        </w:tc>
        <w:tc>
          <w:tcPr>
            <w:tcW w:w="2966" w:type="pct"/>
            <w:vAlign w:val="center"/>
          </w:tcPr>
          <w:p w14:paraId="084190D3">
            <w:pPr>
              <w:widowControl/>
              <w:spacing w:line="240" w:lineRule="auto"/>
              <w:rPr>
                <w:rFonts w:hint="eastAsia" w:ascii="宋体" w:hAnsi="宋体" w:cs="宋体"/>
                <w:color w:val="auto"/>
                <w:kern w:val="0"/>
                <w:szCs w:val="24"/>
              </w:rPr>
            </w:pPr>
            <w:r>
              <w:rPr>
                <w:rFonts w:ascii="宋体" w:hAnsi="宋体" w:cs="宋体"/>
                <w:color w:val="auto"/>
                <w:kern w:val="0"/>
                <w:szCs w:val="24"/>
              </w:rPr>
              <w:t>1．系统应采用一体化嵌入式设备，高度集成听证业务功能。</w:t>
            </w:r>
            <w:r>
              <w:rPr>
                <w:rFonts w:ascii="宋体" w:hAnsi="宋体" w:cs="宋体"/>
                <w:color w:val="auto"/>
                <w:kern w:val="0"/>
                <w:szCs w:val="24"/>
              </w:rPr>
              <w:br w:type="textWrapping"/>
            </w:r>
            <w:r>
              <w:rPr>
                <w:rFonts w:ascii="宋体" w:hAnsi="宋体" w:cs="宋体"/>
                <w:color w:val="auto"/>
                <w:kern w:val="0"/>
                <w:szCs w:val="24"/>
              </w:rPr>
              <w:t>2．产品应集成55寸高清液晶显示屏、高清摄像机、高清听证主机、智能中控主机、扩声系统等模块。</w:t>
            </w:r>
            <w:r>
              <w:rPr>
                <w:rFonts w:ascii="宋体" w:hAnsi="宋体" w:cs="宋体"/>
                <w:color w:val="auto"/>
                <w:kern w:val="0"/>
                <w:szCs w:val="24"/>
              </w:rPr>
              <w:br w:type="textWrapping"/>
            </w:r>
            <w:r>
              <w:rPr>
                <w:rFonts w:ascii="宋体" w:hAnsi="宋体" w:cs="宋体"/>
                <w:color w:val="auto"/>
                <w:kern w:val="0"/>
                <w:szCs w:val="24"/>
              </w:rPr>
              <w:t>3．产品应集成四台高清液晶显示屏，真实还原会场场景。</w:t>
            </w:r>
            <w:r>
              <w:rPr>
                <w:rFonts w:ascii="宋体" w:hAnsi="宋体" w:cs="宋体"/>
                <w:color w:val="auto"/>
                <w:kern w:val="0"/>
                <w:szCs w:val="24"/>
              </w:rPr>
              <w:br w:type="textWrapping"/>
            </w:r>
            <w:r>
              <w:rPr>
                <w:rFonts w:ascii="宋体" w:hAnsi="宋体" w:cs="宋体"/>
                <w:color w:val="auto"/>
                <w:kern w:val="0"/>
                <w:szCs w:val="24"/>
              </w:rPr>
              <w:t>4．集成的摄像机应具备200万像素、12x光学变焦、最大水平视场角不低于72°支持水平和垂直范围转动。</w:t>
            </w:r>
            <w:r>
              <w:rPr>
                <w:rFonts w:ascii="宋体" w:hAnsi="宋体" w:cs="宋体"/>
                <w:color w:val="auto"/>
                <w:kern w:val="0"/>
                <w:szCs w:val="24"/>
              </w:rPr>
              <w:br w:type="textWrapping"/>
            </w:r>
            <w:r>
              <w:rPr>
                <w:rFonts w:ascii="宋体" w:hAnsi="宋体" w:cs="宋体"/>
                <w:color w:val="auto"/>
                <w:kern w:val="0"/>
                <w:szCs w:val="24"/>
              </w:rPr>
              <w:t>5．▲应支持射频遥控功能，支持360°控制,有遮挡物时能正发控制（提供CMA认证等第三方检测报告）</w:t>
            </w:r>
            <w:r>
              <w:rPr>
                <w:rFonts w:ascii="宋体" w:hAnsi="宋体" w:cs="宋体"/>
                <w:color w:val="auto"/>
                <w:kern w:val="0"/>
                <w:szCs w:val="24"/>
              </w:rPr>
              <w:br w:type="textWrapping"/>
            </w:r>
            <w:r>
              <w:rPr>
                <w:rFonts w:ascii="宋体" w:hAnsi="宋体" w:cs="宋体"/>
                <w:color w:val="auto"/>
                <w:kern w:val="0"/>
                <w:szCs w:val="24"/>
              </w:rPr>
              <w:t>6．集成摄像机应具备自动白平衡(AWB)、自动曝光(AE)、自动聚焦(AF)、支持远端摄像头控制功能</w:t>
            </w:r>
            <w:r>
              <w:rPr>
                <w:rFonts w:ascii="宋体" w:hAnsi="宋体" w:cs="宋体"/>
                <w:color w:val="auto"/>
                <w:kern w:val="0"/>
                <w:szCs w:val="24"/>
              </w:rPr>
              <w:br w:type="textWrapping"/>
            </w:r>
            <w:r>
              <w:rPr>
                <w:rFonts w:ascii="宋体" w:hAnsi="宋体" w:cs="宋体"/>
                <w:color w:val="auto"/>
                <w:kern w:val="0"/>
                <w:szCs w:val="24"/>
              </w:rPr>
              <w:t>7．通信框架应支持ITU-T H.323、SIP</w:t>
            </w:r>
            <w:r>
              <w:rPr>
                <w:rFonts w:ascii="宋体" w:hAnsi="宋体" w:cs="宋体"/>
                <w:color w:val="auto"/>
                <w:kern w:val="0"/>
                <w:szCs w:val="24"/>
              </w:rPr>
              <w:br w:type="textWrapping"/>
            </w:r>
            <w:r>
              <w:rPr>
                <w:rFonts w:ascii="宋体" w:hAnsi="宋体" w:cs="宋体"/>
                <w:color w:val="auto"/>
                <w:kern w:val="0"/>
                <w:szCs w:val="24"/>
              </w:rPr>
              <w:t>8．视频协议应支持H.265、H.264；分辨率应支持4K、2K、1080p、720p、D1；音频协议应支持PCMA、ADPCM、AAC-LC</w:t>
            </w:r>
            <w:r>
              <w:rPr>
                <w:rFonts w:ascii="宋体" w:hAnsi="宋体" w:cs="宋体"/>
                <w:color w:val="auto"/>
                <w:kern w:val="0"/>
                <w:szCs w:val="24"/>
              </w:rPr>
              <w:br w:type="textWrapping"/>
            </w:r>
            <w:r>
              <w:rPr>
                <w:rFonts w:ascii="宋体" w:hAnsi="宋体" w:cs="宋体"/>
                <w:color w:val="auto"/>
                <w:kern w:val="0"/>
                <w:szCs w:val="24"/>
              </w:rPr>
              <w:t>9．网络传输协议应支持TCP/IP、UDP、RTP、RTCP、RTSP、FTP、Telnet、NTP、SIP、ONVIF、HTTP(S)、SNMP、H.323、H.239、SSH、PPPOE、SMTP、UPnP、DDNS</w:t>
            </w:r>
            <w:r>
              <w:rPr>
                <w:rFonts w:ascii="宋体" w:hAnsi="宋体" w:cs="宋体"/>
                <w:color w:val="auto"/>
                <w:kern w:val="0"/>
                <w:szCs w:val="24"/>
              </w:rPr>
              <w:br w:type="textWrapping"/>
            </w:r>
            <w:r>
              <w:rPr>
                <w:rFonts w:ascii="宋体" w:hAnsi="宋体" w:cs="宋体"/>
                <w:color w:val="auto"/>
                <w:kern w:val="0"/>
                <w:szCs w:val="24"/>
              </w:rPr>
              <w:t>10．应支持 4K、2K、1080P、720P、D1分辨率,支持双码流高清晰视频图像、图像锐利、细节完整</w:t>
            </w:r>
            <w:r>
              <w:rPr>
                <w:rFonts w:ascii="宋体" w:hAnsi="宋体" w:cs="宋体"/>
                <w:color w:val="auto"/>
                <w:kern w:val="0"/>
                <w:szCs w:val="24"/>
              </w:rPr>
              <w:br w:type="textWrapping"/>
            </w:r>
            <w:r>
              <w:rPr>
                <w:rFonts w:ascii="宋体" w:hAnsi="宋体" w:cs="宋体"/>
                <w:color w:val="auto"/>
                <w:kern w:val="0"/>
                <w:szCs w:val="24"/>
              </w:rPr>
              <w:t>11．可满足听证业务场景需求,内置音视频矩阵模块,支持画面合成、语音激励、当事人保护等功能,支持双盘位光驱,支持本地刻录、录像;兼容能力强,支持接入视频会议、监控等视频资源。</w:t>
            </w:r>
            <w:r>
              <w:rPr>
                <w:rFonts w:ascii="宋体" w:hAnsi="宋体" w:cs="宋体"/>
                <w:color w:val="auto"/>
                <w:kern w:val="0"/>
                <w:szCs w:val="24"/>
              </w:rPr>
              <w:br w:type="textWrapping"/>
            </w:r>
            <w:r>
              <w:rPr>
                <w:rFonts w:ascii="宋体" w:hAnsi="宋体" w:cs="宋体"/>
                <w:color w:val="auto"/>
                <w:kern w:val="0"/>
                <w:szCs w:val="24"/>
              </w:rPr>
              <w:t>12．▲应支持单画面不少于4个人脸动态马赛克处理(马赛克随人脸移动),支球自定义设置马赛克等级(薄码,中码、厚码)和区域大小（提供CMA认证等第三方检测报告）</w:t>
            </w:r>
            <w:r>
              <w:rPr>
                <w:rFonts w:ascii="宋体" w:hAnsi="宋体" w:cs="宋体"/>
                <w:color w:val="auto"/>
                <w:kern w:val="0"/>
                <w:szCs w:val="24"/>
              </w:rPr>
              <w:br w:type="textWrapping"/>
            </w:r>
            <w:r>
              <w:rPr>
                <w:rFonts w:ascii="宋体" w:hAnsi="宋体" w:cs="宋体"/>
                <w:color w:val="auto"/>
                <w:kern w:val="0"/>
                <w:szCs w:val="24"/>
              </w:rPr>
              <w:t>13.提供原厂授权函及原厂三年售后服务承诺函。</w:t>
            </w:r>
          </w:p>
        </w:tc>
        <w:tc>
          <w:tcPr>
            <w:tcW w:w="393" w:type="pct"/>
            <w:noWrap/>
            <w:vAlign w:val="center"/>
          </w:tcPr>
          <w:p w14:paraId="565DA2A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1" w:type="pct"/>
            <w:vAlign w:val="center"/>
          </w:tcPr>
          <w:p w14:paraId="6135BCC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4D55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trPr>
        <w:tc>
          <w:tcPr>
            <w:tcW w:w="427" w:type="pct"/>
            <w:vAlign w:val="center"/>
          </w:tcPr>
          <w:p w14:paraId="70F45FA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823" w:type="pct"/>
            <w:vAlign w:val="center"/>
          </w:tcPr>
          <w:p w14:paraId="6A06D63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高清防暴半球型网络摄像机</w:t>
            </w:r>
          </w:p>
        </w:tc>
        <w:tc>
          <w:tcPr>
            <w:tcW w:w="2966" w:type="pct"/>
            <w:vAlign w:val="center"/>
          </w:tcPr>
          <w:p w14:paraId="23551E0D">
            <w:pPr>
              <w:widowControl/>
              <w:spacing w:line="240" w:lineRule="auto"/>
              <w:rPr>
                <w:rFonts w:hint="eastAsia" w:ascii="宋体" w:hAnsi="宋体" w:cs="宋体"/>
                <w:color w:val="auto"/>
                <w:kern w:val="0"/>
                <w:szCs w:val="24"/>
              </w:rPr>
            </w:pPr>
            <w:r>
              <w:rPr>
                <w:rFonts w:ascii="宋体" w:hAnsi="宋体" w:cs="宋体"/>
                <w:color w:val="auto"/>
                <w:kern w:val="0"/>
                <w:szCs w:val="24"/>
              </w:rPr>
              <w:t>1．设备采用1/2.8英寸200万高性能逐行扫描图像传感器，2.0mm镜头</w:t>
            </w:r>
            <w:r>
              <w:rPr>
                <w:rFonts w:ascii="宋体" w:hAnsi="宋体" w:cs="宋体"/>
                <w:color w:val="auto"/>
                <w:kern w:val="0"/>
                <w:szCs w:val="24"/>
              </w:rPr>
              <w:br w:type="textWrapping"/>
            </w:r>
            <w:r>
              <w:rPr>
                <w:rFonts w:ascii="宋体" w:hAnsi="宋体" w:cs="宋体"/>
                <w:color w:val="auto"/>
                <w:kern w:val="0"/>
                <w:szCs w:val="24"/>
              </w:rPr>
              <w:t>2．最低照度≤彩色：0.001Lux 黑白：0.0001Lux</w:t>
            </w:r>
            <w:r>
              <w:rPr>
                <w:rFonts w:ascii="宋体" w:hAnsi="宋体" w:cs="宋体"/>
                <w:color w:val="auto"/>
                <w:kern w:val="0"/>
                <w:szCs w:val="24"/>
              </w:rPr>
              <w:br w:type="textWrapping"/>
            </w:r>
            <w:r>
              <w:rPr>
                <w:rFonts w:ascii="宋体" w:hAnsi="宋体" w:cs="宋体"/>
                <w:color w:val="auto"/>
                <w:kern w:val="0"/>
                <w:szCs w:val="24"/>
              </w:rPr>
              <w:t>3．设备应具备1×RJ45、1×RS485、1×BNC、1×TF卡、2×LineIn、1×LineOut、1×开关量报警输入、1×开关量报警输出</w:t>
            </w:r>
            <w:r>
              <w:rPr>
                <w:rFonts w:ascii="宋体" w:hAnsi="宋体" w:cs="宋体"/>
                <w:color w:val="auto"/>
                <w:kern w:val="0"/>
                <w:szCs w:val="24"/>
              </w:rPr>
              <w:br w:type="textWrapping"/>
            </w:r>
            <w:r>
              <w:rPr>
                <w:rFonts w:ascii="宋体" w:hAnsi="宋体" w:cs="宋体"/>
                <w:color w:val="auto"/>
                <w:kern w:val="0"/>
                <w:szCs w:val="24"/>
              </w:rPr>
              <w:t>4．支持H.264、H.265和MJPEG视频编码，支持G.711、G.722、G.726、AAC_LC、ADPCM音频编码标准，支持AEC回声抵消、混音录像等功能</w:t>
            </w:r>
            <w:r>
              <w:rPr>
                <w:rFonts w:ascii="宋体" w:hAnsi="宋体" w:cs="宋体"/>
                <w:color w:val="auto"/>
                <w:kern w:val="0"/>
                <w:szCs w:val="24"/>
              </w:rPr>
              <w:br w:type="textWrapping"/>
            </w:r>
            <w:r>
              <w:rPr>
                <w:rFonts w:ascii="宋体" w:hAnsi="宋体" w:cs="宋体"/>
                <w:color w:val="auto"/>
                <w:kern w:val="0"/>
                <w:szCs w:val="24"/>
              </w:rPr>
              <w:t>5．支持2D/3D数字降噪、电子防抖、畸变矫正、强光抑制、背光补偿、透雾等图像增强功能</w:t>
            </w:r>
            <w:r>
              <w:rPr>
                <w:rFonts w:ascii="宋体" w:hAnsi="宋体" w:cs="宋体"/>
                <w:color w:val="auto"/>
                <w:kern w:val="0"/>
                <w:szCs w:val="24"/>
              </w:rPr>
              <w:br w:type="textWrapping"/>
            </w:r>
            <w:r>
              <w:rPr>
                <w:rFonts w:ascii="宋体" w:hAnsi="宋体" w:cs="宋体"/>
                <w:color w:val="auto"/>
                <w:kern w:val="0"/>
                <w:szCs w:val="24"/>
              </w:rPr>
              <w:t>6．支持超宽动态功能，宽动态范围120dB以上</w:t>
            </w:r>
            <w:r>
              <w:rPr>
                <w:rFonts w:ascii="宋体" w:hAnsi="宋体" w:cs="宋体"/>
                <w:color w:val="auto"/>
                <w:kern w:val="0"/>
                <w:szCs w:val="24"/>
              </w:rPr>
              <w:br w:type="textWrapping"/>
            </w:r>
            <w:r>
              <w:rPr>
                <w:rFonts w:ascii="宋体" w:hAnsi="宋体" w:cs="宋体"/>
                <w:color w:val="auto"/>
                <w:kern w:val="0"/>
                <w:szCs w:val="24"/>
              </w:rPr>
              <w:t>7．支持走廊模式，9:16图像风格可增加垂直视场角</w:t>
            </w:r>
            <w:r>
              <w:rPr>
                <w:rFonts w:ascii="宋体" w:hAnsi="宋体" w:cs="宋体"/>
                <w:color w:val="auto"/>
                <w:kern w:val="0"/>
                <w:szCs w:val="24"/>
              </w:rPr>
              <w:br w:type="textWrapping"/>
            </w:r>
            <w:r>
              <w:rPr>
                <w:rFonts w:ascii="宋体" w:hAnsi="宋体" w:cs="宋体"/>
                <w:color w:val="auto"/>
                <w:kern w:val="0"/>
                <w:szCs w:val="24"/>
              </w:rPr>
              <w:t>8．设备具备物联拓展功能，支持字符叠加器、温湿度仪、电梯楼层显示、数字拾音器对接</w:t>
            </w:r>
            <w:r>
              <w:rPr>
                <w:rFonts w:ascii="宋体" w:hAnsi="宋体" w:cs="宋体"/>
                <w:color w:val="auto"/>
                <w:kern w:val="0"/>
                <w:szCs w:val="24"/>
              </w:rPr>
              <w:br w:type="textWrapping"/>
            </w:r>
            <w:r>
              <w:rPr>
                <w:rFonts w:ascii="宋体" w:hAnsi="宋体" w:cs="宋体"/>
                <w:color w:val="auto"/>
                <w:kern w:val="0"/>
                <w:szCs w:val="24"/>
              </w:rPr>
              <w:t>9．符合IK10级防暴设计，符合IP67防护等级</w:t>
            </w:r>
            <w:r>
              <w:rPr>
                <w:rFonts w:ascii="宋体" w:hAnsi="宋体" w:cs="宋体"/>
                <w:color w:val="auto"/>
                <w:kern w:val="0"/>
                <w:szCs w:val="24"/>
              </w:rPr>
              <w:br w:type="textWrapping"/>
            </w:r>
            <w:r>
              <w:rPr>
                <w:rFonts w:ascii="宋体" w:hAnsi="宋体" w:cs="宋体"/>
                <w:color w:val="auto"/>
                <w:kern w:val="0"/>
                <w:szCs w:val="24"/>
              </w:rPr>
              <w:t>10．支持工作电压在DC12V±30%范围内，仍能正常工作，并支持POE供电，功耗≤10W。</w:t>
            </w:r>
          </w:p>
        </w:tc>
        <w:tc>
          <w:tcPr>
            <w:tcW w:w="393" w:type="pct"/>
            <w:noWrap/>
            <w:vAlign w:val="center"/>
          </w:tcPr>
          <w:p w14:paraId="136EAE4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1" w:type="pct"/>
            <w:vAlign w:val="center"/>
          </w:tcPr>
          <w:p w14:paraId="1821375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24B36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427" w:type="pct"/>
            <w:vAlign w:val="center"/>
          </w:tcPr>
          <w:p w14:paraId="63895CD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w:t>
            </w:r>
          </w:p>
        </w:tc>
        <w:tc>
          <w:tcPr>
            <w:tcW w:w="823" w:type="pct"/>
            <w:vAlign w:val="center"/>
          </w:tcPr>
          <w:p w14:paraId="27BC123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指向话筒</w:t>
            </w:r>
          </w:p>
        </w:tc>
        <w:tc>
          <w:tcPr>
            <w:tcW w:w="2966" w:type="pct"/>
            <w:vAlign w:val="center"/>
          </w:tcPr>
          <w:p w14:paraId="75141EA6">
            <w:pPr>
              <w:widowControl/>
              <w:spacing w:line="240" w:lineRule="auto"/>
              <w:rPr>
                <w:rFonts w:hint="eastAsia" w:ascii="宋体" w:hAnsi="宋体" w:cs="宋体"/>
                <w:color w:val="auto"/>
                <w:kern w:val="0"/>
                <w:szCs w:val="24"/>
              </w:rPr>
            </w:pPr>
            <w:r>
              <w:rPr>
                <w:rFonts w:ascii="宋体" w:hAnsi="宋体" w:cs="宋体"/>
                <w:color w:val="auto"/>
                <w:kern w:val="0"/>
                <w:szCs w:val="24"/>
              </w:rPr>
              <w:t>1.指向话筒,永久极性电容收音头,心型指向</w:t>
            </w:r>
            <w:r>
              <w:rPr>
                <w:rFonts w:ascii="宋体" w:hAnsi="宋体" w:cs="宋体"/>
                <w:color w:val="auto"/>
                <w:kern w:val="0"/>
                <w:szCs w:val="24"/>
              </w:rPr>
              <w:br w:type="textWrapping"/>
            </w:r>
            <w:r>
              <w:rPr>
                <w:rFonts w:ascii="宋体" w:hAnsi="宋体" w:cs="宋体"/>
                <w:color w:val="auto"/>
                <w:kern w:val="0"/>
                <w:szCs w:val="24"/>
              </w:rPr>
              <w:t>2.灵敏度-40dB±2dB,频响20Hz～18KHz</w:t>
            </w:r>
            <w:r>
              <w:rPr>
                <w:rFonts w:ascii="宋体" w:hAnsi="宋体" w:cs="宋体"/>
                <w:color w:val="auto"/>
                <w:kern w:val="0"/>
                <w:szCs w:val="24"/>
              </w:rPr>
              <w:br w:type="textWrapping"/>
            </w:r>
            <w:r>
              <w:rPr>
                <w:rFonts w:ascii="宋体" w:hAnsi="宋体" w:cs="宋体"/>
                <w:color w:val="auto"/>
                <w:kern w:val="0"/>
                <w:szCs w:val="24"/>
              </w:rPr>
              <w:t>3.输出阻抗75欧姆</w:t>
            </w:r>
            <w:r>
              <w:rPr>
                <w:rFonts w:ascii="宋体" w:hAnsi="宋体" w:cs="宋体"/>
                <w:color w:val="auto"/>
                <w:kern w:val="0"/>
                <w:szCs w:val="24"/>
              </w:rPr>
              <w:br w:type="textWrapping"/>
            </w:r>
            <w:r>
              <w:rPr>
                <w:rFonts w:ascii="宋体" w:hAnsi="宋体" w:cs="宋体"/>
                <w:color w:val="auto"/>
                <w:kern w:val="0"/>
                <w:szCs w:val="24"/>
              </w:rPr>
              <w:t>4.最佳拾音距离10～45cm</w:t>
            </w:r>
            <w:r>
              <w:rPr>
                <w:rFonts w:ascii="宋体" w:hAnsi="宋体" w:cs="宋体"/>
                <w:color w:val="auto"/>
                <w:kern w:val="0"/>
                <w:szCs w:val="24"/>
              </w:rPr>
              <w:br w:type="textWrapping"/>
            </w:r>
            <w:r>
              <w:rPr>
                <w:rFonts w:ascii="宋体" w:hAnsi="宋体" w:cs="宋体"/>
                <w:color w:val="auto"/>
                <w:kern w:val="0"/>
                <w:szCs w:val="24"/>
              </w:rPr>
              <w:t>5.DC3V/幻象48V供电</w:t>
            </w:r>
          </w:p>
        </w:tc>
        <w:tc>
          <w:tcPr>
            <w:tcW w:w="393" w:type="pct"/>
            <w:noWrap/>
            <w:vAlign w:val="center"/>
          </w:tcPr>
          <w:p w14:paraId="1FE8AF8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12</w:t>
            </w:r>
          </w:p>
        </w:tc>
        <w:tc>
          <w:tcPr>
            <w:tcW w:w="391" w:type="pct"/>
            <w:vAlign w:val="center"/>
          </w:tcPr>
          <w:p w14:paraId="3CA1C29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70BD7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427" w:type="pct"/>
            <w:vAlign w:val="center"/>
          </w:tcPr>
          <w:p w14:paraId="11707DE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w:t>
            </w:r>
          </w:p>
        </w:tc>
        <w:tc>
          <w:tcPr>
            <w:tcW w:w="823" w:type="pct"/>
            <w:vAlign w:val="center"/>
          </w:tcPr>
          <w:p w14:paraId="239A668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实物展示台</w:t>
            </w:r>
          </w:p>
        </w:tc>
        <w:tc>
          <w:tcPr>
            <w:tcW w:w="2966" w:type="pct"/>
            <w:vAlign w:val="center"/>
          </w:tcPr>
          <w:p w14:paraId="755CF713">
            <w:pPr>
              <w:widowControl/>
              <w:spacing w:line="240" w:lineRule="auto"/>
              <w:rPr>
                <w:rFonts w:hint="eastAsia" w:ascii="宋体" w:hAnsi="宋体" w:cs="宋体"/>
                <w:color w:val="auto"/>
                <w:kern w:val="0"/>
                <w:szCs w:val="24"/>
              </w:rPr>
            </w:pPr>
            <w:r>
              <w:rPr>
                <w:rFonts w:ascii="宋体" w:hAnsi="宋体" w:cs="宋体"/>
                <w:color w:val="auto"/>
                <w:kern w:val="0"/>
                <w:szCs w:val="24"/>
              </w:rPr>
              <w:t>1.800万像素，整机180倍放大</w:t>
            </w:r>
            <w:r>
              <w:rPr>
                <w:rFonts w:ascii="宋体" w:hAnsi="宋体" w:cs="宋体"/>
                <w:color w:val="auto"/>
                <w:kern w:val="0"/>
                <w:szCs w:val="24"/>
              </w:rPr>
              <w:br w:type="textWrapping"/>
            </w:r>
            <w:r>
              <w:rPr>
                <w:rFonts w:ascii="宋体" w:hAnsi="宋体" w:cs="宋体"/>
                <w:color w:val="auto"/>
                <w:kern w:val="0"/>
                <w:szCs w:val="24"/>
              </w:rPr>
              <w:t>2.支持自动/手动对焦和白平衡</w:t>
            </w:r>
            <w:r>
              <w:rPr>
                <w:rFonts w:ascii="宋体" w:hAnsi="宋体" w:cs="宋体"/>
                <w:color w:val="auto"/>
                <w:kern w:val="0"/>
                <w:szCs w:val="24"/>
              </w:rPr>
              <w:br w:type="textWrapping"/>
            </w:r>
            <w:r>
              <w:rPr>
                <w:rFonts w:ascii="宋体" w:hAnsi="宋体" w:cs="宋体"/>
                <w:color w:val="auto"/>
                <w:kern w:val="0"/>
                <w:szCs w:val="24"/>
              </w:rPr>
              <w:t>3.HDMI接口1进1出，VGA接口2进2出，RCA视频接口1进1出，S-VIDEO接口1出，3.5mm音频接口2进1出，6.3mm麦克风接口1进。</w:t>
            </w:r>
          </w:p>
        </w:tc>
        <w:tc>
          <w:tcPr>
            <w:tcW w:w="393" w:type="pct"/>
            <w:noWrap/>
            <w:vAlign w:val="center"/>
          </w:tcPr>
          <w:p w14:paraId="0A7F9B8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1" w:type="pct"/>
            <w:vAlign w:val="center"/>
          </w:tcPr>
          <w:p w14:paraId="5C7E34D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784DC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atLeast"/>
        </w:trPr>
        <w:tc>
          <w:tcPr>
            <w:tcW w:w="427" w:type="pct"/>
            <w:vAlign w:val="center"/>
          </w:tcPr>
          <w:p w14:paraId="2FB10FF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w:t>
            </w:r>
          </w:p>
        </w:tc>
        <w:tc>
          <w:tcPr>
            <w:tcW w:w="823" w:type="pct"/>
            <w:vAlign w:val="center"/>
          </w:tcPr>
          <w:p w14:paraId="36BEFFC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高清液晶显示器</w:t>
            </w:r>
          </w:p>
        </w:tc>
        <w:tc>
          <w:tcPr>
            <w:tcW w:w="2966" w:type="pct"/>
            <w:vAlign w:val="center"/>
          </w:tcPr>
          <w:p w14:paraId="58665459">
            <w:pPr>
              <w:widowControl/>
              <w:spacing w:line="240" w:lineRule="auto"/>
              <w:rPr>
                <w:rFonts w:hint="eastAsia" w:ascii="宋体" w:hAnsi="宋体" w:cs="宋体"/>
                <w:color w:val="auto"/>
                <w:kern w:val="0"/>
                <w:szCs w:val="24"/>
              </w:rPr>
            </w:pPr>
            <w:r>
              <w:rPr>
                <w:rFonts w:ascii="宋体" w:hAnsi="宋体" w:cs="宋体"/>
                <w:color w:val="auto"/>
                <w:kern w:val="0"/>
                <w:szCs w:val="24"/>
              </w:rPr>
              <w:t>1.屏幕尺寸≥85寸，AAA级HDR纯色硬屏；</w:t>
            </w:r>
            <w:r>
              <w:rPr>
                <w:rFonts w:ascii="宋体" w:hAnsi="宋体" w:cs="宋体"/>
                <w:color w:val="auto"/>
                <w:kern w:val="0"/>
                <w:szCs w:val="24"/>
              </w:rPr>
              <w:br w:type="textWrapping"/>
            </w:r>
            <w:r>
              <w:rPr>
                <w:rFonts w:ascii="宋体" w:hAnsi="宋体" w:cs="宋体"/>
                <w:color w:val="auto"/>
                <w:kern w:val="0"/>
                <w:szCs w:val="24"/>
              </w:rPr>
              <w:t>2.屏幕分辨率≥3840x2160；</w:t>
            </w:r>
            <w:r>
              <w:rPr>
                <w:rFonts w:ascii="宋体" w:hAnsi="宋体" w:cs="宋体"/>
                <w:color w:val="auto"/>
                <w:kern w:val="0"/>
                <w:szCs w:val="24"/>
              </w:rPr>
              <w:br w:type="textWrapping"/>
            </w:r>
            <w:r>
              <w:rPr>
                <w:rFonts w:ascii="宋体" w:hAnsi="宋体" w:cs="宋体"/>
                <w:color w:val="auto"/>
                <w:kern w:val="0"/>
                <w:szCs w:val="24"/>
              </w:rPr>
              <w:t>3.亮度≥300nit，对比度：4000:1，可视角度：178（H)/178(V)；</w:t>
            </w:r>
            <w:r>
              <w:rPr>
                <w:rFonts w:ascii="宋体" w:hAnsi="宋体" w:cs="宋体"/>
                <w:color w:val="auto"/>
                <w:kern w:val="0"/>
                <w:szCs w:val="24"/>
              </w:rPr>
              <w:br w:type="textWrapping"/>
            </w:r>
            <w:r>
              <w:rPr>
                <w:rFonts w:ascii="宋体" w:hAnsi="宋体" w:cs="宋体"/>
                <w:color w:val="auto"/>
                <w:kern w:val="0"/>
                <w:szCs w:val="24"/>
              </w:rPr>
              <w:t>4.HDMI接口数量≥2，AV 输入*1、SPDIF*1、RF接口*1、音频输出*1、RJ45网络接口*1；</w:t>
            </w:r>
            <w:r>
              <w:rPr>
                <w:rFonts w:ascii="宋体" w:hAnsi="宋体" w:cs="宋体"/>
                <w:color w:val="auto"/>
                <w:kern w:val="0"/>
                <w:szCs w:val="24"/>
              </w:rPr>
              <w:br w:type="textWrapping"/>
            </w:r>
            <w:r>
              <w:rPr>
                <w:rFonts w:ascii="宋体" w:hAnsi="宋体" w:cs="宋体"/>
                <w:color w:val="auto"/>
                <w:kern w:val="0"/>
                <w:szCs w:val="24"/>
              </w:rPr>
              <w:t>5.内置扬声器≥2*15W。</w:t>
            </w:r>
          </w:p>
        </w:tc>
        <w:tc>
          <w:tcPr>
            <w:tcW w:w="393" w:type="pct"/>
            <w:noWrap/>
            <w:vAlign w:val="center"/>
          </w:tcPr>
          <w:p w14:paraId="68BEADE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391" w:type="pct"/>
            <w:vAlign w:val="center"/>
          </w:tcPr>
          <w:p w14:paraId="7621588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7DD6E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427" w:type="pct"/>
            <w:vAlign w:val="center"/>
          </w:tcPr>
          <w:p w14:paraId="59E2CF8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w:t>
            </w:r>
          </w:p>
        </w:tc>
        <w:tc>
          <w:tcPr>
            <w:tcW w:w="823" w:type="pct"/>
            <w:vAlign w:val="center"/>
          </w:tcPr>
          <w:p w14:paraId="6D3F4F9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USB打印机</w:t>
            </w:r>
          </w:p>
        </w:tc>
        <w:tc>
          <w:tcPr>
            <w:tcW w:w="2966" w:type="pct"/>
            <w:vAlign w:val="center"/>
          </w:tcPr>
          <w:p w14:paraId="30DC675C">
            <w:pPr>
              <w:widowControl/>
              <w:spacing w:line="240" w:lineRule="auto"/>
              <w:rPr>
                <w:rFonts w:hint="eastAsia" w:ascii="宋体" w:hAnsi="宋体" w:cs="宋体"/>
                <w:color w:val="auto"/>
                <w:kern w:val="0"/>
                <w:szCs w:val="24"/>
              </w:rPr>
            </w:pPr>
            <w:r>
              <w:rPr>
                <w:rFonts w:ascii="宋体" w:hAnsi="宋体" w:cs="宋体"/>
                <w:color w:val="auto"/>
                <w:kern w:val="0"/>
                <w:szCs w:val="24"/>
              </w:rPr>
              <w:t>1.适配国产操作系统</w:t>
            </w:r>
            <w:r>
              <w:rPr>
                <w:rFonts w:ascii="宋体" w:hAnsi="宋体" w:cs="宋体"/>
                <w:color w:val="auto"/>
                <w:kern w:val="0"/>
                <w:szCs w:val="24"/>
              </w:rPr>
              <w:br w:type="textWrapping"/>
            </w:r>
            <w:r>
              <w:rPr>
                <w:rFonts w:ascii="宋体" w:hAnsi="宋体" w:cs="宋体"/>
                <w:color w:val="auto"/>
                <w:kern w:val="0"/>
                <w:szCs w:val="24"/>
              </w:rPr>
              <w:t>2.支持USB打印</w:t>
            </w:r>
            <w:r>
              <w:rPr>
                <w:rFonts w:ascii="宋体" w:hAnsi="宋体" w:cs="宋体"/>
                <w:color w:val="auto"/>
                <w:kern w:val="0"/>
                <w:szCs w:val="24"/>
              </w:rPr>
              <w:br w:type="textWrapping"/>
            </w:r>
            <w:r>
              <w:rPr>
                <w:rFonts w:ascii="宋体" w:hAnsi="宋体" w:cs="宋体"/>
                <w:color w:val="auto"/>
                <w:kern w:val="0"/>
                <w:szCs w:val="24"/>
              </w:rPr>
              <w:t>3.A4黑白激光打印机，打印速度≥30ppm</w:t>
            </w:r>
          </w:p>
        </w:tc>
        <w:tc>
          <w:tcPr>
            <w:tcW w:w="393" w:type="pct"/>
            <w:noWrap/>
            <w:vAlign w:val="center"/>
          </w:tcPr>
          <w:p w14:paraId="12760DA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1" w:type="pct"/>
            <w:vAlign w:val="center"/>
          </w:tcPr>
          <w:p w14:paraId="55F6F30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75B61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427" w:type="pct"/>
            <w:vAlign w:val="center"/>
          </w:tcPr>
          <w:p w14:paraId="3876594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7</w:t>
            </w:r>
          </w:p>
        </w:tc>
        <w:tc>
          <w:tcPr>
            <w:tcW w:w="823" w:type="pct"/>
            <w:vAlign w:val="center"/>
          </w:tcPr>
          <w:p w14:paraId="2F4C2D7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国产电脑</w:t>
            </w:r>
          </w:p>
        </w:tc>
        <w:tc>
          <w:tcPr>
            <w:tcW w:w="2966" w:type="pct"/>
            <w:vAlign w:val="center"/>
          </w:tcPr>
          <w:p w14:paraId="187845C8">
            <w:pPr>
              <w:widowControl/>
              <w:spacing w:line="240" w:lineRule="auto"/>
              <w:rPr>
                <w:rFonts w:hint="eastAsia" w:ascii="宋体" w:hAnsi="宋体" w:cs="宋体"/>
                <w:color w:val="auto"/>
                <w:kern w:val="0"/>
                <w:szCs w:val="24"/>
              </w:rPr>
            </w:pPr>
            <w:r>
              <w:rPr>
                <w:rFonts w:ascii="宋体" w:hAnsi="宋体" w:cs="宋体"/>
                <w:color w:val="auto"/>
                <w:kern w:val="0"/>
                <w:szCs w:val="24"/>
              </w:rPr>
              <w:t>1.国产CPU≥8核、内存≥8G、硬盘≥128GSSD+1T；</w:t>
            </w:r>
            <w:r>
              <w:rPr>
                <w:rFonts w:ascii="宋体" w:hAnsi="宋体" w:cs="宋体"/>
                <w:color w:val="auto"/>
                <w:kern w:val="0"/>
                <w:szCs w:val="24"/>
              </w:rPr>
              <w:br w:type="textWrapping"/>
            </w:r>
            <w:r>
              <w:rPr>
                <w:rFonts w:ascii="宋体" w:hAnsi="宋体" w:cs="宋体"/>
                <w:color w:val="auto"/>
                <w:kern w:val="0"/>
                <w:szCs w:val="24"/>
              </w:rPr>
              <w:t>2.含国产终端操作系统；</w:t>
            </w:r>
            <w:r>
              <w:rPr>
                <w:rFonts w:ascii="宋体" w:hAnsi="宋体" w:cs="宋体"/>
                <w:color w:val="auto"/>
                <w:kern w:val="0"/>
                <w:szCs w:val="24"/>
              </w:rPr>
              <w:br w:type="textWrapping"/>
            </w:r>
            <w:r>
              <w:rPr>
                <w:rFonts w:ascii="宋体" w:hAnsi="宋体" w:cs="宋体"/>
                <w:color w:val="auto"/>
                <w:kern w:val="0"/>
                <w:szCs w:val="24"/>
              </w:rPr>
              <w:t>3.含显示器，键鼠。</w:t>
            </w:r>
          </w:p>
        </w:tc>
        <w:tc>
          <w:tcPr>
            <w:tcW w:w="393" w:type="pct"/>
            <w:noWrap/>
            <w:vAlign w:val="center"/>
          </w:tcPr>
          <w:p w14:paraId="5919DB8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1" w:type="pct"/>
            <w:vAlign w:val="center"/>
          </w:tcPr>
          <w:p w14:paraId="50089E8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3E378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427" w:type="pct"/>
            <w:vAlign w:val="center"/>
          </w:tcPr>
          <w:p w14:paraId="657DAF9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w:t>
            </w:r>
          </w:p>
        </w:tc>
        <w:tc>
          <w:tcPr>
            <w:tcW w:w="823" w:type="pct"/>
            <w:vAlign w:val="center"/>
          </w:tcPr>
          <w:p w14:paraId="21C5F56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16口千兆交换机</w:t>
            </w:r>
          </w:p>
        </w:tc>
        <w:tc>
          <w:tcPr>
            <w:tcW w:w="2966" w:type="pct"/>
            <w:vAlign w:val="center"/>
          </w:tcPr>
          <w:p w14:paraId="4264E13D">
            <w:pPr>
              <w:widowControl/>
              <w:spacing w:line="240" w:lineRule="auto"/>
              <w:rPr>
                <w:rFonts w:hint="eastAsia" w:ascii="宋体" w:hAnsi="宋体" w:cs="宋体"/>
                <w:color w:val="auto"/>
                <w:kern w:val="0"/>
                <w:szCs w:val="24"/>
              </w:rPr>
            </w:pPr>
            <w:r>
              <w:rPr>
                <w:rFonts w:ascii="宋体" w:hAnsi="宋体" w:cs="宋体"/>
                <w:color w:val="auto"/>
                <w:kern w:val="0"/>
                <w:szCs w:val="24"/>
              </w:rPr>
              <w:t>1.以太网交换机主机,支持≥16个10/100/1000BASE-T电口；</w:t>
            </w:r>
            <w:r>
              <w:rPr>
                <w:rFonts w:ascii="宋体" w:hAnsi="宋体" w:cs="宋体"/>
                <w:color w:val="auto"/>
                <w:kern w:val="0"/>
                <w:szCs w:val="24"/>
              </w:rPr>
              <w:br w:type="textWrapping"/>
            </w:r>
            <w:r>
              <w:rPr>
                <w:rFonts w:ascii="宋体" w:hAnsi="宋体" w:cs="宋体"/>
                <w:color w:val="auto"/>
                <w:kern w:val="0"/>
                <w:szCs w:val="24"/>
              </w:rPr>
              <w:t>2.交换容量≥32G;</w:t>
            </w:r>
            <w:r>
              <w:rPr>
                <w:rFonts w:ascii="宋体" w:hAnsi="宋体" w:cs="宋体"/>
                <w:color w:val="auto"/>
                <w:kern w:val="0"/>
                <w:szCs w:val="24"/>
              </w:rPr>
              <w:br w:type="textWrapping"/>
            </w:r>
            <w:r>
              <w:rPr>
                <w:rFonts w:ascii="宋体" w:hAnsi="宋体" w:cs="宋体"/>
                <w:color w:val="auto"/>
                <w:kern w:val="0"/>
                <w:szCs w:val="24"/>
              </w:rPr>
              <w:t>3.支持MAC地址自动学习和老化,支持静态、动态、黑洞MAC表项,支持源MAC地址过滤;</w:t>
            </w:r>
            <w:r>
              <w:rPr>
                <w:rFonts w:ascii="宋体" w:hAnsi="宋体" w:cs="宋体"/>
                <w:color w:val="auto"/>
                <w:kern w:val="0"/>
                <w:szCs w:val="24"/>
              </w:rPr>
              <w:br w:type="textWrapping"/>
            </w:r>
            <w:r>
              <w:rPr>
                <w:rFonts w:ascii="宋体" w:hAnsi="宋体" w:cs="宋体"/>
                <w:color w:val="auto"/>
                <w:kern w:val="0"/>
                <w:szCs w:val="24"/>
              </w:rPr>
              <w:t>4.支持SmartLink树型拓补和SmartLink多实例,提供主备链路的毫秒级保护;</w:t>
            </w:r>
            <w:r>
              <w:rPr>
                <w:rFonts w:ascii="宋体" w:hAnsi="宋体" w:cs="宋体"/>
                <w:color w:val="auto"/>
                <w:kern w:val="0"/>
                <w:szCs w:val="24"/>
              </w:rPr>
              <w:br w:type="textWrapping"/>
            </w:r>
            <w:r>
              <w:rPr>
                <w:rFonts w:ascii="宋体" w:hAnsi="宋体" w:cs="宋体"/>
                <w:color w:val="auto"/>
                <w:kern w:val="0"/>
                <w:szCs w:val="24"/>
              </w:rPr>
              <w:t>5.支持STP协议</w:t>
            </w:r>
            <w:r>
              <w:rPr>
                <w:rFonts w:hint="eastAsia" w:ascii="宋体" w:hAnsi="宋体" w:cs="宋体"/>
                <w:color w:val="auto"/>
                <w:kern w:val="0"/>
                <w:szCs w:val="24"/>
              </w:rPr>
              <w:t>。</w:t>
            </w:r>
          </w:p>
        </w:tc>
        <w:tc>
          <w:tcPr>
            <w:tcW w:w="393" w:type="pct"/>
            <w:noWrap/>
            <w:vAlign w:val="center"/>
          </w:tcPr>
          <w:p w14:paraId="3321B30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1" w:type="pct"/>
            <w:vAlign w:val="center"/>
          </w:tcPr>
          <w:p w14:paraId="2EDF0E6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7BDE8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trPr>
        <w:tc>
          <w:tcPr>
            <w:tcW w:w="427" w:type="pct"/>
            <w:vAlign w:val="center"/>
          </w:tcPr>
          <w:p w14:paraId="7354AD1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9</w:t>
            </w:r>
          </w:p>
        </w:tc>
        <w:tc>
          <w:tcPr>
            <w:tcW w:w="823" w:type="pct"/>
            <w:vAlign w:val="center"/>
          </w:tcPr>
          <w:p w14:paraId="1281CC9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综合管理一体机</w:t>
            </w:r>
          </w:p>
        </w:tc>
        <w:tc>
          <w:tcPr>
            <w:tcW w:w="2966" w:type="pct"/>
            <w:vAlign w:val="center"/>
          </w:tcPr>
          <w:p w14:paraId="18926000">
            <w:pPr>
              <w:widowControl/>
              <w:spacing w:line="240" w:lineRule="auto"/>
              <w:rPr>
                <w:rFonts w:hint="eastAsia" w:ascii="宋体" w:hAnsi="宋体" w:cs="宋体"/>
                <w:color w:val="auto"/>
                <w:kern w:val="0"/>
                <w:szCs w:val="24"/>
              </w:rPr>
            </w:pPr>
            <w:r>
              <w:rPr>
                <w:rFonts w:ascii="宋体" w:hAnsi="宋体" w:cs="宋体"/>
                <w:color w:val="auto"/>
                <w:kern w:val="0"/>
                <w:szCs w:val="24"/>
              </w:rPr>
              <w:t>1.应采用 C/S 和 B/S 架构设计，提供产品3C证书;</w:t>
            </w:r>
            <w:r>
              <w:rPr>
                <w:rFonts w:ascii="宋体" w:hAnsi="宋体" w:cs="宋体"/>
                <w:color w:val="auto"/>
                <w:kern w:val="0"/>
                <w:szCs w:val="24"/>
              </w:rPr>
              <w:br w:type="textWrapping"/>
            </w:r>
            <w:r>
              <w:rPr>
                <w:rFonts w:ascii="宋体" w:hAnsi="宋体" w:cs="宋体"/>
                <w:color w:val="auto"/>
                <w:kern w:val="0"/>
                <w:szCs w:val="24"/>
              </w:rPr>
              <w:t>2.应支持64台堆叠扩展，应支持≥1000个客户端并发访问；</w:t>
            </w:r>
            <w:r>
              <w:rPr>
                <w:rFonts w:ascii="宋体" w:hAnsi="宋体" w:cs="宋体"/>
                <w:color w:val="auto"/>
                <w:kern w:val="0"/>
                <w:szCs w:val="24"/>
              </w:rPr>
              <w:br w:type="textWrapping"/>
            </w:r>
            <w:r>
              <w:rPr>
                <w:rFonts w:ascii="宋体" w:hAnsi="宋体" w:cs="宋体"/>
                <w:color w:val="auto"/>
                <w:kern w:val="0"/>
                <w:szCs w:val="24"/>
              </w:rPr>
              <w:t>3.应支持 H.264、H.265 等编码格式，应支持4K、2K、1080P、960P、720P、D1等主流分辨率；</w:t>
            </w:r>
            <w:r>
              <w:rPr>
                <w:rFonts w:ascii="宋体" w:hAnsi="宋体" w:cs="宋体"/>
                <w:color w:val="auto"/>
                <w:kern w:val="0"/>
                <w:szCs w:val="24"/>
              </w:rPr>
              <w:br w:type="textWrapping"/>
            </w:r>
            <w:r>
              <w:rPr>
                <w:rFonts w:ascii="宋体" w:hAnsi="宋体" w:cs="宋体"/>
                <w:color w:val="auto"/>
                <w:kern w:val="0"/>
                <w:szCs w:val="24"/>
              </w:rPr>
              <w:t>4.应支持WebRTC、GB/T 28181、ONVIF、RTSP等多种标准协议接入或接出，媒体存储和转发功能</w:t>
            </w:r>
            <w:r>
              <w:rPr>
                <w:rFonts w:ascii="宋体" w:hAnsi="宋体" w:cs="宋体"/>
                <w:color w:val="auto"/>
                <w:kern w:val="0"/>
                <w:szCs w:val="24"/>
              </w:rPr>
              <w:br w:type="textWrapping"/>
            </w:r>
            <w:r>
              <w:rPr>
                <w:rFonts w:ascii="宋体" w:hAnsi="宋体" w:cs="宋体"/>
                <w:color w:val="auto"/>
                <w:kern w:val="0"/>
                <w:szCs w:val="24"/>
              </w:rPr>
              <w:t>5.应支持多种类型的视图配置，可实现对系统视图、共享视图、自定义视图的配置功能；</w:t>
            </w:r>
            <w:r>
              <w:rPr>
                <w:rFonts w:ascii="宋体" w:hAnsi="宋体" w:cs="宋体"/>
                <w:color w:val="auto"/>
                <w:kern w:val="0"/>
                <w:szCs w:val="24"/>
              </w:rPr>
              <w:br w:type="textWrapping"/>
            </w:r>
            <w:bookmarkStart w:id="24" w:name="OLE_LINK5"/>
            <w:r>
              <w:rPr>
                <w:rFonts w:ascii="宋体" w:hAnsi="宋体" w:cs="宋体"/>
                <w:color w:val="auto"/>
                <w:kern w:val="0"/>
                <w:szCs w:val="24"/>
              </w:rPr>
              <w:t>6.▲应支持采用WebRTC技术通过网页客户端浏览视频，无需安装任何插件，视频总延时在300毫秒以内（提供具有CMA 认证的第三方检测报告）；</w:t>
            </w:r>
            <w:r>
              <w:rPr>
                <w:rFonts w:ascii="宋体" w:hAnsi="宋体" w:cs="宋体"/>
                <w:color w:val="auto"/>
                <w:kern w:val="0"/>
                <w:szCs w:val="24"/>
              </w:rPr>
              <w:br w:type="textWrapping"/>
            </w:r>
            <w:bookmarkEnd w:id="24"/>
            <w:r>
              <w:rPr>
                <w:rFonts w:ascii="宋体" w:hAnsi="宋体" w:cs="宋体"/>
                <w:color w:val="auto"/>
                <w:kern w:val="0"/>
                <w:szCs w:val="24"/>
              </w:rPr>
              <w:t>7.应支持按照日历方式查询录像，日历表能明确显示有无录像的日期和时间段;</w:t>
            </w:r>
            <w:r>
              <w:rPr>
                <w:rFonts w:ascii="宋体" w:hAnsi="宋体" w:cs="宋体"/>
                <w:color w:val="auto"/>
                <w:kern w:val="0"/>
                <w:szCs w:val="24"/>
              </w:rPr>
              <w:br w:type="textWrapping"/>
            </w:r>
            <w:r>
              <w:rPr>
                <w:rFonts w:ascii="宋体" w:hAnsi="宋体" w:cs="宋体"/>
                <w:color w:val="auto"/>
                <w:kern w:val="0"/>
                <w:szCs w:val="24"/>
              </w:rPr>
              <w:t>8.应支持1、4、9、16、36、64等画面风格播放录像，支持单画面、多画面全屏播放;支持电视墙设置，支持创建、删除电视墙;</w:t>
            </w:r>
            <w:r>
              <w:rPr>
                <w:rFonts w:ascii="宋体" w:hAnsi="宋体" w:cs="宋体"/>
                <w:color w:val="auto"/>
                <w:kern w:val="0"/>
                <w:szCs w:val="24"/>
              </w:rPr>
              <w:br w:type="textWrapping"/>
            </w:r>
            <w:r>
              <w:rPr>
                <w:rFonts w:ascii="宋体" w:hAnsi="宋体" w:cs="宋体"/>
                <w:color w:val="auto"/>
                <w:kern w:val="0"/>
                <w:szCs w:val="24"/>
              </w:rPr>
              <w:t>9.▲应支持电视墙预案设置，支持≥1000个预案数，每预案支持128路通道，每通道支持1、4、9、16等多种画面风格，每通道支持多视频源轮询，轮询间隔可设，支持一键调度预案，支持预案轮切功能，可按照周期时间自动切换预案，图像切换延时小500毫秒（提供CMA认证等第三方检测报告）；</w:t>
            </w:r>
            <w:r>
              <w:rPr>
                <w:rFonts w:ascii="宋体" w:hAnsi="宋体" w:cs="宋体"/>
                <w:color w:val="auto"/>
                <w:kern w:val="0"/>
                <w:szCs w:val="24"/>
              </w:rPr>
              <w:br w:type="textWrapping"/>
            </w:r>
            <w:r>
              <w:rPr>
                <w:rFonts w:ascii="宋体" w:hAnsi="宋体" w:cs="宋体"/>
                <w:color w:val="auto"/>
                <w:kern w:val="0"/>
                <w:szCs w:val="24"/>
              </w:rPr>
              <w:t>10.应支持时间轴方式回放录像，滚轮方式显示时间轴，时间轴颜色标记有无录像的时间段，时间轴精度可调，最小刻度1秒；</w:t>
            </w:r>
            <w:r>
              <w:rPr>
                <w:rFonts w:ascii="宋体" w:hAnsi="宋体" w:cs="宋体"/>
                <w:color w:val="auto"/>
                <w:kern w:val="0"/>
                <w:szCs w:val="24"/>
              </w:rPr>
              <w:br w:type="textWrapping"/>
            </w:r>
            <w:r>
              <w:rPr>
                <w:rFonts w:ascii="宋体" w:hAnsi="宋体" w:cs="宋体"/>
                <w:color w:val="auto"/>
                <w:kern w:val="0"/>
                <w:szCs w:val="24"/>
              </w:rPr>
              <w:t>11.应支持查看任意客户端浏览视频、回放录像的详细信息，包括:目的地接收的协议、IP、端口;转发服务器发送的协议、IP、端口，转发服务器接收的协议IP、端口;视频来源的平台、相机名称、相机ID，请求状态、码流创建时间（提供CMA认证等第三方检测报告）；</w:t>
            </w:r>
            <w:r>
              <w:rPr>
                <w:rFonts w:ascii="宋体" w:hAnsi="宋体" w:cs="宋体"/>
                <w:color w:val="auto"/>
                <w:kern w:val="0"/>
                <w:szCs w:val="24"/>
              </w:rPr>
              <w:br w:type="textWrapping"/>
            </w:r>
            <w:r>
              <w:rPr>
                <w:rFonts w:ascii="宋体" w:hAnsi="宋体" w:cs="宋体"/>
                <w:color w:val="auto"/>
                <w:kern w:val="0"/>
                <w:szCs w:val="24"/>
              </w:rPr>
              <w:t>12.▲应支持用户管理,可以对用户分配特定的存储资源池,不同用户之间的任务相互不干扰,不同用户只能使用分配给本用户的存储资源池;（提供CMA认证等第三方检测报告）；</w:t>
            </w:r>
            <w:r>
              <w:rPr>
                <w:rFonts w:ascii="宋体" w:hAnsi="宋体" w:cs="宋体"/>
                <w:color w:val="auto"/>
                <w:kern w:val="0"/>
                <w:szCs w:val="24"/>
              </w:rPr>
              <w:br w:type="textWrapping"/>
            </w:r>
            <w:bookmarkStart w:id="25" w:name="OLE_LINK6"/>
            <w:r>
              <w:rPr>
                <w:rFonts w:ascii="宋体" w:hAnsi="宋体" w:cs="宋体"/>
                <w:color w:val="auto"/>
                <w:kern w:val="0"/>
                <w:szCs w:val="24"/>
              </w:rPr>
              <w:t>13.应支持录像备份功能，可创建自动任务和手动任务，手动任务包括手动设置单次任务、定时任务、周期任务,自动任务包括报警任务或第三方系统下发任务（提供CMA认证等第三方检测报告）；</w:t>
            </w:r>
            <w:bookmarkEnd w:id="25"/>
            <w:r>
              <w:rPr>
                <w:rFonts w:ascii="宋体" w:hAnsi="宋体" w:cs="宋体"/>
                <w:color w:val="auto"/>
                <w:kern w:val="0"/>
                <w:szCs w:val="24"/>
              </w:rPr>
              <w:br w:type="textWrapping"/>
            </w:r>
            <w:r>
              <w:rPr>
                <w:rFonts w:ascii="宋体" w:hAnsi="宋体" w:cs="宋体"/>
                <w:color w:val="auto"/>
                <w:kern w:val="0"/>
                <w:szCs w:val="24"/>
              </w:rPr>
              <w:t>14.应支持配置录像规则，支持创建多个录像规则，支持按周期、时间段启动录像；支持指定特定相机录像，支持单个相机生效失效配置；支持配置录像空间，支持空间满自动覆盖；</w:t>
            </w:r>
            <w:r>
              <w:rPr>
                <w:rFonts w:ascii="宋体" w:hAnsi="宋体" w:cs="宋体"/>
                <w:color w:val="auto"/>
                <w:kern w:val="0"/>
                <w:szCs w:val="24"/>
              </w:rPr>
              <w:br w:type="textWrapping"/>
            </w:r>
            <w:r>
              <w:rPr>
                <w:rFonts w:ascii="宋体" w:hAnsi="宋体" w:cs="宋体"/>
                <w:color w:val="auto"/>
                <w:kern w:val="0"/>
                <w:szCs w:val="24"/>
              </w:rPr>
              <w:t>15.应支持1/8、1/4、1/2、1、2、4、8倍速回放录像，支持8倍速及以上自动切换到关键帧放像；降速后自动恢复；应支持将录像下载成MP4等标准文件格式,通用播放器无需任何插件即可播放；</w:t>
            </w:r>
            <w:r>
              <w:rPr>
                <w:rFonts w:ascii="宋体" w:hAnsi="宋体" w:cs="宋体"/>
                <w:color w:val="auto"/>
                <w:kern w:val="0"/>
                <w:szCs w:val="24"/>
              </w:rPr>
              <w:br w:type="textWrapping"/>
            </w:r>
            <w:r>
              <w:rPr>
                <w:rFonts w:ascii="宋体" w:hAnsi="宋体" w:cs="宋体"/>
                <w:color w:val="auto"/>
                <w:kern w:val="0"/>
                <w:szCs w:val="24"/>
              </w:rPr>
              <w:t>16.最大支持24盘位，≥4千兆网卡，冗余电源。</w:t>
            </w:r>
            <w:r>
              <w:rPr>
                <w:rFonts w:ascii="宋体" w:hAnsi="宋体" w:cs="宋体"/>
                <w:color w:val="auto"/>
                <w:kern w:val="0"/>
                <w:szCs w:val="24"/>
              </w:rPr>
              <w:br w:type="textWrapping"/>
            </w:r>
            <w:r>
              <w:rPr>
                <w:rFonts w:ascii="宋体" w:hAnsi="宋体" w:cs="宋体"/>
                <w:color w:val="auto"/>
                <w:kern w:val="0"/>
                <w:szCs w:val="24"/>
              </w:rPr>
              <w:t>17.提供原厂授权函及原厂三年售后服务承诺函。</w:t>
            </w:r>
          </w:p>
        </w:tc>
        <w:tc>
          <w:tcPr>
            <w:tcW w:w="393" w:type="pct"/>
            <w:noWrap/>
            <w:vAlign w:val="center"/>
          </w:tcPr>
          <w:p w14:paraId="42799AB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1" w:type="pct"/>
            <w:vAlign w:val="center"/>
          </w:tcPr>
          <w:p w14:paraId="4E32547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1E2D5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27" w:type="pct"/>
            <w:vAlign w:val="center"/>
          </w:tcPr>
          <w:p w14:paraId="233CD0A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w:t>
            </w:r>
          </w:p>
        </w:tc>
        <w:tc>
          <w:tcPr>
            <w:tcW w:w="823" w:type="pct"/>
            <w:vAlign w:val="center"/>
          </w:tcPr>
          <w:p w14:paraId="6F1D662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硬盘</w:t>
            </w:r>
          </w:p>
        </w:tc>
        <w:tc>
          <w:tcPr>
            <w:tcW w:w="2966" w:type="pct"/>
            <w:vAlign w:val="center"/>
          </w:tcPr>
          <w:p w14:paraId="55E54EBF">
            <w:pPr>
              <w:widowControl/>
              <w:spacing w:line="240" w:lineRule="auto"/>
              <w:rPr>
                <w:rFonts w:hint="eastAsia" w:ascii="宋体" w:hAnsi="宋体" w:cs="宋体"/>
                <w:color w:val="auto"/>
                <w:kern w:val="0"/>
                <w:szCs w:val="24"/>
              </w:rPr>
            </w:pPr>
            <w:r>
              <w:rPr>
                <w:rFonts w:ascii="宋体" w:hAnsi="宋体" w:cs="宋体"/>
                <w:color w:val="auto"/>
                <w:kern w:val="0"/>
                <w:szCs w:val="24"/>
              </w:rPr>
              <w:t xml:space="preserve">存储空间≥8TB，接口类型SATA，转速7200rpm，缓存256MB </w:t>
            </w:r>
          </w:p>
        </w:tc>
        <w:tc>
          <w:tcPr>
            <w:tcW w:w="393" w:type="pct"/>
            <w:noWrap/>
            <w:vAlign w:val="center"/>
          </w:tcPr>
          <w:p w14:paraId="590AC80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24</w:t>
            </w:r>
          </w:p>
        </w:tc>
        <w:tc>
          <w:tcPr>
            <w:tcW w:w="391" w:type="pct"/>
            <w:vAlign w:val="center"/>
          </w:tcPr>
          <w:p w14:paraId="0DA8C22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块</w:t>
            </w:r>
          </w:p>
        </w:tc>
      </w:tr>
      <w:tr w14:paraId="7B03D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3" w:hRule="atLeast"/>
        </w:trPr>
        <w:tc>
          <w:tcPr>
            <w:tcW w:w="427" w:type="pct"/>
            <w:vAlign w:val="center"/>
          </w:tcPr>
          <w:p w14:paraId="4D78844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11</w:t>
            </w:r>
          </w:p>
        </w:tc>
        <w:tc>
          <w:tcPr>
            <w:tcW w:w="823" w:type="pct"/>
            <w:vAlign w:val="center"/>
          </w:tcPr>
          <w:p w14:paraId="23770FA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单路高清解码器</w:t>
            </w:r>
          </w:p>
        </w:tc>
        <w:tc>
          <w:tcPr>
            <w:tcW w:w="2966" w:type="pct"/>
            <w:vAlign w:val="center"/>
          </w:tcPr>
          <w:p w14:paraId="299F4EAF">
            <w:pPr>
              <w:widowControl/>
              <w:spacing w:line="240" w:lineRule="auto"/>
              <w:rPr>
                <w:rFonts w:hint="eastAsia" w:ascii="宋体" w:hAnsi="宋体" w:cs="宋体"/>
                <w:color w:val="auto"/>
                <w:kern w:val="0"/>
                <w:szCs w:val="24"/>
              </w:rPr>
            </w:pPr>
            <w:r>
              <w:rPr>
                <w:rFonts w:ascii="宋体" w:hAnsi="宋体" w:cs="宋体"/>
                <w:color w:val="auto"/>
                <w:kern w:val="0"/>
                <w:szCs w:val="24"/>
              </w:rPr>
              <w:t>1．设备应支持≥2路HDMI、1路VGA显示输出，HDMI与VGA双屏同时显示，HDMI最高分辨率支持4K，VGA最高分辨率支持1080P；</w:t>
            </w:r>
            <w:r>
              <w:rPr>
                <w:rFonts w:ascii="宋体" w:hAnsi="宋体" w:cs="宋体"/>
                <w:color w:val="auto"/>
                <w:kern w:val="0"/>
                <w:szCs w:val="24"/>
              </w:rPr>
              <w:br w:type="textWrapping"/>
            </w:r>
            <w:r>
              <w:rPr>
                <w:rFonts w:ascii="宋体" w:hAnsi="宋体" w:cs="宋体"/>
                <w:color w:val="auto"/>
                <w:kern w:val="0"/>
                <w:szCs w:val="24"/>
              </w:rPr>
              <w:t>2．设备视频解码格式应支持H.264、H.265；</w:t>
            </w:r>
            <w:r>
              <w:rPr>
                <w:rFonts w:ascii="宋体" w:hAnsi="宋体" w:cs="宋体"/>
                <w:color w:val="auto"/>
                <w:kern w:val="0"/>
                <w:szCs w:val="24"/>
              </w:rPr>
              <w:br w:type="textWrapping"/>
            </w:r>
            <w:r>
              <w:rPr>
                <w:rFonts w:ascii="宋体" w:hAnsi="宋体" w:cs="宋体"/>
                <w:color w:val="auto"/>
                <w:kern w:val="0"/>
                <w:szCs w:val="24"/>
              </w:rPr>
              <w:t>3．设备解码显示性能，应支持4路（3840×2160）@25fps、8路（2592×1520）@25fps、16路（1920×1080）@25fps；</w:t>
            </w:r>
            <w:r>
              <w:rPr>
                <w:rFonts w:ascii="宋体" w:hAnsi="宋体" w:cs="宋体"/>
                <w:color w:val="auto"/>
                <w:kern w:val="0"/>
                <w:szCs w:val="24"/>
              </w:rPr>
              <w:br w:type="textWrapping"/>
            </w:r>
            <w:r>
              <w:rPr>
                <w:rFonts w:ascii="宋体" w:hAnsi="宋体" w:cs="宋体"/>
                <w:color w:val="auto"/>
                <w:kern w:val="0"/>
                <w:szCs w:val="24"/>
              </w:rPr>
              <w:t>4．设备应支持3竖屏画面解码，解码分辨率2160×4096，帧率25fps；</w:t>
            </w:r>
            <w:r>
              <w:rPr>
                <w:rFonts w:ascii="宋体" w:hAnsi="宋体" w:cs="宋体"/>
                <w:color w:val="auto"/>
                <w:kern w:val="0"/>
                <w:szCs w:val="24"/>
              </w:rPr>
              <w:br w:type="textWrapping"/>
            </w:r>
            <w:r>
              <w:rPr>
                <w:rFonts w:ascii="宋体" w:hAnsi="宋体" w:cs="宋体"/>
                <w:color w:val="auto"/>
                <w:kern w:val="0"/>
                <w:szCs w:val="24"/>
              </w:rPr>
              <w:t>5．设备应支持1路音频输入/1路音频输出，LineOut输出应支持以左、右声道的形式同时输出两个解码通道的音频；（提供CMA认证等第三方检测报告）</w:t>
            </w:r>
            <w:r>
              <w:rPr>
                <w:rFonts w:ascii="宋体" w:hAnsi="宋体" w:cs="宋体"/>
                <w:color w:val="auto"/>
                <w:kern w:val="0"/>
                <w:szCs w:val="24"/>
              </w:rPr>
              <w:br w:type="textWrapping"/>
            </w:r>
            <w:r>
              <w:rPr>
                <w:rFonts w:ascii="宋体" w:hAnsi="宋体" w:cs="宋体"/>
                <w:color w:val="auto"/>
                <w:kern w:val="0"/>
                <w:szCs w:val="24"/>
              </w:rPr>
              <w:t>6．设备通信接口应支持≥1路100M/1000M自适应网口、1个RS485串口、1个USB3.0接口；</w:t>
            </w:r>
            <w:r>
              <w:rPr>
                <w:rFonts w:ascii="宋体" w:hAnsi="宋体" w:cs="宋体"/>
                <w:color w:val="auto"/>
                <w:kern w:val="0"/>
                <w:szCs w:val="24"/>
              </w:rPr>
              <w:br w:type="textWrapping"/>
            </w:r>
            <w:bookmarkStart w:id="26" w:name="OLE_LINK7"/>
            <w:r>
              <w:rPr>
                <w:rFonts w:ascii="宋体" w:hAnsi="宋体" w:cs="宋体"/>
                <w:color w:val="auto"/>
                <w:kern w:val="0"/>
                <w:szCs w:val="24"/>
              </w:rPr>
              <w:t>7．设备应支持本地显示编码功能，支持将本地显示输出的画面编码成一路1080P分辨率、H.264码流，方便远程浏览（提供CMA认证等第三方检测报告）；</w:t>
            </w:r>
            <w:r>
              <w:rPr>
                <w:rFonts w:ascii="宋体" w:hAnsi="宋体" w:cs="宋体"/>
                <w:color w:val="auto"/>
                <w:kern w:val="0"/>
                <w:szCs w:val="24"/>
              </w:rPr>
              <w:br w:type="textWrapping"/>
            </w:r>
            <w:bookmarkEnd w:id="26"/>
            <w:r>
              <w:rPr>
                <w:rFonts w:ascii="宋体" w:hAnsi="宋体" w:cs="宋体"/>
                <w:color w:val="auto"/>
                <w:kern w:val="0"/>
                <w:szCs w:val="24"/>
              </w:rPr>
              <w:t>8．设备应支持丢包重传功能，支持点对点即编码设备和解码器直连解码，并支持双向语音和回声抵消功能；</w:t>
            </w:r>
            <w:r>
              <w:rPr>
                <w:rFonts w:ascii="宋体" w:hAnsi="宋体" w:cs="宋体"/>
                <w:color w:val="auto"/>
                <w:kern w:val="0"/>
                <w:szCs w:val="24"/>
              </w:rPr>
              <w:br w:type="textWrapping"/>
            </w:r>
            <w:r>
              <w:rPr>
                <w:rFonts w:ascii="宋体" w:hAnsi="宋体" w:cs="宋体"/>
                <w:color w:val="auto"/>
                <w:kern w:val="0"/>
                <w:szCs w:val="24"/>
              </w:rPr>
              <w:t>9．支持GB协议对接平台，支持RTSP协议主动获取码流并解码显示；</w:t>
            </w:r>
            <w:r>
              <w:rPr>
                <w:rFonts w:ascii="宋体" w:hAnsi="宋体" w:cs="宋体"/>
                <w:color w:val="auto"/>
                <w:kern w:val="0"/>
                <w:szCs w:val="24"/>
              </w:rPr>
              <w:br w:type="textWrapping"/>
            </w:r>
            <w:r>
              <w:rPr>
                <w:rFonts w:ascii="宋体" w:hAnsi="宋体" w:cs="宋体"/>
                <w:color w:val="auto"/>
                <w:kern w:val="0"/>
                <w:szCs w:val="24"/>
              </w:rPr>
              <w:t>10．设备应具有“国家安全防范报警系统产品质量监督检验中心”出具的产品检验报告。</w:t>
            </w:r>
            <w:r>
              <w:rPr>
                <w:rFonts w:ascii="宋体" w:hAnsi="宋体" w:cs="宋体"/>
                <w:color w:val="auto"/>
                <w:kern w:val="0"/>
                <w:szCs w:val="24"/>
              </w:rPr>
              <w:br w:type="textWrapping"/>
            </w:r>
            <w:r>
              <w:rPr>
                <w:rFonts w:ascii="宋体" w:hAnsi="宋体" w:cs="宋体"/>
                <w:color w:val="auto"/>
                <w:kern w:val="0"/>
                <w:szCs w:val="24"/>
              </w:rPr>
              <w:t>11.为确保最佳兼容性，与一体化听证工作站同一品牌。</w:t>
            </w:r>
          </w:p>
        </w:tc>
        <w:tc>
          <w:tcPr>
            <w:tcW w:w="393" w:type="pct"/>
            <w:noWrap/>
            <w:vAlign w:val="center"/>
          </w:tcPr>
          <w:p w14:paraId="5F9A561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1" w:type="pct"/>
            <w:vAlign w:val="center"/>
          </w:tcPr>
          <w:p w14:paraId="3EE53A8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2F216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427" w:type="pct"/>
            <w:vAlign w:val="center"/>
          </w:tcPr>
          <w:p w14:paraId="5E01465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12</w:t>
            </w:r>
          </w:p>
        </w:tc>
        <w:tc>
          <w:tcPr>
            <w:tcW w:w="823" w:type="pct"/>
            <w:vAlign w:val="center"/>
          </w:tcPr>
          <w:p w14:paraId="71F4F72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视频设备4K互联网直播主机</w:t>
            </w:r>
          </w:p>
        </w:tc>
        <w:tc>
          <w:tcPr>
            <w:tcW w:w="2966" w:type="pct"/>
            <w:vAlign w:val="center"/>
          </w:tcPr>
          <w:p w14:paraId="5DBBB604">
            <w:pPr>
              <w:widowControl/>
              <w:spacing w:line="240" w:lineRule="auto"/>
              <w:rPr>
                <w:rFonts w:hint="eastAsia" w:ascii="宋体" w:hAnsi="宋体" w:cs="宋体"/>
                <w:color w:val="auto"/>
                <w:kern w:val="0"/>
                <w:szCs w:val="24"/>
              </w:rPr>
            </w:pPr>
            <w:r>
              <w:rPr>
                <w:rFonts w:ascii="宋体" w:hAnsi="宋体" w:cs="宋体"/>
                <w:color w:val="auto"/>
                <w:kern w:val="0"/>
                <w:szCs w:val="24"/>
              </w:rPr>
              <w:t>HDMI分辨率最高1920×1080</w:t>
            </w:r>
          </w:p>
        </w:tc>
        <w:tc>
          <w:tcPr>
            <w:tcW w:w="393" w:type="pct"/>
            <w:noWrap/>
            <w:vAlign w:val="center"/>
          </w:tcPr>
          <w:p w14:paraId="05429FA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1" w:type="pct"/>
            <w:vAlign w:val="center"/>
          </w:tcPr>
          <w:p w14:paraId="67F4A31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453EC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3009D0F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13</w:t>
            </w:r>
          </w:p>
        </w:tc>
        <w:tc>
          <w:tcPr>
            <w:tcW w:w="823" w:type="pct"/>
            <w:vAlign w:val="center"/>
          </w:tcPr>
          <w:p w14:paraId="03A3A0C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线缆和辅材</w:t>
            </w:r>
          </w:p>
        </w:tc>
        <w:tc>
          <w:tcPr>
            <w:tcW w:w="2966" w:type="pct"/>
            <w:vAlign w:val="center"/>
          </w:tcPr>
          <w:p w14:paraId="375BB97A">
            <w:pPr>
              <w:widowControl/>
              <w:spacing w:line="240" w:lineRule="auto"/>
              <w:rPr>
                <w:rFonts w:hint="eastAsia" w:ascii="宋体" w:hAnsi="宋体" w:cs="宋体"/>
                <w:color w:val="auto"/>
                <w:kern w:val="0"/>
                <w:szCs w:val="24"/>
              </w:rPr>
            </w:pPr>
            <w:r>
              <w:rPr>
                <w:rFonts w:ascii="宋体" w:hAnsi="宋体" w:cs="宋体"/>
                <w:color w:val="auto"/>
                <w:kern w:val="0"/>
                <w:szCs w:val="24"/>
              </w:rPr>
              <w:t>线缆和辅材</w:t>
            </w:r>
          </w:p>
        </w:tc>
        <w:tc>
          <w:tcPr>
            <w:tcW w:w="393" w:type="pct"/>
            <w:noWrap/>
            <w:vAlign w:val="center"/>
          </w:tcPr>
          <w:p w14:paraId="54E7463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1" w:type="pct"/>
            <w:vAlign w:val="center"/>
          </w:tcPr>
          <w:p w14:paraId="477DEEC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项</w:t>
            </w:r>
          </w:p>
        </w:tc>
      </w:tr>
    </w:tbl>
    <w:p w14:paraId="14362994">
      <w:pPr>
        <w:pStyle w:val="4"/>
        <w:rPr>
          <w:color w:val="auto"/>
        </w:rPr>
      </w:pPr>
      <w:r>
        <w:rPr>
          <w:rFonts w:hint="eastAsia"/>
          <w:color w:val="auto"/>
        </w:rPr>
        <w:t>同步录音录像系统</w:t>
      </w:r>
    </w:p>
    <w:p w14:paraId="7CE5D4C6">
      <w:pPr>
        <w:pStyle w:val="5"/>
        <w:rPr>
          <w:color w:val="auto"/>
        </w:rPr>
      </w:pPr>
      <w:r>
        <w:rPr>
          <w:color w:val="auto"/>
        </w:rPr>
        <w:t>建设需求</w:t>
      </w:r>
    </w:p>
    <w:p w14:paraId="1820B11C">
      <w:pPr>
        <w:ind w:firstLine="480" w:firstLineChars="200"/>
        <w:rPr>
          <w:rFonts w:hint="eastAsia" w:ascii="宋体" w:hAnsi="宋体"/>
          <w:color w:val="auto"/>
        </w:rPr>
      </w:pPr>
      <w:r>
        <w:rPr>
          <w:rFonts w:hint="eastAsia" w:ascii="宋体" w:hAnsi="宋体"/>
          <w:color w:val="auto"/>
        </w:rPr>
        <w:t>接待室是主要负责受理群众的控告、申请、举报、辩护律师方便调取相关卷宗以便查阅案件信息的场所。本次建设1间检察长接待室和7间常规接待室。</w:t>
      </w:r>
    </w:p>
    <w:p w14:paraId="39373858">
      <w:pPr>
        <w:ind w:firstLine="480" w:firstLineChars="200"/>
        <w:rPr>
          <w:rFonts w:hint="eastAsia" w:ascii="宋体" w:hAnsi="宋体"/>
          <w:color w:val="auto"/>
        </w:rPr>
      </w:pPr>
      <w:r>
        <w:rPr>
          <w:rFonts w:hint="eastAsia" w:ascii="宋体" w:hAnsi="宋体"/>
          <w:color w:val="auto"/>
        </w:rPr>
        <w:t>1）检察长接待室</w:t>
      </w:r>
    </w:p>
    <w:p w14:paraId="16795227">
      <w:pPr>
        <w:ind w:firstLine="480" w:firstLineChars="200"/>
        <w:rPr>
          <w:rFonts w:hint="eastAsia" w:ascii="宋体" w:hAnsi="宋体"/>
          <w:color w:val="auto"/>
        </w:rPr>
      </w:pPr>
      <w:r>
        <w:rPr>
          <w:rFonts w:hint="eastAsia" w:ascii="宋体" w:hAnsi="宋体"/>
          <w:color w:val="auto"/>
        </w:rPr>
        <w:t>检察长接待室支持现场接待和远程接待，检察长接待室部署1台同录主机、1台远程接待终端、1台高清摄像机、1个全向麦克风、1台特写摄像机、1台全景摄像机、1台音频主机、2个拾音器。</w:t>
      </w:r>
    </w:p>
    <w:p w14:paraId="47514EE6">
      <w:pPr>
        <w:ind w:firstLine="480" w:firstLineChars="200"/>
        <w:rPr>
          <w:rFonts w:hint="eastAsia" w:ascii="宋体" w:hAnsi="宋体"/>
          <w:color w:val="auto"/>
        </w:rPr>
      </w:pPr>
      <w:r>
        <w:rPr>
          <w:rFonts w:hint="eastAsia" w:ascii="宋体" w:hAnsi="宋体"/>
          <w:color w:val="auto"/>
        </w:rPr>
        <w:t>2）常规接待室</w:t>
      </w:r>
    </w:p>
    <w:p w14:paraId="154CB841">
      <w:pPr>
        <w:ind w:firstLine="480" w:firstLineChars="200"/>
        <w:rPr>
          <w:rFonts w:hint="eastAsia" w:ascii="宋体" w:hAnsi="宋体"/>
          <w:color w:val="auto"/>
        </w:rPr>
      </w:pPr>
      <w:r>
        <w:rPr>
          <w:rFonts w:hint="eastAsia" w:ascii="宋体" w:hAnsi="宋体"/>
          <w:color w:val="auto"/>
        </w:rPr>
        <w:t>常规接待室支持现场接待，常规接待室部署1台同录主机、2台特写摄像机、1台全景摄像机、1台音频主机、2个拾音器。</w:t>
      </w:r>
    </w:p>
    <w:p w14:paraId="3B456244">
      <w:pPr>
        <w:ind w:firstLine="480" w:firstLineChars="200"/>
        <w:rPr>
          <w:color w:val="auto"/>
        </w:rPr>
      </w:pPr>
      <w:r>
        <w:rPr>
          <w:rFonts w:hint="eastAsia" w:ascii="宋体" w:hAnsi="宋体"/>
          <w:color w:val="auto"/>
        </w:rPr>
        <w:t>接待室同步录音录像系统主要包括以下功能：画面合成、混音播放、同步录音录</w:t>
      </w:r>
      <w:r>
        <w:rPr>
          <w:rFonts w:hint="eastAsia"/>
          <w:color w:val="auto"/>
        </w:rPr>
        <w:t>像、光盘刻录。并统一接入一套管理平台，提供统一的管理界面。</w:t>
      </w:r>
    </w:p>
    <w:p w14:paraId="6FD79D92">
      <w:pPr>
        <w:ind w:firstLine="480" w:firstLineChars="200"/>
        <w:rPr>
          <w:rFonts w:hint="eastAsia" w:ascii="宋体" w:hAnsi="宋体"/>
          <w:color w:val="auto"/>
        </w:rPr>
      </w:pPr>
      <w:r>
        <w:rPr>
          <w:rFonts w:hint="eastAsia" w:ascii="宋体" w:hAnsi="宋体"/>
          <w:color w:val="auto"/>
        </w:rPr>
        <w:t>本项目配置的同步录音录像系统，需与上海市人民检察院第二分院本部现有同步录音录像系统兼容，实现统一管理。</w:t>
      </w:r>
    </w:p>
    <w:p w14:paraId="3DC4E632">
      <w:pPr>
        <w:rPr>
          <w:color w:val="auto"/>
        </w:rPr>
      </w:pPr>
    </w:p>
    <w:p w14:paraId="45BFE541">
      <w:pPr>
        <w:rPr>
          <w:color w:val="auto"/>
        </w:rPr>
      </w:pPr>
    </w:p>
    <w:p w14:paraId="6DCAC753">
      <w:pPr>
        <w:rPr>
          <w:color w:val="auto"/>
        </w:rPr>
      </w:pPr>
    </w:p>
    <w:p w14:paraId="174DBDC1">
      <w:pPr>
        <w:rPr>
          <w:color w:val="auto"/>
        </w:rPr>
      </w:pPr>
    </w:p>
    <w:p w14:paraId="1C755FAB">
      <w:pPr>
        <w:rPr>
          <w:color w:val="auto"/>
        </w:rPr>
      </w:pPr>
    </w:p>
    <w:p w14:paraId="5DE3F2B2">
      <w:pPr>
        <w:rPr>
          <w:color w:val="auto"/>
        </w:rPr>
      </w:pPr>
    </w:p>
    <w:p w14:paraId="0CE26CC3">
      <w:pPr>
        <w:rPr>
          <w:color w:val="auto"/>
        </w:rPr>
      </w:pPr>
    </w:p>
    <w:p w14:paraId="65731D00">
      <w:pPr>
        <w:rPr>
          <w:color w:val="auto"/>
        </w:rPr>
      </w:pPr>
    </w:p>
    <w:p w14:paraId="0C2C70A1">
      <w:pPr>
        <w:rPr>
          <w:color w:val="auto"/>
        </w:rPr>
      </w:pPr>
    </w:p>
    <w:p w14:paraId="1FE98BFC">
      <w:pPr>
        <w:rPr>
          <w:color w:val="auto"/>
        </w:rPr>
      </w:pPr>
    </w:p>
    <w:p w14:paraId="5DABFE90">
      <w:pPr>
        <w:rPr>
          <w:color w:val="auto"/>
        </w:rPr>
      </w:pPr>
    </w:p>
    <w:p w14:paraId="2A51C71C">
      <w:pPr>
        <w:rPr>
          <w:color w:val="auto"/>
        </w:rPr>
      </w:pPr>
    </w:p>
    <w:p w14:paraId="1E504D1F">
      <w:pPr>
        <w:pStyle w:val="5"/>
        <w:rPr>
          <w:color w:val="auto"/>
        </w:rPr>
      </w:pPr>
      <w:r>
        <w:rPr>
          <w:rFonts w:hint="eastAsia"/>
          <w:color w:val="auto"/>
        </w:rPr>
        <w:t>工程量清单与主要技术参数</w:t>
      </w:r>
    </w:p>
    <w:tbl>
      <w:tblPr>
        <w:tblStyle w:val="18"/>
        <w:tblW w:w="5323"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1303"/>
        <w:gridCol w:w="5573"/>
        <w:gridCol w:w="713"/>
        <w:gridCol w:w="710"/>
      </w:tblGrid>
      <w:tr w14:paraId="0A39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09AB70D6">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序号</w:t>
            </w:r>
          </w:p>
        </w:tc>
        <w:tc>
          <w:tcPr>
            <w:tcW w:w="718" w:type="pct"/>
            <w:vAlign w:val="center"/>
          </w:tcPr>
          <w:p w14:paraId="11147BAA">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设备名称</w:t>
            </w:r>
          </w:p>
        </w:tc>
        <w:tc>
          <w:tcPr>
            <w:tcW w:w="3071" w:type="pct"/>
            <w:vAlign w:val="center"/>
          </w:tcPr>
          <w:p w14:paraId="59D8EBE4">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设备参数要求</w:t>
            </w:r>
          </w:p>
        </w:tc>
        <w:tc>
          <w:tcPr>
            <w:tcW w:w="393" w:type="pct"/>
            <w:vAlign w:val="center"/>
          </w:tcPr>
          <w:p w14:paraId="71DE8070">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数量</w:t>
            </w:r>
          </w:p>
        </w:tc>
        <w:tc>
          <w:tcPr>
            <w:tcW w:w="391" w:type="pct"/>
            <w:vAlign w:val="center"/>
          </w:tcPr>
          <w:p w14:paraId="7FF23721">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单位</w:t>
            </w:r>
          </w:p>
        </w:tc>
      </w:tr>
      <w:tr w14:paraId="545B3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0" w:hRule="atLeast"/>
        </w:trPr>
        <w:tc>
          <w:tcPr>
            <w:tcW w:w="427" w:type="pct"/>
            <w:vAlign w:val="center"/>
          </w:tcPr>
          <w:p w14:paraId="69D1D39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718" w:type="pct"/>
            <w:vAlign w:val="center"/>
          </w:tcPr>
          <w:p w14:paraId="31B03BA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高清同步录音录像主机</w:t>
            </w:r>
          </w:p>
        </w:tc>
        <w:tc>
          <w:tcPr>
            <w:tcW w:w="3071" w:type="pct"/>
            <w:vAlign w:val="center"/>
          </w:tcPr>
          <w:p w14:paraId="50ED34AF">
            <w:pPr>
              <w:widowControl/>
              <w:spacing w:line="240" w:lineRule="auto"/>
              <w:rPr>
                <w:rFonts w:hint="eastAsia" w:ascii="宋体" w:hAnsi="宋体" w:cs="宋体"/>
                <w:color w:val="auto"/>
                <w:kern w:val="0"/>
                <w:szCs w:val="24"/>
              </w:rPr>
            </w:pPr>
            <w:r>
              <w:rPr>
                <w:rFonts w:ascii="宋体" w:hAnsi="宋体" w:cs="宋体"/>
                <w:color w:val="auto"/>
                <w:kern w:val="0"/>
                <w:szCs w:val="24"/>
              </w:rPr>
              <w:t>1.应采用专业嵌入式设计，静音低耗，稳定安全；</w:t>
            </w:r>
            <w:r>
              <w:rPr>
                <w:rFonts w:ascii="宋体" w:hAnsi="宋体" w:cs="宋体"/>
                <w:color w:val="auto"/>
                <w:kern w:val="0"/>
                <w:szCs w:val="24"/>
              </w:rPr>
              <w:br w:type="textWrapping"/>
            </w:r>
            <w:r>
              <w:rPr>
                <w:rFonts w:ascii="宋体" w:hAnsi="宋体" w:cs="宋体"/>
                <w:color w:val="auto"/>
                <w:kern w:val="0"/>
                <w:szCs w:val="24"/>
              </w:rPr>
              <w:t>2.应采用≥8寸触摸液晶显示屏，应支持4K、2K、1080P、720P、D1编码，支持双码流高清晰视频图像；</w:t>
            </w:r>
            <w:r>
              <w:rPr>
                <w:rFonts w:ascii="宋体" w:hAnsi="宋体" w:cs="宋体"/>
                <w:color w:val="auto"/>
                <w:kern w:val="0"/>
                <w:szCs w:val="24"/>
              </w:rPr>
              <w:br w:type="textWrapping"/>
            </w:r>
            <w:r>
              <w:rPr>
                <w:rFonts w:ascii="宋体" w:hAnsi="宋体" w:cs="宋体"/>
                <w:color w:val="auto"/>
                <w:kern w:val="0"/>
                <w:szCs w:val="24"/>
              </w:rPr>
              <w:t>3.应支持H.265/H.264视频压缩标，支持PCMA、AAC-LC、OPUS、G722音频压缩标准；</w:t>
            </w:r>
            <w:r>
              <w:rPr>
                <w:rFonts w:ascii="宋体" w:hAnsi="宋体" w:cs="宋体"/>
                <w:color w:val="auto"/>
                <w:kern w:val="0"/>
                <w:szCs w:val="24"/>
              </w:rPr>
              <w:br w:type="textWrapping"/>
            </w:r>
            <w:r>
              <w:rPr>
                <w:rFonts w:ascii="宋体" w:hAnsi="宋体" w:cs="宋体"/>
                <w:color w:val="auto"/>
                <w:kern w:val="0"/>
                <w:szCs w:val="24"/>
              </w:rPr>
              <w:t>4.应支持TCP/IP、SIP、BFCP、UDP、RTP、RTCP、RTSP、FTP、Telnet、NTP、HTTP、HTTPS、SNMP、H.323、H.239、SSH网络协议；</w:t>
            </w:r>
            <w:r>
              <w:rPr>
                <w:rFonts w:ascii="宋体" w:hAnsi="宋体" w:cs="宋体"/>
                <w:color w:val="auto"/>
                <w:kern w:val="0"/>
                <w:szCs w:val="24"/>
              </w:rPr>
              <w:br w:type="textWrapping"/>
            </w:r>
            <w:r>
              <w:rPr>
                <w:rFonts w:ascii="宋体" w:hAnsi="宋体" w:cs="宋体"/>
                <w:color w:val="auto"/>
                <w:kern w:val="0"/>
                <w:szCs w:val="24"/>
              </w:rPr>
              <w:t>5.应支持合成画面及证据源画面的双光盘同步刻录，支持 DVD 光盘刻录；</w:t>
            </w:r>
            <w:r>
              <w:rPr>
                <w:rFonts w:ascii="宋体" w:hAnsi="宋体" w:cs="宋体"/>
                <w:color w:val="auto"/>
                <w:kern w:val="0"/>
                <w:szCs w:val="24"/>
              </w:rPr>
              <w:br w:type="textWrapping"/>
            </w:r>
            <w:r>
              <w:rPr>
                <w:rFonts w:ascii="宋体" w:hAnsi="宋体" w:cs="宋体"/>
                <w:color w:val="auto"/>
                <w:kern w:val="0"/>
                <w:szCs w:val="24"/>
              </w:rPr>
              <w:t>6.▲应支持合成画面独立编码、传输、录像及刻录; 支持调节合成画面尺寸,支持4K、2K、1080P、720P、D1分辨率编码,合成画面帧率支持30fps、45fps和60fps可设置（提供CMA认证等第三方检测报告）；</w:t>
            </w:r>
            <w:r>
              <w:rPr>
                <w:rFonts w:ascii="宋体" w:hAnsi="宋体" w:cs="宋体"/>
                <w:color w:val="auto"/>
                <w:kern w:val="0"/>
                <w:szCs w:val="24"/>
              </w:rPr>
              <w:br w:type="textWrapping"/>
            </w:r>
            <w:r>
              <w:rPr>
                <w:rFonts w:ascii="宋体" w:hAnsi="宋体" w:cs="宋体"/>
                <w:color w:val="auto"/>
                <w:kern w:val="0"/>
                <w:szCs w:val="24"/>
              </w:rPr>
              <w:t>7.▲支持证据展示功能，支持两路证据展台(HDMI、VGA)接入并编码,支持两路证据编码独立录像,可同时将两路证据画面加入到合成画面中（提供CMA认证等第三方检测报告）；</w:t>
            </w:r>
            <w:r>
              <w:rPr>
                <w:rFonts w:ascii="宋体" w:hAnsi="宋体" w:cs="宋体"/>
                <w:color w:val="auto"/>
                <w:kern w:val="0"/>
                <w:szCs w:val="24"/>
              </w:rPr>
              <w:br w:type="textWrapping"/>
            </w:r>
            <w:r>
              <w:rPr>
                <w:rFonts w:ascii="宋体" w:hAnsi="宋体" w:cs="宋体"/>
                <w:color w:val="auto"/>
                <w:kern w:val="0"/>
                <w:szCs w:val="24"/>
              </w:rPr>
              <w:t>8.应支持双光盘同步刻录、循环刻录、事后补刻、错误重刻、断电续刻等多种刻录方式；</w:t>
            </w:r>
            <w:r>
              <w:rPr>
                <w:rFonts w:ascii="宋体" w:hAnsi="宋体" w:cs="宋体"/>
                <w:color w:val="auto"/>
                <w:kern w:val="0"/>
                <w:szCs w:val="24"/>
              </w:rPr>
              <w:br w:type="textWrapping"/>
            </w:r>
            <w:r>
              <w:rPr>
                <w:rFonts w:ascii="宋体" w:hAnsi="宋体" w:cs="宋体"/>
                <w:color w:val="auto"/>
                <w:kern w:val="0"/>
                <w:szCs w:val="24"/>
              </w:rPr>
              <w:t>9.▲支持对多种视频智能分析(区域看防、视频诊断、异常行为检测、姿态检测、讯问监督、留置监督)的算法进行详细的参数配置,支持视频窗口绘制待检测区域; （提供CMA认证等第三方检测报告）；</w:t>
            </w:r>
            <w:r>
              <w:rPr>
                <w:rFonts w:ascii="宋体" w:hAnsi="宋体" w:cs="宋体"/>
                <w:color w:val="auto"/>
                <w:kern w:val="0"/>
                <w:szCs w:val="24"/>
              </w:rPr>
              <w:br w:type="textWrapping"/>
            </w:r>
            <w:r>
              <w:rPr>
                <w:rFonts w:ascii="宋体" w:hAnsi="宋体" w:cs="宋体"/>
                <w:color w:val="auto"/>
                <w:kern w:val="0"/>
                <w:szCs w:val="24"/>
              </w:rPr>
              <w:t>10.应支持不低于2路VGA、HDMI视频输入和输出接口、不低于2路音频输入输出接口、不低于1路报警输入输出接口。</w:t>
            </w:r>
            <w:r>
              <w:rPr>
                <w:rFonts w:ascii="宋体" w:hAnsi="宋体" w:cs="宋体"/>
                <w:color w:val="auto"/>
                <w:kern w:val="0"/>
                <w:szCs w:val="24"/>
              </w:rPr>
              <w:br w:type="textWrapping"/>
            </w:r>
            <w:r>
              <w:rPr>
                <w:rFonts w:ascii="宋体" w:hAnsi="宋体" w:cs="宋体"/>
                <w:color w:val="auto"/>
                <w:kern w:val="0"/>
                <w:szCs w:val="24"/>
              </w:rPr>
              <w:t>11.配置≥2千兆网口，支持多类音频接口：数字Mic、Line接口。。</w:t>
            </w:r>
            <w:r>
              <w:rPr>
                <w:rFonts w:ascii="宋体" w:hAnsi="宋体" w:cs="宋体"/>
                <w:color w:val="auto"/>
                <w:kern w:val="0"/>
                <w:szCs w:val="24"/>
              </w:rPr>
              <w:br w:type="textWrapping"/>
            </w:r>
            <w:bookmarkStart w:id="27" w:name="OLE_LINK8"/>
            <w:r>
              <w:rPr>
                <w:rFonts w:ascii="宋体" w:hAnsi="宋体" w:cs="宋体"/>
                <w:color w:val="auto"/>
                <w:kern w:val="0"/>
                <w:szCs w:val="24"/>
              </w:rPr>
              <w:t>12.提供原厂授权函及原厂三年售后服务承诺函。</w:t>
            </w:r>
            <w:bookmarkEnd w:id="27"/>
          </w:p>
        </w:tc>
        <w:tc>
          <w:tcPr>
            <w:tcW w:w="393" w:type="pct"/>
            <w:noWrap/>
            <w:vAlign w:val="center"/>
          </w:tcPr>
          <w:p w14:paraId="370AEE3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w:t>
            </w:r>
          </w:p>
        </w:tc>
        <w:tc>
          <w:tcPr>
            <w:tcW w:w="391" w:type="pct"/>
            <w:vAlign w:val="center"/>
          </w:tcPr>
          <w:p w14:paraId="3960DF1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71E9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496257B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718" w:type="pct"/>
            <w:vAlign w:val="center"/>
          </w:tcPr>
          <w:p w14:paraId="5CCC77D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硬盘</w:t>
            </w:r>
          </w:p>
        </w:tc>
        <w:tc>
          <w:tcPr>
            <w:tcW w:w="3071" w:type="pct"/>
            <w:vAlign w:val="center"/>
          </w:tcPr>
          <w:p w14:paraId="2B1EB4A6">
            <w:pPr>
              <w:widowControl/>
              <w:spacing w:line="240" w:lineRule="auto"/>
              <w:rPr>
                <w:rFonts w:hint="eastAsia" w:ascii="宋体" w:hAnsi="宋体" w:cs="宋体"/>
                <w:color w:val="auto"/>
                <w:kern w:val="0"/>
                <w:szCs w:val="24"/>
              </w:rPr>
            </w:pPr>
            <w:r>
              <w:rPr>
                <w:rFonts w:ascii="宋体" w:hAnsi="宋体" w:cs="宋体"/>
                <w:color w:val="auto"/>
                <w:kern w:val="0"/>
                <w:szCs w:val="24"/>
              </w:rPr>
              <w:t xml:space="preserve">存储空间≥8TB，接口类型SATA，转速7200rpm，缓存256MB </w:t>
            </w:r>
          </w:p>
        </w:tc>
        <w:tc>
          <w:tcPr>
            <w:tcW w:w="393" w:type="pct"/>
            <w:noWrap/>
            <w:vAlign w:val="center"/>
          </w:tcPr>
          <w:p w14:paraId="5404FE9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25</w:t>
            </w:r>
          </w:p>
        </w:tc>
        <w:tc>
          <w:tcPr>
            <w:tcW w:w="391" w:type="pct"/>
            <w:vAlign w:val="center"/>
          </w:tcPr>
          <w:p w14:paraId="5EA8198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块</w:t>
            </w:r>
          </w:p>
        </w:tc>
      </w:tr>
      <w:tr w14:paraId="0269E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5" w:hRule="atLeast"/>
        </w:trPr>
        <w:tc>
          <w:tcPr>
            <w:tcW w:w="427" w:type="pct"/>
            <w:vAlign w:val="center"/>
          </w:tcPr>
          <w:p w14:paraId="21D2D4F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w:t>
            </w:r>
          </w:p>
        </w:tc>
        <w:tc>
          <w:tcPr>
            <w:tcW w:w="718" w:type="pct"/>
            <w:vAlign w:val="center"/>
          </w:tcPr>
          <w:p w14:paraId="30409FA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智能高清视频会议终端</w:t>
            </w:r>
          </w:p>
        </w:tc>
        <w:tc>
          <w:tcPr>
            <w:tcW w:w="3071" w:type="pct"/>
            <w:vAlign w:val="center"/>
          </w:tcPr>
          <w:p w14:paraId="3A38E185">
            <w:pPr>
              <w:widowControl/>
              <w:spacing w:line="240" w:lineRule="auto"/>
              <w:rPr>
                <w:rFonts w:hint="eastAsia" w:ascii="宋体" w:hAnsi="宋体" w:cs="宋体"/>
                <w:color w:val="auto"/>
                <w:kern w:val="0"/>
                <w:szCs w:val="24"/>
              </w:rPr>
            </w:pPr>
            <w:r>
              <w:rPr>
                <w:rFonts w:ascii="宋体" w:hAnsi="宋体" w:cs="宋体"/>
                <w:color w:val="auto"/>
                <w:kern w:val="0"/>
                <w:szCs w:val="24"/>
              </w:rPr>
              <w:t>1.应集成PTZ云台超清光学变焦摄像机、阵列麦克风、视频编解码器于一体，采用轻巧式一体化设计；</w:t>
            </w:r>
            <w:r>
              <w:rPr>
                <w:rFonts w:ascii="宋体" w:hAnsi="宋体" w:cs="宋体"/>
                <w:color w:val="auto"/>
                <w:kern w:val="0"/>
                <w:szCs w:val="24"/>
              </w:rPr>
              <w:br w:type="textWrapping"/>
            </w:r>
            <w:r>
              <w:rPr>
                <w:rFonts w:ascii="宋体" w:hAnsi="宋体" w:cs="宋体"/>
                <w:color w:val="auto"/>
                <w:kern w:val="0"/>
                <w:szCs w:val="24"/>
              </w:rPr>
              <w:t>2.应支持桌面、壁挂、三脚架、倒装、电视机上等多种安装方式，适配不同的会议室环境；</w:t>
            </w:r>
            <w:r>
              <w:rPr>
                <w:rFonts w:ascii="宋体" w:hAnsi="宋体" w:cs="宋体"/>
                <w:color w:val="auto"/>
                <w:kern w:val="0"/>
                <w:szCs w:val="24"/>
              </w:rPr>
              <w:br w:type="textWrapping"/>
            </w:r>
            <w:r>
              <w:rPr>
                <w:rFonts w:ascii="宋体" w:hAnsi="宋体" w:cs="宋体"/>
                <w:color w:val="auto"/>
                <w:kern w:val="0"/>
                <w:szCs w:val="24"/>
              </w:rPr>
              <w:t>3.内置摄像机应采用1/2.8 CMOS镜头，不低于800万像素，4K分辨率，不低于5倍光学变焦；</w:t>
            </w:r>
            <w:r>
              <w:rPr>
                <w:rFonts w:ascii="宋体" w:hAnsi="宋体" w:cs="宋体"/>
                <w:color w:val="auto"/>
                <w:kern w:val="0"/>
                <w:szCs w:val="24"/>
              </w:rPr>
              <w:br w:type="textWrapping"/>
            </w:r>
            <w:r>
              <w:rPr>
                <w:rFonts w:ascii="宋体" w:hAnsi="宋体" w:cs="宋体"/>
                <w:color w:val="auto"/>
                <w:kern w:val="0"/>
                <w:szCs w:val="24"/>
              </w:rPr>
              <w:t>4.应支持H.323、SIP、RTC体系标准；</w:t>
            </w:r>
            <w:r>
              <w:rPr>
                <w:rFonts w:ascii="宋体" w:hAnsi="宋体" w:cs="宋体"/>
                <w:color w:val="auto"/>
                <w:kern w:val="0"/>
                <w:szCs w:val="24"/>
              </w:rPr>
              <w:br w:type="textWrapping"/>
            </w:r>
            <w:r>
              <w:rPr>
                <w:rFonts w:ascii="宋体" w:hAnsi="宋体" w:cs="宋体"/>
                <w:color w:val="auto"/>
                <w:kern w:val="0"/>
                <w:szCs w:val="24"/>
              </w:rPr>
              <w:t>5.应支持H.265、H.264、H.263、H.261、MPEG- 4视频标准；</w:t>
            </w:r>
            <w:r>
              <w:rPr>
                <w:rFonts w:ascii="宋体" w:hAnsi="宋体" w:cs="宋体"/>
                <w:color w:val="auto"/>
                <w:kern w:val="0"/>
                <w:szCs w:val="24"/>
              </w:rPr>
              <w:br w:type="textWrapping"/>
            </w:r>
            <w:r>
              <w:rPr>
                <w:rFonts w:ascii="宋体" w:hAnsi="宋体" w:cs="宋体"/>
                <w:color w:val="auto"/>
                <w:kern w:val="0"/>
                <w:szCs w:val="24"/>
              </w:rPr>
              <w:t>6.应支持Opus、G.722、G.719、G.711、MPEG-4、MP3音频标准；</w:t>
            </w:r>
            <w:r>
              <w:rPr>
                <w:rFonts w:ascii="宋体" w:hAnsi="宋体" w:cs="宋体"/>
                <w:color w:val="auto"/>
                <w:kern w:val="0"/>
                <w:szCs w:val="24"/>
              </w:rPr>
              <w:br w:type="textWrapping"/>
            </w:r>
            <w:r>
              <w:rPr>
                <w:rFonts w:ascii="宋体" w:hAnsi="宋体" w:cs="宋体"/>
                <w:color w:val="auto"/>
                <w:kern w:val="0"/>
                <w:szCs w:val="24"/>
              </w:rPr>
              <w:t>7.应支持H.239、BFCP双流标准；</w:t>
            </w:r>
            <w:r>
              <w:rPr>
                <w:rFonts w:ascii="宋体" w:hAnsi="宋体" w:cs="宋体"/>
                <w:color w:val="auto"/>
                <w:kern w:val="0"/>
                <w:szCs w:val="24"/>
              </w:rPr>
              <w:br w:type="textWrapping"/>
            </w:r>
            <w:r>
              <w:rPr>
                <w:rFonts w:ascii="宋体" w:hAnsi="宋体" w:cs="宋体"/>
                <w:color w:val="auto"/>
                <w:kern w:val="0"/>
                <w:szCs w:val="24"/>
              </w:rPr>
              <w:t>8.应采用RNN深度学习音频降噪算法，可抵抗多种环境噪声，聚焦会议发言；</w:t>
            </w:r>
            <w:r>
              <w:rPr>
                <w:rFonts w:ascii="宋体" w:hAnsi="宋体" w:cs="宋体"/>
                <w:color w:val="auto"/>
                <w:kern w:val="0"/>
                <w:szCs w:val="24"/>
              </w:rPr>
              <w:br w:type="textWrapping"/>
            </w:r>
            <w:r>
              <w:rPr>
                <w:rFonts w:ascii="宋体" w:hAnsi="宋体" w:cs="宋体"/>
                <w:color w:val="auto"/>
                <w:kern w:val="0"/>
                <w:szCs w:val="24"/>
              </w:rPr>
              <w:t>9.应支持国密特性。</w:t>
            </w:r>
            <w:r>
              <w:rPr>
                <w:rFonts w:ascii="宋体" w:hAnsi="宋体" w:cs="宋体"/>
                <w:color w:val="auto"/>
                <w:kern w:val="0"/>
                <w:szCs w:val="24"/>
              </w:rPr>
              <w:br w:type="textWrapping"/>
            </w:r>
            <w:r>
              <w:rPr>
                <w:rFonts w:ascii="宋体" w:hAnsi="宋体" w:cs="宋体"/>
                <w:color w:val="auto"/>
                <w:kern w:val="0"/>
                <w:szCs w:val="24"/>
              </w:rPr>
              <w:t>10.配置≥2个10/100/1000M端口,配置USB-C输入及HDMI输入/输出)</w:t>
            </w:r>
            <w:r>
              <w:rPr>
                <w:rFonts w:ascii="宋体" w:hAnsi="宋体" w:cs="宋体"/>
                <w:color w:val="auto"/>
                <w:kern w:val="0"/>
                <w:szCs w:val="24"/>
              </w:rPr>
              <w:br w:type="textWrapping"/>
            </w:r>
            <w:r>
              <w:rPr>
                <w:rFonts w:ascii="宋体" w:hAnsi="宋体" w:cs="宋体"/>
                <w:color w:val="auto"/>
                <w:kern w:val="0"/>
                <w:szCs w:val="24"/>
              </w:rPr>
              <w:t>11.为确保最佳兼容性，与同录主机同一品牌。</w:t>
            </w:r>
          </w:p>
        </w:tc>
        <w:tc>
          <w:tcPr>
            <w:tcW w:w="393" w:type="pct"/>
            <w:noWrap/>
            <w:vAlign w:val="center"/>
          </w:tcPr>
          <w:p w14:paraId="333072B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1" w:type="pct"/>
            <w:vAlign w:val="center"/>
          </w:tcPr>
          <w:p w14:paraId="64AE010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3E155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5" w:hRule="atLeast"/>
        </w:trPr>
        <w:tc>
          <w:tcPr>
            <w:tcW w:w="427" w:type="pct"/>
            <w:vAlign w:val="center"/>
          </w:tcPr>
          <w:p w14:paraId="32CA038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w:t>
            </w:r>
          </w:p>
        </w:tc>
        <w:tc>
          <w:tcPr>
            <w:tcW w:w="718" w:type="pct"/>
            <w:vAlign w:val="center"/>
          </w:tcPr>
          <w:p w14:paraId="0AF5279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特写摄像机</w:t>
            </w:r>
          </w:p>
        </w:tc>
        <w:tc>
          <w:tcPr>
            <w:tcW w:w="3071" w:type="pct"/>
            <w:vAlign w:val="center"/>
          </w:tcPr>
          <w:p w14:paraId="79FC670D">
            <w:pPr>
              <w:widowControl/>
              <w:spacing w:line="240" w:lineRule="auto"/>
              <w:rPr>
                <w:rFonts w:hint="eastAsia" w:ascii="宋体" w:hAnsi="宋体" w:cs="宋体"/>
                <w:color w:val="auto"/>
                <w:kern w:val="0"/>
                <w:szCs w:val="24"/>
              </w:rPr>
            </w:pPr>
            <w:r>
              <w:rPr>
                <w:rFonts w:ascii="宋体" w:hAnsi="宋体" w:cs="宋体"/>
                <w:color w:val="auto"/>
                <w:kern w:val="0"/>
                <w:szCs w:val="24"/>
              </w:rPr>
              <w:t>1.应采用200万像素逐行扫描图像传感器，2.1mm/2.7～12mm(电动调焦)；</w:t>
            </w:r>
            <w:r>
              <w:rPr>
                <w:rFonts w:ascii="宋体" w:hAnsi="宋体" w:cs="宋体"/>
                <w:color w:val="auto"/>
                <w:kern w:val="0"/>
                <w:szCs w:val="24"/>
              </w:rPr>
              <w:br w:type="textWrapping"/>
            </w:r>
            <w:r>
              <w:rPr>
                <w:rFonts w:ascii="宋体" w:hAnsi="宋体" w:cs="宋体"/>
                <w:color w:val="auto"/>
                <w:kern w:val="0"/>
                <w:szCs w:val="24"/>
              </w:rPr>
              <w:t>2.应支持H.265、H.264、MJPEG编解码格式；G.711（PCMA、PCMU）、G722、AAC_LC编码格式；</w:t>
            </w:r>
            <w:r>
              <w:rPr>
                <w:rFonts w:ascii="宋体" w:hAnsi="宋体" w:cs="宋体"/>
                <w:color w:val="auto"/>
                <w:kern w:val="0"/>
                <w:szCs w:val="24"/>
              </w:rPr>
              <w:br w:type="textWrapping"/>
            </w:r>
            <w:r>
              <w:rPr>
                <w:rFonts w:ascii="宋体" w:hAnsi="宋体" w:cs="宋体"/>
                <w:color w:val="auto"/>
                <w:kern w:val="0"/>
                <w:szCs w:val="24"/>
              </w:rPr>
              <w:t>3.应支持TCP/IP，DHCP，DNS，DDNS，PPPoE，NAT，802.1X，QoS，UPnP，SMTP网络协议；</w:t>
            </w:r>
            <w:r>
              <w:rPr>
                <w:rFonts w:ascii="宋体" w:hAnsi="宋体" w:cs="宋体"/>
                <w:color w:val="auto"/>
                <w:kern w:val="0"/>
                <w:szCs w:val="24"/>
              </w:rPr>
              <w:br w:type="textWrapping"/>
            </w:r>
            <w:r>
              <w:rPr>
                <w:rFonts w:ascii="宋体" w:hAnsi="宋体" w:cs="宋体"/>
                <w:color w:val="auto"/>
                <w:kern w:val="0"/>
                <w:szCs w:val="24"/>
              </w:rPr>
              <w:t>4.应支持ONVIF、国标（GB/T 28181-2016）互联标准；</w:t>
            </w:r>
            <w:r>
              <w:rPr>
                <w:rFonts w:ascii="宋体" w:hAnsi="宋体" w:cs="宋体"/>
                <w:color w:val="auto"/>
                <w:kern w:val="0"/>
                <w:szCs w:val="24"/>
              </w:rPr>
              <w:br w:type="textWrapping"/>
            </w:r>
            <w:r>
              <w:rPr>
                <w:rFonts w:ascii="宋体" w:hAnsi="宋体" w:cs="宋体"/>
                <w:color w:val="auto"/>
                <w:kern w:val="0"/>
                <w:szCs w:val="24"/>
              </w:rPr>
              <w:t>5.分辨率不低于1920×1080；</w:t>
            </w:r>
            <w:r>
              <w:rPr>
                <w:rFonts w:ascii="宋体" w:hAnsi="宋体" w:cs="宋体"/>
                <w:color w:val="auto"/>
                <w:kern w:val="0"/>
                <w:szCs w:val="24"/>
              </w:rPr>
              <w:br w:type="textWrapping"/>
            </w:r>
            <w:r>
              <w:rPr>
                <w:rFonts w:ascii="宋体" w:hAnsi="宋体" w:cs="宋体"/>
                <w:color w:val="auto"/>
                <w:kern w:val="0"/>
                <w:szCs w:val="24"/>
              </w:rPr>
              <w:t>6.应支持0.0002Lux星光级超低照度成像；</w:t>
            </w:r>
            <w:r>
              <w:rPr>
                <w:rFonts w:ascii="宋体" w:hAnsi="宋体" w:cs="宋体"/>
                <w:color w:val="auto"/>
                <w:kern w:val="0"/>
                <w:szCs w:val="24"/>
              </w:rPr>
              <w:br w:type="textWrapping"/>
            </w:r>
            <w:r>
              <w:rPr>
                <w:rFonts w:ascii="宋体" w:hAnsi="宋体" w:cs="宋体"/>
                <w:color w:val="auto"/>
                <w:kern w:val="0"/>
                <w:szCs w:val="24"/>
              </w:rPr>
              <w:t>7.应采用高效红外灯，使用寿命长，照射距离可达40米；</w:t>
            </w:r>
            <w:r>
              <w:rPr>
                <w:rFonts w:ascii="宋体" w:hAnsi="宋体" w:cs="宋体"/>
                <w:color w:val="auto"/>
                <w:kern w:val="0"/>
                <w:szCs w:val="24"/>
              </w:rPr>
              <w:br w:type="textWrapping"/>
            </w:r>
            <w:r>
              <w:rPr>
                <w:rFonts w:ascii="宋体" w:hAnsi="宋体" w:cs="宋体"/>
                <w:color w:val="auto"/>
                <w:kern w:val="0"/>
                <w:szCs w:val="24"/>
              </w:rPr>
              <w:t>8.应支持120dB宽动态，适合逆光环境监控；</w:t>
            </w:r>
            <w:r>
              <w:rPr>
                <w:rFonts w:ascii="宋体" w:hAnsi="宋体" w:cs="宋体"/>
                <w:color w:val="auto"/>
                <w:kern w:val="0"/>
                <w:szCs w:val="24"/>
              </w:rPr>
              <w:br w:type="textWrapping"/>
            </w:r>
            <w:r>
              <w:rPr>
                <w:rFonts w:ascii="宋体" w:hAnsi="宋体" w:cs="宋体"/>
                <w:color w:val="auto"/>
                <w:kern w:val="0"/>
                <w:szCs w:val="24"/>
              </w:rPr>
              <w:t>9.应支持3D数字降噪，图像清晰细腻；</w:t>
            </w:r>
            <w:r>
              <w:rPr>
                <w:rFonts w:ascii="宋体" w:hAnsi="宋体" w:cs="宋体"/>
                <w:color w:val="auto"/>
                <w:kern w:val="0"/>
                <w:szCs w:val="24"/>
              </w:rPr>
              <w:br w:type="textWrapping"/>
            </w:r>
            <w:r>
              <w:rPr>
                <w:rFonts w:ascii="宋体" w:hAnsi="宋体" w:cs="宋体"/>
                <w:color w:val="auto"/>
                <w:kern w:val="0"/>
                <w:szCs w:val="24"/>
              </w:rPr>
              <w:t>10.应支持强光抑制、背光补偿、自动电子快门功能及基础智能；</w:t>
            </w:r>
            <w:r>
              <w:rPr>
                <w:rFonts w:ascii="宋体" w:hAnsi="宋体" w:cs="宋体"/>
                <w:color w:val="auto"/>
                <w:kern w:val="0"/>
                <w:szCs w:val="24"/>
              </w:rPr>
              <w:br w:type="textWrapping"/>
            </w:r>
            <w:r>
              <w:rPr>
                <w:rFonts w:ascii="宋体" w:hAnsi="宋体" w:cs="宋体"/>
                <w:color w:val="auto"/>
                <w:kern w:val="0"/>
                <w:szCs w:val="24"/>
              </w:rPr>
              <w:t>11.应具备音频输入输出接口，告警输入输出接口、内置TF卡槽。</w:t>
            </w:r>
            <w:r>
              <w:rPr>
                <w:rFonts w:ascii="宋体" w:hAnsi="宋体" w:cs="宋体"/>
                <w:color w:val="auto"/>
                <w:kern w:val="0"/>
                <w:szCs w:val="24"/>
              </w:rPr>
              <w:br w:type="textWrapping"/>
            </w:r>
            <w:r>
              <w:rPr>
                <w:rFonts w:ascii="宋体" w:hAnsi="宋体" w:cs="宋体"/>
                <w:color w:val="auto"/>
                <w:kern w:val="0"/>
                <w:szCs w:val="24"/>
              </w:rPr>
              <w:t>12.配置1*RS485接口，1*模拟视频输出，支持IP67,功耗≤10w。</w:t>
            </w:r>
          </w:p>
        </w:tc>
        <w:tc>
          <w:tcPr>
            <w:tcW w:w="393" w:type="pct"/>
            <w:noWrap/>
            <w:vAlign w:val="center"/>
          </w:tcPr>
          <w:p w14:paraId="630A5B7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16</w:t>
            </w:r>
          </w:p>
        </w:tc>
        <w:tc>
          <w:tcPr>
            <w:tcW w:w="391" w:type="pct"/>
            <w:vAlign w:val="center"/>
          </w:tcPr>
          <w:p w14:paraId="1F63433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435A8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8" w:hRule="atLeast"/>
        </w:trPr>
        <w:tc>
          <w:tcPr>
            <w:tcW w:w="427" w:type="pct"/>
            <w:vAlign w:val="center"/>
          </w:tcPr>
          <w:p w14:paraId="54CFB65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w:t>
            </w:r>
          </w:p>
        </w:tc>
        <w:tc>
          <w:tcPr>
            <w:tcW w:w="718" w:type="pct"/>
            <w:vAlign w:val="center"/>
          </w:tcPr>
          <w:p w14:paraId="3F92356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全景摄像机</w:t>
            </w:r>
          </w:p>
        </w:tc>
        <w:tc>
          <w:tcPr>
            <w:tcW w:w="3071" w:type="pct"/>
            <w:vAlign w:val="center"/>
          </w:tcPr>
          <w:p w14:paraId="6718043D">
            <w:pPr>
              <w:widowControl/>
              <w:spacing w:line="240" w:lineRule="auto"/>
              <w:rPr>
                <w:rFonts w:hint="eastAsia" w:ascii="宋体" w:hAnsi="宋体" w:cs="宋体"/>
                <w:color w:val="auto"/>
                <w:kern w:val="0"/>
                <w:szCs w:val="24"/>
              </w:rPr>
            </w:pPr>
            <w:r>
              <w:rPr>
                <w:rFonts w:ascii="宋体" w:hAnsi="宋体" w:cs="宋体"/>
                <w:color w:val="auto"/>
                <w:kern w:val="0"/>
                <w:szCs w:val="24"/>
              </w:rPr>
              <w:t>1.应采用500万像素逐行扫描图像传感器，2.0mm定焦镜头；</w:t>
            </w:r>
            <w:r>
              <w:rPr>
                <w:rFonts w:ascii="宋体" w:hAnsi="宋体" w:cs="宋体"/>
                <w:color w:val="auto"/>
                <w:kern w:val="0"/>
                <w:szCs w:val="24"/>
              </w:rPr>
              <w:br w:type="textWrapping"/>
            </w:r>
            <w:r>
              <w:rPr>
                <w:rFonts w:ascii="宋体" w:hAnsi="宋体" w:cs="宋体"/>
                <w:color w:val="auto"/>
                <w:kern w:val="0"/>
                <w:szCs w:val="24"/>
              </w:rPr>
              <w:t>2.应支持H.265、H.264、MJPEG、G.711、G722编码格式；</w:t>
            </w:r>
            <w:r>
              <w:rPr>
                <w:rFonts w:ascii="宋体" w:hAnsi="宋体" w:cs="宋体"/>
                <w:color w:val="auto"/>
                <w:kern w:val="0"/>
                <w:szCs w:val="24"/>
              </w:rPr>
              <w:br w:type="textWrapping"/>
            </w:r>
            <w:r>
              <w:rPr>
                <w:rFonts w:ascii="宋体" w:hAnsi="宋体" w:cs="宋体"/>
                <w:color w:val="auto"/>
                <w:kern w:val="0"/>
                <w:szCs w:val="24"/>
              </w:rPr>
              <w:t>3.应支持TCP/IP，DHCP，DNS，DDNS，PPPoE，NAT，802.1X，QoS，UPnP，SMTP网络协议；</w:t>
            </w:r>
            <w:r>
              <w:rPr>
                <w:rFonts w:ascii="宋体" w:hAnsi="宋体" w:cs="宋体"/>
                <w:color w:val="auto"/>
                <w:kern w:val="0"/>
                <w:szCs w:val="24"/>
              </w:rPr>
              <w:br w:type="textWrapping"/>
            </w:r>
            <w:r>
              <w:rPr>
                <w:rFonts w:ascii="宋体" w:hAnsi="宋体" w:cs="宋体"/>
                <w:color w:val="auto"/>
                <w:kern w:val="0"/>
                <w:szCs w:val="24"/>
              </w:rPr>
              <w:t>4.应支持ONVIF、国标（GB/T 28181-2016）互联标准；</w:t>
            </w:r>
            <w:r>
              <w:rPr>
                <w:rFonts w:ascii="宋体" w:hAnsi="宋体" w:cs="宋体"/>
                <w:color w:val="auto"/>
                <w:kern w:val="0"/>
                <w:szCs w:val="24"/>
              </w:rPr>
              <w:br w:type="textWrapping"/>
            </w:r>
            <w:r>
              <w:rPr>
                <w:rFonts w:ascii="宋体" w:hAnsi="宋体" w:cs="宋体"/>
                <w:color w:val="auto"/>
                <w:kern w:val="0"/>
                <w:szCs w:val="24"/>
              </w:rPr>
              <w:t>5.分辨率不低于2592×1944；</w:t>
            </w:r>
            <w:r>
              <w:rPr>
                <w:rFonts w:ascii="宋体" w:hAnsi="宋体" w:cs="宋体"/>
                <w:color w:val="auto"/>
                <w:kern w:val="0"/>
                <w:szCs w:val="24"/>
              </w:rPr>
              <w:br w:type="textWrapping"/>
            </w:r>
            <w:r>
              <w:rPr>
                <w:rFonts w:ascii="宋体" w:hAnsi="宋体" w:cs="宋体"/>
                <w:color w:val="auto"/>
                <w:kern w:val="0"/>
                <w:szCs w:val="24"/>
              </w:rPr>
              <w:t>6.应支持0.0005Lux星光级超低照度成像；</w:t>
            </w:r>
            <w:r>
              <w:rPr>
                <w:rFonts w:ascii="宋体" w:hAnsi="宋体" w:cs="宋体"/>
                <w:color w:val="auto"/>
                <w:kern w:val="0"/>
                <w:szCs w:val="24"/>
              </w:rPr>
              <w:br w:type="textWrapping"/>
            </w:r>
            <w:r>
              <w:rPr>
                <w:rFonts w:ascii="宋体" w:hAnsi="宋体" w:cs="宋体"/>
                <w:color w:val="auto"/>
                <w:kern w:val="0"/>
                <w:szCs w:val="24"/>
              </w:rPr>
              <w:t>7.应采用高效红外灯，使用寿命长，照射距离≥30米；</w:t>
            </w:r>
            <w:r>
              <w:rPr>
                <w:rFonts w:ascii="宋体" w:hAnsi="宋体" w:cs="宋体"/>
                <w:color w:val="auto"/>
                <w:kern w:val="0"/>
                <w:szCs w:val="24"/>
              </w:rPr>
              <w:br w:type="textWrapping"/>
            </w:r>
            <w:r>
              <w:rPr>
                <w:rFonts w:ascii="宋体" w:hAnsi="宋体" w:cs="宋体"/>
                <w:color w:val="auto"/>
                <w:kern w:val="0"/>
                <w:szCs w:val="24"/>
              </w:rPr>
              <w:t>8.应支持超宽动态，适合逆光环境监控；</w:t>
            </w:r>
            <w:r>
              <w:rPr>
                <w:rFonts w:ascii="宋体" w:hAnsi="宋体" w:cs="宋体"/>
                <w:color w:val="auto"/>
                <w:kern w:val="0"/>
                <w:szCs w:val="24"/>
              </w:rPr>
              <w:br w:type="textWrapping"/>
            </w:r>
            <w:r>
              <w:rPr>
                <w:rFonts w:ascii="宋体" w:hAnsi="宋体" w:cs="宋体"/>
                <w:color w:val="auto"/>
                <w:kern w:val="0"/>
                <w:szCs w:val="24"/>
              </w:rPr>
              <w:t>9.应支持3D数字降噪，图像清晰细腻；</w:t>
            </w:r>
            <w:r>
              <w:rPr>
                <w:rFonts w:ascii="宋体" w:hAnsi="宋体" w:cs="宋体"/>
                <w:color w:val="auto"/>
                <w:kern w:val="0"/>
                <w:szCs w:val="24"/>
              </w:rPr>
              <w:br w:type="textWrapping"/>
            </w:r>
            <w:r>
              <w:rPr>
                <w:rFonts w:ascii="宋体" w:hAnsi="宋体" w:cs="宋体"/>
                <w:color w:val="auto"/>
                <w:kern w:val="0"/>
                <w:szCs w:val="24"/>
              </w:rPr>
              <w:t>10.应支持强光抑制、背光补偿、自动电子快门功能及基础智能；</w:t>
            </w:r>
            <w:r>
              <w:rPr>
                <w:rFonts w:ascii="宋体" w:hAnsi="宋体" w:cs="宋体"/>
                <w:color w:val="auto"/>
                <w:kern w:val="0"/>
                <w:szCs w:val="24"/>
              </w:rPr>
              <w:br w:type="textWrapping"/>
            </w:r>
            <w:r>
              <w:rPr>
                <w:rFonts w:ascii="宋体" w:hAnsi="宋体" w:cs="宋体"/>
                <w:color w:val="auto"/>
                <w:kern w:val="0"/>
                <w:szCs w:val="24"/>
              </w:rPr>
              <w:t>11.应具备音频输入输出接口，告警输入输出接口、内置TF卡槽。</w:t>
            </w:r>
          </w:p>
        </w:tc>
        <w:tc>
          <w:tcPr>
            <w:tcW w:w="393" w:type="pct"/>
            <w:noWrap/>
            <w:vAlign w:val="center"/>
          </w:tcPr>
          <w:p w14:paraId="1F67851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w:t>
            </w:r>
          </w:p>
        </w:tc>
        <w:tc>
          <w:tcPr>
            <w:tcW w:w="391" w:type="pct"/>
            <w:vAlign w:val="center"/>
          </w:tcPr>
          <w:p w14:paraId="616A3AB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1B437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5" w:hRule="atLeast"/>
        </w:trPr>
        <w:tc>
          <w:tcPr>
            <w:tcW w:w="427" w:type="pct"/>
            <w:vAlign w:val="center"/>
          </w:tcPr>
          <w:p w14:paraId="0346594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w:t>
            </w:r>
          </w:p>
        </w:tc>
        <w:tc>
          <w:tcPr>
            <w:tcW w:w="718" w:type="pct"/>
            <w:vAlign w:val="center"/>
          </w:tcPr>
          <w:p w14:paraId="3CDCE7C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数字音频主机</w:t>
            </w:r>
          </w:p>
        </w:tc>
        <w:tc>
          <w:tcPr>
            <w:tcW w:w="3071" w:type="pct"/>
            <w:vAlign w:val="center"/>
          </w:tcPr>
          <w:p w14:paraId="01B52427">
            <w:pPr>
              <w:widowControl/>
              <w:spacing w:line="240" w:lineRule="auto"/>
              <w:rPr>
                <w:rFonts w:hint="eastAsia" w:ascii="宋体" w:hAnsi="宋体" w:cs="宋体"/>
                <w:color w:val="auto"/>
                <w:kern w:val="0"/>
                <w:szCs w:val="24"/>
              </w:rPr>
            </w:pPr>
            <w:r>
              <w:rPr>
                <w:rFonts w:ascii="宋体" w:hAnsi="宋体" w:cs="宋体"/>
                <w:color w:val="auto"/>
                <w:kern w:val="0"/>
                <w:szCs w:val="24"/>
              </w:rPr>
              <w:t>1．支持多路模拟、数字音频信号接入编码</w:t>
            </w:r>
            <w:r>
              <w:rPr>
                <w:rFonts w:ascii="宋体" w:hAnsi="宋体" w:cs="宋体"/>
                <w:color w:val="auto"/>
                <w:kern w:val="0"/>
                <w:szCs w:val="24"/>
              </w:rPr>
              <w:br w:type="textWrapping"/>
            </w:r>
            <w:r>
              <w:rPr>
                <w:rFonts w:ascii="宋体" w:hAnsi="宋体" w:cs="宋体"/>
                <w:color w:val="auto"/>
                <w:kern w:val="0"/>
                <w:szCs w:val="24"/>
              </w:rPr>
              <w:t>2．支持同时输入1路数字MIC、2路幻象MIC、3路Line In和2路Audio In</w:t>
            </w:r>
            <w:r>
              <w:rPr>
                <w:rFonts w:ascii="宋体" w:hAnsi="宋体" w:cs="宋体"/>
                <w:color w:val="auto"/>
                <w:kern w:val="0"/>
                <w:szCs w:val="24"/>
              </w:rPr>
              <w:br w:type="textWrapping"/>
            </w:r>
            <w:r>
              <w:rPr>
                <w:rFonts w:ascii="宋体" w:hAnsi="宋体" w:cs="宋体"/>
                <w:color w:val="auto"/>
                <w:kern w:val="0"/>
                <w:szCs w:val="24"/>
              </w:rPr>
              <w:t>3．支持同时输出3路Line Out和1路Audio Out</w:t>
            </w:r>
            <w:r>
              <w:rPr>
                <w:rFonts w:ascii="宋体" w:hAnsi="宋体" w:cs="宋体"/>
                <w:color w:val="auto"/>
                <w:kern w:val="0"/>
                <w:szCs w:val="24"/>
              </w:rPr>
              <w:br w:type="textWrapping"/>
            </w:r>
            <w:r>
              <w:rPr>
                <w:rFonts w:ascii="宋体" w:hAnsi="宋体" w:cs="宋体"/>
                <w:color w:val="auto"/>
                <w:kern w:val="0"/>
                <w:szCs w:val="24"/>
              </w:rPr>
              <w:t>4．支持1路SR485，1路以太网口</w:t>
            </w:r>
            <w:r>
              <w:rPr>
                <w:rFonts w:ascii="宋体" w:hAnsi="宋体" w:cs="宋体"/>
                <w:color w:val="auto"/>
                <w:kern w:val="0"/>
                <w:szCs w:val="24"/>
              </w:rPr>
              <w:br w:type="textWrapping"/>
            </w:r>
            <w:r>
              <w:rPr>
                <w:rFonts w:ascii="宋体" w:hAnsi="宋体" w:cs="宋体"/>
                <w:color w:val="auto"/>
                <w:kern w:val="0"/>
                <w:szCs w:val="24"/>
              </w:rPr>
              <w:t>5．支持≥7路音频输入，≥5路音频输出，每路输出音量单独调节；支持7路音频混音。（提供CMA认证等第三方检测报告）</w:t>
            </w:r>
            <w:r>
              <w:rPr>
                <w:rFonts w:ascii="宋体" w:hAnsi="宋体" w:cs="宋体"/>
                <w:color w:val="auto"/>
                <w:kern w:val="0"/>
                <w:szCs w:val="24"/>
              </w:rPr>
              <w:br w:type="textWrapping"/>
            </w:r>
            <w:r>
              <w:rPr>
                <w:rFonts w:ascii="宋体" w:hAnsi="宋体" w:cs="宋体"/>
                <w:color w:val="auto"/>
                <w:kern w:val="0"/>
                <w:szCs w:val="24"/>
              </w:rPr>
              <w:t>6．支持AEC回声抵消功能，在语音对讲时有效抵消回声影响</w:t>
            </w:r>
            <w:r>
              <w:rPr>
                <w:rFonts w:ascii="宋体" w:hAnsi="宋体" w:cs="宋体"/>
                <w:color w:val="auto"/>
                <w:kern w:val="0"/>
                <w:szCs w:val="24"/>
              </w:rPr>
              <w:br w:type="textWrapping"/>
            </w:r>
            <w:r>
              <w:rPr>
                <w:rFonts w:ascii="宋体" w:hAnsi="宋体" w:cs="宋体"/>
                <w:color w:val="auto"/>
                <w:kern w:val="0"/>
                <w:szCs w:val="24"/>
              </w:rPr>
              <w:t>7．支持对环境噪声的降噪处理，保证声音质量，达到降低噪声的效果</w:t>
            </w:r>
            <w:r>
              <w:rPr>
                <w:rFonts w:ascii="宋体" w:hAnsi="宋体" w:cs="宋体"/>
                <w:color w:val="auto"/>
                <w:kern w:val="0"/>
                <w:szCs w:val="24"/>
              </w:rPr>
              <w:br w:type="textWrapping"/>
            </w:r>
            <w:r>
              <w:rPr>
                <w:rFonts w:ascii="宋体" w:hAnsi="宋体" w:cs="宋体"/>
                <w:color w:val="auto"/>
                <w:kern w:val="0"/>
                <w:szCs w:val="24"/>
              </w:rPr>
              <w:t>8．支持对每路输入音频信号进行10段均衡调节，并有设有自定义模式、最佳男声模式、最佳女声模式</w:t>
            </w:r>
            <w:r>
              <w:rPr>
                <w:rFonts w:ascii="宋体" w:hAnsi="宋体" w:cs="宋体"/>
                <w:color w:val="auto"/>
                <w:kern w:val="0"/>
                <w:szCs w:val="24"/>
              </w:rPr>
              <w:br w:type="textWrapping"/>
            </w:r>
            <w:r>
              <w:rPr>
                <w:rFonts w:ascii="宋体" w:hAnsi="宋体" w:cs="宋体"/>
                <w:color w:val="auto"/>
                <w:kern w:val="0"/>
                <w:szCs w:val="24"/>
              </w:rPr>
              <w:t>9．音频编码格式支持G.722、AAC_LC、PCMA、PCMU和ADPCM</w:t>
            </w:r>
            <w:r>
              <w:rPr>
                <w:rFonts w:ascii="宋体" w:hAnsi="宋体" w:cs="宋体"/>
                <w:color w:val="auto"/>
                <w:kern w:val="0"/>
                <w:szCs w:val="24"/>
              </w:rPr>
              <w:br w:type="textWrapping"/>
            </w:r>
            <w:r>
              <w:rPr>
                <w:rFonts w:ascii="宋体" w:hAnsi="宋体" w:cs="宋体"/>
                <w:color w:val="auto"/>
                <w:kern w:val="0"/>
                <w:szCs w:val="24"/>
              </w:rPr>
              <w:t>10.为确保最佳兼容性，与同录主机同一品牌。</w:t>
            </w:r>
          </w:p>
        </w:tc>
        <w:tc>
          <w:tcPr>
            <w:tcW w:w="393" w:type="pct"/>
            <w:noWrap/>
            <w:vAlign w:val="center"/>
          </w:tcPr>
          <w:p w14:paraId="1D38A8A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w:t>
            </w:r>
          </w:p>
        </w:tc>
        <w:tc>
          <w:tcPr>
            <w:tcW w:w="391" w:type="pct"/>
            <w:vAlign w:val="center"/>
          </w:tcPr>
          <w:p w14:paraId="21AA3F1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16258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427" w:type="pct"/>
            <w:vAlign w:val="center"/>
          </w:tcPr>
          <w:p w14:paraId="0538527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7</w:t>
            </w:r>
          </w:p>
        </w:tc>
        <w:tc>
          <w:tcPr>
            <w:tcW w:w="718" w:type="pct"/>
            <w:vAlign w:val="center"/>
          </w:tcPr>
          <w:p w14:paraId="5CBFF81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高保真拾音器</w:t>
            </w:r>
          </w:p>
        </w:tc>
        <w:tc>
          <w:tcPr>
            <w:tcW w:w="3071" w:type="pct"/>
            <w:vAlign w:val="center"/>
          </w:tcPr>
          <w:p w14:paraId="4B9E77C8">
            <w:pPr>
              <w:widowControl/>
              <w:spacing w:line="240" w:lineRule="auto"/>
              <w:rPr>
                <w:rFonts w:hint="eastAsia" w:ascii="宋体" w:hAnsi="宋体" w:cs="宋体"/>
                <w:color w:val="auto"/>
                <w:kern w:val="0"/>
                <w:szCs w:val="24"/>
              </w:rPr>
            </w:pPr>
            <w:r>
              <w:rPr>
                <w:rFonts w:ascii="宋体" w:hAnsi="宋体" w:cs="宋体"/>
                <w:color w:val="auto"/>
                <w:kern w:val="0"/>
                <w:szCs w:val="24"/>
              </w:rPr>
              <w:t>1.高档互补型全向双电容咪头，适用于10～150平方米拾音范围；</w:t>
            </w:r>
            <w:r>
              <w:rPr>
                <w:rFonts w:ascii="宋体" w:hAnsi="宋体" w:cs="宋体"/>
                <w:color w:val="auto"/>
                <w:kern w:val="0"/>
                <w:szCs w:val="24"/>
              </w:rPr>
              <w:br w:type="textWrapping"/>
            </w:r>
            <w:r>
              <w:rPr>
                <w:rFonts w:ascii="宋体" w:hAnsi="宋体" w:cs="宋体"/>
                <w:color w:val="auto"/>
                <w:kern w:val="0"/>
                <w:szCs w:val="24"/>
              </w:rPr>
              <w:t>2.频率响应：20Hz～20kHz；</w:t>
            </w:r>
            <w:r>
              <w:rPr>
                <w:rFonts w:ascii="宋体" w:hAnsi="宋体" w:cs="宋体"/>
                <w:color w:val="auto"/>
                <w:kern w:val="0"/>
                <w:szCs w:val="24"/>
              </w:rPr>
              <w:br w:type="textWrapping"/>
            </w:r>
            <w:r>
              <w:rPr>
                <w:rFonts w:ascii="宋体" w:hAnsi="宋体" w:cs="宋体"/>
                <w:color w:val="auto"/>
                <w:kern w:val="0"/>
                <w:szCs w:val="24"/>
              </w:rPr>
              <w:t>3.阻抗：600欧姆非平衡，灵敏度：-30dB，信噪比：80dB；</w:t>
            </w:r>
            <w:r>
              <w:rPr>
                <w:rFonts w:ascii="宋体" w:hAnsi="宋体" w:cs="宋体"/>
                <w:color w:val="auto"/>
                <w:kern w:val="0"/>
                <w:szCs w:val="24"/>
              </w:rPr>
              <w:br w:type="textWrapping"/>
            </w:r>
            <w:r>
              <w:rPr>
                <w:rFonts w:ascii="宋体" w:hAnsi="宋体" w:cs="宋体"/>
                <w:color w:val="auto"/>
                <w:kern w:val="0"/>
                <w:szCs w:val="24"/>
              </w:rPr>
              <w:t>4.室内场景使用。</w:t>
            </w:r>
          </w:p>
        </w:tc>
        <w:tc>
          <w:tcPr>
            <w:tcW w:w="393" w:type="pct"/>
            <w:noWrap/>
            <w:vAlign w:val="center"/>
          </w:tcPr>
          <w:p w14:paraId="1966082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16</w:t>
            </w:r>
          </w:p>
        </w:tc>
        <w:tc>
          <w:tcPr>
            <w:tcW w:w="391" w:type="pct"/>
            <w:vAlign w:val="center"/>
          </w:tcPr>
          <w:p w14:paraId="7A547BF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5212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trPr>
        <w:tc>
          <w:tcPr>
            <w:tcW w:w="427" w:type="pct"/>
            <w:vAlign w:val="center"/>
          </w:tcPr>
          <w:p w14:paraId="393978D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w:t>
            </w:r>
          </w:p>
        </w:tc>
        <w:tc>
          <w:tcPr>
            <w:tcW w:w="718" w:type="pct"/>
            <w:vAlign w:val="center"/>
          </w:tcPr>
          <w:p w14:paraId="6CDD70E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电视机</w:t>
            </w:r>
          </w:p>
        </w:tc>
        <w:tc>
          <w:tcPr>
            <w:tcW w:w="3071" w:type="pct"/>
            <w:vAlign w:val="center"/>
          </w:tcPr>
          <w:p w14:paraId="0641FD02">
            <w:pPr>
              <w:widowControl/>
              <w:spacing w:line="240" w:lineRule="auto"/>
              <w:rPr>
                <w:rFonts w:hint="eastAsia" w:ascii="宋体" w:hAnsi="宋体" w:cs="宋体"/>
                <w:color w:val="auto"/>
                <w:kern w:val="0"/>
                <w:szCs w:val="24"/>
              </w:rPr>
            </w:pPr>
            <w:r>
              <w:rPr>
                <w:rFonts w:ascii="宋体" w:hAnsi="宋体" w:cs="宋体"/>
                <w:color w:val="auto"/>
                <w:kern w:val="0"/>
                <w:szCs w:val="24"/>
              </w:rPr>
              <w:t>1.屏幕尺寸≥55寸，AAA级HDR纯色硬屏；</w:t>
            </w:r>
            <w:r>
              <w:rPr>
                <w:rFonts w:ascii="宋体" w:hAnsi="宋体" w:cs="宋体"/>
                <w:color w:val="auto"/>
                <w:kern w:val="0"/>
                <w:szCs w:val="24"/>
              </w:rPr>
              <w:br w:type="textWrapping"/>
            </w:r>
            <w:r>
              <w:rPr>
                <w:rFonts w:ascii="宋体" w:hAnsi="宋体" w:cs="宋体"/>
                <w:color w:val="auto"/>
                <w:kern w:val="0"/>
                <w:szCs w:val="24"/>
              </w:rPr>
              <w:t>2.屏幕分辨率≥3840x2160；</w:t>
            </w:r>
            <w:r>
              <w:rPr>
                <w:rFonts w:ascii="宋体" w:hAnsi="宋体" w:cs="宋体"/>
                <w:color w:val="auto"/>
                <w:kern w:val="0"/>
                <w:szCs w:val="24"/>
              </w:rPr>
              <w:br w:type="textWrapping"/>
            </w:r>
            <w:r>
              <w:rPr>
                <w:rFonts w:ascii="宋体" w:hAnsi="宋体" w:cs="宋体"/>
                <w:color w:val="auto"/>
                <w:kern w:val="0"/>
                <w:szCs w:val="24"/>
              </w:rPr>
              <w:t>3.亮度≥250nit，对比度：4000:1，可视角度：178（H)/178(V)；</w:t>
            </w:r>
            <w:r>
              <w:rPr>
                <w:rFonts w:ascii="宋体" w:hAnsi="宋体" w:cs="宋体"/>
                <w:color w:val="auto"/>
                <w:kern w:val="0"/>
                <w:szCs w:val="24"/>
              </w:rPr>
              <w:br w:type="textWrapping"/>
            </w:r>
            <w:r>
              <w:rPr>
                <w:rFonts w:ascii="宋体" w:hAnsi="宋体" w:cs="宋体"/>
                <w:color w:val="auto"/>
                <w:kern w:val="0"/>
                <w:szCs w:val="24"/>
              </w:rPr>
              <w:t>4.HDMI接口数量≥2，AV 输入*1、SPDIF*1、RF接口*1、音频输出*1、RJ45网络接口*1；</w:t>
            </w:r>
            <w:r>
              <w:rPr>
                <w:rFonts w:ascii="宋体" w:hAnsi="宋体" w:cs="宋体"/>
                <w:color w:val="auto"/>
                <w:kern w:val="0"/>
                <w:szCs w:val="24"/>
              </w:rPr>
              <w:br w:type="textWrapping"/>
            </w:r>
            <w:r>
              <w:rPr>
                <w:rFonts w:ascii="宋体" w:hAnsi="宋体" w:cs="宋体"/>
                <w:color w:val="auto"/>
                <w:kern w:val="0"/>
                <w:szCs w:val="24"/>
              </w:rPr>
              <w:t>5.内置扬声器≥2*15W。</w:t>
            </w:r>
          </w:p>
        </w:tc>
        <w:tc>
          <w:tcPr>
            <w:tcW w:w="393" w:type="pct"/>
            <w:noWrap/>
            <w:vAlign w:val="center"/>
          </w:tcPr>
          <w:p w14:paraId="2C93DF2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w:t>
            </w:r>
          </w:p>
        </w:tc>
        <w:tc>
          <w:tcPr>
            <w:tcW w:w="391" w:type="pct"/>
            <w:vAlign w:val="center"/>
          </w:tcPr>
          <w:p w14:paraId="3FE512E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62480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427" w:type="pct"/>
            <w:vAlign w:val="center"/>
          </w:tcPr>
          <w:p w14:paraId="2F2B6E7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9</w:t>
            </w:r>
          </w:p>
        </w:tc>
        <w:tc>
          <w:tcPr>
            <w:tcW w:w="718" w:type="pct"/>
            <w:vAlign w:val="center"/>
          </w:tcPr>
          <w:p w14:paraId="3038E2B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交换机</w:t>
            </w:r>
          </w:p>
        </w:tc>
        <w:tc>
          <w:tcPr>
            <w:tcW w:w="3071" w:type="pct"/>
            <w:vAlign w:val="center"/>
          </w:tcPr>
          <w:p w14:paraId="115E04AF">
            <w:pPr>
              <w:widowControl/>
              <w:spacing w:line="240" w:lineRule="auto"/>
              <w:rPr>
                <w:rFonts w:hint="eastAsia" w:ascii="宋体" w:hAnsi="宋体" w:cs="宋体"/>
                <w:color w:val="auto"/>
                <w:kern w:val="0"/>
                <w:szCs w:val="24"/>
              </w:rPr>
            </w:pPr>
            <w:r>
              <w:rPr>
                <w:rFonts w:ascii="宋体" w:hAnsi="宋体" w:cs="宋体"/>
                <w:color w:val="auto"/>
                <w:kern w:val="0"/>
                <w:szCs w:val="24"/>
              </w:rPr>
              <w:t>1.≥16个10/100/1000BASE-T PoE+电口；</w:t>
            </w:r>
            <w:r>
              <w:rPr>
                <w:rFonts w:ascii="宋体" w:hAnsi="宋体" w:cs="宋体"/>
                <w:color w:val="auto"/>
                <w:kern w:val="0"/>
                <w:szCs w:val="24"/>
              </w:rPr>
              <w:br w:type="textWrapping"/>
            </w:r>
            <w:r>
              <w:rPr>
                <w:rFonts w:ascii="宋体" w:hAnsi="宋体" w:cs="宋体"/>
                <w:color w:val="auto"/>
                <w:kern w:val="0"/>
                <w:szCs w:val="24"/>
              </w:rPr>
              <w:t>2.交换容量≥32G;</w:t>
            </w:r>
            <w:r>
              <w:rPr>
                <w:rFonts w:ascii="宋体" w:hAnsi="宋体" w:cs="宋体"/>
                <w:color w:val="auto"/>
                <w:kern w:val="0"/>
                <w:szCs w:val="24"/>
              </w:rPr>
              <w:br w:type="textWrapping"/>
            </w:r>
            <w:r>
              <w:rPr>
                <w:rFonts w:ascii="宋体" w:hAnsi="宋体" w:cs="宋体"/>
                <w:color w:val="auto"/>
                <w:kern w:val="0"/>
                <w:szCs w:val="24"/>
              </w:rPr>
              <w:t>3.支持MAC地址自动学习和老化,支持静态、动态、黑洞MAC表项,支持源MAC地址过滤;</w:t>
            </w:r>
            <w:r>
              <w:rPr>
                <w:rFonts w:ascii="宋体" w:hAnsi="宋体" w:cs="宋体"/>
                <w:color w:val="auto"/>
                <w:kern w:val="0"/>
                <w:szCs w:val="24"/>
              </w:rPr>
              <w:br w:type="textWrapping"/>
            </w:r>
            <w:r>
              <w:rPr>
                <w:rFonts w:ascii="宋体" w:hAnsi="宋体" w:cs="宋体"/>
                <w:color w:val="auto"/>
                <w:kern w:val="0"/>
                <w:szCs w:val="24"/>
              </w:rPr>
              <w:t>4.支持SmartLink树型拓补和SmartLink多实例,提供主备链路的毫秒级保护;</w:t>
            </w:r>
            <w:r>
              <w:rPr>
                <w:rFonts w:ascii="宋体" w:hAnsi="宋体" w:cs="宋体"/>
                <w:color w:val="auto"/>
                <w:kern w:val="0"/>
                <w:szCs w:val="24"/>
              </w:rPr>
              <w:br w:type="textWrapping"/>
            </w:r>
            <w:r>
              <w:rPr>
                <w:rFonts w:ascii="宋体" w:hAnsi="宋体" w:cs="宋体"/>
                <w:color w:val="auto"/>
                <w:kern w:val="0"/>
                <w:szCs w:val="24"/>
              </w:rPr>
              <w:t>5.支持STP协议。</w:t>
            </w:r>
          </w:p>
        </w:tc>
        <w:tc>
          <w:tcPr>
            <w:tcW w:w="393" w:type="pct"/>
            <w:noWrap/>
            <w:vAlign w:val="center"/>
          </w:tcPr>
          <w:p w14:paraId="5EE679A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w:t>
            </w:r>
          </w:p>
        </w:tc>
        <w:tc>
          <w:tcPr>
            <w:tcW w:w="391" w:type="pct"/>
            <w:vAlign w:val="center"/>
          </w:tcPr>
          <w:p w14:paraId="4AD4D6F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09AE4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7FFD0B5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w:t>
            </w:r>
          </w:p>
        </w:tc>
        <w:tc>
          <w:tcPr>
            <w:tcW w:w="718" w:type="pct"/>
            <w:vAlign w:val="center"/>
          </w:tcPr>
          <w:p w14:paraId="29A9B65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机柜</w:t>
            </w:r>
          </w:p>
        </w:tc>
        <w:tc>
          <w:tcPr>
            <w:tcW w:w="3071" w:type="pct"/>
            <w:vAlign w:val="center"/>
          </w:tcPr>
          <w:p w14:paraId="6EC5136D">
            <w:pPr>
              <w:widowControl/>
              <w:spacing w:line="240" w:lineRule="auto"/>
              <w:rPr>
                <w:rFonts w:hint="eastAsia" w:ascii="宋体" w:hAnsi="宋体" w:cs="宋体"/>
                <w:color w:val="auto"/>
                <w:kern w:val="0"/>
                <w:szCs w:val="24"/>
              </w:rPr>
            </w:pPr>
            <w:r>
              <w:rPr>
                <w:rFonts w:ascii="宋体" w:hAnsi="宋体" w:cs="宋体"/>
                <w:color w:val="auto"/>
                <w:kern w:val="0"/>
                <w:szCs w:val="24"/>
              </w:rPr>
              <w:t>≥21U机柜，含1个8位PDU</w:t>
            </w:r>
          </w:p>
        </w:tc>
        <w:tc>
          <w:tcPr>
            <w:tcW w:w="393" w:type="pct"/>
            <w:noWrap/>
            <w:vAlign w:val="center"/>
          </w:tcPr>
          <w:p w14:paraId="1987250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w:t>
            </w:r>
          </w:p>
        </w:tc>
        <w:tc>
          <w:tcPr>
            <w:tcW w:w="391" w:type="pct"/>
            <w:vAlign w:val="center"/>
          </w:tcPr>
          <w:p w14:paraId="70A51F4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7E6F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7D56174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11</w:t>
            </w:r>
          </w:p>
        </w:tc>
        <w:tc>
          <w:tcPr>
            <w:tcW w:w="718" w:type="pct"/>
            <w:vAlign w:val="center"/>
          </w:tcPr>
          <w:p w14:paraId="6AC71D3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辅材</w:t>
            </w:r>
          </w:p>
        </w:tc>
        <w:tc>
          <w:tcPr>
            <w:tcW w:w="3071" w:type="pct"/>
            <w:vAlign w:val="center"/>
          </w:tcPr>
          <w:p w14:paraId="73B9741D">
            <w:pPr>
              <w:widowControl/>
              <w:spacing w:line="240" w:lineRule="auto"/>
              <w:rPr>
                <w:rFonts w:hint="eastAsia" w:ascii="宋体" w:hAnsi="宋体" w:cs="宋体"/>
                <w:color w:val="auto"/>
                <w:kern w:val="0"/>
                <w:szCs w:val="24"/>
              </w:rPr>
            </w:pPr>
            <w:r>
              <w:rPr>
                <w:rFonts w:ascii="宋体" w:hAnsi="宋体" w:cs="宋体"/>
                <w:color w:val="auto"/>
                <w:kern w:val="0"/>
                <w:szCs w:val="24"/>
              </w:rPr>
              <w:t>包含连接线缆、接头等</w:t>
            </w:r>
          </w:p>
        </w:tc>
        <w:tc>
          <w:tcPr>
            <w:tcW w:w="393" w:type="pct"/>
            <w:noWrap/>
            <w:vAlign w:val="center"/>
          </w:tcPr>
          <w:p w14:paraId="2CA87D5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w:t>
            </w:r>
          </w:p>
        </w:tc>
        <w:tc>
          <w:tcPr>
            <w:tcW w:w="391" w:type="pct"/>
            <w:vAlign w:val="center"/>
          </w:tcPr>
          <w:p w14:paraId="56DD2F5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项</w:t>
            </w:r>
          </w:p>
        </w:tc>
      </w:tr>
    </w:tbl>
    <w:p w14:paraId="0B5B3ECF">
      <w:pPr>
        <w:rPr>
          <w:color w:val="auto"/>
        </w:rPr>
      </w:pPr>
    </w:p>
    <w:p w14:paraId="46853B3A">
      <w:pPr>
        <w:pStyle w:val="4"/>
        <w:rPr>
          <w:color w:val="auto"/>
        </w:rPr>
      </w:pPr>
      <w:r>
        <w:rPr>
          <w:rFonts w:hint="eastAsia"/>
          <w:color w:val="auto"/>
        </w:rPr>
        <w:t>会议系统</w:t>
      </w:r>
    </w:p>
    <w:p w14:paraId="003E0A79">
      <w:pPr>
        <w:pStyle w:val="5"/>
        <w:rPr>
          <w:color w:val="auto"/>
        </w:rPr>
      </w:pPr>
      <w:r>
        <w:rPr>
          <w:color w:val="auto"/>
        </w:rPr>
        <w:t>建设需求</w:t>
      </w:r>
    </w:p>
    <w:p w14:paraId="672474BC">
      <w:pPr>
        <w:ind w:firstLine="480" w:firstLineChars="200"/>
        <w:rPr>
          <w:rFonts w:hint="eastAsia" w:ascii="宋体" w:hAnsi="宋体"/>
          <w:color w:val="auto"/>
        </w:rPr>
      </w:pPr>
      <w:r>
        <w:rPr>
          <w:rFonts w:hint="eastAsia" w:ascii="宋体" w:hAnsi="宋体"/>
          <w:color w:val="auto"/>
        </w:rPr>
        <w:t>12309检察服务中心二楼听证室、二楼讨论室、三楼会议室，设计会议系统，三个会议室情况如下：</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1515"/>
        <w:gridCol w:w="1418"/>
        <w:gridCol w:w="1999"/>
        <w:gridCol w:w="2729"/>
      </w:tblGrid>
      <w:tr w14:paraId="050F0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Borders>
              <w:top w:val="single" w:color="auto" w:sz="4" w:space="0"/>
              <w:left w:val="single" w:color="auto" w:sz="4" w:space="0"/>
              <w:bottom w:val="single" w:color="auto" w:sz="4" w:space="0"/>
              <w:right w:val="single" w:color="auto" w:sz="4" w:space="0"/>
            </w:tcBorders>
            <w:vAlign w:val="center"/>
          </w:tcPr>
          <w:p w14:paraId="7C9F33A6">
            <w:pPr>
              <w:spacing w:line="240" w:lineRule="auto"/>
              <w:jc w:val="center"/>
              <w:rPr>
                <w:rFonts w:hint="eastAsia" w:ascii="宋体" w:hAnsi="宋体"/>
                <w:color w:val="auto"/>
              </w:rPr>
            </w:pPr>
            <w:r>
              <w:rPr>
                <w:rFonts w:hint="eastAsia" w:ascii="宋体" w:hAnsi="宋体"/>
                <w:color w:val="auto"/>
              </w:rPr>
              <w:t>序号</w:t>
            </w:r>
          </w:p>
        </w:tc>
        <w:tc>
          <w:tcPr>
            <w:tcW w:w="1515" w:type="dxa"/>
            <w:tcBorders>
              <w:top w:val="single" w:color="auto" w:sz="4" w:space="0"/>
              <w:left w:val="single" w:color="auto" w:sz="4" w:space="0"/>
              <w:bottom w:val="single" w:color="auto" w:sz="4" w:space="0"/>
              <w:right w:val="single" w:color="auto" w:sz="4" w:space="0"/>
            </w:tcBorders>
            <w:vAlign w:val="center"/>
          </w:tcPr>
          <w:p w14:paraId="028D705A">
            <w:pPr>
              <w:spacing w:line="240" w:lineRule="auto"/>
              <w:jc w:val="center"/>
              <w:rPr>
                <w:rFonts w:hint="eastAsia" w:ascii="宋体" w:hAnsi="宋体"/>
                <w:color w:val="auto"/>
              </w:rPr>
            </w:pPr>
            <w:r>
              <w:rPr>
                <w:rFonts w:hint="eastAsia" w:ascii="宋体" w:hAnsi="宋体"/>
                <w:color w:val="auto"/>
              </w:rPr>
              <w:t>名称</w:t>
            </w:r>
          </w:p>
        </w:tc>
        <w:tc>
          <w:tcPr>
            <w:tcW w:w="1418" w:type="dxa"/>
            <w:tcBorders>
              <w:top w:val="single" w:color="auto" w:sz="4" w:space="0"/>
              <w:left w:val="single" w:color="auto" w:sz="4" w:space="0"/>
              <w:bottom w:val="single" w:color="auto" w:sz="4" w:space="0"/>
              <w:right w:val="single" w:color="auto" w:sz="4" w:space="0"/>
            </w:tcBorders>
            <w:vAlign w:val="center"/>
          </w:tcPr>
          <w:p w14:paraId="071BE8B7">
            <w:pPr>
              <w:spacing w:line="240" w:lineRule="auto"/>
              <w:jc w:val="center"/>
              <w:rPr>
                <w:rFonts w:hint="eastAsia" w:ascii="宋体" w:hAnsi="宋体"/>
                <w:color w:val="auto"/>
              </w:rPr>
            </w:pPr>
            <w:r>
              <w:rPr>
                <w:rFonts w:hint="eastAsia" w:ascii="宋体" w:hAnsi="宋体"/>
                <w:color w:val="auto"/>
              </w:rPr>
              <w:t>面积</w:t>
            </w:r>
          </w:p>
          <w:p w14:paraId="54BB7AEA">
            <w:pPr>
              <w:spacing w:line="240" w:lineRule="auto"/>
              <w:jc w:val="center"/>
              <w:rPr>
                <w:rFonts w:hint="eastAsia" w:ascii="宋体" w:hAnsi="宋体"/>
                <w:color w:val="auto"/>
              </w:rPr>
            </w:pPr>
            <w:r>
              <w:rPr>
                <w:rFonts w:hint="eastAsia" w:ascii="宋体" w:hAnsi="宋体"/>
                <w:color w:val="auto"/>
              </w:rPr>
              <w:t>（平方米）</w:t>
            </w:r>
          </w:p>
        </w:tc>
        <w:tc>
          <w:tcPr>
            <w:tcW w:w="1999" w:type="dxa"/>
            <w:tcBorders>
              <w:top w:val="single" w:color="auto" w:sz="4" w:space="0"/>
              <w:left w:val="single" w:color="auto" w:sz="4" w:space="0"/>
              <w:bottom w:val="single" w:color="auto" w:sz="4" w:space="0"/>
              <w:right w:val="single" w:color="auto" w:sz="4" w:space="0"/>
            </w:tcBorders>
            <w:vAlign w:val="center"/>
          </w:tcPr>
          <w:p w14:paraId="376749F3">
            <w:pPr>
              <w:spacing w:line="240" w:lineRule="auto"/>
              <w:jc w:val="center"/>
              <w:rPr>
                <w:rFonts w:hint="eastAsia" w:ascii="宋体" w:hAnsi="宋体"/>
                <w:color w:val="auto"/>
              </w:rPr>
            </w:pPr>
            <w:r>
              <w:rPr>
                <w:rFonts w:hint="eastAsia" w:ascii="宋体" w:hAnsi="宋体"/>
                <w:color w:val="auto"/>
              </w:rPr>
              <w:t>功能</w:t>
            </w:r>
          </w:p>
        </w:tc>
        <w:tc>
          <w:tcPr>
            <w:tcW w:w="2729" w:type="dxa"/>
            <w:tcBorders>
              <w:top w:val="single" w:color="auto" w:sz="4" w:space="0"/>
              <w:left w:val="single" w:color="auto" w:sz="4" w:space="0"/>
              <w:bottom w:val="single" w:color="auto" w:sz="4" w:space="0"/>
              <w:right w:val="single" w:color="auto" w:sz="4" w:space="0"/>
            </w:tcBorders>
            <w:vAlign w:val="center"/>
          </w:tcPr>
          <w:p w14:paraId="108CCFDD">
            <w:pPr>
              <w:spacing w:line="240" w:lineRule="auto"/>
              <w:jc w:val="center"/>
              <w:rPr>
                <w:rFonts w:hint="eastAsia" w:ascii="宋体" w:hAnsi="宋体"/>
                <w:color w:val="auto"/>
              </w:rPr>
            </w:pPr>
            <w:r>
              <w:rPr>
                <w:rFonts w:hint="eastAsia" w:ascii="宋体" w:hAnsi="宋体"/>
                <w:color w:val="auto"/>
              </w:rPr>
              <w:t>设计</w:t>
            </w:r>
          </w:p>
        </w:tc>
      </w:tr>
      <w:tr w14:paraId="5656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Borders>
              <w:top w:val="single" w:color="auto" w:sz="4" w:space="0"/>
              <w:left w:val="single" w:color="auto" w:sz="4" w:space="0"/>
              <w:bottom w:val="single" w:color="auto" w:sz="4" w:space="0"/>
              <w:right w:val="single" w:color="auto" w:sz="4" w:space="0"/>
            </w:tcBorders>
            <w:vAlign w:val="center"/>
          </w:tcPr>
          <w:p w14:paraId="2CFCD597">
            <w:pPr>
              <w:spacing w:line="240" w:lineRule="auto"/>
              <w:jc w:val="center"/>
              <w:rPr>
                <w:rFonts w:hint="eastAsia" w:ascii="宋体" w:hAnsi="宋体"/>
                <w:color w:val="auto"/>
              </w:rPr>
            </w:pPr>
            <w:r>
              <w:rPr>
                <w:rFonts w:hint="eastAsia" w:ascii="宋体" w:hAnsi="宋体"/>
                <w:color w:val="auto"/>
              </w:rPr>
              <w:t>1</w:t>
            </w:r>
          </w:p>
        </w:tc>
        <w:tc>
          <w:tcPr>
            <w:tcW w:w="1515" w:type="dxa"/>
            <w:tcBorders>
              <w:top w:val="single" w:color="auto" w:sz="4" w:space="0"/>
              <w:left w:val="single" w:color="auto" w:sz="4" w:space="0"/>
              <w:bottom w:val="single" w:color="auto" w:sz="4" w:space="0"/>
              <w:right w:val="single" w:color="auto" w:sz="4" w:space="0"/>
            </w:tcBorders>
            <w:vAlign w:val="center"/>
          </w:tcPr>
          <w:p w14:paraId="7A9ACB6F">
            <w:pPr>
              <w:spacing w:line="240" w:lineRule="auto"/>
              <w:rPr>
                <w:rFonts w:hint="eastAsia" w:ascii="宋体" w:hAnsi="宋体"/>
                <w:color w:val="auto"/>
              </w:rPr>
            </w:pPr>
            <w:r>
              <w:rPr>
                <w:rFonts w:hint="eastAsia" w:ascii="宋体" w:hAnsi="宋体"/>
                <w:color w:val="auto"/>
              </w:rPr>
              <w:t>二楼听证室</w:t>
            </w:r>
          </w:p>
        </w:tc>
        <w:tc>
          <w:tcPr>
            <w:tcW w:w="1418" w:type="dxa"/>
            <w:tcBorders>
              <w:top w:val="single" w:color="auto" w:sz="4" w:space="0"/>
              <w:left w:val="single" w:color="auto" w:sz="4" w:space="0"/>
              <w:bottom w:val="single" w:color="auto" w:sz="4" w:space="0"/>
              <w:right w:val="single" w:color="auto" w:sz="4" w:space="0"/>
            </w:tcBorders>
            <w:vAlign w:val="center"/>
          </w:tcPr>
          <w:p w14:paraId="1F7B4967">
            <w:pPr>
              <w:spacing w:line="240" w:lineRule="auto"/>
              <w:jc w:val="center"/>
              <w:rPr>
                <w:rFonts w:hint="eastAsia" w:ascii="宋体" w:hAnsi="宋体"/>
                <w:color w:val="auto"/>
              </w:rPr>
            </w:pPr>
            <w:r>
              <w:rPr>
                <w:rFonts w:hint="eastAsia" w:ascii="宋体" w:hAnsi="宋体"/>
                <w:color w:val="auto"/>
              </w:rPr>
              <w:t>57</w:t>
            </w:r>
          </w:p>
        </w:tc>
        <w:tc>
          <w:tcPr>
            <w:tcW w:w="1999" w:type="dxa"/>
            <w:tcBorders>
              <w:top w:val="single" w:color="auto" w:sz="4" w:space="0"/>
              <w:left w:val="single" w:color="auto" w:sz="4" w:space="0"/>
              <w:bottom w:val="single" w:color="auto" w:sz="4" w:space="0"/>
              <w:right w:val="single" w:color="auto" w:sz="4" w:space="0"/>
            </w:tcBorders>
            <w:vAlign w:val="center"/>
          </w:tcPr>
          <w:p w14:paraId="57BBB36E">
            <w:pPr>
              <w:spacing w:line="240" w:lineRule="auto"/>
              <w:jc w:val="center"/>
              <w:rPr>
                <w:rFonts w:hint="eastAsia" w:ascii="宋体" w:hAnsi="宋体"/>
                <w:color w:val="auto"/>
              </w:rPr>
            </w:pPr>
            <w:r>
              <w:rPr>
                <w:rFonts w:hint="eastAsia" w:ascii="宋体" w:hAnsi="宋体"/>
                <w:color w:val="auto"/>
              </w:rPr>
              <w:t>听证、会议</w:t>
            </w:r>
          </w:p>
        </w:tc>
        <w:tc>
          <w:tcPr>
            <w:tcW w:w="2729" w:type="dxa"/>
            <w:tcBorders>
              <w:top w:val="single" w:color="auto" w:sz="4" w:space="0"/>
              <w:left w:val="single" w:color="auto" w:sz="4" w:space="0"/>
              <w:bottom w:val="single" w:color="auto" w:sz="4" w:space="0"/>
              <w:right w:val="single" w:color="auto" w:sz="4" w:space="0"/>
            </w:tcBorders>
            <w:vAlign w:val="center"/>
          </w:tcPr>
          <w:p w14:paraId="56DF79F2">
            <w:pPr>
              <w:spacing w:line="240" w:lineRule="auto"/>
              <w:rPr>
                <w:rFonts w:hint="eastAsia" w:ascii="宋体" w:hAnsi="宋体"/>
                <w:color w:val="auto"/>
              </w:rPr>
            </w:pPr>
            <w:r>
              <w:rPr>
                <w:rFonts w:hint="eastAsia" w:ascii="宋体" w:hAnsi="宋体"/>
                <w:color w:val="auto"/>
              </w:rPr>
              <w:t>设备较多，配置中控、会议、扩声、大屏幕等</w:t>
            </w:r>
          </w:p>
        </w:tc>
      </w:tr>
      <w:tr w14:paraId="3237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Borders>
              <w:top w:val="single" w:color="auto" w:sz="4" w:space="0"/>
              <w:left w:val="single" w:color="auto" w:sz="4" w:space="0"/>
              <w:bottom w:val="single" w:color="auto" w:sz="4" w:space="0"/>
              <w:right w:val="single" w:color="auto" w:sz="4" w:space="0"/>
            </w:tcBorders>
            <w:vAlign w:val="center"/>
          </w:tcPr>
          <w:p w14:paraId="41A9AA4D">
            <w:pPr>
              <w:spacing w:line="240" w:lineRule="auto"/>
              <w:jc w:val="center"/>
              <w:rPr>
                <w:rFonts w:hint="eastAsia" w:ascii="宋体" w:hAnsi="宋体"/>
                <w:color w:val="auto"/>
              </w:rPr>
            </w:pPr>
            <w:r>
              <w:rPr>
                <w:rFonts w:hint="eastAsia" w:ascii="宋体" w:hAnsi="宋体"/>
                <w:color w:val="auto"/>
              </w:rPr>
              <w:t>2</w:t>
            </w:r>
          </w:p>
        </w:tc>
        <w:tc>
          <w:tcPr>
            <w:tcW w:w="1515" w:type="dxa"/>
            <w:tcBorders>
              <w:top w:val="single" w:color="auto" w:sz="4" w:space="0"/>
              <w:left w:val="single" w:color="auto" w:sz="4" w:space="0"/>
              <w:bottom w:val="single" w:color="auto" w:sz="4" w:space="0"/>
              <w:right w:val="single" w:color="auto" w:sz="4" w:space="0"/>
            </w:tcBorders>
            <w:vAlign w:val="center"/>
          </w:tcPr>
          <w:p w14:paraId="24F7127B">
            <w:pPr>
              <w:spacing w:line="240" w:lineRule="auto"/>
              <w:rPr>
                <w:rFonts w:hint="eastAsia" w:ascii="宋体" w:hAnsi="宋体"/>
                <w:color w:val="auto"/>
              </w:rPr>
            </w:pPr>
            <w:r>
              <w:rPr>
                <w:rFonts w:hint="eastAsia" w:ascii="宋体" w:hAnsi="宋体"/>
                <w:color w:val="auto"/>
              </w:rPr>
              <w:t>二楼讨论室</w:t>
            </w:r>
          </w:p>
        </w:tc>
        <w:tc>
          <w:tcPr>
            <w:tcW w:w="1418" w:type="dxa"/>
            <w:tcBorders>
              <w:top w:val="single" w:color="auto" w:sz="4" w:space="0"/>
              <w:left w:val="single" w:color="auto" w:sz="4" w:space="0"/>
              <w:bottom w:val="single" w:color="auto" w:sz="4" w:space="0"/>
              <w:right w:val="single" w:color="auto" w:sz="4" w:space="0"/>
            </w:tcBorders>
            <w:vAlign w:val="center"/>
          </w:tcPr>
          <w:p w14:paraId="358CCF9A">
            <w:pPr>
              <w:spacing w:line="240" w:lineRule="auto"/>
              <w:jc w:val="center"/>
              <w:rPr>
                <w:rFonts w:hint="eastAsia" w:ascii="宋体" w:hAnsi="宋体"/>
                <w:color w:val="auto"/>
              </w:rPr>
            </w:pPr>
            <w:r>
              <w:rPr>
                <w:rFonts w:hint="eastAsia" w:ascii="宋体" w:hAnsi="宋体"/>
                <w:color w:val="auto"/>
              </w:rPr>
              <w:t>17</w:t>
            </w:r>
          </w:p>
        </w:tc>
        <w:tc>
          <w:tcPr>
            <w:tcW w:w="1999" w:type="dxa"/>
            <w:tcBorders>
              <w:top w:val="single" w:color="auto" w:sz="4" w:space="0"/>
              <w:left w:val="single" w:color="auto" w:sz="4" w:space="0"/>
              <w:bottom w:val="single" w:color="auto" w:sz="4" w:space="0"/>
              <w:right w:val="single" w:color="auto" w:sz="4" w:space="0"/>
            </w:tcBorders>
            <w:vAlign w:val="center"/>
          </w:tcPr>
          <w:p w14:paraId="76051564">
            <w:pPr>
              <w:spacing w:line="240" w:lineRule="auto"/>
              <w:jc w:val="center"/>
              <w:rPr>
                <w:rFonts w:hint="eastAsia" w:ascii="宋体" w:hAnsi="宋体"/>
                <w:color w:val="auto"/>
              </w:rPr>
            </w:pPr>
            <w:r>
              <w:rPr>
                <w:rFonts w:hint="eastAsia" w:ascii="宋体" w:hAnsi="宋体"/>
                <w:color w:val="auto"/>
              </w:rPr>
              <w:t>会议、讨论</w:t>
            </w:r>
          </w:p>
        </w:tc>
        <w:tc>
          <w:tcPr>
            <w:tcW w:w="2729" w:type="dxa"/>
            <w:tcBorders>
              <w:top w:val="single" w:color="auto" w:sz="4" w:space="0"/>
              <w:left w:val="single" w:color="auto" w:sz="4" w:space="0"/>
              <w:bottom w:val="single" w:color="auto" w:sz="4" w:space="0"/>
              <w:right w:val="single" w:color="auto" w:sz="4" w:space="0"/>
            </w:tcBorders>
            <w:vAlign w:val="center"/>
          </w:tcPr>
          <w:p w14:paraId="3C12A459">
            <w:pPr>
              <w:spacing w:line="240" w:lineRule="auto"/>
              <w:rPr>
                <w:rFonts w:hint="eastAsia" w:ascii="宋体" w:hAnsi="宋体"/>
                <w:color w:val="auto"/>
              </w:rPr>
            </w:pPr>
            <w:r>
              <w:rPr>
                <w:rFonts w:hint="eastAsia" w:ascii="宋体" w:hAnsi="宋体"/>
                <w:color w:val="auto"/>
              </w:rPr>
              <w:t>规模小，配置智慧屏</w:t>
            </w:r>
          </w:p>
        </w:tc>
      </w:tr>
      <w:tr w14:paraId="36D00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61" w:type="dxa"/>
            <w:tcBorders>
              <w:top w:val="single" w:color="auto" w:sz="4" w:space="0"/>
              <w:left w:val="single" w:color="auto" w:sz="4" w:space="0"/>
              <w:bottom w:val="single" w:color="auto" w:sz="4" w:space="0"/>
              <w:right w:val="single" w:color="auto" w:sz="4" w:space="0"/>
            </w:tcBorders>
            <w:vAlign w:val="center"/>
          </w:tcPr>
          <w:p w14:paraId="22450873">
            <w:pPr>
              <w:spacing w:line="240" w:lineRule="auto"/>
              <w:jc w:val="center"/>
              <w:rPr>
                <w:rFonts w:hint="eastAsia" w:ascii="宋体" w:hAnsi="宋体"/>
                <w:color w:val="auto"/>
              </w:rPr>
            </w:pPr>
            <w:r>
              <w:rPr>
                <w:rFonts w:hint="eastAsia" w:ascii="宋体" w:hAnsi="宋体"/>
                <w:color w:val="auto"/>
              </w:rPr>
              <w:t>3</w:t>
            </w:r>
          </w:p>
        </w:tc>
        <w:tc>
          <w:tcPr>
            <w:tcW w:w="1515" w:type="dxa"/>
            <w:tcBorders>
              <w:top w:val="single" w:color="auto" w:sz="4" w:space="0"/>
              <w:left w:val="single" w:color="auto" w:sz="4" w:space="0"/>
              <w:bottom w:val="single" w:color="auto" w:sz="4" w:space="0"/>
              <w:right w:val="single" w:color="auto" w:sz="4" w:space="0"/>
            </w:tcBorders>
            <w:vAlign w:val="center"/>
          </w:tcPr>
          <w:p w14:paraId="4D61E57D">
            <w:pPr>
              <w:spacing w:line="240" w:lineRule="auto"/>
              <w:rPr>
                <w:rFonts w:hint="eastAsia" w:ascii="宋体" w:hAnsi="宋体"/>
                <w:color w:val="auto"/>
              </w:rPr>
            </w:pPr>
            <w:r>
              <w:rPr>
                <w:rFonts w:hint="eastAsia" w:ascii="宋体" w:hAnsi="宋体"/>
                <w:color w:val="auto"/>
              </w:rPr>
              <w:t>三楼会议室</w:t>
            </w:r>
          </w:p>
        </w:tc>
        <w:tc>
          <w:tcPr>
            <w:tcW w:w="1418" w:type="dxa"/>
            <w:tcBorders>
              <w:top w:val="single" w:color="auto" w:sz="4" w:space="0"/>
              <w:left w:val="single" w:color="auto" w:sz="4" w:space="0"/>
              <w:bottom w:val="single" w:color="auto" w:sz="4" w:space="0"/>
              <w:right w:val="single" w:color="auto" w:sz="4" w:space="0"/>
            </w:tcBorders>
            <w:vAlign w:val="center"/>
          </w:tcPr>
          <w:p w14:paraId="3FADD1B7">
            <w:pPr>
              <w:spacing w:line="240" w:lineRule="auto"/>
              <w:jc w:val="center"/>
              <w:rPr>
                <w:rFonts w:hint="eastAsia" w:ascii="宋体" w:hAnsi="宋体"/>
                <w:color w:val="auto"/>
              </w:rPr>
            </w:pPr>
            <w:r>
              <w:rPr>
                <w:rFonts w:hint="eastAsia" w:ascii="宋体" w:hAnsi="宋体"/>
                <w:color w:val="auto"/>
              </w:rPr>
              <w:t>57</w:t>
            </w:r>
          </w:p>
        </w:tc>
        <w:tc>
          <w:tcPr>
            <w:tcW w:w="1999" w:type="dxa"/>
            <w:tcBorders>
              <w:top w:val="single" w:color="auto" w:sz="4" w:space="0"/>
              <w:left w:val="single" w:color="auto" w:sz="4" w:space="0"/>
              <w:bottom w:val="single" w:color="auto" w:sz="4" w:space="0"/>
              <w:right w:val="single" w:color="auto" w:sz="4" w:space="0"/>
            </w:tcBorders>
            <w:vAlign w:val="center"/>
          </w:tcPr>
          <w:p w14:paraId="0A532323">
            <w:pPr>
              <w:spacing w:line="240" w:lineRule="auto"/>
              <w:jc w:val="center"/>
              <w:rPr>
                <w:rFonts w:hint="eastAsia" w:ascii="宋体" w:hAnsi="宋体"/>
                <w:color w:val="auto"/>
              </w:rPr>
            </w:pPr>
            <w:r>
              <w:rPr>
                <w:rFonts w:hint="eastAsia" w:ascii="宋体" w:hAnsi="宋体"/>
                <w:color w:val="auto"/>
              </w:rPr>
              <w:t>会议、接待</w:t>
            </w:r>
          </w:p>
        </w:tc>
        <w:tc>
          <w:tcPr>
            <w:tcW w:w="2729" w:type="dxa"/>
            <w:tcBorders>
              <w:top w:val="single" w:color="auto" w:sz="4" w:space="0"/>
              <w:left w:val="single" w:color="auto" w:sz="4" w:space="0"/>
              <w:bottom w:val="single" w:color="auto" w:sz="4" w:space="0"/>
              <w:right w:val="single" w:color="auto" w:sz="4" w:space="0"/>
            </w:tcBorders>
            <w:vAlign w:val="center"/>
          </w:tcPr>
          <w:p w14:paraId="3277BE65">
            <w:pPr>
              <w:spacing w:line="240" w:lineRule="auto"/>
              <w:rPr>
                <w:rFonts w:hint="eastAsia" w:ascii="宋体" w:hAnsi="宋体"/>
                <w:color w:val="auto"/>
              </w:rPr>
            </w:pPr>
            <w:r>
              <w:rPr>
                <w:rFonts w:hint="eastAsia" w:ascii="宋体" w:hAnsi="宋体"/>
                <w:color w:val="auto"/>
              </w:rPr>
              <w:t>规模适中，配置数字会议、无纸化会议、扩声、智慧屏等</w:t>
            </w:r>
          </w:p>
        </w:tc>
      </w:tr>
    </w:tbl>
    <w:p w14:paraId="6617A067">
      <w:pPr>
        <w:rPr>
          <w:color w:val="auto"/>
        </w:rPr>
      </w:pPr>
    </w:p>
    <w:p w14:paraId="33717AF1">
      <w:pPr>
        <w:rPr>
          <w:rFonts w:hint="eastAsia" w:ascii="宋体" w:hAnsi="宋体"/>
          <w:color w:val="auto"/>
        </w:rPr>
      </w:pPr>
      <w:r>
        <w:rPr>
          <w:rFonts w:hint="eastAsia" w:ascii="宋体" w:hAnsi="宋体"/>
          <w:color w:val="auto"/>
        </w:rPr>
        <w:t>1）二楼听证室</w:t>
      </w:r>
    </w:p>
    <w:p w14:paraId="23863C21">
      <w:pPr>
        <w:ind w:firstLine="480" w:firstLineChars="200"/>
        <w:rPr>
          <w:rFonts w:hint="eastAsia" w:ascii="宋体" w:hAnsi="宋体"/>
          <w:color w:val="auto"/>
        </w:rPr>
      </w:pPr>
      <w:r>
        <w:rPr>
          <w:rFonts w:hint="eastAsia" w:ascii="宋体" w:hAnsi="宋体"/>
          <w:color w:val="auto"/>
        </w:rPr>
        <w:t>设计系统：多媒体显示系统（13个平方的P1.25室内全彩屏），音频扩声系统，全数字会讨系统（1主席+18代表席），智能中控系统等。</w:t>
      </w:r>
    </w:p>
    <w:p w14:paraId="6FBD89E3">
      <w:pPr>
        <w:rPr>
          <w:rFonts w:hint="eastAsia" w:ascii="宋体" w:hAnsi="宋体"/>
          <w:color w:val="auto"/>
        </w:rPr>
      </w:pPr>
      <w:r>
        <w:rPr>
          <w:rFonts w:hint="eastAsia" w:ascii="宋体" w:hAnsi="宋体"/>
          <w:color w:val="auto"/>
        </w:rPr>
        <w:t>2）二楼讨论室</w:t>
      </w:r>
    </w:p>
    <w:p w14:paraId="555FC9BE">
      <w:pPr>
        <w:ind w:firstLine="480" w:firstLineChars="200"/>
        <w:rPr>
          <w:rFonts w:hint="eastAsia" w:ascii="宋体" w:hAnsi="宋体"/>
          <w:color w:val="auto"/>
        </w:rPr>
      </w:pPr>
      <w:r>
        <w:rPr>
          <w:rFonts w:hint="eastAsia" w:ascii="宋体" w:hAnsi="宋体"/>
          <w:color w:val="auto"/>
        </w:rPr>
        <w:t>设计系统：多媒体显示系统（86英寸一体机）</w:t>
      </w:r>
    </w:p>
    <w:p w14:paraId="56CB56AA">
      <w:pPr>
        <w:rPr>
          <w:rFonts w:hint="eastAsia" w:ascii="宋体" w:hAnsi="宋体"/>
          <w:color w:val="auto"/>
        </w:rPr>
      </w:pPr>
      <w:r>
        <w:rPr>
          <w:rFonts w:hint="eastAsia" w:ascii="宋体" w:hAnsi="宋体"/>
          <w:color w:val="auto"/>
        </w:rPr>
        <w:t>3）三楼会议室</w:t>
      </w:r>
    </w:p>
    <w:p w14:paraId="51C88D07">
      <w:pPr>
        <w:ind w:firstLine="480" w:firstLineChars="200"/>
        <w:rPr>
          <w:rFonts w:hint="eastAsia" w:ascii="宋体" w:hAnsi="宋体"/>
          <w:color w:val="auto"/>
        </w:rPr>
      </w:pPr>
      <w:r>
        <w:rPr>
          <w:rFonts w:hint="eastAsia" w:ascii="宋体" w:hAnsi="宋体"/>
          <w:color w:val="auto"/>
        </w:rPr>
        <w:t>设计系统：多媒体显示系统（98英寸一体机），扩声系统，全数字会讨系统（1+12席），无纸化办公系统（13席位）。</w:t>
      </w:r>
    </w:p>
    <w:p w14:paraId="15D71425">
      <w:pPr>
        <w:rPr>
          <w:color w:val="auto"/>
        </w:rPr>
      </w:pPr>
    </w:p>
    <w:p w14:paraId="772C97AB">
      <w:pPr>
        <w:pStyle w:val="5"/>
        <w:rPr>
          <w:color w:val="auto"/>
        </w:rPr>
      </w:pPr>
      <w:r>
        <w:rPr>
          <w:rFonts w:hint="eastAsia"/>
          <w:color w:val="auto"/>
        </w:rPr>
        <w:t>工程量清单与主要技术参数</w:t>
      </w:r>
    </w:p>
    <w:tbl>
      <w:tblPr>
        <w:tblStyle w:val="18"/>
        <w:tblW w:w="5489" w:type="pct"/>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1302"/>
        <w:gridCol w:w="5570"/>
        <w:gridCol w:w="717"/>
        <w:gridCol w:w="849"/>
      </w:tblGrid>
      <w:tr w14:paraId="75B96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90" w:type="pct"/>
            <w:vAlign w:val="center"/>
          </w:tcPr>
          <w:p w14:paraId="04C37F39">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序号</w:t>
            </w:r>
          </w:p>
        </w:tc>
        <w:tc>
          <w:tcPr>
            <w:tcW w:w="696" w:type="pct"/>
            <w:vAlign w:val="center"/>
          </w:tcPr>
          <w:p w14:paraId="5AF46A2C">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设备名称</w:t>
            </w:r>
          </w:p>
        </w:tc>
        <w:tc>
          <w:tcPr>
            <w:tcW w:w="2977" w:type="pct"/>
            <w:vAlign w:val="center"/>
          </w:tcPr>
          <w:p w14:paraId="6D9A0A39">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设备参数要求</w:t>
            </w:r>
          </w:p>
        </w:tc>
        <w:tc>
          <w:tcPr>
            <w:tcW w:w="383" w:type="pct"/>
            <w:vAlign w:val="center"/>
          </w:tcPr>
          <w:p w14:paraId="498730A8">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数量</w:t>
            </w:r>
          </w:p>
        </w:tc>
        <w:tc>
          <w:tcPr>
            <w:tcW w:w="454" w:type="pct"/>
            <w:vAlign w:val="center"/>
          </w:tcPr>
          <w:p w14:paraId="626271EC">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单位</w:t>
            </w:r>
          </w:p>
        </w:tc>
      </w:tr>
      <w:tr w14:paraId="21C9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8" w:hRule="atLeast"/>
        </w:trPr>
        <w:tc>
          <w:tcPr>
            <w:tcW w:w="490" w:type="pct"/>
            <w:vAlign w:val="center"/>
          </w:tcPr>
          <w:p w14:paraId="6420382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696" w:type="pct"/>
            <w:vAlign w:val="center"/>
          </w:tcPr>
          <w:p w14:paraId="431818A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1.25室内全彩屏体</w:t>
            </w:r>
          </w:p>
        </w:tc>
        <w:tc>
          <w:tcPr>
            <w:tcW w:w="2977" w:type="pct"/>
            <w:vAlign w:val="center"/>
          </w:tcPr>
          <w:p w14:paraId="0E766D47">
            <w:pPr>
              <w:widowControl/>
              <w:spacing w:line="240" w:lineRule="auto"/>
              <w:rPr>
                <w:rFonts w:hint="eastAsia" w:ascii="宋体" w:hAnsi="宋体" w:cs="宋体"/>
                <w:color w:val="auto"/>
                <w:kern w:val="0"/>
                <w:szCs w:val="24"/>
              </w:rPr>
            </w:pPr>
            <w:r>
              <w:rPr>
                <w:rFonts w:ascii="宋体" w:hAnsi="宋体" w:cs="宋体"/>
                <w:color w:val="auto"/>
                <w:kern w:val="0"/>
                <w:szCs w:val="24"/>
              </w:rPr>
              <w:t>1.LED显示屏采用集成三合一COB全倒装共阳封装；</w:t>
            </w:r>
            <w:r>
              <w:rPr>
                <w:rFonts w:ascii="宋体" w:hAnsi="宋体" w:cs="宋体"/>
                <w:color w:val="auto"/>
                <w:kern w:val="0"/>
                <w:szCs w:val="24"/>
              </w:rPr>
              <w:br w:type="textWrapping"/>
            </w:r>
            <w:r>
              <w:rPr>
                <w:rFonts w:ascii="宋体" w:hAnsi="宋体" w:cs="宋体"/>
                <w:color w:val="auto"/>
                <w:kern w:val="0"/>
                <w:szCs w:val="24"/>
              </w:rPr>
              <w:t>2.LED显示屏采用≤1.25mm点间距，像素点密度≥640000点/m²；LED显示屏刷新频率≥3840Hz，可通过配套控制软件调节刷新率设置选项；</w:t>
            </w:r>
            <w:r>
              <w:rPr>
                <w:rFonts w:ascii="宋体" w:hAnsi="宋体" w:cs="宋体"/>
                <w:color w:val="auto"/>
                <w:kern w:val="0"/>
                <w:szCs w:val="24"/>
              </w:rPr>
              <w:br w:type="textWrapping"/>
            </w:r>
            <w:r>
              <w:rPr>
                <w:rFonts w:ascii="宋体" w:hAnsi="宋体" w:cs="宋体"/>
                <w:color w:val="auto"/>
                <w:kern w:val="0"/>
                <w:szCs w:val="24"/>
              </w:rPr>
              <w:t>3.LED显示屏采用CNC一体成型压铸铝箱体；LED显示屏单箱尺寸600mm（宽）*337.5mm（高）；LED显示屏模组正面IP65防护等级；</w:t>
            </w:r>
            <w:r>
              <w:rPr>
                <w:rFonts w:ascii="宋体" w:hAnsi="宋体" w:cs="宋体"/>
                <w:color w:val="auto"/>
                <w:kern w:val="0"/>
                <w:szCs w:val="24"/>
              </w:rPr>
              <w:br w:type="textWrapping"/>
            </w:r>
            <w:r>
              <w:rPr>
                <w:rFonts w:ascii="宋体" w:hAnsi="宋体" w:cs="宋体"/>
                <w:color w:val="auto"/>
                <w:kern w:val="0"/>
                <w:szCs w:val="24"/>
              </w:rPr>
              <w:t>4.LED显示屏模组采用无塑料底壳套件设计，压铸铝箱体与PCB直接接触，PCB边缘直接接触压铸箱四边接触面可提高导热性能，相比较带塑胶套件底壳产品能更好的解决色彩漂移及保证因导热影响屏体加速老化减少使用寿命等现象；</w:t>
            </w:r>
            <w:r>
              <w:rPr>
                <w:rFonts w:ascii="宋体" w:hAnsi="宋体" w:cs="宋体"/>
                <w:color w:val="auto"/>
                <w:kern w:val="0"/>
                <w:szCs w:val="24"/>
              </w:rPr>
              <w:br w:type="textWrapping"/>
            </w:r>
            <w:r>
              <w:rPr>
                <w:rFonts w:ascii="宋体" w:hAnsi="宋体" w:cs="宋体"/>
                <w:color w:val="auto"/>
                <w:kern w:val="0"/>
                <w:szCs w:val="24"/>
              </w:rPr>
              <w:t>5.LED显示屏采用非接触式磁悬浮前维护设计，可正面拆卸模组、接收卡、电源等低压器件多次热插拔测试后都能正常工作；</w:t>
            </w:r>
            <w:r>
              <w:rPr>
                <w:rFonts w:ascii="宋体" w:hAnsi="宋体" w:cs="宋体"/>
                <w:color w:val="auto"/>
                <w:kern w:val="0"/>
                <w:szCs w:val="24"/>
              </w:rPr>
              <w:br w:type="textWrapping"/>
            </w:r>
            <w:r>
              <w:rPr>
                <w:rFonts w:ascii="宋体" w:hAnsi="宋体" w:cs="宋体"/>
                <w:color w:val="auto"/>
                <w:kern w:val="0"/>
                <w:szCs w:val="24"/>
              </w:rPr>
              <w:t>6.LED显示屏开关电源具备PFC功能，功率因素0.95，电源效率≥91%@25℃，并具有过流、短路、过压、欠压的保护功能；</w:t>
            </w:r>
            <w:r>
              <w:rPr>
                <w:rFonts w:ascii="宋体" w:hAnsi="宋体" w:cs="宋体"/>
                <w:color w:val="auto"/>
                <w:kern w:val="0"/>
                <w:szCs w:val="24"/>
              </w:rPr>
              <w:br w:type="textWrapping"/>
            </w:r>
            <w:r>
              <w:rPr>
                <w:rFonts w:ascii="宋体" w:hAnsi="宋体" w:cs="宋体"/>
                <w:color w:val="auto"/>
                <w:kern w:val="0"/>
                <w:szCs w:val="24"/>
              </w:rPr>
              <w:t>7.LED显示屏亮度可达到200-600CD/㎡（可调），可通过配套软件0-100%多级调节，设置亮度定时调节；LED显示屏色温100K-20000K连续可调，可设冷色、暖色、标准等多档白场调节,色温为8500K时，100%、75%、50%、25%四档电平白场调节色温误差≤100K；</w:t>
            </w:r>
            <w:r>
              <w:rPr>
                <w:rFonts w:ascii="宋体" w:hAnsi="宋体" w:cs="宋体"/>
                <w:color w:val="auto"/>
                <w:kern w:val="0"/>
                <w:szCs w:val="24"/>
              </w:rPr>
              <w:br w:type="textWrapping"/>
            </w:r>
            <w:r>
              <w:rPr>
                <w:rFonts w:ascii="宋体" w:hAnsi="宋体" w:cs="宋体"/>
                <w:color w:val="auto"/>
                <w:kern w:val="0"/>
                <w:szCs w:val="24"/>
              </w:rPr>
              <w:t>8.LED显示屏峰值功耗：≤310W/㎡；LED显示屏平均功耗：≤104W/㎡；</w:t>
            </w:r>
            <w:r>
              <w:rPr>
                <w:rFonts w:ascii="宋体" w:hAnsi="宋体" w:cs="宋体"/>
                <w:color w:val="auto"/>
                <w:kern w:val="0"/>
                <w:szCs w:val="24"/>
              </w:rPr>
              <w:br w:type="textWrapping"/>
            </w:r>
            <w:r>
              <w:rPr>
                <w:rFonts w:ascii="宋体" w:hAnsi="宋体" w:cs="宋体"/>
                <w:color w:val="auto"/>
                <w:kern w:val="0"/>
                <w:szCs w:val="24"/>
              </w:rPr>
              <w:t>▲9.LED显示屏具备低蓝光模式，可在控制软件中选择30%，40%，70%三挡调节显示屏蓝光输出，有效减少蓝光辐射对眼睛的伤害；（需提供得到</w:t>
            </w:r>
            <w:r>
              <w:rPr>
                <w:rFonts w:hint="eastAsia" w:ascii="宋体" w:hAnsi="宋体" w:cs="宋体"/>
                <w:color w:val="auto"/>
                <w:kern w:val="0"/>
                <w:szCs w:val="24"/>
              </w:rPr>
              <w:t>第三方</w:t>
            </w:r>
            <w:r>
              <w:rPr>
                <w:rFonts w:ascii="宋体" w:hAnsi="宋体" w:cs="宋体"/>
                <w:color w:val="auto"/>
                <w:kern w:val="0"/>
                <w:szCs w:val="24"/>
              </w:rPr>
              <w:t>检测机构出具的检测报告作为该技术参数证明材料）</w:t>
            </w:r>
          </w:p>
        </w:tc>
        <w:tc>
          <w:tcPr>
            <w:tcW w:w="383" w:type="pct"/>
            <w:noWrap/>
            <w:vAlign w:val="center"/>
          </w:tcPr>
          <w:p w14:paraId="704AEF8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13</w:t>
            </w:r>
          </w:p>
        </w:tc>
        <w:tc>
          <w:tcPr>
            <w:tcW w:w="454" w:type="pct"/>
            <w:vAlign w:val="center"/>
          </w:tcPr>
          <w:p w14:paraId="05D39A0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37421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490" w:type="pct"/>
            <w:vAlign w:val="center"/>
          </w:tcPr>
          <w:p w14:paraId="373DB2E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696" w:type="pct"/>
            <w:vAlign w:val="center"/>
          </w:tcPr>
          <w:p w14:paraId="5505D05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屏体钢结构框架</w:t>
            </w:r>
          </w:p>
        </w:tc>
        <w:tc>
          <w:tcPr>
            <w:tcW w:w="2977" w:type="pct"/>
            <w:vAlign w:val="center"/>
          </w:tcPr>
          <w:p w14:paraId="5B1673D1">
            <w:pPr>
              <w:widowControl/>
              <w:spacing w:line="240" w:lineRule="auto"/>
              <w:rPr>
                <w:rFonts w:hint="eastAsia" w:ascii="宋体" w:hAnsi="宋体" w:cs="宋体"/>
                <w:color w:val="auto"/>
                <w:kern w:val="0"/>
                <w:szCs w:val="24"/>
              </w:rPr>
            </w:pPr>
            <w:r>
              <w:rPr>
                <w:rFonts w:ascii="宋体" w:hAnsi="宋体" w:cs="宋体"/>
                <w:color w:val="auto"/>
                <w:kern w:val="0"/>
                <w:szCs w:val="24"/>
              </w:rPr>
              <w:t>材质：优质冷轧钢板(SPCC)，材料厚度T1.5</w:t>
            </w:r>
            <w:r>
              <w:rPr>
                <w:rFonts w:ascii="宋体" w:hAnsi="宋体" w:cs="宋体"/>
                <w:color w:val="auto"/>
                <w:kern w:val="0"/>
                <w:szCs w:val="24"/>
              </w:rPr>
              <w:br w:type="textWrapping"/>
            </w:r>
            <w:r>
              <w:rPr>
                <w:rFonts w:ascii="宋体" w:hAnsi="宋体" w:cs="宋体"/>
                <w:color w:val="auto"/>
                <w:kern w:val="0"/>
                <w:szCs w:val="24"/>
              </w:rPr>
              <w:t>颜色：黑色</w:t>
            </w:r>
          </w:p>
        </w:tc>
        <w:tc>
          <w:tcPr>
            <w:tcW w:w="383" w:type="pct"/>
            <w:noWrap/>
            <w:vAlign w:val="center"/>
          </w:tcPr>
          <w:p w14:paraId="07660D7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14</w:t>
            </w:r>
          </w:p>
        </w:tc>
        <w:tc>
          <w:tcPr>
            <w:tcW w:w="454" w:type="pct"/>
            <w:vAlign w:val="center"/>
          </w:tcPr>
          <w:p w14:paraId="711E6CD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6772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90" w:type="pct"/>
            <w:vAlign w:val="center"/>
          </w:tcPr>
          <w:p w14:paraId="7E7FA1A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w:t>
            </w:r>
          </w:p>
        </w:tc>
        <w:tc>
          <w:tcPr>
            <w:tcW w:w="696" w:type="pct"/>
            <w:vAlign w:val="center"/>
          </w:tcPr>
          <w:p w14:paraId="016ABBF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屏体不锈钢包边</w:t>
            </w:r>
          </w:p>
        </w:tc>
        <w:tc>
          <w:tcPr>
            <w:tcW w:w="2977" w:type="pct"/>
            <w:vAlign w:val="center"/>
          </w:tcPr>
          <w:p w14:paraId="76B9190A">
            <w:pPr>
              <w:widowControl/>
              <w:spacing w:line="240" w:lineRule="auto"/>
              <w:rPr>
                <w:rFonts w:hint="eastAsia" w:ascii="宋体" w:hAnsi="宋体" w:cs="宋体"/>
                <w:color w:val="auto"/>
                <w:kern w:val="0"/>
                <w:szCs w:val="24"/>
              </w:rPr>
            </w:pPr>
            <w:r>
              <w:rPr>
                <w:rFonts w:ascii="宋体" w:hAnsi="宋体" w:cs="宋体"/>
                <w:color w:val="auto"/>
                <w:kern w:val="0"/>
                <w:szCs w:val="24"/>
              </w:rPr>
              <w:t>配套屏体不锈钢包边</w:t>
            </w:r>
          </w:p>
        </w:tc>
        <w:tc>
          <w:tcPr>
            <w:tcW w:w="383" w:type="pct"/>
            <w:noWrap/>
            <w:vAlign w:val="center"/>
          </w:tcPr>
          <w:p w14:paraId="3602849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w:t>
            </w:r>
          </w:p>
        </w:tc>
        <w:tc>
          <w:tcPr>
            <w:tcW w:w="454" w:type="pct"/>
            <w:vAlign w:val="center"/>
          </w:tcPr>
          <w:p w14:paraId="19A4EF0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3C54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3" w:hRule="atLeast"/>
        </w:trPr>
        <w:tc>
          <w:tcPr>
            <w:tcW w:w="490" w:type="pct"/>
            <w:vAlign w:val="center"/>
          </w:tcPr>
          <w:p w14:paraId="278F0AF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w:t>
            </w:r>
          </w:p>
        </w:tc>
        <w:tc>
          <w:tcPr>
            <w:tcW w:w="696" w:type="pct"/>
            <w:vAlign w:val="center"/>
          </w:tcPr>
          <w:p w14:paraId="35A39B9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视频处理器</w:t>
            </w:r>
          </w:p>
        </w:tc>
        <w:tc>
          <w:tcPr>
            <w:tcW w:w="2977" w:type="pct"/>
            <w:vAlign w:val="center"/>
          </w:tcPr>
          <w:p w14:paraId="6093BF3F">
            <w:pPr>
              <w:widowControl/>
              <w:spacing w:line="240" w:lineRule="auto"/>
              <w:rPr>
                <w:rFonts w:hint="eastAsia" w:ascii="宋体" w:hAnsi="宋体" w:cs="宋体"/>
                <w:color w:val="auto"/>
                <w:kern w:val="0"/>
                <w:szCs w:val="24"/>
              </w:rPr>
            </w:pPr>
            <w:r>
              <w:rPr>
                <w:rFonts w:ascii="宋体" w:hAnsi="宋体" w:cs="宋体"/>
                <w:color w:val="auto"/>
                <w:kern w:val="0"/>
                <w:szCs w:val="24"/>
              </w:rPr>
              <w:t>1.具备带载面积≥1560万像素，宽度≥16384点，高度≥8192点；</w:t>
            </w:r>
            <w:r>
              <w:rPr>
                <w:rFonts w:ascii="宋体" w:hAnsi="宋体" w:cs="宋体"/>
                <w:color w:val="auto"/>
                <w:kern w:val="0"/>
                <w:szCs w:val="24"/>
              </w:rPr>
              <w:br w:type="textWrapping"/>
            </w:r>
            <w:r>
              <w:rPr>
                <w:rFonts w:ascii="宋体" w:hAnsi="宋体" w:cs="宋体"/>
                <w:color w:val="auto"/>
                <w:kern w:val="0"/>
                <w:szCs w:val="24"/>
              </w:rPr>
              <w:t>2.具备3.5mm音频输入输出接口；</w:t>
            </w:r>
            <w:r>
              <w:rPr>
                <w:rFonts w:ascii="宋体" w:hAnsi="宋体" w:cs="宋体"/>
                <w:color w:val="auto"/>
                <w:kern w:val="0"/>
                <w:szCs w:val="24"/>
              </w:rPr>
              <w:br w:type="textWrapping"/>
            </w:r>
            <w:r>
              <w:rPr>
                <w:rFonts w:ascii="宋体" w:hAnsi="宋体" w:cs="宋体"/>
                <w:color w:val="auto"/>
                <w:kern w:val="0"/>
                <w:szCs w:val="24"/>
              </w:rPr>
              <w:t>3.具备≥256个自定义场景保存和调用；</w:t>
            </w:r>
            <w:r>
              <w:rPr>
                <w:rFonts w:ascii="宋体" w:hAnsi="宋体" w:cs="宋体"/>
                <w:color w:val="auto"/>
                <w:kern w:val="0"/>
                <w:szCs w:val="24"/>
              </w:rPr>
              <w:br w:type="textWrapping"/>
            </w:r>
            <w:r>
              <w:rPr>
                <w:rFonts w:ascii="宋体" w:hAnsi="宋体" w:cs="宋体"/>
                <w:color w:val="auto"/>
                <w:kern w:val="0"/>
                <w:szCs w:val="24"/>
              </w:rPr>
              <w:t>4.具备≥12个独立窗口，窗口大小和位置可单独调节；</w:t>
            </w:r>
            <w:r>
              <w:rPr>
                <w:rFonts w:ascii="宋体" w:hAnsi="宋体" w:cs="宋体"/>
                <w:color w:val="auto"/>
                <w:kern w:val="0"/>
                <w:szCs w:val="24"/>
              </w:rPr>
              <w:br w:type="textWrapping"/>
            </w:r>
            <w:r>
              <w:rPr>
                <w:rFonts w:ascii="宋体" w:hAnsi="宋体" w:cs="宋体"/>
                <w:color w:val="auto"/>
                <w:kern w:val="0"/>
                <w:szCs w:val="24"/>
              </w:rPr>
              <w:t>5.具备OSD功能，可实现文字OSD或图片OSD功能；</w:t>
            </w:r>
            <w:r>
              <w:rPr>
                <w:rFonts w:ascii="宋体" w:hAnsi="宋体" w:cs="宋体"/>
                <w:color w:val="auto"/>
                <w:kern w:val="0"/>
                <w:szCs w:val="24"/>
              </w:rPr>
              <w:br w:type="textWrapping"/>
            </w:r>
            <w:r>
              <w:rPr>
                <w:rFonts w:ascii="宋体" w:hAnsi="宋体" w:cs="宋体"/>
                <w:color w:val="auto"/>
                <w:kern w:val="0"/>
                <w:szCs w:val="24"/>
              </w:rPr>
              <w:t>6.具备个性化的画面缩放模式，包括点对点模式、全屏缩放、自定义缩放；</w:t>
            </w:r>
            <w:r>
              <w:rPr>
                <w:rFonts w:ascii="宋体" w:hAnsi="宋体" w:cs="宋体"/>
                <w:color w:val="auto"/>
                <w:kern w:val="0"/>
                <w:szCs w:val="24"/>
              </w:rPr>
              <w:br w:type="textWrapping"/>
            </w:r>
            <w:r>
              <w:rPr>
                <w:rFonts w:ascii="宋体" w:hAnsi="宋体" w:cs="宋体"/>
                <w:color w:val="auto"/>
                <w:kern w:val="0"/>
                <w:szCs w:val="24"/>
              </w:rPr>
              <w:t>7.具备一键全屏缩放；</w:t>
            </w:r>
            <w:r>
              <w:rPr>
                <w:rFonts w:ascii="宋体" w:hAnsi="宋体" w:cs="宋体"/>
                <w:color w:val="auto"/>
                <w:kern w:val="0"/>
                <w:szCs w:val="24"/>
              </w:rPr>
              <w:br w:type="textWrapping"/>
            </w:r>
            <w:r>
              <w:rPr>
                <w:rFonts w:ascii="宋体" w:hAnsi="宋体" w:cs="宋体"/>
                <w:color w:val="auto"/>
                <w:kern w:val="0"/>
                <w:szCs w:val="24"/>
              </w:rPr>
              <w:t>8.具备≥2路HDMI2.0输入接口，≥1路DP1.2输入接口，≥4路HDMI1.3输入接口；</w:t>
            </w:r>
            <w:r>
              <w:rPr>
                <w:rFonts w:ascii="宋体" w:hAnsi="宋体" w:cs="宋体"/>
                <w:color w:val="auto"/>
                <w:kern w:val="0"/>
                <w:szCs w:val="24"/>
              </w:rPr>
              <w:br w:type="textWrapping"/>
            </w:r>
            <w:r>
              <w:rPr>
                <w:rFonts w:ascii="宋体" w:hAnsi="宋体" w:cs="宋体"/>
                <w:color w:val="auto"/>
                <w:kern w:val="0"/>
                <w:szCs w:val="24"/>
              </w:rPr>
              <w:t>9.具备≥24路网口输出，≥1路HDMI1.3输出接口，用于预监输出显示；</w:t>
            </w:r>
          </w:p>
        </w:tc>
        <w:tc>
          <w:tcPr>
            <w:tcW w:w="383" w:type="pct"/>
            <w:noWrap/>
            <w:vAlign w:val="center"/>
          </w:tcPr>
          <w:p w14:paraId="1F1CCF3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2F46706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27883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90" w:type="pct"/>
            <w:vAlign w:val="center"/>
          </w:tcPr>
          <w:p w14:paraId="0403FAE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w:t>
            </w:r>
          </w:p>
        </w:tc>
        <w:tc>
          <w:tcPr>
            <w:tcW w:w="696" w:type="pct"/>
            <w:vAlign w:val="center"/>
          </w:tcPr>
          <w:p w14:paraId="27BC077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全彩接收卡</w:t>
            </w:r>
          </w:p>
        </w:tc>
        <w:tc>
          <w:tcPr>
            <w:tcW w:w="2977" w:type="pct"/>
            <w:vAlign w:val="center"/>
          </w:tcPr>
          <w:p w14:paraId="73783560">
            <w:pPr>
              <w:widowControl/>
              <w:spacing w:line="240" w:lineRule="auto"/>
              <w:rPr>
                <w:rFonts w:hint="eastAsia" w:ascii="宋体" w:hAnsi="宋体" w:cs="宋体"/>
                <w:color w:val="auto"/>
                <w:kern w:val="0"/>
                <w:szCs w:val="24"/>
              </w:rPr>
            </w:pPr>
            <w:r>
              <w:rPr>
                <w:rFonts w:ascii="宋体" w:hAnsi="宋体" w:cs="宋体"/>
                <w:color w:val="auto"/>
                <w:kern w:val="0"/>
                <w:szCs w:val="24"/>
              </w:rPr>
              <w:t>全彩接收卡</w:t>
            </w:r>
          </w:p>
        </w:tc>
        <w:tc>
          <w:tcPr>
            <w:tcW w:w="383" w:type="pct"/>
            <w:noWrap/>
            <w:vAlign w:val="center"/>
          </w:tcPr>
          <w:p w14:paraId="65A4A47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64</w:t>
            </w:r>
          </w:p>
        </w:tc>
        <w:tc>
          <w:tcPr>
            <w:tcW w:w="454" w:type="pct"/>
            <w:vAlign w:val="center"/>
          </w:tcPr>
          <w:p w14:paraId="7845C44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块</w:t>
            </w:r>
          </w:p>
        </w:tc>
      </w:tr>
      <w:tr w14:paraId="4697D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90" w:type="pct"/>
            <w:vAlign w:val="center"/>
          </w:tcPr>
          <w:p w14:paraId="2F8DA12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w:t>
            </w:r>
          </w:p>
        </w:tc>
        <w:tc>
          <w:tcPr>
            <w:tcW w:w="696" w:type="pct"/>
            <w:vAlign w:val="center"/>
          </w:tcPr>
          <w:p w14:paraId="676C439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电脑PC</w:t>
            </w:r>
          </w:p>
        </w:tc>
        <w:tc>
          <w:tcPr>
            <w:tcW w:w="2977" w:type="pct"/>
            <w:vAlign w:val="center"/>
          </w:tcPr>
          <w:p w14:paraId="3F6AADD6">
            <w:pPr>
              <w:widowControl/>
              <w:spacing w:line="240" w:lineRule="auto"/>
              <w:rPr>
                <w:rFonts w:hint="eastAsia" w:ascii="宋体" w:hAnsi="宋体" w:cs="宋体"/>
                <w:color w:val="auto"/>
                <w:kern w:val="0"/>
                <w:szCs w:val="24"/>
              </w:rPr>
            </w:pPr>
            <w:r>
              <w:rPr>
                <w:rFonts w:ascii="宋体" w:hAnsi="宋体" w:cs="宋体"/>
                <w:color w:val="auto"/>
                <w:kern w:val="0"/>
                <w:szCs w:val="24"/>
              </w:rPr>
              <w:t>多核处理器，16GB内存,1TB固态硬盘，21英寸显示器</w:t>
            </w:r>
          </w:p>
        </w:tc>
        <w:tc>
          <w:tcPr>
            <w:tcW w:w="383" w:type="pct"/>
            <w:noWrap/>
            <w:vAlign w:val="center"/>
          </w:tcPr>
          <w:p w14:paraId="7A9BAF6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41A3DE6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670ED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0" w:hRule="atLeast"/>
        </w:trPr>
        <w:tc>
          <w:tcPr>
            <w:tcW w:w="490" w:type="pct"/>
            <w:vAlign w:val="center"/>
          </w:tcPr>
          <w:p w14:paraId="4A41B0F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7</w:t>
            </w:r>
          </w:p>
        </w:tc>
        <w:tc>
          <w:tcPr>
            <w:tcW w:w="696" w:type="pct"/>
            <w:vAlign w:val="center"/>
          </w:tcPr>
          <w:p w14:paraId="553013C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配电柜</w:t>
            </w:r>
          </w:p>
        </w:tc>
        <w:tc>
          <w:tcPr>
            <w:tcW w:w="2977" w:type="pct"/>
            <w:vAlign w:val="center"/>
          </w:tcPr>
          <w:p w14:paraId="3074B8A1">
            <w:pPr>
              <w:widowControl/>
              <w:spacing w:line="240" w:lineRule="auto"/>
              <w:rPr>
                <w:rFonts w:hint="eastAsia" w:ascii="宋体" w:hAnsi="宋体" w:cs="宋体"/>
                <w:color w:val="auto"/>
                <w:kern w:val="0"/>
                <w:szCs w:val="24"/>
              </w:rPr>
            </w:pPr>
            <w:r>
              <w:rPr>
                <w:rFonts w:ascii="宋体" w:hAnsi="宋体" w:cs="宋体"/>
                <w:color w:val="auto"/>
                <w:kern w:val="0"/>
                <w:szCs w:val="24"/>
              </w:rPr>
              <w:t>1.额定功率：≥10kW，输出路数：≥3路；</w:t>
            </w:r>
            <w:r>
              <w:rPr>
                <w:rFonts w:ascii="宋体" w:hAnsi="宋体" w:cs="宋体"/>
                <w:color w:val="auto"/>
                <w:kern w:val="0"/>
                <w:szCs w:val="24"/>
              </w:rPr>
              <w:br w:type="textWrapping"/>
            </w:r>
            <w:r>
              <w:rPr>
                <w:rFonts w:ascii="宋体" w:hAnsi="宋体" w:cs="宋体"/>
                <w:color w:val="auto"/>
                <w:kern w:val="0"/>
                <w:szCs w:val="24"/>
              </w:rPr>
              <w:t>2.输入电压：三相五线制AC380V±10%，频率50Hz±5%；</w:t>
            </w:r>
            <w:r>
              <w:rPr>
                <w:rFonts w:ascii="宋体" w:hAnsi="宋体" w:cs="宋体"/>
                <w:color w:val="auto"/>
                <w:kern w:val="0"/>
                <w:szCs w:val="24"/>
              </w:rPr>
              <w:br w:type="textWrapping"/>
            </w:r>
            <w:r>
              <w:rPr>
                <w:rFonts w:ascii="宋体" w:hAnsi="宋体" w:cs="宋体"/>
                <w:color w:val="auto"/>
                <w:kern w:val="0"/>
                <w:szCs w:val="24"/>
              </w:rPr>
              <w:t>3.输出电压：单相220VAC；</w:t>
            </w:r>
            <w:r>
              <w:rPr>
                <w:rFonts w:ascii="宋体" w:hAnsi="宋体" w:cs="宋体"/>
                <w:color w:val="auto"/>
                <w:kern w:val="0"/>
                <w:szCs w:val="24"/>
              </w:rPr>
              <w:br w:type="textWrapping"/>
            </w:r>
            <w:r>
              <w:rPr>
                <w:rFonts w:ascii="宋体" w:hAnsi="宋体" w:cs="宋体"/>
                <w:color w:val="auto"/>
                <w:kern w:val="0"/>
                <w:szCs w:val="24"/>
              </w:rPr>
              <w:t>4.具备过流、短路、断路、过载、浪涌电气保护措施；</w:t>
            </w:r>
            <w:r>
              <w:rPr>
                <w:rFonts w:ascii="宋体" w:hAnsi="宋体" w:cs="宋体"/>
                <w:color w:val="auto"/>
                <w:kern w:val="0"/>
                <w:szCs w:val="24"/>
              </w:rPr>
              <w:br w:type="textWrapping"/>
            </w:r>
            <w:r>
              <w:rPr>
                <w:rFonts w:ascii="宋体" w:hAnsi="宋体" w:cs="宋体"/>
                <w:color w:val="auto"/>
                <w:kern w:val="0"/>
                <w:szCs w:val="24"/>
              </w:rPr>
              <w:t>5.具备实体按键、手持遥控器、电脑远控多种控制方式；</w:t>
            </w:r>
            <w:r>
              <w:rPr>
                <w:rFonts w:ascii="宋体" w:hAnsi="宋体" w:cs="宋体"/>
                <w:color w:val="auto"/>
                <w:kern w:val="0"/>
                <w:szCs w:val="24"/>
              </w:rPr>
              <w:br w:type="textWrapping"/>
            </w:r>
            <w:r>
              <w:rPr>
                <w:rFonts w:ascii="宋体" w:hAnsi="宋体" w:cs="宋体"/>
                <w:color w:val="auto"/>
                <w:kern w:val="0"/>
                <w:szCs w:val="24"/>
              </w:rPr>
              <w:t>6.具备单台、集群管理功能，采用RS485有线以太网远程通信端口，在局域网内任意一台电脑进行控制；</w:t>
            </w:r>
            <w:r>
              <w:rPr>
                <w:rFonts w:ascii="宋体" w:hAnsi="宋体" w:cs="宋体"/>
                <w:color w:val="auto"/>
                <w:kern w:val="0"/>
                <w:szCs w:val="24"/>
              </w:rPr>
              <w:br w:type="textWrapping"/>
            </w:r>
            <w:r>
              <w:rPr>
                <w:rFonts w:ascii="宋体" w:hAnsi="宋体" w:cs="宋体"/>
                <w:color w:val="auto"/>
                <w:kern w:val="0"/>
                <w:szCs w:val="24"/>
              </w:rPr>
              <w:t>7.具备设置≥4组开关时间，支持每天定时通电和断电功能；</w:t>
            </w:r>
            <w:r>
              <w:rPr>
                <w:rFonts w:ascii="宋体" w:hAnsi="宋体" w:cs="宋体"/>
                <w:color w:val="auto"/>
                <w:kern w:val="0"/>
                <w:szCs w:val="24"/>
              </w:rPr>
              <w:br w:type="textWrapping"/>
            </w:r>
            <w:r>
              <w:rPr>
                <w:rFonts w:ascii="宋体" w:hAnsi="宋体" w:cs="宋体"/>
                <w:color w:val="auto"/>
                <w:kern w:val="0"/>
                <w:szCs w:val="24"/>
              </w:rPr>
              <w:t>8.具备通过PLC软件实现实时温度、湿度监测，实时烟雾监测，高温、高湿、烟雾告警自动断电；</w:t>
            </w:r>
            <w:r>
              <w:rPr>
                <w:rFonts w:ascii="宋体" w:hAnsi="宋体" w:cs="宋体"/>
                <w:color w:val="auto"/>
                <w:kern w:val="0"/>
                <w:szCs w:val="24"/>
              </w:rPr>
              <w:br w:type="textWrapping"/>
            </w:r>
            <w:r>
              <w:rPr>
                <w:rFonts w:ascii="宋体" w:hAnsi="宋体" w:cs="宋体"/>
                <w:color w:val="auto"/>
                <w:kern w:val="0"/>
                <w:szCs w:val="24"/>
              </w:rPr>
              <w:t>9.具备触发告警后，电脑自动强制弹屏提示，PLC模块、电脑蜂鸣器长鸣多种告警方式；</w:t>
            </w:r>
            <w:r>
              <w:rPr>
                <w:rFonts w:ascii="宋体" w:hAnsi="宋体" w:cs="宋体"/>
                <w:color w:val="auto"/>
                <w:kern w:val="0"/>
                <w:szCs w:val="24"/>
              </w:rPr>
              <w:br w:type="textWrapping"/>
            </w:r>
            <w:r>
              <w:rPr>
                <w:rFonts w:ascii="宋体" w:hAnsi="宋体" w:cs="宋体"/>
                <w:color w:val="auto"/>
                <w:kern w:val="0"/>
                <w:szCs w:val="24"/>
              </w:rPr>
              <w:t>10.具备继电器回路整体上下电，也可通过PLC软件单独控制每个接触器的上下电；</w:t>
            </w:r>
            <w:r>
              <w:rPr>
                <w:rFonts w:ascii="宋体" w:hAnsi="宋体" w:cs="宋体"/>
                <w:color w:val="auto"/>
                <w:kern w:val="0"/>
                <w:szCs w:val="24"/>
              </w:rPr>
              <w:br w:type="textWrapping"/>
            </w:r>
            <w:r>
              <w:rPr>
                <w:rFonts w:ascii="宋体" w:hAnsi="宋体" w:cs="宋体"/>
                <w:color w:val="auto"/>
                <w:kern w:val="0"/>
                <w:szCs w:val="24"/>
              </w:rPr>
              <w:t>11.内置避雷器，具有避雷防雷功能；</w:t>
            </w:r>
            <w:r>
              <w:rPr>
                <w:rFonts w:ascii="宋体" w:hAnsi="宋体" w:cs="宋体"/>
                <w:color w:val="auto"/>
                <w:kern w:val="0"/>
                <w:szCs w:val="24"/>
              </w:rPr>
              <w:br w:type="textWrapping"/>
            </w:r>
            <w:r>
              <w:rPr>
                <w:rFonts w:ascii="宋体" w:hAnsi="宋体" w:cs="宋体"/>
                <w:color w:val="auto"/>
                <w:kern w:val="0"/>
                <w:szCs w:val="24"/>
              </w:rPr>
              <w:t>12.PLC软件具备中英文双语切换界面，可运行于国产操作系统；</w:t>
            </w:r>
            <w:r>
              <w:rPr>
                <w:rFonts w:ascii="宋体" w:hAnsi="宋体" w:cs="宋体"/>
                <w:color w:val="auto"/>
                <w:kern w:val="0"/>
                <w:szCs w:val="24"/>
              </w:rPr>
              <w:br w:type="textWrapping"/>
            </w:r>
            <w:r>
              <w:rPr>
                <w:rFonts w:ascii="宋体" w:hAnsi="宋体" w:cs="宋体"/>
                <w:color w:val="auto"/>
                <w:kern w:val="0"/>
                <w:szCs w:val="24"/>
              </w:rPr>
              <w:t>13.PLC软件具备自动保存所有操作记录、告警记录、温湿度运行数据，支持历史记录查询，导出Excel文档；</w:t>
            </w:r>
          </w:p>
        </w:tc>
        <w:tc>
          <w:tcPr>
            <w:tcW w:w="383" w:type="pct"/>
            <w:noWrap/>
            <w:vAlign w:val="center"/>
          </w:tcPr>
          <w:p w14:paraId="08DBB67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6FF3624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2884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3" w:hRule="atLeast"/>
        </w:trPr>
        <w:tc>
          <w:tcPr>
            <w:tcW w:w="490" w:type="pct"/>
            <w:vAlign w:val="center"/>
          </w:tcPr>
          <w:p w14:paraId="3F216BE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w:t>
            </w:r>
          </w:p>
        </w:tc>
        <w:tc>
          <w:tcPr>
            <w:tcW w:w="696" w:type="pct"/>
            <w:vAlign w:val="center"/>
          </w:tcPr>
          <w:p w14:paraId="0034BBE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返听音箱功放</w:t>
            </w:r>
          </w:p>
        </w:tc>
        <w:tc>
          <w:tcPr>
            <w:tcW w:w="2977" w:type="pct"/>
            <w:vAlign w:val="center"/>
          </w:tcPr>
          <w:p w14:paraId="02188D78">
            <w:pPr>
              <w:widowControl/>
              <w:spacing w:line="240" w:lineRule="auto"/>
              <w:rPr>
                <w:rFonts w:hint="eastAsia" w:ascii="宋体" w:hAnsi="宋体" w:cs="宋体"/>
                <w:color w:val="auto"/>
                <w:kern w:val="0"/>
                <w:szCs w:val="24"/>
              </w:rPr>
            </w:pPr>
            <w:r>
              <w:rPr>
                <w:rFonts w:ascii="宋体" w:hAnsi="宋体" w:cs="宋体"/>
                <w:color w:val="auto"/>
                <w:kern w:val="0"/>
                <w:szCs w:val="24"/>
              </w:rPr>
              <w:t>1.标准≤1U机箱设计，采用D类数字功放设计方案。</w:t>
            </w:r>
            <w:r>
              <w:rPr>
                <w:rFonts w:ascii="宋体" w:hAnsi="宋体" w:cs="宋体"/>
                <w:color w:val="auto"/>
                <w:kern w:val="0"/>
                <w:szCs w:val="24"/>
              </w:rPr>
              <w:br w:type="textWrapping"/>
            </w:r>
            <w:r>
              <w:rPr>
                <w:rFonts w:ascii="宋体" w:hAnsi="宋体" w:cs="宋体"/>
                <w:color w:val="auto"/>
                <w:kern w:val="0"/>
                <w:szCs w:val="24"/>
              </w:rPr>
              <w:t>2.标准XLR输入接口，和LINK输出口。</w:t>
            </w:r>
            <w:r>
              <w:rPr>
                <w:rFonts w:ascii="宋体" w:hAnsi="宋体" w:cs="宋体"/>
                <w:color w:val="auto"/>
                <w:kern w:val="0"/>
                <w:szCs w:val="24"/>
              </w:rPr>
              <w:br w:type="textWrapping"/>
            </w:r>
            <w:r>
              <w:rPr>
                <w:rFonts w:ascii="宋体" w:hAnsi="宋体" w:cs="宋体"/>
                <w:color w:val="auto"/>
                <w:kern w:val="0"/>
                <w:szCs w:val="24"/>
              </w:rPr>
              <w:t>3.电源采用开关电源技术，效率高，有效的抑制电源谐波。</w:t>
            </w:r>
            <w:r>
              <w:rPr>
                <w:rFonts w:ascii="宋体" w:hAnsi="宋体" w:cs="宋体"/>
                <w:color w:val="auto"/>
                <w:kern w:val="0"/>
                <w:szCs w:val="24"/>
              </w:rPr>
              <w:br w:type="textWrapping"/>
            </w:r>
            <w:r>
              <w:rPr>
                <w:rFonts w:ascii="宋体" w:hAnsi="宋体" w:cs="宋体"/>
                <w:color w:val="auto"/>
                <w:kern w:val="0"/>
                <w:szCs w:val="24"/>
              </w:rPr>
              <w:t xml:space="preserve">4.内置智能削峰限幅器，支持开机软启动，防止开机时向电网吸收大电流，干扰其它用电设备。 </w:t>
            </w:r>
            <w:r>
              <w:rPr>
                <w:rFonts w:ascii="宋体" w:hAnsi="宋体" w:cs="宋体"/>
                <w:color w:val="auto"/>
                <w:kern w:val="0"/>
                <w:szCs w:val="24"/>
              </w:rPr>
              <w:br w:type="textWrapping"/>
            </w:r>
            <w:r>
              <w:rPr>
                <w:rFonts w:ascii="宋体" w:hAnsi="宋体" w:cs="宋体"/>
                <w:color w:val="auto"/>
                <w:kern w:val="0"/>
                <w:szCs w:val="24"/>
              </w:rPr>
              <w:t>5.具有：过压保护，欠压保护，过流保护，直流保护，输出短路保护，温控风扇功能。</w:t>
            </w:r>
            <w:r>
              <w:rPr>
                <w:rFonts w:ascii="宋体" w:hAnsi="宋体" w:cs="宋体"/>
                <w:color w:val="auto"/>
                <w:kern w:val="0"/>
                <w:szCs w:val="24"/>
              </w:rPr>
              <w:br w:type="textWrapping"/>
            </w:r>
            <w:r>
              <w:rPr>
                <w:rFonts w:ascii="宋体" w:hAnsi="宋体" w:cs="宋体"/>
                <w:color w:val="auto"/>
                <w:kern w:val="0"/>
                <w:szCs w:val="24"/>
              </w:rPr>
              <w:t>6.输出功率：立体声8</w:t>
            </w:r>
            <w:r>
              <w:rPr>
                <w:rFonts w:ascii="宋体" w:hAnsi="宋体" w:cs="Calibri"/>
                <w:color w:val="auto"/>
                <w:kern w:val="0"/>
                <w:szCs w:val="24"/>
              </w:rPr>
              <w:t>Ω</w:t>
            </w:r>
            <w:r>
              <w:rPr>
                <w:rFonts w:ascii="宋体" w:hAnsi="宋体" w:cs="宋体"/>
                <w:color w:val="auto"/>
                <w:kern w:val="0"/>
                <w:szCs w:val="24"/>
              </w:rPr>
              <w:t> ：≥350W×2；立体声4</w:t>
            </w:r>
            <w:r>
              <w:rPr>
                <w:rFonts w:ascii="宋体" w:hAnsi="宋体" w:cs="Calibri"/>
                <w:color w:val="auto"/>
                <w:kern w:val="0"/>
                <w:szCs w:val="24"/>
              </w:rPr>
              <w:t>Ω</w:t>
            </w:r>
            <w:r>
              <w:rPr>
                <w:rFonts w:ascii="宋体" w:hAnsi="宋体" w:cs="宋体"/>
                <w:color w:val="auto"/>
                <w:kern w:val="0"/>
                <w:szCs w:val="24"/>
              </w:rPr>
              <w:t>：≥600W×2；桥接16</w:t>
            </w:r>
            <w:r>
              <w:rPr>
                <w:rFonts w:ascii="宋体" w:hAnsi="宋体" w:cs="Calibri"/>
                <w:color w:val="auto"/>
                <w:kern w:val="0"/>
                <w:szCs w:val="24"/>
              </w:rPr>
              <w:t>Ω</w:t>
            </w:r>
            <w:r>
              <w:rPr>
                <w:rFonts w:ascii="宋体" w:hAnsi="宋体" w:cs="宋体"/>
                <w:color w:val="auto"/>
                <w:kern w:val="0"/>
                <w:szCs w:val="24"/>
              </w:rPr>
              <w:t>：≥700W ；桥接8</w:t>
            </w:r>
            <w:r>
              <w:rPr>
                <w:rFonts w:ascii="宋体" w:hAnsi="宋体" w:cs="Calibri"/>
                <w:color w:val="auto"/>
                <w:kern w:val="0"/>
                <w:szCs w:val="24"/>
              </w:rPr>
              <w:t>Ω</w:t>
            </w:r>
            <w:r>
              <w:rPr>
                <w:rFonts w:ascii="宋体" w:hAnsi="宋体" w:cs="宋体"/>
                <w:color w:val="auto"/>
                <w:kern w:val="0"/>
                <w:szCs w:val="24"/>
              </w:rPr>
              <w:t>：≥1200W。</w:t>
            </w:r>
          </w:p>
        </w:tc>
        <w:tc>
          <w:tcPr>
            <w:tcW w:w="383" w:type="pct"/>
            <w:noWrap/>
            <w:vAlign w:val="center"/>
          </w:tcPr>
          <w:p w14:paraId="02F7E93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7BB9F8A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6D896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8" w:hRule="atLeast"/>
        </w:trPr>
        <w:tc>
          <w:tcPr>
            <w:tcW w:w="490" w:type="pct"/>
            <w:vAlign w:val="center"/>
          </w:tcPr>
          <w:p w14:paraId="0636087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9</w:t>
            </w:r>
          </w:p>
        </w:tc>
        <w:tc>
          <w:tcPr>
            <w:tcW w:w="696" w:type="pct"/>
            <w:vAlign w:val="center"/>
          </w:tcPr>
          <w:p w14:paraId="61F07F9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室内音柱</w:t>
            </w:r>
          </w:p>
        </w:tc>
        <w:tc>
          <w:tcPr>
            <w:tcW w:w="2977" w:type="pct"/>
            <w:vAlign w:val="center"/>
          </w:tcPr>
          <w:p w14:paraId="625AEDE9">
            <w:pPr>
              <w:widowControl/>
              <w:spacing w:line="240" w:lineRule="auto"/>
              <w:rPr>
                <w:rFonts w:hint="eastAsia" w:ascii="宋体" w:hAnsi="宋体" w:cs="宋体"/>
                <w:color w:val="auto"/>
                <w:kern w:val="0"/>
                <w:szCs w:val="24"/>
              </w:rPr>
            </w:pPr>
            <w:r>
              <w:rPr>
                <w:rFonts w:ascii="宋体" w:hAnsi="宋体" w:cs="宋体"/>
                <w:color w:val="auto"/>
                <w:kern w:val="0"/>
                <w:szCs w:val="24"/>
              </w:rPr>
              <w:t>1.音箱类型为音柱，阻抗≤6</w:t>
            </w:r>
            <w:r>
              <w:rPr>
                <w:rFonts w:ascii="宋体" w:hAnsi="宋体" w:cs="Calibri"/>
                <w:color w:val="auto"/>
                <w:kern w:val="0"/>
                <w:szCs w:val="24"/>
              </w:rPr>
              <w:t>Ω</w:t>
            </w:r>
            <w:r>
              <w:rPr>
                <w:rFonts w:ascii="宋体" w:hAnsi="宋体" w:cs="宋体"/>
                <w:color w:val="auto"/>
                <w:kern w:val="0"/>
                <w:szCs w:val="24"/>
              </w:rPr>
              <w:t>，额定功率≥200W，≥6×3"全频喇叭单元；覆盖角度：等同或宽于100°(H)×90°(V)。</w:t>
            </w:r>
            <w:r>
              <w:rPr>
                <w:rFonts w:ascii="宋体" w:hAnsi="宋体" w:cs="宋体"/>
                <w:color w:val="auto"/>
                <w:kern w:val="0"/>
                <w:szCs w:val="24"/>
              </w:rPr>
              <w:br w:type="textWrapping"/>
            </w:r>
            <w:r>
              <w:rPr>
                <w:rFonts w:ascii="宋体" w:hAnsi="宋体" w:cs="宋体"/>
                <w:color w:val="auto"/>
                <w:kern w:val="0"/>
                <w:szCs w:val="24"/>
              </w:rPr>
              <w:t>2.频率响应：等同或宽于80Hz-20kHz。</w:t>
            </w:r>
            <w:r>
              <w:rPr>
                <w:rFonts w:ascii="宋体" w:hAnsi="宋体" w:cs="宋体"/>
                <w:color w:val="auto"/>
                <w:kern w:val="0"/>
                <w:szCs w:val="24"/>
              </w:rPr>
              <w:br w:type="textWrapping"/>
            </w:r>
            <w:r>
              <w:rPr>
                <w:rFonts w:ascii="宋体" w:hAnsi="宋体" w:cs="宋体"/>
                <w:color w:val="auto"/>
                <w:kern w:val="0"/>
                <w:szCs w:val="24"/>
              </w:rPr>
              <w:t>3.指定频带内的声压级：≥115dB±2dB。</w:t>
            </w:r>
            <w:r>
              <w:rPr>
                <w:rFonts w:ascii="宋体" w:hAnsi="宋体" w:cs="宋体"/>
                <w:color w:val="auto"/>
                <w:kern w:val="0"/>
                <w:szCs w:val="24"/>
              </w:rPr>
              <w:br w:type="textWrapping"/>
            </w:r>
            <w:r>
              <w:rPr>
                <w:rFonts w:ascii="宋体" w:hAnsi="宋体" w:cs="宋体"/>
                <w:color w:val="auto"/>
                <w:kern w:val="0"/>
                <w:szCs w:val="24"/>
              </w:rPr>
              <w:t>4.总谐波失真≤0.293%/265Hz。</w:t>
            </w:r>
          </w:p>
        </w:tc>
        <w:tc>
          <w:tcPr>
            <w:tcW w:w="383" w:type="pct"/>
            <w:noWrap/>
            <w:vAlign w:val="center"/>
          </w:tcPr>
          <w:p w14:paraId="5565F6B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454" w:type="pct"/>
            <w:vAlign w:val="center"/>
          </w:tcPr>
          <w:p w14:paraId="43B7642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33030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90" w:type="pct"/>
            <w:vAlign w:val="center"/>
          </w:tcPr>
          <w:p w14:paraId="4ADD035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w:t>
            </w:r>
          </w:p>
        </w:tc>
        <w:tc>
          <w:tcPr>
            <w:tcW w:w="696" w:type="pct"/>
            <w:vAlign w:val="center"/>
          </w:tcPr>
          <w:p w14:paraId="1BD6885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音箱支架</w:t>
            </w:r>
          </w:p>
        </w:tc>
        <w:tc>
          <w:tcPr>
            <w:tcW w:w="2977" w:type="pct"/>
            <w:vAlign w:val="center"/>
          </w:tcPr>
          <w:p w14:paraId="103A0425">
            <w:pPr>
              <w:widowControl/>
              <w:spacing w:line="240" w:lineRule="auto"/>
              <w:rPr>
                <w:rFonts w:hint="eastAsia" w:ascii="宋体" w:hAnsi="宋体" w:cs="宋体"/>
                <w:color w:val="auto"/>
                <w:kern w:val="0"/>
                <w:szCs w:val="24"/>
              </w:rPr>
            </w:pPr>
            <w:r>
              <w:rPr>
                <w:rFonts w:ascii="宋体" w:hAnsi="宋体" w:cs="宋体"/>
                <w:color w:val="auto"/>
                <w:kern w:val="0"/>
                <w:szCs w:val="24"/>
              </w:rPr>
              <w:t>音箱支架</w:t>
            </w:r>
          </w:p>
        </w:tc>
        <w:tc>
          <w:tcPr>
            <w:tcW w:w="383" w:type="pct"/>
            <w:noWrap/>
            <w:vAlign w:val="center"/>
          </w:tcPr>
          <w:p w14:paraId="1CBDC74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454" w:type="pct"/>
            <w:vAlign w:val="center"/>
          </w:tcPr>
          <w:p w14:paraId="37938FD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1BB89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0" w:hRule="atLeast"/>
        </w:trPr>
        <w:tc>
          <w:tcPr>
            <w:tcW w:w="490" w:type="pct"/>
            <w:vAlign w:val="center"/>
          </w:tcPr>
          <w:p w14:paraId="166F895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11</w:t>
            </w:r>
          </w:p>
        </w:tc>
        <w:tc>
          <w:tcPr>
            <w:tcW w:w="696" w:type="pct"/>
            <w:vAlign w:val="center"/>
          </w:tcPr>
          <w:p w14:paraId="4FF4C1E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调音台</w:t>
            </w:r>
          </w:p>
        </w:tc>
        <w:tc>
          <w:tcPr>
            <w:tcW w:w="2977" w:type="pct"/>
            <w:vAlign w:val="center"/>
          </w:tcPr>
          <w:p w14:paraId="7BC0431D">
            <w:pPr>
              <w:widowControl/>
              <w:spacing w:line="240" w:lineRule="auto"/>
              <w:rPr>
                <w:rFonts w:hint="eastAsia" w:ascii="宋体" w:hAnsi="宋体" w:cs="宋体"/>
                <w:color w:val="auto"/>
                <w:kern w:val="0"/>
                <w:szCs w:val="24"/>
              </w:rPr>
            </w:pPr>
            <w:r>
              <w:rPr>
                <w:rFonts w:ascii="宋体" w:hAnsi="宋体" w:cs="宋体"/>
                <w:color w:val="auto"/>
                <w:kern w:val="0"/>
                <w:szCs w:val="24"/>
              </w:rPr>
              <w:t>1.支持≥8路麦克风输入兼容6路线路输入接口，CH1-CH6线路输入接口带48V幻象开关独立控制；≥2路立体声输入接口，≥4路RCA输入接口。</w:t>
            </w:r>
            <w:r>
              <w:rPr>
                <w:rFonts w:ascii="宋体" w:hAnsi="宋体" w:cs="宋体"/>
                <w:color w:val="auto"/>
                <w:kern w:val="0"/>
                <w:szCs w:val="24"/>
              </w:rPr>
              <w:br w:type="textWrapping"/>
            </w:r>
            <w:r>
              <w:rPr>
                <w:rFonts w:ascii="宋体" w:hAnsi="宋体" w:cs="宋体"/>
                <w:color w:val="auto"/>
                <w:kern w:val="0"/>
                <w:szCs w:val="24"/>
              </w:rPr>
              <w:t>2.具有≥2组立体声输出、≥4路编组输出、≥4路辅助输出、≥1个耳机监听输出、≥1个接口双路效果输出 、≥1组控制室输出、≥1组主混音断点插入、≥6个断点插入。</w:t>
            </w:r>
            <w:r>
              <w:rPr>
                <w:rFonts w:ascii="宋体" w:hAnsi="宋体" w:cs="宋体"/>
                <w:color w:val="auto"/>
                <w:kern w:val="0"/>
                <w:szCs w:val="24"/>
              </w:rPr>
              <w:br w:type="textWrapping"/>
            </w:r>
            <w:r>
              <w:rPr>
                <w:rFonts w:ascii="宋体" w:hAnsi="宋体" w:cs="宋体"/>
                <w:color w:val="auto"/>
                <w:kern w:val="0"/>
                <w:szCs w:val="24"/>
              </w:rPr>
              <w:t>3.内置≥24位DSP效果器，提供≥100种预设效果。</w:t>
            </w:r>
            <w:r>
              <w:rPr>
                <w:rFonts w:ascii="宋体" w:hAnsi="宋体" w:cs="宋体"/>
                <w:color w:val="auto"/>
                <w:kern w:val="0"/>
                <w:szCs w:val="24"/>
              </w:rPr>
              <w:br w:type="textWrapping"/>
            </w:r>
            <w:r>
              <w:rPr>
                <w:rFonts w:ascii="宋体" w:hAnsi="宋体" w:cs="宋体"/>
                <w:color w:val="auto"/>
                <w:kern w:val="0"/>
                <w:szCs w:val="24"/>
              </w:rPr>
              <w:t>4.具备≥13个60mm行程的高精密碳膜推子。</w:t>
            </w:r>
            <w:r>
              <w:rPr>
                <w:rFonts w:ascii="宋体" w:hAnsi="宋体" w:cs="宋体"/>
                <w:color w:val="auto"/>
                <w:kern w:val="0"/>
                <w:szCs w:val="24"/>
              </w:rPr>
              <w:br w:type="textWrapping"/>
            </w:r>
            <w:r>
              <w:rPr>
                <w:rFonts w:ascii="宋体" w:hAnsi="宋体" w:cs="宋体"/>
                <w:color w:val="auto"/>
                <w:kern w:val="0"/>
                <w:szCs w:val="24"/>
              </w:rPr>
              <w:t>5.内置USB声卡模块，支持连接电脑进行音乐播放和声音录音；内置MP3播放器，支持≥1个USB接口接U盘播放音乐。</w:t>
            </w:r>
          </w:p>
        </w:tc>
        <w:tc>
          <w:tcPr>
            <w:tcW w:w="383" w:type="pct"/>
            <w:noWrap/>
            <w:vAlign w:val="center"/>
          </w:tcPr>
          <w:p w14:paraId="19DB9B3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18DE1AD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40D27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5" w:hRule="atLeast"/>
        </w:trPr>
        <w:tc>
          <w:tcPr>
            <w:tcW w:w="490" w:type="pct"/>
            <w:vAlign w:val="center"/>
          </w:tcPr>
          <w:p w14:paraId="1422E4A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12</w:t>
            </w:r>
          </w:p>
        </w:tc>
        <w:tc>
          <w:tcPr>
            <w:tcW w:w="696" w:type="pct"/>
            <w:vAlign w:val="center"/>
          </w:tcPr>
          <w:p w14:paraId="19A9A01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音频处理器</w:t>
            </w:r>
          </w:p>
        </w:tc>
        <w:tc>
          <w:tcPr>
            <w:tcW w:w="2977" w:type="pct"/>
            <w:vAlign w:val="center"/>
          </w:tcPr>
          <w:p w14:paraId="1B6FADFC">
            <w:pPr>
              <w:widowControl/>
              <w:spacing w:line="240" w:lineRule="auto"/>
              <w:rPr>
                <w:rFonts w:hint="eastAsia" w:ascii="宋体" w:hAnsi="宋体" w:cs="宋体"/>
                <w:color w:val="auto"/>
                <w:kern w:val="0"/>
                <w:szCs w:val="24"/>
              </w:rPr>
            </w:pPr>
            <w:r>
              <w:rPr>
                <w:rFonts w:ascii="宋体" w:hAnsi="宋体" w:cs="宋体"/>
                <w:color w:val="auto"/>
                <w:kern w:val="0"/>
                <w:szCs w:val="24"/>
              </w:rPr>
              <w:t>1.处理器≥4核，主频≥2.0GHz。</w:t>
            </w:r>
            <w:r>
              <w:rPr>
                <w:rFonts w:ascii="宋体" w:hAnsi="宋体" w:cs="宋体"/>
                <w:color w:val="auto"/>
                <w:kern w:val="0"/>
                <w:szCs w:val="24"/>
              </w:rPr>
              <w:br w:type="textWrapping"/>
            </w:r>
            <w:r>
              <w:rPr>
                <w:rFonts w:ascii="宋体" w:hAnsi="宋体" w:cs="宋体"/>
                <w:color w:val="auto"/>
                <w:kern w:val="0"/>
                <w:szCs w:val="24"/>
              </w:rPr>
              <w:t>2.后面板具有≥4路线路音频凤凰端子平衡输入接口（具有48V幻象供电）、≥4路线路音频凤凰端子平衡输出接口、≥1个拨码开关、≥1个RJ45接口、≥1个RS232接口、≥1个RS485接口、≥8个可编程GPIO控制接口、≥1个接地柱；前面板具有≥2.0英寸 IPS 真彩显示屏、≥1个编码旋钮、≥1个USB存储设备接口。</w:t>
            </w:r>
            <w:r>
              <w:rPr>
                <w:rFonts w:ascii="宋体" w:hAnsi="宋体" w:cs="宋体"/>
                <w:color w:val="auto"/>
                <w:kern w:val="0"/>
                <w:szCs w:val="24"/>
              </w:rPr>
              <w:br w:type="textWrapping"/>
            </w:r>
            <w:r>
              <w:rPr>
                <w:rFonts w:ascii="宋体" w:hAnsi="宋体" w:cs="宋体"/>
                <w:color w:val="auto"/>
                <w:kern w:val="0"/>
                <w:szCs w:val="24"/>
              </w:rPr>
              <w:t>3.输入通道支持前级放大、信号发生器、扩展器、压缩器、均衡器（≥12段参量均衡、可选10/15/31段图示均衡器可调，图示均衡器可用于单独调节带宽）、闪避器、AGC自动增益、AM自动混音功能（门限式、增益共享式）、AFC自适应反馈消除、AEC回声消除、ANC噪声消除、音频矩阵；输出通道支持均衡器（≥16段参量均衡、可选10/15/31段图示均衡器可调，图示均衡器可用于单独调节带宽）、延时器、分频器、高低通滤波器、限幅器；基于啸叫检测门限更新法，具有移频+陷波组合反馈抑制，可以使用≥24个可编程陷波点，可自由分配动态/静态点，自动/手动切换。</w:t>
            </w:r>
            <w:r>
              <w:rPr>
                <w:rFonts w:ascii="宋体" w:hAnsi="宋体" w:cs="宋体"/>
                <w:color w:val="auto"/>
                <w:kern w:val="0"/>
                <w:szCs w:val="24"/>
              </w:rPr>
              <w:br w:type="textWrapping"/>
            </w:r>
            <w:r>
              <w:rPr>
                <w:rFonts w:ascii="宋体" w:hAnsi="宋体" w:cs="宋体"/>
                <w:color w:val="auto"/>
                <w:kern w:val="0"/>
                <w:szCs w:val="24"/>
              </w:rPr>
              <w:t>4.具有矩阵增益调节功能，每个输入通道参与混音的增益可调，增益调节范围等同或优于-72dB到12dB。</w:t>
            </w:r>
            <w:r>
              <w:rPr>
                <w:rFonts w:ascii="宋体" w:hAnsi="宋体" w:cs="宋体"/>
                <w:color w:val="auto"/>
                <w:kern w:val="0"/>
                <w:szCs w:val="24"/>
              </w:rPr>
              <w:br w:type="textWrapping"/>
            </w:r>
            <w:r>
              <w:rPr>
                <w:rFonts w:ascii="宋体" w:hAnsi="宋体" w:cs="宋体"/>
                <w:color w:val="auto"/>
                <w:kern w:val="0"/>
                <w:szCs w:val="24"/>
              </w:rPr>
              <w:t>5.设备具有编码旋钮和IPS屏幕，可用于控制和配置设备静音，增益，场景；IPS屏幕能够显示IP地址，输入和输出通道的实时电平。</w:t>
            </w:r>
            <w:r>
              <w:rPr>
                <w:rFonts w:ascii="宋体" w:hAnsi="宋体" w:cs="宋体"/>
                <w:color w:val="auto"/>
                <w:kern w:val="0"/>
                <w:szCs w:val="24"/>
              </w:rPr>
              <w:br w:type="textWrapping"/>
            </w:r>
            <w:r>
              <w:rPr>
                <w:rFonts w:ascii="宋体" w:hAnsi="宋体" w:cs="宋体"/>
                <w:color w:val="auto"/>
                <w:kern w:val="0"/>
                <w:szCs w:val="24"/>
              </w:rPr>
              <w:t>6.具有设备定位功能，客户端一键定位局域网内同类设备，被定位的设备会显示定位信息。</w:t>
            </w:r>
            <w:r>
              <w:rPr>
                <w:rFonts w:ascii="宋体" w:hAnsi="宋体" w:cs="宋体"/>
                <w:color w:val="auto"/>
                <w:kern w:val="0"/>
                <w:szCs w:val="24"/>
              </w:rPr>
              <w:br w:type="textWrapping"/>
            </w:r>
            <w:r>
              <w:rPr>
                <w:rFonts w:ascii="宋体" w:hAnsi="宋体" w:cs="宋体"/>
                <w:color w:val="auto"/>
                <w:kern w:val="0"/>
                <w:szCs w:val="24"/>
              </w:rPr>
              <w:t>7.设备具有统一集中控制功能，支持≥65535台设备通过软件集中控制。</w:t>
            </w:r>
            <w:r>
              <w:rPr>
                <w:rFonts w:ascii="宋体" w:hAnsi="宋体" w:cs="宋体"/>
                <w:color w:val="auto"/>
                <w:kern w:val="0"/>
                <w:szCs w:val="24"/>
              </w:rPr>
              <w:br w:type="textWrapping"/>
            </w:r>
            <w:r>
              <w:rPr>
                <w:rFonts w:ascii="宋体" w:hAnsi="宋体" w:cs="宋体"/>
                <w:color w:val="auto"/>
                <w:kern w:val="0"/>
                <w:szCs w:val="24"/>
              </w:rPr>
              <w:t>11.采用AI人工智能宽度学习算法进行噪声抑制，根据不同使用场景提供≥三个AI语音降噪档位可调整，有效降低甚至消除语言扩声系统中非人声类噪音信号，如拍掌、敲击桌子等非稳态噪声以及空调声、风扇声等稳态噪声，确保语音清晰度和可懂度（降噪能力≥40dB）。</w:t>
            </w:r>
            <w:r>
              <w:rPr>
                <w:rFonts w:ascii="宋体" w:hAnsi="宋体" w:cs="宋体"/>
                <w:color w:val="auto"/>
                <w:kern w:val="0"/>
                <w:szCs w:val="24"/>
              </w:rPr>
              <w:br w:type="textWrapping"/>
            </w:r>
            <w:r>
              <w:rPr>
                <w:rFonts w:ascii="宋体" w:hAnsi="宋体" w:cs="宋体"/>
                <w:color w:val="auto"/>
                <w:kern w:val="0"/>
                <w:szCs w:val="24"/>
              </w:rPr>
              <w:t>▲8.音频处理器软件可融入会议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和一键还原配置信息功能。</w:t>
            </w:r>
          </w:p>
        </w:tc>
        <w:tc>
          <w:tcPr>
            <w:tcW w:w="383" w:type="pct"/>
            <w:noWrap/>
            <w:vAlign w:val="center"/>
          </w:tcPr>
          <w:p w14:paraId="26725A4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0BFE962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2541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8" w:hRule="atLeast"/>
        </w:trPr>
        <w:tc>
          <w:tcPr>
            <w:tcW w:w="490" w:type="pct"/>
            <w:vAlign w:val="center"/>
          </w:tcPr>
          <w:p w14:paraId="65B6677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13</w:t>
            </w:r>
          </w:p>
        </w:tc>
        <w:tc>
          <w:tcPr>
            <w:tcW w:w="696" w:type="pct"/>
            <w:vAlign w:val="center"/>
          </w:tcPr>
          <w:p w14:paraId="21AD4F2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手持无线话筒</w:t>
            </w:r>
          </w:p>
        </w:tc>
        <w:tc>
          <w:tcPr>
            <w:tcW w:w="2977" w:type="pct"/>
            <w:vAlign w:val="center"/>
          </w:tcPr>
          <w:p w14:paraId="10C240BF">
            <w:pPr>
              <w:widowControl/>
              <w:spacing w:line="240" w:lineRule="auto"/>
              <w:rPr>
                <w:rFonts w:hint="eastAsia" w:ascii="宋体" w:hAnsi="宋体" w:cs="宋体"/>
                <w:color w:val="auto"/>
                <w:kern w:val="0"/>
                <w:szCs w:val="24"/>
              </w:rPr>
            </w:pPr>
            <w:r>
              <w:rPr>
                <w:rFonts w:ascii="宋体" w:hAnsi="宋体" w:cs="宋体"/>
                <w:color w:val="auto"/>
                <w:kern w:val="0"/>
                <w:szCs w:val="24"/>
              </w:rPr>
              <w:t>1.基于数字U段的传输技术，pi/4-DQPSK调制方式，采用国产主控芯片，传输距离≥80米，接收机具有≥2路平衡输出、≥1路非平衡混音输出；具有混响、均衡、智能静音、音频加密、功率调节功能。</w:t>
            </w:r>
            <w:r>
              <w:rPr>
                <w:rFonts w:ascii="宋体" w:hAnsi="宋体" w:cs="宋体"/>
                <w:color w:val="auto"/>
                <w:kern w:val="0"/>
                <w:szCs w:val="24"/>
              </w:rPr>
              <w:br w:type="textWrapping"/>
            </w:r>
            <w:r>
              <w:rPr>
                <w:rFonts w:ascii="宋体" w:hAnsi="宋体" w:cs="宋体"/>
                <w:color w:val="auto"/>
                <w:kern w:val="0"/>
                <w:szCs w:val="24"/>
              </w:rPr>
              <w:t>2.具有≥1台接收主机、≥2只手持发射机；频率范围等同或优于470MHz-510MHz、540MHz-590MHz、640MHz-690MHz、807MHz-830MHz四个频段使用。</w:t>
            </w:r>
            <w:r>
              <w:rPr>
                <w:rFonts w:ascii="宋体" w:hAnsi="宋体" w:cs="宋体"/>
                <w:color w:val="auto"/>
                <w:kern w:val="0"/>
                <w:szCs w:val="24"/>
              </w:rPr>
              <w:br w:type="textWrapping"/>
            </w:r>
            <w:r>
              <w:rPr>
                <w:rFonts w:ascii="宋体" w:hAnsi="宋体" w:cs="宋体"/>
                <w:color w:val="auto"/>
                <w:kern w:val="0"/>
                <w:szCs w:val="24"/>
              </w:rPr>
              <w:t>▲3.具有自动静音功能，麦克风跌落、抛掷时，毫秒级自动静音，避免冲击声；实时监测设备姿态，静置≥5秒静音，≥8分钟关机，无需手动干预。</w:t>
            </w:r>
            <w:r>
              <w:rPr>
                <w:rFonts w:ascii="宋体" w:hAnsi="宋体" w:cs="宋体"/>
                <w:color w:val="auto"/>
                <w:kern w:val="0"/>
                <w:szCs w:val="24"/>
              </w:rPr>
              <w:br w:type="textWrapping"/>
            </w:r>
            <w:r>
              <w:rPr>
                <w:rFonts w:ascii="宋体" w:hAnsi="宋体" w:cs="宋体"/>
                <w:color w:val="auto"/>
                <w:kern w:val="0"/>
                <w:szCs w:val="24"/>
              </w:rPr>
              <w:t>4.具有多频段均衡调节功能，均衡调节≥2197种，麦克风均衡器调节功能，具有高、中、低音三种调节档位，每种效果支持≥13档调节。</w:t>
            </w:r>
            <w:r>
              <w:rPr>
                <w:rFonts w:ascii="宋体" w:hAnsi="宋体" w:cs="宋体"/>
                <w:color w:val="auto"/>
                <w:kern w:val="0"/>
                <w:szCs w:val="24"/>
              </w:rPr>
              <w:br w:type="textWrapping"/>
            </w:r>
            <w:r>
              <w:rPr>
                <w:rFonts w:ascii="宋体" w:hAnsi="宋体" w:cs="宋体"/>
                <w:color w:val="auto"/>
                <w:kern w:val="0"/>
                <w:szCs w:val="24"/>
              </w:rPr>
              <w:t>5.具有ID码防串扰功能，采用32位唯一ID码，用于接收和发射配对，收发ID码必须相同才能对码，能够有效防止相同频率的信号相互串台。</w:t>
            </w:r>
            <w:r>
              <w:rPr>
                <w:rFonts w:ascii="宋体" w:hAnsi="宋体" w:cs="宋体"/>
                <w:color w:val="auto"/>
                <w:kern w:val="0"/>
                <w:szCs w:val="24"/>
              </w:rPr>
              <w:br w:type="textWrapping"/>
            </w:r>
            <w:r>
              <w:rPr>
                <w:rFonts w:ascii="宋体" w:hAnsi="宋体" w:cs="宋体"/>
                <w:color w:val="auto"/>
                <w:kern w:val="0"/>
                <w:szCs w:val="24"/>
              </w:rPr>
              <w:t>6.接收机具有≥2个2.2英寸的TFT-LCD显示屏；发射机具有≥0.96英寸OLED显示屏，能够显示频率信息、音频加密状态、功率挡位、静音状态、电量格数信息。</w:t>
            </w:r>
          </w:p>
        </w:tc>
        <w:tc>
          <w:tcPr>
            <w:tcW w:w="383" w:type="pct"/>
            <w:noWrap/>
            <w:vAlign w:val="center"/>
          </w:tcPr>
          <w:p w14:paraId="073A8DF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6C66225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7650A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8" w:hRule="atLeast"/>
        </w:trPr>
        <w:tc>
          <w:tcPr>
            <w:tcW w:w="490" w:type="pct"/>
            <w:vAlign w:val="center"/>
          </w:tcPr>
          <w:p w14:paraId="4ED564B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14</w:t>
            </w:r>
          </w:p>
        </w:tc>
        <w:tc>
          <w:tcPr>
            <w:tcW w:w="696" w:type="pct"/>
            <w:vAlign w:val="center"/>
          </w:tcPr>
          <w:p w14:paraId="6B86712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8路电源管理器</w:t>
            </w:r>
          </w:p>
        </w:tc>
        <w:tc>
          <w:tcPr>
            <w:tcW w:w="2977" w:type="pct"/>
            <w:vAlign w:val="center"/>
          </w:tcPr>
          <w:p w14:paraId="1FAF3AB0">
            <w:pPr>
              <w:widowControl/>
              <w:spacing w:line="240" w:lineRule="auto"/>
              <w:rPr>
                <w:rFonts w:hint="eastAsia" w:ascii="宋体" w:hAnsi="宋体" w:cs="宋体"/>
                <w:color w:val="auto"/>
                <w:kern w:val="0"/>
                <w:szCs w:val="24"/>
              </w:rPr>
            </w:pPr>
            <w:r>
              <w:rPr>
                <w:rFonts w:ascii="宋体" w:hAnsi="宋体" w:cs="宋体"/>
                <w:color w:val="auto"/>
                <w:kern w:val="0"/>
                <w:szCs w:val="24"/>
              </w:rPr>
              <w:t>1.支持≥8通道电源时序打开/关闭，每路动作延时时间：≤1秒，支持远程控制（上电+24V直流信号）8通道电源时序打开/关闭—当电源开关处于off位置时有效。支持配置CH1和CH2通道为受控或不受控状态。</w:t>
            </w:r>
            <w:r>
              <w:rPr>
                <w:rFonts w:ascii="宋体" w:hAnsi="宋体" w:cs="宋体"/>
                <w:color w:val="auto"/>
                <w:kern w:val="0"/>
                <w:szCs w:val="24"/>
              </w:rPr>
              <w:br w:type="textWrapping"/>
            </w:r>
            <w:r>
              <w:rPr>
                <w:rFonts w:ascii="宋体" w:hAnsi="宋体" w:cs="宋体"/>
                <w:color w:val="auto"/>
                <w:kern w:val="0"/>
                <w:szCs w:val="24"/>
              </w:rPr>
              <w:t>2.当远程控制有效时同时控制后板ALARM（报警）端口导通以起到级联控制ALARM（报警）功能。</w:t>
            </w:r>
            <w:r>
              <w:rPr>
                <w:rFonts w:ascii="宋体" w:hAnsi="宋体" w:cs="宋体"/>
                <w:color w:val="auto"/>
                <w:kern w:val="0"/>
                <w:szCs w:val="24"/>
              </w:rPr>
              <w:br w:type="textWrapping"/>
            </w:r>
            <w:r>
              <w:rPr>
                <w:rFonts w:ascii="宋体" w:hAnsi="宋体" w:cs="宋体"/>
                <w:color w:val="auto"/>
                <w:kern w:val="0"/>
                <w:szCs w:val="24"/>
              </w:rPr>
              <w:t>3.单个通道最大负载功率≥2200W，所有通道负载总功率≥6000W。输出连接器：多用途电源插座。</w:t>
            </w:r>
          </w:p>
        </w:tc>
        <w:tc>
          <w:tcPr>
            <w:tcW w:w="383" w:type="pct"/>
            <w:noWrap/>
            <w:vAlign w:val="center"/>
          </w:tcPr>
          <w:p w14:paraId="206B25D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4998646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3047C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trPr>
        <w:tc>
          <w:tcPr>
            <w:tcW w:w="490" w:type="pct"/>
            <w:vAlign w:val="center"/>
          </w:tcPr>
          <w:p w14:paraId="0FA7A7E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15</w:t>
            </w:r>
          </w:p>
        </w:tc>
        <w:tc>
          <w:tcPr>
            <w:tcW w:w="696" w:type="pct"/>
            <w:vAlign w:val="center"/>
          </w:tcPr>
          <w:p w14:paraId="2DE08C9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会议系统主机</w:t>
            </w:r>
          </w:p>
        </w:tc>
        <w:tc>
          <w:tcPr>
            <w:tcW w:w="2977" w:type="pct"/>
            <w:vAlign w:val="center"/>
          </w:tcPr>
          <w:p w14:paraId="1A7EC152">
            <w:pPr>
              <w:widowControl/>
              <w:spacing w:line="240" w:lineRule="auto"/>
              <w:rPr>
                <w:rFonts w:hint="eastAsia" w:ascii="宋体" w:hAnsi="宋体" w:cs="宋体"/>
                <w:color w:val="auto"/>
                <w:kern w:val="0"/>
                <w:szCs w:val="24"/>
              </w:rPr>
            </w:pPr>
            <w:r>
              <w:rPr>
                <w:rFonts w:ascii="宋体" w:hAnsi="宋体" w:cs="宋体"/>
                <w:color w:val="auto"/>
                <w:kern w:val="0"/>
                <w:szCs w:val="24"/>
              </w:rPr>
              <w:t>1.支持≥4096台有线会议单元和≥300台无线会议单元同时接入管理使用；支持≥4396台会议单元同时参与会议议程（签到、表决、服务）以及发言控制。</w:t>
            </w:r>
            <w:r>
              <w:rPr>
                <w:rFonts w:ascii="宋体" w:hAnsi="宋体" w:cs="宋体"/>
                <w:color w:val="auto"/>
                <w:kern w:val="0"/>
                <w:szCs w:val="24"/>
              </w:rPr>
              <w:br w:type="textWrapping"/>
            </w:r>
            <w:r>
              <w:rPr>
                <w:rFonts w:ascii="宋体" w:hAnsi="宋体" w:cs="宋体"/>
                <w:color w:val="auto"/>
                <w:kern w:val="0"/>
                <w:szCs w:val="24"/>
              </w:rPr>
              <w:t>2.会议主机软件融入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功能和一键还原配置信息功能。</w:t>
            </w:r>
            <w:r>
              <w:rPr>
                <w:rFonts w:ascii="宋体" w:hAnsi="宋体" w:cs="宋体"/>
                <w:color w:val="auto"/>
                <w:kern w:val="0"/>
                <w:szCs w:val="24"/>
              </w:rPr>
              <w:br w:type="textWrapping"/>
            </w:r>
            <w:r>
              <w:rPr>
                <w:rFonts w:ascii="宋体" w:hAnsi="宋体" w:cs="宋体"/>
                <w:color w:val="auto"/>
                <w:kern w:val="0"/>
                <w:szCs w:val="24"/>
              </w:rPr>
              <w:t>3.设备采用分段压缩混音处理技术和时钟同步传输技术，会议单元拾音到主机输出延时≤5ms。</w:t>
            </w:r>
            <w:r>
              <w:rPr>
                <w:rFonts w:ascii="宋体" w:hAnsi="宋体" w:cs="宋体"/>
                <w:color w:val="auto"/>
                <w:kern w:val="0"/>
                <w:szCs w:val="24"/>
              </w:rPr>
              <w:br w:type="textWrapping"/>
            </w:r>
            <w:r>
              <w:rPr>
                <w:rFonts w:ascii="宋体" w:hAnsi="宋体" w:cs="宋体"/>
                <w:color w:val="auto"/>
                <w:kern w:val="0"/>
                <w:szCs w:val="24"/>
              </w:rPr>
              <w:t>4.设备具有≥1个USB接口；后面板具有≥2路RS-232接口、≥1路RS-485接口、≥4路RJ45通讯接口；具有≥1路RCA输入、≥1路卡侬输入、≥2路凤凰端子输入接口；≥1路RCA输出、≥1路卡侬输出、≥16路凤凰端子输出接口；≥1个拨码开关、≥1个接地柱。</w:t>
            </w:r>
            <w:r>
              <w:rPr>
                <w:rFonts w:ascii="宋体" w:hAnsi="宋体" w:cs="宋体"/>
                <w:color w:val="auto"/>
                <w:kern w:val="0"/>
                <w:szCs w:val="24"/>
              </w:rPr>
              <w:br w:type="textWrapping"/>
            </w:r>
            <w:r>
              <w:rPr>
                <w:rFonts w:ascii="宋体" w:hAnsi="宋体" w:cs="宋体"/>
                <w:color w:val="auto"/>
                <w:kern w:val="0"/>
                <w:szCs w:val="24"/>
              </w:rPr>
              <w:t>▲5.具有C/S、B/S管控架构，包括客户端、WEB端、本机全彩触摸屏、安卓手机/平板控制方式；通过客户端、WEB端可调节音频矩阵参数（包括EQ、音量、延时器、会议单元灵敏度）、≥16通道输出模式切换、开关会议单元、中英俄法四种语言切换、控制角色分离主机功能；使用本机全彩触摸屏可调节会议模式、有线/无线会议单元开麦数量、编ID、主机/从机设置、中英俄法四种语言切换、显示亮度/输出音量调节、显示剩余使用天数、输入注册码进行主机注册功能；使用安卓手机/平板可控制会议单元开关、开启签到、投票、表决、接收会议服务信息、一键关闭无线会议单元功能，免PC操作。</w:t>
            </w:r>
            <w:r>
              <w:rPr>
                <w:rFonts w:ascii="宋体" w:hAnsi="宋体" w:cs="宋体"/>
                <w:color w:val="auto"/>
                <w:kern w:val="0"/>
                <w:szCs w:val="24"/>
              </w:rPr>
              <w:br w:type="textWrapping"/>
            </w:r>
            <w:r>
              <w:rPr>
                <w:rFonts w:ascii="宋体" w:hAnsi="宋体" w:cs="宋体"/>
                <w:color w:val="auto"/>
                <w:kern w:val="0"/>
                <w:szCs w:val="24"/>
              </w:rPr>
              <w:t>6.超大数据处理能力：系统支持≥24台会议单元同时发言，其中支持≥16台有线会议单元和≥8台无线会议单元同时发言；具有自定义会议单元发言人数功能，有线会议单元发言人数范围可设置为等同或优于1至16之间的任意数量；无线会议单元发言人数范围可设置为等同或优于1至8之间的任意数量。</w:t>
            </w:r>
            <w:r>
              <w:rPr>
                <w:rFonts w:ascii="宋体" w:hAnsi="宋体" w:cs="宋体"/>
                <w:color w:val="auto"/>
                <w:kern w:val="0"/>
                <w:szCs w:val="24"/>
              </w:rPr>
              <w:br w:type="textWrapping"/>
            </w:r>
            <w:r>
              <w:rPr>
                <w:rFonts w:ascii="宋体" w:hAnsi="宋体" w:cs="宋体"/>
                <w:color w:val="auto"/>
                <w:kern w:val="0"/>
                <w:szCs w:val="24"/>
              </w:rPr>
              <w:t>7.具有≥3种备份机制；支持主机双机热备功能，可设置一台设备为主机，另一台设置为从机，当主机出现故障时，可自动切换至从机运行，实现双备份功能；支持环形双链路功能，确保在其中的一条网线断开或者单元出问题时，会议能继续正常进行；支持T型链路备份功能，链路中即使多台会议单元出现故障，其他会议单元不受影响，保障会议正常进行。</w:t>
            </w:r>
          </w:p>
        </w:tc>
        <w:tc>
          <w:tcPr>
            <w:tcW w:w="383" w:type="pct"/>
            <w:noWrap/>
            <w:vAlign w:val="center"/>
          </w:tcPr>
          <w:p w14:paraId="0BCB244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0B3CA30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5536D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9" w:hRule="atLeast"/>
        </w:trPr>
        <w:tc>
          <w:tcPr>
            <w:tcW w:w="490" w:type="pct"/>
            <w:vAlign w:val="center"/>
          </w:tcPr>
          <w:p w14:paraId="4DA7DA1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16</w:t>
            </w:r>
          </w:p>
        </w:tc>
        <w:tc>
          <w:tcPr>
            <w:tcW w:w="696" w:type="pct"/>
            <w:vAlign w:val="center"/>
          </w:tcPr>
          <w:p w14:paraId="3B66D7A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会议话筒处理器</w:t>
            </w:r>
          </w:p>
        </w:tc>
        <w:tc>
          <w:tcPr>
            <w:tcW w:w="2977" w:type="pct"/>
            <w:vAlign w:val="center"/>
          </w:tcPr>
          <w:p w14:paraId="736C3B6B">
            <w:pPr>
              <w:widowControl/>
              <w:spacing w:line="240" w:lineRule="auto"/>
              <w:rPr>
                <w:rFonts w:hint="eastAsia" w:ascii="宋体" w:hAnsi="宋体" w:cs="宋体"/>
                <w:color w:val="auto"/>
                <w:kern w:val="0"/>
                <w:szCs w:val="24"/>
              </w:rPr>
            </w:pPr>
            <w:r>
              <w:rPr>
                <w:rFonts w:ascii="宋体" w:hAnsi="宋体" w:cs="宋体"/>
                <w:color w:val="auto"/>
                <w:kern w:val="0"/>
                <w:szCs w:val="24"/>
              </w:rPr>
              <w:t>1.具有智能混音、语音检测功能，可以实现≥16个有线会议单元+≥8个无线会议单元同时开启并实时检测会议单元dB值；当发言人讲话时，会议单元自动调整为发言状态，并联动摄像机自动跟踪发言人；当发言人停止讲话时，会议单元自动调整为静音状态，并联动摄像机自动切换到全景画面。</w:t>
            </w:r>
            <w:r>
              <w:rPr>
                <w:rFonts w:ascii="宋体" w:hAnsi="宋体" w:cs="宋体"/>
                <w:color w:val="auto"/>
                <w:kern w:val="0"/>
                <w:szCs w:val="24"/>
              </w:rPr>
              <w:br w:type="textWrapping"/>
            </w:r>
            <w:r>
              <w:rPr>
                <w:rFonts w:ascii="宋体" w:hAnsi="宋体" w:cs="宋体"/>
                <w:color w:val="auto"/>
                <w:kern w:val="0"/>
                <w:szCs w:val="24"/>
              </w:rPr>
              <w:t>2.可对接摄像机实现摄像跟踪功能；内置≥64个话筒预置位，满足大型会议室摄像跟踪需求。</w:t>
            </w:r>
            <w:r>
              <w:rPr>
                <w:rFonts w:ascii="宋体" w:hAnsi="宋体" w:cs="宋体"/>
                <w:color w:val="auto"/>
                <w:kern w:val="0"/>
                <w:szCs w:val="24"/>
              </w:rPr>
              <w:br w:type="textWrapping"/>
            </w:r>
            <w:r>
              <w:rPr>
                <w:rFonts w:ascii="宋体" w:hAnsi="宋体" w:cs="宋体"/>
                <w:color w:val="auto"/>
                <w:kern w:val="0"/>
                <w:szCs w:val="24"/>
              </w:rPr>
              <w:t>3.后面板具有≥1个船形开关、≥4个RJ45、≥1个RS485、≥2个RS232、≥1个TYPE-C接口、≥1个拨码开关、≥1路卡侬输出接口和≥2路RCA输出接口；前面板具有≥1个AFC电容触摸开关；≥4个状态指示灯（包括≥1个AFC 功能状态指示灯、≥1个音频信号灯、≥1个处理器工作状态指示灯、≥1个工作电源指示灯）。</w:t>
            </w:r>
            <w:r>
              <w:rPr>
                <w:rFonts w:ascii="宋体" w:hAnsi="宋体" w:cs="宋体"/>
                <w:color w:val="auto"/>
                <w:kern w:val="0"/>
                <w:szCs w:val="24"/>
              </w:rPr>
              <w:br w:type="textWrapping"/>
            </w:r>
            <w:r>
              <w:rPr>
                <w:rFonts w:ascii="宋体" w:hAnsi="宋体" w:cs="宋体"/>
                <w:color w:val="auto"/>
                <w:kern w:val="0"/>
                <w:szCs w:val="24"/>
              </w:rPr>
              <w:t>4.处理器与数字会议主机通过网络传输链路传输会议单元音频信号，只需要通过网线即可以接收数字会议单元音频信号，并提供自动增益、自动混音、AFC反馈抑制（≥24个可编程陷波点）、EQ调节（≥31段图示均衡器调节）音频处理功能。</w:t>
            </w:r>
          </w:p>
        </w:tc>
        <w:tc>
          <w:tcPr>
            <w:tcW w:w="383" w:type="pct"/>
            <w:noWrap/>
            <w:vAlign w:val="center"/>
          </w:tcPr>
          <w:p w14:paraId="1A306D9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4EE8D4C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4FB3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0" w:hRule="atLeast"/>
        </w:trPr>
        <w:tc>
          <w:tcPr>
            <w:tcW w:w="490" w:type="pct"/>
            <w:vAlign w:val="center"/>
          </w:tcPr>
          <w:p w14:paraId="3321F97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17</w:t>
            </w:r>
          </w:p>
        </w:tc>
        <w:tc>
          <w:tcPr>
            <w:tcW w:w="696" w:type="pct"/>
            <w:vAlign w:val="center"/>
          </w:tcPr>
          <w:p w14:paraId="396C83C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主席话筒</w:t>
            </w:r>
          </w:p>
        </w:tc>
        <w:tc>
          <w:tcPr>
            <w:tcW w:w="2977" w:type="pct"/>
            <w:vAlign w:val="center"/>
          </w:tcPr>
          <w:p w14:paraId="13075311">
            <w:pPr>
              <w:widowControl/>
              <w:spacing w:line="240" w:lineRule="auto"/>
              <w:rPr>
                <w:rFonts w:hint="eastAsia" w:ascii="宋体" w:hAnsi="宋体" w:cs="宋体"/>
                <w:color w:val="auto"/>
                <w:kern w:val="0"/>
                <w:szCs w:val="24"/>
              </w:rPr>
            </w:pPr>
            <w:r>
              <w:rPr>
                <w:rFonts w:ascii="宋体" w:hAnsi="宋体" w:cs="宋体"/>
                <w:color w:val="auto"/>
                <w:kern w:val="0"/>
                <w:szCs w:val="24"/>
              </w:rPr>
              <w:t>1.采用数字传输链路，通过网口转六芯航空线连接到会议主机级联口供电，非压缩音频传输技术。</w:t>
            </w:r>
            <w:r>
              <w:rPr>
                <w:rFonts w:ascii="宋体" w:hAnsi="宋体" w:cs="宋体"/>
                <w:color w:val="auto"/>
                <w:kern w:val="0"/>
                <w:szCs w:val="24"/>
              </w:rPr>
              <w:br w:type="textWrapping"/>
            </w:r>
            <w:r>
              <w:rPr>
                <w:rFonts w:ascii="宋体" w:hAnsi="宋体" w:cs="宋体"/>
                <w:color w:val="auto"/>
                <w:kern w:val="0"/>
                <w:szCs w:val="24"/>
              </w:rPr>
              <w:t>2.采用电容触摸按键。</w:t>
            </w:r>
            <w:r>
              <w:rPr>
                <w:rFonts w:ascii="宋体" w:hAnsi="宋体" w:cs="宋体"/>
                <w:color w:val="auto"/>
                <w:kern w:val="0"/>
                <w:szCs w:val="24"/>
              </w:rPr>
              <w:br w:type="textWrapping"/>
            </w:r>
            <w:r>
              <w:rPr>
                <w:rFonts w:ascii="宋体" w:hAnsi="宋体" w:cs="宋体"/>
                <w:color w:val="auto"/>
                <w:kern w:val="0"/>
                <w:szCs w:val="24"/>
              </w:rPr>
              <w:t>3.单元支持PC软件话筒控制，支持声控功能。</w:t>
            </w:r>
            <w:r>
              <w:rPr>
                <w:rFonts w:ascii="宋体" w:hAnsi="宋体" w:cs="宋体"/>
                <w:color w:val="auto"/>
                <w:kern w:val="0"/>
                <w:szCs w:val="24"/>
              </w:rPr>
              <w:br w:type="textWrapping"/>
            </w:r>
            <w:r>
              <w:rPr>
                <w:rFonts w:ascii="宋体" w:hAnsi="宋体" w:cs="宋体"/>
                <w:color w:val="auto"/>
                <w:kern w:val="0"/>
                <w:szCs w:val="24"/>
              </w:rPr>
              <w:t>4.主席单元具备关闭代表单元发言的优先权限。</w:t>
            </w:r>
            <w:r>
              <w:rPr>
                <w:rFonts w:ascii="宋体" w:hAnsi="宋体" w:cs="宋体"/>
                <w:color w:val="auto"/>
                <w:kern w:val="0"/>
                <w:szCs w:val="24"/>
              </w:rPr>
              <w:br w:type="textWrapping"/>
            </w:r>
            <w:r>
              <w:rPr>
                <w:rFonts w:ascii="宋体" w:hAnsi="宋体" w:cs="宋体"/>
                <w:color w:val="auto"/>
                <w:kern w:val="0"/>
                <w:szCs w:val="24"/>
              </w:rPr>
              <w:t>5.单元具有TCP/IP协议簇，支持ICMP、HTTP、UDP、TCP、IGMP等多种协议。</w:t>
            </w:r>
            <w:r>
              <w:rPr>
                <w:rFonts w:ascii="宋体" w:hAnsi="宋体" w:cs="宋体"/>
                <w:color w:val="auto"/>
                <w:kern w:val="0"/>
                <w:szCs w:val="24"/>
              </w:rPr>
              <w:br w:type="textWrapping"/>
            </w:r>
            <w:r>
              <w:rPr>
                <w:rFonts w:ascii="宋体" w:hAnsi="宋体" w:cs="宋体"/>
                <w:color w:val="auto"/>
                <w:kern w:val="0"/>
                <w:szCs w:val="24"/>
              </w:rPr>
              <w:t>6.单元支持PING包功能。</w:t>
            </w:r>
            <w:r>
              <w:rPr>
                <w:rFonts w:ascii="宋体" w:hAnsi="宋体" w:cs="宋体"/>
                <w:color w:val="auto"/>
                <w:kern w:val="0"/>
                <w:szCs w:val="24"/>
              </w:rPr>
              <w:br w:type="textWrapping"/>
            </w:r>
            <w:r>
              <w:rPr>
                <w:rFonts w:ascii="宋体" w:hAnsi="宋体" w:cs="宋体"/>
                <w:color w:val="auto"/>
                <w:kern w:val="0"/>
                <w:szCs w:val="24"/>
              </w:rPr>
              <w:t>7.单元具有独立的web控制页面，支持调节话筒ID号、话筒灵敏度、话筒EQ等参数。</w:t>
            </w:r>
            <w:r>
              <w:rPr>
                <w:rFonts w:ascii="宋体" w:hAnsi="宋体" w:cs="宋体"/>
                <w:color w:val="auto"/>
                <w:kern w:val="0"/>
                <w:szCs w:val="24"/>
              </w:rPr>
              <w:br w:type="textWrapping"/>
            </w:r>
            <w:r>
              <w:rPr>
                <w:rFonts w:ascii="宋体" w:hAnsi="宋体" w:cs="宋体"/>
                <w:color w:val="auto"/>
                <w:kern w:val="0"/>
                <w:szCs w:val="24"/>
              </w:rPr>
              <w:t>8.单元内部具有反馈抑制功能，具有声控功能，声控灵敏度可调。</w:t>
            </w:r>
            <w:r>
              <w:rPr>
                <w:rFonts w:ascii="宋体" w:hAnsi="宋体" w:cs="宋体"/>
                <w:color w:val="auto"/>
                <w:kern w:val="0"/>
                <w:szCs w:val="24"/>
              </w:rPr>
              <w:br w:type="textWrapping"/>
            </w:r>
            <w:r>
              <w:rPr>
                <w:rFonts w:ascii="宋体" w:hAnsi="宋体" w:cs="宋体"/>
                <w:color w:val="auto"/>
                <w:kern w:val="0"/>
                <w:szCs w:val="24"/>
              </w:rPr>
              <w:t>9.单元具有≥5段EQ调节功能。</w:t>
            </w:r>
            <w:r>
              <w:rPr>
                <w:rFonts w:ascii="宋体" w:hAnsi="宋体" w:cs="宋体"/>
                <w:color w:val="auto"/>
                <w:kern w:val="0"/>
                <w:szCs w:val="24"/>
              </w:rPr>
              <w:br w:type="textWrapping"/>
            </w:r>
            <w:r>
              <w:rPr>
                <w:rFonts w:ascii="宋体" w:hAnsi="宋体" w:cs="宋体"/>
                <w:color w:val="auto"/>
                <w:kern w:val="0"/>
                <w:szCs w:val="24"/>
              </w:rPr>
              <w:t>10.单元支持签到功能，也可以通过PC软件禁止单元签到、控制单元签到等功能。</w:t>
            </w:r>
          </w:p>
        </w:tc>
        <w:tc>
          <w:tcPr>
            <w:tcW w:w="383" w:type="pct"/>
            <w:noWrap/>
            <w:vAlign w:val="center"/>
          </w:tcPr>
          <w:p w14:paraId="1B0A5F6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77FA12E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640E2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0" w:hRule="atLeast"/>
        </w:trPr>
        <w:tc>
          <w:tcPr>
            <w:tcW w:w="490" w:type="pct"/>
            <w:vAlign w:val="center"/>
          </w:tcPr>
          <w:p w14:paraId="2D4E513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18</w:t>
            </w:r>
          </w:p>
        </w:tc>
        <w:tc>
          <w:tcPr>
            <w:tcW w:w="696" w:type="pct"/>
            <w:vAlign w:val="center"/>
          </w:tcPr>
          <w:p w14:paraId="308DB33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坐席话筒</w:t>
            </w:r>
          </w:p>
        </w:tc>
        <w:tc>
          <w:tcPr>
            <w:tcW w:w="2977" w:type="pct"/>
            <w:vAlign w:val="center"/>
          </w:tcPr>
          <w:p w14:paraId="472247AF">
            <w:pPr>
              <w:widowControl/>
              <w:spacing w:line="240" w:lineRule="auto"/>
              <w:rPr>
                <w:rFonts w:hint="eastAsia" w:ascii="宋体" w:hAnsi="宋体" w:cs="宋体"/>
                <w:color w:val="auto"/>
                <w:kern w:val="0"/>
                <w:szCs w:val="24"/>
              </w:rPr>
            </w:pPr>
            <w:r>
              <w:rPr>
                <w:rFonts w:ascii="宋体" w:hAnsi="宋体" w:cs="宋体"/>
                <w:color w:val="auto"/>
                <w:kern w:val="0"/>
                <w:szCs w:val="24"/>
              </w:rPr>
              <w:t>1.采用数字传输链路，通过网口转六芯航空线连接到会议主机级联口供电，非压缩音频传输技术。</w:t>
            </w:r>
            <w:r>
              <w:rPr>
                <w:rFonts w:ascii="宋体" w:hAnsi="宋体" w:cs="宋体"/>
                <w:color w:val="auto"/>
                <w:kern w:val="0"/>
                <w:szCs w:val="24"/>
              </w:rPr>
              <w:br w:type="textWrapping"/>
            </w:r>
            <w:r>
              <w:rPr>
                <w:rFonts w:ascii="宋体" w:hAnsi="宋体" w:cs="宋体"/>
                <w:color w:val="auto"/>
                <w:kern w:val="0"/>
                <w:szCs w:val="24"/>
              </w:rPr>
              <w:t>2.采用电容触摸按键。</w:t>
            </w:r>
            <w:r>
              <w:rPr>
                <w:rFonts w:ascii="宋体" w:hAnsi="宋体" w:cs="宋体"/>
                <w:color w:val="auto"/>
                <w:kern w:val="0"/>
                <w:szCs w:val="24"/>
              </w:rPr>
              <w:br w:type="textWrapping"/>
            </w:r>
            <w:r>
              <w:rPr>
                <w:rFonts w:ascii="宋体" w:hAnsi="宋体" w:cs="宋体"/>
                <w:color w:val="auto"/>
                <w:kern w:val="0"/>
                <w:szCs w:val="24"/>
              </w:rPr>
              <w:t>3.单元支持PC软件话筒控制，支持声控功能。</w:t>
            </w:r>
            <w:r>
              <w:rPr>
                <w:rFonts w:ascii="宋体" w:hAnsi="宋体" w:cs="宋体"/>
                <w:color w:val="auto"/>
                <w:kern w:val="0"/>
                <w:szCs w:val="24"/>
              </w:rPr>
              <w:br w:type="textWrapping"/>
            </w:r>
            <w:r>
              <w:rPr>
                <w:rFonts w:ascii="宋体" w:hAnsi="宋体" w:cs="宋体"/>
                <w:color w:val="auto"/>
                <w:kern w:val="0"/>
                <w:szCs w:val="24"/>
              </w:rPr>
              <w:t>4.单元具有TCP/IP协议簇，支持ICMP、HTTP、UDP、TCP、IGMP等多种协议。</w:t>
            </w:r>
            <w:r>
              <w:rPr>
                <w:rFonts w:ascii="宋体" w:hAnsi="宋体" w:cs="宋体"/>
                <w:color w:val="auto"/>
                <w:kern w:val="0"/>
                <w:szCs w:val="24"/>
              </w:rPr>
              <w:br w:type="textWrapping"/>
            </w:r>
            <w:r>
              <w:rPr>
                <w:rFonts w:ascii="宋体" w:hAnsi="宋体" w:cs="宋体"/>
                <w:color w:val="auto"/>
                <w:kern w:val="0"/>
                <w:szCs w:val="24"/>
              </w:rPr>
              <w:t>5.单元支持PING包功能。</w:t>
            </w:r>
            <w:r>
              <w:rPr>
                <w:rFonts w:ascii="宋体" w:hAnsi="宋体" w:cs="宋体"/>
                <w:color w:val="auto"/>
                <w:kern w:val="0"/>
                <w:szCs w:val="24"/>
              </w:rPr>
              <w:br w:type="textWrapping"/>
            </w:r>
            <w:r>
              <w:rPr>
                <w:rFonts w:ascii="宋体" w:hAnsi="宋体" w:cs="宋体"/>
                <w:color w:val="auto"/>
                <w:kern w:val="0"/>
                <w:szCs w:val="24"/>
              </w:rPr>
              <w:t>6.单元具有独立的web控制页面，支持调节话筒ID号、话筒灵敏度、话筒EQ等参数。</w:t>
            </w:r>
            <w:r>
              <w:rPr>
                <w:rFonts w:ascii="宋体" w:hAnsi="宋体" w:cs="宋体"/>
                <w:color w:val="auto"/>
                <w:kern w:val="0"/>
                <w:szCs w:val="24"/>
              </w:rPr>
              <w:br w:type="textWrapping"/>
            </w:r>
            <w:r>
              <w:rPr>
                <w:rFonts w:ascii="宋体" w:hAnsi="宋体" w:cs="宋体"/>
                <w:color w:val="auto"/>
                <w:kern w:val="0"/>
                <w:szCs w:val="24"/>
              </w:rPr>
              <w:t>7.单元内部具有反馈抑制功能，具有声控功能，声控灵敏度可调。</w:t>
            </w:r>
            <w:r>
              <w:rPr>
                <w:rFonts w:ascii="宋体" w:hAnsi="宋体" w:cs="宋体"/>
                <w:color w:val="auto"/>
                <w:kern w:val="0"/>
                <w:szCs w:val="24"/>
              </w:rPr>
              <w:br w:type="textWrapping"/>
            </w:r>
            <w:r>
              <w:rPr>
                <w:rFonts w:ascii="宋体" w:hAnsi="宋体" w:cs="宋体"/>
                <w:color w:val="auto"/>
                <w:kern w:val="0"/>
                <w:szCs w:val="24"/>
              </w:rPr>
              <w:t>8.单元具有≥5段EQ调节功能。</w:t>
            </w:r>
            <w:r>
              <w:rPr>
                <w:rFonts w:ascii="宋体" w:hAnsi="宋体" w:cs="宋体"/>
                <w:color w:val="auto"/>
                <w:kern w:val="0"/>
                <w:szCs w:val="24"/>
              </w:rPr>
              <w:br w:type="textWrapping"/>
            </w:r>
            <w:r>
              <w:rPr>
                <w:rFonts w:ascii="宋体" w:hAnsi="宋体" w:cs="宋体"/>
                <w:color w:val="auto"/>
                <w:kern w:val="0"/>
                <w:szCs w:val="24"/>
              </w:rPr>
              <w:t>9.单元支持签到功能，也可以通过PC软件禁止单元签到、控制单元签到等功能。</w:t>
            </w:r>
          </w:p>
        </w:tc>
        <w:tc>
          <w:tcPr>
            <w:tcW w:w="383" w:type="pct"/>
            <w:noWrap/>
            <w:vAlign w:val="center"/>
          </w:tcPr>
          <w:p w14:paraId="0924EF9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18</w:t>
            </w:r>
          </w:p>
        </w:tc>
        <w:tc>
          <w:tcPr>
            <w:tcW w:w="454" w:type="pct"/>
            <w:vAlign w:val="center"/>
          </w:tcPr>
          <w:p w14:paraId="69079C9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3DD7A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90" w:type="pct"/>
            <w:vAlign w:val="center"/>
          </w:tcPr>
          <w:p w14:paraId="0E4A221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19</w:t>
            </w:r>
          </w:p>
        </w:tc>
        <w:tc>
          <w:tcPr>
            <w:tcW w:w="696" w:type="pct"/>
            <w:vAlign w:val="center"/>
          </w:tcPr>
          <w:p w14:paraId="4D0B30B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20米6芯数据连接线</w:t>
            </w:r>
          </w:p>
        </w:tc>
        <w:tc>
          <w:tcPr>
            <w:tcW w:w="2977" w:type="pct"/>
            <w:vAlign w:val="center"/>
          </w:tcPr>
          <w:p w14:paraId="41598EB6">
            <w:pPr>
              <w:widowControl/>
              <w:spacing w:line="240" w:lineRule="auto"/>
              <w:rPr>
                <w:rFonts w:hint="eastAsia" w:ascii="宋体" w:hAnsi="宋体" w:cs="宋体"/>
                <w:color w:val="auto"/>
                <w:kern w:val="0"/>
                <w:szCs w:val="24"/>
              </w:rPr>
            </w:pPr>
            <w:r>
              <w:rPr>
                <w:rFonts w:ascii="宋体" w:hAnsi="宋体" w:cs="宋体"/>
                <w:color w:val="auto"/>
                <w:kern w:val="0"/>
                <w:szCs w:val="24"/>
              </w:rPr>
              <w:t>≥20米延长线（一公一母）</w:t>
            </w:r>
          </w:p>
        </w:tc>
        <w:tc>
          <w:tcPr>
            <w:tcW w:w="383" w:type="pct"/>
            <w:noWrap/>
            <w:vAlign w:val="center"/>
          </w:tcPr>
          <w:p w14:paraId="23C4C3F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w:t>
            </w:r>
          </w:p>
        </w:tc>
        <w:tc>
          <w:tcPr>
            <w:tcW w:w="454" w:type="pct"/>
            <w:vAlign w:val="center"/>
          </w:tcPr>
          <w:p w14:paraId="4E9ED17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条</w:t>
            </w:r>
          </w:p>
        </w:tc>
      </w:tr>
      <w:tr w14:paraId="22C34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490" w:type="pct"/>
            <w:vAlign w:val="center"/>
          </w:tcPr>
          <w:p w14:paraId="14D9C74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20</w:t>
            </w:r>
          </w:p>
        </w:tc>
        <w:tc>
          <w:tcPr>
            <w:tcW w:w="696" w:type="pct"/>
            <w:vAlign w:val="center"/>
          </w:tcPr>
          <w:p w14:paraId="01BFC0B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话筒插座</w:t>
            </w:r>
          </w:p>
        </w:tc>
        <w:tc>
          <w:tcPr>
            <w:tcW w:w="2977" w:type="pct"/>
            <w:vAlign w:val="center"/>
          </w:tcPr>
          <w:p w14:paraId="34513454">
            <w:pPr>
              <w:widowControl/>
              <w:spacing w:line="240" w:lineRule="auto"/>
              <w:rPr>
                <w:rFonts w:hint="eastAsia" w:ascii="宋体" w:hAnsi="宋体" w:cs="宋体"/>
                <w:color w:val="auto"/>
                <w:kern w:val="0"/>
                <w:szCs w:val="24"/>
              </w:rPr>
            </w:pPr>
            <w:r>
              <w:rPr>
                <w:rFonts w:ascii="宋体" w:hAnsi="宋体" w:cs="宋体"/>
                <w:color w:val="auto"/>
                <w:kern w:val="0"/>
                <w:szCs w:val="24"/>
              </w:rPr>
              <w:t>1.一进三出连接单元</w:t>
            </w:r>
            <w:r>
              <w:rPr>
                <w:rFonts w:ascii="宋体" w:hAnsi="宋体" w:cs="宋体"/>
                <w:color w:val="auto"/>
                <w:kern w:val="0"/>
                <w:szCs w:val="24"/>
              </w:rPr>
              <w:br w:type="textWrapping"/>
            </w:r>
            <w:r>
              <w:rPr>
                <w:rFonts w:ascii="宋体" w:hAnsi="宋体" w:cs="宋体"/>
                <w:color w:val="auto"/>
                <w:kern w:val="0"/>
                <w:szCs w:val="24"/>
              </w:rPr>
              <w:t>2.采用 ≥100M/10M 自适应网络传输，可以实现手拉手级联。</w:t>
            </w:r>
            <w:r>
              <w:rPr>
                <w:rFonts w:ascii="宋体" w:hAnsi="宋体" w:cs="宋体"/>
                <w:color w:val="auto"/>
                <w:kern w:val="0"/>
                <w:szCs w:val="24"/>
              </w:rPr>
              <w:br w:type="textWrapping"/>
            </w:r>
            <w:r>
              <w:rPr>
                <w:rFonts w:ascii="宋体" w:hAnsi="宋体" w:cs="宋体"/>
                <w:color w:val="auto"/>
                <w:kern w:val="0"/>
                <w:szCs w:val="24"/>
              </w:rPr>
              <w:t>3.每个六芯航空接口支持IEEE802.3、IEEE802.3u、 IEEE802.3x规范。</w:t>
            </w:r>
          </w:p>
        </w:tc>
        <w:tc>
          <w:tcPr>
            <w:tcW w:w="383" w:type="pct"/>
            <w:noWrap/>
            <w:vAlign w:val="center"/>
          </w:tcPr>
          <w:p w14:paraId="2A513A0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w:t>
            </w:r>
          </w:p>
        </w:tc>
        <w:tc>
          <w:tcPr>
            <w:tcW w:w="454" w:type="pct"/>
            <w:vAlign w:val="center"/>
          </w:tcPr>
          <w:p w14:paraId="092D1D2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1F6DE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0" w:hRule="atLeast"/>
        </w:trPr>
        <w:tc>
          <w:tcPr>
            <w:tcW w:w="490" w:type="pct"/>
            <w:vAlign w:val="center"/>
          </w:tcPr>
          <w:p w14:paraId="377AFEA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21</w:t>
            </w:r>
          </w:p>
        </w:tc>
        <w:tc>
          <w:tcPr>
            <w:tcW w:w="696" w:type="pct"/>
            <w:vAlign w:val="center"/>
          </w:tcPr>
          <w:p w14:paraId="0487ADB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 xml:space="preserve">中控视频矩阵切换制系统 </w:t>
            </w:r>
          </w:p>
        </w:tc>
        <w:tc>
          <w:tcPr>
            <w:tcW w:w="2977" w:type="pct"/>
            <w:vAlign w:val="center"/>
          </w:tcPr>
          <w:p w14:paraId="64206B5F">
            <w:pPr>
              <w:widowControl/>
              <w:spacing w:line="240" w:lineRule="auto"/>
              <w:rPr>
                <w:rFonts w:hint="eastAsia" w:ascii="宋体" w:hAnsi="宋体" w:cs="宋体"/>
                <w:color w:val="auto"/>
                <w:kern w:val="0"/>
                <w:szCs w:val="24"/>
              </w:rPr>
            </w:pPr>
            <w:r>
              <w:rPr>
                <w:rFonts w:ascii="宋体" w:hAnsi="宋体" w:cs="宋体"/>
                <w:color w:val="auto"/>
                <w:kern w:val="0"/>
                <w:szCs w:val="24"/>
              </w:rPr>
              <w:t>1.支持红外控制、RS-232、RS-422、RS-485、UDP、TCP、telnet、http、MQTT以及SNMP等多种协议，兼容性强，可对接第三方设备。</w:t>
            </w:r>
            <w:r>
              <w:rPr>
                <w:rFonts w:ascii="宋体" w:hAnsi="宋体" w:cs="宋体"/>
                <w:color w:val="auto"/>
                <w:kern w:val="0"/>
                <w:szCs w:val="24"/>
              </w:rPr>
              <w:br w:type="textWrapping"/>
            </w:r>
            <w:r>
              <w:rPr>
                <w:rFonts w:ascii="宋体" w:hAnsi="宋体" w:cs="宋体"/>
                <w:color w:val="auto"/>
                <w:kern w:val="0"/>
                <w:szCs w:val="24"/>
              </w:rPr>
              <w:t>2.主机具备CPU：32位处理器、≥256MB内容、≥8GB存储、≥4.3英寸触摸彩屏、≥8路独立可编程串口、≥8路独立可编程IR红外发射口、≥8路数字I/0控制口、≥8路弱电继电器控制接口、≥1个NET网络控制接口、≥1路TF卡接口。</w:t>
            </w:r>
            <w:r>
              <w:rPr>
                <w:rFonts w:ascii="宋体" w:hAnsi="宋体" w:cs="宋体"/>
                <w:color w:val="auto"/>
                <w:kern w:val="0"/>
                <w:szCs w:val="24"/>
              </w:rPr>
              <w:br w:type="textWrapping"/>
            </w:r>
            <w:r>
              <w:rPr>
                <w:rFonts w:ascii="宋体" w:hAnsi="宋体" w:cs="宋体"/>
                <w:color w:val="auto"/>
                <w:kern w:val="0"/>
                <w:szCs w:val="24"/>
              </w:rPr>
              <w:t>3.支持视频矩阵可视化控制。用户可通过控制端实时预览、拖动并切换矩阵视频信号，支持设置触碰和投放触发切换方式。</w:t>
            </w:r>
            <w:r>
              <w:rPr>
                <w:rFonts w:ascii="宋体" w:hAnsi="宋体" w:cs="宋体"/>
                <w:color w:val="auto"/>
                <w:kern w:val="0"/>
                <w:szCs w:val="24"/>
              </w:rPr>
              <w:br w:type="textWrapping"/>
            </w:r>
            <w:r>
              <w:rPr>
                <w:rFonts w:ascii="宋体" w:hAnsi="宋体" w:cs="宋体"/>
                <w:color w:val="auto"/>
                <w:kern w:val="0"/>
                <w:szCs w:val="24"/>
              </w:rPr>
              <w:t>4.支持拼接矩阵可视化控制。用户可通过控制端实时预览、放大、缩小、拖动并切换拼接矩阵视频信号，可对输入信号源进行置底、置顶以及一键清屏等操作，支持设置触碰和投放触发切换方式。</w:t>
            </w:r>
            <w:r>
              <w:rPr>
                <w:rFonts w:ascii="宋体" w:hAnsi="宋体" w:cs="宋体"/>
                <w:color w:val="auto"/>
                <w:kern w:val="0"/>
                <w:szCs w:val="24"/>
              </w:rPr>
              <w:br w:type="textWrapping"/>
            </w:r>
            <w:r>
              <w:rPr>
                <w:rFonts w:ascii="宋体" w:hAnsi="宋体" w:cs="宋体"/>
                <w:color w:val="auto"/>
                <w:kern w:val="0"/>
                <w:szCs w:val="24"/>
              </w:rPr>
              <w:t>▲5.对接云会务系统。用户通过手机APP或WEB端预约会议室时，可设置情景类型以及开始/结束时间。会议开始前，系统会自动调用场景，场景内所有设备联动启动或切换；会议结束后设备自动关闭。</w:t>
            </w:r>
            <w:r>
              <w:rPr>
                <w:rFonts w:ascii="宋体" w:hAnsi="宋体" w:cs="宋体"/>
                <w:color w:val="auto"/>
                <w:kern w:val="0"/>
                <w:szCs w:val="24"/>
              </w:rPr>
              <w:br w:type="textWrapping"/>
            </w:r>
            <w:r>
              <w:rPr>
                <w:rFonts w:ascii="宋体" w:hAnsi="宋体" w:cs="宋体"/>
                <w:color w:val="auto"/>
                <w:kern w:val="0"/>
                <w:szCs w:val="24"/>
              </w:rPr>
              <w:t>6.产品具有≥2种编程方式，包括图形化编程方式及语句式编程方式供用户选择；图形化编程方式具有拖拽式操作界面，用户可通过图形化编程软件内的模块使用信号连接方式构建程序逻辑；语句式编程方式提供功能函数进行自定义编程，用户可以通过编程界面编写控制代码。</w:t>
            </w:r>
          </w:p>
        </w:tc>
        <w:tc>
          <w:tcPr>
            <w:tcW w:w="383" w:type="pct"/>
            <w:noWrap/>
            <w:vAlign w:val="center"/>
          </w:tcPr>
          <w:p w14:paraId="4AC3FB3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5B88854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68E40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0" w:hRule="atLeast"/>
        </w:trPr>
        <w:tc>
          <w:tcPr>
            <w:tcW w:w="490" w:type="pct"/>
            <w:vAlign w:val="center"/>
          </w:tcPr>
          <w:p w14:paraId="561DC62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22</w:t>
            </w:r>
          </w:p>
        </w:tc>
        <w:tc>
          <w:tcPr>
            <w:tcW w:w="696" w:type="pct"/>
            <w:vAlign w:val="center"/>
          </w:tcPr>
          <w:p w14:paraId="4F4871F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8路电源控制器</w:t>
            </w:r>
          </w:p>
        </w:tc>
        <w:tc>
          <w:tcPr>
            <w:tcW w:w="2977" w:type="pct"/>
            <w:vAlign w:val="center"/>
          </w:tcPr>
          <w:p w14:paraId="29489407">
            <w:pPr>
              <w:widowControl/>
              <w:spacing w:line="240" w:lineRule="auto"/>
              <w:rPr>
                <w:rFonts w:hint="eastAsia" w:ascii="宋体" w:hAnsi="宋体" w:cs="宋体"/>
                <w:color w:val="auto"/>
                <w:kern w:val="0"/>
                <w:szCs w:val="24"/>
              </w:rPr>
            </w:pPr>
            <w:r>
              <w:rPr>
                <w:rFonts w:ascii="宋体" w:hAnsi="宋体" w:cs="宋体"/>
                <w:color w:val="auto"/>
                <w:kern w:val="0"/>
                <w:szCs w:val="24"/>
              </w:rPr>
              <w:t>1.具有≥8路自动、手动电源控制器，内置≥8个20A继电器，负载能力≥4400W/单路；配合中控主机使用，用于控制灯光、电动投影幕、电动窗帘等会议室周边设备。</w:t>
            </w:r>
            <w:r>
              <w:rPr>
                <w:rFonts w:ascii="宋体" w:hAnsi="宋体" w:cs="宋体"/>
                <w:color w:val="auto"/>
                <w:kern w:val="0"/>
                <w:szCs w:val="24"/>
              </w:rPr>
              <w:br w:type="textWrapping"/>
            </w:r>
            <w:r>
              <w:rPr>
                <w:rFonts w:ascii="宋体" w:hAnsi="宋体" w:cs="宋体"/>
                <w:color w:val="auto"/>
                <w:kern w:val="0"/>
                <w:szCs w:val="24"/>
              </w:rPr>
              <w:t>2.每路继电器都有三连接点的接线柱,具有常开与常闭的功能。</w:t>
            </w:r>
            <w:r>
              <w:rPr>
                <w:rFonts w:ascii="宋体" w:hAnsi="宋体" w:cs="宋体"/>
                <w:color w:val="auto"/>
                <w:kern w:val="0"/>
                <w:szCs w:val="24"/>
              </w:rPr>
              <w:br w:type="textWrapping"/>
            </w:r>
            <w:r>
              <w:rPr>
                <w:rFonts w:ascii="宋体" w:hAnsi="宋体" w:cs="宋体"/>
                <w:color w:val="auto"/>
                <w:kern w:val="0"/>
                <w:szCs w:val="24"/>
              </w:rPr>
              <w:t>3.具有复位按键，支持恢复到出厂的默认设置。具有1路网络接口，支持通过网络实现远程控制。</w:t>
            </w:r>
            <w:r>
              <w:rPr>
                <w:rFonts w:ascii="宋体" w:hAnsi="宋体" w:cs="宋体"/>
                <w:color w:val="auto"/>
                <w:kern w:val="0"/>
                <w:szCs w:val="24"/>
              </w:rPr>
              <w:br w:type="textWrapping"/>
            </w:r>
            <w:r>
              <w:rPr>
                <w:rFonts w:ascii="宋体" w:hAnsi="宋体" w:cs="宋体"/>
                <w:color w:val="auto"/>
                <w:kern w:val="0"/>
                <w:szCs w:val="24"/>
              </w:rPr>
              <w:t>4.具有设备运行状态指示灯及≥8个继电器的开关状态指示灯。</w:t>
            </w:r>
            <w:r>
              <w:rPr>
                <w:rFonts w:ascii="宋体" w:hAnsi="宋体" w:cs="宋体"/>
                <w:color w:val="auto"/>
                <w:kern w:val="0"/>
                <w:szCs w:val="24"/>
              </w:rPr>
              <w:br w:type="textWrapping"/>
            </w:r>
            <w:r>
              <w:rPr>
                <w:rFonts w:ascii="宋体" w:hAnsi="宋体" w:cs="宋体"/>
                <w:color w:val="auto"/>
                <w:kern w:val="0"/>
                <w:szCs w:val="24"/>
              </w:rPr>
              <w:t>5.具有键盘锁（LOCK）功能。</w:t>
            </w:r>
            <w:r>
              <w:rPr>
                <w:rFonts w:ascii="宋体" w:hAnsi="宋体" w:cs="宋体"/>
                <w:color w:val="auto"/>
                <w:kern w:val="0"/>
                <w:szCs w:val="24"/>
              </w:rPr>
              <w:br w:type="textWrapping"/>
            </w:r>
            <w:r>
              <w:rPr>
                <w:rFonts w:ascii="宋体" w:hAnsi="宋体" w:cs="宋体"/>
                <w:color w:val="auto"/>
                <w:kern w:val="0"/>
                <w:szCs w:val="24"/>
              </w:rPr>
              <w:t>6.机器具备ID识别，通过中控主机网络控制多台时，可通过ID识别。</w:t>
            </w:r>
          </w:p>
        </w:tc>
        <w:tc>
          <w:tcPr>
            <w:tcW w:w="383" w:type="pct"/>
            <w:noWrap/>
            <w:vAlign w:val="center"/>
          </w:tcPr>
          <w:p w14:paraId="6063AA1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6A80C3C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39A6D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3" w:hRule="atLeast"/>
        </w:trPr>
        <w:tc>
          <w:tcPr>
            <w:tcW w:w="490" w:type="pct"/>
            <w:vAlign w:val="center"/>
          </w:tcPr>
          <w:p w14:paraId="0ED0DEB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23</w:t>
            </w:r>
          </w:p>
        </w:tc>
        <w:tc>
          <w:tcPr>
            <w:tcW w:w="696" w:type="pct"/>
            <w:vAlign w:val="center"/>
          </w:tcPr>
          <w:p w14:paraId="7DFC793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10.1英寸高清显示屏</w:t>
            </w:r>
          </w:p>
        </w:tc>
        <w:tc>
          <w:tcPr>
            <w:tcW w:w="2977" w:type="pct"/>
            <w:vAlign w:val="center"/>
          </w:tcPr>
          <w:p w14:paraId="59C39E1B">
            <w:pPr>
              <w:widowControl/>
              <w:spacing w:line="240" w:lineRule="auto"/>
              <w:rPr>
                <w:rFonts w:hint="eastAsia" w:ascii="宋体" w:hAnsi="宋体" w:cs="宋体"/>
                <w:color w:val="auto"/>
                <w:kern w:val="0"/>
                <w:szCs w:val="24"/>
              </w:rPr>
            </w:pPr>
            <w:r>
              <w:rPr>
                <w:rFonts w:ascii="宋体" w:hAnsi="宋体" w:cs="宋体"/>
                <w:color w:val="auto"/>
                <w:kern w:val="0"/>
                <w:szCs w:val="24"/>
              </w:rPr>
              <w:t>1.设备</w:t>
            </w:r>
            <w:r>
              <w:rPr>
                <w:rFonts w:hint="eastAsia" w:ascii="宋体" w:hAnsi="宋体" w:cs="宋体"/>
                <w:color w:val="auto"/>
                <w:kern w:val="0"/>
                <w:szCs w:val="24"/>
              </w:rPr>
              <w:t>含</w:t>
            </w:r>
            <w:r>
              <w:rPr>
                <w:rFonts w:ascii="宋体" w:hAnsi="宋体" w:cs="宋体"/>
                <w:color w:val="auto"/>
                <w:kern w:val="0"/>
                <w:szCs w:val="24"/>
              </w:rPr>
              <w:t>操作系统，显示器≥10.1 英寸，显示画面≥1920*1200分辨率，显示屏≥10点触控，摄像头像素≥500W。</w:t>
            </w:r>
            <w:r>
              <w:rPr>
                <w:rFonts w:ascii="宋体" w:hAnsi="宋体" w:cs="宋体"/>
                <w:color w:val="auto"/>
                <w:kern w:val="0"/>
                <w:szCs w:val="24"/>
              </w:rPr>
              <w:br w:type="textWrapping"/>
            </w:r>
            <w:r>
              <w:rPr>
                <w:rFonts w:ascii="宋体" w:hAnsi="宋体" w:cs="宋体"/>
                <w:color w:val="auto"/>
                <w:kern w:val="0"/>
                <w:szCs w:val="24"/>
              </w:rPr>
              <w:t>2.内置≥4个拾音麦，拾音距离可达≥5米；搭配中控主机支持通过语音助手控制切换矩阵显示画面、设备开关等功能。</w:t>
            </w:r>
            <w:r>
              <w:rPr>
                <w:rFonts w:ascii="宋体" w:hAnsi="宋体" w:cs="宋体"/>
                <w:color w:val="auto"/>
                <w:kern w:val="0"/>
                <w:szCs w:val="24"/>
              </w:rPr>
              <w:br w:type="textWrapping"/>
            </w:r>
            <w:r>
              <w:rPr>
                <w:rFonts w:ascii="宋体" w:hAnsi="宋体" w:cs="宋体"/>
                <w:color w:val="auto"/>
                <w:kern w:val="0"/>
                <w:szCs w:val="24"/>
              </w:rPr>
              <w:t>3.支持对接会务管理系统；搭配中控主机，可通过手机APP或WEB端预约会议室，设置情景类型以及开始/结束时间；会议开始前，系统会自动调用场景，设备背光灯条自动亮起，同时联动开启室内空调、照明灯具；会议结束后设备联动关闭会议室空调、灯光等设备。</w:t>
            </w:r>
          </w:p>
        </w:tc>
        <w:tc>
          <w:tcPr>
            <w:tcW w:w="383" w:type="pct"/>
            <w:noWrap/>
            <w:vAlign w:val="center"/>
          </w:tcPr>
          <w:p w14:paraId="40954B5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3A78717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0905D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90" w:type="pct"/>
            <w:vAlign w:val="center"/>
          </w:tcPr>
          <w:p w14:paraId="50D2250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24</w:t>
            </w:r>
          </w:p>
        </w:tc>
        <w:tc>
          <w:tcPr>
            <w:tcW w:w="696" w:type="pct"/>
            <w:vAlign w:val="center"/>
          </w:tcPr>
          <w:p w14:paraId="28E37DB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10.4英寸平板电脑</w:t>
            </w:r>
          </w:p>
        </w:tc>
        <w:tc>
          <w:tcPr>
            <w:tcW w:w="2977" w:type="pct"/>
            <w:vAlign w:val="center"/>
          </w:tcPr>
          <w:p w14:paraId="3A5BDA0F">
            <w:pPr>
              <w:widowControl/>
              <w:spacing w:line="240" w:lineRule="auto"/>
              <w:rPr>
                <w:rFonts w:hint="eastAsia" w:ascii="宋体" w:hAnsi="宋体" w:cs="宋体"/>
                <w:color w:val="auto"/>
                <w:kern w:val="0"/>
                <w:szCs w:val="24"/>
              </w:rPr>
            </w:pPr>
            <w:r>
              <w:rPr>
                <w:rFonts w:ascii="宋体" w:hAnsi="宋体" w:cs="宋体"/>
                <w:color w:val="auto"/>
                <w:kern w:val="0"/>
                <w:szCs w:val="24"/>
              </w:rPr>
              <w:t>10.4英寸、4G+64G、支持WIFI</w:t>
            </w:r>
          </w:p>
        </w:tc>
        <w:tc>
          <w:tcPr>
            <w:tcW w:w="383" w:type="pct"/>
            <w:noWrap/>
            <w:vAlign w:val="center"/>
          </w:tcPr>
          <w:p w14:paraId="70C94AD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7548E85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0D1C6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90" w:type="pct"/>
            <w:vAlign w:val="center"/>
          </w:tcPr>
          <w:p w14:paraId="3F21A2E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25</w:t>
            </w:r>
          </w:p>
        </w:tc>
        <w:tc>
          <w:tcPr>
            <w:tcW w:w="696" w:type="pct"/>
            <w:vAlign w:val="center"/>
          </w:tcPr>
          <w:p w14:paraId="08735FC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无线路由器</w:t>
            </w:r>
          </w:p>
        </w:tc>
        <w:tc>
          <w:tcPr>
            <w:tcW w:w="2977" w:type="pct"/>
            <w:vAlign w:val="center"/>
          </w:tcPr>
          <w:p w14:paraId="4D2DD8F7">
            <w:pPr>
              <w:widowControl/>
              <w:spacing w:line="240" w:lineRule="auto"/>
              <w:rPr>
                <w:rFonts w:hint="eastAsia" w:ascii="宋体" w:hAnsi="宋体" w:cs="宋体"/>
                <w:color w:val="auto"/>
                <w:kern w:val="0"/>
                <w:szCs w:val="24"/>
              </w:rPr>
            </w:pPr>
            <w:r>
              <w:rPr>
                <w:rFonts w:ascii="宋体" w:hAnsi="宋体" w:cs="宋体"/>
                <w:color w:val="auto"/>
                <w:kern w:val="0"/>
                <w:szCs w:val="24"/>
              </w:rPr>
              <w:t>1500M高速双频wifi 无线穿墙 路由 5G双频智能千兆无线路由，支持2x2 MIMO</w:t>
            </w:r>
          </w:p>
        </w:tc>
        <w:tc>
          <w:tcPr>
            <w:tcW w:w="383" w:type="pct"/>
            <w:noWrap/>
            <w:vAlign w:val="center"/>
          </w:tcPr>
          <w:p w14:paraId="72E951B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7BF1FA4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69B80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90" w:type="pct"/>
            <w:vAlign w:val="center"/>
          </w:tcPr>
          <w:p w14:paraId="16BADD0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26</w:t>
            </w:r>
          </w:p>
        </w:tc>
        <w:tc>
          <w:tcPr>
            <w:tcW w:w="696" w:type="pct"/>
            <w:vAlign w:val="center"/>
          </w:tcPr>
          <w:p w14:paraId="19BF4AD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交换机</w:t>
            </w:r>
          </w:p>
        </w:tc>
        <w:tc>
          <w:tcPr>
            <w:tcW w:w="2977" w:type="pct"/>
            <w:vAlign w:val="center"/>
          </w:tcPr>
          <w:p w14:paraId="5AA6CB08">
            <w:pPr>
              <w:widowControl/>
              <w:spacing w:line="240" w:lineRule="auto"/>
              <w:rPr>
                <w:rFonts w:hint="eastAsia" w:ascii="宋体" w:hAnsi="宋体" w:cs="宋体"/>
                <w:color w:val="auto"/>
                <w:kern w:val="0"/>
                <w:szCs w:val="24"/>
              </w:rPr>
            </w:pPr>
            <w:r>
              <w:rPr>
                <w:rFonts w:ascii="宋体" w:hAnsi="宋体" w:cs="宋体"/>
                <w:color w:val="auto"/>
                <w:kern w:val="0"/>
                <w:szCs w:val="24"/>
              </w:rPr>
              <w:t>≥16个千兆网口</w:t>
            </w:r>
            <w:r>
              <w:rPr>
                <w:rFonts w:ascii="宋体" w:hAnsi="宋体" w:cs="宋体"/>
                <w:color w:val="auto"/>
                <w:kern w:val="0"/>
                <w:szCs w:val="24"/>
              </w:rPr>
              <w:br w:type="textWrapping"/>
            </w:r>
            <w:r>
              <w:rPr>
                <w:rFonts w:ascii="宋体" w:hAnsi="宋体" w:cs="宋体"/>
                <w:color w:val="auto"/>
                <w:kern w:val="0"/>
                <w:szCs w:val="24"/>
              </w:rPr>
              <w:t>支持IEEE 802.3 、IEEE 802.3i、IEEE 802.3u、IEEE 802.3ab、IEEE 802.3x等网络标准</w:t>
            </w:r>
          </w:p>
        </w:tc>
        <w:tc>
          <w:tcPr>
            <w:tcW w:w="383" w:type="pct"/>
            <w:noWrap/>
            <w:vAlign w:val="center"/>
          </w:tcPr>
          <w:p w14:paraId="4BC7E33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4E63E79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6A970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90" w:type="pct"/>
            <w:vAlign w:val="center"/>
          </w:tcPr>
          <w:p w14:paraId="52FC7DC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27</w:t>
            </w:r>
          </w:p>
        </w:tc>
        <w:tc>
          <w:tcPr>
            <w:tcW w:w="696" w:type="pct"/>
            <w:vAlign w:val="center"/>
          </w:tcPr>
          <w:p w14:paraId="3B72D12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高清无缝混插矩阵</w:t>
            </w:r>
          </w:p>
        </w:tc>
        <w:tc>
          <w:tcPr>
            <w:tcW w:w="2977" w:type="pct"/>
            <w:vAlign w:val="center"/>
          </w:tcPr>
          <w:p w14:paraId="3ECDA68C">
            <w:pPr>
              <w:widowControl/>
              <w:spacing w:line="240" w:lineRule="auto"/>
              <w:rPr>
                <w:rFonts w:hint="eastAsia" w:ascii="宋体" w:hAnsi="宋体" w:cs="宋体"/>
                <w:color w:val="auto"/>
                <w:kern w:val="0"/>
                <w:szCs w:val="24"/>
              </w:rPr>
            </w:pPr>
            <w:r>
              <w:rPr>
                <w:rFonts w:ascii="宋体" w:hAnsi="宋体" w:cs="宋体"/>
                <w:color w:val="auto"/>
                <w:kern w:val="0"/>
                <w:szCs w:val="24"/>
              </w:rPr>
              <w:t>1.矩阵采用纯硬件标准化机箱设计，支持配置≥8×8路信号切换，支持HDMI、DVI、VGA、SDI、HDBaseT、光纤的任意输入/输出信号卡，其中DVI输入卡兼容CVBS，YUV,VGA信号，VGA输入/输出卡均兼容CVBS，YUV,VGA信号。</w:t>
            </w:r>
            <w:r>
              <w:rPr>
                <w:rFonts w:ascii="宋体" w:hAnsi="宋体" w:cs="宋体"/>
                <w:color w:val="auto"/>
                <w:kern w:val="0"/>
                <w:szCs w:val="24"/>
              </w:rPr>
              <w:br w:type="textWrapping"/>
            </w:r>
            <w:r>
              <w:rPr>
                <w:rFonts w:ascii="宋体" w:hAnsi="宋体" w:cs="宋体"/>
                <w:color w:val="auto"/>
                <w:kern w:val="0"/>
                <w:szCs w:val="24"/>
              </w:rPr>
              <w:t>2.采用板卡模块化设计，支持接入≥2块输入卡、≥2块输出卡、≥1块控制卡；通过定制配置各类相同或不同的输入输出卡可以组成单一接口类型或多接口类型的矩阵，如HDMI矩阵，DVI矩阵，VGA矩阵，YUV矩阵。</w:t>
            </w:r>
            <w:r>
              <w:rPr>
                <w:rFonts w:ascii="宋体" w:hAnsi="宋体" w:cs="宋体"/>
                <w:color w:val="auto"/>
                <w:kern w:val="0"/>
                <w:szCs w:val="24"/>
              </w:rPr>
              <w:br w:type="textWrapping"/>
            </w:r>
            <w:r>
              <w:rPr>
                <w:rFonts w:ascii="宋体" w:hAnsi="宋体" w:cs="宋体"/>
                <w:color w:val="auto"/>
                <w:kern w:val="0"/>
                <w:szCs w:val="24"/>
              </w:rPr>
              <w:t>3.支持无缝切换功能，切换过程无黑屏信号。</w:t>
            </w:r>
            <w:r>
              <w:rPr>
                <w:rFonts w:ascii="宋体" w:hAnsi="宋体" w:cs="宋体"/>
                <w:color w:val="auto"/>
                <w:kern w:val="0"/>
                <w:szCs w:val="24"/>
              </w:rPr>
              <w:br w:type="textWrapping"/>
            </w:r>
            <w:r>
              <w:rPr>
                <w:rFonts w:ascii="宋体" w:hAnsi="宋体" w:cs="宋体"/>
                <w:color w:val="auto"/>
                <w:kern w:val="0"/>
                <w:szCs w:val="24"/>
              </w:rPr>
              <w:t>4.输入输出分辨率支持≥4K@60Hz；支持断电记忆功能；系统内可存储多组预切换指令，调用时可以一键切换。</w:t>
            </w:r>
            <w:r>
              <w:rPr>
                <w:rFonts w:ascii="宋体" w:hAnsi="宋体" w:cs="宋体"/>
                <w:color w:val="auto"/>
                <w:kern w:val="0"/>
                <w:szCs w:val="24"/>
              </w:rPr>
              <w:br w:type="textWrapping"/>
            </w:r>
            <w:r>
              <w:rPr>
                <w:rFonts w:ascii="宋体" w:hAnsi="宋体" w:cs="宋体"/>
                <w:color w:val="auto"/>
                <w:kern w:val="0"/>
                <w:szCs w:val="24"/>
              </w:rPr>
              <w:t>5.支持模拟音频与HDMI内嵌音频选择输入、支持模拟音频与HDMI内嵌音频同时输出。</w:t>
            </w:r>
            <w:r>
              <w:rPr>
                <w:rFonts w:ascii="宋体" w:hAnsi="宋体" w:cs="宋体"/>
                <w:color w:val="auto"/>
                <w:kern w:val="0"/>
                <w:szCs w:val="24"/>
              </w:rPr>
              <w:br w:type="textWrapping"/>
            </w:r>
            <w:r>
              <w:rPr>
                <w:rFonts w:ascii="宋体" w:hAnsi="宋体" w:cs="宋体"/>
                <w:color w:val="auto"/>
                <w:kern w:val="0"/>
                <w:szCs w:val="24"/>
              </w:rPr>
              <w:t>6.采用多线程通信技术，支持接入≥1块控制板卡，具有≥1路RS-232接口,≥1路RS-485接口,≥1路TCP/IP端口，支持扩展延长触控屏控制。</w:t>
            </w:r>
            <w:r>
              <w:rPr>
                <w:rFonts w:ascii="宋体" w:hAnsi="宋体" w:cs="宋体"/>
                <w:color w:val="auto"/>
                <w:kern w:val="0"/>
                <w:szCs w:val="24"/>
              </w:rPr>
              <w:br w:type="textWrapping"/>
            </w:r>
            <w:r>
              <w:rPr>
                <w:rFonts w:ascii="宋体" w:hAnsi="宋体" w:cs="宋体"/>
                <w:color w:val="auto"/>
                <w:kern w:val="0"/>
                <w:szCs w:val="24"/>
              </w:rPr>
              <w:t>7.HDBaseT输入输出信号支持双向RS-232和双向IR 信号传输，可对RS-232和IR信号选择随视频信号切换，或分离切换模式。</w:t>
            </w:r>
            <w:r>
              <w:rPr>
                <w:rFonts w:ascii="宋体" w:hAnsi="宋体" w:cs="宋体"/>
                <w:color w:val="auto"/>
                <w:kern w:val="0"/>
                <w:szCs w:val="24"/>
              </w:rPr>
              <w:br w:type="textWrapping"/>
            </w:r>
            <w:r>
              <w:rPr>
                <w:rFonts w:ascii="宋体" w:hAnsi="宋体" w:cs="宋体"/>
                <w:color w:val="auto"/>
                <w:kern w:val="0"/>
                <w:szCs w:val="24"/>
              </w:rPr>
              <w:t>8.机箱前面板内置≥7英寸全彩触摸屏，可通过前面板触控屏进行通道切换、场景调用、切换、保存操作，具备自定义设置场景名称功能，可查看设备IP地址、通道信息、切换状态，可进行IP地址设置、重置，具备通道切换状态显示，支持输出分辨率显示，支持板卡接入状态显示，具备中英文双语切换功能。</w:t>
            </w:r>
            <w:r>
              <w:rPr>
                <w:rFonts w:ascii="宋体" w:hAnsi="宋体" w:cs="宋体"/>
                <w:color w:val="auto"/>
                <w:kern w:val="0"/>
                <w:szCs w:val="24"/>
              </w:rPr>
              <w:br w:type="textWrapping"/>
            </w:r>
            <w:r>
              <w:rPr>
                <w:rFonts w:ascii="宋体" w:hAnsi="宋体" w:cs="宋体"/>
                <w:color w:val="auto"/>
                <w:kern w:val="0"/>
                <w:szCs w:val="24"/>
              </w:rPr>
              <w:t>9.采用无极缩放算法与视频编解码处理技术，支持画面色度、亮度、对比度、色温、伽马值等调节，支持HDR画质增强功能。</w:t>
            </w:r>
          </w:p>
        </w:tc>
        <w:tc>
          <w:tcPr>
            <w:tcW w:w="383" w:type="pct"/>
            <w:noWrap/>
            <w:vAlign w:val="center"/>
          </w:tcPr>
          <w:p w14:paraId="727B0E3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75DE420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46ADF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490" w:type="pct"/>
            <w:vAlign w:val="center"/>
          </w:tcPr>
          <w:p w14:paraId="3EDB19B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28</w:t>
            </w:r>
          </w:p>
        </w:tc>
        <w:tc>
          <w:tcPr>
            <w:tcW w:w="696" w:type="pct"/>
            <w:vAlign w:val="center"/>
          </w:tcPr>
          <w:p w14:paraId="767545D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输入卡</w:t>
            </w:r>
          </w:p>
        </w:tc>
        <w:tc>
          <w:tcPr>
            <w:tcW w:w="2977" w:type="pct"/>
            <w:vAlign w:val="center"/>
          </w:tcPr>
          <w:p w14:paraId="0C05E95C">
            <w:pPr>
              <w:widowControl/>
              <w:spacing w:line="240" w:lineRule="auto"/>
              <w:rPr>
                <w:rFonts w:hint="eastAsia" w:ascii="宋体" w:hAnsi="宋体" w:cs="宋体"/>
                <w:color w:val="auto"/>
                <w:kern w:val="0"/>
                <w:szCs w:val="24"/>
              </w:rPr>
            </w:pPr>
            <w:r>
              <w:rPr>
                <w:rFonts w:ascii="宋体" w:hAnsi="宋体" w:cs="宋体"/>
                <w:color w:val="auto"/>
                <w:kern w:val="0"/>
                <w:szCs w:val="24"/>
              </w:rPr>
              <w:t>1.具有≥4路HDMI-A母接口和≥4路3.5mm音频座，支持模拟音频与HDMI内嵌音频选择输入。</w:t>
            </w:r>
            <w:r>
              <w:rPr>
                <w:rFonts w:ascii="宋体" w:hAnsi="宋体" w:cs="宋体"/>
                <w:color w:val="auto"/>
                <w:kern w:val="0"/>
                <w:szCs w:val="24"/>
              </w:rPr>
              <w:br w:type="textWrapping"/>
            </w:r>
            <w:r>
              <w:rPr>
                <w:rFonts w:ascii="宋体" w:hAnsi="宋体" w:cs="宋体"/>
                <w:color w:val="auto"/>
                <w:kern w:val="0"/>
                <w:szCs w:val="24"/>
              </w:rPr>
              <w:t>2.支持快速无缝切换，无闪烁，无黑屏。</w:t>
            </w:r>
            <w:r>
              <w:rPr>
                <w:rFonts w:ascii="宋体" w:hAnsi="宋体" w:cs="宋体"/>
                <w:color w:val="auto"/>
                <w:kern w:val="0"/>
                <w:szCs w:val="24"/>
              </w:rPr>
              <w:br w:type="textWrapping"/>
            </w:r>
            <w:r>
              <w:rPr>
                <w:rFonts w:ascii="宋体" w:hAnsi="宋体" w:cs="宋体"/>
                <w:color w:val="auto"/>
                <w:kern w:val="0"/>
                <w:szCs w:val="24"/>
              </w:rPr>
              <w:t>3.支持断电现场切换记忆保护功能，特有ESD静电保护功能。</w:t>
            </w:r>
            <w:r>
              <w:rPr>
                <w:rFonts w:ascii="宋体" w:hAnsi="宋体" w:cs="宋体"/>
                <w:color w:val="auto"/>
                <w:kern w:val="0"/>
                <w:szCs w:val="24"/>
              </w:rPr>
              <w:br w:type="textWrapping"/>
            </w:r>
            <w:r>
              <w:rPr>
                <w:rFonts w:ascii="宋体" w:hAnsi="宋体" w:cs="宋体"/>
                <w:color w:val="auto"/>
                <w:kern w:val="0"/>
                <w:szCs w:val="24"/>
              </w:rPr>
              <w:t>4.兼容HDMI1.3a的标准，DVI1.0协议；支持分辨率≥1920×1200P@60。</w:t>
            </w:r>
          </w:p>
        </w:tc>
        <w:tc>
          <w:tcPr>
            <w:tcW w:w="383" w:type="pct"/>
            <w:noWrap/>
            <w:vAlign w:val="center"/>
          </w:tcPr>
          <w:p w14:paraId="59D6193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454" w:type="pct"/>
            <w:vAlign w:val="center"/>
          </w:tcPr>
          <w:p w14:paraId="0591D53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块</w:t>
            </w:r>
          </w:p>
        </w:tc>
      </w:tr>
      <w:tr w14:paraId="3330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trPr>
        <w:tc>
          <w:tcPr>
            <w:tcW w:w="490" w:type="pct"/>
            <w:vAlign w:val="center"/>
          </w:tcPr>
          <w:p w14:paraId="1BD53D9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29</w:t>
            </w:r>
          </w:p>
        </w:tc>
        <w:tc>
          <w:tcPr>
            <w:tcW w:w="696" w:type="pct"/>
            <w:vAlign w:val="center"/>
          </w:tcPr>
          <w:p w14:paraId="5EA7EEA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输出卡</w:t>
            </w:r>
          </w:p>
        </w:tc>
        <w:tc>
          <w:tcPr>
            <w:tcW w:w="2977" w:type="pct"/>
            <w:vAlign w:val="center"/>
          </w:tcPr>
          <w:p w14:paraId="6B7BEDC9">
            <w:pPr>
              <w:widowControl/>
              <w:spacing w:line="240" w:lineRule="auto"/>
              <w:rPr>
                <w:rFonts w:hint="eastAsia" w:ascii="宋体" w:hAnsi="宋体" w:cs="宋体"/>
                <w:color w:val="auto"/>
                <w:kern w:val="0"/>
                <w:szCs w:val="24"/>
              </w:rPr>
            </w:pPr>
            <w:r>
              <w:rPr>
                <w:rFonts w:ascii="宋体" w:hAnsi="宋体" w:cs="宋体"/>
                <w:color w:val="auto"/>
                <w:kern w:val="0"/>
                <w:szCs w:val="24"/>
              </w:rPr>
              <w:t>1.具有≥4路HDMI-A母接口和≥4路3.5mm音频座，支持模拟音频与HDMI内嵌音频同时输出。</w:t>
            </w:r>
            <w:r>
              <w:rPr>
                <w:rFonts w:ascii="宋体" w:hAnsi="宋体" w:cs="宋体"/>
                <w:color w:val="auto"/>
                <w:kern w:val="0"/>
                <w:szCs w:val="24"/>
              </w:rPr>
              <w:br w:type="textWrapping"/>
            </w:r>
            <w:r>
              <w:rPr>
                <w:rFonts w:ascii="宋体" w:hAnsi="宋体" w:cs="宋体"/>
                <w:color w:val="auto"/>
                <w:kern w:val="0"/>
                <w:szCs w:val="24"/>
              </w:rPr>
              <w:t>2.支持快速无缝切换，无闪烁，无黑屏。</w:t>
            </w:r>
            <w:r>
              <w:rPr>
                <w:rFonts w:ascii="宋体" w:hAnsi="宋体" w:cs="宋体"/>
                <w:color w:val="auto"/>
                <w:kern w:val="0"/>
                <w:szCs w:val="24"/>
              </w:rPr>
              <w:br w:type="textWrapping"/>
            </w:r>
            <w:r>
              <w:rPr>
                <w:rFonts w:ascii="宋体" w:hAnsi="宋体" w:cs="宋体"/>
                <w:color w:val="auto"/>
                <w:kern w:val="0"/>
                <w:szCs w:val="24"/>
              </w:rPr>
              <w:t>3.支持断电现场切换记忆保护功能，特有ESD静电保护功能。</w:t>
            </w:r>
            <w:r>
              <w:rPr>
                <w:rFonts w:ascii="宋体" w:hAnsi="宋体" w:cs="宋体"/>
                <w:color w:val="auto"/>
                <w:kern w:val="0"/>
                <w:szCs w:val="24"/>
              </w:rPr>
              <w:br w:type="textWrapping"/>
            </w:r>
            <w:r>
              <w:rPr>
                <w:rFonts w:ascii="宋体" w:hAnsi="宋体" w:cs="宋体"/>
                <w:color w:val="auto"/>
                <w:kern w:val="0"/>
                <w:szCs w:val="24"/>
              </w:rPr>
              <w:t>4.兼容HDMI1.3a的标准，DVI1.0协议；支持倍线功能，支持分辨率≥1920×1200P@60。</w:t>
            </w:r>
          </w:p>
        </w:tc>
        <w:tc>
          <w:tcPr>
            <w:tcW w:w="383" w:type="pct"/>
            <w:noWrap/>
            <w:vAlign w:val="center"/>
          </w:tcPr>
          <w:p w14:paraId="0C5E25C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454" w:type="pct"/>
            <w:vAlign w:val="center"/>
          </w:tcPr>
          <w:p w14:paraId="12DC944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块</w:t>
            </w:r>
          </w:p>
        </w:tc>
      </w:tr>
      <w:tr w14:paraId="0FF0B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3" w:hRule="atLeast"/>
        </w:trPr>
        <w:tc>
          <w:tcPr>
            <w:tcW w:w="490" w:type="pct"/>
            <w:vAlign w:val="center"/>
          </w:tcPr>
          <w:p w14:paraId="75DD34B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30</w:t>
            </w:r>
          </w:p>
        </w:tc>
        <w:tc>
          <w:tcPr>
            <w:tcW w:w="696" w:type="pct"/>
            <w:vAlign w:val="center"/>
          </w:tcPr>
          <w:p w14:paraId="423C7FA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86英寸数字智能屏</w:t>
            </w:r>
          </w:p>
        </w:tc>
        <w:tc>
          <w:tcPr>
            <w:tcW w:w="2977" w:type="pct"/>
            <w:vAlign w:val="center"/>
          </w:tcPr>
          <w:p w14:paraId="25FA6A4F">
            <w:pPr>
              <w:widowControl/>
              <w:spacing w:line="240" w:lineRule="auto"/>
              <w:rPr>
                <w:rFonts w:hint="eastAsia" w:ascii="宋体" w:hAnsi="宋体" w:cs="宋体"/>
                <w:color w:val="auto"/>
                <w:kern w:val="0"/>
                <w:szCs w:val="24"/>
              </w:rPr>
            </w:pPr>
            <w:r>
              <w:rPr>
                <w:rFonts w:ascii="宋体" w:hAnsi="宋体" w:cs="宋体"/>
                <w:color w:val="auto"/>
                <w:kern w:val="0"/>
                <w:szCs w:val="24"/>
              </w:rPr>
              <w:t>1.内置操作系统，四核处理器、4G内存、32G存储空间，支持USB多媒体文件播放功能。</w:t>
            </w:r>
            <w:r>
              <w:rPr>
                <w:rFonts w:ascii="宋体" w:hAnsi="宋体" w:cs="宋体"/>
                <w:color w:val="auto"/>
                <w:kern w:val="0"/>
                <w:szCs w:val="24"/>
              </w:rPr>
              <w:br w:type="textWrapping"/>
            </w:r>
            <w:r>
              <w:rPr>
                <w:rFonts w:ascii="宋体" w:hAnsi="宋体" w:cs="宋体"/>
                <w:color w:val="auto"/>
                <w:kern w:val="0"/>
                <w:szCs w:val="24"/>
              </w:rPr>
              <w:t>2.支持PC端≥20点触摸，安卓端≥10点触摸；支持触摸操作图片放大、缩小、旋转等；支持信号源切换后触摸功能可用。</w:t>
            </w:r>
            <w:r>
              <w:rPr>
                <w:rFonts w:ascii="宋体" w:hAnsi="宋体" w:cs="宋体"/>
                <w:color w:val="auto"/>
                <w:kern w:val="0"/>
                <w:szCs w:val="24"/>
              </w:rPr>
              <w:br w:type="textWrapping"/>
            </w:r>
            <w:r>
              <w:rPr>
                <w:rFonts w:ascii="宋体" w:hAnsi="宋体" w:cs="宋体"/>
                <w:color w:val="auto"/>
                <w:kern w:val="0"/>
                <w:szCs w:val="24"/>
              </w:rPr>
              <w:t>3.支持各信号源显示状态下，通过触摸操作信号源、音量等菜单，支持2.0音频通道，内置喇叭≥2*15W。</w:t>
            </w:r>
            <w:r>
              <w:rPr>
                <w:rFonts w:ascii="宋体" w:hAnsi="宋体" w:cs="宋体"/>
                <w:color w:val="auto"/>
                <w:kern w:val="0"/>
                <w:szCs w:val="24"/>
              </w:rPr>
              <w:br w:type="textWrapping"/>
            </w:r>
            <w:r>
              <w:rPr>
                <w:rFonts w:ascii="宋体" w:hAnsi="宋体" w:cs="宋体"/>
                <w:color w:val="auto"/>
                <w:kern w:val="0"/>
                <w:szCs w:val="24"/>
              </w:rPr>
              <w:t>4.支持HDMI通道信号输入智能唤醒功能，HDMI支持4K60Hz，书写屏表面硬度≥7H。</w:t>
            </w:r>
            <w:r>
              <w:rPr>
                <w:rFonts w:ascii="宋体" w:hAnsi="宋体" w:cs="宋体"/>
                <w:color w:val="auto"/>
                <w:kern w:val="0"/>
                <w:szCs w:val="24"/>
              </w:rPr>
              <w:br w:type="textWrapping"/>
            </w:r>
            <w:r>
              <w:rPr>
                <w:rFonts w:ascii="宋体" w:hAnsi="宋体" w:cs="宋体"/>
                <w:color w:val="auto"/>
                <w:kern w:val="0"/>
                <w:szCs w:val="24"/>
              </w:rPr>
              <w:t>5.支持任意通道下书写批注功能。</w:t>
            </w:r>
            <w:r>
              <w:rPr>
                <w:rFonts w:ascii="宋体" w:hAnsi="宋体" w:cs="宋体"/>
                <w:color w:val="auto"/>
                <w:kern w:val="0"/>
                <w:szCs w:val="24"/>
              </w:rPr>
              <w:br w:type="textWrapping"/>
            </w:r>
            <w:r>
              <w:rPr>
                <w:rFonts w:ascii="宋体" w:hAnsi="宋体" w:cs="宋体"/>
                <w:color w:val="auto"/>
                <w:kern w:val="0"/>
                <w:szCs w:val="24"/>
              </w:rPr>
              <w:t>6.支持触摸菜单，实现返回键、菜单操作、任务预览、通道切换、音量调整、快捷电子白板操作。</w:t>
            </w:r>
            <w:r>
              <w:rPr>
                <w:rFonts w:ascii="宋体" w:hAnsi="宋体" w:cs="宋体"/>
                <w:color w:val="auto"/>
                <w:kern w:val="0"/>
                <w:szCs w:val="24"/>
              </w:rPr>
              <w:br w:type="textWrapping"/>
            </w:r>
            <w:r>
              <w:rPr>
                <w:rFonts w:ascii="宋体" w:hAnsi="宋体" w:cs="宋体"/>
                <w:color w:val="auto"/>
                <w:kern w:val="0"/>
                <w:szCs w:val="24"/>
              </w:rPr>
              <w:t>7.支持无线传屏，将电脑/笔记本电脑信号传输至交互平板上显示，支持同时接收≥4个信号显示在同一个交互平板上。</w:t>
            </w:r>
            <w:r>
              <w:rPr>
                <w:rFonts w:ascii="宋体" w:hAnsi="宋体" w:cs="宋体"/>
                <w:color w:val="auto"/>
                <w:kern w:val="0"/>
                <w:szCs w:val="24"/>
              </w:rPr>
              <w:br w:type="textWrapping"/>
            </w:r>
            <w:r>
              <w:rPr>
                <w:rFonts w:ascii="宋体" w:hAnsi="宋体" w:cs="宋体"/>
                <w:color w:val="auto"/>
                <w:kern w:val="0"/>
                <w:szCs w:val="24"/>
              </w:rPr>
              <w:t>8.支持录屏功能、电子白板、手写批注功能。</w:t>
            </w:r>
            <w:r>
              <w:rPr>
                <w:rFonts w:ascii="宋体" w:hAnsi="宋体" w:cs="宋体"/>
                <w:color w:val="auto"/>
                <w:kern w:val="0"/>
                <w:szCs w:val="24"/>
              </w:rPr>
              <w:br w:type="textWrapping"/>
            </w:r>
            <w:r>
              <w:rPr>
                <w:rFonts w:ascii="宋体" w:hAnsi="宋体" w:cs="宋体"/>
                <w:color w:val="auto"/>
                <w:kern w:val="0"/>
                <w:szCs w:val="24"/>
              </w:rPr>
              <w:t>9.输入端口：TYPE-C≥2个；HDMI口≥1个；TOUCH口≥1个；USB3.0≥2个；HDMI2 IN≥1个；HDMI1 IN≥1个；RJ45 IN≥1个；AUDIOIN≥1个；VGAIN≥1个；DPIN≥1个；输出端口：OPTICAL OUT≥1个；USB2.0≥1个；TOUCH≥1个；USB3.0≥2个；WIFI≥4个；HDMI OUT≥1个；RJ45 OUT≥1个；LINE OUT≥1个；</w:t>
            </w:r>
            <w:r>
              <w:rPr>
                <w:rFonts w:ascii="宋体" w:hAnsi="宋体" w:cs="宋体"/>
                <w:color w:val="auto"/>
                <w:kern w:val="0"/>
                <w:szCs w:val="24"/>
              </w:rPr>
              <w:br w:type="textWrapping"/>
            </w:r>
            <w:r>
              <w:rPr>
                <w:rFonts w:ascii="宋体" w:hAnsi="宋体" w:cs="宋体"/>
                <w:color w:val="auto"/>
                <w:kern w:val="0"/>
                <w:szCs w:val="24"/>
              </w:rPr>
              <w:t>10.采用LED液晶显示屏，显示尺寸≥86英寸（16：9），刷新率≥60Hz，亮度≥350cd/m2，视角（度）≥178°，支持分辨率≥3840（H）*2160（V）。</w:t>
            </w:r>
          </w:p>
        </w:tc>
        <w:tc>
          <w:tcPr>
            <w:tcW w:w="383" w:type="pct"/>
            <w:noWrap/>
            <w:vAlign w:val="center"/>
          </w:tcPr>
          <w:p w14:paraId="12CD327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6515C9E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13591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trPr>
        <w:tc>
          <w:tcPr>
            <w:tcW w:w="490" w:type="pct"/>
            <w:vAlign w:val="center"/>
          </w:tcPr>
          <w:p w14:paraId="201CB81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31</w:t>
            </w:r>
          </w:p>
        </w:tc>
        <w:tc>
          <w:tcPr>
            <w:tcW w:w="696" w:type="pct"/>
            <w:vAlign w:val="center"/>
          </w:tcPr>
          <w:p w14:paraId="08CF3FF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红外智能笔</w:t>
            </w:r>
          </w:p>
        </w:tc>
        <w:tc>
          <w:tcPr>
            <w:tcW w:w="2977" w:type="pct"/>
            <w:vAlign w:val="center"/>
          </w:tcPr>
          <w:p w14:paraId="11D6D3DC">
            <w:pPr>
              <w:widowControl/>
              <w:spacing w:line="240" w:lineRule="auto"/>
              <w:rPr>
                <w:rFonts w:hint="eastAsia" w:ascii="宋体" w:hAnsi="宋体" w:cs="宋体"/>
                <w:color w:val="auto"/>
                <w:kern w:val="0"/>
                <w:szCs w:val="24"/>
              </w:rPr>
            </w:pPr>
            <w:r>
              <w:rPr>
                <w:rFonts w:ascii="宋体" w:hAnsi="宋体" w:cs="宋体"/>
                <w:color w:val="auto"/>
                <w:kern w:val="0"/>
                <w:szCs w:val="24"/>
              </w:rPr>
              <w:t>1.红外智能笔搭配交互智能平板使用。主要用于书写，对PPT进行上下翻页操作，支持空中鼠标等功能。</w:t>
            </w:r>
            <w:r>
              <w:rPr>
                <w:rFonts w:ascii="宋体" w:hAnsi="宋体" w:cs="宋体"/>
                <w:color w:val="auto"/>
                <w:kern w:val="0"/>
                <w:szCs w:val="24"/>
              </w:rPr>
              <w:br w:type="textWrapping"/>
            </w:r>
            <w:r>
              <w:rPr>
                <w:rFonts w:ascii="宋体" w:hAnsi="宋体" w:cs="宋体"/>
                <w:color w:val="auto"/>
                <w:kern w:val="0"/>
                <w:szCs w:val="24"/>
              </w:rPr>
              <w:t>2.采用2.4GHz RF无线技术数据传输方式。</w:t>
            </w:r>
            <w:r>
              <w:rPr>
                <w:rFonts w:ascii="宋体" w:hAnsi="宋体" w:cs="宋体"/>
                <w:color w:val="auto"/>
                <w:kern w:val="0"/>
                <w:szCs w:val="24"/>
              </w:rPr>
              <w:br w:type="textWrapping"/>
            </w:r>
            <w:r>
              <w:rPr>
                <w:rFonts w:ascii="宋体" w:hAnsi="宋体" w:cs="宋体"/>
                <w:color w:val="auto"/>
                <w:kern w:val="0"/>
                <w:szCs w:val="24"/>
              </w:rPr>
              <w:t>3.最大通讯距离≥30m。</w:t>
            </w:r>
          </w:p>
        </w:tc>
        <w:tc>
          <w:tcPr>
            <w:tcW w:w="383" w:type="pct"/>
            <w:noWrap/>
            <w:vAlign w:val="center"/>
          </w:tcPr>
          <w:p w14:paraId="798A579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4B4E3BC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1F23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490" w:type="pct"/>
            <w:vAlign w:val="center"/>
          </w:tcPr>
          <w:p w14:paraId="5BE7057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32</w:t>
            </w:r>
          </w:p>
        </w:tc>
        <w:tc>
          <w:tcPr>
            <w:tcW w:w="696" w:type="pct"/>
            <w:vAlign w:val="center"/>
          </w:tcPr>
          <w:p w14:paraId="48C9145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移动支架</w:t>
            </w:r>
          </w:p>
        </w:tc>
        <w:tc>
          <w:tcPr>
            <w:tcW w:w="2977" w:type="pct"/>
            <w:vAlign w:val="center"/>
          </w:tcPr>
          <w:p w14:paraId="651D7E2E">
            <w:pPr>
              <w:widowControl/>
              <w:spacing w:line="240" w:lineRule="auto"/>
              <w:rPr>
                <w:rFonts w:hint="eastAsia" w:ascii="宋体" w:hAnsi="宋体" w:cs="宋体"/>
                <w:color w:val="auto"/>
                <w:kern w:val="0"/>
                <w:szCs w:val="24"/>
              </w:rPr>
            </w:pPr>
            <w:r>
              <w:rPr>
                <w:rFonts w:ascii="宋体" w:hAnsi="宋体" w:cs="宋体"/>
                <w:color w:val="auto"/>
                <w:kern w:val="0"/>
                <w:szCs w:val="24"/>
              </w:rPr>
              <w:t>1.材质：SPCC高强度钢（主体）/ 钢化玻璃/ PA6+PU（脚轮）/AL ADC12</w:t>
            </w:r>
            <w:r>
              <w:rPr>
                <w:rFonts w:ascii="宋体" w:hAnsi="宋体" w:cs="宋体"/>
                <w:color w:val="auto"/>
                <w:kern w:val="0"/>
                <w:szCs w:val="24"/>
              </w:rPr>
              <w:br w:type="textWrapping"/>
            </w:r>
            <w:r>
              <w:rPr>
                <w:rFonts w:ascii="宋体" w:hAnsi="宋体" w:cs="宋体"/>
                <w:color w:val="auto"/>
                <w:kern w:val="0"/>
                <w:szCs w:val="24"/>
              </w:rPr>
              <w:t>2.高度调节行程：挂架固定高度调节（调节范围0-350mm）</w:t>
            </w:r>
            <w:r>
              <w:rPr>
                <w:rFonts w:ascii="宋体" w:hAnsi="宋体" w:cs="宋体"/>
                <w:color w:val="auto"/>
                <w:kern w:val="0"/>
                <w:szCs w:val="24"/>
              </w:rPr>
              <w:br w:type="textWrapping"/>
            </w:r>
            <w:r>
              <w:rPr>
                <w:rFonts w:ascii="宋体" w:hAnsi="宋体" w:cs="宋体"/>
                <w:color w:val="auto"/>
                <w:kern w:val="0"/>
                <w:szCs w:val="24"/>
              </w:rPr>
              <w:t>3.高度调节方式：螺丝锁定调整</w:t>
            </w:r>
            <w:r>
              <w:rPr>
                <w:rFonts w:ascii="宋体" w:hAnsi="宋体" w:cs="宋体"/>
                <w:color w:val="auto"/>
                <w:kern w:val="0"/>
                <w:szCs w:val="24"/>
              </w:rPr>
              <w:br w:type="textWrapping"/>
            </w:r>
            <w:r>
              <w:rPr>
                <w:rFonts w:ascii="宋体" w:hAnsi="宋体" w:cs="宋体"/>
                <w:color w:val="auto"/>
                <w:kern w:val="0"/>
                <w:szCs w:val="24"/>
              </w:rPr>
              <w:t>4.支架安装适配一体机尺寸：86英寸-98英寸</w:t>
            </w:r>
          </w:p>
        </w:tc>
        <w:tc>
          <w:tcPr>
            <w:tcW w:w="383" w:type="pct"/>
            <w:noWrap/>
            <w:vAlign w:val="center"/>
          </w:tcPr>
          <w:p w14:paraId="377E963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0E56486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358E6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8" w:hRule="atLeast"/>
        </w:trPr>
        <w:tc>
          <w:tcPr>
            <w:tcW w:w="490" w:type="pct"/>
            <w:vAlign w:val="center"/>
          </w:tcPr>
          <w:p w14:paraId="29C4EA3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33</w:t>
            </w:r>
          </w:p>
        </w:tc>
        <w:tc>
          <w:tcPr>
            <w:tcW w:w="696" w:type="pct"/>
            <w:vAlign w:val="center"/>
          </w:tcPr>
          <w:p w14:paraId="0259CBE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无线传屏器</w:t>
            </w:r>
          </w:p>
        </w:tc>
        <w:tc>
          <w:tcPr>
            <w:tcW w:w="2977" w:type="pct"/>
            <w:vAlign w:val="center"/>
          </w:tcPr>
          <w:p w14:paraId="49EFE576">
            <w:pPr>
              <w:widowControl/>
              <w:spacing w:line="240" w:lineRule="auto"/>
              <w:rPr>
                <w:rFonts w:hint="eastAsia" w:ascii="宋体" w:hAnsi="宋体" w:cs="宋体"/>
                <w:color w:val="auto"/>
                <w:kern w:val="0"/>
                <w:szCs w:val="24"/>
              </w:rPr>
            </w:pPr>
            <w:r>
              <w:rPr>
                <w:rFonts w:ascii="宋体" w:hAnsi="宋体" w:cs="宋体"/>
                <w:color w:val="auto"/>
                <w:kern w:val="0"/>
                <w:szCs w:val="24"/>
              </w:rPr>
              <w:t>1.帧率：音视频18~30帧；分辨率：720P~1080P</w:t>
            </w:r>
            <w:r>
              <w:rPr>
                <w:rFonts w:ascii="宋体" w:hAnsi="宋体" w:cs="宋体"/>
                <w:color w:val="auto"/>
                <w:kern w:val="0"/>
                <w:szCs w:val="24"/>
              </w:rPr>
              <w:br w:type="textWrapping"/>
            </w:r>
            <w:r>
              <w:rPr>
                <w:rFonts w:ascii="宋体" w:hAnsi="宋体" w:cs="宋体"/>
                <w:color w:val="auto"/>
                <w:kern w:val="0"/>
                <w:szCs w:val="24"/>
              </w:rPr>
              <w:t>2.频段：2.4GHz/5GHz</w:t>
            </w:r>
            <w:r>
              <w:rPr>
                <w:rFonts w:ascii="宋体" w:hAnsi="宋体" w:cs="宋体"/>
                <w:color w:val="auto"/>
                <w:kern w:val="0"/>
                <w:szCs w:val="24"/>
              </w:rPr>
              <w:br w:type="textWrapping"/>
            </w:r>
            <w:r>
              <w:rPr>
                <w:rFonts w:ascii="宋体" w:hAnsi="宋体" w:cs="宋体"/>
                <w:color w:val="auto"/>
                <w:kern w:val="0"/>
                <w:szCs w:val="24"/>
              </w:rPr>
              <w:t>3.传输距离：无遮挡的情况下30m</w:t>
            </w:r>
            <w:r>
              <w:rPr>
                <w:rFonts w:ascii="宋体" w:hAnsi="宋体" w:cs="宋体"/>
                <w:color w:val="auto"/>
                <w:kern w:val="0"/>
                <w:szCs w:val="24"/>
              </w:rPr>
              <w:br w:type="textWrapping"/>
            </w:r>
            <w:r>
              <w:rPr>
                <w:rFonts w:ascii="宋体" w:hAnsi="宋体" w:cs="宋体"/>
                <w:color w:val="auto"/>
                <w:kern w:val="0"/>
                <w:szCs w:val="24"/>
              </w:rPr>
              <w:t>4.显示模式：支持扩展桌面（Windows）</w:t>
            </w:r>
            <w:r>
              <w:rPr>
                <w:rFonts w:ascii="宋体" w:hAnsi="宋体" w:cs="宋体"/>
                <w:color w:val="auto"/>
                <w:kern w:val="0"/>
                <w:szCs w:val="24"/>
              </w:rPr>
              <w:br w:type="textWrapping"/>
            </w:r>
            <w:r>
              <w:rPr>
                <w:rFonts w:ascii="宋体" w:hAnsi="宋体" w:cs="宋体"/>
                <w:color w:val="auto"/>
                <w:kern w:val="0"/>
                <w:szCs w:val="24"/>
              </w:rPr>
              <w:t>5.触摸反控：支持≥10点触摸回传（Windows）；支持鼠标模式回传（Mac）</w:t>
            </w:r>
          </w:p>
        </w:tc>
        <w:tc>
          <w:tcPr>
            <w:tcW w:w="383" w:type="pct"/>
            <w:noWrap/>
            <w:vAlign w:val="center"/>
          </w:tcPr>
          <w:p w14:paraId="1342AE7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002C10D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089E8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90" w:type="pct"/>
            <w:vAlign w:val="center"/>
          </w:tcPr>
          <w:p w14:paraId="3379422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34</w:t>
            </w:r>
          </w:p>
        </w:tc>
        <w:tc>
          <w:tcPr>
            <w:tcW w:w="696" w:type="pct"/>
            <w:vAlign w:val="center"/>
          </w:tcPr>
          <w:p w14:paraId="4DEBC9C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98英寸数字智能屏</w:t>
            </w:r>
          </w:p>
        </w:tc>
        <w:tc>
          <w:tcPr>
            <w:tcW w:w="2977" w:type="pct"/>
            <w:vAlign w:val="center"/>
          </w:tcPr>
          <w:p w14:paraId="69A7C70E">
            <w:pPr>
              <w:widowControl/>
              <w:spacing w:line="240" w:lineRule="auto"/>
              <w:rPr>
                <w:rFonts w:hint="eastAsia" w:ascii="宋体" w:hAnsi="宋体" w:cs="宋体"/>
                <w:color w:val="auto"/>
                <w:kern w:val="0"/>
                <w:szCs w:val="24"/>
              </w:rPr>
            </w:pPr>
            <w:r>
              <w:rPr>
                <w:rFonts w:ascii="宋体" w:hAnsi="宋体" w:cs="宋体"/>
                <w:color w:val="auto"/>
                <w:kern w:val="0"/>
                <w:szCs w:val="24"/>
              </w:rPr>
              <w:t>1.内置操作系统，四核处理器、4G内存、32G存储空间，支持USB多媒体文件播放功能。</w:t>
            </w:r>
            <w:r>
              <w:rPr>
                <w:rFonts w:ascii="宋体" w:hAnsi="宋体" w:cs="宋体"/>
                <w:color w:val="auto"/>
                <w:kern w:val="0"/>
                <w:szCs w:val="24"/>
              </w:rPr>
              <w:br w:type="textWrapping"/>
            </w:r>
            <w:r>
              <w:rPr>
                <w:rFonts w:ascii="宋体" w:hAnsi="宋体" w:cs="宋体"/>
                <w:color w:val="auto"/>
                <w:kern w:val="0"/>
                <w:szCs w:val="24"/>
              </w:rPr>
              <w:t>2.支持PC端≥20点触摸，安卓端≥10点触摸；支持触摸操作图片放大、缩小、旋转等；支持信号源切换后触摸功能可用。</w:t>
            </w:r>
            <w:r>
              <w:rPr>
                <w:rFonts w:ascii="宋体" w:hAnsi="宋体" w:cs="宋体"/>
                <w:color w:val="auto"/>
                <w:kern w:val="0"/>
                <w:szCs w:val="24"/>
              </w:rPr>
              <w:br w:type="textWrapping"/>
            </w:r>
            <w:r>
              <w:rPr>
                <w:rFonts w:ascii="宋体" w:hAnsi="宋体" w:cs="宋体"/>
                <w:color w:val="auto"/>
                <w:kern w:val="0"/>
                <w:szCs w:val="24"/>
              </w:rPr>
              <w:t>3.支持各信号源显示状态下，通过触摸操作信号源、音量等菜单，支持2.0音频通道，内置喇叭≥2*15W。</w:t>
            </w:r>
            <w:r>
              <w:rPr>
                <w:rFonts w:ascii="宋体" w:hAnsi="宋体" w:cs="宋体"/>
                <w:color w:val="auto"/>
                <w:kern w:val="0"/>
                <w:szCs w:val="24"/>
              </w:rPr>
              <w:br w:type="textWrapping"/>
            </w:r>
            <w:r>
              <w:rPr>
                <w:rFonts w:ascii="宋体" w:hAnsi="宋体" w:cs="宋体"/>
                <w:color w:val="auto"/>
                <w:kern w:val="0"/>
                <w:szCs w:val="24"/>
              </w:rPr>
              <w:t>4.支持HDMI通道信号输入智能唤醒功能，HDMI支持4K60Hz，书写屏表面硬度≥7H。</w:t>
            </w:r>
            <w:r>
              <w:rPr>
                <w:rFonts w:ascii="宋体" w:hAnsi="宋体" w:cs="宋体"/>
                <w:color w:val="auto"/>
                <w:kern w:val="0"/>
                <w:szCs w:val="24"/>
              </w:rPr>
              <w:br w:type="textWrapping"/>
            </w:r>
            <w:r>
              <w:rPr>
                <w:rFonts w:ascii="宋体" w:hAnsi="宋体" w:cs="宋体"/>
                <w:color w:val="auto"/>
                <w:kern w:val="0"/>
                <w:szCs w:val="24"/>
              </w:rPr>
              <w:t>5.支持任意通道下书写批注功能。</w:t>
            </w:r>
            <w:r>
              <w:rPr>
                <w:rFonts w:ascii="宋体" w:hAnsi="宋体" w:cs="宋体"/>
                <w:color w:val="auto"/>
                <w:kern w:val="0"/>
                <w:szCs w:val="24"/>
              </w:rPr>
              <w:br w:type="textWrapping"/>
            </w:r>
            <w:r>
              <w:rPr>
                <w:rFonts w:ascii="宋体" w:hAnsi="宋体" w:cs="宋体"/>
                <w:color w:val="auto"/>
                <w:kern w:val="0"/>
                <w:szCs w:val="24"/>
              </w:rPr>
              <w:t>6.支持触摸菜单，实现返回键、菜单操作、任务预览、通道切换、音量调整、快捷电子白板操作。</w:t>
            </w:r>
            <w:r>
              <w:rPr>
                <w:rFonts w:ascii="宋体" w:hAnsi="宋体" w:cs="宋体"/>
                <w:color w:val="auto"/>
                <w:kern w:val="0"/>
                <w:szCs w:val="24"/>
              </w:rPr>
              <w:br w:type="textWrapping"/>
            </w:r>
            <w:r>
              <w:rPr>
                <w:rFonts w:ascii="宋体" w:hAnsi="宋体" w:cs="宋体"/>
                <w:color w:val="auto"/>
                <w:kern w:val="0"/>
                <w:szCs w:val="24"/>
              </w:rPr>
              <w:t>7.支持无线传屏，将电脑/笔记本电脑信号传输至交互平板上显示，支持同时接收≥4个信号显示在同一个交互平板上。</w:t>
            </w:r>
            <w:r>
              <w:rPr>
                <w:rFonts w:ascii="宋体" w:hAnsi="宋体" w:cs="宋体"/>
                <w:color w:val="auto"/>
                <w:kern w:val="0"/>
                <w:szCs w:val="24"/>
              </w:rPr>
              <w:br w:type="textWrapping"/>
            </w:r>
            <w:r>
              <w:rPr>
                <w:rFonts w:ascii="宋体" w:hAnsi="宋体" w:cs="宋体"/>
                <w:color w:val="auto"/>
                <w:kern w:val="0"/>
                <w:szCs w:val="24"/>
              </w:rPr>
              <w:t>8.支持录屏功能、电子白板、手写批注功能。</w:t>
            </w:r>
            <w:r>
              <w:rPr>
                <w:rFonts w:ascii="宋体" w:hAnsi="宋体" w:cs="宋体"/>
                <w:color w:val="auto"/>
                <w:kern w:val="0"/>
                <w:szCs w:val="24"/>
              </w:rPr>
              <w:br w:type="textWrapping"/>
            </w:r>
            <w:r>
              <w:rPr>
                <w:rFonts w:ascii="宋体" w:hAnsi="宋体" w:cs="宋体"/>
                <w:color w:val="auto"/>
                <w:kern w:val="0"/>
                <w:szCs w:val="24"/>
              </w:rPr>
              <w:t>9.输入端口：TYPE-C≥2个；HDMI口≥1个；TOUCH口≥1个；USB3.0≥2个；HDMI2 IN≥1个；HDMI1 IN≥1个；RJ45 IN≥1个；AUDIOIN≥1个；VGAIN≥1个；DPIN≥1个；输出端口：OPTICAL OUT≥1个；USB2.0≥1个；TOUCH≥1个；USB3.0≥2个；WIFI≥4个；HDMI OUT≥1个；RJ45 OUT≥1个；LINE OUT≥1个；</w:t>
            </w:r>
            <w:r>
              <w:rPr>
                <w:rFonts w:ascii="宋体" w:hAnsi="宋体" w:cs="宋体"/>
                <w:color w:val="auto"/>
                <w:kern w:val="0"/>
                <w:szCs w:val="24"/>
              </w:rPr>
              <w:br w:type="textWrapping"/>
            </w:r>
            <w:r>
              <w:rPr>
                <w:rFonts w:ascii="宋体" w:hAnsi="宋体" w:cs="宋体"/>
                <w:color w:val="auto"/>
                <w:kern w:val="0"/>
                <w:szCs w:val="24"/>
              </w:rPr>
              <w:t>10.采用LED液晶显示屏，显示尺寸≥98英寸（16：9），刷新率≥60Hz，亮度≥450cd/㎡，视角（度）≥178°，支持分辨率≥3840（H）*2160（V）。</w:t>
            </w:r>
          </w:p>
        </w:tc>
        <w:tc>
          <w:tcPr>
            <w:tcW w:w="383" w:type="pct"/>
            <w:noWrap/>
            <w:vAlign w:val="center"/>
          </w:tcPr>
          <w:p w14:paraId="648C4B0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7527882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6063C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trPr>
        <w:tc>
          <w:tcPr>
            <w:tcW w:w="490" w:type="pct"/>
            <w:vAlign w:val="center"/>
          </w:tcPr>
          <w:p w14:paraId="44CD6CB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35</w:t>
            </w:r>
          </w:p>
        </w:tc>
        <w:tc>
          <w:tcPr>
            <w:tcW w:w="696" w:type="pct"/>
            <w:vAlign w:val="center"/>
          </w:tcPr>
          <w:p w14:paraId="17D071C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红外智能笔</w:t>
            </w:r>
          </w:p>
        </w:tc>
        <w:tc>
          <w:tcPr>
            <w:tcW w:w="2977" w:type="pct"/>
            <w:vAlign w:val="center"/>
          </w:tcPr>
          <w:p w14:paraId="32A9120B">
            <w:pPr>
              <w:widowControl/>
              <w:spacing w:line="240" w:lineRule="auto"/>
              <w:rPr>
                <w:rFonts w:hint="eastAsia" w:ascii="宋体" w:hAnsi="宋体" w:cs="宋体"/>
                <w:color w:val="auto"/>
                <w:kern w:val="0"/>
                <w:szCs w:val="24"/>
              </w:rPr>
            </w:pPr>
            <w:r>
              <w:rPr>
                <w:rFonts w:ascii="宋体" w:hAnsi="宋体" w:cs="宋体"/>
                <w:color w:val="auto"/>
                <w:kern w:val="0"/>
                <w:szCs w:val="24"/>
              </w:rPr>
              <w:t>1.红外智能笔搭配交互智能平板使用。主要用于书写，对PPT进行上下翻页操作，支持空中鼠标等功能。</w:t>
            </w:r>
            <w:r>
              <w:rPr>
                <w:rFonts w:ascii="宋体" w:hAnsi="宋体" w:cs="宋体"/>
                <w:color w:val="auto"/>
                <w:kern w:val="0"/>
                <w:szCs w:val="24"/>
              </w:rPr>
              <w:br w:type="textWrapping"/>
            </w:r>
            <w:r>
              <w:rPr>
                <w:rFonts w:ascii="宋体" w:hAnsi="宋体" w:cs="宋体"/>
                <w:color w:val="auto"/>
                <w:kern w:val="0"/>
                <w:szCs w:val="24"/>
              </w:rPr>
              <w:t>2.采用2.4GHz RF无线技术数据传输方式。</w:t>
            </w:r>
            <w:r>
              <w:rPr>
                <w:rFonts w:ascii="宋体" w:hAnsi="宋体" w:cs="宋体"/>
                <w:color w:val="auto"/>
                <w:kern w:val="0"/>
                <w:szCs w:val="24"/>
              </w:rPr>
              <w:br w:type="textWrapping"/>
            </w:r>
            <w:r>
              <w:rPr>
                <w:rFonts w:ascii="宋体" w:hAnsi="宋体" w:cs="宋体"/>
                <w:color w:val="auto"/>
                <w:kern w:val="0"/>
                <w:szCs w:val="24"/>
              </w:rPr>
              <w:t>3.最大通讯距离≥30m。</w:t>
            </w:r>
          </w:p>
        </w:tc>
        <w:tc>
          <w:tcPr>
            <w:tcW w:w="383" w:type="pct"/>
            <w:noWrap/>
            <w:vAlign w:val="center"/>
          </w:tcPr>
          <w:p w14:paraId="1B25FF6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1BC49A6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3438B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490" w:type="pct"/>
            <w:vAlign w:val="center"/>
          </w:tcPr>
          <w:p w14:paraId="6E8D109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36</w:t>
            </w:r>
          </w:p>
        </w:tc>
        <w:tc>
          <w:tcPr>
            <w:tcW w:w="696" w:type="pct"/>
            <w:vAlign w:val="center"/>
          </w:tcPr>
          <w:p w14:paraId="34C2801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移动支架</w:t>
            </w:r>
          </w:p>
        </w:tc>
        <w:tc>
          <w:tcPr>
            <w:tcW w:w="2977" w:type="pct"/>
            <w:vAlign w:val="center"/>
          </w:tcPr>
          <w:p w14:paraId="24B9E421">
            <w:pPr>
              <w:widowControl/>
              <w:spacing w:line="240" w:lineRule="auto"/>
              <w:rPr>
                <w:rFonts w:hint="eastAsia" w:ascii="宋体" w:hAnsi="宋体" w:cs="宋体"/>
                <w:color w:val="auto"/>
                <w:kern w:val="0"/>
                <w:szCs w:val="24"/>
              </w:rPr>
            </w:pPr>
            <w:r>
              <w:rPr>
                <w:rFonts w:ascii="宋体" w:hAnsi="宋体" w:cs="宋体"/>
                <w:color w:val="auto"/>
                <w:kern w:val="0"/>
                <w:szCs w:val="24"/>
              </w:rPr>
              <w:t>1.材质：SPCC高强度钢（主体）/ 钢化玻璃/ PA6+PU（脚轮）/AL ADC12</w:t>
            </w:r>
            <w:r>
              <w:rPr>
                <w:rFonts w:ascii="宋体" w:hAnsi="宋体" w:cs="宋体"/>
                <w:color w:val="auto"/>
                <w:kern w:val="0"/>
                <w:szCs w:val="24"/>
              </w:rPr>
              <w:br w:type="textWrapping"/>
            </w:r>
            <w:r>
              <w:rPr>
                <w:rFonts w:ascii="宋体" w:hAnsi="宋体" w:cs="宋体"/>
                <w:color w:val="auto"/>
                <w:kern w:val="0"/>
                <w:szCs w:val="24"/>
              </w:rPr>
              <w:t>2.高度调节行程：挂架固定高度调节（调节范围0-350mm）</w:t>
            </w:r>
            <w:r>
              <w:rPr>
                <w:rFonts w:ascii="宋体" w:hAnsi="宋体" w:cs="宋体"/>
                <w:color w:val="auto"/>
                <w:kern w:val="0"/>
                <w:szCs w:val="24"/>
              </w:rPr>
              <w:br w:type="textWrapping"/>
            </w:r>
            <w:r>
              <w:rPr>
                <w:rFonts w:ascii="宋体" w:hAnsi="宋体" w:cs="宋体"/>
                <w:color w:val="auto"/>
                <w:kern w:val="0"/>
                <w:szCs w:val="24"/>
              </w:rPr>
              <w:t>3.高度调节方式：螺丝锁定调整</w:t>
            </w:r>
            <w:r>
              <w:rPr>
                <w:rFonts w:ascii="宋体" w:hAnsi="宋体" w:cs="宋体"/>
                <w:color w:val="auto"/>
                <w:kern w:val="0"/>
                <w:szCs w:val="24"/>
              </w:rPr>
              <w:br w:type="textWrapping"/>
            </w:r>
            <w:r>
              <w:rPr>
                <w:rFonts w:ascii="宋体" w:hAnsi="宋体" w:cs="宋体"/>
                <w:color w:val="auto"/>
                <w:kern w:val="0"/>
                <w:szCs w:val="24"/>
              </w:rPr>
              <w:t>4.支架安装适配一体机尺寸：86英寸-98英寸</w:t>
            </w:r>
          </w:p>
        </w:tc>
        <w:tc>
          <w:tcPr>
            <w:tcW w:w="383" w:type="pct"/>
            <w:noWrap/>
            <w:vAlign w:val="center"/>
          </w:tcPr>
          <w:p w14:paraId="0A7188A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409521A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3986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trPr>
        <w:tc>
          <w:tcPr>
            <w:tcW w:w="490" w:type="pct"/>
            <w:vAlign w:val="center"/>
          </w:tcPr>
          <w:p w14:paraId="7FE22C1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37</w:t>
            </w:r>
          </w:p>
        </w:tc>
        <w:tc>
          <w:tcPr>
            <w:tcW w:w="696" w:type="pct"/>
            <w:vAlign w:val="center"/>
          </w:tcPr>
          <w:p w14:paraId="22C221C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无线传屏器</w:t>
            </w:r>
          </w:p>
        </w:tc>
        <w:tc>
          <w:tcPr>
            <w:tcW w:w="2977" w:type="pct"/>
            <w:vAlign w:val="center"/>
          </w:tcPr>
          <w:p w14:paraId="0C95DA55">
            <w:pPr>
              <w:widowControl/>
              <w:spacing w:line="240" w:lineRule="auto"/>
              <w:rPr>
                <w:rFonts w:hint="eastAsia" w:ascii="宋体" w:hAnsi="宋体" w:cs="宋体"/>
                <w:color w:val="auto"/>
                <w:kern w:val="0"/>
                <w:szCs w:val="24"/>
              </w:rPr>
            </w:pPr>
            <w:r>
              <w:rPr>
                <w:rFonts w:ascii="宋体" w:hAnsi="宋体" w:cs="宋体"/>
                <w:color w:val="auto"/>
                <w:kern w:val="0"/>
                <w:szCs w:val="24"/>
              </w:rPr>
              <w:t>1.帧率：音视频18~30帧；分辨率：720P~1080P</w:t>
            </w:r>
            <w:r>
              <w:rPr>
                <w:rFonts w:ascii="宋体" w:hAnsi="宋体" w:cs="宋体"/>
                <w:color w:val="auto"/>
                <w:kern w:val="0"/>
                <w:szCs w:val="24"/>
              </w:rPr>
              <w:br w:type="textWrapping"/>
            </w:r>
            <w:r>
              <w:rPr>
                <w:rFonts w:ascii="宋体" w:hAnsi="宋体" w:cs="宋体"/>
                <w:color w:val="auto"/>
                <w:kern w:val="0"/>
                <w:szCs w:val="24"/>
              </w:rPr>
              <w:t>2.频段：2.4GHz/5GHz</w:t>
            </w:r>
            <w:r>
              <w:rPr>
                <w:rFonts w:ascii="宋体" w:hAnsi="宋体" w:cs="宋体"/>
                <w:color w:val="auto"/>
                <w:kern w:val="0"/>
                <w:szCs w:val="24"/>
              </w:rPr>
              <w:br w:type="textWrapping"/>
            </w:r>
            <w:r>
              <w:rPr>
                <w:rFonts w:ascii="宋体" w:hAnsi="宋体" w:cs="宋体"/>
                <w:color w:val="auto"/>
                <w:kern w:val="0"/>
                <w:szCs w:val="24"/>
              </w:rPr>
              <w:t>3.传输距离：无遮挡的情况下30m</w:t>
            </w:r>
            <w:r>
              <w:rPr>
                <w:rFonts w:ascii="宋体" w:hAnsi="宋体" w:cs="宋体"/>
                <w:color w:val="auto"/>
                <w:kern w:val="0"/>
                <w:szCs w:val="24"/>
              </w:rPr>
              <w:br w:type="textWrapping"/>
            </w:r>
            <w:r>
              <w:rPr>
                <w:rFonts w:ascii="宋体" w:hAnsi="宋体" w:cs="宋体"/>
                <w:color w:val="auto"/>
                <w:kern w:val="0"/>
                <w:szCs w:val="24"/>
              </w:rPr>
              <w:t>4.显示模式：支持扩展桌面</w:t>
            </w:r>
            <w:r>
              <w:rPr>
                <w:rFonts w:ascii="宋体" w:hAnsi="宋体" w:cs="宋体"/>
                <w:color w:val="auto"/>
                <w:kern w:val="0"/>
                <w:szCs w:val="24"/>
              </w:rPr>
              <w:br w:type="textWrapping"/>
            </w:r>
            <w:r>
              <w:rPr>
                <w:rFonts w:ascii="宋体" w:hAnsi="宋体" w:cs="宋体"/>
                <w:color w:val="auto"/>
                <w:kern w:val="0"/>
                <w:szCs w:val="24"/>
              </w:rPr>
              <w:t>5.触摸反控：支持≥10点触摸回传；支持鼠标模式回传（Mac）</w:t>
            </w:r>
          </w:p>
        </w:tc>
        <w:tc>
          <w:tcPr>
            <w:tcW w:w="383" w:type="pct"/>
            <w:noWrap/>
            <w:vAlign w:val="center"/>
          </w:tcPr>
          <w:p w14:paraId="6BE5B3F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6635D05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5CBDA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8" w:hRule="atLeast"/>
        </w:trPr>
        <w:tc>
          <w:tcPr>
            <w:tcW w:w="490" w:type="pct"/>
            <w:vAlign w:val="center"/>
          </w:tcPr>
          <w:p w14:paraId="7491FEE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38</w:t>
            </w:r>
          </w:p>
        </w:tc>
        <w:tc>
          <w:tcPr>
            <w:tcW w:w="696" w:type="pct"/>
            <w:vAlign w:val="center"/>
          </w:tcPr>
          <w:p w14:paraId="1FEC959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功放</w:t>
            </w:r>
          </w:p>
        </w:tc>
        <w:tc>
          <w:tcPr>
            <w:tcW w:w="2977" w:type="pct"/>
            <w:vAlign w:val="center"/>
          </w:tcPr>
          <w:p w14:paraId="5233D28B">
            <w:pPr>
              <w:widowControl/>
              <w:spacing w:line="240" w:lineRule="auto"/>
              <w:rPr>
                <w:rFonts w:hint="eastAsia" w:ascii="宋体" w:hAnsi="宋体" w:cs="宋体"/>
                <w:color w:val="auto"/>
                <w:kern w:val="0"/>
                <w:szCs w:val="24"/>
              </w:rPr>
            </w:pPr>
            <w:r>
              <w:rPr>
                <w:rFonts w:ascii="宋体" w:hAnsi="宋体" w:cs="宋体"/>
                <w:color w:val="auto"/>
                <w:kern w:val="0"/>
                <w:szCs w:val="24"/>
              </w:rPr>
              <w:t>1.标准≤1U机箱设计，采用D类数字功放设计方案。</w:t>
            </w:r>
            <w:r>
              <w:rPr>
                <w:rFonts w:ascii="宋体" w:hAnsi="宋体" w:cs="宋体"/>
                <w:color w:val="auto"/>
                <w:kern w:val="0"/>
                <w:szCs w:val="24"/>
              </w:rPr>
              <w:br w:type="textWrapping"/>
            </w:r>
            <w:r>
              <w:rPr>
                <w:rFonts w:ascii="宋体" w:hAnsi="宋体" w:cs="宋体"/>
                <w:color w:val="auto"/>
                <w:kern w:val="0"/>
                <w:szCs w:val="24"/>
              </w:rPr>
              <w:t>2.内置智能削峰限幅器，过流压限控制功率器，让扬声器系统在安全范围内工作。</w:t>
            </w:r>
            <w:r>
              <w:rPr>
                <w:rFonts w:ascii="宋体" w:hAnsi="宋体" w:cs="宋体"/>
                <w:color w:val="auto"/>
                <w:kern w:val="0"/>
                <w:szCs w:val="24"/>
              </w:rPr>
              <w:br w:type="textWrapping"/>
            </w:r>
            <w:r>
              <w:rPr>
                <w:rFonts w:ascii="宋体" w:hAnsi="宋体" w:cs="宋体"/>
                <w:color w:val="auto"/>
                <w:kern w:val="0"/>
                <w:szCs w:val="24"/>
              </w:rPr>
              <w:t>3.内置保护电路模块，具有过压保护、欠压保护、过流保护、直流保护、输出短路保护、温控风扇功能。</w:t>
            </w:r>
            <w:r>
              <w:rPr>
                <w:rFonts w:ascii="宋体" w:hAnsi="宋体" w:cs="宋体"/>
                <w:color w:val="auto"/>
                <w:kern w:val="0"/>
                <w:szCs w:val="24"/>
              </w:rPr>
              <w:br w:type="textWrapping"/>
            </w:r>
            <w:r>
              <w:rPr>
                <w:rFonts w:ascii="宋体" w:hAnsi="宋体" w:cs="宋体"/>
                <w:color w:val="auto"/>
                <w:kern w:val="0"/>
                <w:szCs w:val="24"/>
              </w:rPr>
              <w:t>4.具有≥2个LINE平衡XLR输入通道，≥2个LINE平衡XLR级联输出通道，≥2个四芯SPEAKON音响插座输出通道。</w:t>
            </w:r>
            <w:r>
              <w:rPr>
                <w:rFonts w:ascii="宋体" w:hAnsi="宋体" w:cs="宋体"/>
                <w:color w:val="auto"/>
                <w:kern w:val="0"/>
                <w:szCs w:val="24"/>
              </w:rPr>
              <w:br w:type="textWrapping"/>
            </w:r>
            <w:r>
              <w:rPr>
                <w:rFonts w:ascii="宋体" w:hAnsi="宋体" w:cs="宋体"/>
                <w:color w:val="auto"/>
                <w:kern w:val="0"/>
                <w:szCs w:val="24"/>
              </w:rPr>
              <w:t>5.具有MONO/STEREO/BRIDGE三种模式，可选择切换。</w:t>
            </w:r>
            <w:r>
              <w:rPr>
                <w:rFonts w:ascii="宋体" w:hAnsi="宋体" w:cs="宋体"/>
                <w:color w:val="auto"/>
                <w:kern w:val="0"/>
                <w:szCs w:val="24"/>
              </w:rPr>
              <w:br w:type="textWrapping"/>
            </w:r>
            <w:r>
              <w:rPr>
                <w:rFonts w:ascii="宋体" w:hAnsi="宋体" w:cs="宋体"/>
                <w:color w:val="auto"/>
                <w:kern w:val="0"/>
                <w:szCs w:val="24"/>
              </w:rPr>
              <w:t>6.输出功率：立体声8Ω ≥200W×2；立体声4Ω≥400W×2；桥接16Ω≥400W；桥接8Ω≥750W。</w:t>
            </w:r>
            <w:r>
              <w:rPr>
                <w:rFonts w:ascii="宋体" w:hAnsi="宋体" w:cs="宋体"/>
                <w:color w:val="auto"/>
                <w:kern w:val="0"/>
                <w:szCs w:val="24"/>
              </w:rPr>
              <w:br w:type="textWrapping"/>
            </w:r>
            <w:r>
              <w:rPr>
                <w:rFonts w:ascii="宋体" w:hAnsi="宋体" w:cs="宋体"/>
                <w:color w:val="auto"/>
                <w:kern w:val="0"/>
                <w:szCs w:val="24"/>
              </w:rPr>
              <w:t>7.信噪比（A计权）:≥105dB；具有输入灵敏度1V和2V切换功能。</w:t>
            </w:r>
          </w:p>
        </w:tc>
        <w:tc>
          <w:tcPr>
            <w:tcW w:w="383" w:type="pct"/>
            <w:noWrap/>
            <w:vAlign w:val="center"/>
          </w:tcPr>
          <w:p w14:paraId="2920EEA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6F70FD9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1CFE5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0" w:hRule="atLeast"/>
        </w:trPr>
        <w:tc>
          <w:tcPr>
            <w:tcW w:w="490" w:type="pct"/>
            <w:vAlign w:val="center"/>
          </w:tcPr>
          <w:p w14:paraId="7342DB1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39</w:t>
            </w:r>
          </w:p>
        </w:tc>
        <w:tc>
          <w:tcPr>
            <w:tcW w:w="696" w:type="pct"/>
            <w:vAlign w:val="center"/>
          </w:tcPr>
          <w:p w14:paraId="66DD204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壁挂音箱</w:t>
            </w:r>
          </w:p>
        </w:tc>
        <w:tc>
          <w:tcPr>
            <w:tcW w:w="2977" w:type="pct"/>
            <w:vAlign w:val="center"/>
          </w:tcPr>
          <w:p w14:paraId="4C2D4DD7">
            <w:pPr>
              <w:widowControl/>
              <w:spacing w:line="240" w:lineRule="auto"/>
              <w:rPr>
                <w:rFonts w:hint="eastAsia" w:ascii="宋体" w:hAnsi="宋体" w:cs="宋体"/>
                <w:color w:val="auto"/>
                <w:kern w:val="0"/>
                <w:szCs w:val="24"/>
              </w:rPr>
            </w:pPr>
            <w:r>
              <w:rPr>
                <w:rFonts w:ascii="宋体" w:hAnsi="宋体" w:cs="宋体"/>
                <w:color w:val="auto"/>
                <w:kern w:val="0"/>
                <w:szCs w:val="24"/>
              </w:rPr>
              <w:t>1.额定功率：≥100W</w:t>
            </w:r>
            <w:r>
              <w:rPr>
                <w:rFonts w:ascii="宋体" w:hAnsi="宋体" w:cs="宋体"/>
                <w:color w:val="auto"/>
                <w:kern w:val="0"/>
                <w:szCs w:val="24"/>
              </w:rPr>
              <w:br w:type="textWrapping"/>
            </w:r>
            <w:r>
              <w:rPr>
                <w:rFonts w:ascii="宋体" w:hAnsi="宋体" w:cs="宋体"/>
                <w:color w:val="auto"/>
                <w:kern w:val="0"/>
                <w:szCs w:val="24"/>
              </w:rPr>
              <w:t>2.峰值功率：≥400W</w:t>
            </w:r>
            <w:r>
              <w:rPr>
                <w:rFonts w:ascii="宋体" w:hAnsi="宋体" w:cs="宋体"/>
                <w:color w:val="auto"/>
                <w:kern w:val="0"/>
                <w:szCs w:val="24"/>
              </w:rPr>
              <w:br w:type="textWrapping"/>
            </w:r>
            <w:r>
              <w:rPr>
                <w:rFonts w:ascii="宋体" w:hAnsi="宋体" w:cs="宋体"/>
                <w:color w:val="auto"/>
                <w:kern w:val="0"/>
                <w:szCs w:val="24"/>
              </w:rPr>
              <w:t>3.频率范围（-10dB）：等同或优于90Hz-20KHz</w:t>
            </w:r>
            <w:r>
              <w:rPr>
                <w:rFonts w:ascii="宋体" w:hAnsi="宋体" w:cs="宋体"/>
                <w:color w:val="auto"/>
                <w:kern w:val="0"/>
                <w:szCs w:val="24"/>
              </w:rPr>
              <w:br w:type="textWrapping"/>
            </w:r>
            <w:r>
              <w:rPr>
                <w:rFonts w:ascii="宋体" w:hAnsi="宋体" w:cs="宋体"/>
                <w:color w:val="auto"/>
                <w:kern w:val="0"/>
                <w:szCs w:val="24"/>
              </w:rPr>
              <w:t>4.灵敏度(±3dB)：≥92dB</w:t>
            </w:r>
            <w:r>
              <w:rPr>
                <w:rFonts w:ascii="宋体" w:hAnsi="宋体" w:cs="宋体"/>
                <w:color w:val="auto"/>
                <w:kern w:val="0"/>
                <w:szCs w:val="24"/>
              </w:rPr>
              <w:br w:type="textWrapping"/>
            </w:r>
            <w:r>
              <w:rPr>
                <w:rFonts w:ascii="宋体" w:hAnsi="宋体" w:cs="宋体"/>
                <w:color w:val="auto"/>
                <w:kern w:val="0"/>
                <w:szCs w:val="24"/>
              </w:rPr>
              <w:t>5.低音单元：≥6.5"低音×1</w:t>
            </w:r>
            <w:r>
              <w:rPr>
                <w:rFonts w:ascii="宋体" w:hAnsi="宋体" w:cs="宋体"/>
                <w:color w:val="auto"/>
                <w:kern w:val="0"/>
                <w:szCs w:val="24"/>
              </w:rPr>
              <w:br w:type="textWrapping"/>
            </w:r>
            <w:r>
              <w:rPr>
                <w:rFonts w:ascii="宋体" w:hAnsi="宋体" w:cs="宋体"/>
                <w:color w:val="auto"/>
                <w:kern w:val="0"/>
                <w:szCs w:val="24"/>
              </w:rPr>
              <w:t>6.高音单元：≥3"纸盆高音×1</w:t>
            </w:r>
          </w:p>
        </w:tc>
        <w:tc>
          <w:tcPr>
            <w:tcW w:w="383" w:type="pct"/>
            <w:noWrap/>
            <w:vAlign w:val="center"/>
          </w:tcPr>
          <w:p w14:paraId="0110147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454" w:type="pct"/>
            <w:vAlign w:val="center"/>
          </w:tcPr>
          <w:p w14:paraId="60EDC72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19B3D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90" w:type="pct"/>
            <w:vAlign w:val="center"/>
          </w:tcPr>
          <w:p w14:paraId="645C578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40</w:t>
            </w:r>
          </w:p>
        </w:tc>
        <w:tc>
          <w:tcPr>
            <w:tcW w:w="696" w:type="pct"/>
            <w:vAlign w:val="center"/>
          </w:tcPr>
          <w:p w14:paraId="4597405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音箱支架</w:t>
            </w:r>
          </w:p>
        </w:tc>
        <w:tc>
          <w:tcPr>
            <w:tcW w:w="2977" w:type="pct"/>
            <w:vAlign w:val="center"/>
          </w:tcPr>
          <w:p w14:paraId="568C496F">
            <w:pPr>
              <w:widowControl/>
              <w:spacing w:line="240" w:lineRule="auto"/>
              <w:rPr>
                <w:rFonts w:hint="eastAsia" w:ascii="宋体" w:hAnsi="宋体" w:cs="宋体"/>
                <w:color w:val="auto"/>
                <w:kern w:val="0"/>
                <w:szCs w:val="24"/>
              </w:rPr>
            </w:pPr>
            <w:r>
              <w:rPr>
                <w:rFonts w:ascii="宋体" w:hAnsi="宋体" w:cs="宋体"/>
                <w:color w:val="auto"/>
                <w:kern w:val="0"/>
                <w:szCs w:val="24"/>
              </w:rPr>
              <w:t>音箱支架</w:t>
            </w:r>
          </w:p>
        </w:tc>
        <w:tc>
          <w:tcPr>
            <w:tcW w:w="383" w:type="pct"/>
            <w:noWrap/>
            <w:vAlign w:val="center"/>
          </w:tcPr>
          <w:p w14:paraId="5EE9FC8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454" w:type="pct"/>
            <w:vAlign w:val="center"/>
          </w:tcPr>
          <w:p w14:paraId="518941F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274B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5" w:hRule="atLeast"/>
        </w:trPr>
        <w:tc>
          <w:tcPr>
            <w:tcW w:w="490" w:type="pct"/>
            <w:vAlign w:val="center"/>
          </w:tcPr>
          <w:p w14:paraId="22CAA4D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41</w:t>
            </w:r>
          </w:p>
        </w:tc>
        <w:tc>
          <w:tcPr>
            <w:tcW w:w="696" w:type="pct"/>
            <w:vAlign w:val="center"/>
          </w:tcPr>
          <w:p w14:paraId="5322FF1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调音台</w:t>
            </w:r>
          </w:p>
        </w:tc>
        <w:tc>
          <w:tcPr>
            <w:tcW w:w="2977" w:type="pct"/>
            <w:vAlign w:val="center"/>
          </w:tcPr>
          <w:p w14:paraId="00A1ACB1">
            <w:pPr>
              <w:widowControl/>
              <w:spacing w:line="240" w:lineRule="auto"/>
              <w:rPr>
                <w:rFonts w:hint="eastAsia" w:ascii="宋体" w:hAnsi="宋体" w:cs="宋体"/>
                <w:color w:val="auto"/>
                <w:kern w:val="0"/>
                <w:szCs w:val="24"/>
              </w:rPr>
            </w:pPr>
            <w:r>
              <w:rPr>
                <w:rFonts w:ascii="宋体" w:hAnsi="宋体" w:cs="宋体"/>
                <w:color w:val="auto"/>
                <w:kern w:val="0"/>
                <w:szCs w:val="24"/>
              </w:rPr>
              <w:t>1.支持≥8路麦克风输入兼容6路线路输入接口，CH1-CH6线路输入接口带48V幻象开关独立控制；≥2路立体声输入接口，≥4路RCA输入接口。</w:t>
            </w:r>
            <w:r>
              <w:rPr>
                <w:rFonts w:ascii="宋体" w:hAnsi="宋体" w:cs="宋体"/>
                <w:color w:val="auto"/>
                <w:kern w:val="0"/>
                <w:szCs w:val="24"/>
              </w:rPr>
              <w:br w:type="textWrapping"/>
            </w:r>
            <w:r>
              <w:rPr>
                <w:rFonts w:ascii="宋体" w:hAnsi="宋体" w:cs="宋体"/>
                <w:color w:val="auto"/>
                <w:kern w:val="0"/>
                <w:szCs w:val="24"/>
              </w:rPr>
              <w:t>2.具有≥2组立体声输出、≥4路编组输出、≥4路辅助输出、≥1个耳机监听输出、≥1个接口双路效果输出 、≥1组控制室输出、≥1组主混音断点插入、≥6个断点插入。</w:t>
            </w:r>
            <w:r>
              <w:rPr>
                <w:rFonts w:ascii="宋体" w:hAnsi="宋体" w:cs="宋体"/>
                <w:color w:val="auto"/>
                <w:kern w:val="0"/>
                <w:szCs w:val="24"/>
              </w:rPr>
              <w:br w:type="textWrapping"/>
            </w:r>
            <w:r>
              <w:rPr>
                <w:rFonts w:ascii="宋体" w:hAnsi="宋体" w:cs="宋体"/>
                <w:color w:val="auto"/>
                <w:kern w:val="0"/>
                <w:szCs w:val="24"/>
              </w:rPr>
              <w:t>3.内置≥24位DSP效果器，提供≥100种预设效果。</w:t>
            </w:r>
            <w:r>
              <w:rPr>
                <w:rFonts w:ascii="宋体" w:hAnsi="宋体" w:cs="宋体"/>
                <w:color w:val="auto"/>
                <w:kern w:val="0"/>
                <w:szCs w:val="24"/>
              </w:rPr>
              <w:br w:type="textWrapping"/>
            </w:r>
            <w:r>
              <w:rPr>
                <w:rFonts w:ascii="宋体" w:hAnsi="宋体" w:cs="宋体"/>
                <w:color w:val="auto"/>
                <w:kern w:val="0"/>
                <w:szCs w:val="24"/>
              </w:rPr>
              <w:t>4.具备≥13个60mm行程的高精密碳膜推子。</w:t>
            </w:r>
            <w:r>
              <w:rPr>
                <w:rFonts w:ascii="宋体" w:hAnsi="宋体" w:cs="宋体"/>
                <w:color w:val="auto"/>
                <w:kern w:val="0"/>
                <w:szCs w:val="24"/>
              </w:rPr>
              <w:br w:type="textWrapping"/>
            </w:r>
            <w:r>
              <w:rPr>
                <w:rFonts w:ascii="宋体" w:hAnsi="宋体" w:cs="宋体"/>
                <w:color w:val="auto"/>
                <w:kern w:val="0"/>
                <w:szCs w:val="24"/>
              </w:rPr>
              <w:t>5.内置USB声卡模块，支持连接电脑进行音乐播放和声音录音；内置MP3播放器，支持≥1个USB接口接U盘播放音乐。</w:t>
            </w:r>
          </w:p>
        </w:tc>
        <w:tc>
          <w:tcPr>
            <w:tcW w:w="383" w:type="pct"/>
            <w:noWrap/>
            <w:vAlign w:val="center"/>
          </w:tcPr>
          <w:p w14:paraId="556ABBC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7AB25A9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37F12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trPr>
        <w:tc>
          <w:tcPr>
            <w:tcW w:w="490" w:type="pct"/>
            <w:vAlign w:val="center"/>
          </w:tcPr>
          <w:p w14:paraId="0FDC1D1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42</w:t>
            </w:r>
          </w:p>
        </w:tc>
        <w:tc>
          <w:tcPr>
            <w:tcW w:w="696" w:type="pct"/>
            <w:vAlign w:val="center"/>
          </w:tcPr>
          <w:p w14:paraId="0A541DB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音频处理器</w:t>
            </w:r>
          </w:p>
        </w:tc>
        <w:tc>
          <w:tcPr>
            <w:tcW w:w="2977" w:type="pct"/>
            <w:vAlign w:val="center"/>
          </w:tcPr>
          <w:p w14:paraId="58040D8E">
            <w:pPr>
              <w:widowControl/>
              <w:spacing w:line="240" w:lineRule="auto"/>
              <w:rPr>
                <w:rFonts w:hint="eastAsia" w:ascii="宋体" w:hAnsi="宋体" w:cs="宋体"/>
                <w:color w:val="auto"/>
                <w:kern w:val="0"/>
                <w:szCs w:val="24"/>
              </w:rPr>
            </w:pPr>
            <w:r>
              <w:rPr>
                <w:rFonts w:ascii="宋体" w:hAnsi="宋体" w:cs="宋体"/>
                <w:color w:val="auto"/>
                <w:kern w:val="0"/>
                <w:szCs w:val="24"/>
              </w:rPr>
              <w:t>1.处理器≥4核，主频≥2.0GHz。</w:t>
            </w:r>
            <w:r>
              <w:rPr>
                <w:rFonts w:ascii="宋体" w:hAnsi="宋体" w:cs="宋体"/>
                <w:color w:val="auto"/>
                <w:kern w:val="0"/>
                <w:szCs w:val="24"/>
              </w:rPr>
              <w:br w:type="textWrapping"/>
            </w:r>
            <w:r>
              <w:rPr>
                <w:rFonts w:ascii="宋体" w:hAnsi="宋体" w:cs="宋体"/>
                <w:color w:val="auto"/>
                <w:kern w:val="0"/>
                <w:szCs w:val="24"/>
              </w:rPr>
              <w:t>2.后面板具有≥4路线路音频凤凰端子平衡输入接口（具有48V幻象供电）、≥4路线路音频凤凰端子平衡输出接口、≥1个拨码开关、≥1个RJ45接口、≥1个RS232接口、≥1个RS485接口、≥8个可编程GPIO控制接口、≥1个接地柱；前面板具有≥2.0英寸 IPS 真彩显示屏、≥1个编码旋钮、≥1个USB存储设备接口。</w:t>
            </w:r>
            <w:r>
              <w:rPr>
                <w:rFonts w:ascii="宋体" w:hAnsi="宋体" w:cs="宋体"/>
                <w:color w:val="auto"/>
                <w:kern w:val="0"/>
                <w:szCs w:val="24"/>
              </w:rPr>
              <w:br w:type="textWrapping"/>
            </w:r>
            <w:r>
              <w:rPr>
                <w:rFonts w:ascii="宋体" w:hAnsi="宋体" w:cs="宋体"/>
                <w:color w:val="auto"/>
                <w:kern w:val="0"/>
                <w:szCs w:val="24"/>
              </w:rPr>
              <w:t>3.输入通道支持前级放大、信号发生器、扩展器、压缩器、均衡器（≥12段参量均衡、可选10/15/31段图示均衡器可调，图示均衡器可用于单独调节带宽）、闪避器、AGC自动增益、AM自动混音功能（门限式、增益共享式）、AFC自适应反馈消除、AEC回声消除、ANC噪声消除、音频矩阵；输出通道支持均衡器（≥16段参量均衡、可选10/15/31段图示均衡器可调，图示均衡器可用于单独调节带宽）、延时器、分频器、高低通滤波器、限幅器；基于啸叫检测门限更新法，具有移频+陷波组合反馈抑制，可以使用≥24个可编程陷波点，可自由分配动态/静态点，自动/手动切换。</w:t>
            </w:r>
            <w:r>
              <w:rPr>
                <w:rFonts w:ascii="宋体" w:hAnsi="宋体" w:cs="宋体"/>
                <w:color w:val="auto"/>
                <w:kern w:val="0"/>
                <w:szCs w:val="24"/>
              </w:rPr>
              <w:br w:type="textWrapping"/>
            </w:r>
            <w:r>
              <w:rPr>
                <w:rFonts w:ascii="宋体" w:hAnsi="宋体" w:cs="宋体"/>
                <w:color w:val="auto"/>
                <w:kern w:val="0"/>
                <w:szCs w:val="24"/>
              </w:rPr>
              <w:t>4.具有矩阵增益调节功能，每个输入通道参与混音的增益可调，增益调节范围等同或优于-72dB到12dB。</w:t>
            </w:r>
            <w:r>
              <w:rPr>
                <w:rFonts w:ascii="宋体" w:hAnsi="宋体" w:cs="宋体"/>
                <w:color w:val="auto"/>
                <w:kern w:val="0"/>
                <w:szCs w:val="24"/>
              </w:rPr>
              <w:br w:type="textWrapping"/>
            </w:r>
            <w:r>
              <w:rPr>
                <w:rFonts w:ascii="宋体" w:hAnsi="宋体" w:cs="宋体"/>
                <w:color w:val="auto"/>
                <w:kern w:val="0"/>
                <w:szCs w:val="24"/>
              </w:rPr>
              <w:t>5.设备具有编码旋钮和IPS屏幕，可用于控制和配置设备静音，增益，场景；IPS屏幕能够显示IP地址，输入和输出通道的实时电平。</w:t>
            </w:r>
            <w:r>
              <w:rPr>
                <w:rFonts w:ascii="宋体" w:hAnsi="宋体" w:cs="宋体"/>
                <w:color w:val="auto"/>
                <w:kern w:val="0"/>
                <w:szCs w:val="24"/>
              </w:rPr>
              <w:br w:type="textWrapping"/>
            </w:r>
            <w:r>
              <w:rPr>
                <w:rFonts w:ascii="宋体" w:hAnsi="宋体" w:cs="宋体"/>
                <w:color w:val="auto"/>
                <w:kern w:val="0"/>
                <w:szCs w:val="24"/>
              </w:rPr>
              <w:t>6.具有设备定位功能，客户端一键定位局域网内同类设备，被定位的设备会显示定位信息。</w:t>
            </w:r>
            <w:r>
              <w:rPr>
                <w:rFonts w:ascii="宋体" w:hAnsi="宋体" w:cs="宋体"/>
                <w:color w:val="auto"/>
                <w:kern w:val="0"/>
                <w:szCs w:val="24"/>
              </w:rPr>
              <w:br w:type="textWrapping"/>
            </w:r>
            <w:r>
              <w:rPr>
                <w:rFonts w:ascii="宋体" w:hAnsi="宋体" w:cs="宋体"/>
                <w:color w:val="auto"/>
                <w:kern w:val="0"/>
                <w:szCs w:val="24"/>
              </w:rPr>
              <w:t>7.设备具有统一集中控制功能，支持≥65535台设备通过软件集中控制。</w:t>
            </w:r>
            <w:r>
              <w:rPr>
                <w:rFonts w:ascii="宋体" w:hAnsi="宋体" w:cs="宋体"/>
                <w:color w:val="auto"/>
                <w:kern w:val="0"/>
                <w:szCs w:val="24"/>
              </w:rPr>
              <w:br w:type="textWrapping"/>
            </w:r>
            <w:r>
              <w:rPr>
                <w:rFonts w:ascii="宋体" w:hAnsi="宋体" w:cs="宋体"/>
                <w:color w:val="auto"/>
                <w:kern w:val="0"/>
                <w:szCs w:val="24"/>
              </w:rPr>
              <w:t>11.采用AI人工智能宽度学习算法进行噪声抑制，根据不同使用场景提供≥三个AI语音降噪档位可调整，有效降低甚至消除语言扩声系统中非人声类噪音信号，如拍掌、敲击桌子等非稳态噪声以及空调声、风扇声等稳态噪声，确保语音清晰度和可懂度（降噪能力≥40dB）。</w:t>
            </w:r>
            <w:r>
              <w:rPr>
                <w:rFonts w:ascii="宋体" w:hAnsi="宋体" w:cs="宋体"/>
                <w:color w:val="auto"/>
                <w:kern w:val="0"/>
                <w:szCs w:val="24"/>
              </w:rPr>
              <w:br w:type="textWrapping"/>
            </w:r>
            <w:r>
              <w:rPr>
                <w:rFonts w:ascii="宋体" w:hAnsi="宋体" w:cs="宋体"/>
                <w:color w:val="auto"/>
                <w:kern w:val="0"/>
                <w:szCs w:val="24"/>
              </w:rPr>
              <w:t>▲8.音频处理器软件可融入会议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和一键还原配置信息功能。</w:t>
            </w:r>
          </w:p>
        </w:tc>
        <w:tc>
          <w:tcPr>
            <w:tcW w:w="383" w:type="pct"/>
            <w:noWrap/>
            <w:vAlign w:val="center"/>
          </w:tcPr>
          <w:p w14:paraId="2E88DCE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538F350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7146B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0" w:hRule="atLeast"/>
        </w:trPr>
        <w:tc>
          <w:tcPr>
            <w:tcW w:w="490" w:type="pct"/>
            <w:vAlign w:val="center"/>
          </w:tcPr>
          <w:p w14:paraId="3A2BFE6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43</w:t>
            </w:r>
          </w:p>
        </w:tc>
        <w:tc>
          <w:tcPr>
            <w:tcW w:w="696" w:type="pct"/>
            <w:vAlign w:val="center"/>
          </w:tcPr>
          <w:p w14:paraId="44CC3FD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手持无线话筒</w:t>
            </w:r>
          </w:p>
        </w:tc>
        <w:tc>
          <w:tcPr>
            <w:tcW w:w="2977" w:type="pct"/>
            <w:vAlign w:val="center"/>
          </w:tcPr>
          <w:p w14:paraId="6ABAD7D3">
            <w:pPr>
              <w:widowControl/>
              <w:spacing w:line="240" w:lineRule="auto"/>
              <w:rPr>
                <w:rFonts w:hint="eastAsia" w:ascii="宋体" w:hAnsi="宋体" w:cs="宋体"/>
                <w:color w:val="auto"/>
                <w:kern w:val="0"/>
                <w:szCs w:val="24"/>
              </w:rPr>
            </w:pPr>
            <w:r>
              <w:rPr>
                <w:rFonts w:ascii="宋体" w:hAnsi="宋体" w:cs="宋体"/>
                <w:color w:val="auto"/>
                <w:kern w:val="0"/>
                <w:szCs w:val="24"/>
              </w:rPr>
              <w:t>1.基于数字U段的传输技术，pi/4-DQPSK调制方式，采用国产主控芯片，传输距离≥80米，接收机具有≥2路平衡输出、≥1路非平衡混音输出；具有混响、均衡、智能静音、音频加密、功率调节功能。</w:t>
            </w:r>
            <w:r>
              <w:rPr>
                <w:rFonts w:ascii="宋体" w:hAnsi="宋体" w:cs="宋体"/>
                <w:color w:val="auto"/>
                <w:kern w:val="0"/>
                <w:szCs w:val="24"/>
              </w:rPr>
              <w:br w:type="textWrapping"/>
            </w:r>
            <w:r>
              <w:rPr>
                <w:rFonts w:ascii="宋体" w:hAnsi="宋体" w:cs="宋体"/>
                <w:color w:val="auto"/>
                <w:kern w:val="0"/>
                <w:szCs w:val="24"/>
              </w:rPr>
              <w:t>2.具有≥1台接收主机、≥2只手持发射机；频率范围等同或优于470MHz-510MHz、540MHz-590MHz、640MHz-690MHz、807MHz-830MHz四个频段使用。</w:t>
            </w:r>
            <w:r>
              <w:rPr>
                <w:rFonts w:ascii="宋体" w:hAnsi="宋体" w:cs="宋体"/>
                <w:color w:val="auto"/>
                <w:kern w:val="0"/>
                <w:szCs w:val="24"/>
              </w:rPr>
              <w:br w:type="textWrapping"/>
            </w:r>
            <w:bookmarkStart w:id="28" w:name="OLE_LINK12"/>
            <w:r>
              <w:rPr>
                <w:rFonts w:ascii="宋体" w:hAnsi="宋体" w:cs="宋体"/>
                <w:color w:val="auto"/>
                <w:kern w:val="0"/>
                <w:szCs w:val="24"/>
              </w:rPr>
              <w:t>▲</w:t>
            </w:r>
            <w:bookmarkEnd w:id="28"/>
            <w:r>
              <w:rPr>
                <w:rFonts w:ascii="宋体" w:hAnsi="宋体" w:cs="宋体"/>
                <w:color w:val="auto"/>
                <w:kern w:val="0"/>
                <w:szCs w:val="24"/>
              </w:rPr>
              <w:t>3.具有自动静音功能，麦克风跌落、抛掷时，毫秒级自动静音，避免冲击声；实时监测设备姿态，静置≥5秒静音，≥8分钟关机，无需手动干预。</w:t>
            </w:r>
            <w:r>
              <w:rPr>
                <w:rFonts w:ascii="宋体" w:hAnsi="宋体" w:cs="宋体"/>
                <w:color w:val="auto"/>
                <w:kern w:val="0"/>
                <w:szCs w:val="24"/>
              </w:rPr>
              <w:br w:type="textWrapping"/>
            </w:r>
            <w:r>
              <w:rPr>
                <w:rFonts w:ascii="宋体" w:hAnsi="宋体" w:cs="宋体"/>
                <w:color w:val="auto"/>
                <w:kern w:val="0"/>
                <w:szCs w:val="24"/>
              </w:rPr>
              <w:t>4.具有多频段均衡调节功能，均衡调节≥2197种，麦克风均衡器调节功能，具有高、中、低音三种调节档位，每种效果支持≥13档调节。</w:t>
            </w:r>
            <w:r>
              <w:rPr>
                <w:rFonts w:ascii="宋体" w:hAnsi="宋体" w:cs="宋体"/>
                <w:color w:val="auto"/>
                <w:kern w:val="0"/>
                <w:szCs w:val="24"/>
              </w:rPr>
              <w:br w:type="textWrapping"/>
            </w:r>
            <w:r>
              <w:rPr>
                <w:rFonts w:ascii="宋体" w:hAnsi="宋体" w:cs="宋体"/>
                <w:color w:val="auto"/>
                <w:kern w:val="0"/>
                <w:szCs w:val="24"/>
              </w:rPr>
              <w:t>5.具有ID码防串扰功能，采用32位唯一ID码，用于接收和发射配对，收发ID码必须相同才能对码，能够有效防止相同频率的信号相互串台。</w:t>
            </w:r>
            <w:r>
              <w:rPr>
                <w:rFonts w:ascii="宋体" w:hAnsi="宋体" w:cs="宋体"/>
                <w:color w:val="auto"/>
                <w:kern w:val="0"/>
                <w:szCs w:val="24"/>
              </w:rPr>
              <w:br w:type="textWrapping"/>
            </w:r>
            <w:r>
              <w:rPr>
                <w:rFonts w:ascii="宋体" w:hAnsi="宋体" w:cs="宋体"/>
                <w:color w:val="auto"/>
                <w:kern w:val="0"/>
                <w:szCs w:val="24"/>
              </w:rPr>
              <w:t>6.接收机具有≥2个2.2英寸的TFT-LCD显示屏；发射机具有≥0.96英寸OLED显示屏，能够显示频率信息、音频加密状态、功率挡位、静音状态、电量格数信息。</w:t>
            </w:r>
          </w:p>
        </w:tc>
        <w:tc>
          <w:tcPr>
            <w:tcW w:w="383" w:type="pct"/>
            <w:noWrap/>
            <w:vAlign w:val="center"/>
          </w:tcPr>
          <w:p w14:paraId="1CF6B1F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3F1705C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7CB00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3" w:hRule="atLeast"/>
        </w:trPr>
        <w:tc>
          <w:tcPr>
            <w:tcW w:w="490" w:type="pct"/>
            <w:vAlign w:val="center"/>
          </w:tcPr>
          <w:p w14:paraId="41660F9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44</w:t>
            </w:r>
          </w:p>
        </w:tc>
        <w:tc>
          <w:tcPr>
            <w:tcW w:w="696" w:type="pct"/>
            <w:vAlign w:val="center"/>
          </w:tcPr>
          <w:p w14:paraId="0370D1D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8路电源管理器</w:t>
            </w:r>
          </w:p>
        </w:tc>
        <w:tc>
          <w:tcPr>
            <w:tcW w:w="2977" w:type="pct"/>
            <w:vAlign w:val="center"/>
          </w:tcPr>
          <w:p w14:paraId="1A2E4773">
            <w:pPr>
              <w:widowControl/>
              <w:spacing w:line="240" w:lineRule="auto"/>
              <w:rPr>
                <w:rFonts w:hint="eastAsia" w:ascii="宋体" w:hAnsi="宋体" w:cs="宋体"/>
                <w:color w:val="auto"/>
                <w:kern w:val="0"/>
                <w:szCs w:val="24"/>
              </w:rPr>
            </w:pPr>
            <w:r>
              <w:rPr>
                <w:rFonts w:ascii="宋体" w:hAnsi="宋体" w:cs="宋体"/>
                <w:color w:val="auto"/>
                <w:kern w:val="0"/>
                <w:szCs w:val="24"/>
              </w:rPr>
              <w:t>1.支持≥8通道电源时序打开/关闭，每路动作延时时间：≤1秒，支持远程控制（上电+24V直流信号）8通道电源时序打开/关闭—当电源开关处于off位置时有效。支持配置CH1和CH2通道为受控或不受控状态。</w:t>
            </w:r>
            <w:r>
              <w:rPr>
                <w:rFonts w:ascii="宋体" w:hAnsi="宋体" w:cs="宋体"/>
                <w:color w:val="auto"/>
                <w:kern w:val="0"/>
                <w:szCs w:val="24"/>
              </w:rPr>
              <w:br w:type="textWrapping"/>
            </w:r>
            <w:r>
              <w:rPr>
                <w:rFonts w:ascii="宋体" w:hAnsi="宋体" w:cs="宋体"/>
                <w:color w:val="auto"/>
                <w:kern w:val="0"/>
                <w:szCs w:val="24"/>
              </w:rPr>
              <w:t>2.当远程控制有效时同时控制后板ALARM（报警）端口导通以起到级联控制ALARM（报警）功能。</w:t>
            </w:r>
            <w:r>
              <w:rPr>
                <w:rFonts w:ascii="宋体" w:hAnsi="宋体" w:cs="宋体"/>
                <w:color w:val="auto"/>
                <w:kern w:val="0"/>
                <w:szCs w:val="24"/>
              </w:rPr>
              <w:br w:type="textWrapping"/>
            </w:r>
            <w:r>
              <w:rPr>
                <w:rFonts w:ascii="宋体" w:hAnsi="宋体" w:cs="宋体"/>
                <w:color w:val="auto"/>
                <w:kern w:val="0"/>
                <w:szCs w:val="24"/>
              </w:rPr>
              <w:t>3.单个通道最大负载功率≥2200W，所有通道负载总功率≥6000W。输出连接器：多用途电源插座。</w:t>
            </w:r>
          </w:p>
        </w:tc>
        <w:tc>
          <w:tcPr>
            <w:tcW w:w="383" w:type="pct"/>
            <w:noWrap/>
            <w:vAlign w:val="center"/>
          </w:tcPr>
          <w:p w14:paraId="7C77B84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17E664A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6DE91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490" w:type="pct"/>
            <w:vAlign w:val="center"/>
          </w:tcPr>
          <w:p w14:paraId="07D9819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45</w:t>
            </w:r>
          </w:p>
        </w:tc>
        <w:tc>
          <w:tcPr>
            <w:tcW w:w="696" w:type="pct"/>
            <w:vAlign w:val="center"/>
          </w:tcPr>
          <w:p w14:paraId="3E4DA55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会议系统主机</w:t>
            </w:r>
          </w:p>
        </w:tc>
        <w:tc>
          <w:tcPr>
            <w:tcW w:w="2977" w:type="pct"/>
            <w:vAlign w:val="center"/>
          </w:tcPr>
          <w:p w14:paraId="43CC135B">
            <w:pPr>
              <w:widowControl/>
              <w:spacing w:line="240" w:lineRule="auto"/>
              <w:rPr>
                <w:rFonts w:hint="eastAsia" w:ascii="宋体" w:hAnsi="宋体" w:cs="宋体"/>
                <w:color w:val="auto"/>
                <w:kern w:val="0"/>
                <w:szCs w:val="24"/>
              </w:rPr>
            </w:pPr>
            <w:r>
              <w:rPr>
                <w:rFonts w:ascii="宋体" w:hAnsi="宋体" w:cs="宋体"/>
                <w:color w:val="auto"/>
                <w:kern w:val="0"/>
                <w:szCs w:val="24"/>
              </w:rPr>
              <w:t>1.支持≥4096台有线会议单元和≥300台无线会议单元同时接入管理使用；支持≥4396台会议单元同时参与会议议程（签到、表决、服务）以及发言控制。</w:t>
            </w:r>
            <w:r>
              <w:rPr>
                <w:rFonts w:ascii="宋体" w:hAnsi="宋体" w:cs="宋体"/>
                <w:color w:val="auto"/>
                <w:kern w:val="0"/>
                <w:szCs w:val="24"/>
              </w:rPr>
              <w:br w:type="textWrapping"/>
            </w:r>
            <w:r>
              <w:rPr>
                <w:rFonts w:ascii="宋体" w:hAnsi="宋体" w:cs="宋体"/>
                <w:color w:val="auto"/>
                <w:kern w:val="0"/>
                <w:szCs w:val="24"/>
              </w:rPr>
              <w:t>2.会议主机软件融入音频综合管理平台实现音频设备统一管理，平台可扫描数字会议主机、音频处理器、混音器、抑制器、功放类产品在线情况，同款产品多台在线设备也可扫描，并显示设备硬件名称、硬件IP地址、在线、离线状态信息；具备一键上传配置信息至云端或保存本地进行备份功能和一键还原配置信息功能。</w:t>
            </w:r>
            <w:r>
              <w:rPr>
                <w:rFonts w:ascii="宋体" w:hAnsi="宋体" w:cs="宋体"/>
                <w:color w:val="auto"/>
                <w:kern w:val="0"/>
                <w:szCs w:val="24"/>
              </w:rPr>
              <w:br w:type="textWrapping"/>
            </w:r>
            <w:r>
              <w:rPr>
                <w:rFonts w:ascii="宋体" w:hAnsi="宋体" w:cs="宋体"/>
                <w:color w:val="auto"/>
                <w:kern w:val="0"/>
                <w:szCs w:val="24"/>
              </w:rPr>
              <w:t>3.设备采用分段压缩混音处理技术和时钟同步传输技术，会议单元拾音到主机输出延时≤5ms。</w:t>
            </w:r>
            <w:r>
              <w:rPr>
                <w:rFonts w:ascii="宋体" w:hAnsi="宋体" w:cs="宋体"/>
                <w:color w:val="auto"/>
                <w:kern w:val="0"/>
                <w:szCs w:val="24"/>
              </w:rPr>
              <w:br w:type="textWrapping"/>
            </w:r>
            <w:r>
              <w:rPr>
                <w:rFonts w:ascii="宋体" w:hAnsi="宋体" w:cs="宋体"/>
                <w:color w:val="auto"/>
                <w:kern w:val="0"/>
                <w:szCs w:val="24"/>
              </w:rPr>
              <w:t>4.设备具有≥1个USB接口；后面板具有≥2路RS-232接口、≥1路RS-485接口、≥4路RJ45通讯接口；具有≥1路RCA输入、≥1路卡侬输入、≥2路凤凰端子输入接口；≥1路RCA输出、≥1路卡侬输出、≥16路凤凰端子输出接口；≥1个拨码开关、≥1个接地柱。</w:t>
            </w:r>
            <w:r>
              <w:rPr>
                <w:rFonts w:ascii="宋体" w:hAnsi="宋体" w:cs="宋体"/>
                <w:color w:val="auto"/>
                <w:kern w:val="0"/>
                <w:szCs w:val="24"/>
              </w:rPr>
              <w:br w:type="textWrapping"/>
            </w:r>
            <w:r>
              <w:rPr>
                <w:rFonts w:ascii="宋体" w:hAnsi="宋体" w:cs="宋体"/>
                <w:color w:val="auto"/>
                <w:kern w:val="0"/>
                <w:szCs w:val="24"/>
              </w:rPr>
              <w:t>▲5.具有C/S、B/S管控架构，包括客户端、WEB端、本机全彩触摸屏、安卓手机/平板控制方式；通过客户端、WEB端可调节音频矩阵参数（包括EQ、音量、延时器、会议单元灵敏度）、≥16通道输出模式切换、开关会议单元、中英俄法四种语言切换、控制角色分离主机功能；使用本机全彩触摸屏可调节会议模式、有线/无线会议单元开麦数量、编ID、主机/从机设置、中英俄法四种语言切换、显示亮度/输出音量调节、显示剩余使用天数、输入注册码进行主机注册功能；使用安卓手机/平板可控制会议单元开关、开启签到、投票、表决、接收会议服务信息、一键关闭无线会议单元功能，免PC操作。</w:t>
            </w:r>
            <w:r>
              <w:rPr>
                <w:rFonts w:ascii="宋体" w:hAnsi="宋体" w:cs="宋体"/>
                <w:color w:val="auto"/>
                <w:kern w:val="0"/>
                <w:szCs w:val="24"/>
              </w:rPr>
              <w:br w:type="textWrapping"/>
            </w:r>
            <w:r>
              <w:rPr>
                <w:rFonts w:ascii="宋体" w:hAnsi="宋体" w:cs="宋体"/>
                <w:color w:val="auto"/>
                <w:kern w:val="0"/>
                <w:szCs w:val="24"/>
              </w:rPr>
              <w:t>6.超大数据处理能力：系统支持≥24台会议单元同时发言，其中支持≥16台有线会议单元和≥8台无线会议单元同时发言；具有自定义会议单元发言人数功能，有线会议单元发言人数范围可设置为等同或优于1至16之间的任意数量；无线会议单元发言人数范围可设置为等同或优于1至8之间的任意数量。</w:t>
            </w:r>
            <w:r>
              <w:rPr>
                <w:rFonts w:ascii="宋体" w:hAnsi="宋体" w:cs="宋体"/>
                <w:color w:val="auto"/>
                <w:kern w:val="0"/>
                <w:szCs w:val="24"/>
              </w:rPr>
              <w:br w:type="textWrapping"/>
            </w:r>
            <w:r>
              <w:rPr>
                <w:rFonts w:ascii="宋体" w:hAnsi="宋体" w:cs="宋体"/>
                <w:color w:val="auto"/>
                <w:kern w:val="0"/>
                <w:szCs w:val="24"/>
              </w:rPr>
              <w:t>7.具有≥3种备份机制；支持主机双机热备功能，可设置一台设备为主机，另一台设置为从机，当主机出现故障时，可自动切换至从机运行，实现双备份功能；支持环形双链路功能，确保在其中的一条网线断开或者单元出问题时，会议能继续正常进行；支持T型链路备份功能，链路中即使多台会议单元出现故障，其他会议单元不受影响，保障会议正常进行。</w:t>
            </w:r>
          </w:p>
        </w:tc>
        <w:tc>
          <w:tcPr>
            <w:tcW w:w="383" w:type="pct"/>
            <w:noWrap/>
            <w:vAlign w:val="center"/>
          </w:tcPr>
          <w:p w14:paraId="070F585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72BD942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171D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90" w:type="pct"/>
            <w:vAlign w:val="center"/>
          </w:tcPr>
          <w:p w14:paraId="222F9FF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46</w:t>
            </w:r>
          </w:p>
        </w:tc>
        <w:tc>
          <w:tcPr>
            <w:tcW w:w="696" w:type="pct"/>
            <w:vAlign w:val="center"/>
          </w:tcPr>
          <w:p w14:paraId="1817B89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会议话筒处理器</w:t>
            </w:r>
          </w:p>
        </w:tc>
        <w:tc>
          <w:tcPr>
            <w:tcW w:w="2977" w:type="pct"/>
            <w:vAlign w:val="center"/>
          </w:tcPr>
          <w:p w14:paraId="6111631A">
            <w:pPr>
              <w:widowControl/>
              <w:spacing w:line="240" w:lineRule="auto"/>
              <w:rPr>
                <w:rFonts w:hint="eastAsia" w:ascii="宋体" w:hAnsi="宋体" w:cs="宋体"/>
                <w:color w:val="auto"/>
                <w:kern w:val="0"/>
                <w:szCs w:val="24"/>
              </w:rPr>
            </w:pPr>
            <w:r>
              <w:rPr>
                <w:rFonts w:ascii="宋体" w:hAnsi="宋体" w:cs="宋体"/>
                <w:color w:val="auto"/>
                <w:kern w:val="0"/>
                <w:szCs w:val="24"/>
              </w:rPr>
              <w:t>1.具有智能混音、语音检测功能，可以实现≥16个有线会议单元+≥8个无线会议单元同时开启并实时检测会议单元dB值；当发言人讲话时，会议单元自动调整为发言状态，并联动摄像机自动跟踪发言人；当发言人停止讲话时，会议单元自动调整为静音状态，并联动摄像机自动切换到全景画面。</w:t>
            </w:r>
            <w:r>
              <w:rPr>
                <w:rFonts w:ascii="宋体" w:hAnsi="宋体" w:cs="宋体"/>
                <w:color w:val="auto"/>
                <w:kern w:val="0"/>
                <w:szCs w:val="24"/>
              </w:rPr>
              <w:br w:type="textWrapping"/>
            </w:r>
            <w:r>
              <w:rPr>
                <w:rFonts w:ascii="宋体" w:hAnsi="宋体" w:cs="宋体"/>
                <w:color w:val="auto"/>
                <w:kern w:val="0"/>
                <w:szCs w:val="24"/>
              </w:rPr>
              <w:t>2.可对接摄像机实现摄像跟踪功能；内置≥64个话筒预置位，满足大型会议室摄像跟踪需求。</w:t>
            </w:r>
            <w:r>
              <w:rPr>
                <w:rFonts w:ascii="宋体" w:hAnsi="宋体" w:cs="宋体"/>
                <w:color w:val="auto"/>
                <w:kern w:val="0"/>
                <w:szCs w:val="24"/>
              </w:rPr>
              <w:br w:type="textWrapping"/>
            </w:r>
            <w:r>
              <w:rPr>
                <w:rFonts w:ascii="宋体" w:hAnsi="宋体" w:cs="宋体"/>
                <w:color w:val="auto"/>
                <w:kern w:val="0"/>
                <w:szCs w:val="24"/>
              </w:rPr>
              <w:t>3.后面板具有≥1个船形开关、≥4个RJ45、≥1个RS485、≥2个RS232、≥1个TYPE-C接口、≥1个拨码开关、≥1路卡侬输出接口和≥2路RCA输出接口；前面板具有≥1个AFC电容触摸开关；≥4个状态指示灯（包括≥1个AFC 功能状态指示灯、≥1个音频信号灯、≥1个处理器工作状态指示灯、≥1个工作电源指示灯）。</w:t>
            </w:r>
            <w:r>
              <w:rPr>
                <w:rFonts w:ascii="宋体" w:hAnsi="宋体" w:cs="宋体"/>
                <w:color w:val="auto"/>
                <w:kern w:val="0"/>
                <w:szCs w:val="24"/>
              </w:rPr>
              <w:br w:type="textWrapping"/>
            </w:r>
            <w:r>
              <w:rPr>
                <w:rFonts w:ascii="宋体" w:hAnsi="宋体" w:cs="宋体"/>
                <w:color w:val="auto"/>
                <w:kern w:val="0"/>
                <w:szCs w:val="24"/>
              </w:rPr>
              <w:t>4.处理器与数字会议主机通过网络传输链路传输会议单元音频信号，只需要通过网线即可以接收数字会议单元音频信号，并提供自动增益、自动混音、AFC反馈抑制（≥24个可编程陷波点）、EQ调节（≥31段图示均衡器调节）音频处理功能。</w:t>
            </w:r>
          </w:p>
        </w:tc>
        <w:tc>
          <w:tcPr>
            <w:tcW w:w="383" w:type="pct"/>
            <w:noWrap/>
            <w:vAlign w:val="center"/>
          </w:tcPr>
          <w:p w14:paraId="7313CC0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59867AB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3EDB5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90" w:type="pct"/>
            <w:vAlign w:val="center"/>
          </w:tcPr>
          <w:p w14:paraId="6296ADD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47</w:t>
            </w:r>
          </w:p>
        </w:tc>
        <w:tc>
          <w:tcPr>
            <w:tcW w:w="696" w:type="pct"/>
            <w:vAlign w:val="center"/>
          </w:tcPr>
          <w:p w14:paraId="4997784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20米6芯数据连接线</w:t>
            </w:r>
          </w:p>
        </w:tc>
        <w:tc>
          <w:tcPr>
            <w:tcW w:w="2977" w:type="pct"/>
            <w:vAlign w:val="center"/>
          </w:tcPr>
          <w:p w14:paraId="52EF1D74">
            <w:pPr>
              <w:widowControl/>
              <w:spacing w:line="240" w:lineRule="auto"/>
              <w:rPr>
                <w:rFonts w:hint="eastAsia" w:ascii="宋体" w:hAnsi="宋体" w:cs="宋体"/>
                <w:color w:val="auto"/>
                <w:kern w:val="0"/>
                <w:szCs w:val="24"/>
              </w:rPr>
            </w:pPr>
            <w:r>
              <w:rPr>
                <w:rFonts w:ascii="宋体" w:hAnsi="宋体" w:cs="宋体"/>
                <w:color w:val="auto"/>
                <w:kern w:val="0"/>
                <w:szCs w:val="24"/>
              </w:rPr>
              <w:t>≥20米延长线（一公一母）</w:t>
            </w:r>
          </w:p>
        </w:tc>
        <w:tc>
          <w:tcPr>
            <w:tcW w:w="383" w:type="pct"/>
            <w:noWrap/>
            <w:vAlign w:val="center"/>
          </w:tcPr>
          <w:p w14:paraId="3A49D22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454" w:type="pct"/>
            <w:vAlign w:val="center"/>
          </w:tcPr>
          <w:p w14:paraId="3D108C1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条</w:t>
            </w:r>
          </w:p>
        </w:tc>
      </w:tr>
      <w:tr w14:paraId="7810B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490" w:type="pct"/>
            <w:vAlign w:val="center"/>
          </w:tcPr>
          <w:p w14:paraId="7EDA503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48</w:t>
            </w:r>
          </w:p>
        </w:tc>
        <w:tc>
          <w:tcPr>
            <w:tcW w:w="696" w:type="pct"/>
            <w:vAlign w:val="center"/>
          </w:tcPr>
          <w:p w14:paraId="18432D9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话筒插座</w:t>
            </w:r>
          </w:p>
        </w:tc>
        <w:tc>
          <w:tcPr>
            <w:tcW w:w="2977" w:type="pct"/>
            <w:vAlign w:val="center"/>
          </w:tcPr>
          <w:p w14:paraId="6437A4FB">
            <w:pPr>
              <w:widowControl/>
              <w:spacing w:line="240" w:lineRule="auto"/>
              <w:rPr>
                <w:rFonts w:hint="eastAsia" w:ascii="宋体" w:hAnsi="宋体" w:cs="宋体"/>
                <w:color w:val="auto"/>
                <w:kern w:val="0"/>
                <w:szCs w:val="24"/>
              </w:rPr>
            </w:pPr>
            <w:r>
              <w:rPr>
                <w:rFonts w:ascii="宋体" w:hAnsi="宋体" w:cs="宋体"/>
                <w:color w:val="auto"/>
                <w:kern w:val="0"/>
                <w:szCs w:val="24"/>
              </w:rPr>
              <w:t>1.一进三出连接单元</w:t>
            </w:r>
            <w:r>
              <w:rPr>
                <w:rFonts w:ascii="宋体" w:hAnsi="宋体" w:cs="宋体"/>
                <w:color w:val="auto"/>
                <w:kern w:val="0"/>
                <w:szCs w:val="24"/>
              </w:rPr>
              <w:br w:type="textWrapping"/>
            </w:r>
            <w:r>
              <w:rPr>
                <w:rFonts w:ascii="宋体" w:hAnsi="宋体" w:cs="宋体"/>
                <w:color w:val="auto"/>
                <w:kern w:val="0"/>
                <w:szCs w:val="24"/>
              </w:rPr>
              <w:t>2.采用 ≥100M/10M 自适应网络传输，可以实现手拉手级联。</w:t>
            </w:r>
            <w:r>
              <w:rPr>
                <w:rFonts w:ascii="宋体" w:hAnsi="宋体" w:cs="宋体"/>
                <w:color w:val="auto"/>
                <w:kern w:val="0"/>
                <w:szCs w:val="24"/>
              </w:rPr>
              <w:br w:type="textWrapping"/>
            </w:r>
            <w:r>
              <w:rPr>
                <w:rFonts w:ascii="宋体" w:hAnsi="宋体" w:cs="宋体"/>
                <w:color w:val="auto"/>
                <w:kern w:val="0"/>
                <w:szCs w:val="24"/>
              </w:rPr>
              <w:t>3.每个六芯航空接口支持IEEE802.3、IEEE802.3u、 IEEE802.3x规范。</w:t>
            </w:r>
          </w:p>
        </w:tc>
        <w:tc>
          <w:tcPr>
            <w:tcW w:w="383" w:type="pct"/>
            <w:noWrap/>
            <w:vAlign w:val="center"/>
          </w:tcPr>
          <w:p w14:paraId="45C12FD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454" w:type="pct"/>
            <w:vAlign w:val="center"/>
          </w:tcPr>
          <w:p w14:paraId="1F54175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7DA35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8" w:hRule="atLeast"/>
        </w:trPr>
        <w:tc>
          <w:tcPr>
            <w:tcW w:w="490" w:type="pct"/>
            <w:vAlign w:val="center"/>
          </w:tcPr>
          <w:p w14:paraId="34DEF64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49</w:t>
            </w:r>
          </w:p>
        </w:tc>
        <w:tc>
          <w:tcPr>
            <w:tcW w:w="696" w:type="pct"/>
            <w:vAlign w:val="center"/>
          </w:tcPr>
          <w:p w14:paraId="689ACAD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无纸化主机</w:t>
            </w:r>
          </w:p>
        </w:tc>
        <w:tc>
          <w:tcPr>
            <w:tcW w:w="2977" w:type="pct"/>
            <w:vAlign w:val="center"/>
          </w:tcPr>
          <w:p w14:paraId="1564C47F">
            <w:pPr>
              <w:widowControl/>
              <w:spacing w:line="240" w:lineRule="auto"/>
              <w:rPr>
                <w:rFonts w:hint="eastAsia" w:ascii="宋体" w:hAnsi="宋体" w:cs="宋体"/>
                <w:color w:val="auto"/>
                <w:kern w:val="0"/>
                <w:szCs w:val="24"/>
              </w:rPr>
            </w:pPr>
            <w:r>
              <w:rPr>
                <w:rFonts w:ascii="宋体" w:hAnsi="宋体" w:cs="宋体"/>
                <w:color w:val="auto"/>
                <w:kern w:val="0"/>
                <w:szCs w:val="24"/>
              </w:rPr>
              <w:t>1.无纸化主机主要实现会议的配置管理功能，系统管理员可通过后台配置管理服务器参数、会议室信息、数字会议模式、人员组织架构。后台还支持对会议列表、会议流程的管理，支持会议议程、会议议题、参会人员信息、投票表决预设，会议资料的上传共享、参会人员的权限管理配置、会议信息的实时保存功能。</w:t>
            </w:r>
            <w:r>
              <w:rPr>
                <w:rFonts w:ascii="宋体" w:hAnsi="宋体" w:cs="宋体"/>
                <w:color w:val="auto"/>
                <w:kern w:val="0"/>
                <w:szCs w:val="24"/>
              </w:rPr>
              <w:br w:type="textWrapping"/>
            </w:r>
            <w:r>
              <w:rPr>
                <w:rFonts w:ascii="宋体" w:hAnsi="宋体" w:cs="宋体"/>
                <w:color w:val="auto"/>
                <w:kern w:val="0"/>
                <w:szCs w:val="24"/>
              </w:rPr>
              <w:t>▲2.产品使用国家密码管理局制定的SM2、SM4国产加密算法，对数据文件进行加密处理，并在传输过程中保持加密状态。</w:t>
            </w:r>
            <w:r>
              <w:rPr>
                <w:rFonts w:ascii="宋体" w:hAnsi="宋体" w:cs="宋体"/>
                <w:color w:val="auto"/>
                <w:kern w:val="0"/>
                <w:szCs w:val="24"/>
              </w:rPr>
              <w:br w:type="textWrapping"/>
            </w:r>
            <w:r>
              <w:rPr>
                <w:rFonts w:ascii="宋体" w:hAnsi="宋体" w:cs="宋体"/>
                <w:color w:val="auto"/>
                <w:kern w:val="0"/>
                <w:szCs w:val="24"/>
              </w:rPr>
              <w:t>▲3.搭配云会务系统支持统一管理无纸化会议室设备，并对设备进行定时/周期联检功能，检测设备使用状态、异常情况，并生成巡检工单；会务系统支持与无纸化系统人员信息同步，在会务系统创建的无纸化会议，可通过短信、手机app、H5微信公众号方式通知与会人员。</w:t>
            </w:r>
            <w:r>
              <w:rPr>
                <w:rFonts w:ascii="宋体" w:hAnsi="宋体" w:cs="宋体"/>
                <w:color w:val="auto"/>
                <w:kern w:val="0"/>
                <w:szCs w:val="24"/>
              </w:rPr>
              <w:br w:type="textWrapping"/>
            </w:r>
            <w:r>
              <w:rPr>
                <w:rFonts w:ascii="宋体" w:hAnsi="宋体" w:cs="宋体"/>
                <w:color w:val="auto"/>
                <w:kern w:val="0"/>
                <w:szCs w:val="24"/>
              </w:rPr>
              <w:t>4.采用国产处理器配置≥8核，≥8线程；采用内存配置≥16GB；采用硬盘容量≥1TB 企业级硬盘；具有≥2×千兆网络接口（RJ45）；具有视频输出接口：≥1×HDMI(支持 1920×1080分辨率)、≥1×VGA、≥1×DP；具备音频接口：≥1×Mic-in端口、≥1×Line-Out端口、≥1×Line-in端口；其他接口：≥2×3.0 USB、≥6×2.0 USB、≥1×COM口、≥2× PS/2。</w:t>
            </w:r>
            <w:r>
              <w:rPr>
                <w:rFonts w:ascii="宋体" w:hAnsi="宋体" w:cs="宋体"/>
                <w:color w:val="auto"/>
                <w:kern w:val="0"/>
                <w:szCs w:val="24"/>
              </w:rPr>
              <w:br w:type="textWrapping"/>
            </w:r>
            <w:r>
              <w:rPr>
                <w:rFonts w:ascii="宋体" w:hAnsi="宋体" w:cs="宋体"/>
                <w:color w:val="auto"/>
                <w:kern w:val="0"/>
                <w:szCs w:val="24"/>
              </w:rPr>
              <w:t>5.操作系统：具有正版已激活国产操作系统</w:t>
            </w:r>
          </w:p>
        </w:tc>
        <w:tc>
          <w:tcPr>
            <w:tcW w:w="383" w:type="pct"/>
            <w:noWrap/>
            <w:vAlign w:val="center"/>
          </w:tcPr>
          <w:p w14:paraId="55D2F18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1889E85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3C724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0" w:hRule="atLeast"/>
        </w:trPr>
        <w:tc>
          <w:tcPr>
            <w:tcW w:w="490" w:type="pct"/>
            <w:vAlign w:val="center"/>
          </w:tcPr>
          <w:p w14:paraId="7EA5B6E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50</w:t>
            </w:r>
          </w:p>
        </w:tc>
        <w:tc>
          <w:tcPr>
            <w:tcW w:w="696" w:type="pct"/>
            <w:vAlign w:val="center"/>
          </w:tcPr>
          <w:p w14:paraId="3667F89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无纸化主机（流媒体）</w:t>
            </w:r>
          </w:p>
        </w:tc>
        <w:tc>
          <w:tcPr>
            <w:tcW w:w="2977" w:type="pct"/>
            <w:vAlign w:val="center"/>
          </w:tcPr>
          <w:p w14:paraId="4DB9A0BC">
            <w:pPr>
              <w:widowControl/>
              <w:spacing w:line="240" w:lineRule="auto"/>
              <w:rPr>
                <w:rFonts w:hint="eastAsia" w:ascii="宋体" w:hAnsi="宋体" w:cs="宋体"/>
                <w:color w:val="auto"/>
                <w:kern w:val="0"/>
                <w:szCs w:val="24"/>
              </w:rPr>
            </w:pPr>
            <w:r>
              <w:rPr>
                <w:rFonts w:ascii="宋体" w:hAnsi="宋体" w:cs="宋体"/>
                <w:color w:val="auto"/>
                <w:kern w:val="0"/>
                <w:szCs w:val="24"/>
              </w:rPr>
              <w:t>1.操作系统：具有正版已激活国产操作系统</w:t>
            </w:r>
            <w:r>
              <w:rPr>
                <w:rFonts w:ascii="宋体" w:hAnsi="宋体" w:cs="宋体"/>
                <w:color w:val="auto"/>
                <w:kern w:val="0"/>
                <w:szCs w:val="24"/>
              </w:rPr>
              <w:br w:type="textWrapping"/>
            </w:r>
            <w:r>
              <w:rPr>
                <w:rFonts w:ascii="宋体" w:hAnsi="宋体" w:cs="宋体"/>
                <w:color w:val="auto"/>
                <w:kern w:val="0"/>
                <w:szCs w:val="24"/>
              </w:rPr>
              <w:t>2.标准机柜式设计（2U），内嵌高清、标清视频信号处理模块，同步、异步处理视频信号输入、输出。</w:t>
            </w:r>
            <w:r>
              <w:rPr>
                <w:rFonts w:ascii="宋体" w:hAnsi="宋体" w:cs="宋体"/>
                <w:color w:val="auto"/>
                <w:kern w:val="0"/>
                <w:szCs w:val="24"/>
              </w:rPr>
              <w:br w:type="textWrapping"/>
            </w:r>
            <w:r>
              <w:rPr>
                <w:rFonts w:ascii="宋体" w:hAnsi="宋体" w:cs="宋体"/>
                <w:color w:val="auto"/>
                <w:kern w:val="0"/>
                <w:szCs w:val="24"/>
              </w:rPr>
              <w:t>3.采用国产CPU配置等同或优于单8核 ，内存配置等同或优于8GB，硬盘为固态硬盘且容量等同或优于128G。</w:t>
            </w:r>
            <w:r>
              <w:rPr>
                <w:rFonts w:ascii="宋体" w:hAnsi="宋体" w:cs="宋体"/>
                <w:color w:val="auto"/>
                <w:kern w:val="0"/>
                <w:szCs w:val="24"/>
              </w:rPr>
              <w:br w:type="textWrapping"/>
            </w:r>
            <w:r>
              <w:rPr>
                <w:rFonts w:ascii="宋体" w:hAnsi="宋体" w:cs="宋体"/>
                <w:color w:val="auto"/>
                <w:kern w:val="0"/>
                <w:szCs w:val="24"/>
              </w:rPr>
              <w:t>4.具备≥1路VGA视频输入接口，≥1路HDMI视频输入接口，≥1路VGA视频输出接口，≥1路HDMI视频输出接口，≥1×DP口，任何会议终端画面通过此接口输出至大屏幕或其他信号显示设备。≥2路3.5mm音频输入接口和≥1路3.5mm音频输出接口，实现音视频同步输入输出；具备标准接口≥4×3.0 USB, ≥6×2.0 USB、≥1×COM口，≥2×PS/2。</w:t>
            </w:r>
            <w:r>
              <w:rPr>
                <w:rFonts w:ascii="宋体" w:hAnsi="宋体" w:cs="宋体"/>
                <w:color w:val="auto"/>
                <w:kern w:val="0"/>
                <w:szCs w:val="24"/>
              </w:rPr>
              <w:br w:type="textWrapping"/>
            </w:r>
            <w:r>
              <w:rPr>
                <w:rFonts w:ascii="宋体" w:hAnsi="宋体" w:cs="宋体"/>
                <w:color w:val="auto"/>
                <w:kern w:val="0"/>
                <w:szCs w:val="24"/>
              </w:rPr>
              <w:t>5.支持全高清1080P、高清720P高清分辨率输出。</w:t>
            </w:r>
          </w:p>
        </w:tc>
        <w:tc>
          <w:tcPr>
            <w:tcW w:w="383" w:type="pct"/>
            <w:noWrap/>
            <w:vAlign w:val="center"/>
          </w:tcPr>
          <w:p w14:paraId="6558363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0425E29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7FD84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3" w:hRule="atLeast"/>
        </w:trPr>
        <w:tc>
          <w:tcPr>
            <w:tcW w:w="490" w:type="pct"/>
            <w:vAlign w:val="center"/>
          </w:tcPr>
          <w:p w14:paraId="06A1ADE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51</w:t>
            </w:r>
          </w:p>
        </w:tc>
        <w:tc>
          <w:tcPr>
            <w:tcW w:w="696" w:type="pct"/>
            <w:vAlign w:val="center"/>
          </w:tcPr>
          <w:p w14:paraId="0398669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音视频采集设备</w:t>
            </w:r>
          </w:p>
        </w:tc>
        <w:tc>
          <w:tcPr>
            <w:tcW w:w="2977" w:type="pct"/>
            <w:vAlign w:val="center"/>
          </w:tcPr>
          <w:p w14:paraId="08A5284C">
            <w:pPr>
              <w:widowControl/>
              <w:spacing w:line="240" w:lineRule="auto"/>
              <w:rPr>
                <w:rFonts w:hint="eastAsia" w:ascii="宋体" w:hAnsi="宋体" w:cs="宋体"/>
                <w:color w:val="auto"/>
                <w:kern w:val="0"/>
                <w:szCs w:val="24"/>
              </w:rPr>
            </w:pPr>
            <w:r>
              <w:rPr>
                <w:rFonts w:ascii="宋体" w:hAnsi="宋体" w:cs="宋体"/>
                <w:color w:val="auto"/>
                <w:kern w:val="0"/>
                <w:szCs w:val="24"/>
              </w:rPr>
              <w:t>1.支持通过HDMI接口进行采集外部视频源，支持H.264/H.265编码，支持G711A编码RTSP流。</w:t>
            </w:r>
            <w:r>
              <w:rPr>
                <w:rFonts w:ascii="宋体" w:hAnsi="宋体" w:cs="宋体"/>
                <w:color w:val="auto"/>
                <w:kern w:val="0"/>
                <w:szCs w:val="24"/>
              </w:rPr>
              <w:br w:type="textWrapping"/>
            </w:r>
            <w:r>
              <w:rPr>
                <w:rFonts w:ascii="宋体" w:hAnsi="宋体" w:cs="宋体"/>
                <w:color w:val="auto"/>
                <w:kern w:val="0"/>
                <w:szCs w:val="24"/>
              </w:rPr>
              <w:t>2.配备≥双核处理器，≥1.3 GHz主频，支持≥1920×1080分辨率输入，支持≥1920×1080分辨率编码采集。</w:t>
            </w:r>
            <w:r>
              <w:rPr>
                <w:rFonts w:ascii="宋体" w:hAnsi="宋体" w:cs="宋体"/>
                <w:color w:val="auto"/>
                <w:kern w:val="0"/>
                <w:szCs w:val="24"/>
              </w:rPr>
              <w:br w:type="textWrapping"/>
            </w:r>
            <w:r>
              <w:rPr>
                <w:rFonts w:ascii="宋体" w:hAnsi="宋体" w:cs="宋体"/>
                <w:color w:val="auto"/>
                <w:kern w:val="0"/>
                <w:szCs w:val="24"/>
              </w:rPr>
              <w:t>3.支持RTMP/ RTSP /HTTP TS/HTTP FLV/HLS/SRT/UDP 组播/RTP组播流协议，支持ONVIF查找浏览视频，支持WEB进行配置管理。</w:t>
            </w:r>
            <w:r>
              <w:rPr>
                <w:rFonts w:ascii="宋体" w:hAnsi="宋体" w:cs="宋体"/>
                <w:color w:val="auto"/>
                <w:kern w:val="0"/>
                <w:szCs w:val="24"/>
              </w:rPr>
              <w:br w:type="textWrapping"/>
            </w:r>
            <w:r>
              <w:rPr>
                <w:rFonts w:ascii="宋体" w:hAnsi="宋体" w:cs="宋体"/>
                <w:color w:val="auto"/>
                <w:kern w:val="0"/>
                <w:szCs w:val="24"/>
              </w:rPr>
              <w:t>4.具有≥1路HDMI接口，≥1路RJ45网络接口。</w:t>
            </w:r>
          </w:p>
        </w:tc>
        <w:tc>
          <w:tcPr>
            <w:tcW w:w="383" w:type="pct"/>
            <w:noWrap/>
            <w:vAlign w:val="center"/>
          </w:tcPr>
          <w:p w14:paraId="430792D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149A55B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0030E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8" w:hRule="atLeast"/>
        </w:trPr>
        <w:tc>
          <w:tcPr>
            <w:tcW w:w="490" w:type="pct"/>
            <w:vAlign w:val="center"/>
          </w:tcPr>
          <w:p w14:paraId="272775F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52</w:t>
            </w:r>
          </w:p>
        </w:tc>
        <w:tc>
          <w:tcPr>
            <w:tcW w:w="696" w:type="pct"/>
            <w:vAlign w:val="center"/>
          </w:tcPr>
          <w:p w14:paraId="2FE5E89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无纸化终端</w:t>
            </w:r>
          </w:p>
        </w:tc>
        <w:tc>
          <w:tcPr>
            <w:tcW w:w="2977" w:type="pct"/>
            <w:vAlign w:val="center"/>
          </w:tcPr>
          <w:p w14:paraId="2218AA7F">
            <w:pPr>
              <w:widowControl/>
              <w:spacing w:line="240" w:lineRule="auto"/>
              <w:rPr>
                <w:rFonts w:hint="eastAsia" w:ascii="宋体" w:hAnsi="宋体" w:cs="宋体"/>
                <w:color w:val="auto"/>
                <w:kern w:val="0"/>
                <w:szCs w:val="24"/>
              </w:rPr>
            </w:pPr>
            <w:r>
              <w:rPr>
                <w:rFonts w:ascii="宋体" w:hAnsi="宋体" w:cs="宋体"/>
                <w:color w:val="auto"/>
                <w:kern w:val="0"/>
                <w:szCs w:val="24"/>
              </w:rPr>
              <w:t>1.多媒体会议终端主机搭配终端内嵌软件负责处理会议过程的文件推送、文件分发、浏览阅读、文件批注、智能签到、投票表决、电子白板、电子铭牌、会议交流、会议服务、视频信号互联互通、会议管控、同屏广播应用。</w:t>
            </w:r>
            <w:r>
              <w:rPr>
                <w:rFonts w:ascii="宋体" w:hAnsi="宋体" w:cs="宋体"/>
                <w:color w:val="auto"/>
                <w:kern w:val="0"/>
                <w:szCs w:val="24"/>
              </w:rPr>
              <w:br w:type="textWrapping"/>
            </w:r>
            <w:r>
              <w:rPr>
                <w:rFonts w:ascii="宋体" w:hAnsi="宋体" w:cs="宋体"/>
                <w:color w:val="auto"/>
                <w:kern w:val="0"/>
                <w:szCs w:val="24"/>
              </w:rPr>
              <w:t>2.具有≥1×HDMI、≥1×VGA、≥1×MIC-IN端口、≥1×LINE-OUT端口、≥4×3.0 USB, ≥2×2.0 USB、≥1×DC供电口、≥1×内置电源开关（USB接口）；具有≥2×千兆网口。</w:t>
            </w:r>
            <w:r>
              <w:rPr>
                <w:rFonts w:ascii="宋体" w:hAnsi="宋体" w:cs="宋体"/>
                <w:color w:val="auto"/>
                <w:kern w:val="0"/>
                <w:szCs w:val="24"/>
              </w:rPr>
              <w:br w:type="textWrapping"/>
            </w:r>
            <w:r>
              <w:rPr>
                <w:rFonts w:ascii="宋体" w:hAnsi="宋体" w:cs="宋体"/>
                <w:color w:val="auto"/>
                <w:kern w:val="0"/>
                <w:szCs w:val="24"/>
              </w:rPr>
              <w:t>3.操作系统：</w:t>
            </w:r>
            <w:r>
              <w:rPr>
                <w:rFonts w:hint="eastAsia" w:ascii="宋体" w:hAnsi="宋体" w:cs="宋体"/>
                <w:color w:val="auto"/>
                <w:kern w:val="0"/>
                <w:szCs w:val="24"/>
              </w:rPr>
              <w:t>内置</w:t>
            </w:r>
            <w:r>
              <w:rPr>
                <w:rFonts w:ascii="宋体" w:hAnsi="宋体" w:cs="宋体"/>
                <w:color w:val="auto"/>
                <w:kern w:val="0"/>
                <w:szCs w:val="24"/>
              </w:rPr>
              <w:t>。</w:t>
            </w:r>
            <w:r>
              <w:rPr>
                <w:rFonts w:ascii="宋体" w:hAnsi="宋体" w:cs="宋体"/>
                <w:color w:val="auto"/>
                <w:kern w:val="0"/>
                <w:szCs w:val="24"/>
              </w:rPr>
              <w:br w:type="textWrapping"/>
            </w:r>
            <w:r>
              <w:rPr>
                <w:rFonts w:ascii="宋体" w:hAnsi="宋体" w:cs="宋体"/>
                <w:color w:val="auto"/>
                <w:kern w:val="0"/>
                <w:szCs w:val="24"/>
              </w:rPr>
              <w:t>4.支持无纸化会议模式和桌面模式，可任意切换。</w:t>
            </w:r>
            <w:r>
              <w:rPr>
                <w:rFonts w:ascii="宋体" w:hAnsi="宋体" w:cs="宋体"/>
                <w:color w:val="auto"/>
                <w:kern w:val="0"/>
                <w:szCs w:val="24"/>
              </w:rPr>
              <w:br w:type="textWrapping"/>
            </w:r>
            <w:r>
              <w:rPr>
                <w:rFonts w:ascii="宋体" w:hAnsi="宋体" w:cs="宋体"/>
                <w:color w:val="auto"/>
                <w:kern w:val="0"/>
                <w:szCs w:val="24"/>
              </w:rPr>
              <w:t>5.可对多种文件格式进行阅览，包括常见格式doc/docx/xls/ xlsx /ppt /pptx/pdf /txt/jpg/png，支持权限功能，参会人只可看到有权限的文件。</w:t>
            </w:r>
            <w:r>
              <w:rPr>
                <w:rFonts w:ascii="宋体" w:hAnsi="宋体" w:cs="宋体"/>
                <w:color w:val="auto"/>
                <w:kern w:val="0"/>
                <w:szCs w:val="24"/>
              </w:rPr>
              <w:br w:type="textWrapping"/>
            </w:r>
            <w:r>
              <w:rPr>
                <w:rFonts w:ascii="宋体" w:hAnsi="宋体" w:cs="宋体"/>
                <w:color w:val="auto"/>
                <w:kern w:val="0"/>
                <w:szCs w:val="24"/>
              </w:rPr>
              <w:t>6.会议过程中可以随时进行会议笔记记录，支持下载到本地。</w:t>
            </w:r>
            <w:r>
              <w:rPr>
                <w:rFonts w:ascii="宋体" w:hAnsi="宋体" w:cs="宋体"/>
                <w:color w:val="auto"/>
                <w:kern w:val="0"/>
                <w:szCs w:val="24"/>
              </w:rPr>
              <w:br w:type="textWrapping"/>
            </w:r>
            <w:r>
              <w:rPr>
                <w:rFonts w:ascii="宋体" w:hAnsi="宋体" w:cs="宋体"/>
                <w:color w:val="auto"/>
                <w:kern w:val="0"/>
                <w:szCs w:val="24"/>
              </w:rPr>
              <w:t>7.采用国产处理器配置≥8核；采用内存配置≥8G；采用硬盘容量≥256G SSD固态硬盘。</w:t>
            </w:r>
          </w:p>
        </w:tc>
        <w:tc>
          <w:tcPr>
            <w:tcW w:w="383" w:type="pct"/>
            <w:noWrap/>
            <w:vAlign w:val="center"/>
          </w:tcPr>
          <w:p w14:paraId="2751821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13</w:t>
            </w:r>
          </w:p>
        </w:tc>
        <w:tc>
          <w:tcPr>
            <w:tcW w:w="454" w:type="pct"/>
            <w:vAlign w:val="center"/>
          </w:tcPr>
          <w:p w14:paraId="7CF939F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10448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trPr>
        <w:tc>
          <w:tcPr>
            <w:tcW w:w="490" w:type="pct"/>
            <w:vAlign w:val="center"/>
          </w:tcPr>
          <w:p w14:paraId="6F3123E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53</w:t>
            </w:r>
          </w:p>
        </w:tc>
        <w:tc>
          <w:tcPr>
            <w:tcW w:w="696" w:type="pct"/>
            <w:vAlign w:val="center"/>
          </w:tcPr>
          <w:p w14:paraId="4B3B60E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升降屏</w:t>
            </w:r>
          </w:p>
        </w:tc>
        <w:tc>
          <w:tcPr>
            <w:tcW w:w="2977" w:type="pct"/>
            <w:vAlign w:val="center"/>
          </w:tcPr>
          <w:p w14:paraId="4000B204">
            <w:pPr>
              <w:widowControl/>
              <w:spacing w:line="240" w:lineRule="auto"/>
              <w:rPr>
                <w:rFonts w:hint="eastAsia" w:ascii="宋体" w:hAnsi="宋体" w:cs="宋体"/>
                <w:color w:val="auto"/>
                <w:kern w:val="0"/>
                <w:szCs w:val="24"/>
              </w:rPr>
            </w:pPr>
            <w:r>
              <w:rPr>
                <w:rFonts w:ascii="宋体" w:hAnsi="宋体" w:cs="宋体"/>
                <w:color w:val="auto"/>
                <w:kern w:val="0"/>
                <w:szCs w:val="24"/>
              </w:rPr>
              <w:t>1.触控超薄高清显示屏与升降器一体化设计，无外露连接线、无连接背板、无外露螺丝，保证升降显示触控屏整体美观大方。</w:t>
            </w:r>
            <w:r>
              <w:rPr>
                <w:rFonts w:ascii="宋体" w:hAnsi="宋体" w:cs="宋体"/>
                <w:color w:val="auto"/>
                <w:kern w:val="0"/>
                <w:szCs w:val="24"/>
              </w:rPr>
              <w:br w:type="textWrapping"/>
            </w:r>
            <w:r>
              <w:rPr>
                <w:rFonts w:ascii="宋体" w:hAnsi="宋体" w:cs="宋体"/>
                <w:color w:val="auto"/>
                <w:kern w:val="0"/>
                <w:szCs w:val="24"/>
              </w:rPr>
              <w:t>2.设备采用全铝结构，显示屏框架、机箱都为铝合金带麦克风一体升降，设备的表面处理为阳极氧化处理。</w:t>
            </w:r>
            <w:r>
              <w:rPr>
                <w:rFonts w:ascii="宋体" w:hAnsi="宋体" w:cs="宋体"/>
                <w:color w:val="auto"/>
                <w:kern w:val="0"/>
                <w:szCs w:val="24"/>
              </w:rPr>
              <w:br w:type="textWrapping"/>
            </w:r>
            <w:r>
              <w:rPr>
                <w:rFonts w:ascii="宋体" w:hAnsi="宋体" w:cs="宋体"/>
                <w:color w:val="auto"/>
                <w:kern w:val="0"/>
                <w:szCs w:val="24"/>
              </w:rPr>
              <w:t>3.话筒升降具有自动扶直功能，当麦杆弯曲时，机器关闭可自动扶直麦杆，不会损坏麦杆。</w:t>
            </w:r>
            <w:r>
              <w:rPr>
                <w:rFonts w:ascii="宋体" w:hAnsi="宋体" w:cs="宋体"/>
                <w:color w:val="auto"/>
                <w:kern w:val="0"/>
                <w:szCs w:val="24"/>
              </w:rPr>
              <w:br w:type="textWrapping"/>
            </w:r>
            <w:r>
              <w:rPr>
                <w:rFonts w:ascii="宋体" w:hAnsi="宋体" w:cs="宋体"/>
                <w:color w:val="auto"/>
                <w:kern w:val="0"/>
                <w:szCs w:val="24"/>
              </w:rPr>
              <w:t>4.具备≥1组232/485，≥2路USB接口。</w:t>
            </w:r>
            <w:r>
              <w:rPr>
                <w:rFonts w:ascii="宋体" w:hAnsi="宋体" w:cs="宋体"/>
                <w:color w:val="auto"/>
                <w:kern w:val="0"/>
                <w:szCs w:val="24"/>
              </w:rPr>
              <w:br w:type="textWrapping"/>
            </w:r>
            <w:r>
              <w:rPr>
                <w:rFonts w:ascii="宋体" w:hAnsi="宋体" w:cs="宋体"/>
                <w:color w:val="auto"/>
                <w:kern w:val="0"/>
                <w:szCs w:val="24"/>
              </w:rPr>
              <w:t>5.</w:t>
            </w:r>
            <w:r>
              <w:rPr>
                <w:rFonts w:hint="eastAsia" w:ascii="宋体" w:hAnsi="宋体" w:cs="宋体"/>
                <w:color w:val="auto"/>
                <w:kern w:val="0"/>
                <w:szCs w:val="24"/>
              </w:rPr>
              <w:t>具备稳定可靠的</w:t>
            </w:r>
            <w:r>
              <w:rPr>
                <w:rFonts w:ascii="宋体" w:hAnsi="宋体" w:cs="宋体"/>
                <w:color w:val="auto"/>
                <w:kern w:val="0"/>
                <w:szCs w:val="24"/>
              </w:rPr>
              <w:t>传动结构。</w:t>
            </w:r>
            <w:r>
              <w:rPr>
                <w:rFonts w:ascii="宋体" w:hAnsi="宋体" w:cs="宋体"/>
                <w:color w:val="auto"/>
                <w:kern w:val="0"/>
                <w:szCs w:val="24"/>
              </w:rPr>
              <w:br w:type="textWrapping"/>
            </w:r>
            <w:r>
              <w:rPr>
                <w:rFonts w:ascii="宋体" w:hAnsi="宋体" w:cs="宋体"/>
                <w:color w:val="auto"/>
                <w:kern w:val="0"/>
                <w:szCs w:val="24"/>
              </w:rPr>
              <w:t>6.15.6英寸超薄液晶触屏显示器，分辨率达≥1920*1080P，显示效果清晰，可调节背光设计</w:t>
            </w:r>
            <w:r>
              <w:rPr>
                <w:rFonts w:ascii="宋体" w:hAnsi="宋体" w:cs="宋体"/>
                <w:color w:val="auto"/>
                <w:kern w:val="0"/>
                <w:szCs w:val="24"/>
              </w:rPr>
              <w:br w:type="textWrapping"/>
            </w:r>
            <w:r>
              <w:rPr>
                <w:rFonts w:ascii="宋体" w:hAnsi="宋体" w:cs="宋体"/>
                <w:color w:val="auto"/>
                <w:kern w:val="0"/>
                <w:szCs w:val="24"/>
              </w:rPr>
              <w:t>7.支持≥1路HDMI和≥1路VGA信号输入，当只有一路信号输入时，屏幕会自动识别信号，当两路信号同时输入时，可通过面板按键手动切换，当无信号输入时，屏幕自动进入省电模式。</w:t>
            </w:r>
            <w:r>
              <w:rPr>
                <w:rFonts w:ascii="宋体" w:hAnsi="宋体" w:cs="宋体"/>
                <w:color w:val="auto"/>
                <w:kern w:val="0"/>
                <w:szCs w:val="24"/>
              </w:rPr>
              <w:br w:type="textWrapping"/>
            </w:r>
            <w:r>
              <w:rPr>
                <w:rFonts w:ascii="宋体" w:hAnsi="宋体" w:cs="宋体"/>
                <w:color w:val="auto"/>
                <w:kern w:val="0"/>
                <w:szCs w:val="24"/>
              </w:rPr>
              <w:t>8.设备可通过中控软件进行集中控制，可通过主机进行控制，一键可让室内所有的设备都上升或下降。</w:t>
            </w:r>
            <w:r>
              <w:rPr>
                <w:rFonts w:ascii="宋体" w:hAnsi="宋体" w:cs="宋体"/>
                <w:color w:val="auto"/>
                <w:kern w:val="0"/>
                <w:szCs w:val="24"/>
              </w:rPr>
              <w:br w:type="textWrapping"/>
            </w:r>
            <w:r>
              <w:rPr>
                <w:rFonts w:ascii="宋体" w:hAnsi="宋体" w:cs="宋体"/>
                <w:color w:val="auto"/>
                <w:kern w:val="0"/>
                <w:szCs w:val="24"/>
              </w:rPr>
              <w:t>9.显示屏仰角符合人体工程学原理，不遮挡视线和人脸，显示屏仰角角度可调0-30°。</w:t>
            </w:r>
            <w:r>
              <w:rPr>
                <w:rFonts w:ascii="宋体" w:hAnsi="宋体" w:cs="宋体"/>
                <w:color w:val="auto"/>
                <w:kern w:val="0"/>
                <w:szCs w:val="24"/>
              </w:rPr>
              <w:br w:type="textWrapping"/>
            </w:r>
            <w:r>
              <w:rPr>
                <w:rFonts w:ascii="宋体" w:hAnsi="宋体" w:cs="宋体"/>
                <w:color w:val="auto"/>
                <w:kern w:val="0"/>
                <w:szCs w:val="24"/>
              </w:rPr>
              <w:t>10.升降器具备≥1路环通输出电源插座，给终端供电减少终端电源插座布线。</w:t>
            </w:r>
            <w:r>
              <w:rPr>
                <w:rFonts w:ascii="宋体" w:hAnsi="宋体" w:cs="宋体"/>
                <w:color w:val="auto"/>
                <w:kern w:val="0"/>
                <w:szCs w:val="24"/>
              </w:rPr>
              <w:br w:type="textWrapping"/>
            </w:r>
            <w:r>
              <w:rPr>
                <w:rFonts w:ascii="宋体" w:hAnsi="宋体" w:cs="宋体"/>
                <w:color w:val="auto"/>
                <w:kern w:val="0"/>
                <w:szCs w:val="24"/>
              </w:rPr>
              <w:t>11.桌面面板具备≥1路USB接口，支持连接U盘可进行浏览文件或上传文件操作。</w:t>
            </w:r>
          </w:p>
        </w:tc>
        <w:tc>
          <w:tcPr>
            <w:tcW w:w="383" w:type="pct"/>
            <w:noWrap/>
            <w:vAlign w:val="center"/>
          </w:tcPr>
          <w:p w14:paraId="75BA1D3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13</w:t>
            </w:r>
          </w:p>
        </w:tc>
        <w:tc>
          <w:tcPr>
            <w:tcW w:w="454" w:type="pct"/>
            <w:vAlign w:val="center"/>
          </w:tcPr>
          <w:p w14:paraId="7FFFB80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6FFF9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atLeast"/>
        </w:trPr>
        <w:tc>
          <w:tcPr>
            <w:tcW w:w="490" w:type="pct"/>
            <w:vAlign w:val="center"/>
          </w:tcPr>
          <w:p w14:paraId="2F39F5C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54</w:t>
            </w:r>
          </w:p>
        </w:tc>
        <w:tc>
          <w:tcPr>
            <w:tcW w:w="696" w:type="pct"/>
            <w:vAlign w:val="center"/>
          </w:tcPr>
          <w:p w14:paraId="5D97D85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无纸化软件</w:t>
            </w:r>
          </w:p>
        </w:tc>
        <w:tc>
          <w:tcPr>
            <w:tcW w:w="2977" w:type="pct"/>
            <w:vAlign w:val="center"/>
          </w:tcPr>
          <w:p w14:paraId="25529EA1">
            <w:pPr>
              <w:widowControl/>
              <w:spacing w:line="240" w:lineRule="auto"/>
              <w:rPr>
                <w:rFonts w:hint="eastAsia" w:ascii="宋体" w:hAnsi="宋体" w:cs="宋体"/>
                <w:color w:val="auto"/>
                <w:kern w:val="0"/>
                <w:szCs w:val="24"/>
              </w:rPr>
            </w:pPr>
            <w:r>
              <w:rPr>
                <w:rFonts w:ascii="宋体" w:hAnsi="宋体" w:cs="宋体"/>
                <w:color w:val="auto"/>
                <w:kern w:val="0"/>
                <w:szCs w:val="24"/>
              </w:rPr>
              <w:t>1.支持实时查看无纸化终端发出的会议请求并处理。</w:t>
            </w:r>
            <w:r>
              <w:rPr>
                <w:rFonts w:ascii="宋体" w:hAnsi="宋体" w:cs="宋体"/>
                <w:color w:val="auto"/>
                <w:kern w:val="0"/>
                <w:szCs w:val="24"/>
              </w:rPr>
              <w:br w:type="textWrapping"/>
            </w:r>
            <w:r>
              <w:rPr>
                <w:rFonts w:ascii="宋体" w:hAnsi="宋体" w:cs="宋体"/>
                <w:color w:val="auto"/>
                <w:kern w:val="0"/>
                <w:szCs w:val="24"/>
              </w:rPr>
              <w:t>2.支持根据会议室、状态分类查找会议中无纸化终端发出的会议服务请求。</w:t>
            </w:r>
            <w:r>
              <w:rPr>
                <w:rFonts w:ascii="宋体" w:hAnsi="宋体" w:cs="宋体"/>
                <w:color w:val="auto"/>
                <w:kern w:val="0"/>
                <w:szCs w:val="24"/>
              </w:rPr>
              <w:br w:type="textWrapping"/>
            </w:r>
            <w:r>
              <w:rPr>
                <w:rFonts w:ascii="宋体" w:hAnsi="宋体" w:cs="宋体"/>
                <w:color w:val="auto"/>
                <w:kern w:val="0"/>
                <w:szCs w:val="24"/>
              </w:rPr>
              <w:t>3.支持添加多会议室，管理多个会议室服务，可动态切换不同会议室。</w:t>
            </w:r>
            <w:r>
              <w:rPr>
                <w:rFonts w:ascii="宋体" w:hAnsi="宋体" w:cs="宋体"/>
                <w:color w:val="auto"/>
                <w:kern w:val="0"/>
                <w:szCs w:val="24"/>
              </w:rPr>
              <w:br w:type="textWrapping"/>
            </w:r>
            <w:r>
              <w:rPr>
                <w:rFonts w:ascii="宋体" w:hAnsi="宋体" w:cs="宋体"/>
                <w:color w:val="auto"/>
                <w:kern w:val="0"/>
                <w:szCs w:val="24"/>
              </w:rPr>
              <w:t>4.支持座位表功能，可查看本次会议人员座位，方便准确的进行会议服务。</w:t>
            </w:r>
            <w:r>
              <w:rPr>
                <w:rFonts w:ascii="宋体" w:hAnsi="宋体" w:cs="宋体"/>
                <w:color w:val="auto"/>
                <w:kern w:val="0"/>
                <w:szCs w:val="24"/>
              </w:rPr>
              <w:br w:type="textWrapping"/>
            </w:r>
          </w:p>
        </w:tc>
        <w:tc>
          <w:tcPr>
            <w:tcW w:w="383" w:type="pct"/>
            <w:noWrap/>
            <w:vAlign w:val="center"/>
          </w:tcPr>
          <w:p w14:paraId="6D9C3BF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1DB626E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2780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490" w:type="pct"/>
            <w:vAlign w:val="center"/>
          </w:tcPr>
          <w:p w14:paraId="3B27AAC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55</w:t>
            </w:r>
          </w:p>
        </w:tc>
        <w:tc>
          <w:tcPr>
            <w:tcW w:w="696" w:type="pct"/>
            <w:vAlign w:val="center"/>
          </w:tcPr>
          <w:p w14:paraId="7BCF233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交换机</w:t>
            </w:r>
          </w:p>
        </w:tc>
        <w:tc>
          <w:tcPr>
            <w:tcW w:w="2977" w:type="pct"/>
            <w:vAlign w:val="center"/>
          </w:tcPr>
          <w:p w14:paraId="54866159">
            <w:pPr>
              <w:widowControl/>
              <w:spacing w:line="240" w:lineRule="auto"/>
              <w:rPr>
                <w:rFonts w:hint="eastAsia" w:ascii="宋体" w:hAnsi="宋体" w:cs="宋体"/>
                <w:color w:val="auto"/>
                <w:kern w:val="0"/>
                <w:szCs w:val="24"/>
              </w:rPr>
            </w:pPr>
            <w:r>
              <w:rPr>
                <w:rFonts w:ascii="宋体" w:hAnsi="宋体" w:cs="宋体"/>
                <w:color w:val="auto"/>
                <w:kern w:val="0"/>
                <w:szCs w:val="24"/>
              </w:rPr>
              <w:t>具有≥24个网络端口，≥4个千兆SFP+光纤口，≥1个控制口。</w:t>
            </w:r>
          </w:p>
        </w:tc>
        <w:tc>
          <w:tcPr>
            <w:tcW w:w="383" w:type="pct"/>
            <w:noWrap/>
            <w:vAlign w:val="center"/>
          </w:tcPr>
          <w:p w14:paraId="42517D0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4B37673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4C97D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3" w:hRule="atLeast"/>
        </w:trPr>
        <w:tc>
          <w:tcPr>
            <w:tcW w:w="490" w:type="pct"/>
            <w:vAlign w:val="center"/>
          </w:tcPr>
          <w:p w14:paraId="0585287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56</w:t>
            </w:r>
          </w:p>
        </w:tc>
        <w:tc>
          <w:tcPr>
            <w:tcW w:w="696" w:type="pct"/>
            <w:vAlign w:val="center"/>
          </w:tcPr>
          <w:p w14:paraId="606D7DD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8路电源时序管理器</w:t>
            </w:r>
          </w:p>
        </w:tc>
        <w:tc>
          <w:tcPr>
            <w:tcW w:w="2977" w:type="pct"/>
            <w:vAlign w:val="center"/>
          </w:tcPr>
          <w:p w14:paraId="6381BEE7">
            <w:pPr>
              <w:widowControl/>
              <w:spacing w:line="240" w:lineRule="auto"/>
              <w:rPr>
                <w:rFonts w:hint="eastAsia" w:ascii="宋体" w:hAnsi="宋体" w:cs="宋体"/>
                <w:color w:val="auto"/>
                <w:kern w:val="0"/>
                <w:szCs w:val="24"/>
              </w:rPr>
            </w:pPr>
            <w:r>
              <w:rPr>
                <w:rFonts w:ascii="宋体" w:hAnsi="宋体" w:cs="宋体"/>
                <w:color w:val="auto"/>
                <w:kern w:val="0"/>
                <w:szCs w:val="24"/>
              </w:rPr>
              <w:t>1.支持≥8通道电源时序打开/关闭，每路动作延时时间：≤1秒，支持远程控制（上电+24V直流信号）8通道电源时序打开/关闭—当电源开关处于off位置时有效。支持配置CH1和CH2通道为受控或不受控状态。</w:t>
            </w:r>
            <w:r>
              <w:rPr>
                <w:rFonts w:ascii="宋体" w:hAnsi="宋体" w:cs="宋体"/>
                <w:color w:val="auto"/>
                <w:kern w:val="0"/>
                <w:szCs w:val="24"/>
              </w:rPr>
              <w:br w:type="textWrapping"/>
            </w:r>
            <w:r>
              <w:rPr>
                <w:rFonts w:ascii="宋体" w:hAnsi="宋体" w:cs="宋体"/>
                <w:color w:val="auto"/>
                <w:kern w:val="0"/>
                <w:szCs w:val="24"/>
              </w:rPr>
              <w:t>2.当远程控制有效时同时控制后板ALARM（报警）端口导通以起到级联控制ALARM（报警）功能。</w:t>
            </w:r>
            <w:r>
              <w:rPr>
                <w:rFonts w:ascii="宋体" w:hAnsi="宋体" w:cs="宋体"/>
                <w:color w:val="auto"/>
                <w:kern w:val="0"/>
                <w:szCs w:val="24"/>
              </w:rPr>
              <w:br w:type="textWrapping"/>
            </w:r>
            <w:r>
              <w:rPr>
                <w:rFonts w:ascii="宋体" w:hAnsi="宋体" w:cs="宋体"/>
                <w:color w:val="auto"/>
                <w:kern w:val="0"/>
                <w:szCs w:val="24"/>
              </w:rPr>
              <w:t>3.单个通道最大负载功率≥2200W，所有通道负载总功率≥6000W。输出连接器：多用途电源插座。</w:t>
            </w:r>
          </w:p>
        </w:tc>
        <w:tc>
          <w:tcPr>
            <w:tcW w:w="383" w:type="pct"/>
            <w:noWrap/>
            <w:vAlign w:val="center"/>
          </w:tcPr>
          <w:p w14:paraId="0385924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3649E9B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1446D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90" w:type="pct"/>
            <w:vAlign w:val="center"/>
          </w:tcPr>
          <w:p w14:paraId="789C17F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57</w:t>
            </w:r>
          </w:p>
        </w:tc>
        <w:tc>
          <w:tcPr>
            <w:tcW w:w="696" w:type="pct"/>
            <w:vAlign w:val="center"/>
          </w:tcPr>
          <w:p w14:paraId="174F8B3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机柜</w:t>
            </w:r>
          </w:p>
        </w:tc>
        <w:tc>
          <w:tcPr>
            <w:tcW w:w="2977" w:type="pct"/>
            <w:vAlign w:val="center"/>
          </w:tcPr>
          <w:p w14:paraId="619B760B">
            <w:pPr>
              <w:widowControl/>
              <w:spacing w:line="240" w:lineRule="auto"/>
              <w:rPr>
                <w:rFonts w:hint="eastAsia" w:ascii="宋体" w:hAnsi="宋体" w:cs="宋体"/>
                <w:color w:val="auto"/>
                <w:kern w:val="0"/>
                <w:szCs w:val="24"/>
              </w:rPr>
            </w:pPr>
            <w:r>
              <w:rPr>
                <w:rFonts w:ascii="宋体" w:hAnsi="宋体" w:cs="宋体"/>
                <w:color w:val="auto"/>
                <w:kern w:val="0"/>
                <w:szCs w:val="24"/>
              </w:rPr>
              <w:t>42U，600*800*2055mm</w:t>
            </w:r>
          </w:p>
        </w:tc>
        <w:tc>
          <w:tcPr>
            <w:tcW w:w="383" w:type="pct"/>
            <w:noWrap/>
            <w:vAlign w:val="center"/>
          </w:tcPr>
          <w:p w14:paraId="240C7A6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454" w:type="pct"/>
            <w:vAlign w:val="center"/>
          </w:tcPr>
          <w:p w14:paraId="0DBFDB2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54A65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90" w:type="pct"/>
            <w:vAlign w:val="center"/>
          </w:tcPr>
          <w:p w14:paraId="7BAF9E0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58</w:t>
            </w:r>
          </w:p>
        </w:tc>
        <w:tc>
          <w:tcPr>
            <w:tcW w:w="696" w:type="pct"/>
            <w:vAlign w:val="center"/>
          </w:tcPr>
          <w:p w14:paraId="1B4E8C0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辅材</w:t>
            </w:r>
          </w:p>
        </w:tc>
        <w:tc>
          <w:tcPr>
            <w:tcW w:w="2977" w:type="pct"/>
            <w:vAlign w:val="center"/>
          </w:tcPr>
          <w:p w14:paraId="2F5D8F7A">
            <w:pPr>
              <w:widowControl/>
              <w:spacing w:line="240" w:lineRule="auto"/>
              <w:rPr>
                <w:rFonts w:hint="eastAsia" w:ascii="宋体" w:hAnsi="宋体" w:cs="宋体"/>
                <w:color w:val="auto"/>
                <w:kern w:val="0"/>
                <w:szCs w:val="24"/>
              </w:rPr>
            </w:pPr>
            <w:r>
              <w:rPr>
                <w:rFonts w:ascii="宋体" w:hAnsi="宋体" w:cs="宋体"/>
                <w:color w:val="auto"/>
                <w:kern w:val="0"/>
                <w:szCs w:val="24"/>
              </w:rPr>
              <w:t>包含会议系统各类连接线缆、接头等</w:t>
            </w:r>
          </w:p>
        </w:tc>
        <w:tc>
          <w:tcPr>
            <w:tcW w:w="383" w:type="pct"/>
            <w:noWrap/>
            <w:vAlign w:val="center"/>
          </w:tcPr>
          <w:p w14:paraId="33560CF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454" w:type="pct"/>
            <w:vAlign w:val="center"/>
          </w:tcPr>
          <w:p w14:paraId="073D45A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项</w:t>
            </w:r>
          </w:p>
        </w:tc>
      </w:tr>
    </w:tbl>
    <w:p w14:paraId="0CB0874E">
      <w:pPr>
        <w:rPr>
          <w:color w:val="auto"/>
        </w:rPr>
      </w:pPr>
    </w:p>
    <w:p w14:paraId="6B4360F3">
      <w:pPr>
        <w:pStyle w:val="4"/>
        <w:rPr>
          <w:color w:val="auto"/>
        </w:rPr>
      </w:pPr>
      <w:r>
        <w:rPr>
          <w:rFonts w:hint="eastAsia"/>
          <w:color w:val="auto"/>
        </w:rPr>
        <w:t>远程视频会议系统</w:t>
      </w:r>
    </w:p>
    <w:p w14:paraId="12EB2B2A">
      <w:pPr>
        <w:pStyle w:val="5"/>
        <w:rPr>
          <w:color w:val="auto"/>
        </w:rPr>
      </w:pPr>
      <w:r>
        <w:rPr>
          <w:color w:val="auto"/>
        </w:rPr>
        <w:t>建设需求</w:t>
      </w:r>
    </w:p>
    <w:p w14:paraId="62E3987D">
      <w:pPr>
        <w:ind w:firstLine="480" w:firstLineChars="200"/>
        <w:rPr>
          <w:rFonts w:hint="eastAsia" w:ascii="宋体" w:hAnsi="宋体"/>
          <w:color w:val="auto"/>
        </w:rPr>
      </w:pPr>
      <w:r>
        <w:rPr>
          <w:rFonts w:hint="eastAsia" w:ascii="宋体" w:hAnsi="宋体"/>
          <w:color w:val="auto"/>
        </w:rPr>
        <w:t>12309检察服务中心物理上独立于二分院本部，若要远程召开会议或远程听证，需要采用远程视频会议，提升办公和办案效率，所采用的远程视频会议系统应与上海市人民检察院、二分院本部系统和设备兼容。</w:t>
      </w:r>
    </w:p>
    <w:p w14:paraId="505DD005">
      <w:pPr>
        <w:ind w:firstLine="480" w:firstLineChars="200"/>
        <w:rPr>
          <w:rFonts w:hint="eastAsia" w:ascii="宋体" w:hAnsi="宋体"/>
          <w:color w:val="auto"/>
        </w:rPr>
      </w:pPr>
      <w:r>
        <w:rPr>
          <w:rFonts w:hint="eastAsia" w:ascii="宋体" w:hAnsi="宋体"/>
          <w:color w:val="auto"/>
        </w:rPr>
        <w:t>在二分院本部9楼、10楼各部署一套远程会议终端，采用大型终端系统，部署矩阵和中控系统，便于大屏系统、扩声系统等切换控制。</w:t>
      </w:r>
    </w:p>
    <w:p w14:paraId="3A023D23">
      <w:pPr>
        <w:ind w:firstLine="480" w:firstLineChars="200"/>
        <w:rPr>
          <w:rFonts w:hint="eastAsia" w:ascii="宋体" w:hAnsi="宋体"/>
          <w:color w:val="auto"/>
        </w:rPr>
      </w:pPr>
      <w:r>
        <w:rPr>
          <w:rFonts w:hint="eastAsia" w:ascii="宋体" w:hAnsi="宋体"/>
          <w:color w:val="auto"/>
        </w:rPr>
        <w:t>在12309检察服务中心2楼听证室部署1套远程视频会议终端，听证室面积较大，采用中型终端系统，与听证室本地的中控系统、大屏系统和扩声系统连接。</w:t>
      </w:r>
    </w:p>
    <w:p w14:paraId="02F04215">
      <w:pPr>
        <w:ind w:firstLine="480" w:firstLineChars="200"/>
        <w:rPr>
          <w:rFonts w:hint="eastAsia" w:ascii="宋体" w:hAnsi="宋体"/>
          <w:color w:val="auto"/>
        </w:rPr>
      </w:pPr>
      <w:r>
        <w:rPr>
          <w:rFonts w:hint="eastAsia" w:ascii="宋体" w:hAnsi="宋体"/>
          <w:color w:val="auto"/>
        </w:rPr>
        <w:t>在12309检察服务中心2楼远程视频接待室部署1套远程视频会议终端，接待室面积较小，采用小型终端系统，与本地电视屏幕连接。</w:t>
      </w:r>
    </w:p>
    <w:p w14:paraId="5623D55A">
      <w:pPr>
        <w:rPr>
          <w:color w:val="auto"/>
        </w:rPr>
      </w:pPr>
    </w:p>
    <w:p w14:paraId="37BCC09B">
      <w:pPr>
        <w:pStyle w:val="5"/>
        <w:rPr>
          <w:color w:val="auto"/>
        </w:rPr>
      </w:pPr>
      <w:r>
        <w:rPr>
          <w:rFonts w:hint="eastAsia"/>
          <w:color w:val="auto"/>
        </w:rPr>
        <w:t>工程量清单与主要技术参数</w:t>
      </w:r>
    </w:p>
    <w:tbl>
      <w:tblPr>
        <w:tblStyle w:val="18"/>
        <w:tblW w:w="5323"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1303"/>
        <w:gridCol w:w="5573"/>
        <w:gridCol w:w="713"/>
        <w:gridCol w:w="710"/>
      </w:tblGrid>
      <w:tr w14:paraId="77FE5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5F35BBCB">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序号</w:t>
            </w:r>
          </w:p>
        </w:tc>
        <w:tc>
          <w:tcPr>
            <w:tcW w:w="718" w:type="pct"/>
            <w:vAlign w:val="center"/>
          </w:tcPr>
          <w:p w14:paraId="2B725182">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设备名称</w:t>
            </w:r>
          </w:p>
        </w:tc>
        <w:tc>
          <w:tcPr>
            <w:tcW w:w="3071" w:type="pct"/>
            <w:vAlign w:val="center"/>
          </w:tcPr>
          <w:p w14:paraId="5BADBE3E">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设备参数要求</w:t>
            </w:r>
          </w:p>
        </w:tc>
        <w:tc>
          <w:tcPr>
            <w:tcW w:w="393" w:type="pct"/>
            <w:vAlign w:val="center"/>
          </w:tcPr>
          <w:p w14:paraId="33683E72">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数量</w:t>
            </w:r>
          </w:p>
        </w:tc>
        <w:tc>
          <w:tcPr>
            <w:tcW w:w="391" w:type="pct"/>
            <w:vAlign w:val="center"/>
          </w:tcPr>
          <w:p w14:paraId="413060CC">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单位</w:t>
            </w:r>
          </w:p>
        </w:tc>
      </w:tr>
      <w:tr w14:paraId="282DC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3" w:hRule="atLeast"/>
        </w:trPr>
        <w:tc>
          <w:tcPr>
            <w:tcW w:w="427" w:type="pct"/>
            <w:vAlign w:val="center"/>
          </w:tcPr>
          <w:p w14:paraId="72D9ADC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718" w:type="pct"/>
            <w:vAlign w:val="center"/>
          </w:tcPr>
          <w:p w14:paraId="23EBC68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高清视频矩阵</w:t>
            </w:r>
          </w:p>
        </w:tc>
        <w:tc>
          <w:tcPr>
            <w:tcW w:w="3071" w:type="pct"/>
            <w:vAlign w:val="center"/>
          </w:tcPr>
          <w:p w14:paraId="272B841B">
            <w:pPr>
              <w:widowControl/>
              <w:spacing w:line="240" w:lineRule="auto"/>
              <w:rPr>
                <w:rFonts w:hint="eastAsia" w:ascii="宋体" w:hAnsi="宋体" w:cs="宋体"/>
                <w:color w:val="auto"/>
                <w:kern w:val="0"/>
                <w:szCs w:val="24"/>
              </w:rPr>
            </w:pPr>
            <w:r>
              <w:rPr>
                <w:rFonts w:ascii="宋体" w:hAnsi="宋体" w:cs="宋体"/>
                <w:color w:val="auto"/>
                <w:kern w:val="0"/>
                <w:szCs w:val="24"/>
              </w:rPr>
              <w:t>1、支持≥16路输入到16路输出无缝快速切换；</w:t>
            </w:r>
            <w:r>
              <w:rPr>
                <w:rFonts w:ascii="宋体" w:hAnsi="宋体" w:cs="宋体"/>
                <w:color w:val="auto"/>
                <w:kern w:val="0"/>
                <w:szCs w:val="24"/>
              </w:rPr>
              <w:br w:type="textWrapping"/>
            </w:r>
            <w:r>
              <w:rPr>
                <w:rFonts w:ascii="宋体" w:hAnsi="宋体" w:cs="宋体"/>
                <w:color w:val="auto"/>
                <w:kern w:val="0"/>
                <w:szCs w:val="24"/>
              </w:rPr>
              <w:t>2、支持输入输出支持HDMI1.4，最高分辨率3840x2160@30Hz；</w:t>
            </w:r>
            <w:r>
              <w:rPr>
                <w:rFonts w:ascii="宋体" w:hAnsi="宋体" w:cs="宋体"/>
                <w:color w:val="auto"/>
                <w:kern w:val="0"/>
                <w:szCs w:val="24"/>
              </w:rPr>
              <w:br w:type="textWrapping"/>
            </w:r>
            <w:r>
              <w:rPr>
                <w:rFonts w:ascii="宋体" w:hAnsi="宋体" w:cs="宋体"/>
                <w:color w:val="auto"/>
                <w:kern w:val="0"/>
                <w:szCs w:val="24"/>
              </w:rPr>
              <w:t>3、输入输出色彩空间支持RGB4:4:4, YCbCr4:4:4,YCbCr4:2:2等；</w:t>
            </w:r>
            <w:r>
              <w:rPr>
                <w:rFonts w:ascii="宋体" w:hAnsi="宋体" w:cs="宋体"/>
                <w:color w:val="auto"/>
                <w:kern w:val="0"/>
                <w:szCs w:val="24"/>
              </w:rPr>
              <w:br w:type="textWrapping"/>
            </w:r>
            <w:r>
              <w:rPr>
                <w:rFonts w:ascii="宋体" w:hAnsi="宋体" w:cs="宋体"/>
                <w:color w:val="auto"/>
                <w:kern w:val="0"/>
                <w:szCs w:val="24"/>
              </w:rPr>
              <w:t>4、输入内置7种EDID，3840x2160@30Hz 双声道（默认），支持自定义EDID；</w:t>
            </w:r>
            <w:r>
              <w:rPr>
                <w:rFonts w:ascii="宋体" w:hAnsi="宋体" w:cs="宋体"/>
                <w:color w:val="auto"/>
                <w:kern w:val="0"/>
                <w:szCs w:val="24"/>
              </w:rPr>
              <w:br w:type="textWrapping"/>
            </w:r>
            <w:r>
              <w:rPr>
                <w:rFonts w:ascii="宋体" w:hAnsi="宋体" w:cs="宋体"/>
                <w:color w:val="auto"/>
                <w:kern w:val="0"/>
                <w:szCs w:val="24"/>
              </w:rPr>
              <w:t>5、输入输出兼容DVI / HDMI信号；</w:t>
            </w:r>
            <w:r>
              <w:rPr>
                <w:rFonts w:ascii="宋体" w:hAnsi="宋体" w:cs="宋体"/>
                <w:color w:val="auto"/>
                <w:kern w:val="0"/>
                <w:szCs w:val="24"/>
              </w:rPr>
              <w:br w:type="textWrapping"/>
            </w:r>
            <w:r>
              <w:rPr>
                <w:rFonts w:ascii="宋体" w:hAnsi="宋体" w:cs="宋体"/>
                <w:color w:val="auto"/>
                <w:kern w:val="0"/>
                <w:szCs w:val="24"/>
              </w:rPr>
              <w:t>6、第一路输入输出支持CEC控制；</w:t>
            </w:r>
            <w:r>
              <w:rPr>
                <w:rFonts w:ascii="宋体" w:hAnsi="宋体" w:cs="宋体"/>
                <w:color w:val="auto"/>
                <w:kern w:val="0"/>
                <w:szCs w:val="24"/>
              </w:rPr>
              <w:br w:type="textWrapping"/>
            </w:r>
            <w:r>
              <w:rPr>
                <w:rFonts w:ascii="宋体" w:hAnsi="宋体" w:cs="宋体"/>
                <w:color w:val="auto"/>
                <w:kern w:val="0"/>
                <w:szCs w:val="24"/>
              </w:rPr>
              <w:t>7、16路3.5模拟音频接口，解嵌HDMI输出音频；</w:t>
            </w:r>
            <w:r>
              <w:rPr>
                <w:rFonts w:ascii="宋体" w:hAnsi="宋体" w:cs="宋体"/>
                <w:color w:val="auto"/>
                <w:kern w:val="0"/>
                <w:szCs w:val="24"/>
              </w:rPr>
              <w:br w:type="textWrapping"/>
            </w:r>
            <w:r>
              <w:rPr>
                <w:rFonts w:ascii="宋体" w:hAnsi="宋体" w:cs="宋体"/>
                <w:color w:val="auto"/>
                <w:kern w:val="0"/>
                <w:szCs w:val="24"/>
              </w:rPr>
              <w:t>8、默认9种输出分辨率可选；</w:t>
            </w:r>
            <w:r>
              <w:rPr>
                <w:rFonts w:ascii="宋体" w:hAnsi="宋体" w:cs="宋体"/>
                <w:color w:val="auto"/>
                <w:kern w:val="0"/>
                <w:szCs w:val="24"/>
              </w:rPr>
              <w:br w:type="textWrapping"/>
            </w:r>
            <w:r>
              <w:rPr>
                <w:rFonts w:ascii="宋体" w:hAnsi="宋体" w:cs="宋体"/>
                <w:color w:val="auto"/>
                <w:kern w:val="0"/>
                <w:szCs w:val="24"/>
              </w:rPr>
              <w:t>9、支持断电记忆功能；</w:t>
            </w:r>
            <w:r>
              <w:rPr>
                <w:rFonts w:ascii="宋体" w:hAnsi="宋体" w:cs="宋体"/>
                <w:color w:val="auto"/>
                <w:kern w:val="0"/>
                <w:szCs w:val="24"/>
              </w:rPr>
              <w:br w:type="textWrapping"/>
            </w:r>
            <w:r>
              <w:rPr>
                <w:rFonts w:ascii="宋体" w:hAnsi="宋体" w:cs="宋体"/>
                <w:color w:val="auto"/>
                <w:kern w:val="0"/>
                <w:szCs w:val="24"/>
              </w:rPr>
              <w:t>10、支持HDMI接口连续热拔插；</w:t>
            </w:r>
            <w:r>
              <w:rPr>
                <w:rFonts w:ascii="宋体" w:hAnsi="宋体" w:cs="宋体"/>
                <w:color w:val="auto"/>
                <w:kern w:val="0"/>
                <w:szCs w:val="24"/>
              </w:rPr>
              <w:br w:type="textWrapping"/>
            </w:r>
            <w:r>
              <w:rPr>
                <w:rFonts w:ascii="宋体" w:hAnsi="宋体" w:cs="宋体"/>
                <w:color w:val="auto"/>
                <w:kern w:val="0"/>
                <w:szCs w:val="24"/>
              </w:rPr>
              <w:t>11、支持双向串口控制、按键、RJ45控制。</w:t>
            </w:r>
          </w:p>
        </w:tc>
        <w:tc>
          <w:tcPr>
            <w:tcW w:w="393" w:type="pct"/>
            <w:noWrap/>
            <w:vAlign w:val="center"/>
          </w:tcPr>
          <w:p w14:paraId="4B77C49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391" w:type="pct"/>
            <w:vAlign w:val="center"/>
          </w:tcPr>
          <w:p w14:paraId="4CBDCB5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11651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trPr>
        <w:tc>
          <w:tcPr>
            <w:tcW w:w="427" w:type="pct"/>
            <w:vAlign w:val="center"/>
          </w:tcPr>
          <w:p w14:paraId="7E9C22D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718" w:type="pct"/>
            <w:vAlign w:val="center"/>
          </w:tcPr>
          <w:p w14:paraId="46F2628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控制主机</w:t>
            </w:r>
          </w:p>
        </w:tc>
        <w:tc>
          <w:tcPr>
            <w:tcW w:w="3071" w:type="pct"/>
            <w:vAlign w:val="center"/>
          </w:tcPr>
          <w:p w14:paraId="5BBAEB1F">
            <w:pPr>
              <w:widowControl/>
              <w:spacing w:line="240" w:lineRule="auto"/>
              <w:rPr>
                <w:rFonts w:hint="eastAsia" w:ascii="宋体" w:hAnsi="宋体" w:cs="宋体"/>
                <w:color w:val="auto"/>
                <w:kern w:val="0"/>
                <w:szCs w:val="24"/>
              </w:rPr>
            </w:pPr>
            <w:r>
              <w:rPr>
                <w:rFonts w:ascii="宋体" w:hAnsi="宋体" w:cs="宋体"/>
                <w:color w:val="auto"/>
                <w:kern w:val="0"/>
                <w:szCs w:val="24"/>
              </w:rPr>
              <w:t>1.内存：≥512M，支持远程管理；</w:t>
            </w:r>
            <w:r>
              <w:rPr>
                <w:rFonts w:ascii="宋体" w:hAnsi="宋体" w:cs="宋体"/>
                <w:color w:val="auto"/>
                <w:kern w:val="0"/>
                <w:szCs w:val="24"/>
              </w:rPr>
              <w:br w:type="textWrapping"/>
            </w:r>
            <w:r>
              <w:rPr>
                <w:rFonts w:ascii="宋体" w:hAnsi="宋体" w:cs="宋体"/>
                <w:color w:val="auto"/>
                <w:kern w:val="0"/>
                <w:szCs w:val="24"/>
              </w:rPr>
              <w:t>2.≥1个RS-232/422/485 COM端口，≥2个RS-232 COM端口，≥8个IR</w:t>
            </w:r>
            <w:r>
              <w:rPr>
                <w:rFonts w:hint="eastAsia" w:ascii="宋体" w:hAnsi="宋体" w:cs="宋体"/>
                <w:color w:val="auto"/>
                <w:kern w:val="0"/>
                <w:szCs w:val="24"/>
              </w:rPr>
              <w:t>或</w:t>
            </w:r>
            <w:r>
              <w:rPr>
                <w:rFonts w:ascii="宋体" w:hAnsi="宋体" w:cs="宋体"/>
                <w:color w:val="auto"/>
                <w:kern w:val="0"/>
                <w:szCs w:val="24"/>
              </w:rPr>
              <w:t>串口，≥8个继电器，≥8个I/O端口；</w:t>
            </w:r>
            <w:r>
              <w:rPr>
                <w:rFonts w:ascii="宋体" w:hAnsi="宋体" w:cs="宋体"/>
                <w:color w:val="auto"/>
                <w:kern w:val="0"/>
                <w:szCs w:val="24"/>
              </w:rPr>
              <w:br w:type="textWrapping"/>
            </w:r>
            <w:r>
              <w:rPr>
                <w:rFonts w:ascii="宋体" w:hAnsi="宋体" w:cs="宋体"/>
                <w:color w:val="auto"/>
                <w:kern w:val="0"/>
                <w:szCs w:val="24"/>
              </w:rPr>
              <w:t>3.≥1个RJ45 10M/100M以太网接口</w:t>
            </w:r>
          </w:p>
        </w:tc>
        <w:tc>
          <w:tcPr>
            <w:tcW w:w="393" w:type="pct"/>
            <w:noWrap/>
            <w:vAlign w:val="center"/>
          </w:tcPr>
          <w:p w14:paraId="2CDAFDC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391" w:type="pct"/>
            <w:vAlign w:val="center"/>
          </w:tcPr>
          <w:p w14:paraId="6847466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77AB2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27" w:type="pct"/>
            <w:vAlign w:val="center"/>
          </w:tcPr>
          <w:p w14:paraId="6E7E67E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w:t>
            </w:r>
          </w:p>
        </w:tc>
        <w:tc>
          <w:tcPr>
            <w:tcW w:w="718" w:type="pct"/>
            <w:vAlign w:val="center"/>
          </w:tcPr>
          <w:p w14:paraId="0263F50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控制面板</w:t>
            </w:r>
          </w:p>
        </w:tc>
        <w:tc>
          <w:tcPr>
            <w:tcW w:w="3071" w:type="pct"/>
            <w:vAlign w:val="center"/>
          </w:tcPr>
          <w:p w14:paraId="4FBB38A6">
            <w:pPr>
              <w:widowControl/>
              <w:spacing w:line="240" w:lineRule="auto"/>
              <w:rPr>
                <w:rFonts w:hint="eastAsia" w:ascii="宋体" w:hAnsi="宋体" w:cs="宋体"/>
                <w:color w:val="auto"/>
                <w:kern w:val="0"/>
                <w:szCs w:val="24"/>
              </w:rPr>
            </w:pPr>
            <w:r>
              <w:rPr>
                <w:rFonts w:ascii="宋体" w:hAnsi="宋体" w:cs="宋体"/>
                <w:color w:val="auto"/>
                <w:kern w:val="0"/>
                <w:szCs w:val="24"/>
              </w:rPr>
              <w:t>可编程按键面板，每个按键可自定义编程，每个按键带有状态反馈指示灯，内置照度传感器，可根据环境光自动调整背光明暗。</w:t>
            </w:r>
          </w:p>
        </w:tc>
        <w:tc>
          <w:tcPr>
            <w:tcW w:w="393" w:type="pct"/>
            <w:noWrap/>
            <w:vAlign w:val="center"/>
          </w:tcPr>
          <w:p w14:paraId="5C7919D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391" w:type="pct"/>
            <w:vAlign w:val="center"/>
          </w:tcPr>
          <w:p w14:paraId="2CE210C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69163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7D5BBFA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w:t>
            </w:r>
          </w:p>
        </w:tc>
        <w:tc>
          <w:tcPr>
            <w:tcW w:w="718" w:type="pct"/>
            <w:vAlign w:val="center"/>
          </w:tcPr>
          <w:p w14:paraId="43D3D75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编程授权</w:t>
            </w:r>
          </w:p>
        </w:tc>
        <w:tc>
          <w:tcPr>
            <w:tcW w:w="3071" w:type="pct"/>
            <w:vAlign w:val="center"/>
          </w:tcPr>
          <w:p w14:paraId="30F7DEB9">
            <w:pPr>
              <w:widowControl/>
              <w:spacing w:line="240" w:lineRule="auto"/>
              <w:rPr>
                <w:rFonts w:hint="eastAsia" w:ascii="宋体" w:hAnsi="宋体" w:cs="宋体"/>
                <w:color w:val="auto"/>
                <w:kern w:val="0"/>
                <w:szCs w:val="24"/>
              </w:rPr>
            </w:pPr>
            <w:r>
              <w:rPr>
                <w:rFonts w:ascii="宋体" w:hAnsi="宋体" w:cs="宋体"/>
                <w:color w:val="auto"/>
                <w:kern w:val="0"/>
                <w:szCs w:val="24"/>
              </w:rPr>
              <w:t>编程授权</w:t>
            </w:r>
          </w:p>
        </w:tc>
        <w:tc>
          <w:tcPr>
            <w:tcW w:w="393" w:type="pct"/>
            <w:noWrap/>
            <w:vAlign w:val="center"/>
          </w:tcPr>
          <w:p w14:paraId="30281DB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391" w:type="pct"/>
            <w:vAlign w:val="center"/>
          </w:tcPr>
          <w:p w14:paraId="0E08223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项</w:t>
            </w:r>
          </w:p>
        </w:tc>
      </w:tr>
      <w:tr w14:paraId="2277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427" w:type="pct"/>
            <w:vAlign w:val="center"/>
          </w:tcPr>
          <w:p w14:paraId="149D5ED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w:t>
            </w:r>
          </w:p>
        </w:tc>
        <w:tc>
          <w:tcPr>
            <w:tcW w:w="718" w:type="pct"/>
            <w:vAlign w:val="center"/>
          </w:tcPr>
          <w:p w14:paraId="744BA3C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8路电源控制器</w:t>
            </w:r>
          </w:p>
        </w:tc>
        <w:tc>
          <w:tcPr>
            <w:tcW w:w="3071" w:type="pct"/>
            <w:vAlign w:val="center"/>
          </w:tcPr>
          <w:p w14:paraId="14D83044">
            <w:pPr>
              <w:widowControl/>
              <w:spacing w:line="240" w:lineRule="auto"/>
              <w:rPr>
                <w:rFonts w:hint="eastAsia" w:ascii="宋体" w:hAnsi="宋体" w:cs="宋体"/>
                <w:color w:val="auto"/>
                <w:kern w:val="0"/>
                <w:szCs w:val="24"/>
              </w:rPr>
            </w:pPr>
            <w:r>
              <w:rPr>
                <w:rFonts w:ascii="宋体" w:hAnsi="宋体" w:cs="宋体"/>
                <w:color w:val="auto"/>
                <w:kern w:val="0"/>
                <w:szCs w:val="24"/>
              </w:rPr>
              <w:t>1、提供≥8 个电源时序开关通道，单通道的最大电流为10A，总输入电流容量为40A；</w:t>
            </w:r>
            <w:r>
              <w:rPr>
                <w:rFonts w:ascii="宋体" w:hAnsi="宋体" w:cs="宋体"/>
                <w:color w:val="auto"/>
                <w:kern w:val="0"/>
                <w:szCs w:val="24"/>
              </w:rPr>
              <w:br w:type="textWrapping"/>
            </w:r>
            <w:r>
              <w:rPr>
                <w:rFonts w:ascii="宋体" w:hAnsi="宋体" w:cs="宋体"/>
                <w:color w:val="auto"/>
                <w:kern w:val="0"/>
                <w:szCs w:val="24"/>
              </w:rPr>
              <w:t>2、8 路通道开关可由面板独立控制及显示；</w:t>
            </w:r>
            <w:r>
              <w:rPr>
                <w:rFonts w:ascii="宋体" w:hAnsi="宋体" w:cs="宋体"/>
                <w:color w:val="auto"/>
                <w:kern w:val="0"/>
                <w:szCs w:val="24"/>
              </w:rPr>
              <w:br w:type="textWrapping"/>
            </w:r>
            <w:r>
              <w:rPr>
                <w:rFonts w:ascii="宋体" w:hAnsi="宋体" w:cs="宋体"/>
                <w:color w:val="auto"/>
                <w:kern w:val="0"/>
                <w:szCs w:val="24"/>
              </w:rPr>
              <w:t>3、通过面板按键，对输出通道进行时序全开和全关操作的时序开关功能及单端口开关操作；</w:t>
            </w:r>
            <w:r>
              <w:rPr>
                <w:rFonts w:ascii="宋体" w:hAnsi="宋体" w:cs="宋体"/>
                <w:color w:val="auto"/>
                <w:kern w:val="0"/>
                <w:szCs w:val="24"/>
              </w:rPr>
              <w:br w:type="textWrapping"/>
            </w:r>
            <w:r>
              <w:rPr>
                <w:rFonts w:ascii="宋体" w:hAnsi="宋体" w:cs="宋体"/>
                <w:color w:val="auto"/>
                <w:kern w:val="0"/>
                <w:szCs w:val="24"/>
              </w:rPr>
              <w:t>4、可通过 RS232 串口控制，对输出通道进行时序全开和全关操作的时序开关功能。</w:t>
            </w:r>
          </w:p>
        </w:tc>
        <w:tc>
          <w:tcPr>
            <w:tcW w:w="393" w:type="pct"/>
            <w:noWrap/>
            <w:vAlign w:val="center"/>
          </w:tcPr>
          <w:p w14:paraId="44C0621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391" w:type="pct"/>
            <w:vAlign w:val="center"/>
          </w:tcPr>
          <w:p w14:paraId="2380E25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7B83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27" w:type="pct"/>
            <w:vAlign w:val="center"/>
          </w:tcPr>
          <w:p w14:paraId="5F0F163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w:t>
            </w:r>
          </w:p>
        </w:tc>
        <w:tc>
          <w:tcPr>
            <w:tcW w:w="718" w:type="pct"/>
            <w:vAlign w:val="center"/>
          </w:tcPr>
          <w:p w14:paraId="60D404E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控制平板</w:t>
            </w:r>
          </w:p>
        </w:tc>
        <w:tc>
          <w:tcPr>
            <w:tcW w:w="3071" w:type="pct"/>
            <w:vAlign w:val="center"/>
          </w:tcPr>
          <w:p w14:paraId="40CC4830">
            <w:pPr>
              <w:widowControl/>
              <w:spacing w:line="240" w:lineRule="auto"/>
              <w:rPr>
                <w:rFonts w:hint="eastAsia" w:ascii="宋体" w:hAnsi="宋体" w:cs="宋体"/>
                <w:color w:val="auto"/>
                <w:kern w:val="0"/>
                <w:szCs w:val="24"/>
              </w:rPr>
            </w:pPr>
            <w:r>
              <w:rPr>
                <w:rFonts w:ascii="宋体" w:hAnsi="宋体" w:cs="宋体"/>
                <w:color w:val="auto"/>
                <w:kern w:val="0"/>
                <w:szCs w:val="24"/>
              </w:rPr>
              <w:t>1、屏幕尺寸≥10英寸；</w:t>
            </w:r>
            <w:r>
              <w:rPr>
                <w:rFonts w:ascii="宋体" w:hAnsi="宋体" w:cs="宋体"/>
                <w:color w:val="auto"/>
                <w:kern w:val="0"/>
                <w:szCs w:val="24"/>
              </w:rPr>
              <w:br w:type="textWrapping"/>
            </w:r>
            <w:r>
              <w:rPr>
                <w:rFonts w:ascii="宋体" w:hAnsi="宋体" w:cs="宋体"/>
                <w:color w:val="auto"/>
                <w:kern w:val="0"/>
                <w:szCs w:val="24"/>
              </w:rPr>
              <w:t>2、屏幕分辨率 2160x1620。</w:t>
            </w:r>
          </w:p>
        </w:tc>
        <w:tc>
          <w:tcPr>
            <w:tcW w:w="393" w:type="pct"/>
            <w:noWrap/>
            <w:vAlign w:val="center"/>
          </w:tcPr>
          <w:p w14:paraId="77FA3D7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391" w:type="pct"/>
            <w:vAlign w:val="center"/>
          </w:tcPr>
          <w:p w14:paraId="5614EAE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62697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7E350F4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7</w:t>
            </w:r>
          </w:p>
        </w:tc>
        <w:tc>
          <w:tcPr>
            <w:tcW w:w="718" w:type="pct"/>
            <w:vAlign w:val="center"/>
          </w:tcPr>
          <w:p w14:paraId="5498FAC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平板支架</w:t>
            </w:r>
          </w:p>
        </w:tc>
        <w:tc>
          <w:tcPr>
            <w:tcW w:w="3071" w:type="pct"/>
            <w:vAlign w:val="center"/>
          </w:tcPr>
          <w:p w14:paraId="0BD97D3D">
            <w:pPr>
              <w:widowControl/>
              <w:spacing w:line="240" w:lineRule="auto"/>
              <w:rPr>
                <w:rFonts w:hint="eastAsia" w:ascii="宋体" w:hAnsi="宋体" w:cs="宋体"/>
                <w:color w:val="auto"/>
                <w:kern w:val="0"/>
                <w:szCs w:val="24"/>
              </w:rPr>
            </w:pPr>
            <w:r>
              <w:rPr>
                <w:rFonts w:ascii="宋体" w:hAnsi="宋体" w:cs="宋体"/>
                <w:color w:val="auto"/>
                <w:kern w:val="0"/>
                <w:szCs w:val="24"/>
              </w:rPr>
              <w:t>国产</w:t>
            </w:r>
          </w:p>
        </w:tc>
        <w:tc>
          <w:tcPr>
            <w:tcW w:w="393" w:type="pct"/>
            <w:noWrap/>
            <w:vAlign w:val="center"/>
          </w:tcPr>
          <w:p w14:paraId="31A6319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391" w:type="pct"/>
            <w:vAlign w:val="center"/>
          </w:tcPr>
          <w:p w14:paraId="4FC8B8E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02DD8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3" w:hRule="atLeast"/>
        </w:trPr>
        <w:tc>
          <w:tcPr>
            <w:tcW w:w="427" w:type="pct"/>
            <w:vAlign w:val="center"/>
          </w:tcPr>
          <w:p w14:paraId="0459DE0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w:t>
            </w:r>
          </w:p>
        </w:tc>
        <w:tc>
          <w:tcPr>
            <w:tcW w:w="718" w:type="pct"/>
            <w:vAlign w:val="center"/>
          </w:tcPr>
          <w:p w14:paraId="06A78F9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控制系统无线控制器</w:t>
            </w:r>
          </w:p>
        </w:tc>
        <w:tc>
          <w:tcPr>
            <w:tcW w:w="3071" w:type="pct"/>
            <w:vAlign w:val="center"/>
          </w:tcPr>
          <w:p w14:paraId="653CF7B6">
            <w:pPr>
              <w:widowControl/>
              <w:spacing w:line="240" w:lineRule="auto"/>
              <w:rPr>
                <w:rFonts w:hint="eastAsia" w:ascii="宋体" w:hAnsi="宋体" w:cs="宋体"/>
                <w:color w:val="auto"/>
                <w:kern w:val="0"/>
                <w:szCs w:val="24"/>
              </w:rPr>
            </w:pPr>
            <w:r>
              <w:rPr>
                <w:rFonts w:ascii="宋体" w:hAnsi="宋体" w:cs="宋体"/>
                <w:color w:val="auto"/>
                <w:kern w:val="0"/>
                <w:szCs w:val="24"/>
              </w:rPr>
              <w:t>1、转发性能：≥4Gbit/S；</w:t>
            </w:r>
            <w:r>
              <w:rPr>
                <w:rFonts w:ascii="宋体" w:hAnsi="宋体" w:cs="宋体"/>
                <w:color w:val="auto"/>
                <w:kern w:val="0"/>
                <w:szCs w:val="24"/>
              </w:rPr>
              <w:br w:type="textWrapping"/>
            </w:r>
            <w:r>
              <w:rPr>
                <w:rFonts w:ascii="宋体" w:hAnsi="宋体" w:cs="宋体"/>
                <w:color w:val="auto"/>
                <w:kern w:val="0"/>
                <w:szCs w:val="24"/>
              </w:rPr>
              <w:t>2、最大接入用户数：1K；</w:t>
            </w:r>
            <w:r>
              <w:rPr>
                <w:rFonts w:ascii="宋体" w:hAnsi="宋体" w:cs="宋体"/>
                <w:color w:val="auto"/>
                <w:kern w:val="0"/>
                <w:szCs w:val="24"/>
              </w:rPr>
              <w:br w:type="textWrapping"/>
            </w:r>
            <w:r>
              <w:rPr>
                <w:rFonts w:ascii="宋体" w:hAnsi="宋体" w:cs="宋体"/>
                <w:color w:val="auto"/>
                <w:kern w:val="0"/>
                <w:szCs w:val="24"/>
              </w:rPr>
              <w:t>3、性能指标：ARP表项2K ,MAC表项2K；</w:t>
            </w:r>
            <w:r>
              <w:rPr>
                <w:rFonts w:ascii="宋体" w:hAnsi="宋体" w:cs="宋体"/>
                <w:color w:val="auto"/>
                <w:kern w:val="0"/>
                <w:szCs w:val="24"/>
              </w:rPr>
              <w:br w:type="textWrapping"/>
            </w:r>
            <w:r>
              <w:rPr>
                <w:rFonts w:ascii="宋体" w:hAnsi="宋体" w:cs="宋体"/>
                <w:color w:val="auto"/>
                <w:kern w:val="0"/>
                <w:szCs w:val="24"/>
              </w:rPr>
              <w:t>4、接口：LAN口4*GE(PoE+)，WAN口1*GE；</w:t>
            </w:r>
            <w:r>
              <w:rPr>
                <w:rFonts w:ascii="宋体" w:hAnsi="宋体" w:cs="宋体"/>
                <w:color w:val="auto"/>
                <w:kern w:val="0"/>
                <w:szCs w:val="24"/>
              </w:rPr>
              <w:br w:type="textWrapping"/>
            </w:r>
            <w:r>
              <w:rPr>
                <w:rFonts w:ascii="宋体" w:hAnsi="宋体" w:cs="宋体"/>
                <w:color w:val="auto"/>
                <w:kern w:val="0"/>
                <w:szCs w:val="24"/>
              </w:rPr>
              <w:t>5、包含AP使用授权。</w:t>
            </w:r>
          </w:p>
        </w:tc>
        <w:tc>
          <w:tcPr>
            <w:tcW w:w="393" w:type="pct"/>
            <w:noWrap/>
            <w:vAlign w:val="center"/>
          </w:tcPr>
          <w:p w14:paraId="6EF7E91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391" w:type="pct"/>
            <w:vAlign w:val="center"/>
          </w:tcPr>
          <w:p w14:paraId="37B7023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4C650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427" w:type="pct"/>
            <w:vAlign w:val="center"/>
          </w:tcPr>
          <w:p w14:paraId="075D009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9</w:t>
            </w:r>
          </w:p>
        </w:tc>
        <w:tc>
          <w:tcPr>
            <w:tcW w:w="718" w:type="pct"/>
            <w:vAlign w:val="center"/>
          </w:tcPr>
          <w:p w14:paraId="15EC0E5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控制系统无线发射器</w:t>
            </w:r>
          </w:p>
        </w:tc>
        <w:tc>
          <w:tcPr>
            <w:tcW w:w="3071" w:type="pct"/>
            <w:vAlign w:val="center"/>
          </w:tcPr>
          <w:p w14:paraId="1BEF6256">
            <w:pPr>
              <w:widowControl/>
              <w:spacing w:line="240" w:lineRule="auto"/>
              <w:rPr>
                <w:rFonts w:hint="eastAsia" w:ascii="宋体" w:hAnsi="宋体" w:cs="宋体"/>
                <w:color w:val="auto"/>
                <w:kern w:val="0"/>
                <w:szCs w:val="24"/>
              </w:rPr>
            </w:pPr>
            <w:r>
              <w:rPr>
                <w:rFonts w:ascii="宋体" w:hAnsi="宋体" w:cs="宋体"/>
                <w:color w:val="auto"/>
                <w:kern w:val="0"/>
                <w:szCs w:val="24"/>
              </w:rPr>
              <w:t>1、采用整机双频4流设计，可同时工作在802.11a/b/g/n/ac/ac wave2/ax模式；</w:t>
            </w:r>
            <w:r>
              <w:rPr>
                <w:rFonts w:ascii="宋体" w:hAnsi="宋体" w:cs="宋体"/>
                <w:color w:val="auto"/>
                <w:kern w:val="0"/>
                <w:szCs w:val="24"/>
              </w:rPr>
              <w:br w:type="textWrapping"/>
            </w:r>
            <w:r>
              <w:rPr>
                <w:rFonts w:ascii="宋体" w:hAnsi="宋体" w:cs="宋体"/>
                <w:color w:val="auto"/>
                <w:kern w:val="0"/>
                <w:szCs w:val="24"/>
              </w:rPr>
              <w:t>2、整机协商速率≥1.775Gbps，其中5G射频速率≥1.2G，2.4G速率≥0.575G。</w:t>
            </w:r>
          </w:p>
        </w:tc>
        <w:tc>
          <w:tcPr>
            <w:tcW w:w="393" w:type="pct"/>
            <w:noWrap/>
            <w:vAlign w:val="center"/>
          </w:tcPr>
          <w:p w14:paraId="499C4B0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w:t>
            </w:r>
          </w:p>
        </w:tc>
        <w:tc>
          <w:tcPr>
            <w:tcW w:w="391" w:type="pct"/>
            <w:vAlign w:val="center"/>
          </w:tcPr>
          <w:p w14:paraId="0BF8371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705BC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3" w:hRule="atLeast"/>
        </w:trPr>
        <w:tc>
          <w:tcPr>
            <w:tcW w:w="427" w:type="pct"/>
            <w:vAlign w:val="center"/>
          </w:tcPr>
          <w:p w14:paraId="5B389E8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w:t>
            </w:r>
          </w:p>
        </w:tc>
        <w:tc>
          <w:tcPr>
            <w:tcW w:w="718" w:type="pct"/>
            <w:vAlign w:val="center"/>
          </w:tcPr>
          <w:p w14:paraId="26269E2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视频会议终端</w:t>
            </w:r>
          </w:p>
        </w:tc>
        <w:tc>
          <w:tcPr>
            <w:tcW w:w="3071" w:type="pct"/>
            <w:vAlign w:val="center"/>
          </w:tcPr>
          <w:p w14:paraId="328EE4DD">
            <w:pPr>
              <w:widowControl/>
              <w:spacing w:line="240" w:lineRule="auto"/>
              <w:rPr>
                <w:rFonts w:hint="eastAsia" w:ascii="宋体" w:hAnsi="宋体" w:cs="宋体"/>
                <w:color w:val="auto"/>
                <w:kern w:val="0"/>
                <w:szCs w:val="24"/>
              </w:rPr>
            </w:pPr>
            <w:r>
              <w:rPr>
                <w:rFonts w:ascii="宋体" w:hAnsi="宋体" w:cs="宋体"/>
                <w:color w:val="auto"/>
                <w:kern w:val="0"/>
                <w:szCs w:val="24"/>
              </w:rPr>
              <w:t>1.具备≥4个视频输入接口和≥2个视频输出接口。提供产品彩页、清晰正面照片和清晰背板接口图；</w:t>
            </w:r>
            <w:r>
              <w:rPr>
                <w:rFonts w:ascii="宋体" w:hAnsi="宋体" w:cs="宋体"/>
                <w:color w:val="auto"/>
                <w:kern w:val="0"/>
                <w:szCs w:val="24"/>
              </w:rPr>
              <w:br w:type="textWrapping"/>
            </w:r>
            <w:r>
              <w:rPr>
                <w:rFonts w:ascii="宋体" w:hAnsi="宋体" w:cs="宋体"/>
                <w:color w:val="auto"/>
                <w:kern w:val="0"/>
                <w:szCs w:val="24"/>
              </w:rPr>
              <w:t>2.支持H.264SVC、H.265SVC等视频编解码协议，支持Opus、G.722.1C、G.722等音频编解码协议；</w:t>
            </w:r>
            <w:r>
              <w:rPr>
                <w:rFonts w:ascii="宋体" w:hAnsi="宋体" w:cs="宋体"/>
                <w:color w:val="auto"/>
                <w:kern w:val="0"/>
                <w:szCs w:val="24"/>
              </w:rPr>
              <w:br w:type="textWrapping"/>
            </w:r>
            <w:r>
              <w:rPr>
                <w:rFonts w:ascii="宋体" w:hAnsi="宋体" w:cs="宋体"/>
                <w:color w:val="auto"/>
                <w:kern w:val="0"/>
                <w:szCs w:val="24"/>
              </w:rPr>
              <w:t>3.支持回声消除、自动降噪、自动增益和增益调节、突出人声，支持唇音同步技术；</w:t>
            </w:r>
            <w:r>
              <w:rPr>
                <w:rFonts w:ascii="宋体" w:hAnsi="宋体" w:cs="宋体"/>
                <w:color w:val="auto"/>
                <w:kern w:val="0"/>
                <w:szCs w:val="24"/>
              </w:rPr>
              <w:br w:type="textWrapping"/>
            </w:r>
            <w:r>
              <w:rPr>
                <w:rFonts w:ascii="宋体" w:hAnsi="宋体" w:cs="宋体"/>
                <w:color w:val="auto"/>
                <w:kern w:val="0"/>
                <w:szCs w:val="24"/>
              </w:rPr>
              <w:t>4.支持会议中实时显示参会人员的电子名片信息。（提供第三方检测报告）；</w:t>
            </w:r>
            <w:r>
              <w:rPr>
                <w:rFonts w:ascii="宋体" w:hAnsi="宋体" w:cs="宋体"/>
                <w:color w:val="auto"/>
                <w:kern w:val="0"/>
                <w:szCs w:val="24"/>
              </w:rPr>
              <w:br w:type="textWrapping"/>
            </w:r>
            <w:r>
              <w:rPr>
                <w:rFonts w:ascii="宋体" w:hAnsi="宋体" w:cs="宋体"/>
                <w:color w:val="auto"/>
                <w:kern w:val="0"/>
                <w:szCs w:val="24"/>
              </w:rPr>
              <w:t>5.▲终端开机后可以自动对本机的网络状态、摄像头采集状态、扬声器输出状态、麦克风输入状态进行自检，并输出检测结果。（提供第三方检测报告）；</w:t>
            </w:r>
            <w:r>
              <w:rPr>
                <w:rFonts w:ascii="宋体" w:hAnsi="宋体" w:cs="宋体"/>
                <w:color w:val="auto"/>
                <w:kern w:val="0"/>
                <w:szCs w:val="24"/>
              </w:rPr>
              <w:br w:type="textWrapping"/>
            </w:r>
            <w:r>
              <w:rPr>
                <w:rFonts w:ascii="宋体" w:hAnsi="宋体" w:cs="宋体"/>
                <w:color w:val="auto"/>
                <w:kern w:val="0"/>
                <w:szCs w:val="24"/>
              </w:rPr>
              <w:t>6.具备电信进网许可，提供入网证复印件和工信部政务服务平台电信设备进网许可查询结果截图证明；</w:t>
            </w:r>
            <w:r>
              <w:rPr>
                <w:rFonts w:ascii="宋体" w:hAnsi="宋体" w:cs="宋体"/>
                <w:color w:val="auto"/>
                <w:kern w:val="0"/>
                <w:szCs w:val="24"/>
              </w:rPr>
              <w:br w:type="textWrapping"/>
            </w:r>
            <w:bookmarkStart w:id="29" w:name="OLE_LINK9"/>
            <w:r>
              <w:rPr>
                <w:rFonts w:ascii="宋体" w:hAnsi="宋体" w:cs="宋体"/>
                <w:color w:val="auto"/>
                <w:kern w:val="0"/>
                <w:szCs w:val="24"/>
              </w:rPr>
              <w:t>7.可以终端进行换肤定制，实现个性化显示终端开机LOGO、待机屏保等（提供彩页或功能截图或第三方检测报告）；</w:t>
            </w:r>
            <w:r>
              <w:rPr>
                <w:rFonts w:ascii="宋体" w:hAnsi="宋体" w:cs="宋体"/>
                <w:color w:val="auto"/>
                <w:kern w:val="0"/>
                <w:szCs w:val="24"/>
              </w:rPr>
              <w:br w:type="textWrapping"/>
            </w:r>
            <w:bookmarkEnd w:id="29"/>
            <w:r>
              <w:rPr>
                <w:rFonts w:ascii="宋体" w:hAnsi="宋体" w:cs="宋体"/>
                <w:color w:val="auto"/>
                <w:kern w:val="0"/>
                <w:szCs w:val="24"/>
              </w:rPr>
              <w:t>8.支持同时接收不少于4路辅流，即多会场终端同时发送双流，会场终端可根据需要调看不同的辅流内容，一个终端可同时接收显示4个辅流画面，分辨率可达4K30fps；</w:t>
            </w:r>
            <w:r>
              <w:rPr>
                <w:rFonts w:ascii="宋体" w:hAnsi="宋体" w:cs="宋体"/>
                <w:color w:val="auto"/>
                <w:kern w:val="0"/>
                <w:szCs w:val="24"/>
              </w:rPr>
              <w:br w:type="textWrapping"/>
            </w:r>
            <w:r>
              <w:rPr>
                <w:rFonts w:ascii="宋体" w:hAnsi="宋体" w:cs="宋体"/>
                <w:color w:val="auto"/>
                <w:kern w:val="0"/>
                <w:szCs w:val="24"/>
              </w:rPr>
              <w:t>9.配置1只全向麦克风，麦克风支持360°全向拾音。配置1只高清摄像头，≥800万有效像素，具备≥12倍光学变焦，具备≥2个视频输出接口，其中包含SDI或3G-SDI接口；</w:t>
            </w:r>
            <w:r>
              <w:rPr>
                <w:rFonts w:ascii="宋体" w:hAnsi="宋体" w:cs="宋体"/>
                <w:color w:val="auto"/>
                <w:kern w:val="0"/>
                <w:szCs w:val="24"/>
              </w:rPr>
              <w:br w:type="textWrapping"/>
            </w:r>
            <w:r>
              <w:rPr>
                <w:rFonts w:ascii="宋体" w:hAnsi="宋体" w:cs="宋体"/>
                <w:color w:val="auto"/>
                <w:kern w:val="0"/>
                <w:szCs w:val="24"/>
              </w:rPr>
              <w:t>10.</w:t>
            </w:r>
            <w:r>
              <w:rPr>
                <w:rFonts w:hint="eastAsia"/>
                <w:color w:val="auto"/>
              </w:rPr>
              <w:t xml:space="preserve"> </w:t>
            </w:r>
            <w:r>
              <w:rPr>
                <w:rFonts w:ascii="宋体" w:hAnsi="宋体" w:cs="宋体"/>
                <w:color w:val="auto"/>
                <w:kern w:val="0"/>
                <w:szCs w:val="24"/>
              </w:rPr>
              <w:t>上海市人民检察院视频会议系统是依托专网建设的多级高清视频会议与视音频融合平台，覆盖市院</w:t>
            </w:r>
            <w:r>
              <w:rPr>
                <w:rFonts w:hint="eastAsia" w:ascii="宋体" w:hAnsi="宋体" w:cs="宋体"/>
                <w:color w:val="auto"/>
                <w:kern w:val="0"/>
                <w:szCs w:val="24"/>
              </w:rPr>
              <w:t>-</w:t>
            </w:r>
            <w:r>
              <w:rPr>
                <w:rFonts w:ascii="宋体" w:hAnsi="宋体" w:cs="宋体"/>
                <w:color w:val="auto"/>
                <w:kern w:val="0"/>
                <w:szCs w:val="24"/>
              </w:rPr>
              <w:t>分院</w:t>
            </w:r>
            <w:r>
              <w:rPr>
                <w:rFonts w:hint="eastAsia" w:ascii="宋体" w:hAnsi="宋体" w:cs="宋体"/>
                <w:color w:val="auto"/>
                <w:kern w:val="0"/>
                <w:szCs w:val="24"/>
              </w:rPr>
              <w:t>-</w:t>
            </w:r>
            <w:r>
              <w:rPr>
                <w:rFonts w:ascii="宋体" w:hAnsi="宋体" w:cs="宋体"/>
                <w:color w:val="auto"/>
                <w:kern w:val="0"/>
                <w:szCs w:val="24"/>
              </w:rPr>
              <w:t>区院多级检察机关，并支撑远程会议业务</w:t>
            </w:r>
            <w:r>
              <w:rPr>
                <w:rFonts w:hint="eastAsia" w:ascii="宋体" w:hAnsi="宋体" w:cs="宋体"/>
                <w:color w:val="auto"/>
                <w:kern w:val="0"/>
                <w:szCs w:val="24"/>
              </w:rPr>
              <w:t>，</w:t>
            </w:r>
            <w:r>
              <w:rPr>
                <w:rFonts w:ascii="宋体" w:hAnsi="宋体" w:cs="宋体"/>
                <w:color w:val="auto"/>
                <w:kern w:val="0"/>
                <w:szCs w:val="24"/>
              </w:rPr>
              <w:t>需与上海市人民检察院视频会议系统互联，提供产品制造厂商承诺函；</w:t>
            </w:r>
            <w:r>
              <w:rPr>
                <w:rFonts w:ascii="宋体" w:hAnsi="宋体" w:cs="宋体"/>
                <w:color w:val="auto"/>
                <w:kern w:val="0"/>
                <w:szCs w:val="24"/>
              </w:rPr>
              <w:br w:type="textWrapping"/>
            </w:r>
            <w:r>
              <w:rPr>
                <w:rFonts w:ascii="宋体" w:hAnsi="宋体" w:cs="宋体"/>
                <w:color w:val="auto"/>
                <w:kern w:val="0"/>
                <w:szCs w:val="24"/>
              </w:rPr>
              <w:t>11.提供原厂授权函及原厂三年售后服务承诺函。</w:t>
            </w:r>
          </w:p>
        </w:tc>
        <w:tc>
          <w:tcPr>
            <w:tcW w:w="393" w:type="pct"/>
            <w:noWrap/>
            <w:vAlign w:val="center"/>
          </w:tcPr>
          <w:p w14:paraId="2EEEB4D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391" w:type="pct"/>
            <w:vAlign w:val="center"/>
          </w:tcPr>
          <w:p w14:paraId="169BC18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3359D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0CFAC92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11</w:t>
            </w:r>
          </w:p>
        </w:tc>
        <w:tc>
          <w:tcPr>
            <w:tcW w:w="718" w:type="pct"/>
            <w:vAlign w:val="center"/>
          </w:tcPr>
          <w:p w14:paraId="0C04312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线缆和辅材</w:t>
            </w:r>
          </w:p>
        </w:tc>
        <w:tc>
          <w:tcPr>
            <w:tcW w:w="3071" w:type="pct"/>
            <w:vAlign w:val="center"/>
          </w:tcPr>
          <w:p w14:paraId="17DE069A">
            <w:pPr>
              <w:widowControl/>
              <w:spacing w:line="240" w:lineRule="auto"/>
              <w:rPr>
                <w:rFonts w:hint="eastAsia" w:ascii="宋体" w:hAnsi="宋体" w:cs="宋体"/>
                <w:color w:val="auto"/>
                <w:kern w:val="0"/>
                <w:szCs w:val="24"/>
              </w:rPr>
            </w:pPr>
            <w:r>
              <w:rPr>
                <w:rFonts w:ascii="宋体" w:hAnsi="宋体" w:cs="宋体"/>
                <w:color w:val="auto"/>
                <w:kern w:val="0"/>
                <w:szCs w:val="24"/>
              </w:rPr>
              <w:t>线缆和辅材</w:t>
            </w:r>
          </w:p>
        </w:tc>
        <w:tc>
          <w:tcPr>
            <w:tcW w:w="393" w:type="pct"/>
            <w:noWrap/>
            <w:vAlign w:val="center"/>
          </w:tcPr>
          <w:p w14:paraId="3BAFF13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391" w:type="pct"/>
            <w:vAlign w:val="center"/>
          </w:tcPr>
          <w:p w14:paraId="67C6092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项</w:t>
            </w:r>
          </w:p>
        </w:tc>
      </w:tr>
      <w:tr w14:paraId="0100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5" w:hRule="atLeast"/>
        </w:trPr>
        <w:tc>
          <w:tcPr>
            <w:tcW w:w="427" w:type="pct"/>
            <w:vAlign w:val="center"/>
          </w:tcPr>
          <w:p w14:paraId="17ABDB5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12</w:t>
            </w:r>
          </w:p>
        </w:tc>
        <w:tc>
          <w:tcPr>
            <w:tcW w:w="718" w:type="pct"/>
            <w:vAlign w:val="center"/>
          </w:tcPr>
          <w:p w14:paraId="370B033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视频会议终端</w:t>
            </w:r>
          </w:p>
        </w:tc>
        <w:tc>
          <w:tcPr>
            <w:tcW w:w="3071" w:type="pct"/>
            <w:vAlign w:val="center"/>
          </w:tcPr>
          <w:p w14:paraId="3C86D73B">
            <w:pPr>
              <w:widowControl/>
              <w:spacing w:line="240" w:lineRule="auto"/>
              <w:rPr>
                <w:rFonts w:hint="eastAsia" w:ascii="宋体" w:hAnsi="宋体" w:cs="宋体"/>
                <w:color w:val="auto"/>
                <w:kern w:val="0"/>
                <w:szCs w:val="24"/>
              </w:rPr>
            </w:pPr>
            <w:r>
              <w:rPr>
                <w:rFonts w:ascii="宋体" w:hAnsi="宋体" w:cs="宋体"/>
                <w:color w:val="auto"/>
                <w:kern w:val="0"/>
                <w:szCs w:val="24"/>
              </w:rPr>
              <w:t>1.具备≥2个视频输入接口和≥2个视频输出接口；</w:t>
            </w:r>
            <w:r>
              <w:rPr>
                <w:rFonts w:ascii="宋体" w:hAnsi="宋体" w:cs="宋体"/>
                <w:color w:val="auto"/>
                <w:kern w:val="0"/>
                <w:szCs w:val="24"/>
              </w:rPr>
              <w:br w:type="textWrapping"/>
            </w:r>
            <w:r>
              <w:rPr>
                <w:rFonts w:ascii="宋体" w:hAnsi="宋体" w:cs="宋体"/>
                <w:color w:val="auto"/>
                <w:kern w:val="0"/>
                <w:szCs w:val="24"/>
              </w:rPr>
              <w:t>2.支持H.264SVC、H.265SVC等视频编解码协议，支持Opus、G.722.1C、G.722等音频编解码协议；</w:t>
            </w:r>
            <w:r>
              <w:rPr>
                <w:rFonts w:ascii="宋体" w:hAnsi="宋体" w:cs="宋体"/>
                <w:color w:val="auto"/>
                <w:kern w:val="0"/>
                <w:szCs w:val="24"/>
              </w:rPr>
              <w:br w:type="textWrapping"/>
            </w:r>
            <w:r>
              <w:rPr>
                <w:rFonts w:ascii="宋体" w:hAnsi="宋体" w:cs="宋体"/>
                <w:color w:val="auto"/>
                <w:kern w:val="0"/>
                <w:szCs w:val="24"/>
              </w:rPr>
              <w:t>3.支持回声消除、自动降噪、自动增益和增益调节、突出人声，支持唇音同步技术；</w:t>
            </w:r>
            <w:r>
              <w:rPr>
                <w:rFonts w:ascii="宋体" w:hAnsi="宋体" w:cs="宋体"/>
                <w:color w:val="auto"/>
                <w:kern w:val="0"/>
                <w:szCs w:val="24"/>
              </w:rPr>
              <w:br w:type="textWrapping"/>
            </w:r>
            <w:r>
              <w:rPr>
                <w:rFonts w:ascii="宋体" w:hAnsi="宋体" w:cs="宋体"/>
                <w:color w:val="auto"/>
                <w:kern w:val="0"/>
                <w:szCs w:val="24"/>
              </w:rPr>
              <w:t>4.支持会议中实时显示参会人员的电子名片信息；</w:t>
            </w:r>
            <w:r>
              <w:rPr>
                <w:rFonts w:ascii="宋体" w:hAnsi="宋体" w:cs="宋体"/>
                <w:color w:val="auto"/>
                <w:kern w:val="0"/>
                <w:szCs w:val="24"/>
              </w:rPr>
              <w:br w:type="textWrapping"/>
            </w:r>
            <w:r>
              <w:rPr>
                <w:rFonts w:ascii="宋体" w:hAnsi="宋体" w:cs="宋体"/>
                <w:color w:val="auto"/>
                <w:kern w:val="0"/>
                <w:szCs w:val="24"/>
              </w:rPr>
              <w:t>5.终端开机后可以自动对本机的网络状态、摄像头采集状态、扬声器输出状态、麦克风输入状态进行自检，并输出检测结果；（提供第三方检测报告）</w:t>
            </w:r>
            <w:r>
              <w:rPr>
                <w:rFonts w:ascii="宋体" w:hAnsi="宋体" w:cs="宋体"/>
                <w:color w:val="auto"/>
                <w:kern w:val="0"/>
                <w:szCs w:val="24"/>
              </w:rPr>
              <w:br w:type="textWrapping"/>
            </w:r>
            <w:r>
              <w:rPr>
                <w:rFonts w:ascii="宋体" w:hAnsi="宋体" w:cs="宋体"/>
                <w:color w:val="auto"/>
                <w:kern w:val="0"/>
                <w:szCs w:val="24"/>
              </w:rPr>
              <w:t>6.具备电信进网许可，提供入网证复印件和工信部政务服务平台电信设备进网许可查询结果截图证明；</w:t>
            </w:r>
            <w:r>
              <w:rPr>
                <w:rFonts w:ascii="宋体" w:hAnsi="宋体" w:cs="宋体"/>
                <w:color w:val="auto"/>
                <w:kern w:val="0"/>
                <w:szCs w:val="24"/>
              </w:rPr>
              <w:br w:type="textWrapping"/>
            </w:r>
            <w:r>
              <w:rPr>
                <w:rFonts w:ascii="宋体" w:hAnsi="宋体" w:cs="宋体"/>
                <w:color w:val="auto"/>
                <w:kern w:val="0"/>
                <w:szCs w:val="24"/>
              </w:rPr>
              <w:t>7.可以终端进行换肤定制，实现个性化显示终端开机LOGO、待机屏保等；</w:t>
            </w:r>
            <w:r>
              <w:rPr>
                <w:rFonts w:ascii="宋体" w:hAnsi="宋体" w:cs="宋体"/>
                <w:color w:val="auto"/>
                <w:kern w:val="0"/>
                <w:szCs w:val="24"/>
              </w:rPr>
              <w:br w:type="textWrapping"/>
            </w:r>
            <w:r>
              <w:rPr>
                <w:rFonts w:ascii="宋体" w:hAnsi="宋体" w:cs="宋体"/>
                <w:color w:val="auto"/>
                <w:kern w:val="0"/>
                <w:szCs w:val="24"/>
              </w:rPr>
              <w:t>8.配置1只全向麦克风，麦克风支持360°全向拾音，至少6米有效拾音距离。配置1只高清摄像头，≥800万有效像素，具备≥12倍光学变焦，具备≥2个视频输出接口，其中包含SDI或3G-SDI接口，有效传输距离≥35米；</w:t>
            </w:r>
            <w:r>
              <w:rPr>
                <w:rFonts w:ascii="宋体" w:hAnsi="宋体" w:cs="宋体"/>
                <w:color w:val="auto"/>
                <w:kern w:val="0"/>
                <w:szCs w:val="24"/>
              </w:rPr>
              <w:br w:type="textWrapping"/>
            </w:r>
            <w:r>
              <w:rPr>
                <w:rFonts w:ascii="宋体" w:hAnsi="宋体" w:cs="宋体"/>
                <w:color w:val="auto"/>
                <w:kern w:val="0"/>
                <w:szCs w:val="24"/>
              </w:rPr>
              <w:t>9. 上海市人民检察院视频会议系统是依托专网建设的多级高清视频会议与视音频融合平台，覆盖市院</w:t>
            </w:r>
            <w:r>
              <w:rPr>
                <w:rFonts w:hint="eastAsia" w:ascii="宋体" w:hAnsi="宋体" w:cs="宋体"/>
                <w:color w:val="auto"/>
                <w:kern w:val="0"/>
                <w:szCs w:val="24"/>
              </w:rPr>
              <w:t>-</w:t>
            </w:r>
            <w:r>
              <w:rPr>
                <w:rFonts w:ascii="宋体" w:hAnsi="宋体" w:cs="宋体"/>
                <w:color w:val="auto"/>
                <w:kern w:val="0"/>
                <w:szCs w:val="24"/>
              </w:rPr>
              <w:t>分院</w:t>
            </w:r>
            <w:r>
              <w:rPr>
                <w:rFonts w:hint="eastAsia" w:ascii="宋体" w:hAnsi="宋体" w:cs="宋体"/>
                <w:color w:val="auto"/>
                <w:kern w:val="0"/>
                <w:szCs w:val="24"/>
              </w:rPr>
              <w:t>-</w:t>
            </w:r>
            <w:r>
              <w:rPr>
                <w:rFonts w:ascii="宋体" w:hAnsi="宋体" w:cs="宋体"/>
                <w:color w:val="auto"/>
                <w:kern w:val="0"/>
                <w:szCs w:val="24"/>
              </w:rPr>
              <w:t>区院多级检察机关，并支撑远程会议业务</w:t>
            </w:r>
            <w:r>
              <w:rPr>
                <w:rFonts w:hint="eastAsia" w:ascii="宋体" w:hAnsi="宋体" w:cs="宋体"/>
                <w:color w:val="auto"/>
                <w:kern w:val="0"/>
                <w:szCs w:val="24"/>
              </w:rPr>
              <w:t>，</w:t>
            </w:r>
            <w:r>
              <w:rPr>
                <w:rFonts w:ascii="宋体" w:hAnsi="宋体" w:cs="宋体"/>
                <w:color w:val="auto"/>
                <w:kern w:val="0"/>
                <w:szCs w:val="24"/>
              </w:rPr>
              <w:t>需与上海市人民检察院视频会议系统互联，提供产品制造厂商承诺函；</w:t>
            </w:r>
            <w:r>
              <w:rPr>
                <w:rFonts w:ascii="宋体" w:hAnsi="宋体" w:cs="宋体"/>
                <w:color w:val="auto"/>
                <w:kern w:val="0"/>
                <w:szCs w:val="24"/>
              </w:rPr>
              <w:br w:type="textWrapping"/>
            </w:r>
            <w:r>
              <w:rPr>
                <w:rFonts w:ascii="宋体" w:hAnsi="宋体" w:cs="宋体"/>
                <w:color w:val="auto"/>
                <w:kern w:val="0"/>
                <w:szCs w:val="24"/>
              </w:rPr>
              <w:t>10.提供原厂授权函及原厂三年售后服务承诺函。</w:t>
            </w:r>
          </w:p>
        </w:tc>
        <w:tc>
          <w:tcPr>
            <w:tcW w:w="393" w:type="pct"/>
            <w:noWrap/>
            <w:vAlign w:val="center"/>
          </w:tcPr>
          <w:p w14:paraId="1BFBB72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1" w:type="pct"/>
            <w:vAlign w:val="center"/>
          </w:tcPr>
          <w:p w14:paraId="22ADCF9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26E10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1D508FC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13</w:t>
            </w:r>
          </w:p>
        </w:tc>
        <w:tc>
          <w:tcPr>
            <w:tcW w:w="718" w:type="pct"/>
            <w:vAlign w:val="center"/>
          </w:tcPr>
          <w:p w14:paraId="36A8FFC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线缆和辅材</w:t>
            </w:r>
          </w:p>
        </w:tc>
        <w:tc>
          <w:tcPr>
            <w:tcW w:w="3071" w:type="pct"/>
            <w:vAlign w:val="center"/>
          </w:tcPr>
          <w:p w14:paraId="0C69D1B3">
            <w:pPr>
              <w:widowControl/>
              <w:spacing w:line="240" w:lineRule="auto"/>
              <w:rPr>
                <w:rFonts w:hint="eastAsia" w:ascii="宋体" w:hAnsi="宋体" w:cs="宋体"/>
                <w:color w:val="auto"/>
                <w:kern w:val="0"/>
                <w:szCs w:val="24"/>
              </w:rPr>
            </w:pPr>
            <w:r>
              <w:rPr>
                <w:rFonts w:ascii="宋体" w:hAnsi="宋体" w:cs="宋体"/>
                <w:color w:val="auto"/>
                <w:kern w:val="0"/>
                <w:szCs w:val="24"/>
              </w:rPr>
              <w:t>线缆和辅材</w:t>
            </w:r>
          </w:p>
        </w:tc>
        <w:tc>
          <w:tcPr>
            <w:tcW w:w="393" w:type="pct"/>
            <w:noWrap/>
            <w:vAlign w:val="center"/>
          </w:tcPr>
          <w:p w14:paraId="529E6BA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1" w:type="pct"/>
            <w:vAlign w:val="center"/>
          </w:tcPr>
          <w:p w14:paraId="22941B1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项</w:t>
            </w:r>
          </w:p>
        </w:tc>
      </w:tr>
      <w:tr w14:paraId="5DE4F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3" w:hRule="atLeast"/>
        </w:trPr>
        <w:tc>
          <w:tcPr>
            <w:tcW w:w="427" w:type="pct"/>
            <w:vAlign w:val="center"/>
          </w:tcPr>
          <w:p w14:paraId="22885FD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14</w:t>
            </w:r>
          </w:p>
        </w:tc>
        <w:tc>
          <w:tcPr>
            <w:tcW w:w="718" w:type="pct"/>
            <w:vAlign w:val="center"/>
          </w:tcPr>
          <w:p w14:paraId="64D12C4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视频会议终端</w:t>
            </w:r>
          </w:p>
        </w:tc>
        <w:tc>
          <w:tcPr>
            <w:tcW w:w="3071" w:type="pct"/>
            <w:vAlign w:val="center"/>
          </w:tcPr>
          <w:p w14:paraId="479C2E41">
            <w:pPr>
              <w:widowControl/>
              <w:spacing w:line="240" w:lineRule="auto"/>
              <w:rPr>
                <w:rFonts w:hint="eastAsia" w:ascii="宋体" w:hAnsi="宋体" w:cs="宋体"/>
                <w:color w:val="auto"/>
                <w:kern w:val="0"/>
                <w:szCs w:val="24"/>
              </w:rPr>
            </w:pPr>
            <w:r>
              <w:rPr>
                <w:rFonts w:ascii="宋体" w:hAnsi="宋体" w:cs="宋体"/>
                <w:color w:val="auto"/>
                <w:kern w:val="0"/>
                <w:szCs w:val="24"/>
              </w:rPr>
              <w:t>1.一体式设计，整机包含终端主机、4K摄像机、全向麦克风。采用国产嵌入式操作系统、国产芯片；</w:t>
            </w:r>
            <w:r>
              <w:rPr>
                <w:rFonts w:ascii="宋体" w:hAnsi="宋体" w:cs="宋体"/>
                <w:color w:val="auto"/>
                <w:kern w:val="0"/>
                <w:szCs w:val="24"/>
              </w:rPr>
              <w:br w:type="textWrapping"/>
            </w:r>
            <w:bookmarkStart w:id="30" w:name="OLE_LINK10"/>
            <w:r>
              <w:rPr>
                <w:rFonts w:ascii="宋体" w:hAnsi="宋体" w:cs="宋体"/>
                <w:color w:val="auto"/>
                <w:kern w:val="0"/>
                <w:szCs w:val="24"/>
              </w:rPr>
              <w:t>2.具备≥1路视频输入接口和≥2路视频输出接口。提供产品彩页、清晰正面照片和清晰背板接口图；</w:t>
            </w:r>
            <w:bookmarkEnd w:id="30"/>
            <w:r>
              <w:rPr>
                <w:rFonts w:ascii="宋体" w:hAnsi="宋体" w:cs="宋体"/>
                <w:color w:val="auto"/>
                <w:kern w:val="0"/>
                <w:szCs w:val="24"/>
              </w:rPr>
              <w:br w:type="textWrapping"/>
            </w:r>
            <w:r>
              <w:rPr>
                <w:rFonts w:ascii="宋体" w:hAnsi="宋体" w:cs="宋体"/>
                <w:color w:val="auto"/>
                <w:kern w:val="0"/>
                <w:szCs w:val="24"/>
              </w:rPr>
              <w:t>3.具备≥4路音频输入接口，至少应包含3.5mm、HDMI、USB、Mini-XLR接口；</w:t>
            </w:r>
            <w:r>
              <w:rPr>
                <w:rFonts w:ascii="宋体" w:hAnsi="宋体" w:cs="宋体"/>
                <w:color w:val="auto"/>
                <w:kern w:val="0"/>
                <w:szCs w:val="24"/>
              </w:rPr>
              <w:br w:type="textWrapping"/>
            </w:r>
            <w:r>
              <w:rPr>
                <w:rFonts w:ascii="宋体" w:hAnsi="宋体" w:cs="宋体"/>
                <w:color w:val="auto"/>
                <w:kern w:val="0"/>
                <w:szCs w:val="24"/>
              </w:rPr>
              <w:t>4.具备≥3路音频输出接口，至少应包含3.5mm、HDMI、USB接口；</w:t>
            </w:r>
            <w:r>
              <w:rPr>
                <w:rFonts w:ascii="宋体" w:hAnsi="宋体" w:cs="宋体"/>
                <w:color w:val="auto"/>
                <w:kern w:val="0"/>
                <w:szCs w:val="24"/>
              </w:rPr>
              <w:br w:type="textWrapping"/>
            </w:r>
            <w:r>
              <w:rPr>
                <w:rFonts w:ascii="宋体" w:hAnsi="宋体" w:cs="宋体"/>
                <w:color w:val="auto"/>
                <w:kern w:val="0"/>
                <w:szCs w:val="24"/>
              </w:rPr>
              <w:t>5.在网络丢包率60%时，音视频清晰流畅无卡顿现象（帧率不低于30帧/秒）；在丢包率80%时，语音仍清晰流畅；</w:t>
            </w:r>
            <w:r>
              <w:rPr>
                <w:rFonts w:ascii="宋体" w:hAnsi="宋体" w:cs="宋体"/>
                <w:color w:val="auto"/>
                <w:kern w:val="0"/>
                <w:szCs w:val="24"/>
              </w:rPr>
              <w:br w:type="textWrapping"/>
            </w:r>
            <w:r>
              <w:rPr>
                <w:rFonts w:ascii="宋体" w:hAnsi="宋体" w:cs="宋体"/>
                <w:color w:val="auto"/>
                <w:kern w:val="0"/>
                <w:szCs w:val="24"/>
              </w:rPr>
              <w:t>6.支持电脑通过视频线缆连接终端，发送双流；提供功能应用照片；</w:t>
            </w:r>
            <w:r>
              <w:rPr>
                <w:rFonts w:ascii="宋体" w:hAnsi="宋体" w:cs="宋体"/>
                <w:color w:val="auto"/>
                <w:kern w:val="0"/>
                <w:szCs w:val="24"/>
              </w:rPr>
              <w:br w:type="textWrapping"/>
            </w:r>
            <w:r>
              <w:rPr>
                <w:rFonts w:ascii="宋体" w:hAnsi="宋体" w:cs="宋体"/>
                <w:color w:val="auto"/>
                <w:kern w:val="0"/>
                <w:szCs w:val="24"/>
              </w:rPr>
              <w:t>7. 上海市人民检察院视频会议系统是依托专网建设的多级高清视频会议与视音频融合平台，覆盖市院</w:t>
            </w:r>
            <w:r>
              <w:rPr>
                <w:rFonts w:hint="eastAsia" w:ascii="宋体" w:hAnsi="宋体" w:cs="宋体"/>
                <w:color w:val="auto"/>
                <w:kern w:val="0"/>
                <w:szCs w:val="24"/>
              </w:rPr>
              <w:t>-</w:t>
            </w:r>
            <w:r>
              <w:rPr>
                <w:rFonts w:ascii="宋体" w:hAnsi="宋体" w:cs="宋体"/>
                <w:color w:val="auto"/>
                <w:kern w:val="0"/>
                <w:szCs w:val="24"/>
              </w:rPr>
              <w:t>分院</w:t>
            </w:r>
            <w:r>
              <w:rPr>
                <w:rFonts w:hint="eastAsia" w:ascii="宋体" w:hAnsi="宋体" w:cs="宋体"/>
                <w:color w:val="auto"/>
                <w:kern w:val="0"/>
                <w:szCs w:val="24"/>
              </w:rPr>
              <w:t>-</w:t>
            </w:r>
            <w:r>
              <w:rPr>
                <w:rFonts w:ascii="宋体" w:hAnsi="宋体" w:cs="宋体"/>
                <w:color w:val="auto"/>
                <w:kern w:val="0"/>
                <w:szCs w:val="24"/>
              </w:rPr>
              <w:t>区院多级检察机关，并支撑远程会议业务</w:t>
            </w:r>
            <w:r>
              <w:rPr>
                <w:rFonts w:hint="eastAsia" w:ascii="宋体" w:hAnsi="宋体" w:cs="宋体"/>
                <w:color w:val="auto"/>
                <w:kern w:val="0"/>
                <w:szCs w:val="24"/>
              </w:rPr>
              <w:t>，</w:t>
            </w:r>
            <w:r>
              <w:rPr>
                <w:rFonts w:ascii="宋体" w:hAnsi="宋体" w:cs="宋体"/>
                <w:color w:val="auto"/>
                <w:kern w:val="0"/>
                <w:szCs w:val="24"/>
              </w:rPr>
              <w:t>需与上海市人民检察院视频会议系统互联，提供产品制造厂商承诺函；</w:t>
            </w:r>
            <w:r>
              <w:rPr>
                <w:rFonts w:ascii="宋体" w:hAnsi="宋体" w:cs="宋体"/>
                <w:color w:val="auto"/>
                <w:kern w:val="0"/>
                <w:szCs w:val="24"/>
              </w:rPr>
              <w:br w:type="textWrapping"/>
            </w:r>
            <w:r>
              <w:rPr>
                <w:rFonts w:ascii="宋体" w:hAnsi="宋体" w:cs="宋体"/>
                <w:color w:val="auto"/>
                <w:kern w:val="0"/>
                <w:szCs w:val="24"/>
              </w:rPr>
              <w:t>8.提供原厂授权函及原厂三年售后服务承诺函。</w:t>
            </w:r>
          </w:p>
        </w:tc>
        <w:tc>
          <w:tcPr>
            <w:tcW w:w="393" w:type="pct"/>
            <w:noWrap/>
            <w:vAlign w:val="center"/>
          </w:tcPr>
          <w:p w14:paraId="4DA74FA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1" w:type="pct"/>
            <w:vAlign w:val="center"/>
          </w:tcPr>
          <w:p w14:paraId="26A6891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29766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427" w:type="pct"/>
            <w:vAlign w:val="center"/>
          </w:tcPr>
          <w:p w14:paraId="353574B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15</w:t>
            </w:r>
          </w:p>
        </w:tc>
        <w:tc>
          <w:tcPr>
            <w:tcW w:w="718" w:type="pct"/>
            <w:vAlign w:val="center"/>
          </w:tcPr>
          <w:p w14:paraId="5ECC9C1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线缆和辅材</w:t>
            </w:r>
          </w:p>
        </w:tc>
        <w:tc>
          <w:tcPr>
            <w:tcW w:w="3071" w:type="pct"/>
            <w:vAlign w:val="center"/>
          </w:tcPr>
          <w:p w14:paraId="6A8D6DAE">
            <w:pPr>
              <w:widowControl/>
              <w:spacing w:line="240" w:lineRule="auto"/>
              <w:rPr>
                <w:rFonts w:hint="eastAsia" w:ascii="宋体" w:hAnsi="宋体" w:cs="宋体"/>
                <w:color w:val="auto"/>
                <w:kern w:val="0"/>
                <w:szCs w:val="24"/>
              </w:rPr>
            </w:pPr>
            <w:r>
              <w:rPr>
                <w:rFonts w:ascii="宋体" w:hAnsi="宋体" w:cs="宋体"/>
                <w:color w:val="auto"/>
                <w:kern w:val="0"/>
                <w:szCs w:val="24"/>
              </w:rPr>
              <w:t>线缆和辅材</w:t>
            </w:r>
          </w:p>
        </w:tc>
        <w:tc>
          <w:tcPr>
            <w:tcW w:w="393" w:type="pct"/>
            <w:noWrap/>
            <w:vAlign w:val="center"/>
          </w:tcPr>
          <w:p w14:paraId="4EB59D0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1" w:type="pct"/>
            <w:vAlign w:val="center"/>
          </w:tcPr>
          <w:p w14:paraId="2856EAB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项</w:t>
            </w:r>
          </w:p>
        </w:tc>
      </w:tr>
    </w:tbl>
    <w:p w14:paraId="3DAE301B">
      <w:pPr>
        <w:rPr>
          <w:color w:val="auto"/>
        </w:rPr>
      </w:pPr>
    </w:p>
    <w:p w14:paraId="5E784097">
      <w:pPr>
        <w:pStyle w:val="4"/>
        <w:rPr>
          <w:color w:val="auto"/>
        </w:rPr>
      </w:pPr>
      <w:r>
        <w:rPr>
          <w:rFonts w:hint="eastAsia"/>
          <w:color w:val="auto"/>
        </w:rPr>
        <w:t>智能库房系统</w:t>
      </w:r>
    </w:p>
    <w:p w14:paraId="4652D751">
      <w:pPr>
        <w:pStyle w:val="5"/>
        <w:rPr>
          <w:color w:val="auto"/>
        </w:rPr>
      </w:pPr>
      <w:r>
        <w:rPr>
          <w:color w:val="auto"/>
        </w:rPr>
        <w:t>建设需求</w:t>
      </w:r>
    </w:p>
    <w:p w14:paraId="731B1EEE">
      <w:pPr>
        <w:ind w:firstLine="480" w:firstLineChars="200"/>
        <w:rPr>
          <w:color w:val="auto"/>
        </w:rPr>
      </w:pPr>
      <w:r>
        <w:rPr>
          <w:rFonts w:hint="eastAsia"/>
          <w:color w:val="auto"/>
        </w:rPr>
        <w:t>本次项目不涉及对档案资料的管理，仅针对智慧库房基础设施管理进行设计和建设，包括温湿度、空气质量、漏水检测、视频监控、门禁、智能密集架等多系统探测、物联、联动。</w:t>
      </w:r>
    </w:p>
    <w:p w14:paraId="727E8EDD">
      <w:pPr>
        <w:ind w:firstLine="480" w:firstLineChars="200"/>
        <w:rPr>
          <w:color w:val="auto"/>
        </w:rPr>
      </w:pPr>
      <w:r>
        <w:rPr>
          <w:rFonts w:hint="eastAsia"/>
          <w:color w:val="auto"/>
        </w:rPr>
        <w:t>档案室智能化管理系统，采用全新的B/S架构设计，摒弃了温控系统、视频系统、入侵系统、门禁系统、智能密集架系统、用电系统等多子系统独立运行的旧理念，通过一体化集成手段，将各子系统数据接口打通、数据库融合，实现各子系统之间的联动和统一管理，真正实现一体化管理，实现一平台一入口管理方式，极大地减轻了档案室工作人员维护负担，实现了档案室的智能化管理。</w:t>
      </w:r>
    </w:p>
    <w:p w14:paraId="7C3B9E9B">
      <w:pPr>
        <w:rPr>
          <w:color w:val="auto"/>
        </w:rPr>
      </w:pPr>
    </w:p>
    <w:p w14:paraId="164096EC">
      <w:pPr>
        <w:pStyle w:val="5"/>
        <w:rPr>
          <w:color w:val="auto"/>
        </w:rPr>
      </w:pPr>
      <w:r>
        <w:rPr>
          <w:rFonts w:hint="eastAsia"/>
          <w:color w:val="auto"/>
        </w:rPr>
        <w:t>工程量清单与主要技术参数</w:t>
      </w:r>
    </w:p>
    <w:tbl>
      <w:tblPr>
        <w:tblStyle w:val="18"/>
        <w:tblW w:w="5323"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414"/>
        <w:gridCol w:w="5516"/>
        <w:gridCol w:w="728"/>
        <w:gridCol w:w="708"/>
      </w:tblGrid>
      <w:tr w14:paraId="60A25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389" w:type="pct"/>
            <w:vAlign w:val="center"/>
          </w:tcPr>
          <w:p w14:paraId="46EAA3E4">
            <w:pPr>
              <w:widowControl/>
              <w:spacing w:line="240" w:lineRule="auto"/>
              <w:jc w:val="center"/>
              <w:rPr>
                <w:rFonts w:hint="eastAsia" w:ascii="宋体" w:hAnsi="宋体" w:cs="宋体"/>
                <w:b/>
                <w:bCs/>
                <w:color w:val="auto"/>
                <w:kern w:val="0"/>
                <w:szCs w:val="24"/>
              </w:rPr>
            </w:pPr>
            <w:bookmarkStart w:id="31" w:name="_Toc96332038"/>
            <w:bookmarkStart w:id="32" w:name="_Toc99711491"/>
            <w:bookmarkStart w:id="33" w:name="_Toc425402946"/>
            <w:bookmarkStart w:id="34" w:name="_Toc96247677"/>
            <w:bookmarkStart w:id="35" w:name="_Toc397690009"/>
            <w:r>
              <w:rPr>
                <w:rFonts w:ascii="宋体" w:hAnsi="宋体" w:cs="宋体"/>
                <w:b/>
                <w:bCs/>
                <w:color w:val="auto"/>
                <w:kern w:val="0"/>
                <w:szCs w:val="24"/>
              </w:rPr>
              <w:t>序号</w:t>
            </w:r>
          </w:p>
        </w:tc>
        <w:tc>
          <w:tcPr>
            <w:tcW w:w="779" w:type="pct"/>
            <w:vAlign w:val="center"/>
          </w:tcPr>
          <w:p w14:paraId="329E3899">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设备名称</w:t>
            </w:r>
          </w:p>
        </w:tc>
        <w:tc>
          <w:tcPr>
            <w:tcW w:w="3039" w:type="pct"/>
            <w:vAlign w:val="center"/>
          </w:tcPr>
          <w:p w14:paraId="7AEE0618">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设备参数要求</w:t>
            </w:r>
          </w:p>
        </w:tc>
        <w:tc>
          <w:tcPr>
            <w:tcW w:w="401" w:type="pct"/>
            <w:vAlign w:val="center"/>
          </w:tcPr>
          <w:p w14:paraId="186CAF9F">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数量</w:t>
            </w:r>
          </w:p>
        </w:tc>
        <w:tc>
          <w:tcPr>
            <w:tcW w:w="390" w:type="pct"/>
            <w:vAlign w:val="center"/>
          </w:tcPr>
          <w:p w14:paraId="1C9A25A1">
            <w:pPr>
              <w:widowControl/>
              <w:spacing w:line="240" w:lineRule="auto"/>
              <w:jc w:val="center"/>
              <w:rPr>
                <w:rFonts w:hint="eastAsia" w:ascii="宋体" w:hAnsi="宋体" w:cs="宋体"/>
                <w:b/>
                <w:bCs/>
                <w:color w:val="auto"/>
                <w:kern w:val="0"/>
                <w:szCs w:val="24"/>
              </w:rPr>
            </w:pPr>
            <w:r>
              <w:rPr>
                <w:rFonts w:ascii="宋体" w:hAnsi="宋体" w:cs="宋体"/>
                <w:b/>
                <w:bCs/>
                <w:color w:val="auto"/>
                <w:kern w:val="0"/>
                <w:szCs w:val="24"/>
              </w:rPr>
              <w:t>单位</w:t>
            </w:r>
          </w:p>
        </w:tc>
      </w:tr>
      <w:tr w14:paraId="357BD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389" w:type="pct"/>
            <w:vAlign w:val="center"/>
          </w:tcPr>
          <w:p w14:paraId="4E840F2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779" w:type="pct"/>
            <w:vAlign w:val="center"/>
          </w:tcPr>
          <w:p w14:paraId="3B46059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空调</w:t>
            </w:r>
          </w:p>
        </w:tc>
        <w:tc>
          <w:tcPr>
            <w:tcW w:w="3039" w:type="pct"/>
            <w:vAlign w:val="center"/>
          </w:tcPr>
          <w:p w14:paraId="08522597">
            <w:pPr>
              <w:widowControl/>
              <w:spacing w:line="240" w:lineRule="auto"/>
              <w:rPr>
                <w:rFonts w:hint="eastAsia" w:ascii="宋体" w:hAnsi="宋体" w:cs="宋体"/>
                <w:color w:val="auto"/>
                <w:kern w:val="0"/>
                <w:szCs w:val="24"/>
              </w:rPr>
            </w:pPr>
            <w:r>
              <w:rPr>
                <w:rFonts w:ascii="宋体" w:hAnsi="宋体" w:cs="宋体"/>
                <w:color w:val="auto"/>
                <w:kern w:val="0"/>
                <w:szCs w:val="24"/>
              </w:rPr>
              <w:t>1.制冷量≥7300w 制热量≥8000w ，≥3匹柜式空调</w:t>
            </w:r>
            <w:r>
              <w:rPr>
                <w:rFonts w:ascii="宋体" w:hAnsi="宋体" w:cs="宋体"/>
                <w:color w:val="auto"/>
                <w:kern w:val="0"/>
                <w:szCs w:val="24"/>
              </w:rPr>
              <w:br w:type="textWrapping"/>
            </w:r>
            <w:r>
              <w:rPr>
                <w:rFonts w:ascii="宋体" w:hAnsi="宋体" w:cs="宋体"/>
                <w:color w:val="auto"/>
                <w:kern w:val="0"/>
                <w:szCs w:val="24"/>
              </w:rPr>
              <w:t>2.能效等级：一级</w:t>
            </w:r>
            <w:r>
              <w:rPr>
                <w:rFonts w:ascii="宋体" w:hAnsi="宋体" w:cs="宋体"/>
                <w:color w:val="auto"/>
                <w:kern w:val="0"/>
                <w:szCs w:val="24"/>
              </w:rPr>
              <w:br w:type="textWrapping"/>
            </w:r>
            <w:r>
              <w:rPr>
                <w:rFonts w:ascii="宋体" w:hAnsi="宋体" w:cs="宋体"/>
                <w:color w:val="auto"/>
                <w:kern w:val="0"/>
                <w:szCs w:val="24"/>
              </w:rPr>
              <w:t>3.含室内外机。</w:t>
            </w:r>
          </w:p>
        </w:tc>
        <w:tc>
          <w:tcPr>
            <w:tcW w:w="401" w:type="pct"/>
            <w:noWrap/>
            <w:vAlign w:val="center"/>
          </w:tcPr>
          <w:p w14:paraId="5278C54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0" w:type="pct"/>
            <w:vAlign w:val="center"/>
          </w:tcPr>
          <w:p w14:paraId="7E343FA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7FAE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trPr>
        <w:tc>
          <w:tcPr>
            <w:tcW w:w="389" w:type="pct"/>
            <w:vAlign w:val="center"/>
          </w:tcPr>
          <w:p w14:paraId="6A762E0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779" w:type="pct"/>
            <w:vAlign w:val="center"/>
          </w:tcPr>
          <w:p w14:paraId="52D1C4B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智能控制器</w:t>
            </w:r>
          </w:p>
        </w:tc>
        <w:tc>
          <w:tcPr>
            <w:tcW w:w="3039" w:type="pct"/>
            <w:vAlign w:val="center"/>
          </w:tcPr>
          <w:p w14:paraId="5474CDCA">
            <w:pPr>
              <w:widowControl/>
              <w:spacing w:line="240" w:lineRule="auto"/>
              <w:rPr>
                <w:rFonts w:hint="eastAsia" w:ascii="宋体" w:hAnsi="宋体" w:cs="宋体"/>
                <w:color w:val="auto"/>
                <w:kern w:val="0"/>
                <w:szCs w:val="24"/>
              </w:rPr>
            </w:pPr>
            <w:r>
              <w:rPr>
                <w:rFonts w:ascii="宋体" w:hAnsi="宋体" w:cs="宋体"/>
                <w:color w:val="auto"/>
                <w:kern w:val="0"/>
                <w:szCs w:val="24"/>
              </w:rPr>
              <w:t>1.可遥控市面常见的红外接收设备，包括空调、电视等；</w:t>
            </w:r>
            <w:r>
              <w:rPr>
                <w:rFonts w:ascii="宋体" w:hAnsi="宋体" w:cs="宋体"/>
                <w:color w:val="auto"/>
                <w:kern w:val="0"/>
                <w:szCs w:val="24"/>
              </w:rPr>
              <w:br w:type="textWrapping"/>
            </w:r>
            <w:r>
              <w:rPr>
                <w:rFonts w:ascii="宋体" w:hAnsi="宋体" w:cs="宋体"/>
                <w:color w:val="auto"/>
                <w:kern w:val="0"/>
                <w:szCs w:val="24"/>
              </w:rPr>
              <w:t>2.联网方式：ZigBee3.0；</w:t>
            </w:r>
            <w:r>
              <w:rPr>
                <w:rFonts w:ascii="宋体" w:hAnsi="宋体" w:cs="宋体"/>
                <w:color w:val="auto"/>
                <w:kern w:val="0"/>
                <w:szCs w:val="24"/>
              </w:rPr>
              <w:br w:type="textWrapping"/>
            </w:r>
            <w:r>
              <w:rPr>
                <w:rFonts w:ascii="宋体" w:hAnsi="宋体" w:cs="宋体"/>
                <w:color w:val="auto"/>
                <w:kern w:val="0"/>
                <w:szCs w:val="24"/>
              </w:rPr>
              <w:t>3.控制方式：红外遥控，遥控距离≤10米；</w:t>
            </w:r>
            <w:r>
              <w:rPr>
                <w:rFonts w:ascii="宋体" w:hAnsi="宋体" w:cs="宋体"/>
                <w:color w:val="auto"/>
                <w:kern w:val="0"/>
                <w:szCs w:val="24"/>
              </w:rPr>
              <w:br w:type="textWrapping"/>
            </w:r>
            <w:r>
              <w:rPr>
                <w:rFonts w:ascii="宋体" w:hAnsi="宋体" w:cs="宋体"/>
                <w:color w:val="auto"/>
                <w:kern w:val="0"/>
                <w:szCs w:val="24"/>
              </w:rPr>
              <w:t>4.供电方式：100V～240V AC。</w:t>
            </w:r>
          </w:p>
        </w:tc>
        <w:tc>
          <w:tcPr>
            <w:tcW w:w="401" w:type="pct"/>
            <w:noWrap/>
            <w:vAlign w:val="center"/>
          </w:tcPr>
          <w:p w14:paraId="20079D6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0" w:type="pct"/>
            <w:vAlign w:val="center"/>
          </w:tcPr>
          <w:p w14:paraId="5F2DEB7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6909A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5" w:hRule="atLeast"/>
        </w:trPr>
        <w:tc>
          <w:tcPr>
            <w:tcW w:w="389" w:type="pct"/>
            <w:vAlign w:val="center"/>
          </w:tcPr>
          <w:p w14:paraId="6BCC5AB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w:t>
            </w:r>
          </w:p>
        </w:tc>
        <w:tc>
          <w:tcPr>
            <w:tcW w:w="779" w:type="pct"/>
            <w:vAlign w:val="center"/>
          </w:tcPr>
          <w:p w14:paraId="19C090C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智能恒湿一体机</w:t>
            </w:r>
          </w:p>
        </w:tc>
        <w:tc>
          <w:tcPr>
            <w:tcW w:w="3039" w:type="pct"/>
            <w:vAlign w:val="center"/>
          </w:tcPr>
          <w:p w14:paraId="0B7EA645">
            <w:pPr>
              <w:widowControl/>
              <w:spacing w:line="240" w:lineRule="auto"/>
              <w:rPr>
                <w:rFonts w:hint="eastAsia" w:ascii="宋体" w:hAnsi="宋体" w:cs="宋体"/>
                <w:color w:val="auto"/>
                <w:kern w:val="0"/>
                <w:szCs w:val="24"/>
              </w:rPr>
            </w:pPr>
            <w:r>
              <w:rPr>
                <w:rFonts w:ascii="宋体" w:hAnsi="宋体" w:cs="宋体"/>
                <w:color w:val="auto"/>
                <w:kern w:val="0"/>
                <w:szCs w:val="24"/>
              </w:rPr>
              <w:t>1、设备内嵌智能控制系统，支持恒湿机智能控制、智能数据分析、运行状态分析、故障状态分析、告警状态分析、设备智能管理等功能；</w:t>
            </w:r>
            <w:r>
              <w:rPr>
                <w:rFonts w:ascii="宋体" w:hAnsi="宋体" w:cs="宋体"/>
                <w:color w:val="auto"/>
                <w:kern w:val="0"/>
                <w:szCs w:val="24"/>
              </w:rPr>
              <w:br w:type="textWrapping"/>
            </w:r>
            <w:r>
              <w:rPr>
                <w:rFonts w:ascii="宋体" w:hAnsi="宋体" w:cs="宋体"/>
                <w:color w:val="auto"/>
                <w:kern w:val="0"/>
                <w:szCs w:val="24"/>
              </w:rPr>
              <w:t>2、▲湿度检测量程与精度：有效量程可达10%-98%，检测精度≤±3%RH；（提供彩页或功能截图或CMA认证等第三方检测报告）；</w:t>
            </w:r>
            <w:r>
              <w:rPr>
                <w:rFonts w:ascii="宋体" w:hAnsi="宋体" w:cs="宋体"/>
                <w:color w:val="auto"/>
                <w:kern w:val="0"/>
                <w:szCs w:val="24"/>
              </w:rPr>
              <w:br w:type="textWrapping"/>
            </w:r>
            <w:r>
              <w:rPr>
                <w:rFonts w:ascii="宋体" w:hAnsi="宋体" w:cs="宋体"/>
                <w:color w:val="auto"/>
                <w:kern w:val="0"/>
                <w:szCs w:val="24"/>
              </w:rPr>
              <w:t>3、加湿技术：采用湿膜加湿方式，加湿量≥5kg/h；</w:t>
            </w:r>
            <w:r>
              <w:rPr>
                <w:rFonts w:ascii="宋体" w:hAnsi="宋体" w:cs="宋体"/>
                <w:color w:val="auto"/>
                <w:kern w:val="0"/>
                <w:szCs w:val="24"/>
              </w:rPr>
              <w:br w:type="textWrapping"/>
            </w:r>
            <w:r>
              <w:rPr>
                <w:rFonts w:ascii="宋体" w:hAnsi="宋体" w:cs="宋体"/>
                <w:color w:val="auto"/>
                <w:kern w:val="0"/>
                <w:szCs w:val="24"/>
              </w:rPr>
              <w:t>4、除湿技术：采用冷冻式除湿方式，在标准环境下，除湿量可达≥100L/24h；</w:t>
            </w:r>
            <w:r>
              <w:rPr>
                <w:rFonts w:ascii="宋体" w:hAnsi="宋体" w:cs="宋体"/>
                <w:color w:val="auto"/>
                <w:kern w:val="0"/>
                <w:szCs w:val="24"/>
              </w:rPr>
              <w:br w:type="textWrapping"/>
            </w:r>
            <w:r>
              <w:rPr>
                <w:rFonts w:ascii="宋体" w:hAnsi="宋体" w:cs="宋体"/>
                <w:color w:val="auto"/>
                <w:kern w:val="0"/>
                <w:szCs w:val="24"/>
              </w:rPr>
              <w:t>5、内置风机具备三档风速调节功能，单个风机风量支持≥1400m³/h；</w:t>
            </w:r>
            <w:r>
              <w:rPr>
                <w:rFonts w:ascii="宋体" w:hAnsi="宋体" w:cs="宋体"/>
                <w:color w:val="auto"/>
                <w:kern w:val="0"/>
                <w:szCs w:val="24"/>
              </w:rPr>
              <w:br w:type="textWrapping"/>
            </w:r>
            <w:r>
              <w:rPr>
                <w:rFonts w:ascii="宋体" w:hAnsi="宋体" w:cs="宋体"/>
                <w:color w:val="auto"/>
                <w:kern w:val="0"/>
                <w:szCs w:val="24"/>
              </w:rPr>
              <w:t>6、设备自带显示屏幕，屏幕大小≥7英寸，整机功率≤1650W；</w:t>
            </w:r>
            <w:r>
              <w:rPr>
                <w:rFonts w:ascii="宋体" w:hAnsi="宋体" w:cs="宋体"/>
                <w:color w:val="auto"/>
                <w:kern w:val="0"/>
                <w:szCs w:val="24"/>
              </w:rPr>
              <w:br w:type="textWrapping"/>
            </w:r>
            <w:r>
              <w:rPr>
                <w:rFonts w:ascii="宋体" w:hAnsi="宋体" w:cs="宋体"/>
                <w:color w:val="auto"/>
                <w:kern w:val="0"/>
                <w:szCs w:val="24"/>
              </w:rPr>
              <w:t>7、设备本身需具备多种外部接口，包括≥2个与加水车的连接口、≥1个自动进水口、≥1个排水口，≥1个排污口，≥1个溢水口，≥1个手动进水口，≥1个网线接口；</w:t>
            </w:r>
            <w:r>
              <w:rPr>
                <w:rFonts w:ascii="宋体" w:hAnsi="宋体" w:cs="宋体"/>
                <w:color w:val="auto"/>
                <w:kern w:val="0"/>
                <w:szCs w:val="24"/>
              </w:rPr>
              <w:br w:type="textWrapping"/>
            </w:r>
            <w:r>
              <w:rPr>
                <w:rFonts w:ascii="宋体" w:hAnsi="宋体" w:cs="宋体"/>
                <w:color w:val="auto"/>
                <w:kern w:val="0"/>
                <w:szCs w:val="24"/>
              </w:rPr>
              <w:t>8、支持三重安全保护功能，包含过载保护、漏电保护、防雷保护，同时支持漏水、缺水、溢水保护等安全检测功能；</w:t>
            </w:r>
            <w:r>
              <w:rPr>
                <w:rFonts w:ascii="宋体" w:hAnsi="宋体" w:cs="宋体"/>
                <w:color w:val="auto"/>
                <w:kern w:val="0"/>
                <w:szCs w:val="24"/>
              </w:rPr>
              <w:br w:type="textWrapping"/>
            </w:r>
            <w:r>
              <w:rPr>
                <w:rFonts w:ascii="宋体" w:hAnsi="宋体" w:cs="宋体"/>
                <w:color w:val="auto"/>
                <w:kern w:val="0"/>
                <w:szCs w:val="24"/>
              </w:rPr>
              <w:t>9、支持可视化显示环境湿度、环境温度、恒湿机水位、加水车水位、恒湿机运行状态、恒湿机运行模式等状态；</w:t>
            </w:r>
            <w:r>
              <w:rPr>
                <w:rFonts w:ascii="宋体" w:hAnsi="宋体" w:cs="宋体"/>
                <w:color w:val="auto"/>
                <w:kern w:val="0"/>
                <w:szCs w:val="24"/>
              </w:rPr>
              <w:br w:type="textWrapping"/>
            </w:r>
            <w:r>
              <w:rPr>
                <w:rFonts w:ascii="宋体" w:hAnsi="宋体" w:cs="宋体"/>
                <w:color w:val="auto"/>
                <w:kern w:val="0"/>
                <w:szCs w:val="24"/>
              </w:rPr>
              <w:t>10、智能数据分析功能：支持显示温度和湿度当日和近24小时温湿度趋势分析；支持按日、月、年对温度、湿度进行趋势分析；</w:t>
            </w:r>
            <w:r>
              <w:rPr>
                <w:rFonts w:ascii="宋体" w:hAnsi="宋体" w:cs="宋体"/>
                <w:color w:val="auto"/>
                <w:kern w:val="0"/>
                <w:szCs w:val="24"/>
              </w:rPr>
              <w:br w:type="textWrapping"/>
            </w:r>
            <w:r>
              <w:rPr>
                <w:rFonts w:ascii="宋体" w:hAnsi="宋体" w:cs="宋体"/>
                <w:color w:val="auto"/>
                <w:kern w:val="0"/>
                <w:szCs w:val="24"/>
              </w:rPr>
              <w:t>11、支持智能化控制，可在恒湿机的屏幕上直接进行智能管理，支持在平台中远程查看或控制管理恒湿机；</w:t>
            </w:r>
            <w:r>
              <w:rPr>
                <w:rFonts w:ascii="宋体" w:hAnsi="宋体" w:cs="宋体"/>
                <w:color w:val="auto"/>
                <w:kern w:val="0"/>
                <w:szCs w:val="24"/>
              </w:rPr>
              <w:br w:type="textWrapping"/>
            </w:r>
            <w:bookmarkStart w:id="36" w:name="OLE_LINK11"/>
            <w:r>
              <w:rPr>
                <w:rFonts w:ascii="宋体" w:hAnsi="宋体" w:cs="宋体"/>
                <w:color w:val="auto"/>
                <w:kern w:val="0"/>
                <w:szCs w:val="24"/>
              </w:rPr>
              <w:t>12、平台控制功能：支持与平台建立连接，通过平台去统一的数据查询、配置、控制，可在平台上远程查询设备的信息，并进行智能控制；（提供彩页或功能截图或CMA认证等第三方检测报告）。</w:t>
            </w:r>
            <w:bookmarkEnd w:id="36"/>
          </w:p>
        </w:tc>
        <w:tc>
          <w:tcPr>
            <w:tcW w:w="401" w:type="pct"/>
            <w:noWrap/>
            <w:vAlign w:val="center"/>
          </w:tcPr>
          <w:p w14:paraId="14BD4A3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0" w:type="pct"/>
            <w:vAlign w:val="center"/>
          </w:tcPr>
          <w:p w14:paraId="3CD596D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2BD84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trPr>
        <w:tc>
          <w:tcPr>
            <w:tcW w:w="389" w:type="pct"/>
            <w:vAlign w:val="center"/>
          </w:tcPr>
          <w:p w14:paraId="33ADB79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4</w:t>
            </w:r>
          </w:p>
        </w:tc>
        <w:tc>
          <w:tcPr>
            <w:tcW w:w="779" w:type="pct"/>
            <w:vAlign w:val="center"/>
          </w:tcPr>
          <w:p w14:paraId="2A68D5B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智能加水车</w:t>
            </w:r>
          </w:p>
        </w:tc>
        <w:tc>
          <w:tcPr>
            <w:tcW w:w="3039" w:type="pct"/>
            <w:vAlign w:val="center"/>
          </w:tcPr>
          <w:p w14:paraId="12DB1690">
            <w:pPr>
              <w:widowControl/>
              <w:spacing w:line="240" w:lineRule="auto"/>
              <w:rPr>
                <w:rFonts w:hint="eastAsia" w:ascii="宋体" w:hAnsi="宋体" w:cs="宋体"/>
                <w:color w:val="auto"/>
                <w:kern w:val="0"/>
                <w:szCs w:val="24"/>
              </w:rPr>
            </w:pPr>
            <w:r>
              <w:rPr>
                <w:rFonts w:ascii="宋体" w:hAnsi="宋体" w:cs="宋体"/>
                <w:color w:val="auto"/>
                <w:kern w:val="0"/>
                <w:szCs w:val="24"/>
              </w:rPr>
              <w:t>1.智能加水车采用内外双腔设计，内部采用304不锈钢设计；</w:t>
            </w:r>
            <w:r>
              <w:rPr>
                <w:rFonts w:ascii="宋体" w:hAnsi="宋体" w:cs="宋体"/>
                <w:color w:val="auto"/>
                <w:kern w:val="0"/>
                <w:szCs w:val="24"/>
              </w:rPr>
              <w:br w:type="textWrapping"/>
            </w:r>
            <w:r>
              <w:rPr>
                <w:rFonts w:ascii="宋体" w:hAnsi="宋体" w:cs="宋体"/>
                <w:color w:val="auto"/>
                <w:kern w:val="0"/>
                <w:szCs w:val="24"/>
              </w:rPr>
              <w:t>2.具备大容量水箱，水箱体积≥100L；</w:t>
            </w:r>
            <w:r>
              <w:rPr>
                <w:rFonts w:ascii="宋体" w:hAnsi="宋体" w:cs="宋体"/>
                <w:color w:val="auto"/>
                <w:kern w:val="0"/>
                <w:szCs w:val="24"/>
              </w:rPr>
              <w:br w:type="textWrapping"/>
            </w:r>
            <w:r>
              <w:rPr>
                <w:rFonts w:ascii="宋体" w:hAnsi="宋体" w:cs="宋体"/>
                <w:color w:val="auto"/>
                <w:kern w:val="0"/>
                <w:szCs w:val="24"/>
              </w:rPr>
              <w:t>3.给恒湿机加水的速度≥30L/min，快速给恒湿机内部水箱补充水；</w:t>
            </w:r>
            <w:r>
              <w:rPr>
                <w:rFonts w:ascii="宋体" w:hAnsi="宋体" w:cs="宋体"/>
                <w:color w:val="auto"/>
                <w:kern w:val="0"/>
                <w:szCs w:val="24"/>
              </w:rPr>
              <w:br w:type="textWrapping"/>
            </w:r>
            <w:r>
              <w:rPr>
                <w:rFonts w:ascii="宋体" w:hAnsi="宋体" w:cs="宋体"/>
                <w:color w:val="auto"/>
                <w:kern w:val="0"/>
                <w:szCs w:val="24"/>
              </w:rPr>
              <w:t>4.供电方式采用220V，整机功率≥60W。</w:t>
            </w:r>
          </w:p>
        </w:tc>
        <w:tc>
          <w:tcPr>
            <w:tcW w:w="401" w:type="pct"/>
            <w:noWrap/>
            <w:vAlign w:val="center"/>
          </w:tcPr>
          <w:p w14:paraId="79FD405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0" w:type="pct"/>
            <w:vAlign w:val="center"/>
          </w:tcPr>
          <w:p w14:paraId="0399518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1B075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389" w:type="pct"/>
            <w:vAlign w:val="center"/>
          </w:tcPr>
          <w:p w14:paraId="2363699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5</w:t>
            </w:r>
          </w:p>
        </w:tc>
        <w:tc>
          <w:tcPr>
            <w:tcW w:w="779" w:type="pct"/>
            <w:vAlign w:val="center"/>
          </w:tcPr>
          <w:p w14:paraId="37D78E9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温湿度传感器</w:t>
            </w:r>
          </w:p>
        </w:tc>
        <w:tc>
          <w:tcPr>
            <w:tcW w:w="3039" w:type="pct"/>
            <w:vAlign w:val="center"/>
          </w:tcPr>
          <w:p w14:paraId="6385250B">
            <w:pPr>
              <w:widowControl/>
              <w:spacing w:line="240" w:lineRule="auto"/>
              <w:rPr>
                <w:rFonts w:hint="eastAsia" w:ascii="宋体" w:hAnsi="宋体" w:cs="宋体"/>
                <w:color w:val="auto"/>
                <w:kern w:val="0"/>
                <w:szCs w:val="24"/>
              </w:rPr>
            </w:pPr>
            <w:r>
              <w:rPr>
                <w:rFonts w:ascii="宋体" w:hAnsi="宋体" w:cs="宋体"/>
                <w:color w:val="auto"/>
                <w:kern w:val="0"/>
                <w:szCs w:val="24"/>
              </w:rPr>
              <w:t>1、具备高精温湿度探头，可用于档案库房内温湿度精准采集与分析，温测温范围-20～60℃，湿度在0～100%RH（无冷凝）范围内；</w:t>
            </w:r>
            <w:r>
              <w:rPr>
                <w:rFonts w:ascii="宋体" w:hAnsi="宋体" w:cs="宋体"/>
                <w:color w:val="auto"/>
                <w:kern w:val="0"/>
                <w:szCs w:val="24"/>
              </w:rPr>
              <w:br w:type="textWrapping"/>
            </w:r>
            <w:r>
              <w:rPr>
                <w:rFonts w:ascii="宋体" w:hAnsi="宋体" w:cs="宋体"/>
                <w:color w:val="auto"/>
                <w:kern w:val="0"/>
                <w:szCs w:val="24"/>
              </w:rPr>
              <w:t>2、通信协议：支持ZigBee3.0通信协议,支持12V DC电源；</w:t>
            </w:r>
            <w:r>
              <w:rPr>
                <w:rFonts w:ascii="宋体" w:hAnsi="宋体" w:cs="宋体"/>
                <w:color w:val="auto"/>
                <w:kern w:val="0"/>
                <w:szCs w:val="24"/>
              </w:rPr>
              <w:br w:type="textWrapping"/>
            </w:r>
            <w:r>
              <w:rPr>
                <w:rFonts w:ascii="宋体" w:hAnsi="宋体" w:cs="宋体"/>
                <w:color w:val="auto"/>
                <w:kern w:val="0"/>
                <w:szCs w:val="24"/>
              </w:rPr>
              <w:t>3、物联控制：为设备可与空调、恒湿一体机等环境治理设备进行联动,实现库房内自动调节温湿度，从而确保库房内环境的恒温与恒湿；</w:t>
            </w:r>
          </w:p>
        </w:tc>
        <w:tc>
          <w:tcPr>
            <w:tcW w:w="401" w:type="pct"/>
            <w:noWrap/>
            <w:vAlign w:val="center"/>
          </w:tcPr>
          <w:p w14:paraId="05EB051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390" w:type="pct"/>
            <w:vAlign w:val="center"/>
          </w:tcPr>
          <w:p w14:paraId="242E308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76D22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5" w:hRule="atLeast"/>
        </w:trPr>
        <w:tc>
          <w:tcPr>
            <w:tcW w:w="389" w:type="pct"/>
            <w:vAlign w:val="center"/>
          </w:tcPr>
          <w:p w14:paraId="02C9B68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6</w:t>
            </w:r>
          </w:p>
        </w:tc>
        <w:tc>
          <w:tcPr>
            <w:tcW w:w="779" w:type="pct"/>
            <w:vAlign w:val="center"/>
          </w:tcPr>
          <w:p w14:paraId="0F6C2D0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空气质量传感器</w:t>
            </w:r>
          </w:p>
        </w:tc>
        <w:tc>
          <w:tcPr>
            <w:tcW w:w="3039" w:type="pct"/>
            <w:vAlign w:val="center"/>
          </w:tcPr>
          <w:p w14:paraId="4408A3DD">
            <w:pPr>
              <w:widowControl/>
              <w:spacing w:line="240" w:lineRule="auto"/>
              <w:rPr>
                <w:rFonts w:hint="eastAsia" w:ascii="宋体" w:hAnsi="宋体" w:cs="宋体"/>
                <w:color w:val="auto"/>
                <w:kern w:val="0"/>
                <w:szCs w:val="24"/>
              </w:rPr>
            </w:pPr>
            <w:r>
              <w:rPr>
                <w:rFonts w:ascii="宋体" w:hAnsi="宋体" w:cs="宋体"/>
                <w:color w:val="auto"/>
                <w:kern w:val="0"/>
                <w:szCs w:val="24"/>
              </w:rPr>
              <w:t>1.内置温度、湿度、PM1.0、PM2.5等传感器，用于库房内空气质量精准分析；</w:t>
            </w:r>
            <w:r>
              <w:rPr>
                <w:rFonts w:ascii="宋体" w:hAnsi="宋体" w:cs="宋体"/>
                <w:color w:val="auto"/>
                <w:kern w:val="0"/>
                <w:szCs w:val="24"/>
              </w:rPr>
              <w:br w:type="textWrapping"/>
            </w:r>
            <w:r>
              <w:rPr>
                <w:rFonts w:ascii="宋体" w:hAnsi="宋体" w:cs="宋体"/>
                <w:color w:val="auto"/>
                <w:kern w:val="0"/>
                <w:szCs w:val="24"/>
              </w:rPr>
              <w:t>2.通讯方式：支持ZigBee3.0组网方式；（提供CMA认证等第三方检测报告）；</w:t>
            </w:r>
            <w:r>
              <w:rPr>
                <w:rFonts w:ascii="宋体" w:hAnsi="宋体" w:cs="宋体"/>
                <w:color w:val="auto"/>
                <w:kern w:val="0"/>
                <w:szCs w:val="24"/>
              </w:rPr>
              <w:br w:type="textWrapping"/>
            </w:r>
            <w:r>
              <w:rPr>
                <w:rFonts w:ascii="宋体" w:hAnsi="宋体" w:cs="宋体"/>
                <w:color w:val="auto"/>
                <w:kern w:val="0"/>
                <w:szCs w:val="24"/>
              </w:rPr>
              <w:t>3.设备具备TFT发光屏幕，支持显示空气质量检测数值，包括温度、湿度、PM2.5、PM1.0、PM10、信号强度等数据；</w:t>
            </w:r>
            <w:r>
              <w:rPr>
                <w:rFonts w:ascii="宋体" w:hAnsi="宋体" w:cs="宋体"/>
                <w:color w:val="auto"/>
                <w:kern w:val="0"/>
                <w:szCs w:val="24"/>
              </w:rPr>
              <w:br w:type="textWrapping"/>
            </w:r>
            <w:r>
              <w:rPr>
                <w:rFonts w:ascii="宋体" w:hAnsi="宋体" w:cs="宋体"/>
                <w:color w:val="auto"/>
                <w:kern w:val="0"/>
                <w:szCs w:val="24"/>
              </w:rPr>
              <w:t>4.▲芯片规格：主控芯片，采用国产化MCU和通讯芯片；（提供CMA认证等第三方检测报告）；</w:t>
            </w:r>
          </w:p>
        </w:tc>
        <w:tc>
          <w:tcPr>
            <w:tcW w:w="401" w:type="pct"/>
            <w:noWrap/>
            <w:vAlign w:val="center"/>
          </w:tcPr>
          <w:p w14:paraId="1A832DD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0" w:type="pct"/>
            <w:vAlign w:val="center"/>
          </w:tcPr>
          <w:p w14:paraId="3582D27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78304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8" w:hRule="atLeast"/>
        </w:trPr>
        <w:tc>
          <w:tcPr>
            <w:tcW w:w="389" w:type="pct"/>
            <w:vAlign w:val="center"/>
          </w:tcPr>
          <w:p w14:paraId="76DCD3C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7</w:t>
            </w:r>
          </w:p>
        </w:tc>
        <w:tc>
          <w:tcPr>
            <w:tcW w:w="779" w:type="pct"/>
            <w:vAlign w:val="center"/>
          </w:tcPr>
          <w:p w14:paraId="10B55AA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消毒净化一体机</w:t>
            </w:r>
          </w:p>
        </w:tc>
        <w:tc>
          <w:tcPr>
            <w:tcW w:w="3039" w:type="pct"/>
            <w:vAlign w:val="center"/>
          </w:tcPr>
          <w:p w14:paraId="1862842B">
            <w:pPr>
              <w:widowControl/>
              <w:spacing w:line="240" w:lineRule="auto"/>
              <w:rPr>
                <w:rFonts w:hint="eastAsia" w:ascii="宋体" w:hAnsi="宋体" w:cs="宋体"/>
                <w:color w:val="auto"/>
                <w:kern w:val="0"/>
                <w:szCs w:val="24"/>
              </w:rPr>
            </w:pPr>
            <w:r>
              <w:rPr>
                <w:rFonts w:ascii="宋体" w:hAnsi="宋体" w:cs="宋体"/>
                <w:color w:val="auto"/>
                <w:kern w:val="0"/>
                <w:szCs w:val="24"/>
              </w:rPr>
              <w:t>1.杀菌技术类型：光氢离子，消毒规格≥5W；</w:t>
            </w:r>
            <w:r>
              <w:rPr>
                <w:rFonts w:ascii="宋体" w:hAnsi="宋体" w:cs="宋体"/>
                <w:color w:val="auto"/>
                <w:kern w:val="0"/>
                <w:szCs w:val="24"/>
              </w:rPr>
              <w:br w:type="textWrapping"/>
            </w:r>
            <w:r>
              <w:rPr>
                <w:rFonts w:ascii="宋体" w:hAnsi="宋体" w:cs="宋体"/>
                <w:color w:val="auto"/>
                <w:kern w:val="0"/>
                <w:szCs w:val="24"/>
              </w:rPr>
              <w:t>2.滤网层数：≥3层，可水洗灰尘过滤网、初效过滤网、HEPA高效过滤网；</w:t>
            </w:r>
            <w:r>
              <w:rPr>
                <w:rFonts w:ascii="宋体" w:hAnsi="宋体" w:cs="宋体"/>
                <w:color w:val="auto"/>
                <w:kern w:val="0"/>
                <w:szCs w:val="24"/>
              </w:rPr>
              <w:br w:type="textWrapping"/>
            </w:r>
            <w:r>
              <w:rPr>
                <w:rFonts w:ascii="宋体" w:hAnsi="宋体" w:cs="宋体"/>
                <w:color w:val="auto"/>
                <w:kern w:val="0"/>
                <w:szCs w:val="24"/>
              </w:rPr>
              <w:t>3.▲空气消毒功能：BCG微生物净化效率≥99.99%、白色葡萄球菌去除率≥99.99%、黑曲霉去除率≥99.99%；（提供CMA认证等第三方检测报告）；</w:t>
            </w:r>
            <w:r>
              <w:rPr>
                <w:rFonts w:ascii="宋体" w:hAnsi="宋体" w:cs="宋体"/>
                <w:color w:val="auto"/>
                <w:kern w:val="0"/>
                <w:szCs w:val="24"/>
              </w:rPr>
              <w:br w:type="textWrapping"/>
            </w:r>
            <w:r>
              <w:rPr>
                <w:rFonts w:ascii="宋体" w:hAnsi="宋体" w:cs="宋体"/>
                <w:color w:val="auto"/>
                <w:kern w:val="0"/>
                <w:szCs w:val="24"/>
              </w:rPr>
              <w:t>4.采用横流风机设计，风机数量≥1个，风机功率≥75W，颗粒物CADR≥450m³/h；</w:t>
            </w:r>
            <w:r>
              <w:rPr>
                <w:rFonts w:ascii="宋体" w:hAnsi="宋体" w:cs="宋体"/>
                <w:color w:val="auto"/>
                <w:kern w:val="0"/>
                <w:szCs w:val="24"/>
              </w:rPr>
              <w:br w:type="textWrapping"/>
            </w:r>
            <w:r>
              <w:rPr>
                <w:rFonts w:ascii="宋体" w:hAnsi="宋体" w:cs="宋体"/>
                <w:color w:val="auto"/>
                <w:kern w:val="0"/>
                <w:szCs w:val="24"/>
              </w:rPr>
              <w:t>5.设备具备≥7英寸电容触摸屏，可本地显示设备运行数据；</w:t>
            </w:r>
            <w:r>
              <w:rPr>
                <w:rFonts w:ascii="宋体" w:hAnsi="宋体" w:cs="宋体"/>
                <w:color w:val="auto"/>
                <w:kern w:val="0"/>
                <w:szCs w:val="24"/>
              </w:rPr>
              <w:br w:type="textWrapping"/>
            </w:r>
            <w:r>
              <w:rPr>
                <w:rFonts w:ascii="宋体" w:hAnsi="宋体" w:cs="宋体"/>
                <w:color w:val="auto"/>
                <w:kern w:val="0"/>
                <w:szCs w:val="24"/>
              </w:rPr>
              <w:t>6.芯片规格：主控芯片，采用国产化</w:t>
            </w:r>
            <w:r>
              <w:rPr>
                <w:rFonts w:hint="eastAsia" w:ascii="宋体" w:hAnsi="宋体" w:cs="宋体"/>
                <w:color w:val="auto"/>
                <w:kern w:val="0"/>
                <w:szCs w:val="24"/>
              </w:rPr>
              <w:t>CPU</w:t>
            </w:r>
            <w:r>
              <w:rPr>
                <w:rFonts w:ascii="宋体" w:hAnsi="宋体" w:cs="宋体"/>
                <w:color w:val="auto"/>
                <w:kern w:val="0"/>
                <w:szCs w:val="24"/>
              </w:rPr>
              <w:t>和通讯芯片；（提供CMA认证等第三方检测报告）；</w:t>
            </w:r>
            <w:r>
              <w:rPr>
                <w:rFonts w:ascii="宋体" w:hAnsi="宋体" w:cs="宋体"/>
                <w:color w:val="auto"/>
                <w:kern w:val="0"/>
                <w:szCs w:val="24"/>
              </w:rPr>
              <w:br w:type="textWrapping"/>
            </w:r>
            <w:r>
              <w:rPr>
                <w:rFonts w:ascii="宋体" w:hAnsi="宋体" w:cs="宋体"/>
                <w:color w:val="auto"/>
                <w:kern w:val="0"/>
                <w:szCs w:val="24"/>
              </w:rPr>
              <w:t>7.平台连接功能：设备支持与平台建立连接，通过平台去统一的数据查询、配置、控制，可在平台上远程查询设备的信息，以及控制设备运行状态；</w:t>
            </w:r>
            <w:r>
              <w:rPr>
                <w:rFonts w:ascii="宋体" w:hAnsi="宋体" w:cs="宋体"/>
                <w:color w:val="auto"/>
                <w:kern w:val="0"/>
                <w:szCs w:val="24"/>
              </w:rPr>
              <w:br w:type="textWrapping"/>
            </w:r>
            <w:r>
              <w:rPr>
                <w:rFonts w:ascii="宋体" w:hAnsi="宋体" w:cs="宋体"/>
                <w:color w:val="auto"/>
                <w:kern w:val="0"/>
                <w:szCs w:val="24"/>
              </w:rPr>
              <w:t>8.具备数据分析功能：可显示历史环境参数折线图，包括历史PM1.0、PM2.5、PM10、温度、湿度信息。也支持按照时间查询具体环境数据；</w:t>
            </w:r>
            <w:r>
              <w:rPr>
                <w:rFonts w:ascii="宋体" w:hAnsi="宋体" w:cs="宋体"/>
                <w:color w:val="auto"/>
                <w:kern w:val="0"/>
                <w:szCs w:val="24"/>
              </w:rPr>
              <w:br w:type="textWrapping"/>
            </w:r>
            <w:r>
              <w:rPr>
                <w:rFonts w:ascii="宋体" w:hAnsi="宋体" w:cs="宋体"/>
                <w:color w:val="auto"/>
                <w:kern w:val="0"/>
                <w:szCs w:val="24"/>
              </w:rPr>
              <w:t>9.可切换工作模式：设备开启后，可切换工作模式为除尘净化/杀菌消毒+除尘净化；</w:t>
            </w:r>
            <w:r>
              <w:rPr>
                <w:rFonts w:ascii="宋体" w:hAnsi="宋体" w:cs="宋体"/>
                <w:color w:val="auto"/>
                <w:kern w:val="0"/>
                <w:szCs w:val="24"/>
              </w:rPr>
              <w:br w:type="textWrapping"/>
            </w:r>
            <w:r>
              <w:rPr>
                <w:rFonts w:ascii="宋体" w:hAnsi="宋体" w:cs="宋体"/>
                <w:color w:val="auto"/>
                <w:kern w:val="0"/>
                <w:szCs w:val="24"/>
              </w:rPr>
              <w:t>10.远程控制设备功能：可远程控制开关控制、工作模式调整、定时关闭等。</w:t>
            </w:r>
          </w:p>
        </w:tc>
        <w:tc>
          <w:tcPr>
            <w:tcW w:w="401" w:type="pct"/>
            <w:noWrap/>
            <w:vAlign w:val="center"/>
          </w:tcPr>
          <w:p w14:paraId="1675298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0" w:type="pct"/>
            <w:vAlign w:val="center"/>
          </w:tcPr>
          <w:p w14:paraId="27C6296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7CF92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389" w:type="pct"/>
            <w:vAlign w:val="center"/>
          </w:tcPr>
          <w:p w14:paraId="6FF5DD7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8</w:t>
            </w:r>
          </w:p>
        </w:tc>
        <w:tc>
          <w:tcPr>
            <w:tcW w:w="779" w:type="pct"/>
            <w:vAlign w:val="center"/>
          </w:tcPr>
          <w:p w14:paraId="463F18F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箱体式消防灭火系统</w:t>
            </w:r>
          </w:p>
        </w:tc>
        <w:tc>
          <w:tcPr>
            <w:tcW w:w="3039" w:type="pct"/>
            <w:vAlign w:val="center"/>
          </w:tcPr>
          <w:p w14:paraId="7DAEA99A">
            <w:pPr>
              <w:widowControl/>
              <w:spacing w:line="240" w:lineRule="auto"/>
              <w:rPr>
                <w:rFonts w:hint="eastAsia" w:ascii="宋体" w:hAnsi="宋体" w:cs="宋体"/>
                <w:color w:val="auto"/>
                <w:kern w:val="0"/>
                <w:szCs w:val="24"/>
              </w:rPr>
            </w:pPr>
            <w:r>
              <w:rPr>
                <w:rFonts w:ascii="宋体" w:hAnsi="宋体" w:cs="宋体"/>
                <w:color w:val="auto"/>
                <w:kern w:val="0"/>
                <w:szCs w:val="24"/>
              </w:rPr>
              <w:t>1.箱体式消防灭火系统</w:t>
            </w:r>
            <w:r>
              <w:rPr>
                <w:rFonts w:ascii="宋体" w:hAnsi="宋体" w:cs="宋体"/>
                <w:color w:val="auto"/>
                <w:kern w:val="0"/>
                <w:szCs w:val="24"/>
              </w:rPr>
              <w:br w:type="textWrapping"/>
            </w:r>
            <w:r>
              <w:rPr>
                <w:rFonts w:ascii="宋体" w:hAnsi="宋体" w:cs="宋体"/>
                <w:color w:val="auto"/>
                <w:kern w:val="0"/>
                <w:szCs w:val="24"/>
              </w:rPr>
              <w:t>2.系统包括灭火控制系统、柜式灭火装置，七氟丙烷药剂、泄压口、感烟探头、感温探头、报警器、输入输出模块等</w:t>
            </w:r>
          </w:p>
        </w:tc>
        <w:tc>
          <w:tcPr>
            <w:tcW w:w="401" w:type="pct"/>
            <w:noWrap/>
            <w:vAlign w:val="center"/>
          </w:tcPr>
          <w:p w14:paraId="30AD774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0" w:type="pct"/>
            <w:vAlign w:val="center"/>
          </w:tcPr>
          <w:p w14:paraId="09C59BD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608C1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389" w:type="pct"/>
            <w:vAlign w:val="center"/>
          </w:tcPr>
          <w:p w14:paraId="7CA1480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9</w:t>
            </w:r>
          </w:p>
        </w:tc>
        <w:tc>
          <w:tcPr>
            <w:tcW w:w="779" w:type="pct"/>
            <w:vAlign w:val="center"/>
          </w:tcPr>
          <w:p w14:paraId="525618F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漏水传感器</w:t>
            </w:r>
          </w:p>
        </w:tc>
        <w:tc>
          <w:tcPr>
            <w:tcW w:w="3039" w:type="pct"/>
            <w:vAlign w:val="center"/>
          </w:tcPr>
          <w:p w14:paraId="4C090B35">
            <w:pPr>
              <w:widowControl/>
              <w:spacing w:line="240" w:lineRule="auto"/>
              <w:rPr>
                <w:rFonts w:hint="eastAsia" w:ascii="宋体" w:hAnsi="宋体" w:cs="宋体"/>
                <w:color w:val="auto"/>
                <w:kern w:val="0"/>
                <w:szCs w:val="24"/>
              </w:rPr>
            </w:pPr>
            <w:r>
              <w:rPr>
                <w:rFonts w:ascii="宋体" w:hAnsi="宋体" w:cs="宋体"/>
                <w:color w:val="auto"/>
                <w:kern w:val="0"/>
                <w:szCs w:val="24"/>
              </w:rPr>
              <w:t>1.搭配漏水绳实现智能漏水告警；</w:t>
            </w:r>
            <w:r>
              <w:rPr>
                <w:rFonts w:ascii="宋体" w:hAnsi="宋体" w:cs="宋体"/>
                <w:color w:val="auto"/>
                <w:kern w:val="0"/>
                <w:szCs w:val="24"/>
              </w:rPr>
              <w:br w:type="textWrapping"/>
            </w:r>
            <w:r>
              <w:rPr>
                <w:rFonts w:ascii="宋体" w:hAnsi="宋体" w:cs="宋体"/>
                <w:color w:val="auto"/>
                <w:kern w:val="0"/>
                <w:szCs w:val="24"/>
              </w:rPr>
              <w:t>2.通讯方式：支持ZigBee3.0组网方式；</w:t>
            </w:r>
            <w:r>
              <w:rPr>
                <w:rFonts w:ascii="宋体" w:hAnsi="宋体" w:cs="宋体"/>
                <w:color w:val="auto"/>
                <w:kern w:val="0"/>
                <w:szCs w:val="24"/>
              </w:rPr>
              <w:br w:type="textWrapping"/>
            </w:r>
            <w:r>
              <w:rPr>
                <w:rFonts w:ascii="宋体" w:hAnsi="宋体" w:cs="宋体"/>
                <w:color w:val="auto"/>
                <w:kern w:val="0"/>
                <w:szCs w:val="24"/>
              </w:rPr>
              <w:t>3.漏水检测功能：支持外接漏水绳实现漏水检测，配备漏水绳。</w:t>
            </w:r>
          </w:p>
        </w:tc>
        <w:tc>
          <w:tcPr>
            <w:tcW w:w="401" w:type="pct"/>
            <w:noWrap/>
            <w:vAlign w:val="center"/>
          </w:tcPr>
          <w:p w14:paraId="11FFC8A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w:t>
            </w:r>
          </w:p>
        </w:tc>
        <w:tc>
          <w:tcPr>
            <w:tcW w:w="390" w:type="pct"/>
            <w:vAlign w:val="center"/>
          </w:tcPr>
          <w:p w14:paraId="1CC22ED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6DE5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389" w:type="pct"/>
            <w:vAlign w:val="center"/>
          </w:tcPr>
          <w:p w14:paraId="792CFA3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10</w:t>
            </w:r>
          </w:p>
        </w:tc>
        <w:tc>
          <w:tcPr>
            <w:tcW w:w="779" w:type="pct"/>
            <w:vAlign w:val="center"/>
          </w:tcPr>
          <w:p w14:paraId="4D87F84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漏水绳</w:t>
            </w:r>
          </w:p>
        </w:tc>
        <w:tc>
          <w:tcPr>
            <w:tcW w:w="3039" w:type="pct"/>
            <w:vAlign w:val="center"/>
          </w:tcPr>
          <w:p w14:paraId="744CB600">
            <w:pPr>
              <w:widowControl/>
              <w:spacing w:line="240" w:lineRule="auto"/>
              <w:rPr>
                <w:rFonts w:hint="eastAsia" w:ascii="宋体" w:hAnsi="宋体" w:cs="宋体"/>
                <w:color w:val="auto"/>
                <w:kern w:val="0"/>
                <w:szCs w:val="24"/>
              </w:rPr>
            </w:pPr>
            <w:r>
              <w:rPr>
                <w:rFonts w:ascii="宋体" w:hAnsi="宋体" w:cs="宋体"/>
                <w:color w:val="auto"/>
                <w:kern w:val="0"/>
                <w:szCs w:val="24"/>
              </w:rPr>
              <w:t>配合Zigbee漏水传感器使用，可用于漏水检测位长5米，线缆直径4.5mm</w:t>
            </w:r>
          </w:p>
        </w:tc>
        <w:tc>
          <w:tcPr>
            <w:tcW w:w="401" w:type="pct"/>
            <w:noWrap/>
            <w:vAlign w:val="center"/>
          </w:tcPr>
          <w:p w14:paraId="3DEF01A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w:t>
            </w:r>
          </w:p>
        </w:tc>
        <w:tc>
          <w:tcPr>
            <w:tcW w:w="390" w:type="pct"/>
            <w:vAlign w:val="center"/>
          </w:tcPr>
          <w:p w14:paraId="151F53F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条</w:t>
            </w:r>
          </w:p>
        </w:tc>
      </w:tr>
      <w:tr w14:paraId="497AD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389" w:type="pct"/>
            <w:vAlign w:val="center"/>
          </w:tcPr>
          <w:p w14:paraId="2446E92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11</w:t>
            </w:r>
          </w:p>
        </w:tc>
        <w:tc>
          <w:tcPr>
            <w:tcW w:w="779" w:type="pct"/>
            <w:vAlign w:val="center"/>
          </w:tcPr>
          <w:p w14:paraId="4F6AFC0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红外传感器</w:t>
            </w:r>
          </w:p>
        </w:tc>
        <w:tc>
          <w:tcPr>
            <w:tcW w:w="3039" w:type="pct"/>
            <w:vAlign w:val="center"/>
          </w:tcPr>
          <w:p w14:paraId="56541666">
            <w:pPr>
              <w:widowControl/>
              <w:spacing w:line="240" w:lineRule="auto"/>
              <w:rPr>
                <w:rFonts w:hint="eastAsia" w:ascii="宋体" w:hAnsi="宋体" w:cs="宋体"/>
                <w:color w:val="auto"/>
                <w:kern w:val="0"/>
                <w:szCs w:val="24"/>
              </w:rPr>
            </w:pPr>
            <w:r>
              <w:rPr>
                <w:rFonts w:ascii="宋体" w:hAnsi="宋体" w:cs="宋体"/>
                <w:color w:val="auto"/>
                <w:kern w:val="0"/>
                <w:szCs w:val="24"/>
              </w:rPr>
              <w:t>1.采用吸顶广角红外探测技术，可探测广角4～6米范围，可吸顶安装；</w:t>
            </w:r>
            <w:r>
              <w:rPr>
                <w:rFonts w:ascii="宋体" w:hAnsi="宋体" w:cs="宋体"/>
                <w:color w:val="auto"/>
                <w:kern w:val="0"/>
                <w:szCs w:val="24"/>
              </w:rPr>
              <w:br w:type="textWrapping"/>
            </w:r>
            <w:r>
              <w:rPr>
                <w:rFonts w:ascii="宋体" w:hAnsi="宋体" w:cs="宋体"/>
                <w:color w:val="auto"/>
                <w:kern w:val="0"/>
                <w:szCs w:val="24"/>
              </w:rPr>
              <w:t>2.通讯方式：支持ZigBee3.0组网方式。</w:t>
            </w:r>
          </w:p>
        </w:tc>
        <w:tc>
          <w:tcPr>
            <w:tcW w:w="401" w:type="pct"/>
            <w:noWrap/>
            <w:vAlign w:val="center"/>
          </w:tcPr>
          <w:p w14:paraId="72EC302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0" w:type="pct"/>
            <w:vAlign w:val="center"/>
          </w:tcPr>
          <w:p w14:paraId="6A01287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7B1A4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389" w:type="pct"/>
            <w:vAlign w:val="center"/>
          </w:tcPr>
          <w:p w14:paraId="0811712F">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12</w:t>
            </w:r>
          </w:p>
        </w:tc>
        <w:tc>
          <w:tcPr>
            <w:tcW w:w="779" w:type="pct"/>
            <w:vAlign w:val="center"/>
          </w:tcPr>
          <w:p w14:paraId="202FBFB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声光报警器</w:t>
            </w:r>
          </w:p>
        </w:tc>
        <w:tc>
          <w:tcPr>
            <w:tcW w:w="3039" w:type="pct"/>
            <w:vAlign w:val="center"/>
          </w:tcPr>
          <w:p w14:paraId="62DA8654">
            <w:pPr>
              <w:widowControl/>
              <w:spacing w:line="240" w:lineRule="auto"/>
              <w:rPr>
                <w:rFonts w:hint="eastAsia" w:ascii="宋体" w:hAnsi="宋体" w:cs="宋体"/>
                <w:color w:val="auto"/>
                <w:kern w:val="0"/>
                <w:szCs w:val="24"/>
              </w:rPr>
            </w:pPr>
            <w:r>
              <w:rPr>
                <w:rFonts w:ascii="宋体" w:hAnsi="宋体" w:cs="宋体"/>
                <w:color w:val="auto"/>
                <w:kern w:val="0"/>
                <w:szCs w:val="24"/>
              </w:rPr>
              <w:t>可配合对应设备实现本地声光报警功能，包含安防入侵报警、漏水报警等异常状态</w:t>
            </w:r>
          </w:p>
        </w:tc>
        <w:tc>
          <w:tcPr>
            <w:tcW w:w="401" w:type="pct"/>
            <w:noWrap/>
            <w:vAlign w:val="center"/>
          </w:tcPr>
          <w:p w14:paraId="74601CDA">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0" w:type="pct"/>
            <w:vAlign w:val="center"/>
          </w:tcPr>
          <w:p w14:paraId="263FDD5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66E6D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5" w:hRule="atLeast"/>
        </w:trPr>
        <w:tc>
          <w:tcPr>
            <w:tcW w:w="389" w:type="pct"/>
            <w:vAlign w:val="center"/>
          </w:tcPr>
          <w:p w14:paraId="3AD5671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13</w:t>
            </w:r>
          </w:p>
        </w:tc>
        <w:tc>
          <w:tcPr>
            <w:tcW w:w="779" w:type="pct"/>
            <w:vAlign w:val="center"/>
          </w:tcPr>
          <w:p w14:paraId="27DFB48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视频监控</w:t>
            </w:r>
          </w:p>
        </w:tc>
        <w:tc>
          <w:tcPr>
            <w:tcW w:w="3039" w:type="pct"/>
            <w:vAlign w:val="center"/>
          </w:tcPr>
          <w:p w14:paraId="4C1E0945">
            <w:pPr>
              <w:widowControl/>
              <w:spacing w:line="240" w:lineRule="auto"/>
              <w:rPr>
                <w:rFonts w:hint="eastAsia" w:ascii="宋体" w:hAnsi="宋体" w:cs="宋体"/>
                <w:color w:val="auto"/>
                <w:kern w:val="0"/>
                <w:szCs w:val="24"/>
              </w:rPr>
            </w:pPr>
            <w:r>
              <w:rPr>
                <w:rFonts w:ascii="宋体" w:hAnsi="宋体" w:cs="宋体"/>
                <w:color w:val="auto"/>
                <w:kern w:val="0"/>
                <w:szCs w:val="24"/>
              </w:rPr>
              <w:t>1.传感器类型：1/3英寸CMOS；</w:t>
            </w:r>
            <w:r>
              <w:rPr>
                <w:rFonts w:ascii="宋体" w:hAnsi="宋体" w:cs="宋体"/>
                <w:color w:val="auto"/>
                <w:kern w:val="0"/>
                <w:szCs w:val="24"/>
              </w:rPr>
              <w:br w:type="textWrapping"/>
            </w:r>
            <w:r>
              <w:rPr>
                <w:rFonts w:ascii="宋体" w:hAnsi="宋体" w:cs="宋体"/>
                <w:color w:val="auto"/>
                <w:kern w:val="0"/>
                <w:szCs w:val="24"/>
              </w:rPr>
              <w:t>2.像素：≥200万；</w:t>
            </w:r>
            <w:r>
              <w:rPr>
                <w:rFonts w:ascii="宋体" w:hAnsi="宋体" w:cs="宋体"/>
                <w:color w:val="auto"/>
                <w:kern w:val="0"/>
                <w:szCs w:val="24"/>
              </w:rPr>
              <w:br w:type="textWrapping"/>
            </w:r>
            <w:r>
              <w:rPr>
                <w:rFonts w:ascii="宋体" w:hAnsi="宋体" w:cs="宋体"/>
                <w:color w:val="auto"/>
                <w:kern w:val="0"/>
                <w:szCs w:val="24"/>
              </w:rPr>
              <w:t>3.最大分辨率：1920×1080；</w:t>
            </w:r>
            <w:r>
              <w:rPr>
                <w:rFonts w:ascii="宋体" w:hAnsi="宋体" w:cs="宋体"/>
                <w:color w:val="auto"/>
                <w:kern w:val="0"/>
                <w:szCs w:val="24"/>
              </w:rPr>
              <w:br w:type="textWrapping"/>
            </w:r>
            <w:r>
              <w:rPr>
                <w:rFonts w:ascii="宋体" w:hAnsi="宋体" w:cs="宋体"/>
                <w:color w:val="auto"/>
                <w:kern w:val="0"/>
                <w:szCs w:val="24"/>
              </w:rPr>
              <w:t>4.最低照度：0.01lux（彩色模式）；0.001lux（黑白模式）；0lux（补光灯开启）；</w:t>
            </w:r>
            <w:r>
              <w:rPr>
                <w:rFonts w:ascii="宋体" w:hAnsi="宋体" w:cs="宋体"/>
                <w:color w:val="auto"/>
                <w:kern w:val="0"/>
                <w:szCs w:val="24"/>
              </w:rPr>
              <w:br w:type="textWrapping"/>
            </w:r>
            <w:r>
              <w:rPr>
                <w:rFonts w:ascii="宋体" w:hAnsi="宋体" w:cs="宋体"/>
                <w:color w:val="auto"/>
                <w:kern w:val="0"/>
                <w:szCs w:val="24"/>
              </w:rPr>
              <w:t>5.最大补光距离：50m（红外）；30m（暖光）；</w:t>
            </w:r>
            <w:r>
              <w:rPr>
                <w:rFonts w:ascii="宋体" w:hAnsi="宋体" w:cs="宋体"/>
                <w:color w:val="auto"/>
                <w:kern w:val="0"/>
                <w:szCs w:val="24"/>
              </w:rPr>
              <w:br w:type="textWrapping"/>
            </w:r>
            <w:r>
              <w:rPr>
                <w:rFonts w:ascii="宋体" w:hAnsi="宋体" w:cs="宋体"/>
                <w:color w:val="auto"/>
                <w:kern w:val="0"/>
                <w:szCs w:val="24"/>
              </w:rPr>
              <w:t>6.补光灯：2颗（多晶（红外+暖光）灯）；</w:t>
            </w:r>
            <w:r>
              <w:rPr>
                <w:rFonts w:ascii="宋体" w:hAnsi="宋体" w:cs="宋体"/>
                <w:color w:val="auto"/>
                <w:kern w:val="0"/>
                <w:szCs w:val="24"/>
              </w:rPr>
              <w:br w:type="textWrapping"/>
            </w:r>
            <w:r>
              <w:rPr>
                <w:rFonts w:ascii="宋体" w:hAnsi="宋体" w:cs="宋体"/>
                <w:color w:val="auto"/>
                <w:kern w:val="0"/>
                <w:szCs w:val="24"/>
              </w:rPr>
              <w:t>7.智能编码：H.264：支持；H.265：支持；</w:t>
            </w:r>
            <w:r>
              <w:rPr>
                <w:rFonts w:ascii="宋体" w:hAnsi="宋体" w:cs="宋体"/>
                <w:color w:val="auto"/>
                <w:kern w:val="0"/>
                <w:szCs w:val="24"/>
              </w:rPr>
              <w:br w:type="textWrapping"/>
            </w:r>
            <w:r>
              <w:rPr>
                <w:rFonts w:ascii="宋体" w:hAnsi="宋体" w:cs="宋体"/>
                <w:color w:val="auto"/>
                <w:kern w:val="0"/>
                <w:szCs w:val="24"/>
              </w:rPr>
              <w:t>8.宽动态：支持。</w:t>
            </w:r>
          </w:p>
        </w:tc>
        <w:tc>
          <w:tcPr>
            <w:tcW w:w="401" w:type="pct"/>
            <w:noWrap/>
            <w:vAlign w:val="center"/>
          </w:tcPr>
          <w:p w14:paraId="37566E9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w:t>
            </w:r>
          </w:p>
        </w:tc>
        <w:tc>
          <w:tcPr>
            <w:tcW w:w="390" w:type="pct"/>
            <w:vAlign w:val="center"/>
          </w:tcPr>
          <w:p w14:paraId="09DC63A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71019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389" w:type="pct"/>
            <w:vAlign w:val="center"/>
          </w:tcPr>
          <w:p w14:paraId="41FC154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14</w:t>
            </w:r>
          </w:p>
        </w:tc>
        <w:tc>
          <w:tcPr>
            <w:tcW w:w="779" w:type="pct"/>
            <w:vAlign w:val="center"/>
          </w:tcPr>
          <w:p w14:paraId="7EC876F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NVR</w:t>
            </w:r>
          </w:p>
        </w:tc>
        <w:tc>
          <w:tcPr>
            <w:tcW w:w="3039" w:type="pct"/>
            <w:vAlign w:val="center"/>
          </w:tcPr>
          <w:p w14:paraId="6B87DFF4">
            <w:pPr>
              <w:widowControl/>
              <w:spacing w:line="240" w:lineRule="auto"/>
              <w:rPr>
                <w:rFonts w:hint="eastAsia" w:ascii="宋体" w:hAnsi="宋体" w:cs="宋体"/>
                <w:color w:val="auto"/>
                <w:kern w:val="0"/>
                <w:szCs w:val="24"/>
              </w:rPr>
            </w:pPr>
            <w:r>
              <w:rPr>
                <w:rFonts w:ascii="宋体" w:hAnsi="宋体" w:cs="宋体"/>
                <w:color w:val="auto"/>
                <w:kern w:val="0"/>
                <w:szCs w:val="24"/>
              </w:rPr>
              <w:t>1.接入路数：≥8路；</w:t>
            </w:r>
            <w:r>
              <w:rPr>
                <w:rFonts w:ascii="宋体" w:hAnsi="宋体" w:cs="宋体"/>
                <w:color w:val="auto"/>
                <w:kern w:val="0"/>
                <w:szCs w:val="24"/>
              </w:rPr>
              <w:br w:type="textWrapping"/>
            </w:r>
            <w:r>
              <w:rPr>
                <w:rFonts w:ascii="宋体" w:hAnsi="宋体" w:cs="宋体"/>
                <w:color w:val="auto"/>
                <w:kern w:val="0"/>
                <w:szCs w:val="24"/>
              </w:rPr>
              <w:t>2.分辨率：16MP;12MP;8MP;6MP;5MP;4MP;3MP;1080p;720p;960p;D1;CIF；</w:t>
            </w:r>
            <w:r>
              <w:rPr>
                <w:rFonts w:ascii="宋体" w:hAnsi="宋体" w:cs="宋体"/>
                <w:color w:val="auto"/>
                <w:kern w:val="0"/>
                <w:szCs w:val="24"/>
              </w:rPr>
              <w:br w:type="textWrapping"/>
            </w:r>
            <w:r>
              <w:rPr>
                <w:rFonts w:ascii="宋体" w:hAnsi="宋体" w:cs="宋体"/>
                <w:color w:val="auto"/>
                <w:kern w:val="0"/>
                <w:szCs w:val="24"/>
              </w:rPr>
              <w:t>3.硬盘接口：≥4个SATA；</w:t>
            </w:r>
            <w:r>
              <w:rPr>
                <w:rFonts w:ascii="宋体" w:hAnsi="宋体" w:cs="宋体"/>
                <w:color w:val="auto"/>
                <w:kern w:val="0"/>
                <w:szCs w:val="24"/>
              </w:rPr>
              <w:br w:type="textWrapping"/>
            </w:r>
            <w:r>
              <w:rPr>
                <w:rFonts w:ascii="宋体" w:hAnsi="宋体" w:cs="宋体"/>
                <w:color w:val="auto"/>
                <w:kern w:val="0"/>
                <w:szCs w:val="24"/>
              </w:rPr>
              <w:t>4.RS-485接口：1个；</w:t>
            </w:r>
            <w:r>
              <w:rPr>
                <w:rFonts w:ascii="宋体" w:hAnsi="宋体" w:cs="宋体"/>
                <w:color w:val="auto"/>
                <w:kern w:val="0"/>
                <w:szCs w:val="24"/>
              </w:rPr>
              <w:br w:type="textWrapping"/>
            </w:r>
            <w:r>
              <w:rPr>
                <w:rFonts w:ascii="宋体" w:hAnsi="宋体" w:cs="宋体"/>
                <w:color w:val="auto"/>
                <w:kern w:val="0"/>
                <w:szCs w:val="24"/>
              </w:rPr>
              <w:t>5.网络接口：≥2个（10M/100M/1000M以太网口，RJ-45）。</w:t>
            </w:r>
          </w:p>
        </w:tc>
        <w:tc>
          <w:tcPr>
            <w:tcW w:w="401" w:type="pct"/>
            <w:noWrap/>
            <w:vAlign w:val="center"/>
          </w:tcPr>
          <w:p w14:paraId="56A77CC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0" w:type="pct"/>
            <w:vAlign w:val="center"/>
          </w:tcPr>
          <w:p w14:paraId="726A3F0C">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4F8A6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389" w:type="pct"/>
            <w:vAlign w:val="center"/>
          </w:tcPr>
          <w:p w14:paraId="6471CA6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15</w:t>
            </w:r>
          </w:p>
        </w:tc>
        <w:tc>
          <w:tcPr>
            <w:tcW w:w="779" w:type="pct"/>
            <w:vAlign w:val="center"/>
          </w:tcPr>
          <w:p w14:paraId="7C6EDC6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硬盘</w:t>
            </w:r>
          </w:p>
        </w:tc>
        <w:tc>
          <w:tcPr>
            <w:tcW w:w="3039" w:type="pct"/>
            <w:vAlign w:val="center"/>
          </w:tcPr>
          <w:p w14:paraId="440A7FD0">
            <w:pPr>
              <w:widowControl/>
              <w:spacing w:line="240" w:lineRule="auto"/>
              <w:rPr>
                <w:rFonts w:hint="eastAsia" w:ascii="宋体" w:hAnsi="宋体" w:cs="宋体"/>
                <w:color w:val="auto"/>
                <w:kern w:val="0"/>
                <w:szCs w:val="24"/>
              </w:rPr>
            </w:pPr>
            <w:r>
              <w:rPr>
                <w:rFonts w:ascii="宋体" w:hAnsi="宋体" w:cs="宋体"/>
                <w:color w:val="auto"/>
                <w:kern w:val="0"/>
                <w:szCs w:val="24"/>
              </w:rPr>
              <w:t xml:space="preserve">存储空间≥8TB，接口类型SATA，转速7200rpm，缓存256MB </w:t>
            </w:r>
          </w:p>
        </w:tc>
        <w:tc>
          <w:tcPr>
            <w:tcW w:w="401" w:type="pct"/>
            <w:noWrap/>
            <w:vAlign w:val="center"/>
          </w:tcPr>
          <w:p w14:paraId="61D6161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3</w:t>
            </w:r>
          </w:p>
        </w:tc>
        <w:tc>
          <w:tcPr>
            <w:tcW w:w="390" w:type="pct"/>
            <w:vAlign w:val="center"/>
          </w:tcPr>
          <w:p w14:paraId="6D1B68A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块</w:t>
            </w:r>
          </w:p>
        </w:tc>
      </w:tr>
      <w:tr w14:paraId="3C7B5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389" w:type="pct"/>
            <w:vAlign w:val="center"/>
          </w:tcPr>
          <w:p w14:paraId="0B150C3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16</w:t>
            </w:r>
          </w:p>
        </w:tc>
        <w:tc>
          <w:tcPr>
            <w:tcW w:w="779" w:type="pct"/>
            <w:vAlign w:val="center"/>
          </w:tcPr>
          <w:p w14:paraId="418255A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人脸门禁</w:t>
            </w:r>
          </w:p>
        </w:tc>
        <w:tc>
          <w:tcPr>
            <w:tcW w:w="3039" w:type="pct"/>
            <w:vAlign w:val="center"/>
          </w:tcPr>
          <w:p w14:paraId="401BA514">
            <w:pPr>
              <w:widowControl/>
              <w:spacing w:line="240" w:lineRule="auto"/>
              <w:rPr>
                <w:rFonts w:hint="eastAsia" w:ascii="宋体" w:hAnsi="宋体" w:cs="宋体"/>
                <w:color w:val="auto"/>
                <w:kern w:val="0"/>
                <w:szCs w:val="24"/>
              </w:rPr>
            </w:pPr>
            <w:r>
              <w:rPr>
                <w:rFonts w:ascii="宋体" w:hAnsi="宋体" w:cs="宋体"/>
                <w:color w:val="auto"/>
                <w:kern w:val="0"/>
                <w:szCs w:val="24"/>
              </w:rPr>
              <w:t>支持2000人脸库，≥200万超宽动态双目摄像头，≥5寸全视角高亮显示屏</w:t>
            </w:r>
          </w:p>
        </w:tc>
        <w:tc>
          <w:tcPr>
            <w:tcW w:w="401" w:type="pct"/>
            <w:noWrap/>
            <w:vAlign w:val="center"/>
          </w:tcPr>
          <w:p w14:paraId="7F98D4D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0" w:type="pct"/>
            <w:vAlign w:val="center"/>
          </w:tcPr>
          <w:p w14:paraId="25294CF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3704C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389" w:type="pct"/>
            <w:vAlign w:val="center"/>
          </w:tcPr>
          <w:p w14:paraId="61F2F2FE">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17</w:t>
            </w:r>
          </w:p>
        </w:tc>
        <w:tc>
          <w:tcPr>
            <w:tcW w:w="779" w:type="pct"/>
            <w:vAlign w:val="center"/>
          </w:tcPr>
          <w:p w14:paraId="4060E36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磁力锁、出门按钮、闭门器</w:t>
            </w:r>
          </w:p>
        </w:tc>
        <w:tc>
          <w:tcPr>
            <w:tcW w:w="3039" w:type="pct"/>
            <w:vAlign w:val="center"/>
          </w:tcPr>
          <w:p w14:paraId="600093D3">
            <w:pPr>
              <w:widowControl/>
              <w:spacing w:line="240" w:lineRule="auto"/>
              <w:rPr>
                <w:rFonts w:hint="eastAsia" w:ascii="宋体" w:hAnsi="宋体" w:cs="宋体"/>
                <w:color w:val="auto"/>
                <w:kern w:val="0"/>
                <w:szCs w:val="24"/>
              </w:rPr>
            </w:pPr>
            <w:r>
              <w:rPr>
                <w:rFonts w:ascii="宋体" w:hAnsi="宋体" w:cs="宋体"/>
                <w:color w:val="auto"/>
                <w:kern w:val="0"/>
                <w:szCs w:val="24"/>
              </w:rPr>
              <w:t>磁力锁、出门按钮、闭门器等</w:t>
            </w:r>
          </w:p>
        </w:tc>
        <w:tc>
          <w:tcPr>
            <w:tcW w:w="401" w:type="pct"/>
            <w:noWrap/>
            <w:vAlign w:val="center"/>
          </w:tcPr>
          <w:p w14:paraId="1133E25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0" w:type="pct"/>
            <w:vAlign w:val="center"/>
          </w:tcPr>
          <w:p w14:paraId="0E7EF18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16D4B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6" w:hRule="atLeast"/>
        </w:trPr>
        <w:tc>
          <w:tcPr>
            <w:tcW w:w="389" w:type="pct"/>
            <w:vAlign w:val="center"/>
          </w:tcPr>
          <w:p w14:paraId="4CF8F0C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18</w:t>
            </w:r>
          </w:p>
        </w:tc>
        <w:tc>
          <w:tcPr>
            <w:tcW w:w="779" w:type="pct"/>
            <w:vAlign w:val="center"/>
          </w:tcPr>
          <w:p w14:paraId="05396E97">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密集架</w:t>
            </w:r>
          </w:p>
        </w:tc>
        <w:tc>
          <w:tcPr>
            <w:tcW w:w="3039" w:type="pct"/>
            <w:vAlign w:val="center"/>
          </w:tcPr>
          <w:p w14:paraId="0754531A">
            <w:pPr>
              <w:widowControl/>
              <w:spacing w:line="240" w:lineRule="auto"/>
              <w:rPr>
                <w:rFonts w:hint="eastAsia" w:ascii="宋体" w:hAnsi="宋体" w:cs="宋体"/>
                <w:color w:val="auto"/>
                <w:kern w:val="0"/>
                <w:szCs w:val="24"/>
              </w:rPr>
            </w:pPr>
            <w:r>
              <w:rPr>
                <w:rFonts w:ascii="宋体" w:hAnsi="宋体" w:cs="宋体"/>
                <w:color w:val="auto"/>
                <w:kern w:val="0"/>
                <w:szCs w:val="24"/>
              </w:rPr>
              <w:t>1.钢件部分采用冷轧钢板，喷塑粉末选用环保型聚酯与环氧型混合涂料，节与节之间用立柱隔开，双面之间以分隔棒隔开；</w:t>
            </w:r>
            <w:r>
              <w:rPr>
                <w:rFonts w:ascii="宋体" w:hAnsi="宋体" w:cs="宋体"/>
                <w:color w:val="auto"/>
                <w:kern w:val="0"/>
                <w:szCs w:val="24"/>
              </w:rPr>
              <w:br w:type="textWrapping"/>
            </w:r>
            <w:r>
              <w:rPr>
                <w:rFonts w:ascii="宋体" w:hAnsi="宋体" w:cs="宋体"/>
                <w:color w:val="auto"/>
                <w:kern w:val="0"/>
                <w:szCs w:val="24"/>
              </w:rPr>
              <w:t>2.底盘厚度3.0mm，立柱厚度1.5mm，搁板、挂板厚度1.0mm，侧面板厚度1.0mm，顶板厚度0.8mm；轨道座厚度3.0mm，导轨：20*20实心方钢；</w:t>
            </w:r>
            <w:r>
              <w:rPr>
                <w:rFonts w:ascii="宋体" w:hAnsi="宋体" w:cs="宋体"/>
                <w:color w:val="auto"/>
                <w:kern w:val="0"/>
                <w:szCs w:val="24"/>
              </w:rPr>
              <w:br w:type="textWrapping"/>
            </w:r>
            <w:r>
              <w:rPr>
                <w:rFonts w:ascii="宋体" w:hAnsi="宋体" w:cs="宋体"/>
                <w:color w:val="auto"/>
                <w:kern w:val="0"/>
                <w:szCs w:val="24"/>
              </w:rPr>
              <w:t>3.颜色要求：要求色泽均匀一致，表面无划伤、流挂、斑纹等缺欠。全部钣金件必须经过酸洗、除锈、磷化等必须的工序处理，表面喷涂为静电喷塑粉，喷涂无死角，必须达到国家最新标准。各零件、组合件表面要光滑平整，无尖角、凸起等现象；</w:t>
            </w:r>
            <w:r>
              <w:rPr>
                <w:rFonts w:ascii="宋体" w:hAnsi="宋体" w:cs="宋体"/>
                <w:color w:val="auto"/>
                <w:kern w:val="0"/>
                <w:szCs w:val="24"/>
              </w:rPr>
              <w:br w:type="textWrapping"/>
            </w:r>
            <w:r>
              <w:rPr>
                <w:rFonts w:ascii="宋体" w:hAnsi="宋体" w:cs="宋体"/>
                <w:color w:val="auto"/>
                <w:kern w:val="0"/>
                <w:szCs w:val="24"/>
              </w:rPr>
              <w:t>4.智能终端采用专用操作系统，集手动、电动及智能化微机控制操作于一体，各自独立，互不影响并且有独立的运行环境，可自由切换。列与列之间为有线通讯系统；</w:t>
            </w:r>
            <w:r>
              <w:rPr>
                <w:rFonts w:ascii="宋体" w:hAnsi="宋体" w:cs="宋体"/>
                <w:color w:val="auto"/>
                <w:kern w:val="0"/>
                <w:szCs w:val="24"/>
              </w:rPr>
              <w:br w:type="textWrapping"/>
            </w:r>
            <w:r>
              <w:rPr>
                <w:rFonts w:ascii="宋体" w:hAnsi="宋体" w:cs="宋体"/>
                <w:color w:val="auto"/>
                <w:kern w:val="0"/>
                <w:szCs w:val="24"/>
              </w:rPr>
              <w:t>5.固定列采用不小于15.6英寸嵌入式设计的彩色屏控制，移动列采用7英寸及以上的电容屏控制。</w:t>
            </w:r>
          </w:p>
        </w:tc>
        <w:tc>
          <w:tcPr>
            <w:tcW w:w="401" w:type="pct"/>
            <w:noWrap/>
            <w:vAlign w:val="center"/>
          </w:tcPr>
          <w:p w14:paraId="4904C16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70</w:t>
            </w:r>
          </w:p>
        </w:tc>
        <w:tc>
          <w:tcPr>
            <w:tcW w:w="390" w:type="pct"/>
            <w:vAlign w:val="center"/>
          </w:tcPr>
          <w:p w14:paraId="567D0FD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M</w:t>
            </w:r>
            <w:r>
              <w:rPr>
                <w:rFonts w:ascii="宋体" w:hAnsi="宋体" w:cs="宋体"/>
                <w:color w:val="auto"/>
                <w:kern w:val="0"/>
                <w:szCs w:val="24"/>
                <w:vertAlign w:val="superscript"/>
              </w:rPr>
              <w:t>3</w:t>
            </w:r>
          </w:p>
        </w:tc>
      </w:tr>
      <w:tr w14:paraId="13969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8" w:hRule="atLeast"/>
        </w:trPr>
        <w:tc>
          <w:tcPr>
            <w:tcW w:w="389" w:type="pct"/>
            <w:vAlign w:val="center"/>
          </w:tcPr>
          <w:p w14:paraId="7AAF9F4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19</w:t>
            </w:r>
          </w:p>
        </w:tc>
        <w:tc>
          <w:tcPr>
            <w:tcW w:w="779" w:type="pct"/>
            <w:vAlign w:val="center"/>
          </w:tcPr>
          <w:p w14:paraId="3E7DC5C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智能库房管理终端15.6寸</w:t>
            </w:r>
          </w:p>
        </w:tc>
        <w:tc>
          <w:tcPr>
            <w:tcW w:w="3039" w:type="pct"/>
            <w:vAlign w:val="center"/>
          </w:tcPr>
          <w:p w14:paraId="7A182CB1">
            <w:pPr>
              <w:widowControl/>
              <w:spacing w:line="240" w:lineRule="auto"/>
              <w:rPr>
                <w:rFonts w:hint="eastAsia" w:ascii="宋体" w:hAnsi="宋体" w:cs="宋体"/>
                <w:color w:val="auto"/>
                <w:kern w:val="0"/>
                <w:szCs w:val="24"/>
              </w:rPr>
            </w:pPr>
            <w:r>
              <w:rPr>
                <w:rFonts w:ascii="宋体" w:hAnsi="宋体" w:cs="宋体"/>
                <w:color w:val="auto"/>
                <w:kern w:val="0"/>
                <w:szCs w:val="24"/>
              </w:rPr>
              <w:t>1.智能库房管理终端≥15.6寸；</w:t>
            </w:r>
            <w:r>
              <w:rPr>
                <w:rFonts w:ascii="宋体" w:hAnsi="宋体" w:cs="宋体"/>
                <w:color w:val="auto"/>
                <w:kern w:val="0"/>
                <w:szCs w:val="24"/>
              </w:rPr>
              <w:br w:type="textWrapping"/>
            </w:r>
            <w:r>
              <w:rPr>
                <w:rFonts w:ascii="宋体" w:hAnsi="宋体" w:cs="宋体"/>
                <w:color w:val="auto"/>
                <w:kern w:val="0"/>
                <w:szCs w:val="24"/>
              </w:rPr>
              <w:t>2.可在设备上查看库房内各类管理状态，包括库房环境状态、设备状态等；</w:t>
            </w:r>
            <w:r>
              <w:rPr>
                <w:rFonts w:ascii="宋体" w:hAnsi="宋体" w:cs="宋体"/>
                <w:color w:val="auto"/>
                <w:kern w:val="0"/>
                <w:szCs w:val="24"/>
              </w:rPr>
              <w:br w:type="textWrapping"/>
            </w:r>
            <w:r>
              <w:rPr>
                <w:rFonts w:ascii="宋体" w:hAnsi="宋体" w:cs="宋体"/>
                <w:color w:val="auto"/>
                <w:kern w:val="0"/>
                <w:szCs w:val="24"/>
              </w:rPr>
              <w:t>3.支持查看各类环境实时数据的图表，包括实时温湿度、空气质量、设备状况、恒湿机控制等信息，获取每间库房的具体环境数据，出现异常时可联动声光告警;支持通过图形、列表方式显示温湿度信息和设备运行状态；</w:t>
            </w:r>
            <w:r>
              <w:rPr>
                <w:rFonts w:ascii="宋体" w:hAnsi="宋体" w:cs="宋体"/>
                <w:color w:val="auto"/>
                <w:kern w:val="0"/>
                <w:szCs w:val="24"/>
              </w:rPr>
              <w:br w:type="textWrapping"/>
            </w:r>
            <w:r>
              <w:rPr>
                <w:rFonts w:ascii="宋体" w:hAnsi="宋体" w:cs="宋体"/>
                <w:color w:val="auto"/>
                <w:kern w:val="0"/>
                <w:szCs w:val="24"/>
              </w:rPr>
              <w:t>4.支持对库房内的设备进行远程控制，包括控制库房内的恒温、恒湿等设备；</w:t>
            </w:r>
            <w:r>
              <w:rPr>
                <w:rFonts w:ascii="宋体" w:hAnsi="宋体" w:cs="宋体"/>
                <w:color w:val="auto"/>
                <w:kern w:val="0"/>
                <w:szCs w:val="24"/>
              </w:rPr>
              <w:br w:type="textWrapping"/>
            </w:r>
            <w:r>
              <w:rPr>
                <w:rFonts w:ascii="宋体" w:hAnsi="宋体" w:cs="宋体"/>
                <w:color w:val="auto"/>
                <w:kern w:val="0"/>
                <w:szCs w:val="24"/>
              </w:rPr>
              <w:t>5.含档案库房区域触控管理终端软件。</w:t>
            </w:r>
          </w:p>
        </w:tc>
        <w:tc>
          <w:tcPr>
            <w:tcW w:w="401" w:type="pct"/>
            <w:noWrap/>
            <w:vAlign w:val="center"/>
          </w:tcPr>
          <w:p w14:paraId="0C77694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0" w:type="pct"/>
            <w:vAlign w:val="center"/>
          </w:tcPr>
          <w:p w14:paraId="5C0DAC4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1CFE8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389" w:type="pct"/>
            <w:vAlign w:val="center"/>
          </w:tcPr>
          <w:p w14:paraId="13E1CF9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20</w:t>
            </w:r>
          </w:p>
        </w:tc>
        <w:tc>
          <w:tcPr>
            <w:tcW w:w="779" w:type="pct"/>
            <w:vAlign w:val="center"/>
          </w:tcPr>
          <w:p w14:paraId="58E4DE1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电话短信报警网关</w:t>
            </w:r>
          </w:p>
        </w:tc>
        <w:tc>
          <w:tcPr>
            <w:tcW w:w="3039" w:type="pct"/>
            <w:vAlign w:val="center"/>
          </w:tcPr>
          <w:p w14:paraId="5F281DB2">
            <w:pPr>
              <w:widowControl/>
              <w:spacing w:line="240" w:lineRule="auto"/>
              <w:rPr>
                <w:rFonts w:hint="eastAsia" w:ascii="宋体" w:hAnsi="宋体" w:cs="宋体"/>
                <w:color w:val="auto"/>
                <w:kern w:val="0"/>
                <w:szCs w:val="24"/>
              </w:rPr>
            </w:pPr>
            <w:r>
              <w:rPr>
                <w:rFonts w:ascii="宋体" w:hAnsi="宋体" w:cs="宋体"/>
                <w:color w:val="auto"/>
                <w:kern w:val="0"/>
                <w:szCs w:val="24"/>
              </w:rPr>
              <w:t>1.采用POE供电方式，支持快速上线模式下实现快速入网使用。</w:t>
            </w:r>
            <w:r>
              <w:rPr>
                <w:rFonts w:ascii="宋体" w:hAnsi="宋体" w:cs="宋体"/>
                <w:color w:val="auto"/>
                <w:kern w:val="0"/>
                <w:szCs w:val="24"/>
              </w:rPr>
              <w:br w:type="textWrapping"/>
            </w:r>
            <w:r>
              <w:rPr>
                <w:rFonts w:ascii="宋体" w:hAnsi="宋体" w:cs="宋体"/>
                <w:color w:val="auto"/>
                <w:kern w:val="0"/>
                <w:szCs w:val="24"/>
              </w:rPr>
              <w:t>2.工作电流≤300MA，通讯接口：RJ45，通讯模组：2G/3G/4G 。</w:t>
            </w:r>
            <w:r>
              <w:rPr>
                <w:rFonts w:ascii="宋体" w:hAnsi="宋体" w:cs="宋体"/>
                <w:color w:val="auto"/>
                <w:kern w:val="0"/>
                <w:szCs w:val="24"/>
              </w:rPr>
              <w:br w:type="textWrapping"/>
            </w:r>
            <w:r>
              <w:rPr>
                <w:rFonts w:ascii="宋体" w:hAnsi="宋体" w:cs="宋体"/>
                <w:color w:val="auto"/>
                <w:kern w:val="0"/>
                <w:szCs w:val="24"/>
              </w:rPr>
              <w:t>3.固话支持类型：PSTN电话。提供加盖CMA标志的第三方检测报告扫描件或复印件。</w:t>
            </w:r>
            <w:r>
              <w:rPr>
                <w:rFonts w:ascii="宋体" w:hAnsi="宋体" w:cs="宋体"/>
                <w:color w:val="auto"/>
                <w:kern w:val="0"/>
                <w:szCs w:val="24"/>
              </w:rPr>
              <w:br w:type="textWrapping"/>
            </w:r>
            <w:r>
              <w:rPr>
                <w:rFonts w:ascii="宋体" w:hAnsi="宋体" w:cs="宋体"/>
                <w:color w:val="auto"/>
                <w:kern w:val="0"/>
                <w:szCs w:val="24"/>
              </w:rPr>
              <w:t>4.报警模块支持 2G、3G、4G，支持信息以及电话同时报警，实时记录报警状态。</w:t>
            </w:r>
          </w:p>
        </w:tc>
        <w:tc>
          <w:tcPr>
            <w:tcW w:w="401" w:type="pct"/>
            <w:noWrap/>
            <w:vAlign w:val="center"/>
          </w:tcPr>
          <w:p w14:paraId="2108289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0" w:type="pct"/>
            <w:vAlign w:val="center"/>
          </w:tcPr>
          <w:p w14:paraId="510A8E3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个</w:t>
            </w:r>
          </w:p>
        </w:tc>
      </w:tr>
      <w:tr w14:paraId="6C33B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389" w:type="pct"/>
            <w:vAlign w:val="center"/>
          </w:tcPr>
          <w:p w14:paraId="6BA2450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21</w:t>
            </w:r>
          </w:p>
        </w:tc>
        <w:tc>
          <w:tcPr>
            <w:tcW w:w="779" w:type="pct"/>
            <w:vAlign w:val="center"/>
          </w:tcPr>
          <w:p w14:paraId="4B3FB2A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交换机</w:t>
            </w:r>
          </w:p>
        </w:tc>
        <w:tc>
          <w:tcPr>
            <w:tcW w:w="3039" w:type="pct"/>
            <w:vAlign w:val="center"/>
          </w:tcPr>
          <w:p w14:paraId="65B4993C">
            <w:pPr>
              <w:widowControl/>
              <w:spacing w:line="240" w:lineRule="auto"/>
              <w:rPr>
                <w:rFonts w:hint="eastAsia" w:ascii="宋体" w:hAnsi="宋体" w:cs="宋体"/>
                <w:color w:val="auto"/>
                <w:kern w:val="0"/>
                <w:szCs w:val="24"/>
              </w:rPr>
            </w:pPr>
            <w:r>
              <w:rPr>
                <w:rFonts w:ascii="宋体" w:hAnsi="宋体" w:cs="宋体"/>
                <w:color w:val="auto"/>
                <w:kern w:val="0"/>
                <w:szCs w:val="24"/>
              </w:rPr>
              <w:t>1.≥24个10/100/1000BASE-T以太网端口，支持POE供电。</w:t>
            </w:r>
            <w:r>
              <w:rPr>
                <w:rFonts w:ascii="宋体" w:hAnsi="宋体" w:cs="宋体"/>
                <w:color w:val="auto"/>
                <w:kern w:val="0"/>
                <w:szCs w:val="24"/>
              </w:rPr>
              <w:br w:type="textWrapping"/>
            </w:r>
            <w:r>
              <w:rPr>
                <w:rFonts w:ascii="宋体" w:hAnsi="宋体" w:cs="宋体"/>
                <w:color w:val="auto"/>
                <w:kern w:val="0"/>
                <w:szCs w:val="24"/>
              </w:rPr>
              <w:t>2.交换容量≥32Gbps</w:t>
            </w:r>
            <w:r>
              <w:rPr>
                <w:rFonts w:ascii="宋体" w:hAnsi="宋体" w:cs="宋体"/>
                <w:color w:val="auto"/>
                <w:kern w:val="0"/>
                <w:szCs w:val="24"/>
              </w:rPr>
              <w:br w:type="textWrapping"/>
            </w:r>
            <w:r>
              <w:rPr>
                <w:rFonts w:ascii="宋体" w:hAnsi="宋体" w:cs="宋体"/>
                <w:color w:val="auto"/>
                <w:kern w:val="0"/>
                <w:szCs w:val="24"/>
              </w:rPr>
              <w:t>3.POE供电功率≥190W</w:t>
            </w:r>
          </w:p>
        </w:tc>
        <w:tc>
          <w:tcPr>
            <w:tcW w:w="401" w:type="pct"/>
            <w:noWrap/>
            <w:vAlign w:val="center"/>
          </w:tcPr>
          <w:p w14:paraId="5C678F54">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0" w:type="pct"/>
            <w:vAlign w:val="center"/>
          </w:tcPr>
          <w:p w14:paraId="0BF25F03">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台</w:t>
            </w:r>
          </w:p>
        </w:tc>
      </w:tr>
      <w:tr w14:paraId="670F1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389" w:type="pct"/>
            <w:vAlign w:val="center"/>
          </w:tcPr>
          <w:p w14:paraId="166FC0AB">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22</w:t>
            </w:r>
          </w:p>
        </w:tc>
        <w:tc>
          <w:tcPr>
            <w:tcW w:w="779" w:type="pct"/>
            <w:vAlign w:val="center"/>
          </w:tcPr>
          <w:p w14:paraId="583F18B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机柜</w:t>
            </w:r>
          </w:p>
        </w:tc>
        <w:tc>
          <w:tcPr>
            <w:tcW w:w="3039" w:type="pct"/>
            <w:vAlign w:val="center"/>
          </w:tcPr>
          <w:p w14:paraId="07A31D77">
            <w:pPr>
              <w:widowControl/>
              <w:spacing w:line="240" w:lineRule="auto"/>
              <w:rPr>
                <w:rFonts w:hint="eastAsia" w:ascii="宋体" w:hAnsi="宋体" w:cs="宋体"/>
                <w:color w:val="auto"/>
                <w:kern w:val="0"/>
                <w:szCs w:val="24"/>
              </w:rPr>
            </w:pPr>
            <w:r>
              <w:rPr>
                <w:rFonts w:ascii="宋体" w:hAnsi="宋体" w:cs="宋体"/>
                <w:color w:val="auto"/>
                <w:kern w:val="0"/>
                <w:szCs w:val="24"/>
              </w:rPr>
              <w:t>≥22U机柜，含1个8位PDU</w:t>
            </w:r>
          </w:p>
        </w:tc>
        <w:tc>
          <w:tcPr>
            <w:tcW w:w="401" w:type="pct"/>
            <w:noWrap/>
            <w:vAlign w:val="center"/>
          </w:tcPr>
          <w:p w14:paraId="17AE0592">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0" w:type="pct"/>
            <w:vAlign w:val="center"/>
          </w:tcPr>
          <w:p w14:paraId="0A18736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r w14:paraId="59983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389" w:type="pct"/>
            <w:vAlign w:val="center"/>
          </w:tcPr>
          <w:p w14:paraId="484D3B49">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23</w:t>
            </w:r>
          </w:p>
        </w:tc>
        <w:tc>
          <w:tcPr>
            <w:tcW w:w="779" w:type="pct"/>
            <w:vAlign w:val="center"/>
          </w:tcPr>
          <w:p w14:paraId="55E84CB0">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安装辅材</w:t>
            </w:r>
          </w:p>
        </w:tc>
        <w:tc>
          <w:tcPr>
            <w:tcW w:w="3039" w:type="pct"/>
            <w:vAlign w:val="center"/>
          </w:tcPr>
          <w:p w14:paraId="4BD2EEBA">
            <w:pPr>
              <w:widowControl/>
              <w:spacing w:line="240" w:lineRule="auto"/>
              <w:rPr>
                <w:rFonts w:hint="eastAsia" w:ascii="宋体" w:hAnsi="宋体" w:cs="宋体"/>
                <w:color w:val="auto"/>
                <w:kern w:val="0"/>
                <w:szCs w:val="24"/>
              </w:rPr>
            </w:pPr>
            <w:r>
              <w:rPr>
                <w:rFonts w:ascii="宋体" w:hAnsi="宋体" w:cs="宋体"/>
                <w:color w:val="auto"/>
                <w:kern w:val="0"/>
                <w:szCs w:val="24"/>
              </w:rPr>
              <w:t>密集架导轨，综合布线线材、、密封胶、膨胀螺丝、支架、压线帽、电源插头、卡扣、86盒、对接线、开关卡槽、绕线管、结构胶等</w:t>
            </w:r>
          </w:p>
        </w:tc>
        <w:tc>
          <w:tcPr>
            <w:tcW w:w="401" w:type="pct"/>
            <w:noWrap/>
            <w:vAlign w:val="center"/>
          </w:tcPr>
          <w:p w14:paraId="761D39E5">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0" w:type="pct"/>
            <w:vAlign w:val="center"/>
          </w:tcPr>
          <w:p w14:paraId="5A430EB6">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项</w:t>
            </w:r>
          </w:p>
        </w:tc>
      </w:tr>
      <w:tr w14:paraId="51DE5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5" w:hRule="atLeast"/>
        </w:trPr>
        <w:tc>
          <w:tcPr>
            <w:tcW w:w="389" w:type="pct"/>
            <w:vAlign w:val="center"/>
          </w:tcPr>
          <w:p w14:paraId="3F15CCC8">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24</w:t>
            </w:r>
          </w:p>
        </w:tc>
        <w:tc>
          <w:tcPr>
            <w:tcW w:w="779" w:type="pct"/>
            <w:vAlign w:val="center"/>
          </w:tcPr>
          <w:p w14:paraId="425DDDD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智能档案室管理系统</w:t>
            </w:r>
          </w:p>
        </w:tc>
        <w:tc>
          <w:tcPr>
            <w:tcW w:w="3039" w:type="pct"/>
            <w:vAlign w:val="center"/>
          </w:tcPr>
          <w:p w14:paraId="26152C85">
            <w:pPr>
              <w:widowControl/>
              <w:spacing w:line="240" w:lineRule="auto"/>
              <w:rPr>
                <w:rFonts w:hint="eastAsia" w:ascii="宋体" w:hAnsi="宋体" w:cs="宋体"/>
                <w:color w:val="auto"/>
                <w:kern w:val="0"/>
                <w:szCs w:val="24"/>
              </w:rPr>
            </w:pPr>
            <w:r>
              <w:rPr>
                <w:rFonts w:ascii="宋体" w:hAnsi="宋体" w:cs="宋体"/>
                <w:color w:val="auto"/>
                <w:kern w:val="0"/>
                <w:szCs w:val="24"/>
              </w:rPr>
              <w:t>1.采用B/S架构设计，可跨平台操作等；</w:t>
            </w:r>
            <w:r>
              <w:rPr>
                <w:rFonts w:ascii="宋体" w:hAnsi="宋体" w:cs="宋体"/>
                <w:color w:val="auto"/>
                <w:kern w:val="0"/>
                <w:szCs w:val="24"/>
              </w:rPr>
              <w:br w:type="textWrapping"/>
            </w:r>
            <w:r>
              <w:rPr>
                <w:rFonts w:ascii="宋体" w:hAnsi="宋体" w:cs="宋体"/>
                <w:color w:val="auto"/>
                <w:kern w:val="0"/>
                <w:szCs w:val="24"/>
              </w:rPr>
              <w:t>2.集中管理功能：支持档案库房环境管理、智能密集架管理、3D可视化、安防等多功能同一平台管理，支持采用模块按键切换，通过点击应用模块进入对应页面，并通过按钮进行切换，实现多系统统一入口，多应用同一系统平台管理的功能；</w:t>
            </w:r>
            <w:r>
              <w:rPr>
                <w:rFonts w:ascii="宋体" w:hAnsi="宋体" w:cs="宋体"/>
                <w:color w:val="auto"/>
                <w:kern w:val="0"/>
                <w:szCs w:val="24"/>
              </w:rPr>
              <w:br w:type="textWrapping"/>
            </w:r>
            <w:r>
              <w:rPr>
                <w:rFonts w:ascii="宋体" w:hAnsi="宋体" w:cs="宋体"/>
                <w:color w:val="auto"/>
                <w:kern w:val="0"/>
                <w:szCs w:val="24"/>
              </w:rPr>
              <w:t>3.具备多种可视化页展示对应的库房信息，包括环境页面、安防页面、3D可视化页面、运维页面等:</w:t>
            </w:r>
            <w:r>
              <w:rPr>
                <w:rFonts w:ascii="宋体" w:hAnsi="宋体" w:cs="宋体"/>
                <w:color w:val="auto"/>
                <w:kern w:val="0"/>
                <w:szCs w:val="24"/>
              </w:rPr>
              <w:br w:type="textWrapping"/>
            </w:r>
            <w:r>
              <w:rPr>
                <w:rFonts w:ascii="宋体" w:hAnsi="宋体" w:cs="宋体"/>
                <w:color w:val="auto"/>
                <w:kern w:val="0"/>
                <w:szCs w:val="24"/>
              </w:rPr>
              <w:t>(1)库房环境页面：展示库房内环境信息，通过实时数据的图表，包括温湿度、空气质量、设备状况、恒湿机控制等；</w:t>
            </w:r>
            <w:r>
              <w:rPr>
                <w:rFonts w:ascii="宋体" w:hAnsi="宋体" w:cs="宋体"/>
                <w:color w:val="auto"/>
                <w:kern w:val="0"/>
                <w:szCs w:val="24"/>
              </w:rPr>
              <w:br w:type="textWrapping"/>
            </w:r>
            <w:r>
              <w:rPr>
                <w:rFonts w:ascii="宋体" w:hAnsi="宋体" w:cs="宋体"/>
                <w:color w:val="auto"/>
                <w:kern w:val="0"/>
                <w:szCs w:val="24"/>
              </w:rPr>
              <w:t>（2）库房安防页面：支持库房安防可视化管理，可通过自动轮巡的方式查看库房摄像头实时画面，并展示实时分析数据，可查看门禁开门的历史数据以及对门禁进行一键快速开门；</w:t>
            </w:r>
            <w:r>
              <w:rPr>
                <w:rFonts w:ascii="宋体" w:hAnsi="宋体" w:cs="宋体"/>
                <w:color w:val="auto"/>
                <w:kern w:val="0"/>
                <w:szCs w:val="24"/>
              </w:rPr>
              <w:br w:type="textWrapping"/>
            </w:r>
            <w:r>
              <w:rPr>
                <w:rFonts w:ascii="宋体" w:hAnsi="宋体" w:cs="宋体"/>
                <w:color w:val="auto"/>
                <w:kern w:val="0"/>
                <w:szCs w:val="24"/>
              </w:rPr>
              <w:t>（3）运维页面：展示该空间内的详细设备运行情况，查看在线和离线的所有设备数据，以及各类设备运行的趋势折线图，支持查看该空间下的整体状况，可展示对应的详细数据；</w:t>
            </w:r>
            <w:r>
              <w:rPr>
                <w:rFonts w:ascii="宋体" w:hAnsi="宋体" w:cs="宋体"/>
                <w:color w:val="auto"/>
                <w:kern w:val="0"/>
                <w:szCs w:val="24"/>
              </w:rPr>
              <w:br w:type="textWrapping"/>
            </w:r>
            <w:r>
              <w:rPr>
                <w:rFonts w:ascii="宋体" w:hAnsi="宋体" w:cs="宋体"/>
                <w:color w:val="auto"/>
                <w:kern w:val="0"/>
                <w:szCs w:val="24"/>
              </w:rPr>
              <w:t>4.支持物联组网功能，通过系统对传感器、大型设备、网关、控制器等进行统一接入组网管理:</w:t>
            </w:r>
            <w:r>
              <w:rPr>
                <w:rFonts w:ascii="宋体" w:hAnsi="宋体" w:cs="宋体"/>
                <w:color w:val="auto"/>
                <w:kern w:val="0"/>
                <w:szCs w:val="24"/>
              </w:rPr>
              <w:br w:type="textWrapping"/>
            </w:r>
            <w:r>
              <w:rPr>
                <w:rFonts w:ascii="宋体" w:hAnsi="宋体" w:cs="宋体"/>
                <w:color w:val="auto"/>
                <w:kern w:val="0"/>
                <w:szCs w:val="24"/>
              </w:rPr>
              <w:t>（1）智能组网分析：支持全局组网状态概览，提供数据看板页面，实时展示当前网关和设备的在线/离线状态和数量、信号质量分析等数据，支持不同维度查看组网数据，并支持下载导出功能；</w:t>
            </w:r>
            <w:r>
              <w:rPr>
                <w:rFonts w:ascii="宋体" w:hAnsi="宋体" w:cs="宋体"/>
                <w:color w:val="auto"/>
                <w:kern w:val="0"/>
                <w:szCs w:val="24"/>
              </w:rPr>
              <w:br w:type="textWrapping"/>
            </w:r>
            <w:r>
              <w:rPr>
                <w:rFonts w:ascii="宋体" w:hAnsi="宋体" w:cs="宋体"/>
                <w:color w:val="auto"/>
                <w:kern w:val="0"/>
                <w:szCs w:val="24"/>
              </w:rPr>
              <w:t>（2）网关信号管理：支持在系统上对网关进行详细配置，通过手动录入或自动扫描，配置网关名称、IP地址等，在页面上支持网关设备的增删改查。支持切换通道，调整功率及OTA升级等功能；</w:t>
            </w:r>
            <w:r>
              <w:rPr>
                <w:rFonts w:ascii="宋体" w:hAnsi="宋体" w:cs="宋体"/>
                <w:color w:val="auto"/>
                <w:kern w:val="0"/>
                <w:szCs w:val="24"/>
              </w:rPr>
              <w:br w:type="textWrapping"/>
            </w:r>
            <w:r>
              <w:rPr>
                <w:rFonts w:ascii="宋体" w:hAnsi="宋体" w:cs="宋体"/>
                <w:color w:val="auto"/>
                <w:kern w:val="0"/>
                <w:szCs w:val="24"/>
              </w:rPr>
              <w:t>（3）▲系统支持智能拓扑图功能，根据设备与网关的实际网络通信关系，自动生成拓扑结构图，在关键节点上展示接入的设备图标，区分设备类型，并可展示每个节点的网络信号质量；（提供CMA认证等第三方检测报告）；</w:t>
            </w:r>
            <w:r>
              <w:rPr>
                <w:rFonts w:ascii="宋体" w:hAnsi="宋体" w:cs="宋体"/>
                <w:color w:val="auto"/>
                <w:kern w:val="0"/>
                <w:szCs w:val="24"/>
              </w:rPr>
              <w:br w:type="textWrapping"/>
            </w:r>
            <w:r>
              <w:rPr>
                <w:rFonts w:ascii="宋体" w:hAnsi="宋体" w:cs="宋体"/>
                <w:color w:val="auto"/>
                <w:kern w:val="0"/>
                <w:szCs w:val="24"/>
              </w:rPr>
              <w:t>5.系统支持策略管理包括情景策略，定时策略、联动策略；</w:t>
            </w:r>
            <w:r>
              <w:rPr>
                <w:rFonts w:ascii="宋体" w:hAnsi="宋体" w:cs="宋体"/>
                <w:color w:val="auto"/>
                <w:kern w:val="0"/>
                <w:szCs w:val="24"/>
              </w:rPr>
              <w:br w:type="textWrapping"/>
            </w:r>
            <w:r>
              <w:rPr>
                <w:rFonts w:ascii="宋体" w:hAnsi="宋体" w:cs="宋体"/>
                <w:color w:val="auto"/>
                <w:kern w:val="0"/>
                <w:szCs w:val="24"/>
              </w:rPr>
              <w:t>6.具备智能应用管理系统，包含如智能监控系统、智能门禁系统、恒温恒湿恒净系统、安防监控系统等，可在各个子系统内进行精细化管理：</w:t>
            </w:r>
            <w:r>
              <w:rPr>
                <w:rFonts w:ascii="宋体" w:hAnsi="宋体" w:cs="宋体"/>
                <w:color w:val="auto"/>
                <w:kern w:val="0"/>
                <w:szCs w:val="24"/>
              </w:rPr>
              <w:br w:type="textWrapping"/>
            </w:r>
            <w:r>
              <w:rPr>
                <w:rFonts w:ascii="宋体" w:hAnsi="宋体" w:cs="宋体"/>
                <w:color w:val="auto"/>
                <w:kern w:val="0"/>
                <w:szCs w:val="24"/>
              </w:rPr>
              <w:t>（1）系统支持监控视频管理、支持对视频进行抓拍，生成抓拍文件；智能门禁管理、支持点击门禁快捷查看门禁详情、门禁历史出入记录；（提供CMA认证等第三方检测报告）；</w:t>
            </w:r>
            <w:r>
              <w:rPr>
                <w:rFonts w:ascii="宋体" w:hAnsi="宋体" w:cs="宋体"/>
                <w:color w:val="auto"/>
                <w:kern w:val="0"/>
                <w:szCs w:val="24"/>
              </w:rPr>
              <w:br w:type="textWrapping"/>
            </w:r>
            <w:r>
              <w:rPr>
                <w:rFonts w:ascii="宋体" w:hAnsi="宋体" w:cs="宋体"/>
                <w:color w:val="auto"/>
                <w:kern w:val="0"/>
                <w:szCs w:val="24"/>
              </w:rPr>
              <w:t>（2）智能门禁管理系统：支持实时门禁管理功能，支持门禁在线数量、离线数量统计，通过列表可直接查看接入的所有门禁；支持点击门禁快捷查看门禁详情、门禁记录、用户授权、远程开门等，支持批量远程开门的功能；</w:t>
            </w:r>
            <w:r>
              <w:rPr>
                <w:rFonts w:ascii="宋体" w:hAnsi="宋体" w:cs="宋体"/>
                <w:color w:val="auto"/>
                <w:kern w:val="0"/>
                <w:szCs w:val="24"/>
              </w:rPr>
              <w:br w:type="textWrapping"/>
            </w:r>
            <w:r>
              <w:rPr>
                <w:rFonts w:ascii="宋体" w:hAnsi="宋体" w:cs="宋体"/>
                <w:color w:val="auto"/>
                <w:kern w:val="0"/>
                <w:szCs w:val="24"/>
              </w:rPr>
              <w:t>（3）恒温恒湿恒净系统：支持库房内的温度、湿度、洁净度的状态进行智能恒定管理，可查看每间库房内的实时温湿度及空气质量状况，同时通过图表查阅恒温恒湿恒净状态的历史分析数据，可按照日、周、月、年切换时间维度查看历史数据，支持在该页面中对温度、湿度、洁净度快速进行控制操作，包括手动快速执行。（提供CMA认证等第三方检测报告；</w:t>
            </w:r>
            <w:r>
              <w:rPr>
                <w:rFonts w:ascii="宋体" w:hAnsi="宋体" w:cs="宋体"/>
                <w:color w:val="auto"/>
                <w:kern w:val="0"/>
                <w:szCs w:val="24"/>
              </w:rPr>
              <w:br w:type="textWrapping"/>
            </w:r>
            <w:r>
              <w:rPr>
                <w:rFonts w:ascii="宋体" w:hAnsi="宋体" w:cs="宋体"/>
                <w:color w:val="auto"/>
                <w:kern w:val="0"/>
                <w:szCs w:val="24"/>
              </w:rPr>
              <w:t>（4）安防监控系统：具有火灾状态检测、漏水检测、安防入侵检测、声光报警等功能；</w:t>
            </w:r>
            <w:r>
              <w:rPr>
                <w:rFonts w:ascii="宋体" w:hAnsi="宋体" w:cs="宋体"/>
                <w:color w:val="auto"/>
                <w:kern w:val="0"/>
                <w:szCs w:val="24"/>
              </w:rPr>
              <w:br w:type="textWrapping"/>
            </w:r>
            <w:r>
              <w:rPr>
                <w:rFonts w:ascii="宋体" w:hAnsi="宋体" w:cs="宋体"/>
                <w:color w:val="auto"/>
                <w:kern w:val="0"/>
                <w:szCs w:val="24"/>
              </w:rPr>
              <w:t>7.支持密集架监控管理功能：支持密集架总览，可以显示当前密集架位置区号、列号，显示过道内是否有人、共有密集架总组数、可存档案数量、已存档案数量、使用占比百分比；支持密集架控制，实现密集架锁定、解锁、合架、打开、通风操作；</w:t>
            </w:r>
            <w:r>
              <w:rPr>
                <w:rFonts w:ascii="宋体" w:hAnsi="宋体" w:cs="宋体"/>
                <w:color w:val="auto"/>
                <w:kern w:val="0"/>
                <w:szCs w:val="24"/>
              </w:rPr>
              <w:br w:type="textWrapping"/>
            </w:r>
            <w:r>
              <w:rPr>
                <w:rFonts w:ascii="宋体" w:hAnsi="宋体" w:cs="宋体"/>
                <w:color w:val="auto"/>
                <w:kern w:val="0"/>
                <w:szCs w:val="24"/>
              </w:rPr>
              <w:t>8.智慧库房物联平台，软硬一体化平台，自带≥1个千兆电口,5个2.5G电口，≥256G固态硬盘，最大支持接入50个传感器，支持Zigbee、RS232、RS485等设备接入。</w:t>
            </w:r>
            <w:r>
              <w:rPr>
                <w:rFonts w:ascii="宋体" w:hAnsi="宋体" w:cs="宋体"/>
                <w:color w:val="auto"/>
                <w:kern w:val="0"/>
                <w:szCs w:val="24"/>
              </w:rPr>
              <w:br w:type="textWrapping"/>
            </w:r>
            <w:r>
              <w:rPr>
                <w:rFonts w:ascii="宋体" w:hAnsi="宋体" w:cs="宋体"/>
                <w:color w:val="auto"/>
                <w:kern w:val="0"/>
                <w:szCs w:val="24"/>
              </w:rPr>
              <w:t>9.提供原厂授权及原厂三年售后服务承诺函。</w:t>
            </w:r>
          </w:p>
        </w:tc>
        <w:tc>
          <w:tcPr>
            <w:tcW w:w="401" w:type="pct"/>
            <w:noWrap/>
            <w:vAlign w:val="center"/>
          </w:tcPr>
          <w:p w14:paraId="1559BDDD">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1</w:t>
            </w:r>
          </w:p>
        </w:tc>
        <w:tc>
          <w:tcPr>
            <w:tcW w:w="390" w:type="pct"/>
            <w:vAlign w:val="center"/>
          </w:tcPr>
          <w:p w14:paraId="2ED58F11">
            <w:pPr>
              <w:widowControl/>
              <w:spacing w:line="240" w:lineRule="auto"/>
              <w:jc w:val="center"/>
              <w:rPr>
                <w:rFonts w:hint="eastAsia" w:ascii="宋体" w:hAnsi="宋体" w:cs="宋体"/>
                <w:color w:val="auto"/>
                <w:kern w:val="0"/>
                <w:szCs w:val="24"/>
              </w:rPr>
            </w:pPr>
            <w:r>
              <w:rPr>
                <w:rFonts w:ascii="宋体" w:hAnsi="宋体" w:cs="宋体"/>
                <w:color w:val="auto"/>
                <w:kern w:val="0"/>
                <w:szCs w:val="24"/>
              </w:rPr>
              <w:t>套</w:t>
            </w:r>
          </w:p>
        </w:tc>
      </w:tr>
    </w:tbl>
    <w:p w14:paraId="5A1AFF59">
      <w:pPr>
        <w:spacing w:line="240" w:lineRule="auto"/>
        <w:rPr>
          <w:color w:val="auto"/>
        </w:rPr>
      </w:pPr>
    </w:p>
    <w:p w14:paraId="58C2E05B">
      <w:pPr>
        <w:pStyle w:val="4"/>
        <w:rPr>
          <w:color w:val="auto"/>
        </w:rPr>
      </w:pPr>
      <w:r>
        <w:rPr>
          <w:rFonts w:hint="eastAsia"/>
          <w:color w:val="auto"/>
        </w:rPr>
        <w:t>产品要求</w:t>
      </w:r>
    </w:p>
    <w:p w14:paraId="4725F9E5">
      <w:pPr>
        <w:ind w:firstLine="480" w:firstLineChars="200"/>
        <w:rPr>
          <w:rFonts w:hint="eastAsia" w:ascii="宋体" w:hAnsi="宋体"/>
          <w:color w:val="auto"/>
          <w:sz w:val="21"/>
          <w:szCs w:val="21"/>
        </w:rPr>
      </w:pPr>
      <w:r>
        <w:rPr>
          <w:rFonts w:hint="eastAsia" w:ascii="宋体" w:hAnsi="宋体"/>
          <w:color w:val="auto"/>
        </w:rPr>
        <w:t>1）产品中标“</w:t>
      </w:r>
      <w:r>
        <w:rPr>
          <w:rFonts w:hint="eastAsia" w:ascii="宋体" w:hAnsi="宋体" w:cs="宋体"/>
          <w:color w:val="auto"/>
          <w:kern w:val="0"/>
          <w:szCs w:val="24"/>
        </w:rPr>
        <w:t>▲</w:t>
      </w:r>
      <w:r>
        <w:rPr>
          <w:rFonts w:hint="eastAsia" w:ascii="宋体" w:hAnsi="宋体"/>
          <w:color w:val="auto"/>
        </w:rPr>
        <w:t>”技术参数，需提供官方彩页、官网截图、或者第三方检测机构出具的检测报告复印件等证明材料予以证明</w:t>
      </w:r>
      <w:r>
        <w:rPr>
          <w:rFonts w:hint="eastAsia" w:ascii="宋体" w:hAnsi="宋体"/>
          <w:color w:val="auto"/>
          <w:sz w:val="21"/>
          <w:szCs w:val="21"/>
        </w:rPr>
        <w:t>（相关证明材料需加盖厂家公章或投标专用章，以表面证明材料出处的真实性）</w:t>
      </w:r>
    </w:p>
    <w:p w14:paraId="16F0A32E">
      <w:pPr>
        <w:ind w:firstLine="420" w:firstLineChars="200"/>
        <w:rPr>
          <w:rFonts w:hint="eastAsia" w:ascii="宋体" w:hAnsi="宋体"/>
          <w:color w:val="auto"/>
          <w:sz w:val="21"/>
          <w:szCs w:val="21"/>
        </w:rPr>
      </w:pPr>
      <w:r>
        <w:rPr>
          <w:rFonts w:hint="eastAsia" w:ascii="宋体" w:hAnsi="宋体"/>
          <w:color w:val="auto"/>
          <w:sz w:val="21"/>
          <w:szCs w:val="21"/>
        </w:rPr>
        <w:t>2）本项目如下相关设备，需提供原厂授权和原厂售后服务承诺。</w:t>
      </w:r>
    </w:p>
    <w:p w14:paraId="28B0DF26">
      <w:pPr>
        <w:ind w:firstLine="420" w:firstLineChars="200"/>
        <w:rPr>
          <w:rFonts w:hint="eastAsia" w:ascii="宋体" w:hAnsi="宋体"/>
          <w:color w:val="auto"/>
          <w:sz w:val="21"/>
          <w:szCs w:val="21"/>
        </w:rPr>
      </w:pPr>
      <w:r>
        <w:rPr>
          <w:rFonts w:hint="eastAsia" w:ascii="宋体" w:hAnsi="宋体"/>
          <w:color w:val="auto"/>
          <w:sz w:val="21"/>
          <w:szCs w:val="21"/>
        </w:rPr>
        <w:t>数据中心机房系统和安防中心及机房系统：UPS、精密空调；</w:t>
      </w:r>
    </w:p>
    <w:p w14:paraId="246D7A91">
      <w:pPr>
        <w:ind w:firstLine="420" w:firstLineChars="200"/>
        <w:rPr>
          <w:rFonts w:hint="eastAsia" w:ascii="宋体" w:hAnsi="宋体"/>
          <w:color w:val="auto"/>
          <w:sz w:val="21"/>
          <w:szCs w:val="21"/>
        </w:rPr>
      </w:pPr>
      <w:r>
        <w:rPr>
          <w:rFonts w:hint="eastAsia" w:ascii="宋体" w:hAnsi="宋体"/>
          <w:color w:val="auto"/>
          <w:sz w:val="21"/>
          <w:szCs w:val="21"/>
        </w:rPr>
        <w:t>视频监控系统：视频网络存储、视频监控基础管理系统；</w:t>
      </w:r>
    </w:p>
    <w:p w14:paraId="1703C447">
      <w:pPr>
        <w:ind w:firstLine="420" w:firstLineChars="200"/>
        <w:rPr>
          <w:rFonts w:hint="eastAsia" w:ascii="宋体" w:hAnsi="宋体"/>
          <w:color w:val="auto"/>
          <w:sz w:val="21"/>
          <w:szCs w:val="21"/>
        </w:rPr>
      </w:pPr>
      <w:r>
        <w:rPr>
          <w:rFonts w:hint="eastAsia" w:ascii="宋体" w:hAnsi="宋体"/>
          <w:color w:val="auto"/>
          <w:sz w:val="21"/>
          <w:szCs w:val="21"/>
        </w:rPr>
        <w:t>网络安全系统：防火墙、核心交换机、安全网关；</w:t>
      </w:r>
    </w:p>
    <w:p w14:paraId="068D82BB">
      <w:pPr>
        <w:ind w:firstLine="420" w:firstLineChars="200"/>
        <w:rPr>
          <w:rFonts w:hint="eastAsia" w:ascii="宋体" w:hAnsi="宋体"/>
          <w:color w:val="auto"/>
          <w:sz w:val="21"/>
          <w:szCs w:val="21"/>
        </w:rPr>
      </w:pPr>
      <w:r>
        <w:rPr>
          <w:rFonts w:hint="eastAsia" w:ascii="宋体" w:hAnsi="宋体"/>
          <w:color w:val="auto"/>
          <w:sz w:val="21"/>
          <w:szCs w:val="21"/>
        </w:rPr>
        <w:t>听证系统：一体化听证工作站、高清防暴半球型网络摄像机、综合管理一体机；</w:t>
      </w:r>
    </w:p>
    <w:p w14:paraId="7DDCF67A">
      <w:pPr>
        <w:ind w:firstLine="420" w:firstLineChars="200"/>
        <w:rPr>
          <w:rFonts w:hint="eastAsia" w:ascii="宋体" w:hAnsi="宋体"/>
          <w:color w:val="auto"/>
          <w:sz w:val="21"/>
          <w:szCs w:val="21"/>
        </w:rPr>
      </w:pPr>
      <w:r>
        <w:rPr>
          <w:rFonts w:hint="eastAsia" w:ascii="宋体" w:hAnsi="宋体"/>
          <w:color w:val="auto"/>
          <w:sz w:val="21"/>
          <w:szCs w:val="21"/>
        </w:rPr>
        <w:t>同步录音录像系统：高清同步录音录像主机、特写摄像机、全景摄像机数字音频主机</w:t>
      </w:r>
    </w:p>
    <w:p w14:paraId="20E8AF84">
      <w:pPr>
        <w:ind w:firstLine="420" w:firstLineChars="200"/>
        <w:rPr>
          <w:rFonts w:hint="eastAsia" w:ascii="宋体" w:hAnsi="宋体"/>
          <w:color w:val="auto"/>
          <w:sz w:val="21"/>
          <w:szCs w:val="21"/>
        </w:rPr>
      </w:pPr>
      <w:r>
        <w:rPr>
          <w:rFonts w:hint="eastAsia" w:ascii="宋体" w:hAnsi="宋体"/>
          <w:color w:val="auto"/>
          <w:sz w:val="21"/>
          <w:szCs w:val="21"/>
        </w:rPr>
        <w:t>会议系统：1.25室内全彩屏体、数字会议系统（含会议系统主机、主席话筒、坐席话筒、会议话筒处理器）、高清无缝混插矩阵、无纸化会议系统（含无纸化主机、无纸化主机（流媒体）、无纸化终端、升降屏、无纸化软件）；</w:t>
      </w:r>
    </w:p>
    <w:p w14:paraId="19A224E9">
      <w:pPr>
        <w:ind w:firstLine="420" w:firstLineChars="200"/>
        <w:rPr>
          <w:rFonts w:hint="eastAsia" w:ascii="宋体" w:hAnsi="宋体"/>
          <w:color w:val="auto"/>
          <w:sz w:val="21"/>
          <w:szCs w:val="21"/>
        </w:rPr>
      </w:pPr>
      <w:r>
        <w:rPr>
          <w:rFonts w:hint="eastAsia" w:ascii="宋体" w:hAnsi="宋体"/>
          <w:color w:val="auto"/>
          <w:sz w:val="21"/>
          <w:szCs w:val="21"/>
        </w:rPr>
        <w:t>远程视频会议系统：视频会议终端；</w:t>
      </w:r>
    </w:p>
    <w:p w14:paraId="7C6EBCD5">
      <w:pPr>
        <w:ind w:firstLine="420" w:firstLineChars="200"/>
        <w:rPr>
          <w:rFonts w:hint="eastAsia" w:ascii="宋体" w:hAnsi="宋体"/>
          <w:color w:val="auto"/>
          <w:sz w:val="21"/>
          <w:szCs w:val="21"/>
        </w:rPr>
      </w:pPr>
      <w:r>
        <w:rPr>
          <w:rFonts w:hint="eastAsia" w:ascii="宋体" w:hAnsi="宋体"/>
          <w:color w:val="auto"/>
          <w:sz w:val="21"/>
          <w:szCs w:val="21"/>
        </w:rPr>
        <w:t>智能库房系统：智能档案室管理系统。</w:t>
      </w:r>
    </w:p>
    <w:p w14:paraId="3F4F2E71">
      <w:pPr>
        <w:ind w:firstLine="420" w:firstLineChars="200"/>
        <w:rPr>
          <w:rFonts w:hint="eastAsia" w:ascii="宋体" w:hAnsi="宋体"/>
          <w:color w:val="auto"/>
          <w:sz w:val="21"/>
          <w:szCs w:val="21"/>
        </w:rPr>
      </w:pPr>
      <w:r>
        <w:rPr>
          <w:rFonts w:hint="eastAsia" w:ascii="宋体" w:hAnsi="宋体"/>
          <w:color w:val="auto"/>
          <w:sz w:val="21"/>
          <w:szCs w:val="21"/>
        </w:rPr>
        <w:t>3）本项目所配置的网络安全设备（防火墙、安全网关）、机房视频监控、机房门禁系统，需符合国家等级保护、密码测评等相关规定的功能要求。同时12309检察服务中心，作为上海市人民检察院第二分院的分支办公场所，其网络及安全环境需满足</w:t>
      </w:r>
      <w:bookmarkStart w:id="37" w:name="OLE_LINK17"/>
      <w:r>
        <w:rPr>
          <w:rFonts w:hint="eastAsia" w:ascii="宋体" w:hAnsi="宋体"/>
          <w:color w:val="auto"/>
          <w:sz w:val="21"/>
          <w:szCs w:val="21"/>
        </w:rPr>
        <w:t>上海市人民检察院第二分院</w:t>
      </w:r>
      <w:bookmarkEnd w:id="37"/>
      <w:r>
        <w:rPr>
          <w:rFonts w:hint="eastAsia" w:ascii="宋体" w:hAnsi="宋体"/>
          <w:color w:val="auto"/>
          <w:sz w:val="21"/>
          <w:szCs w:val="21"/>
        </w:rPr>
        <w:t>的整体网络安全要求，并纳入进行统一的安全管理，符合上海市人民检察院第二分院的等保及密测要求。</w:t>
      </w:r>
    </w:p>
    <w:p w14:paraId="5BB570A7">
      <w:pPr>
        <w:rPr>
          <w:rFonts w:hint="eastAsia" w:ascii="宋体" w:hAnsi="宋体"/>
          <w:color w:val="auto"/>
        </w:rPr>
      </w:pPr>
    </w:p>
    <w:p w14:paraId="5AAF9B12">
      <w:pPr>
        <w:pStyle w:val="3"/>
        <w:rPr>
          <w:color w:val="auto"/>
        </w:rPr>
      </w:pPr>
      <w:bookmarkStart w:id="38" w:name="_Toc29993"/>
      <w:r>
        <w:rPr>
          <w:rFonts w:hint="eastAsia"/>
          <w:color w:val="auto"/>
        </w:rPr>
        <w:t>项目管理</w:t>
      </w:r>
      <w:r>
        <w:rPr>
          <w:color w:val="auto"/>
        </w:rPr>
        <w:t>要求</w:t>
      </w:r>
      <w:bookmarkEnd w:id="31"/>
      <w:bookmarkEnd w:id="32"/>
      <w:bookmarkEnd w:id="33"/>
      <w:bookmarkEnd w:id="34"/>
      <w:bookmarkEnd w:id="35"/>
      <w:bookmarkEnd w:id="38"/>
    </w:p>
    <w:p w14:paraId="1DDCEAAA">
      <w:pPr>
        <w:pStyle w:val="4"/>
        <w:rPr>
          <w:color w:val="auto"/>
        </w:rPr>
      </w:pPr>
      <w:bookmarkStart w:id="39" w:name="_Toc17872"/>
      <w:bookmarkStart w:id="40" w:name="_Toc99711492"/>
      <w:bookmarkStart w:id="41" w:name="_Toc425402949"/>
      <w:bookmarkStart w:id="42" w:name="_Toc397690013"/>
      <w:r>
        <w:rPr>
          <w:rFonts w:hint="eastAsia"/>
          <w:color w:val="auto"/>
        </w:rPr>
        <w:t>总体要求</w:t>
      </w:r>
      <w:bookmarkEnd w:id="39"/>
      <w:bookmarkEnd w:id="40"/>
    </w:p>
    <w:p w14:paraId="3F234F87">
      <w:pPr>
        <w:pStyle w:val="29"/>
        <w:rPr>
          <w:color w:val="auto"/>
        </w:rPr>
      </w:pPr>
      <w:r>
        <w:rPr>
          <w:rFonts w:hint="eastAsia"/>
          <w:color w:val="auto"/>
        </w:rPr>
        <w:t>供应商须充分考虑满足采购项目的建设要求，提出完整的项目管理、系统方案设计、培训、项目施工、项目安全管理、项目验收、售后服务方案。</w:t>
      </w:r>
    </w:p>
    <w:p w14:paraId="48AECABB">
      <w:pPr>
        <w:pStyle w:val="29"/>
        <w:rPr>
          <w:color w:val="auto"/>
        </w:rPr>
      </w:pPr>
      <w:r>
        <w:rPr>
          <w:rFonts w:hint="eastAsia"/>
          <w:color w:val="auto"/>
        </w:rPr>
        <w:t>供应商应本着认真负责态度，组织技术队伍，认真做好项目的实施工作。在签订合同前，提出具体实施、安全、服务、维护以及今后技术支持的措施计划。</w:t>
      </w:r>
    </w:p>
    <w:p w14:paraId="74A435DB">
      <w:pPr>
        <w:pStyle w:val="29"/>
        <w:rPr>
          <w:color w:val="auto"/>
        </w:rPr>
      </w:pPr>
      <w:r>
        <w:rPr>
          <w:rFonts w:hint="eastAsia"/>
          <w:color w:val="auto"/>
        </w:rPr>
        <w:t>供应商需要提供项目实施计划，经用户方同意后，严格执行。如果遇到问题，由项目组提出项目变更说明，经上海市人民检察院第二分院和系统提供商确定后，修改计划。</w:t>
      </w:r>
    </w:p>
    <w:p w14:paraId="5AB30F2A">
      <w:pPr>
        <w:pStyle w:val="29"/>
        <w:rPr>
          <w:color w:val="auto"/>
        </w:rPr>
      </w:pPr>
      <w:r>
        <w:rPr>
          <w:rFonts w:hint="eastAsia"/>
          <w:color w:val="auto"/>
        </w:rPr>
        <w:t>供应商应负责在项目验收时将系统的全部有关技术文件、资料、及安装、测试、验收报告等文档汇集成册交付用户方。</w:t>
      </w:r>
    </w:p>
    <w:p w14:paraId="22599ACC">
      <w:pPr>
        <w:pStyle w:val="29"/>
        <w:rPr>
          <w:color w:val="auto"/>
        </w:rPr>
      </w:pPr>
      <w:r>
        <w:rPr>
          <w:rFonts w:hint="eastAsia"/>
          <w:color w:val="auto"/>
        </w:rPr>
        <w:t>结合上海市人民检察院第二分院实际情况，拟定详细的实施计划，包括项目的安装、调试、试运行、培训及上线计划。承诺保证在合同规定时间内，完成项目的建设以及系统平稳运行。</w:t>
      </w:r>
    </w:p>
    <w:p w14:paraId="62944419">
      <w:pPr>
        <w:pStyle w:val="29"/>
        <w:ind w:firstLine="0" w:firstLineChars="0"/>
        <w:rPr>
          <w:color w:val="auto"/>
        </w:rPr>
      </w:pPr>
    </w:p>
    <w:p w14:paraId="6D055190">
      <w:pPr>
        <w:pStyle w:val="29"/>
        <w:ind w:firstLine="0" w:firstLineChars="0"/>
        <w:rPr>
          <w:color w:val="auto"/>
        </w:rPr>
      </w:pPr>
    </w:p>
    <w:p w14:paraId="00170364">
      <w:pPr>
        <w:pStyle w:val="4"/>
        <w:rPr>
          <w:color w:val="auto"/>
        </w:rPr>
      </w:pPr>
      <w:bookmarkStart w:id="43" w:name="_Toc95567451"/>
      <w:bookmarkStart w:id="44" w:name="_Toc96247679"/>
      <w:bookmarkStart w:id="45" w:name="_Toc397690012"/>
      <w:bookmarkStart w:id="46" w:name="_Toc96332040"/>
      <w:bookmarkStart w:id="47" w:name="_Toc386970603"/>
      <w:bookmarkStart w:id="48" w:name="_Toc425402948"/>
      <w:bookmarkStart w:id="49" w:name="_Toc31463"/>
      <w:bookmarkStart w:id="50" w:name="_Toc99711493"/>
      <w:r>
        <w:rPr>
          <w:rFonts w:hint="eastAsia"/>
          <w:color w:val="auto"/>
        </w:rPr>
        <w:t>人员</w:t>
      </w:r>
      <w:r>
        <w:rPr>
          <w:color w:val="auto"/>
        </w:rPr>
        <w:t>要求</w:t>
      </w:r>
      <w:bookmarkEnd w:id="43"/>
      <w:bookmarkEnd w:id="44"/>
      <w:bookmarkEnd w:id="45"/>
      <w:bookmarkEnd w:id="46"/>
      <w:bookmarkEnd w:id="47"/>
      <w:bookmarkEnd w:id="48"/>
      <w:bookmarkEnd w:id="49"/>
      <w:bookmarkEnd w:id="50"/>
    </w:p>
    <w:p w14:paraId="0DE9D365">
      <w:pPr>
        <w:pStyle w:val="29"/>
        <w:rPr>
          <w:color w:val="auto"/>
        </w:rPr>
      </w:pPr>
      <w:r>
        <w:rPr>
          <w:rFonts w:hint="eastAsia"/>
          <w:color w:val="auto"/>
        </w:rPr>
        <w:t>供应商在响应文件中，须根据对项目的理解提供项目的人员配置管理计划，上海市人民检察院第二分院有权根据实施情况要求更换项目经理和实施人员。</w:t>
      </w:r>
    </w:p>
    <w:p w14:paraId="5E5F88C8">
      <w:pPr>
        <w:pStyle w:val="29"/>
        <w:rPr>
          <w:color w:val="auto"/>
        </w:rPr>
      </w:pPr>
      <w:r>
        <w:rPr>
          <w:rFonts w:hint="eastAsia"/>
          <w:color w:val="auto"/>
        </w:rPr>
        <w:t>为保证项目顺利实施，供应商在项目实施期间须提供现场项目实施团队，在投标书中提供书面名单，提供项目组成员姓名、其相关资质、在本项目中的职责及以前参与过的项目情况说明等，并提供对应的社保证明。</w:t>
      </w:r>
    </w:p>
    <w:p w14:paraId="120F45E8">
      <w:pPr>
        <w:pStyle w:val="29"/>
        <w:rPr>
          <w:color w:val="auto"/>
        </w:rPr>
      </w:pPr>
      <w:r>
        <w:rPr>
          <w:rFonts w:hint="eastAsia"/>
          <w:color w:val="auto"/>
        </w:rPr>
        <w:t>供应商应充分考虑本项目的复杂程度及实施要求，合理配置项目实施团队，包括组织结构、项目负责人、组成人员及分工职责。</w:t>
      </w:r>
    </w:p>
    <w:p w14:paraId="6EF99019">
      <w:pPr>
        <w:pStyle w:val="29"/>
        <w:rPr>
          <w:color w:val="auto"/>
        </w:rPr>
      </w:pPr>
      <w:r>
        <w:rPr>
          <w:rFonts w:hint="eastAsia"/>
          <w:color w:val="auto"/>
        </w:rPr>
        <w:t>项目经理、项目组成员、主要专业技术人员和售后服务人员配置需满足以下要求，</w:t>
      </w:r>
      <w:r>
        <w:rPr>
          <w:rFonts w:hint="eastAsia"/>
          <w:color w:val="auto"/>
          <w:lang w:eastAsia="zh-CN"/>
        </w:rPr>
        <w:t>供应商</w:t>
      </w:r>
      <w:r>
        <w:rPr>
          <w:rFonts w:hint="eastAsia"/>
          <w:color w:val="auto"/>
        </w:rPr>
        <w:t>需提供相关有效证明材料并盖章：</w:t>
      </w:r>
    </w:p>
    <w:p w14:paraId="7719FF79">
      <w:pPr>
        <w:pStyle w:val="29"/>
        <w:rPr>
          <w:color w:val="auto"/>
          <w:highlight w:val="none"/>
        </w:rPr>
      </w:pPr>
      <w:r>
        <w:rPr>
          <w:rFonts w:hint="eastAsia"/>
          <w:color w:val="auto"/>
        </w:rPr>
        <w:t>项目经理有较好的文字表达和沟通协调能力，具备良好的沟通和组织能力，能带领和指导</w:t>
      </w:r>
      <w:r>
        <w:rPr>
          <w:rFonts w:hint="eastAsia"/>
          <w:color w:val="auto"/>
          <w:highlight w:val="none"/>
        </w:rPr>
        <w:t>团队顺利完成分析工作</w:t>
      </w:r>
      <w:bookmarkStart w:id="64" w:name="_GoBack"/>
      <w:bookmarkEnd w:id="64"/>
      <w:r>
        <w:rPr>
          <w:rFonts w:hint="eastAsia"/>
          <w:color w:val="auto"/>
          <w:highlight w:val="none"/>
        </w:rPr>
        <w:t>，</w:t>
      </w:r>
      <w:r>
        <w:rPr>
          <w:rFonts w:hint="eastAsia" w:ascii="仿宋_GB2312" w:hAnsi="仿宋_GB2312" w:eastAsia="仿宋_GB2312" w:cs="仿宋_GB2312"/>
          <w:color w:val="auto"/>
          <w:highlight w:val="none"/>
        </w:rPr>
        <w:t>★</w:t>
      </w:r>
      <w:r>
        <w:rPr>
          <w:rFonts w:hint="eastAsia"/>
          <w:color w:val="auto"/>
          <w:highlight w:val="none"/>
        </w:rPr>
        <w:t>须具有二级及以上建造师证书。项目经理应为</w:t>
      </w:r>
      <w:r>
        <w:rPr>
          <w:rFonts w:hint="eastAsia"/>
          <w:color w:val="auto"/>
          <w:highlight w:val="none"/>
          <w:lang w:eastAsia="zh-CN"/>
        </w:rPr>
        <w:t>供应商</w:t>
      </w:r>
      <w:r>
        <w:rPr>
          <w:rFonts w:hint="eastAsia"/>
          <w:color w:val="auto"/>
          <w:highlight w:val="none"/>
        </w:rPr>
        <w:t>员工，以上均需提供有效证明，包括有效证书、</w:t>
      </w:r>
      <w:r>
        <w:rPr>
          <w:rFonts w:hint="eastAsia"/>
          <w:color w:val="auto"/>
          <w:highlight w:val="none"/>
          <w:lang w:eastAsia="zh-CN"/>
        </w:rPr>
        <w:t>开标前三月</w:t>
      </w:r>
      <w:r>
        <w:rPr>
          <w:rFonts w:hint="eastAsia"/>
          <w:color w:val="auto"/>
          <w:highlight w:val="none"/>
        </w:rPr>
        <w:t>内任意一个月的社保证明。</w:t>
      </w:r>
    </w:p>
    <w:p w14:paraId="3B6AB07B">
      <w:pPr>
        <w:pStyle w:val="29"/>
        <w:rPr>
          <w:color w:val="auto"/>
          <w:highlight w:val="none"/>
        </w:rPr>
      </w:pPr>
      <w:r>
        <w:rPr>
          <w:rFonts w:hint="eastAsia"/>
          <w:color w:val="auto"/>
          <w:highlight w:val="none"/>
        </w:rPr>
        <w:t>技术负责人</w:t>
      </w:r>
      <w:r>
        <w:rPr>
          <w:rStyle w:val="21"/>
          <w:rFonts w:hint="eastAsia"/>
          <w:color w:val="auto"/>
          <w:sz w:val="24"/>
          <w:szCs w:val="24"/>
          <w:highlight w:val="none"/>
        </w:rPr>
        <w:t>具有</w:t>
      </w:r>
      <w:r>
        <w:rPr>
          <w:rFonts w:ascii="Calibri" w:hAnsi="Calibri"/>
          <w:color w:val="auto"/>
          <w:highlight w:val="none"/>
        </w:rPr>
        <w:t>信息技术类</w:t>
      </w:r>
      <w:r>
        <w:rPr>
          <w:rFonts w:hint="eastAsia"/>
          <w:color w:val="auto"/>
          <w:highlight w:val="none"/>
        </w:rPr>
        <w:t>中级职称</w:t>
      </w:r>
      <w:r>
        <w:rPr>
          <w:rFonts w:hint="eastAsia"/>
          <w:color w:val="auto"/>
          <w:highlight w:val="none"/>
          <w:lang w:eastAsia="zh-CN"/>
        </w:rPr>
        <w:t>及以上</w:t>
      </w:r>
      <w:r>
        <w:rPr>
          <w:rFonts w:hint="eastAsia"/>
          <w:color w:val="auto"/>
          <w:highlight w:val="none"/>
        </w:rPr>
        <w:t>的优先考虑，</w:t>
      </w:r>
      <w:r>
        <w:rPr>
          <w:rFonts w:hint="eastAsia" w:ascii="仿宋_GB2312" w:hAnsi="仿宋_GB2312" w:eastAsia="仿宋_GB2312" w:cs="仿宋_GB2312"/>
          <w:color w:val="auto"/>
          <w:highlight w:val="none"/>
        </w:rPr>
        <w:t>★</w:t>
      </w:r>
      <w:r>
        <w:rPr>
          <w:rFonts w:hint="eastAsia"/>
          <w:color w:val="auto"/>
          <w:highlight w:val="none"/>
        </w:rPr>
        <w:t>须具有二级及以上建造师证书。技术负责人应为</w:t>
      </w:r>
      <w:r>
        <w:rPr>
          <w:rFonts w:hint="eastAsia"/>
          <w:color w:val="auto"/>
          <w:highlight w:val="none"/>
          <w:lang w:eastAsia="zh-CN"/>
        </w:rPr>
        <w:t>供应商</w:t>
      </w:r>
      <w:r>
        <w:rPr>
          <w:rFonts w:hint="eastAsia"/>
          <w:color w:val="auto"/>
          <w:highlight w:val="none"/>
        </w:rPr>
        <w:t>员工，以上均需提供有效证明，包括有效证书、</w:t>
      </w:r>
      <w:r>
        <w:rPr>
          <w:rFonts w:hint="eastAsia"/>
          <w:color w:val="auto"/>
          <w:highlight w:val="none"/>
          <w:lang w:eastAsia="zh-CN"/>
        </w:rPr>
        <w:t>开标前三月</w:t>
      </w:r>
      <w:r>
        <w:rPr>
          <w:rFonts w:hint="eastAsia"/>
          <w:color w:val="auto"/>
          <w:highlight w:val="none"/>
        </w:rPr>
        <w:t>内任意一个月的社保证明。</w:t>
      </w:r>
    </w:p>
    <w:p w14:paraId="1FF00CD4">
      <w:pPr>
        <w:pStyle w:val="29"/>
        <w:rPr>
          <w:rFonts w:hint="eastAsia"/>
          <w:color w:val="auto"/>
          <w:highlight w:val="none"/>
        </w:rPr>
      </w:pPr>
      <w:r>
        <w:rPr>
          <w:rFonts w:hint="eastAsia"/>
          <w:color w:val="auto"/>
          <w:highlight w:val="none"/>
        </w:rPr>
        <w:t>项目组总人数不少于8人，项目组人员（不包括</w:t>
      </w:r>
      <w:r>
        <w:rPr>
          <w:rFonts w:hint="eastAsia"/>
          <w:color w:val="auto"/>
          <w:highlight w:val="none"/>
          <w:lang w:eastAsia="zh-CN"/>
        </w:rPr>
        <w:t>项目经理、技术负责人</w:t>
      </w:r>
      <w:r>
        <w:rPr>
          <w:rFonts w:hint="eastAsia"/>
          <w:color w:val="auto"/>
          <w:highlight w:val="none"/>
        </w:rPr>
        <w:t>）</w:t>
      </w:r>
      <w:r>
        <w:rPr>
          <w:rFonts w:hint="eastAsia"/>
          <w:color w:val="auto"/>
          <w:highlight w:val="none"/>
          <w:lang w:eastAsia="zh-CN"/>
        </w:rPr>
        <w:t>需配备</w:t>
      </w:r>
      <w:r>
        <w:rPr>
          <w:rFonts w:hint="eastAsia"/>
          <w:color w:val="auto"/>
          <w:highlight w:val="none"/>
        </w:rPr>
        <w:t>实施人员、调试人员、资料员、材料员、安全员等</w:t>
      </w:r>
      <w:r>
        <w:rPr>
          <w:rFonts w:hint="eastAsia"/>
          <w:color w:val="auto"/>
          <w:highlight w:val="none"/>
          <w:lang w:eastAsia="zh-CN"/>
        </w:rPr>
        <w:t>，其中</w:t>
      </w:r>
      <w:r>
        <w:rPr>
          <w:rStyle w:val="21"/>
          <w:rFonts w:hint="eastAsia"/>
          <w:color w:val="auto"/>
          <w:sz w:val="24"/>
          <w:szCs w:val="24"/>
          <w:highlight w:val="none"/>
        </w:rPr>
        <w:t>具有</w:t>
      </w:r>
      <w:r>
        <w:rPr>
          <w:rFonts w:hint="eastAsia"/>
          <w:color w:val="auto"/>
          <w:highlight w:val="none"/>
        </w:rPr>
        <w:t>中级职称的优先考虑</w:t>
      </w:r>
      <w:r>
        <w:rPr>
          <w:rFonts w:hint="eastAsia"/>
          <w:color w:val="auto"/>
          <w:highlight w:val="none"/>
          <w:lang w:eastAsia="zh-CN"/>
        </w:rPr>
        <w:t>，</w:t>
      </w:r>
      <w:r>
        <w:rPr>
          <w:rFonts w:hint="eastAsia"/>
          <w:color w:val="auto"/>
          <w:highlight w:val="none"/>
        </w:rPr>
        <w:t>以上均需提供有效证明，包括有效证书、</w:t>
      </w:r>
      <w:r>
        <w:rPr>
          <w:rFonts w:hint="eastAsia"/>
          <w:color w:val="auto"/>
          <w:highlight w:val="none"/>
          <w:lang w:eastAsia="zh-CN"/>
        </w:rPr>
        <w:t>开标前三月</w:t>
      </w:r>
      <w:r>
        <w:rPr>
          <w:rFonts w:hint="eastAsia"/>
          <w:color w:val="auto"/>
          <w:highlight w:val="none"/>
        </w:rPr>
        <w:t>内任意一个月的社保证明。</w:t>
      </w:r>
    </w:p>
    <w:p w14:paraId="45BF282B">
      <w:pPr>
        <w:pStyle w:val="29"/>
        <w:rPr>
          <w:rFonts w:hint="eastAsia"/>
          <w:color w:val="auto"/>
          <w:highlight w:val="none"/>
          <w:lang w:eastAsia="zh-CN"/>
        </w:rPr>
      </w:pPr>
      <w:r>
        <w:rPr>
          <w:rFonts w:hint="eastAsia"/>
          <w:color w:val="auto"/>
          <w:highlight w:val="none"/>
          <w:lang w:eastAsia="zh-CN"/>
        </w:rPr>
        <w:t>供应商必须具有电子与智能化工程专业承包资质二级。</w:t>
      </w:r>
    </w:p>
    <w:p w14:paraId="07012B57">
      <w:pPr>
        <w:pStyle w:val="29"/>
        <w:rPr>
          <w:color w:val="auto"/>
        </w:rPr>
      </w:pPr>
      <w:r>
        <w:rPr>
          <w:rFonts w:hint="eastAsia"/>
          <w:color w:val="auto"/>
          <w:lang w:eastAsia="zh-CN"/>
        </w:rPr>
        <w:t>供应商具有政务类集成项目类似业绩的优先考虑。</w:t>
      </w:r>
    </w:p>
    <w:p w14:paraId="52E8551D">
      <w:pPr>
        <w:pStyle w:val="4"/>
        <w:rPr>
          <w:color w:val="auto"/>
        </w:rPr>
      </w:pPr>
      <w:bookmarkStart w:id="51" w:name="_Toc99711494"/>
      <w:bookmarkStart w:id="52" w:name="_Toc7143"/>
      <w:r>
        <w:rPr>
          <w:rFonts w:hint="eastAsia"/>
          <w:color w:val="auto"/>
        </w:rPr>
        <w:t>文档交付要求</w:t>
      </w:r>
      <w:bookmarkEnd w:id="51"/>
      <w:bookmarkEnd w:id="52"/>
    </w:p>
    <w:p w14:paraId="36160F54">
      <w:pPr>
        <w:pStyle w:val="29"/>
        <w:rPr>
          <w:color w:val="auto"/>
        </w:rPr>
      </w:pPr>
      <w:r>
        <w:rPr>
          <w:rFonts w:hint="eastAsia"/>
          <w:color w:val="auto"/>
        </w:rPr>
        <w:t>项目建设应严格按照项目规范进行，在整个项目实施过程中，须根据项目进度，按照上海市人民检察院第二分院要求及时提供用户相关技术文档。</w:t>
      </w:r>
    </w:p>
    <w:p w14:paraId="0756E289">
      <w:pPr>
        <w:pStyle w:val="4"/>
        <w:rPr>
          <w:color w:val="auto"/>
        </w:rPr>
      </w:pPr>
      <w:bookmarkStart w:id="53" w:name="_Toc6093"/>
      <w:bookmarkStart w:id="54" w:name="_Toc99711495"/>
      <w:r>
        <w:rPr>
          <w:rFonts w:hint="eastAsia"/>
          <w:color w:val="auto"/>
        </w:rPr>
        <w:t>建设工期</w:t>
      </w:r>
      <w:bookmarkEnd w:id="53"/>
      <w:bookmarkEnd w:id="54"/>
    </w:p>
    <w:p w14:paraId="2B3D4D28">
      <w:pPr>
        <w:pStyle w:val="29"/>
        <w:rPr>
          <w:rFonts w:cs="宋体"/>
          <w:color w:val="auto"/>
        </w:rPr>
      </w:pPr>
      <w:r>
        <w:rPr>
          <w:rFonts w:hint="eastAsia"/>
          <w:color w:val="auto"/>
        </w:rPr>
        <w:t>本项目建设工期：</w:t>
      </w:r>
      <w:r>
        <w:rPr>
          <w:color w:val="auto"/>
        </w:rPr>
        <w:t>合同签订之日起</w:t>
      </w:r>
      <w:r>
        <w:rPr>
          <w:rFonts w:hint="eastAsia"/>
          <w:color w:val="auto"/>
        </w:rPr>
        <w:t>一年，完成项目竣工验收，竣</w:t>
      </w:r>
      <w:r>
        <w:rPr>
          <w:color w:val="auto"/>
        </w:rPr>
        <w:t>工时需要提交完整的竣工资料，包括但不限于：</w:t>
      </w:r>
      <w:r>
        <w:rPr>
          <w:rFonts w:hint="eastAsia"/>
          <w:color w:val="auto"/>
        </w:rPr>
        <w:t>详细设计方案</w:t>
      </w:r>
      <w:r>
        <w:rPr>
          <w:color w:val="auto"/>
        </w:rPr>
        <w:t>、</w:t>
      </w:r>
      <w:r>
        <w:rPr>
          <w:rFonts w:hint="eastAsia"/>
          <w:color w:val="auto"/>
        </w:rPr>
        <w:t>测试报告</w:t>
      </w:r>
      <w:r>
        <w:rPr>
          <w:color w:val="auto"/>
        </w:rPr>
        <w:t>、试运行记录、验收方案及验收记录表、系统操作说明书等。</w:t>
      </w:r>
    </w:p>
    <w:p w14:paraId="69C5B186">
      <w:pPr>
        <w:pStyle w:val="4"/>
        <w:rPr>
          <w:color w:val="auto"/>
        </w:rPr>
      </w:pPr>
      <w:bookmarkStart w:id="55" w:name="_Toc26719"/>
      <w:bookmarkStart w:id="56" w:name="_Toc99711496"/>
      <w:r>
        <w:rPr>
          <w:rFonts w:hint="eastAsia"/>
          <w:color w:val="auto"/>
        </w:rPr>
        <w:t>交货时间、地点</w:t>
      </w:r>
      <w:bookmarkEnd w:id="55"/>
      <w:bookmarkEnd w:id="56"/>
    </w:p>
    <w:p w14:paraId="60385225">
      <w:pPr>
        <w:pStyle w:val="29"/>
        <w:rPr>
          <w:color w:val="auto"/>
        </w:rPr>
      </w:pPr>
      <w:r>
        <w:rPr>
          <w:rFonts w:hint="eastAsia"/>
          <w:color w:val="auto"/>
        </w:rPr>
        <w:t>供应商应负责将所有报价产品运到用户指定地点和位置，并承担运输费用和运输中发生的其它一切费用。</w:t>
      </w:r>
    </w:p>
    <w:p w14:paraId="6BB447EE">
      <w:pPr>
        <w:pStyle w:val="29"/>
        <w:rPr>
          <w:color w:val="auto"/>
        </w:rPr>
      </w:pPr>
      <w:r>
        <w:rPr>
          <w:rFonts w:hint="eastAsia"/>
          <w:color w:val="auto"/>
        </w:rPr>
        <w:t>货物到达采购人指定的现场后，须由供应商与采购人双方共同开箱清点，并进行签字确认。</w:t>
      </w:r>
    </w:p>
    <w:p w14:paraId="7E386447">
      <w:pPr>
        <w:pStyle w:val="4"/>
        <w:rPr>
          <w:color w:val="auto"/>
        </w:rPr>
      </w:pPr>
      <w:bookmarkStart w:id="57" w:name="_Toc18183"/>
      <w:bookmarkStart w:id="58" w:name="_Toc99711497"/>
      <w:r>
        <w:rPr>
          <w:rFonts w:hint="eastAsia"/>
          <w:color w:val="auto"/>
        </w:rPr>
        <w:t>培训要求</w:t>
      </w:r>
      <w:bookmarkEnd w:id="57"/>
      <w:bookmarkEnd w:id="58"/>
    </w:p>
    <w:p w14:paraId="546BEA82">
      <w:pPr>
        <w:pStyle w:val="29"/>
        <w:rPr>
          <w:color w:val="auto"/>
        </w:rPr>
      </w:pPr>
      <w:r>
        <w:rPr>
          <w:rFonts w:hint="eastAsia"/>
          <w:color w:val="auto"/>
        </w:rPr>
        <w:t>1.供应商要有完善的培训体系与项目的培训方案。</w:t>
      </w:r>
    </w:p>
    <w:p w14:paraId="4B105AA9">
      <w:pPr>
        <w:pStyle w:val="29"/>
        <w:rPr>
          <w:color w:val="auto"/>
        </w:rPr>
      </w:pPr>
      <w:r>
        <w:rPr>
          <w:rFonts w:hint="eastAsia"/>
          <w:color w:val="auto"/>
        </w:rPr>
        <w:t>2.供应商要根据项目实施和培训需求内容，在投标书中提出培训计划，计划包括培训项目、人数、地点、日程、资料、培训讲师等详细内容。</w:t>
      </w:r>
    </w:p>
    <w:p w14:paraId="4D72F2A4">
      <w:pPr>
        <w:pStyle w:val="29"/>
        <w:rPr>
          <w:color w:val="auto"/>
        </w:rPr>
      </w:pPr>
      <w:r>
        <w:rPr>
          <w:rFonts w:hint="eastAsia"/>
          <w:color w:val="auto"/>
        </w:rPr>
        <w:t>3.供应商需要对本系统的相关使用者提供投标产品的安装、日常操作和管理维护，以及基本的故障诊断与排错。</w:t>
      </w:r>
    </w:p>
    <w:p w14:paraId="4DD350F9">
      <w:pPr>
        <w:pStyle w:val="4"/>
        <w:rPr>
          <w:color w:val="auto"/>
        </w:rPr>
      </w:pPr>
      <w:bookmarkStart w:id="59" w:name="_Toc8801"/>
      <w:bookmarkStart w:id="60" w:name="_Toc99711498"/>
      <w:bookmarkStart w:id="61" w:name="OLE_LINK22"/>
      <w:r>
        <w:rPr>
          <w:rFonts w:hint="eastAsia"/>
          <w:color w:val="auto"/>
        </w:rPr>
        <w:t>验收要求</w:t>
      </w:r>
      <w:bookmarkEnd w:id="59"/>
      <w:bookmarkEnd w:id="60"/>
    </w:p>
    <w:bookmarkEnd w:id="61"/>
    <w:p w14:paraId="3ED640AA">
      <w:pPr>
        <w:pStyle w:val="29"/>
        <w:rPr>
          <w:color w:val="auto"/>
        </w:rPr>
      </w:pPr>
      <w:r>
        <w:rPr>
          <w:rFonts w:hint="eastAsia"/>
          <w:color w:val="auto"/>
        </w:rPr>
        <w:t>1、验收依据与标准</w:t>
      </w:r>
    </w:p>
    <w:p w14:paraId="3C7B9C4A">
      <w:pPr>
        <w:pStyle w:val="29"/>
        <w:rPr>
          <w:color w:val="auto"/>
        </w:rPr>
      </w:pPr>
      <w:r>
        <w:rPr>
          <w:rFonts w:hint="eastAsia"/>
          <w:color w:val="auto"/>
        </w:rPr>
        <w:t>国家及行业相关有效规范标准。</w:t>
      </w:r>
    </w:p>
    <w:p w14:paraId="6D279740">
      <w:pPr>
        <w:pStyle w:val="29"/>
        <w:rPr>
          <w:color w:val="auto"/>
        </w:rPr>
      </w:pPr>
      <w:r>
        <w:rPr>
          <w:color w:val="auto"/>
          <w:sz w:val="24"/>
        </w:rPr>
        <mc:AlternateContent>
          <mc:Choice Requires="wps">
            <w:drawing>
              <wp:anchor distT="0" distB="0" distL="114300" distR="114300" simplePos="0" relativeHeight="251659264" behindDoc="0" locked="0" layoutInCell="1" allowOverlap="1">
                <wp:simplePos x="0" y="0"/>
                <wp:positionH relativeFrom="column">
                  <wp:posOffset>4799330</wp:posOffset>
                </wp:positionH>
                <wp:positionV relativeFrom="paragraph">
                  <wp:posOffset>215265</wp:posOffset>
                </wp:positionV>
                <wp:extent cx="635" cy="9525"/>
                <wp:effectExtent l="13335" t="13335" r="16510" b="22860"/>
                <wp:wrapNone/>
                <wp:docPr id="1" name="墨迹 1"/>
                <wp:cNvGraphicFramePr/>
                <a:graphic xmlns:a="http://schemas.openxmlformats.org/drawingml/2006/main">
                  <a:graphicData uri="http://schemas.microsoft.com/office/word/2010/wordprocessingInk">
                    <mc:AlternateContent xmlns:a14="http://schemas.microsoft.com/office/drawing/2010/main">
                      <mc:Choice Requires="a14">
                        <w14:contentPart bwMode="clr" r:id="rId12">
                          <w14:nvContentPartPr>
                            <w14:cNvPr id="1" name="墨迹 1"/>
                            <w14:cNvContentPartPr/>
                          </w14:nvContentPartPr>
                          <w14:xfrm>
                            <a:off x="5942330" y="5587365"/>
                            <a:ext cx="635" cy="9525"/>
                          </w14:xfrm>
                        </w14:contentPart>
                      </mc:Choice>
                    </mc:AlternateContent>
                  </a:graphicData>
                </a:graphic>
              </wp:anchor>
            </w:drawing>
          </mc:Choice>
          <mc:Fallback>
            <w:pict>
              <v:shape id="_x0000_s1026" o:spid="_x0000_s1026" o:spt="75" style="position:absolute;left:0pt;margin-left:377.9pt;margin-top:16.95pt;height:0.75pt;width:0.05pt;z-index:251659264;mso-width-relative:page;mso-height-relative:page;" coordsize="21600,21600" o:gfxdata="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">
                <v:imagedata r:id="rId13" o:title=""/>
                <o:lock v:ext="edit"/>
              </v:shape>
            </w:pict>
          </mc:Fallback>
        </mc:AlternateContent>
      </w:r>
      <w:r>
        <w:rPr>
          <w:rFonts w:hint="eastAsia"/>
          <w:color w:val="auto"/>
        </w:rPr>
        <w:t>项目合同及文件：本项目采购合同、招标文件、投标文件、经确认的设计图纸及变更文件、设备技术说明书等。</w:t>
      </w:r>
    </w:p>
    <w:p w14:paraId="22E26052">
      <w:pPr>
        <w:pStyle w:val="29"/>
        <w:rPr>
          <w:color w:val="auto"/>
        </w:rPr>
      </w:pPr>
      <w:r>
        <w:rPr>
          <w:rFonts w:hint="eastAsia"/>
          <w:color w:val="auto"/>
        </w:rPr>
        <w:t>2、验收组织与职责</w:t>
      </w:r>
    </w:p>
    <w:p w14:paraId="6195FD2F">
      <w:pPr>
        <w:pStyle w:val="29"/>
        <w:rPr>
          <w:color w:val="auto"/>
        </w:rPr>
      </w:pPr>
      <w:r>
        <w:rPr>
          <w:rFonts w:hint="eastAsia"/>
          <w:color w:val="auto"/>
        </w:rPr>
        <w:t>采购人负责组织验收工作，成立由采购人代表、监理单位、使用单位、技术支持方及行业专家组成的验收小组。</w:t>
      </w:r>
    </w:p>
    <w:p w14:paraId="521ED448">
      <w:pPr>
        <w:pStyle w:val="29"/>
        <w:rPr>
          <w:color w:val="auto"/>
        </w:rPr>
      </w:pPr>
      <w:r>
        <w:rPr>
          <w:rFonts w:hint="eastAsia"/>
          <w:color w:val="auto"/>
        </w:rPr>
        <w:t>中标人承担验收主要责任，需积极配合验收流程，提供必要的文件、资料、调试工具及技术支持。如验收不合格，须按采购人要求进行整改直至达标。</w:t>
      </w:r>
    </w:p>
    <w:p w14:paraId="03C2B0B1">
      <w:pPr>
        <w:pStyle w:val="29"/>
        <w:rPr>
          <w:color w:val="auto"/>
        </w:rPr>
      </w:pPr>
      <w:r>
        <w:rPr>
          <w:rFonts w:hint="eastAsia"/>
          <w:color w:val="auto"/>
        </w:rPr>
        <w:t>监理单位承担监督责任，确保验收过程科学、规范、公正，对发现的问题提出整改意见并督促落实。</w:t>
      </w:r>
    </w:p>
    <w:p w14:paraId="5F01244E">
      <w:pPr>
        <w:pStyle w:val="29"/>
        <w:rPr>
          <w:color w:val="auto"/>
        </w:rPr>
      </w:pPr>
      <w:r>
        <w:rPr>
          <w:rFonts w:hint="eastAsia"/>
          <w:color w:val="auto"/>
        </w:rPr>
        <w:t>3、验收程序与标准</w:t>
      </w:r>
    </w:p>
    <w:p w14:paraId="49DAB268">
      <w:pPr>
        <w:pStyle w:val="29"/>
        <w:rPr>
          <w:color w:val="auto"/>
        </w:rPr>
      </w:pPr>
      <w:r>
        <w:rPr>
          <w:rFonts w:hint="eastAsia"/>
          <w:color w:val="auto"/>
        </w:rPr>
        <w:t>本项目验收分为初验、试运行、第三方检测及竣工验收四个阶段：</w:t>
      </w:r>
    </w:p>
    <w:p w14:paraId="65FB1319">
      <w:pPr>
        <w:pStyle w:val="29"/>
        <w:rPr>
          <w:color w:val="auto"/>
        </w:rPr>
      </w:pPr>
      <w:r>
        <w:rPr>
          <w:rFonts w:hint="eastAsia"/>
          <w:color w:val="auto"/>
        </w:rPr>
        <w:t>初验（到货及安装验收）</w:t>
      </w:r>
    </w:p>
    <w:p w14:paraId="6C18A5AF">
      <w:pPr>
        <w:pStyle w:val="29"/>
        <w:rPr>
          <w:color w:val="auto"/>
        </w:rPr>
      </w:pPr>
      <w:r>
        <w:rPr>
          <w:rFonts w:hint="eastAsia"/>
          <w:color w:val="auto"/>
        </w:rPr>
        <w:t>货物到场后，由监理单位核对设备型号、数量、包装完整性及外观，核对无误后通知采购人现场复核。</w:t>
      </w:r>
    </w:p>
    <w:p w14:paraId="0899113B">
      <w:pPr>
        <w:pStyle w:val="29"/>
        <w:rPr>
          <w:color w:val="auto"/>
        </w:rPr>
      </w:pPr>
      <w:r>
        <w:rPr>
          <w:rFonts w:hint="eastAsia"/>
          <w:color w:val="auto"/>
        </w:rPr>
        <w:t>设备安装完成后，进行单机调试及系统联合调试，确保基础功能正常。</w:t>
      </w:r>
    </w:p>
    <w:p w14:paraId="7336B236">
      <w:pPr>
        <w:pStyle w:val="29"/>
        <w:rPr>
          <w:color w:val="auto"/>
        </w:rPr>
      </w:pPr>
      <w:r>
        <w:rPr>
          <w:rFonts w:hint="eastAsia"/>
          <w:color w:val="auto"/>
        </w:rPr>
        <w:t>初验合格是进入试运行阶段的前提条件。</w:t>
      </w:r>
    </w:p>
    <w:p w14:paraId="145FC126">
      <w:pPr>
        <w:pStyle w:val="29"/>
        <w:rPr>
          <w:color w:val="auto"/>
        </w:rPr>
      </w:pPr>
      <w:r>
        <w:rPr>
          <w:rFonts w:hint="eastAsia"/>
          <w:color w:val="auto"/>
        </w:rPr>
        <w:t>试运行</w:t>
      </w:r>
    </w:p>
    <w:p w14:paraId="38818847">
      <w:pPr>
        <w:pStyle w:val="29"/>
        <w:rPr>
          <w:color w:val="auto"/>
        </w:rPr>
      </w:pPr>
      <w:r>
        <w:rPr>
          <w:rFonts w:hint="eastAsia"/>
          <w:color w:val="auto"/>
        </w:rPr>
        <w:t>系统安装调试完成后，进入试运行期，试运行期不少于合同约定天数。</w:t>
      </w:r>
    </w:p>
    <w:p w14:paraId="5C55CB7B">
      <w:pPr>
        <w:pStyle w:val="29"/>
        <w:rPr>
          <w:color w:val="auto"/>
        </w:rPr>
      </w:pPr>
      <w:r>
        <w:rPr>
          <w:rFonts w:hint="eastAsia"/>
          <w:color w:val="auto"/>
        </w:rPr>
        <w:t>试运行期间，系统应连续稳定运行，各项性能指标符合合同及设计要求。</w:t>
      </w:r>
    </w:p>
    <w:p w14:paraId="626C16A8">
      <w:pPr>
        <w:pStyle w:val="29"/>
        <w:rPr>
          <w:color w:val="auto"/>
        </w:rPr>
      </w:pPr>
      <w:r>
        <w:rPr>
          <w:rFonts w:hint="eastAsia"/>
          <w:color w:val="auto"/>
        </w:rPr>
        <w:t>试运行结束后，中标人需提交试运行评估报告，由监理单位及采购人确认。</w:t>
      </w:r>
    </w:p>
    <w:p w14:paraId="67AE173A">
      <w:pPr>
        <w:pStyle w:val="29"/>
        <w:rPr>
          <w:color w:val="auto"/>
        </w:rPr>
      </w:pPr>
      <w:r>
        <w:rPr>
          <w:rFonts w:hint="eastAsia"/>
          <w:color w:val="auto"/>
        </w:rPr>
        <w:t>第三方检测</w:t>
      </w:r>
    </w:p>
    <w:p w14:paraId="1CBDF100">
      <w:pPr>
        <w:pStyle w:val="29"/>
        <w:rPr>
          <w:color w:val="auto"/>
        </w:rPr>
      </w:pPr>
      <w:r>
        <w:rPr>
          <w:rFonts w:hint="eastAsia"/>
          <w:color w:val="auto"/>
        </w:rPr>
        <w:t>试运行合格后，由采购人委托具备相应资质的第三方检测机构对系统进行性能、安全及合规性检测。</w:t>
      </w:r>
    </w:p>
    <w:p w14:paraId="3DD35A2D">
      <w:pPr>
        <w:pStyle w:val="29"/>
        <w:rPr>
          <w:color w:val="auto"/>
        </w:rPr>
      </w:pPr>
      <w:r>
        <w:rPr>
          <w:rFonts w:hint="eastAsia"/>
          <w:color w:val="auto"/>
        </w:rPr>
        <w:t>第三方检测报告作为竣工验收的重要依据。</w:t>
      </w:r>
    </w:p>
    <w:p w14:paraId="70374DA1">
      <w:pPr>
        <w:pStyle w:val="29"/>
        <w:rPr>
          <w:color w:val="auto"/>
        </w:rPr>
      </w:pPr>
      <w:r>
        <w:rPr>
          <w:rFonts w:hint="eastAsia"/>
          <w:color w:val="auto"/>
        </w:rPr>
        <w:t>竣工验收（终验）</w:t>
      </w:r>
    </w:p>
    <w:p w14:paraId="14AA1F2A">
      <w:pPr>
        <w:pStyle w:val="29"/>
        <w:rPr>
          <w:color w:val="auto"/>
        </w:rPr>
      </w:pPr>
      <w:r>
        <w:rPr>
          <w:rFonts w:hint="eastAsia"/>
          <w:color w:val="auto"/>
        </w:rPr>
        <w:t>由验收小组对合同约定的所有功能模块进行逐一验证。</w:t>
      </w:r>
    </w:p>
    <w:p w14:paraId="5D7A4388">
      <w:pPr>
        <w:pStyle w:val="29"/>
        <w:rPr>
          <w:color w:val="auto"/>
        </w:rPr>
      </w:pPr>
      <w:r>
        <w:rPr>
          <w:rFonts w:hint="eastAsia"/>
          <w:color w:val="auto"/>
        </w:rPr>
        <w:t>验收结论：所有功能模块及性能指标均合格，验收小组签署竣工验收报告，项目进入质保期；如不合格，中标人须限期整改后重新申请复验。</w:t>
      </w:r>
    </w:p>
    <w:p w14:paraId="367D97DE">
      <w:pPr>
        <w:pStyle w:val="29"/>
        <w:rPr>
          <w:color w:val="auto"/>
        </w:rPr>
      </w:pPr>
      <w:r>
        <w:rPr>
          <w:rFonts w:hint="eastAsia"/>
          <w:color w:val="auto"/>
        </w:rPr>
        <w:t>4、验收资料要求</w:t>
      </w:r>
    </w:p>
    <w:p w14:paraId="0B37E2DD">
      <w:pPr>
        <w:pStyle w:val="29"/>
        <w:rPr>
          <w:color w:val="auto"/>
        </w:rPr>
      </w:pPr>
      <w:r>
        <w:rPr>
          <w:rFonts w:hint="eastAsia"/>
          <w:color w:val="auto"/>
        </w:rPr>
        <w:t>竣工验收前，中标人须向采购人提交以下完整资料：</w:t>
      </w:r>
    </w:p>
    <w:p w14:paraId="7A06E923">
      <w:pPr>
        <w:pStyle w:val="29"/>
        <w:rPr>
          <w:color w:val="auto"/>
        </w:rPr>
      </w:pPr>
      <w:r>
        <w:rPr>
          <w:rFonts w:hint="eastAsia"/>
          <w:color w:val="auto"/>
        </w:rPr>
        <w:t>竣工图纸：包括但不限于系统设计图、施工图、设备安装图、接线图、隐蔽工程影像资料等。</w:t>
      </w:r>
    </w:p>
    <w:p w14:paraId="762ACE09">
      <w:pPr>
        <w:pStyle w:val="29"/>
        <w:rPr>
          <w:color w:val="auto"/>
        </w:rPr>
      </w:pPr>
      <w:r>
        <w:rPr>
          <w:rFonts w:hint="eastAsia"/>
          <w:color w:val="auto"/>
        </w:rPr>
        <w:t>产品资料：设备出厂合格证、质保书、技术说明书、操作及维护手册。</w:t>
      </w:r>
    </w:p>
    <w:p w14:paraId="632F25E1">
      <w:pPr>
        <w:pStyle w:val="29"/>
        <w:rPr>
          <w:color w:val="auto"/>
        </w:rPr>
      </w:pPr>
      <w:r>
        <w:rPr>
          <w:rFonts w:hint="eastAsia"/>
          <w:color w:val="auto"/>
        </w:rPr>
        <w:t>过程记录：设备开箱报验单、安装调试记录、单机及联调测试报告、试运行报告、第三方检测报告。</w:t>
      </w:r>
    </w:p>
    <w:p w14:paraId="22CD1742">
      <w:pPr>
        <w:pStyle w:val="29"/>
        <w:rPr>
          <w:color w:val="auto"/>
        </w:rPr>
      </w:pPr>
      <w:r>
        <w:rPr>
          <w:rFonts w:hint="eastAsia"/>
          <w:color w:val="auto"/>
        </w:rPr>
        <w:t>变更资料：项目实施过程中的设计变更确认单、洽商记录等。</w:t>
      </w:r>
    </w:p>
    <w:p w14:paraId="310215BF">
      <w:pPr>
        <w:pStyle w:val="29"/>
        <w:rPr>
          <w:color w:val="auto"/>
        </w:rPr>
      </w:pPr>
      <w:r>
        <w:rPr>
          <w:rFonts w:hint="eastAsia"/>
          <w:color w:val="auto"/>
        </w:rPr>
        <w:t>培训记录：针对采购人使用及运维人员的培训签到表、培训教材及考核记录。</w:t>
      </w:r>
    </w:p>
    <w:p w14:paraId="380900E7">
      <w:pPr>
        <w:pStyle w:val="29"/>
        <w:rPr>
          <w:color w:val="auto"/>
        </w:rPr>
      </w:pPr>
      <w:r>
        <w:rPr>
          <w:rFonts w:hint="eastAsia"/>
          <w:color w:val="auto"/>
        </w:rPr>
        <w:t>5、问题处理与违约责任</w:t>
      </w:r>
    </w:p>
    <w:p w14:paraId="4C746074">
      <w:pPr>
        <w:pStyle w:val="29"/>
        <w:rPr>
          <w:color w:val="auto"/>
        </w:rPr>
      </w:pPr>
      <w:r>
        <w:rPr>
          <w:rFonts w:hint="eastAsia"/>
          <w:color w:val="auto"/>
        </w:rPr>
        <w:t>验收过程中发现的问题，由监理方记录并监督中标人限期整改，整改完成后重新进行相关测试或试运行评估。</w:t>
      </w:r>
    </w:p>
    <w:p w14:paraId="27A5275F">
      <w:pPr>
        <w:pStyle w:val="29"/>
        <w:rPr>
          <w:color w:val="auto"/>
        </w:rPr>
      </w:pPr>
      <w:r>
        <w:rPr>
          <w:rFonts w:hint="eastAsia"/>
          <w:color w:val="auto"/>
        </w:rPr>
        <w:t>若复验仍不合格或中标人拒不整改，采购人有权按合同约定扣除履约保证金、拒绝支付尾款或终止合同，并追究中标人违约责任。</w:t>
      </w:r>
    </w:p>
    <w:p w14:paraId="05E42A34">
      <w:pPr>
        <w:pStyle w:val="29"/>
        <w:rPr>
          <w:color w:val="auto"/>
        </w:rPr>
      </w:pPr>
    </w:p>
    <w:p w14:paraId="1D33B355">
      <w:pPr>
        <w:pStyle w:val="4"/>
        <w:rPr>
          <w:color w:val="auto"/>
        </w:rPr>
      </w:pPr>
      <w:bookmarkStart w:id="62" w:name="_Toc99711499"/>
      <w:bookmarkStart w:id="63" w:name="_Toc12557"/>
      <w:r>
        <w:rPr>
          <w:rFonts w:hint="eastAsia"/>
          <w:color w:val="auto"/>
        </w:rPr>
        <w:t>售后服务</w:t>
      </w:r>
      <w:bookmarkEnd w:id="62"/>
      <w:bookmarkEnd w:id="63"/>
    </w:p>
    <w:p w14:paraId="63737E52">
      <w:pPr>
        <w:pStyle w:val="29"/>
        <w:rPr>
          <w:color w:val="auto"/>
        </w:rPr>
      </w:pPr>
      <w:r>
        <w:rPr>
          <w:rFonts w:hint="eastAsia"/>
          <w:color w:val="auto"/>
        </w:rPr>
        <w:t>1.本项目需要供应商提供7*24小时本地语言（中文）支持。</w:t>
      </w:r>
    </w:p>
    <w:p w14:paraId="60C203B4">
      <w:pPr>
        <w:pStyle w:val="29"/>
        <w:rPr>
          <w:color w:val="auto"/>
        </w:rPr>
      </w:pPr>
      <w:r>
        <w:rPr>
          <w:rFonts w:hint="eastAsia"/>
          <w:color w:val="auto"/>
        </w:rPr>
        <w:t>2.供应商需要为本项目内所供应和安装的产品提供不少于三年的免费保修服务，时间从验收合格之日起计算。</w:t>
      </w:r>
    </w:p>
    <w:p w14:paraId="0E14EA28">
      <w:pPr>
        <w:pStyle w:val="29"/>
        <w:rPr>
          <w:color w:val="auto"/>
        </w:rPr>
      </w:pPr>
      <w:r>
        <w:rPr>
          <w:rFonts w:hint="eastAsia"/>
          <w:color w:val="auto"/>
        </w:rPr>
        <w:t>3.在保修期内由于设备本身质量原因造成的任何损伤或损坏，供应商须免费负责修理或更换。</w:t>
      </w:r>
    </w:p>
    <w:p w14:paraId="5367CB3C">
      <w:pPr>
        <w:pStyle w:val="29"/>
        <w:rPr>
          <w:color w:val="auto"/>
        </w:rPr>
      </w:pPr>
      <w:r>
        <w:rPr>
          <w:rFonts w:hint="eastAsia"/>
          <w:color w:val="auto"/>
        </w:rPr>
        <w:t>4.供应商应设有备件仓库，更换设备的时间一般不超过一天，特殊情况不超过三天。</w:t>
      </w:r>
    </w:p>
    <w:p w14:paraId="4FEC9A4F">
      <w:pPr>
        <w:pStyle w:val="29"/>
        <w:rPr>
          <w:color w:val="auto"/>
        </w:rPr>
      </w:pPr>
      <w:r>
        <w:rPr>
          <w:rFonts w:hint="eastAsia"/>
          <w:color w:val="auto"/>
        </w:rPr>
        <w:t>5.供应商应有完善的技术支持与售后服务体系，必须根据本次招标文件所制定的目标和范围，提出相应的技术支持和售后服务方案。</w:t>
      </w:r>
    </w:p>
    <w:p w14:paraId="42E8968D">
      <w:pPr>
        <w:pStyle w:val="29"/>
        <w:rPr>
          <w:color w:val="auto"/>
        </w:rPr>
      </w:pPr>
      <w:r>
        <w:rPr>
          <w:rFonts w:hint="eastAsia"/>
          <w:color w:val="auto"/>
        </w:rPr>
        <w:t>6.在接到报修通知后，在30分钟内响应，如果是与信息系统相关的故障，供应商工程师应在1小时内赶到现场，其他故障则应在2小时内赶到现场，查找原因，提出解决方案，并工作直至故障修复完全恢复正常服务为止，修复时间一般不超过1个工作日。</w:t>
      </w:r>
    </w:p>
    <w:p w14:paraId="6FE46E7F">
      <w:pPr>
        <w:pStyle w:val="29"/>
        <w:rPr>
          <w:color w:val="auto"/>
        </w:rPr>
      </w:pPr>
      <w:r>
        <w:rPr>
          <w:rFonts w:hint="eastAsia"/>
          <w:color w:val="auto"/>
        </w:rPr>
        <w:t>7.在保修期结束前，须由供应商工程师和买方代表进行一次全面检查，任何缺陷必须由供应商负责修理，在修理之后，供应商应将缺陷原因、修理内容、完成修理及恢复正常的时间和日期等报告给买方。报告一式两份。</w:t>
      </w:r>
    </w:p>
    <w:p w14:paraId="296FDEB9">
      <w:pPr>
        <w:pStyle w:val="29"/>
        <w:rPr>
          <w:color w:val="auto"/>
        </w:rPr>
      </w:pPr>
      <w:r>
        <w:rPr>
          <w:rFonts w:hint="eastAsia"/>
          <w:color w:val="auto"/>
        </w:rPr>
        <w:t>8.供应商需在投标文件对售后服务的任务内容和服务方式进行详细罗列与界定，对于需要用户方面配合的内容也可同时加以说明。</w:t>
      </w:r>
    </w:p>
    <w:p w14:paraId="43C017EE">
      <w:pPr>
        <w:pStyle w:val="29"/>
        <w:rPr>
          <w:color w:val="auto"/>
        </w:rPr>
      </w:pPr>
      <w:r>
        <w:rPr>
          <w:rFonts w:hint="eastAsia"/>
          <w:color w:val="auto"/>
        </w:rPr>
        <w:t>9.供应商应提供电话咨询服务。</w:t>
      </w:r>
    </w:p>
    <w:p w14:paraId="3B62CC32">
      <w:pPr>
        <w:pStyle w:val="29"/>
        <w:rPr>
          <w:color w:val="auto"/>
        </w:rPr>
      </w:pPr>
      <w:r>
        <w:rPr>
          <w:rFonts w:hint="eastAsia"/>
          <w:color w:val="auto"/>
        </w:rPr>
        <w:t>10.供应商应详细说明维护期后服务的方式、内容。</w:t>
      </w:r>
    </w:p>
    <w:bookmarkEnd w:id="41"/>
    <w:bookmarkEnd w:id="42"/>
    <w:p w14:paraId="58405F9F">
      <w:pPr>
        <w:pStyle w:val="29"/>
        <w:rPr>
          <w:color w:val="auto"/>
        </w:rPr>
      </w:pPr>
    </w:p>
    <w:p w14:paraId="38A13F36">
      <w:pPr>
        <w:pStyle w:val="29"/>
        <w:rPr>
          <w:color w:val="auto"/>
        </w:rPr>
      </w:pPr>
    </w:p>
    <w:p w14:paraId="11CE1078">
      <w:pPr>
        <w:rPr>
          <w:color w:val="auto"/>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文泉驿微米黑"/>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Cambria">
    <w:altName w:val="Noto Sans Syriac Eastern"/>
    <w:panose1 w:val="02040503050406030204"/>
    <w:charset w:val="00"/>
    <w:family w:val="roman"/>
    <w:pitch w:val="default"/>
    <w:sig w:usb0="00000000" w:usb1="00000000" w:usb2="02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CESI黑体-GB13000">
    <w:panose1 w:val="02000500000000000000"/>
    <w:charset w:val="86"/>
    <w:family w:val="auto"/>
    <w:pitch w:val="default"/>
    <w:sig w:usb0="800002BF" w:usb1="38CF7CF8"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77C3B">
    <w:pPr>
      <w:pStyle w:val="14"/>
    </w:pPr>
    <w:r>
      <w:fldChar w:fldCharType="begin"/>
    </w:r>
    <w:r>
      <w:instrText xml:space="preserve">PAGE   \* MERGEFORMAT</w:instrText>
    </w:r>
    <w:r>
      <w:fldChar w:fldCharType="separate"/>
    </w:r>
    <w:r>
      <w:rPr>
        <w:lang w:val="zh-CN"/>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4BE77">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EF17E">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3F94A">
    <w:pPr>
      <w:pStyle w:val="1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C01FE">
    <w:pPr>
      <w:pStyle w:val="1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82D0A">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0B511A"/>
    <w:multiLevelType w:val="multilevel"/>
    <w:tmpl w:val="A90B511A"/>
    <w:lvl w:ilvl="0" w:tentative="0">
      <w:start w:val="1"/>
      <w:numFmt w:val="decimal"/>
      <w:lvlText w:val="%1."/>
      <w:lvlJc w:val="left"/>
      <w:pPr>
        <w:ind w:left="425" w:hanging="425"/>
      </w:pPr>
      <w:rPr>
        <w:rFonts w:hint="default"/>
      </w:rPr>
    </w:lvl>
    <w:lvl w:ilvl="1" w:tentative="0">
      <w:start w:val="1"/>
      <w:numFmt w:val="decimal"/>
      <w:pStyle w:val="22"/>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326C144B"/>
    <w:multiLevelType w:val="multilevel"/>
    <w:tmpl w:val="326C144B"/>
    <w:lvl w:ilvl="0" w:tentative="0">
      <w:start w:val="1"/>
      <w:numFmt w:val="decimal"/>
      <w:pStyle w:val="2"/>
      <w:lvlText w:val="%1"/>
      <w:lvlJc w:val="left"/>
      <w:pPr>
        <w:ind w:left="432" w:hanging="432"/>
      </w:p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3N2I2NDQwZmU3OWE2NjRhMjg0ZTcwZWI4NTcyNGUifQ=="/>
  </w:docVars>
  <w:rsids>
    <w:rsidRoot w:val="00FD2569"/>
    <w:rsid w:val="00000F79"/>
    <w:rsid w:val="000028D7"/>
    <w:rsid w:val="00020CBC"/>
    <w:rsid w:val="000232EC"/>
    <w:rsid w:val="0002345B"/>
    <w:rsid w:val="00034CEF"/>
    <w:rsid w:val="00044B27"/>
    <w:rsid w:val="00053F19"/>
    <w:rsid w:val="0006194D"/>
    <w:rsid w:val="00064C8B"/>
    <w:rsid w:val="000705DB"/>
    <w:rsid w:val="00074A62"/>
    <w:rsid w:val="00076F58"/>
    <w:rsid w:val="00077E30"/>
    <w:rsid w:val="00086678"/>
    <w:rsid w:val="0009087D"/>
    <w:rsid w:val="00095B43"/>
    <w:rsid w:val="000A751D"/>
    <w:rsid w:val="000B2852"/>
    <w:rsid w:val="000B48EF"/>
    <w:rsid w:val="000B6841"/>
    <w:rsid w:val="000C4643"/>
    <w:rsid w:val="000D1156"/>
    <w:rsid w:val="000D2F32"/>
    <w:rsid w:val="000D4130"/>
    <w:rsid w:val="000F0CAC"/>
    <w:rsid w:val="000F2A7D"/>
    <w:rsid w:val="000F6F61"/>
    <w:rsid w:val="0011392D"/>
    <w:rsid w:val="00124816"/>
    <w:rsid w:val="00125AD9"/>
    <w:rsid w:val="00131ABC"/>
    <w:rsid w:val="00132674"/>
    <w:rsid w:val="001339D2"/>
    <w:rsid w:val="001439BB"/>
    <w:rsid w:val="00150525"/>
    <w:rsid w:val="00174B52"/>
    <w:rsid w:val="001767F0"/>
    <w:rsid w:val="0018407D"/>
    <w:rsid w:val="001B147D"/>
    <w:rsid w:val="001B56BF"/>
    <w:rsid w:val="001B7954"/>
    <w:rsid w:val="001C37A1"/>
    <w:rsid w:val="001C4176"/>
    <w:rsid w:val="001D246D"/>
    <w:rsid w:val="001D759D"/>
    <w:rsid w:val="001E2598"/>
    <w:rsid w:val="001E3EF6"/>
    <w:rsid w:val="001E634B"/>
    <w:rsid w:val="001F1E12"/>
    <w:rsid w:val="002029B9"/>
    <w:rsid w:val="00205479"/>
    <w:rsid w:val="00205F69"/>
    <w:rsid w:val="00211960"/>
    <w:rsid w:val="00216C67"/>
    <w:rsid w:val="002179C7"/>
    <w:rsid w:val="00220C5E"/>
    <w:rsid w:val="00237370"/>
    <w:rsid w:val="002421CC"/>
    <w:rsid w:val="00243965"/>
    <w:rsid w:val="002450FD"/>
    <w:rsid w:val="002572DB"/>
    <w:rsid w:val="00263E2A"/>
    <w:rsid w:val="002812C6"/>
    <w:rsid w:val="00291620"/>
    <w:rsid w:val="002953DC"/>
    <w:rsid w:val="002A55AA"/>
    <w:rsid w:val="002B45F8"/>
    <w:rsid w:val="002C339F"/>
    <w:rsid w:val="002C7D4A"/>
    <w:rsid w:val="002D1396"/>
    <w:rsid w:val="002D2CE6"/>
    <w:rsid w:val="002D7354"/>
    <w:rsid w:val="002E3B3E"/>
    <w:rsid w:val="002F0D39"/>
    <w:rsid w:val="002F3268"/>
    <w:rsid w:val="002F360D"/>
    <w:rsid w:val="00300DF4"/>
    <w:rsid w:val="00305575"/>
    <w:rsid w:val="00317A0A"/>
    <w:rsid w:val="00327E03"/>
    <w:rsid w:val="003316EC"/>
    <w:rsid w:val="00334E13"/>
    <w:rsid w:val="0035070B"/>
    <w:rsid w:val="003660C3"/>
    <w:rsid w:val="00372F57"/>
    <w:rsid w:val="003A7869"/>
    <w:rsid w:val="003B2CB0"/>
    <w:rsid w:val="003B4CF8"/>
    <w:rsid w:val="003C0506"/>
    <w:rsid w:val="003C1697"/>
    <w:rsid w:val="003D0B1E"/>
    <w:rsid w:val="003D0D56"/>
    <w:rsid w:val="003E1195"/>
    <w:rsid w:val="003E1A98"/>
    <w:rsid w:val="003F5629"/>
    <w:rsid w:val="00407676"/>
    <w:rsid w:val="004219FF"/>
    <w:rsid w:val="00441FC4"/>
    <w:rsid w:val="00447BC7"/>
    <w:rsid w:val="004501DF"/>
    <w:rsid w:val="004577A6"/>
    <w:rsid w:val="004578E4"/>
    <w:rsid w:val="00460D06"/>
    <w:rsid w:val="00465B9A"/>
    <w:rsid w:val="00465FD3"/>
    <w:rsid w:val="004674CF"/>
    <w:rsid w:val="004710DD"/>
    <w:rsid w:val="004726F9"/>
    <w:rsid w:val="00475EF9"/>
    <w:rsid w:val="00477A9E"/>
    <w:rsid w:val="004851EC"/>
    <w:rsid w:val="004A1033"/>
    <w:rsid w:val="004A7DE0"/>
    <w:rsid w:val="004B05F0"/>
    <w:rsid w:val="004B5783"/>
    <w:rsid w:val="004D5967"/>
    <w:rsid w:val="004E14EF"/>
    <w:rsid w:val="004E15DD"/>
    <w:rsid w:val="004E3727"/>
    <w:rsid w:val="004E4918"/>
    <w:rsid w:val="004E77ED"/>
    <w:rsid w:val="004E7B05"/>
    <w:rsid w:val="00507B53"/>
    <w:rsid w:val="00513AEE"/>
    <w:rsid w:val="005355F4"/>
    <w:rsid w:val="00536678"/>
    <w:rsid w:val="00540DAE"/>
    <w:rsid w:val="005410C5"/>
    <w:rsid w:val="005435A1"/>
    <w:rsid w:val="00545C66"/>
    <w:rsid w:val="00552E79"/>
    <w:rsid w:val="00556CFD"/>
    <w:rsid w:val="005669C9"/>
    <w:rsid w:val="005673D5"/>
    <w:rsid w:val="00571B03"/>
    <w:rsid w:val="0057785F"/>
    <w:rsid w:val="00580C7C"/>
    <w:rsid w:val="00582E75"/>
    <w:rsid w:val="00584B65"/>
    <w:rsid w:val="005944E6"/>
    <w:rsid w:val="005A3F7C"/>
    <w:rsid w:val="005A58AC"/>
    <w:rsid w:val="005A5EC2"/>
    <w:rsid w:val="005C240F"/>
    <w:rsid w:val="005C4D38"/>
    <w:rsid w:val="005D32FD"/>
    <w:rsid w:val="005D59F3"/>
    <w:rsid w:val="005E4CED"/>
    <w:rsid w:val="005F216A"/>
    <w:rsid w:val="00611CB2"/>
    <w:rsid w:val="00622DD0"/>
    <w:rsid w:val="006342CB"/>
    <w:rsid w:val="006357A7"/>
    <w:rsid w:val="00636A8E"/>
    <w:rsid w:val="00663BEA"/>
    <w:rsid w:val="00675009"/>
    <w:rsid w:val="006765D7"/>
    <w:rsid w:val="00684B27"/>
    <w:rsid w:val="006853CB"/>
    <w:rsid w:val="00685AEE"/>
    <w:rsid w:val="00696034"/>
    <w:rsid w:val="006A3211"/>
    <w:rsid w:val="006A3679"/>
    <w:rsid w:val="006A575C"/>
    <w:rsid w:val="006B65FF"/>
    <w:rsid w:val="006E5E4E"/>
    <w:rsid w:val="00711A17"/>
    <w:rsid w:val="0071411B"/>
    <w:rsid w:val="007168E1"/>
    <w:rsid w:val="00723695"/>
    <w:rsid w:val="007332DB"/>
    <w:rsid w:val="007429D2"/>
    <w:rsid w:val="0074683E"/>
    <w:rsid w:val="0075430B"/>
    <w:rsid w:val="00783E0F"/>
    <w:rsid w:val="0079339B"/>
    <w:rsid w:val="007A481A"/>
    <w:rsid w:val="007C3707"/>
    <w:rsid w:val="007C3E67"/>
    <w:rsid w:val="007C4594"/>
    <w:rsid w:val="007D441B"/>
    <w:rsid w:val="007D44CB"/>
    <w:rsid w:val="007D4838"/>
    <w:rsid w:val="007E3AD8"/>
    <w:rsid w:val="008000E2"/>
    <w:rsid w:val="00801C6B"/>
    <w:rsid w:val="00807D59"/>
    <w:rsid w:val="008144F7"/>
    <w:rsid w:val="008146D6"/>
    <w:rsid w:val="00822743"/>
    <w:rsid w:val="00834002"/>
    <w:rsid w:val="00836253"/>
    <w:rsid w:val="008434B0"/>
    <w:rsid w:val="0084626E"/>
    <w:rsid w:val="00854E42"/>
    <w:rsid w:val="00864796"/>
    <w:rsid w:val="00871F0D"/>
    <w:rsid w:val="008813A6"/>
    <w:rsid w:val="00892337"/>
    <w:rsid w:val="008A7DCF"/>
    <w:rsid w:val="008B4C29"/>
    <w:rsid w:val="008B65F2"/>
    <w:rsid w:val="008C22A3"/>
    <w:rsid w:val="008C3F64"/>
    <w:rsid w:val="008D51DA"/>
    <w:rsid w:val="008E1537"/>
    <w:rsid w:val="008E1925"/>
    <w:rsid w:val="008F2CF9"/>
    <w:rsid w:val="008F425D"/>
    <w:rsid w:val="008F4D6B"/>
    <w:rsid w:val="00915999"/>
    <w:rsid w:val="0091709E"/>
    <w:rsid w:val="00920FBD"/>
    <w:rsid w:val="009216E2"/>
    <w:rsid w:val="00922BE9"/>
    <w:rsid w:val="00924C99"/>
    <w:rsid w:val="0092792A"/>
    <w:rsid w:val="00936F36"/>
    <w:rsid w:val="00945DAF"/>
    <w:rsid w:val="00946D54"/>
    <w:rsid w:val="009506FC"/>
    <w:rsid w:val="00957AB8"/>
    <w:rsid w:val="00964A93"/>
    <w:rsid w:val="00977525"/>
    <w:rsid w:val="0098586B"/>
    <w:rsid w:val="009A793A"/>
    <w:rsid w:val="009C3C72"/>
    <w:rsid w:val="009C6B49"/>
    <w:rsid w:val="009E5525"/>
    <w:rsid w:val="009E7346"/>
    <w:rsid w:val="009F02E6"/>
    <w:rsid w:val="00A00BD1"/>
    <w:rsid w:val="00A03E3E"/>
    <w:rsid w:val="00A06DF3"/>
    <w:rsid w:val="00A14533"/>
    <w:rsid w:val="00A22C7F"/>
    <w:rsid w:val="00A265B5"/>
    <w:rsid w:val="00A273BD"/>
    <w:rsid w:val="00A35F2C"/>
    <w:rsid w:val="00A36C57"/>
    <w:rsid w:val="00A418DB"/>
    <w:rsid w:val="00A44A17"/>
    <w:rsid w:val="00A5040E"/>
    <w:rsid w:val="00A51862"/>
    <w:rsid w:val="00A5486B"/>
    <w:rsid w:val="00A57063"/>
    <w:rsid w:val="00A74537"/>
    <w:rsid w:val="00A803F6"/>
    <w:rsid w:val="00A86187"/>
    <w:rsid w:val="00A92B66"/>
    <w:rsid w:val="00AA4D6F"/>
    <w:rsid w:val="00AA5BDA"/>
    <w:rsid w:val="00AC3B32"/>
    <w:rsid w:val="00AC6DC4"/>
    <w:rsid w:val="00AD7409"/>
    <w:rsid w:val="00AF05DF"/>
    <w:rsid w:val="00AF2226"/>
    <w:rsid w:val="00AF4B0E"/>
    <w:rsid w:val="00B0373B"/>
    <w:rsid w:val="00B1081B"/>
    <w:rsid w:val="00B21B16"/>
    <w:rsid w:val="00B22F3D"/>
    <w:rsid w:val="00B408EC"/>
    <w:rsid w:val="00B54A32"/>
    <w:rsid w:val="00B61004"/>
    <w:rsid w:val="00B93424"/>
    <w:rsid w:val="00B96C1B"/>
    <w:rsid w:val="00BA0ABC"/>
    <w:rsid w:val="00BB4DF9"/>
    <w:rsid w:val="00BC00B5"/>
    <w:rsid w:val="00BD295F"/>
    <w:rsid w:val="00BF2A9C"/>
    <w:rsid w:val="00C032BA"/>
    <w:rsid w:val="00C10B6E"/>
    <w:rsid w:val="00C21D2C"/>
    <w:rsid w:val="00C36B5B"/>
    <w:rsid w:val="00C44966"/>
    <w:rsid w:val="00C477C3"/>
    <w:rsid w:val="00C6537B"/>
    <w:rsid w:val="00C8044B"/>
    <w:rsid w:val="00C807B4"/>
    <w:rsid w:val="00C80EBE"/>
    <w:rsid w:val="00C920EA"/>
    <w:rsid w:val="00C94A5D"/>
    <w:rsid w:val="00CB7DE9"/>
    <w:rsid w:val="00CC2B3F"/>
    <w:rsid w:val="00CD54E8"/>
    <w:rsid w:val="00CE5D67"/>
    <w:rsid w:val="00CF2A56"/>
    <w:rsid w:val="00D035DD"/>
    <w:rsid w:val="00D0394D"/>
    <w:rsid w:val="00D0713C"/>
    <w:rsid w:val="00D07384"/>
    <w:rsid w:val="00D1041E"/>
    <w:rsid w:val="00D2090B"/>
    <w:rsid w:val="00D265AC"/>
    <w:rsid w:val="00D344CE"/>
    <w:rsid w:val="00D34856"/>
    <w:rsid w:val="00D40F5E"/>
    <w:rsid w:val="00D50331"/>
    <w:rsid w:val="00D653AB"/>
    <w:rsid w:val="00D77E79"/>
    <w:rsid w:val="00D8213D"/>
    <w:rsid w:val="00D93CA4"/>
    <w:rsid w:val="00DB1833"/>
    <w:rsid w:val="00DB55A4"/>
    <w:rsid w:val="00DB6756"/>
    <w:rsid w:val="00DC06DE"/>
    <w:rsid w:val="00DC1646"/>
    <w:rsid w:val="00DC547B"/>
    <w:rsid w:val="00DD3AA6"/>
    <w:rsid w:val="00DE64FD"/>
    <w:rsid w:val="00DE7108"/>
    <w:rsid w:val="00DF546B"/>
    <w:rsid w:val="00DF5678"/>
    <w:rsid w:val="00DF6D17"/>
    <w:rsid w:val="00E041B5"/>
    <w:rsid w:val="00E0550A"/>
    <w:rsid w:val="00E06822"/>
    <w:rsid w:val="00E068EB"/>
    <w:rsid w:val="00E0727B"/>
    <w:rsid w:val="00E13FF6"/>
    <w:rsid w:val="00E32EA8"/>
    <w:rsid w:val="00E34D13"/>
    <w:rsid w:val="00E44EDD"/>
    <w:rsid w:val="00E77BB1"/>
    <w:rsid w:val="00E87034"/>
    <w:rsid w:val="00E962F6"/>
    <w:rsid w:val="00E967BE"/>
    <w:rsid w:val="00EA1545"/>
    <w:rsid w:val="00EB177F"/>
    <w:rsid w:val="00ED4AFE"/>
    <w:rsid w:val="00EE0B27"/>
    <w:rsid w:val="00EE20AC"/>
    <w:rsid w:val="00EE7B10"/>
    <w:rsid w:val="00F1413B"/>
    <w:rsid w:val="00F1796D"/>
    <w:rsid w:val="00F2511D"/>
    <w:rsid w:val="00F302DB"/>
    <w:rsid w:val="00F76FBA"/>
    <w:rsid w:val="00F86BFE"/>
    <w:rsid w:val="00F93F0F"/>
    <w:rsid w:val="00FA3473"/>
    <w:rsid w:val="00FA50A7"/>
    <w:rsid w:val="00FA52D1"/>
    <w:rsid w:val="00FB127F"/>
    <w:rsid w:val="00FB4220"/>
    <w:rsid w:val="00FB479D"/>
    <w:rsid w:val="00FB7166"/>
    <w:rsid w:val="00FD2569"/>
    <w:rsid w:val="00FD372A"/>
    <w:rsid w:val="00FD4C18"/>
    <w:rsid w:val="00FD6059"/>
    <w:rsid w:val="00FE02E0"/>
    <w:rsid w:val="00FE23C6"/>
    <w:rsid w:val="00FF0B4A"/>
    <w:rsid w:val="00FF402D"/>
    <w:rsid w:val="00FF77B7"/>
    <w:rsid w:val="01CD5A45"/>
    <w:rsid w:val="02A62291"/>
    <w:rsid w:val="034D095E"/>
    <w:rsid w:val="0371568D"/>
    <w:rsid w:val="04422A62"/>
    <w:rsid w:val="05924C0F"/>
    <w:rsid w:val="06986394"/>
    <w:rsid w:val="06D1633E"/>
    <w:rsid w:val="08907C6B"/>
    <w:rsid w:val="089F7EAE"/>
    <w:rsid w:val="09000221"/>
    <w:rsid w:val="091943FA"/>
    <w:rsid w:val="09772BD9"/>
    <w:rsid w:val="09935356"/>
    <w:rsid w:val="0AB84672"/>
    <w:rsid w:val="0B0B66D0"/>
    <w:rsid w:val="0B927856"/>
    <w:rsid w:val="0BE508DA"/>
    <w:rsid w:val="0D38685D"/>
    <w:rsid w:val="0D7B27E6"/>
    <w:rsid w:val="0DB5782C"/>
    <w:rsid w:val="0DEB76F2"/>
    <w:rsid w:val="0F114997"/>
    <w:rsid w:val="109E4EEF"/>
    <w:rsid w:val="11BD7880"/>
    <w:rsid w:val="13257202"/>
    <w:rsid w:val="132F1E2E"/>
    <w:rsid w:val="134D0507"/>
    <w:rsid w:val="136A2F25"/>
    <w:rsid w:val="13BF1404"/>
    <w:rsid w:val="15D965DB"/>
    <w:rsid w:val="168D25F7"/>
    <w:rsid w:val="16AE6D1C"/>
    <w:rsid w:val="16AF0B11"/>
    <w:rsid w:val="18893D8F"/>
    <w:rsid w:val="18EC3795"/>
    <w:rsid w:val="19197809"/>
    <w:rsid w:val="19960F97"/>
    <w:rsid w:val="19E87DD8"/>
    <w:rsid w:val="1A271AB1"/>
    <w:rsid w:val="1A5A1E87"/>
    <w:rsid w:val="1B610FF3"/>
    <w:rsid w:val="1C5648D0"/>
    <w:rsid w:val="1CA078F9"/>
    <w:rsid w:val="1D2F590D"/>
    <w:rsid w:val="1D5A03F0"/>
    <w:rsid w:val="1E281110"/>
    <w:rsid w:val="202A50E6"/>
    <w:rsid w:val="21052421"/>
    <w:rsid w:val="21DC5877"/>
    <w:rsid w:val="22CA1B74"/>
    <w:rsid w:val="22F4099F"/>
    <w:rsid w:val="23A229BA"/>
    <w:rsid w:val="23ED78C8"/>
    <w:rsid w:val="240B75A8"/>
    <w:rsid w:val="2547125A"/>
    <w:rsid w:val="25793403"/>
    <w:rsid w:val="26A36964"/>
    <w:rsid w:val="2A0616E3"/>
    <w:rsid w:val="2A8E16D9"/>
    <w:rsid w:val="2AFC6C1C"/>
    <w:rsid w:val="2B0E58B3"/>
    <w:rsid w:val="2C2E6CCF"/>
    <w:rsid w:val="2C5543D8"/>
    <w:rsid w:val="2D03015C"/>
    <w:rsid w:val="2E4C4F37"/>
    <w:rsid w:val="2F963509"/>
    <w:rsid w:val="30A12166"/>
    <w:rsid w:val="30B71989"/>
    <w:rsid w:val="30FC500D"/>
    <w:rsid w:val="315E0E80"/>
    <w:rsid w:val="33896EE1"/>
    <w:rsid w:val="3438083A"/>
    <w:rsid w:val="343E1A7A"/>
    <w:rsid w:val="35845BB2"/>
    <w:rsid w:val="35BC17F0"/>
    <w:rsid w:val="36125162"/>
    <w:rsid w:val="37947CEA"/>
    <w:rsid w:val="381551E7"/>
    <w:rsid w:val="3931085A"/>
    <w:rsid w:val="39702629"/>
    <w:rsid w:val="398C1CE0"/>
    <w:rsid w:val="3A406709"/>
    <w:rsid w:val="3BD06C36"/>
    <w:rsid w:val="3C08113A"/>
    <w:rsid w:val="3C3748B7"/>
    <w:rsid w:val="3C8C1F1C"/>
    <w:rsid w:val="3CA235BB"/>
    <w:rsid w:val="3E0E4BB3"/>
    <w:rsid w:val="3E70643B"/>
    <w:rsid w:val="3EBD4FE1"/>
    <w:rsid w:val="3F03223E"/>
    <w:rsid w:val="409C326C"/>
    <w:rsid w:val="40B732E0"/>
    <w:rsid w:val="41F24A62"/>
    <w:rsid w:val="4279589C"/>
    <w:rsid w:val="42FC76D0"/>
    <w:rsid w:val="43326FC9"/>
    <w:rsid w:val="436624E3"/>
    <w:rsid w:val="43AC2EA4"/>
    <w:rsid w:val="43F627EC"/>
    <w:rsid w:val="44987CE4"/>
    <w:rsid w:val="44B261C4"/>
    <w:rsid w:val="454A2974"/>
    <w:rsid w:val="463330A8"/>
    <w:rsid w:val="46560EA5"/>
    <w:rsid w:val="486C49B0"/>
    <w:rsid w:val="49FB376E"/>
    <w:rsid w:val="4B7A73E4"/>
    <w:rsid w:val="4CAA019C"/>
    <w:rsid w:val="4D9C7AE5"/>
    <w:rsid w:val="4E3A13C2"/>
    <w:rsid w:val="4E6F40BC"/>
    <w:rsid w:val="4EF179BD"/>
    <w:rsid w:val="4F7C5525"/>
    <w:rsid w:val="502D7C51"/>
    <w:rsid w:val="50AE5B6D"/>
    <w:rsid w:val="50CE1413"/>
    <w:rsid w:val="50CE6DFA"/>
    <w:rsid w:val="50E50110"/>
    <w:rsid w:val="515D6195"/>
    <w:rsid w:val="52F61048"/>
    <w:rsid w:val="53D53D51"/>
    <w:rsid w:val="545A24A8"/>
    <w:rsid w:val="560E52F8"/>
    <w:rsid w:val="567D5FDA"/>
    <w:rsid w:val="569A6B8C"/>
    <w:rsid w:val="574014E1"/>
    <w:rsid w:val="57662E08"/>
    <w:rsid w:val="58D171FD"/>
    <w:rsid w:val="5AC75903"/>
    <w:rsid w:val="5B0D3DD0"/>
    <w:rsid w:val="5C133C46"/>
    <w:rsid w:val="5C207B33"/>
    <w:rsid w:val="5C627D9A"/>
    <w:rsid w:val="5E727476"/>
    <w:rsid w:val="5EA507C4"/>
    <w:rsid w:val="5EFFD443"/>
    <w:rsid w:val="5F08738C"/>
    <w:rsid w:val="616E30EF"/>
    <w:rsid w:val="61DA2E84"/>
    <w:rsid w:val="62922E0D"/>
    <w:rsid w:val="63D23E09"/>
    <w:rsid w:val="63DF2082"/>
    <w:rsid w:val="644A2DF9"/>
    <w:rsid w:val="65F91B21"/>
    <w:rsid w:val="66DB3D1F"/>
    <w:rsid w:val="67F34016"/>
    <w:rsid w:val="68B47F81"/>
    <w:rsid w:val="68F7747D"/>
    <w:rsid w:val="692A1FF1"/>
    <w:rsid w:val="69FC1BE0"/>
    <w:rsid w:val="6A8614A9"/>
    <w:rsid w:val="6ADF0BB9"/>
    <w:rsid w:val="6BDA5F51"/>
    <w:rsid w:val="6C360CAD"/>
    <w:rsid w:val="6CB56076"/>
    <w:rsid w:val="6CED1CB3"/>
    <w:rsid w:val="6D6A7E6A"/>
    <w:rsid w:val="6E761835"/>
    <w:rsid w:val="6F257654"/>
    <w:rsid w:val="6F34735B"/>
    <w:rsid w:val="6F5222A2"/>
    <w:rsid w:val="6FAF6F1C"/>
    <w:rsid w:val="700370F8"/>
    <w:rsid w:val="704767D0"/>
    <w:rsid w:val="71744751"/>
    <w:rsid w:val="71950224"/>
    <w:rsid w:val="71AA0173"/>
    <w:rsid w:val="71B7463E"/>
    <w:rsid w:val="71BFB66A"/>
    <w:rsid w:val="71CC00E9"/>
    <w:rsid w:val="721C5103"/>
    <w:rsid w:val="727367B7"/>
    <w:rsid w:val="74E33939"/>
    <w:rsid w:val="74EA0887"/>
    <w:rsid w:val="74F52613"/>
    <w:rsid w:val="75104791"/>
    <w:rsid w:val="752B4260"/>
    <w:rsid w:val="762F6E99"/>
    <w:rsid w:val="76A44012"/>
    <w:rsid w:val="76D67314"/>
    <w:rsid w:val="77110AE9"/>
    <w:rsid w:val="77B962E8"/>
    <w:rsid w:val="77CB499F"/>
    <w:rsid w:val="7860333A"/>
    <w:rsid w:val="7877630C"/>
    <w:rsid w:val="792F3CBF"/>
    <w:rsid w:val="7945654F"/>
    <w:rsid w:val="7AF366E7"/>
    <w:rsid w:val="7B38234C"/>
    <w:rsid w:val="7BA52999"/>
    <w:rsid w:val="7BEEDE12"/>
    <w:rsid w:val="7C1103AD"/>
    <w:rsid w:val="7C99506C"/>
    <w:rsid w:val="7DEB78D2"/>
    <w:rsid w:val="7DFF4EB0"/>
    <w:rsid w:val="7E320279"/>
    <w:rsid w:val="7E845CEB"/>
    <w:rsid w:val="7EF7B614"/>
    <w:rsid w:val="7EFF5284"/>
    <w:rsid w:val="7FA79A62"/>
    <w:rsid w:val="7FD02408"/>
    <w:rsid w:val="7FFF91EE"/>
    <w:rsid w:val="AD7E0183"/>
    <w:rsid w:val="DFE783CF"/>
    <w:rsid w:val="ECEDF14C"/>
    <w:rsid w:val="EDB743B7"/>
    <w:rsid w:val="EEDEC419"/>
    <w:rsid w:val="EEFF51DE"/>
    <w:rsid w:val="F6EE8A76"/>
    <w:rsid w:val="F9DF97DF"/>
    <w:rsid w:val="FBCF8348"/>
    <w:rsid w:val="FFBE4D55"/>
    <w:rsid w:val="FFBF385C"/>
    <w:rsid w:val="FFD7E601"/>
    <w:rsid w:val="FFEB02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qFormat="1" w:unhideWhenUsed="0" w:uiPriority="0" w:semiHidden="0" w:name="toc 2"/>
    <w:lsdException w:qFormat="1" w:unhideWhenUsed="0" w:uiPriority="0"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semiHidden="0" w:name="annotation text"/>
    <w:lsdException w:qFormat="1"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pPr>
    <w:rPr>
      <w:rFonts w:ascii="Arial" w:hAnsi="Arial" w:eastAsia="宋体" w:cs="Times New Roman"/>
      <w:kern w:val="2"/>
      <w:sz w:val="24"/>
      <w:szCs w:val="28"/>
      <w:lang w:val="en-US" w:eastAsia="zh-CN" w:bidi="ar-SA"/>
    </w:rPr>
  </w:style>
  <w:style w:type="paragraph" w:styleId="2">
    <w:name w:val="heading 1"/>
    <w:basedOn w:val="1"/>
    <w:next w:val="1"/>
    <w:link w:val="25"/>
    <w:autoRedefine/>
    <w:qFormat/>
    <w:uiPriority w:val="0"/>
    <w:pPr>
      <w:keepNext/>
      <w:keepLines/>
      <w:numPr>
        <w:ilvl w:val="0"/>
        <w:numId w:val="1"/>
      </w:numPr>
      <w:outlineLvl w:val="0"/>
    </w:pPr>
    <w:rPr>
      <w:rFonts w:ascii="Times New Roman" w:hAnsi="Times New Roman"/>
      <w:b/>
      <w:bCs/>
      <w:kern w:val="44"/>
      <w:sz w:val="44"/>
      <w:szCs w:val="44"/>
    </w:rPr>
  </w:style>
  <w:style w:type="paragraph" w:styleId="3">
    <w:name w:val="heading 2"/>
    <w:basedOn w:val="1"/>
    <w:next w:val="1"/>
    <w:link w:val="26"/>
    <w:autoRedefine/>
    <w:unhideWhenUsed/>
    <w:qFormat/>
    <w:uiPriority w:val="0"/>
    <w:pPr>
      <w:keepNext/>
      <w:keepLines/>
      <w:numPr>
        <w:ilvl w:val="1"/>
        <w:numId w:val="1"/>
      </w:numPr>
      <w:spacing w:before="260" w:after="260" w:line="415" w:lineRule="auto"/>
      <w:outlineLvl w:val="1"/>
    </w:pPr>
    <w:rPr>
      <w:b/>
      <w:bCs/>
      <w:sz w:val="32"/>
      <w:szCs w:val="32"/>
    </w:rPr>
  </w:style>
  <w:style w:type="paragraph" w:styleId="4">
    <w:name w:val="heading 3"/>
    <w:basedOn w:val="1"/>
    <w:next w:val="1"/>
    <w:link w:val="23"/>
    <w:autoRedefine/>
    <w:unhideWhenUsed/>
    <w:qFormat/>
    <w:uiPriority w:val="0"/>
    <w:pPr>
      <w:keepNext/>
      <w:keepLines/>
      <w:numPr>
        <w:ilvl w:val="2"/>
        <w:numId w:val="1"/>
      </w:numPr>
      <w:outlineLvl w:val="2"/>
    </w:pPr>
    <w:rPr>
      <w:rFonts w:ascii="Times New Roman" w:hAnsi="Times New Roman"/>
      <w:b/>
      <w:bCs/>
      <w:sz w:val="32"/>
      <w:szCs w:val="32"/>
    </w:rPr>
  </w:style>
  <w:style w:type="paragraph" w:styleId="5">
    <w:name w:val="heading 4"/>
    <w:basedOn w:val="1"/>
    <w:next w:val="1"/>
    <w:link w:val="24"/>
    <w:autoRedefine/>
    <w:unhideWhenUsed/>
    <w:qFormat/>
    <w:uiPriority w:val="0"/>
    <w:pPr>
      <w:keepNext/>
      <w:keepLines/>
      <w:numPr>
        <w:ilvl w:val="3"/>
        <w:numId w:val="1"/>
      </w:numPr>
      <w:outlineLvl w:val="3"/>
    </w:pPr>
    <w:rPr>
      <w:rFonts w:ascii="Cambria" w:hAnsi="Cambria"/>
      <w:b/>
      <w:bCs/>
      <w:sz w:val="28"/>
    </w:rPr>
  </w:style>
  <w:style w:type="paragraph" w:styleId="6">
    <w:name w:val="heading 5"/>
    <w:basedOn w:val="1"/>
    <w:next w:val="1"/>
    <w:link w:val="27"/>
    <w:autoRedefine/>
    <w:semiHidden/>
    <w:unhideWhenUsed/>
    <w:qFormat/>
    <w:uiPriority w:val="0"/>
    <w:pPr>
      <w:keepNext/>
      <w:keepLines/>
      <w:numPr>
        <w:ilvl w:val="4"/>
        <w:numId w:val="1"/>
      </w:numPr>
      <w:outlineLvl w:val="4"/>
    </w:pPr>
    <w:rPr>
      <w:rFonts w:ascii="Times New Roman" w:hAnsi="Times New Roman"/>
      <w:b/>
      <w:bCs/>
      <w:sz w:val="28"/>
    </w:rPr>
  </w:style>
  <w:style w:type="paragraph" w:styleId="7">
    <w:name w:val="heading 6"/>
    <w:basedOn w:val="1"/>
    <w:next w:val="1"/>
    <w:link w:val="28"/>
    <w:autoRedefine/>
    <w:semiHidden/>
    <w:unhideWhenUsed/>
    <w:qFormat/>
    <w:uiPriority w:val="0"/>
    <w:pPr>
      <w:keepNext/>
      <w:keepLines/>
      <w:numPr>
        <w:ilvl w:val="5"/>
        <w:numId w:val="1"/>
      </w:numPr>
      <w:tabs>
        <w:tab w:val="left" w:pos="4679"/>
      </w:tabs>
      <w:outlineLvl w:val="5"/>
    </w:pPr>
    <w:rPr>
      <w:rFonts w:ascii="Cambria" w:hAnsi="Cambria"/>
      <w:b/>
      <w:bCs/>
      <w:szCs w:val="24"/>
    </w:rPr>
  </w:style>
  <w:style w:type="paragraph" w:styleId="8">
    <w:name w:val="heading 7"/>
    <w:basedOn w:val="1"/>
    <w:next w:val="1"/>
    <w:autoRedefine/>
    <w:semiHidden/>
    <w:unhideWhenUsed/>
    <w:qFormat/>
    <w:uiPriority w:val="0"/>
    <w:pPr>
      <w:keepNext/>
      <w:keepLines/>
      <w:numPr>
        <w:ilvl w:val="6"/>
        <w:numId w:val="1"/>
      </w:numPr>
      <w:tabs>
        <w:tab w:val="left" w:pos="1276"/>
      </w:tabs>
      <w:spacing w:before="240" w:after="64" w:line="317" w:lineRule="auto"/>
      <w:outlineLvl w:val="6"/>
    </w:pPr>
    <w:rPr>
      <w:b/>
    </w:rPr>
  </w:style>
  <w:style w:type="paragraph" w:styleId="9">
    <w:name w:val="heading 8"/>
    <w:basedOn w:val="1"/>
    <w:next w:val="1"/>
    <w:autoRedefine/>
    <w:semiHidden/>
    <w:unhideWhenUsed/>
    <w:qFormat/>
    <w:uiPriority w:val="0"/>
    <w:pPr>
      <w:keepNext/>
      <w:keepLines/>
      <w:numPr>
        <w:ilvl w:val="7"/>
        <w:numId w:val="1"/>
      </w:numPr>
      <w:tabs>
        <w:tab w:val="left" w:pos="1418"/>
      </w:tabs>
      <w:spacing w:before="240" w:after="64" w:line="317" w:lineRule="auto"/>
      <w:outlineLvl w:val="7"/>
    </w:pPr>
    <w:rPr>
      <w:rFonts w:eastAsia="黑体"/>
    </w:rPr>
  </w:style>
  <w:style w:type="paragraph" w:styleId="10">
    <w:name w:val="heading 9"/>
    <w:basedOn w:val="1"/>
    <w:next w:val="1"/>
    <w:autoRedefine/>
    <w:semiHidden/>
    <w:unhideWhenUsed/>
    <w:qFormat/>
    <w:uiPriority w:val="0"/>
    <w:pPr>
      <w:keepNext/>
      <w:keepLines/>
      <w:numPr>
        <w:ilvl w:val="8"/>
        <w:numId w:val="1"/>
      </w:numPr>
      <w:spacing w:before="240" w:after="64" w:line="317" w:lineRule="auto"/>
      <w:outlineLvl w:val="8"/>
    </w:pPr>
    <w:rPr>
      <w:rFonts w:eastAsia="黑体"/>
      <w:sz w:val="21"/>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38"/>
    <w:unhideWhenUsed/>
    <w:qFormat/>
    <w:uiPriority w:val="0"/>
  </w:style>
  <w:style w:type="paragraph" w:styleId="12">
    <w:name w:val="toc 3"/>
    <w:basedOn w:val="1"/>
    <w:next w:val="1"/>
    <w:autoRedefine/>
    <w:qFormat/>
    <w:uiPriority w:val="0"/>
    <w:pPr>
      <w:ind w:left="840" w:leftChars="400"/>
    </w:pPr>
  </w:style>
  <w:style w:type="paragraph" w:styleId="13">
    <w:name w:val="Balloon Text"/>
    <w:basedOn w:val="1"/>
    <w:link w:val="36"/>
    <w:qFormat/>
    <w:uiPriority w:val="0"/>
    <w:pPr>
      <w:spacing w:line="240" w:lineRule="auto"/>
    </w:pPr>
    <w:rPr>
      <w:sz w:val="18"/>
      <w:szCs w:val="18"/>
    </w:rPr>
  </w:style>
  <w:style w:type="paragraph" w:styleId="14">
    <w:name w:val="footer"/>
    <w:basedOn w:val="1"/>
    <w:autoRedefine/>
    <w:qFormat/>
    <w:uiPriority w:val="99"/>
    <w:pPr>
      <w:tabs>
        <w:tab w:val="center" w:pos="4153"/>
        <w:tab w:val="right" w:pos="8306"/>
      </w:tabs>
      <w:snapToGrid w:val="0"/>
      <w:jc w:val="center"/>
    </w:pPr>
    <w:rPr>
      <w:sz w:val="18"/>
      <w:szCs w:val="18"/>
    </w:rPr>
  </w:style>
  <w:style w:type="paragraph" w:styleId="15">
    <w:name w:val="header"/>
    <w:basedOn w:val="1"/>
    <w:link w:val="37"/>
    <w:unhideWhenUsed/>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6">
    <w:name w:val="toc 2"/>
    <w:basedOn w:val="1"/>
    <w:next w:val="1"/>
    <w:autoRedefine/>
    <w:qFormat/>
    <w:uiPriority w:val="0"/>
    <w:pPr>
      <w:ind w:left="420" w:leftChars="200"/>
    </w:pPr>
  </w:style>
  <w:style w:type="paragraph" w:styleId="17">
    <w:name w:val="annotation subject"/>
    <w:basedOn w:val="11"/>
    <w:next w:val="11"/>
    <w:link w:val="39"/>
    <w:semiHidden/>
    <w:unhideWhenUsed/>
    <w:qFormat/>
    <w:uiPriority w:val="0"/>
    <w:rPr>
      <w:b/>
      <w:bCs/>
    </w:r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annotation reference"/>
    <w:basedOn w:val="20"/>
    <w:semiHidden/>
    <w:unhideWhenUsed/>
    <w:qFormat/>
    <w:uiPriority w:val="0"/>
    <w:rPr>
      <w:sz w:val="21"/>
      <w:szCs w:val="21"/>
    </w:rPr>
  </w:style>
  <w:style w:type="paragraph" w:customStyle="1" w:styleId="22">
    <w:name w:val="样式2"/>
    <w:basedOn w:val="1"/>
    <w:next w:val="1"/>
    <w:autoRedefine/>
    <w:qFormat/>
    <w:uiPriority w:val="0"/>
    <w:pPr>
      <w:keepNext/>
      <w:keepLines/>
      <w:numPr>
        <w:ilvl w:val="1"/>
        <w:numId w:val="2"/>
      </w:numPr>
      <w:spacing w:before="260" w:after="260" w:line="413" w:lineRule="auto"/>
      <w:outlineLvl w:val="1"/>
    </w:pPr>
    <w:rPr>
      <w:rFonts w:hint="eastAsia"/>
      <w:b/>
      <w:sz w:val="32"/>
    </w:rPr>
  </w:style>
  <w:style w:type="character" w:customStyle="1" w:styleId="23">
    <w:name w:val="标题 3 字符"/>
    <w:link w:val="4"/>
    <w:autoRedefine/>
    <w:qFormat/>
    <w:locked/>
    <w:uiPriority w:val="0"/>
    <w:rPr>
      <w:b/>
      <w:bCs/>
      <w:kern w:val="2"/>
      <w:sz w:val="32"/>
      <w:szCs w:val="32"/>
    </w:rPr>
  </w:style>
  <w:style w:type="character" w:customStyle="1" w:styleId="24">
    <w:name w:val="标题 4 字符"/>
    <w:basedOn w:val="20"/>
    <w:link w:val="5"/>
    <w:autoRedefine/>
    <w:qFormat/>
    <w:uiPriority w:val="0"/>
    <w:rPr>
      <w:rFonts w:ascii="Cambria" w:hAnsi="Cambria"/>
      <w:b/>
      <w:bCs/>
      <w:kern w:val="2"/>
      <w:sz w:val="28"/>
      <w:szCs w:val="28"/>
    </w:rPr>
  </w:style>
  <w:style w:type="character" w:customStyle="1" w:styleId="25">
    <w:name w:val="标题 1 字符"/>
    <w:link w:val="2"/>
    <w:autoRedefine/>
    <w:qFormat/>
    <w:locked/>
    <w:uiPriority w:val="0"/>
    <w:rPr>
      <w:rFonts w:ascii="Arial" w:hAnsi="Arial" w:eastAsiaTheme="minorEastAsia" w:cstheme="minorBidi"/>
      <w:b/>
      <w:bCs/>
      <w:kern w:val="44"/>
      <w:sz w:val="36"/>
      <w:szCs w:val="44"/>
    </w:rPr>
  </w:style>
  <w:style w:type="character" w:customStyle="1" w:styleId="26">
    <w:name w:val="标题 2 字符"/>
    <w:link w:val="3"/>
    <w:autoRedefine/>
    <w:qFormat/>
    <w:locked/>
    <w:uiPriority w:val="0"/>
    <w:rPr>
      <w:rFonts w:ascii="Arial" w:hAnsi="Arial"/>
      <w:b/>
      <w:bCs/>
      <w:kern w:val="2"/>
      <w:sz w:val="32"/>
      <w:szCs w:val="32"/>
    </w:rPr>
  </w:style>
  <w:style w:type="character" w:customStyle="1" w:styleId="27">
    <w:name w:val="标题 5 字符"/>
    <w:link w:val="6"/>
    <w:autoRedefine/>
    <w:qFormat/>
    <w:locked/>
    <w:uiPriority w:val="0"/>
    <w:rPr>
      <w:rFonts w:ascii="Times New Roman" w:hAnsi="Times New Roman" w:eastAsia="宋体"/>
      <w:b/>
      <w:bCs/>
      <w:kern w:val="2"/>
      <w:sz w:val="24"/>
      <w:szCs w:val="28"/>
    </w:rPr>
  </w:style>
  <w:style w:type="character" w:customStyle="1" w:styleId="28">
    <w:name w:val="标题 6 字符"/>
    <w:link w:val="7"/>
    <w:autoRedefine/>
    <w:qFormat/>
    <w:locked/>
    <w:uiPriority w:val="9"/>
    <w:rPr>
      <w:rFonts w:ascii="Cambria" w:hAnsi="Cambria" w:eastAsia="宋体"/>
      <w:b/>
      <w:bCs/>
      <w:kern w:val="2"/>
      <w:sz w:val="24"/>
      <w:szCs w:val="24"/>
    </w:rPr>
  </w:style>
  <w:style w:type="paragraph" w:customStyle="1" w:styleId="29">
    <w:name w:val="方案文档"/>
    <w:autoRedefine/>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30">
    <w:name w:val="WPSOffice手动目录 1"/>
    <w:autoRedefine/>
    <w:qFormat/>
    <w:uiPriority w:val="0"/>
    <w:rPr>
      <w:rFonts w:asciiTheme="minorHAnsi" w:hAnsiTheme="minorHAnsi" w:eastAsiaTheme="minorEastAsia" w:cstheme="minorBidi"/>
      <w:lang w:val="en-US" w:eastAsia="zh-CN" w:bidi="ar-SA"/>
    </w:rPr>
  </w:style>
  <w:style w:type="paragraph" w:customStyle="1" w:styleId="31">
    <w:name w:val="WPSOffice手动目录 2"/>
    <w:autoRedefine/>
    <w:qFormat/>
    <w:uiPriority w:val="0"/>
    <w:pPr>
      <w:ind w:left="200" w:leftChars="200"/>
    </w:pPr>
    <w:rPr>
      <w:rFonts w:asciiTheme="minorHAnsi" w:hAnsiTheme="minorHAnsi" w:eastAsiaTheme="minorEastAsia" w:cstheme="minorBidi"/>
      <w:lang w:val="en-US" w:eastAsia="zh-CN" w:bidi="ar-SA"/>
    </w:rPr>
  </w:style>
  <w:style w:type="paragraph" w:customStyle="1" w:styleId="32">
    <w:name w:val="WPSOffice手动目录 3"/>
    <w:autoRedefine/>
    <w:qFormat/>
    <w:uiPriority w:val="0"/>
    <w:pPr>
      <w:ind w:left="400" w:leftChars="400"/>
    </w:pPr>
    <w:rPr>
      <w:rFonts w:asciiTheme="minorHAnsi" w:hAnsiTheme="minorHAnsi" w:eastAsiaTheme="minorEastAsia" w:cstheme="minorBidi"/>
      <w:lang w:val="en-US" w:eastAsia="zh-CN" w:bidi="ar-SA"/>
    </w:rPr>
  </w:style>
  <w:style w:type="character" w:customStyle="1" w:styleId="33">
    <w:name w:val="font11"/>
    <w:basedOn w:val="20"/>
    <w:autoRedefine/>
    <w:qFormat/>
    <w:uiPriority w:val="0"/>
    <w:rPr>
      <w:rFonts w:hint="eastAsia" w:ascii="宋体" w:hAnsi="宋体" w:eastAsia="宋体" w:cs="宋体"/>
      <w:color w:val="000000"/>
      <w:sz w:val="20"/>
      <w:szCs w:val="20"/>
      <w:u w:val="none"/>
    </w:rPr>
  </w:style>
  <w:style w:type="character" w:customStyle="1" w:styleId="34">
    <w:name w:val="font51"/>
    <w:basedOn w:val="20"/>
    <w:autoRedefine/>
    <w:qFormat/>
    <w:uiPriority w:val="0"/>
    <w:rPr>
      <w:rFonts w:hint="eastAsia" w:ascii="宋体" w:hAnsi="宋体" w:eastAsia="宋体" w:cs="宋体"/>
      <w:color w:val="000000"/>
      <w:sz w:val="20"/>
      <w:szCs w:val="20"/>
      <w:u w:val="none"/>
    </w:rPr>
  </w:style>
  <w:style w:type="paragraph" w:styleId="35">
    <w:name w:val="List Paragraph"/>
    <w:basedOn w:val="1"/>
    <w:autoRedefine/>
    <w:qFormat/>
    <w:uiPriority w:val="34"/>
    <w:pPr>
      <w:ind w:firstLine="420"/>
    </w:pPr>
  </w:style>
  <w:style w:type="character" w:customStyle="1" w:styleId="36">
    <w:name w:val="批注框文本 字符"/>
    <w:basedOn w:val="20"/>
    <w:link w:val="13"/>
    <w:autoRedefine/>
    <w:qFormat/>
    <w:uiPriority w:val="0"/>
    <w:rPr>
      <w:rFonts w:ascii="Arial" w:hAnsi="Arial"/>
      <w:kern w:val="2"/>
      <w:sz w:val="18"/>
      <w:szCs w:val="18"/>
    </w:rPr>
  </w:style>
  <w:style w:type="character" w:customStyle="1" w:styleId="37">
    <w:name w:val="页眉 字符"/>
    <w:basedOn w:val="20"/>
    <w:link w:val="15"/>
    <w:qFormat/>
    <w:uiPriority w:val="0"/>
    <w:rPr>
      <w:rFonts w:ascii="Arial" w:hAnsi="Arial"/>
      <w:kern w:val="2"/>
      <w:sz w:val="18"/>
      <w:szCs w:val="18"/>
    </w:rPr>
  </w:style>
  <w:style w:type="character" w:customStyle="1" w:styleId="38">
    <w:name w:val="批注文字 字符"/>
    <w:basedOn w:val="20"/>
    <w:link w:val="11"/>
    <w:qFormat/>
    <w:uiPriority w:val="0"/>
    <w:rPr>
      <w:rFonts w:ascii="Arial" w:hAnsi="Arial"/>
      <w:kern w:val="2"/>
      <w:sz w:val="24"/>
      <w:szCs w:val="28"/>
    </w:rPr>
  </w:style>
  <w:style w:type="character" w:customStyle="1" w:styleId="39">
    <w:name w:val="批注主题 字符"/>
    <w:basedOn w:val="38"/>
    <w:link w:val="17"/>
    <w:semiHidden/>
    <w:qFormat/>
    <w:uiPriority w:val="0"/>
    <w:rPr>
      <w:rFonts w:ascii="Arial" w:hAnsi="Arial"/>
      <w:b/>
      <w:bCs/>
      <w:kern w:val="2"/>
      <w:sz w:val="24"/>
      <w:szCs w:val="28"/>
    </w:rPr>
  </w:style>
  <w:style w:type="paragraph" w:customStyle="1" w:styleId="40">
    <w:name w:val="修订1"/>
    <w:hidden/>
    <w:unhideWhenUsed/>
    <w:qFormat/>
    <w:uiPriority w:val="99"/>
    <w:rPr>
      <w:rFonts w:ascii="Arial" w:hAnsi="Arial" w:eastAsia="宋体" w:cs="Times New Roman"/>
      <w:kern w:val="2"/>
      <w:sz w:val="24"/>
      <w:szCs w:val="28"/>
      <w:lang w:val="en-US" w:eastAsia="zh-CN" w:bidi="ar-SA"/>
    </w:rPr>
  </w:style>
  <w:style w:type="paragraph" w:customStyle="1" w:styleId="41">
    <w:name w:val="Revision"/>
    <w:hidden/>
    <w:unhideWhenUsed/>
    <w:qFormat/>
    <w:uiPriority w:val="99"/>
    <w:rPr>
      <w:rFonts w:ascii="Arial" w:hAnsi="Arial" w:eastAsia="宋体" w:cs="Times New Roman"/>
      <w:kern w:val="2"/>
      <w:sz w:val="24"/>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customXml" Target="ink/ink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ink/ink1.xml><?xml version="1.0" encoding="utf-8"?>
<inkml:ink xmlns:inkml="http://www.w3.org/2003/InkML">
  <inkml:definitions>
    <inkml:context xml:id="ctx0">
      <inkml:inkSource xml:id="inkSrc0">
        <inkml:traceFormat>
          <inkml:channel name="X" type="integer" units="cm"/>
          <inkml:channel name="Y" type="integer" units="cm"/>
          <inkml:channel name="F" type="integer" max="1023" units="dev"/>
        </inkml:traceFormat>
        <inkml:channelProperties>
          <inkml:channelProperty channel="X" name="resolution" value="28.3464566929134" units="1/cm"/>
          <inkml:channelProperty channel="Y" name="resolution" value="28.3464566929134" units="1/cm"/>
          <inkml:channelProperty channel="F" name="resolution" value="0" units="1/dev"/>
        </inkml:channelProperties>
      </inkml:inkSource>
      <inkml:timestamp xml:id="ts0" timeString="2026-09-21T14:05:27"/>
    </inkml:context>
    <inkml:brush xml:id="br0">
      <inkml:brushProperty name="width" value="0.0529194456206428" units="cm"/>
      <inkml:brushProperty name="height" value="0.0529194456206428" units="cm"/>
      <inkml:brushProperty name="color" value="#f80600"/>
      <inkml:brushProperty name="ignorePressure" value="0"/>
    </inkml:brush>
  </inkml:definitions>
  <inkml:trace contextRef="#ctx0" brushRef="#br0">13860.000 1567093.000 767,'0.000'6.125'0,"0.000"1.750"-4</inkml:trace>
</inkml:ink>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33BF3A-61CF-4EC2-8384-4FA10B3912F8}">
  <ds:schemaRefs/>
</ds:datastoreItem>
</file>

<file path=docProps/app.xml><?xml version="1.0" encoding="utf-8"?>
<Properties xmlns="http://schemas.openxmlformats.org/officeDocument/2006/extended-properties" xmlns:vt="http://schemas.openxmlformats.org/officeDocument/2006/docPropsVTypes">
  <Template>Normal</Template>
  <Pages>94</Pages>
  <Words>11614</Words>
  <Characters>66206</Characters>
  <Lines>551</Lines>
  <Paragraphs>155</Paragraphs>
  <TotalTime>0</TotalTime>
  <ScaleCrop>false</ScaleCrop>
  <LinksUpToDate>false</LinksUpToDate>
  <CharactersWithSpaces>77665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2026-09-21T07:11:00Z</dcterms:created>
  <dc:creator>liuni</dc:creator>
  <cp:lastModifiedBy>李修辞</cp:lastModifiedBy>
  <cp:lastPrinted>2024-04-27T19:13:00Z</cp:lastPrinted>
  <dcterms:modified xsi:type="dcterms:W3CDTF">2026-09-21T16:38:23Z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468B4D01420F4368BE591E9311D7EBEB_13</vt:lpwstr>
  </property>
  <property fmtid="{D5CDD505-2E9C-101B-9397-08002B2CF9AE}" pid="4" name="KSOTemplateDocerSaveRecord">
    <vt:lpwstr>eyJoZGlkIjoiMzFlNDNlODU2N2Q0MmQ5ZjA2OTBkZTRjZmNlNzYxMjUiLCJ1c2VySWQiOiIxMDEyMDQyMTMyIn0=</vt:lpwstr>
  </property>
</Properties>
</file>