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采 购 需 求</w:t>
      </w: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项目名称：国家税务总局上海市闵行区税务局机关大楼物业管理服务</w:t>
      </w:r>
    </w:p>
    <w:p>
      <w:pPr>
        <w:widowControl w:val="0"/>
        <w:spacing w:line="360" w:lineRule="auto"/>
        <w:jc w:val="both"/>
        <w:rPr>
          <w:rFonts w:ascii="宋体" w:hAnsi="宋体" w:eastAsia="宋体" w:cs="宋体"/>
          <w:kern w:val="2"/>
          <w:sz w:val="28"/>
          <w:szCs w:val="28"/>
          <w:highlight w:val="none"/>
          <w:lang w:eastAsia="zh-CN"/>
        </w:rPr>
      </w:pPr>
    </w:p>
    <w:p>
      <w:pPr>
        <w:widowControl w:val="0"/>
        <w:spacing w:line="360" w:lineRule="auto"/>
        <w:jc w:val="both"/>
        <w:rPr>
          <w:rFonts w:ascii="宋体" w:hAnsi="宋体" w:eastAsia="宋体" w:cs="宋体"/>
          <w:kern w:val="2"/>
          <w:sz w:val="28"/>
          <w:szCs w:val="28"/>
          <w:highlight w:val="none"/>
          <w:lang w:eastAsia="zh-CN"/>
        </w:rPr>
      </w:pPr>
    </w:p>
    <w:p>
      <w:pPr>
        <w:widowControl w:val="0"/>
        <w:spacing w:line="360" w:lineRule="auto"/>
        <w:jc w:val="both"/>
        <w:rPr>
          <w:rFonts w:ascii="宋体" w:hAnsi="宋体" w:eastAsia="宋体" w:cs="宋体"/>
          <w:kern w:val="2"/>
          <w:sz w:val="28"/>
          <w:szCs w:val="28"/>
          <w:highlight w:val="none"/>
          <w:lang w:eastAsia="zh-CN"/>
        </w:rPr>
      </w:pPr>
    </w:p>
    <w:p>
      <w:pPr>
        <w:widowControl w:val="0"/>
        <w:topLinePunct/>
        <w:autoSpaceDE w:val="0"/>
        <w:autoSpaceDN w:val="0"/>
        <w:spacing w:line="360" w:lineRule="auto"/>
        <w:jc w:val="both"/>
        <w:rPr>
          <w:rFonts w:ascii="宋体" w:hAnsi="宋体" w:eastAsia="宋体" w:cs="宋体"/>
          <w:sz w:val="28"/>
          <w:szCs w:val="28"/>
          <w:highlight w:val="none"/>
          <w:lang w:eastAsia="zh-CN"/>
        </w:rPr>
      </w:pPr>
    </w:p>
    <w:p>
      <w:pPr>
        <w:spacing w:line="360" w:lineRule="auto"/>
        <w:jc w:val="center"/>
        <w:rPr>
          <w:rFonts w:ascii="宋体" w:hAnsi="宋体" w:eastAsia="宋体"/>
          <w:sz w:val="28"/>
          <w:szCs w:val="28"/>
          <w:highlight w:val="none"/>
          <w:lang w:eastAsia="zh-CN"/>
        </w:rPr>
      </w:pPr>
    </w:p>
    <w:p>
      <w:pPr>
        <w:spacing w:line="300" w:lineRule="auto"/>
        <w:jc w:val="center"/>
        <w:rPr>
          <w:rFonts w:ascii="宋体" w:hAnsi="宋体" w:eastAsia="宋体" w:cs="宋体"/>
          <w:sz w:val="28"/>
          <w:szCs w:val="28"/>
          <w:highlight w:val="none"/>
          <w:lang w:eastAsia="zh-CN"/>
        </w:rPr>
      </w:pPr>
      <w:r>
        <w:rPr>
          <w:rFonts w:ascii="宋体" w:hAnsi="宋体" w:eastAsia="宋体"/>
          <w:sz w:val="21"/>
          <w:szCs w:val="21"/>
          <w:highlight w:val="none"/>
          <w:lang w:eastAsia="zh-CN"/>
        </w:rPr>
        <w:br w:type="page"/>
      </w:r>
      <w:r>
        <w:rPr>
          <w:rFonts w:hint="eastAsia" w:ascii="宋体" w:hAnsi="宋体" w:eastAsia="宋体" w:cs="宋体"/>
          <w:sz w:val="28"/>
          <w:szCs w:val="28"/>
          <w:highlight w:val="none"/>
          <w:lang w:eastAsia="zh-CN"/>
        </w:rPr>
        <w:t>目</w:t>
      </w:r>
      <w:r>
        <w:rPr>
          <w:rFonts w:ascii="宋体" w:hAnsi="宋体" w:eastAsia="宋体" w:cs="宋体"/>
          <w:sz w:val="28"/>
          <w:szCs w:val="28"/>
          <w:highlight w:val="none"/>
          <w:lang w:eastAsia="zh-CN"/>
        </w:rPr>
        <w:t xml:space="preserve"> </w:t>
      </w:r>
      <w:r>
        <w:rPr>
          <w:rFonts w:hint="eastAsia" w:ascii="宋体" w:hAnsi="宋体" w:eastAsia="宋体" w:cs="宋体"/>
          <w:sz w:val="28"/>
          <w:szCs w:val="28"/>
          <w:highlight w:val="none"/>
          <w:lang w:eastAsia="zh-CN"/>
        </w:rPr>
        <w:t>录</w:t>
      </w:r>
    </w:p>
    <w:p>
      <w:pPr>
        <w:pStyle w:val="13"/>
        <w:tabs>
          <w:tab w:val="right" w:leader="dot" w:pos="9016"/>
        </w:tabs>
        <w:rPr>
          <w:rFonts w:asciiTheme="minorHAnsi" w:hAnsiTheme="minorHAnsi" w:cstheme="minorBidi"/>
          <w:kern w:val="2"/>
          <w:sz w:val="21"/>
          <w:szCs w:val="22"/>
          <w:highlight w:val="none"/>
          <w:lang w:eastAsia="zh-CN"/>
        </w:rPr>
      </w:pPr>
      <w:r>
        <w:rPr>
          <w:rFonts w:ascii="宋体" w:hAnsi="宋体" w:eastAsia="宋体" w:cs="宋体"/>
          <w:sz w:val="21"/>
          <w:szCs w:val="21"/>
          <w:highlight w:val="none"/>
        </w:rPr>
        <w:fldChar w:fldCharType="begin"/>
      </w:r>
      <w:r>
        <w:rPr>
          <w:rFonts w:ascii="宋体" w:hAnsi="宋体" w:eastAsia="宋体" w:cs="宋体"/>
          <w:sz w:val="21"/>
          <w:szCs w:val="21"/>
          <w:highlight w:val="none"/>
        </w:rPr>
        <w:instrText xml:space="preserve">TOC \o "1-3" \h \z \u</w:instrText>
      </w:r>
      <w:r>
        <w:rPr>
          <w:rFonts w:ascii="宋体" w:hAnsi="宋体" w:eastAsia="宋体" w:cs="宋体"/>
          <w:sz w:val="21"/>
          <w:szCs w:val="21"/>
          <w:highlight w:val="none"/>
        </w:rPr>
        <w:fldChar w:fldCharType="separate"/>
      </w:r>
      <w:r>
        <w:rPr>
          <w:highlight w:val="none"/>
        </w:rPr>
        <w:fldChar w:fldCharType="begin"/>
      </w:r>
      <w:r>
        <w:rPr>
          <w:highlight w:val="none"/>
        </w:rPr>
        <w:instrText xml:space="preserve"> HYPERLINK \l "_Toc202710750" </w:instrText>
      </w:r>
      <w:r>
        <w:rPr>
          <w:highlight w:val="none"/>
        </w:rPr>
        <w:fldChar w:fldCharType="separate"/>
      </w:r>
      <w:r>
        <w:rPr>
          <w:rStyle w:val="19"/>
          <w:rFonts w:ascii="宋体" w:hAnsi="宋体" w:eastAsia="宋体" w:cs="仿宋_GB2312"/>
          <w:kern w:val="36"/>
          <w:highlight w:val="none"/>
          <w:lang w:eastAsia="zh-CN"/>
        </w:rPr>
        <w:t>1</w:t>
      </w:r>
      <w:r>
        <w:rPr>
          <w:rStyle w:val="19"/>
          <w:rFonts w:hint="eastAsia" w:ascii="宋体" w:hAnsi="宋体" w:eastAsia="宋体" w:cs="仿宋_GB2312"/>
          <w:kern w:val="36"/>
          <w:highlight w:val="none"/>
          <w:lang w:eastAsia="zh-CN"/>
        </w:rPr>
        <w:t>项目概述</w:t>
      </w:r>
      <w:r>
        <w:rPr>
          <w:highlight w:val="none"/>
        </w:rPr>
        <w:tab/>
      </w:r>
      <w:r>
        <w:rPr>
          <w:highlight w:val="none"/>
        </w:rPr>
        <w:fldChar w:fldCharType="begin"/>
      </w:r>
      <w:r>
        <w:rPr>
          <w:highlight w:val="none"/>
        </w:rPr>
        <w:instrText xml:space="preserve"> PAGEREF _Toc202710750 \h </w:instrText>
      </w:r>
      <w:r>
        <w:rPr>
          <w:highlight w:val="none"/>
        </w:rPr>
        <w:fldChar w:fldCharType="separate"/>
      </w:r>
      <w:r>
        <w:rPr>
          <w:highlight w:val="none"/>
        </w:rPr>
        <w:t>3</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"_Toc202710751" </w:instrText>
      </w:r>
      <w:r>
        <w:rPr>
          <w:highlight w:val="none"/>
        </w:rPr>
        <w:fldChar w:fldCharType="separate"/>
      </w:r>
      <w:r>
        <w:rPr>
          <w:rStyle w:val="19"/>
          <w:rFonts w:ascii="宋体" w:hAnsi="宋体" w:eastAsia="宋体" w:cs="仿宋_GB2312"/>
          <w:highlight w:val="none"/>
          <w:lang w:eastAsia="zh-CN"/>
        </w:rPr>
        <w:t>1.1</w:t>
      </w:r>
      <w:r>
        <w:rPr>
          <w:rStyle w:val="19"/>
          <w:rFonts w:hint="eastAsia" w:ascii="宋体" w:hAnsi="宋体" w:eastAsia="宋体" w:cs="仿宋_GB2312"/>
          <w:highlight w:val="none"/>
          <w:lang w:eastAsia="zh-CN"/>
        </w:rPr>
        <w:t>项目背景</w:t>
      </w:r>
      <w:r>
        <w:rPr>
          <w:highlight w:val="none"/>
        </w:rPr>
        <w:tab/>
      </w:r>
      <w:r>
        <w:rPr>
          <w:highlight w:val="none"/>
        </w:rPr>
        <w:fldChar w:fldCharType="begin"/>
      </w:r>
      <w:r>
        <w:rPr>
          <w:highlight w:val="none"/>
        </w:rPr>
        <w:instrText xml:space="preserve"> PAGEREF _Toc202710751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"_Toc202710752" </w:instrText>
      </w:r>
      <w:r>
        <w:rPr>
          <w:highlight w:val="none"/>
        </w:rPr>
        <w:fldChar w:fldCharType="separate"/>
      </w:r>
      <w:r>
        <w:rPr>
          <w:rStyle w:val="19"/>
          <w:rFonts w:ascii="宋体" w:hAnsi="宋体" w:eastAsia="宋体" w:cs="仿宋_GB2312"/>
          <w:highlight w:val="none"/>
          <w:lang w:eastAsia="zh-CN"/>
        </w:rPr>
        <w:t>1.1.1</w:t>
      </w:r>
      <w:r>
        <w:rPr>
          <w:rStyle w:val="19"/>
          <w:rFonts w:hint="eastAsia" w:ascii="宋体" w:hAnsi="宋体" w:eastAsia="宋体" w:cs="仿宋_GB2312"/>
          <w:highlight w:val="none"/>
          <w:lang w:eastAsia="zh-CN"/>
        </w:rPr>
        <w:t>项目基本情况</w:t>
      </w:r>
      <w:r>
        <w:rPr>
          <w:highlight w:val="none"/>
        </w:rPr>
        <w:tab/>
      </w:r>
      <w:r>
        <w:rPr>
          <w:highlight w:val="none"/>
        </w:rPr>
        <w:fldChar w:fldCharType="begin"/>
      </w:r>
      <w:r>
        <w:rPr>
          <w:highlight w:val="none"/>
        </w:rPr>
        <w:instrText xml:space="preserve"> PAGEREF _Toc202710752 \h </w:instrText>
      </w:r>
      <w:r>
        <w:rPr>
          <w:highlight w:val="none"/>
        </w:rPr>
        <w:fldChar w:fldCharType="separate"/>
      </w:r>
      <w:r>
        <w:rPr>
          <w:highlight w:val="none"/>
        </w:rPr>
        <w:t>3</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"_Toc202710753" </w:instrText>
      </w:r>
      <w:r>
        <w:rPr>
          <w:highlight w:val="none"/>
        </w:rPr>
        <w:fldChar w:fldCharType="separate"/>
      </w:r>
      <w:r>
        <w:rPr>
          <w:rStyle w:val="19"/>
          <w:rFonts w:ascii="宋体" w:hAnsi="宋体" w:eastAsia="宋体" w:cs="仿宋_GB2312"/>
          <w:highlight w:val="none"/>
          <w:lang w:eastAsia="zh-CN"/>
        </w:rPr>
        <w:t>1.2</w:t>
      </w:r>
      <w:r>
        <w:rPr>
          <w:rStyle w:val="19"/>
          <w:rFonts w:hint="eastAsia" w:ascii="宋体" w:hAnsi="宋体" w:eastAsia="宋体" w:cs="仿宋_GB2312"/>
          <w:highlight w:val="none"/>
          <w:lang w:eastAsia="zh-CN"/>
        </w:rPr>
        <w:t>项目内容</w:t>
      </w:r>
      <w:r>
        <w:rPr>
          <w:highlight w:val="none"/>
        </w:rPr>
        <w:tab/>
      </w:r>
      <w:r>
        <w:rPr>
          <w:highlight w:val="none"/>
        </w:rPr>
        <w:fldChar w:fldCharType="begin"/>
      </w:r>
      <w:r>
        <w:rPr>
          <w:highlight w:val="none"/>
        </w:rPr>
        <w:instrText xml:space="preserve"> PAGEREF _Toc202710753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"_Toc202710754" </w:instrText>
      </w:r>
      <w:r>
        <w:rPr>
          <w:highlight w:val="none"/>
        </w:rPr>
        <w:fldChar w:fldCharType="separate"/>
      </w:r>
      <w:r>
        <w:rPr>
          <w:rStyle w:val="19"/>
          <w:rFonts w:ascii="宋体" w:hAnsi="宋体" w:eastAsia="宋体" w:cs="仿宋_GB2312"/>
          <w:highlight w:val="none"/>
          <w:lang w:eastAsia="zh-CN"/>
        </w:rPr>
        <w:t>1.2.1</w:t>
      </w:r>
      <w:r>
        <w:rPr>
          <w:rStyle w:val="19"/>
          <w:rFonts w:hint="eastAsia" w:ascii="宋体" w:hAnsi="宋体" w:eastAsia="宋体" w:cs="仿宋_GB2312"/>
          <w:highlight w:val="none"/>
          <w:lang w:eastAsia="zh-CN"/>
        </w:rPr>
        <w:t>采购内容</w:t>
      </w:r>
      <w:r>
        <w:rPr>
          <w:highlight w:val="none"/>
        </w:rPr>
        <w:tab/>
      </w:r>
      <w:r>
        <w:rPr>
          <w:highlight w:val="none"/>
        </w:rPr>
        <w:fldChar w:fldCharType="begin"/>
      </w:r>
      <w:r>
        <w:rPr>
          <w:highlight w:val="none"/>
        </w:rPr>
        <w:instrText xml:space="preserve"> PAGEREF _Toc202710754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"_Toc202710755" </w:instrText>
      </w:r>
      <w:r>
        <w:rPr>
          <w:highlight w:val="none"/>
        </w:rPr>
        <w:fldChar w:fldCharType="separate"/>
      </w:r>
      <w:r>
        <w:rPr>
          <w:rStyle w:val="19"/>
          <w:rFonts w:ascii="宋体" w:hAnsi="宋体" w:eastAsia="宋体" w:cs="仿宋_GB2312"/>
          <w:highlight w:val="none"/>
          <w:lang w:eastAsia="zh-CN"/>
        </w:rPr>
        <w:t>1.2.2</w:t>
      </w:r>
      <w:r>
        <w:rPr>
          <w:rStyle w:val="19"/>
          <w:rFonts w:hint="eastAsia" w:ascii="宋体" w:hAnsi="宋体" w:eastAsia="宋体" w:cs="仿宋_GB2312"/>
          <w:highlight w:val="none"/>
          <w:lang w:eastAsia="zh-CN"/>
        </w:rPr>
        <w:t>项目实施要求</w:t>
      </w:r>
      <w:r>
        <w:rPr>
          <w:highlight w:val="none"/>
        </w:rPr>
        <w:tab/>
      </w:r>
      <w:r>
        <w:rPr>
          <w:highlight w:val="none"/>
        </w:rPr>
        <w:fldChar w:fldCharType="begin"/>
      </w:r>
      <w:r>
        <w:rPr>
          <w:highlight w:val="none"/>
        </w:rPr>
        <w:instrText xml:space="preserve"> PAGEREF _Toc202710755 \h </w:instrText>
      </w:r>
      <w:r>
        <w:rPr>
          <w:highlight w:val="none"/>
        </w:rPr>
        <w:fldChar w:fldCharType="separate"/>
      </w:r>
      <w:r>
        <w:rPr>
          <w:highlight w:val="none"/>
        </w:rPr>
        <w:t>3</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"_Toc202710756" </w:instrText>
      </w:r>
      <w:r>
        <w:rPr>
          <w:highlight w:val="none"/>
        </w:rPr>
        <w:fldChar w:fldCharType="separate"/>
      </w:r>
      <w:r>
        <w:rPr>
          <w:rStyle w:val="19"/>
          <w:rFonts w:ascii="宋体" w:hAnsi="宋体" w:eastAsia="宋体" w:cs="仿宋_GB2312"/>
          <w:kern w:val="36"/>
          <w:highlight w:val="none"/>
          <w:lang w:eastAsia="zh-CN"/>
        </w:rPr>
        <w:t>2</w:t>
      </w:r>
      <w:r>
        <w:rPr>
          <w:rStyle w:val="19"/>
          <w:rFonts w:hint="eastAsia" w:ascii="宋体" w:hAnsi="宋体" w:eastAsia="宋体" w:cs="仿宋_GB2312"/>
          <w:kern w:val="36"/>
          <w:highlight w:val="none"/>
          <w:lang w:eastAsia="zh-CN"/>
        </w:rPr>
        <w:t>投标</w:t>
      </w:r>
      <w:r>
        <w:rPr>
          <w:rStyle w:val="19"/>
          <w:rFonts w:ascii="宋体" w:hAnsi="宋体" w:eastAsia="宋体" w:cs="仿宋_GB2312"/>
          <w:kern w:val="36"/>
          <w:highlight w:val="none"/>
          <w:lang w:eastAsia="zh-CN"/>
        </w:rPr>
        <w:t>/</w:t>
      </w:r>
      <w:r>
        <w:rPr>
          <w:rStyle w:val="19"/>
          <w:rFonts w:hint="eastAsia" w:ascii="宋体" w:hAnsi="宋体" w:eastAsia="宋体" w:cs="仿宋_GB2312"/>
          <w:kern w:val="36"/>
          <w:highlight w:val="none"/>
          <w:lang w:eastAsia="zh-CN"/>
        </w:rPr>
        <w:t>响应要求</w:t>
      </w:r>
      <w:r>
        <w:rPr>
          <w:highlight w:val="none"/>
        </w:rPr>
        <w:tab/>
      </w:r>
      <w:r>
        <w:rPr>
          <w:highlight w:val="none"/>
        </w:rPr>
        <w:fldChar w:fldCharType="begin"/>
      </w:r>
      <w:r>
        <w:rPr>
          <w:highlight w:val="none"/>
        </w:rPr>
        <w:instrText xml:space="preserve"> PAGEREF _Toc202710756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"_Toc202710757" </w:instrText>
      </w:r>
      <w:r>
        <w:rPr>
          <w:highlight w:val="none"/>
        </w:rPr>
        <w:fldChar w:fldCharType="separate"/>
      </w:r>
      <w:r>
        <w:rPr>
          <w:rStyle w:val="19"/>
          <w:rFonts w:ascii="宋体" w:hAnsi="宋体" w:eastAsia="宋体" w:cs="仿宋_GB2312"/>
          <w:highlight w:val="none"/>
          <w:lang w:eastAsia="zh-CN"/>
        </w:rPr>
        <w:t>2.1</w:t>
      </w:r>
      <w:r>
        <w:rPr>
          <w:rStyle w:val="19"/>
          <w:rFonts w:hint="eastAsia" w:ascii="宋体" w:hAnsi="宋体" w:eastAsia="宋体" w:cs="仿宋_GB2312"/>
          <w:highlight w:val="none"/>
          <w:lang w:eastAsia="zh-CN"/>
        </w:rPr>
        <w:t>对供应商的要求</w:t>
      </w:r>
      <w:r>
        <w:rPr>
          <w:highlight w:val="none"/>
        </w:rPr>
        <w:tab/>
      </w:r>
      <w:r>
        <w:rPr>
          <w:highlight w:val="none"/>
        </w:rPr>
        <w:fldChar w:fldCharType="begin"/>
      </w:r>
      <w:r>
        <w:rPr>
          <w:highlight w:val="none"/>
        </w:rPr>
        <w:instrText xml:space="preserve"> PAGEREF _Toc202710757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"_Toc202710758" </w:instrText>
      </w:r>
      <w:r>
        <w:rPr>
          <w:highlight w:val="none"/>
        </w:rPr>
        <w:fldChar w:fldCharType="separate"/>
      </w:r>
      <w:r>
        <w:rPr>
          <w:rStyle w:val="19"/>
          <w:rFonts w:ascii="宋体" w:hAnsi="宋体" w:eastAsia="宋体" w:cs="仿宋_GB2312"/>
          <w:highlight w:val="none"/>
          <w:lang w:eastAsia="zh-CN"/>
        </w:rPr>
        <w:t>2.1.1</w:t>
      </w:r>
      <w:r>
        <w:rPr>
          <w:rStyle w:val="19"/>
          <w:rFonts w:hint="eastAsia" w:ascii="宋体" w:hAnsi="宋体" w:eastAsia="宋体" w:cs="仿宋_GB2312"/>
          <w:highlight w:val="none"/>
          <w:lang w:eastAsia="zh-CN"/>
        </w:rPr>
        <w:t>必备资质</w:t>
      </w:r>
      <w:r>
        <w:rPr>
          <w:highlight w:val="none"/>
        </w:rPr>
        <w:tab/>
      </w:r>
      <w:r>
        <w:rPr>
          <w:highlight w:val="none"/>
        </w:rPr>
        <w:fldChar w:fldCharType="begin"/>
      </w:r>
      <w:r>
        <w:rPr>
          <w:highlight w:val="none"/>
        </w:rPr>
        <w:instrText xml:space="preserve"> PAGEREF _Toc202710758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"_Toc202710759" </w:instrText>
      </w:r>
      <w:r>
        <w:rPr>
          <w:highlight w:val="none"/>
        </w:rPr>
        <w:fldChar w:fldCharType="separate"/>
      </w:r>
      <w:r>
        <w:rPr>
          <w:rStyle w:val="19"/>
          <w:rFonts w:ascii="宋体" w:hAnsi="宋体" w:eastAsia="宋体" w:cs="仿宋_GB2312"/>
          <w:highlight w:val="none"/>
          <w:lang w:eastAsia="zh-CN"/>
        </w:rPr>
        <w:t>2.1.2</w:t>
      </w:r>
      <w:r>
        <w:rPr>
          <w:rStyle w:val="19"/>
          <w:rFonts w:hint="eastAsia" w:ascii="宋体" w:hAnsi="宋体" w:eastAsia="宋体" w:cs="仿宋_GB2312"/>
          <w:highlight w:val="none"/>
          <w:lang w:eastAsia="zh-CN"/>
        </w:rPr>
        <w:t>优选资质</w:t>
      </w:r>
      <w:r>
        <w:rPr>
          <w:rStyle w:val="19"/>
          <w:rFonts w:ascii="宋体" w:hAnsi="宋体" w:eastAsia="宋体" w:cs="仿宋_GB2312"/>
          <w:highlight w:val="none"/>
          <w:lang w:eastAsia="zh-CN"/>
        </w:rPr>
        <w:t>/</w:t>
      </w:r>
      <w:r>
        <w:rPr>
          <w:rStyle w:val="19"/>
          <w:rFonts w:hint="eastAsia" w:ascii="宋体" w:hAnsi="宋体" w:eastAsia="宋体" w:cs="仿宋_GB2312"/>
          <w:highlight w:val="none"/>
          <w:lang w:eastAsia="zh-CN"/>
        </w:rPr>
        <w:t>优选指标</w:t>
      </w:r>
      <w:r>
        <w:rPr>
          <w:highlight w:val="none"/>
        </w:rPr>
        <w:tab/>
      </w:r>
      <w:r>
        <w:rPr>
          <w:highlight w:val="none"/>
        </w:rPr>
        <w:fldChar w:fldCharType="begin"/>
      </w:r>
      <w:r>
        <w:rPr>
          <w:highlight w:val="none"/>
        </w:rPr>
        <w:instrText xml:space="preserve"> PAGEREF _Toc202710759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"_Toc202710760" </w:instrText>
      </w:r>
      <w:r>
        <w:rPr>
          <w:highlight w:val="none"/>
        </w:rPr>
        <w:fldChar w:fldCharType="separate"/>
      </w:r>
      <w:r>
        <w:rPr>
          <w:rStyle w:val="19"/>
          <w:rFonts w:ascii="宋体" w:hAnsi="宋体" w:eastAsia="宋体" w:cs="仿宋_GB2312"/>
          <w:highlight w:val="none"/>
          <w:lang w:eastAsia="zh-CN"/>
        </w:rPr>
        <w:t>2.1.3</w:t>
      </w:r>
      <w:r>
        <w:rPr>
          <w:rStyle w:val="19"/>
          <w:rFonts w:hint="eastAsia" w:ascii="宋体" w:hAnsi="宋体" w:eastAsia="宋体" w:cs="仿宋_GB2312"/>
          <w:highlight w:val="none"/>
          <w:lang w:eastAsia="zh-CN"/>
        </w:rPr>
        <w:t>是否允许联合体</w:t>
      </w:r>
      <w:r>
        <w:rPr>
          <w:highlight w:val="none"/>
        </w:rPr>
        <w:tab/>
      </w:r>
      <w:r>
        <w:rPr>
          <w:highlight w:val="none"/>
        </w:rPr>
        <w:fldChar w:fldCharType="begin"/>
      </w:r>
      <w:r>
        <w:rPr>
          <w:highlight w:val="none"/>
        </w:rPr>
        <w:instrText xml:space="preserve"> PAGEREF _Toc202710760 \h </w:instrText>
      </w:r>
      <w:r>
        <w:rPr>
          <w:highlight w:val="none"/>
        </w:rPr>
        <w:fldChar w:fldCharType="separate"/>
      </w:r>
      <w:r>
        <w:rPr>
          <w:highlight w:val="none"/>
        </w:rPr>
        <w:t>6</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"_Toc202710761" </w:instrText>
      </w:r>
      <w:r>
        <w:rPr>
          <w:highlight w:val="none"/>
        </w:rPr>
        <w:fldChar w:fldCharType="separate"/>
      </w:r>
      <w:r>
        <w:rPr>
          <w:rStyle w:val="19"/>
          <w:rFonts w:ascii="宋体" w:hAnsi="宋体" w:eastAsia="宋体" w:cs="仿宋_GB2312"/>
          <w:highlight w:val="none"/>
          <w:lang w:eastAsia="zh-CN"/>
        </w:rPr>
        <w:t>2.1.4</w:t>
      </w:r>
      <w:r>
        <w:rPr>
          <w:rStyle w:val="19"/>
          <w:rFonts w:hint="eastAsia" w:ascii="宋体" w:hAnsi="宋体" w:eastAsia="宋体" w:cs="仿宋_GB2312"/>
          <w:highlight w:val="none"/>
          <w:lang w:eastAsia="zh-CN"/>
        </w:rPr>
        <w:t>是否专门面向中小企业</w:t>
      </w:r>
      <w:r>
        <w:rPr>
          <w:highlight w:val="none"/>
        </w:rPr>
        <w:tab/>
      </w:r>
      <w:r>
        <w:rPr>
          <w:highlight w:val="none"/>
        </w:rPr>
        <w:fldChar w:fldCharType="begin"/>
      </w:r>
      <w:r>
        <w:rPr>
          <w:highlight w:val="none"/>
        </w:rPr>
        <w:instrText xml:space="preserve"> PAGEREF _Toc202710761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"_Toc202710763" </w:instrText>
      </w:r>
      <w:r>
        <w:rPr>
          <w:highlight w:val="none"/>
        </w:rPr>
        <w:fldChar w:fldCharType="separate"/>
      </w:r>
      <w:r>
        <w:rPr>
          <w:rStyle w:val="19"/>
          <w:rFonts w:ascii="宋体" w:hAnsi="宋体" w:eastAsia="宋体" w:cs="仿宋_GB2312"/>
          <w:highlight w:val="none"/>
          <w:lang w:eastAsia="zh-CN"/>
        </w:rPr>
        <w:t>2.2</w:t>
      </w:r>
      <w:r>
        <w:rPr>
          <w:rStyle w:val="19"/>
          <w:rFonts w:hint="eastAsia" w:ascii="宋体" w:hAnsi="宋体" w:eastAsia="宋体" w:cs="仿宋_GB2312"/>
          <w:highlight w:val="none"/>
          <w:lang w:eastAsia="zh-CN"/>
        </w:rPr>
        <w:t>技术部分投标</w:t>
      </w:r>
      <w:r>
        <w:rPr>
          <w:rStyle w:val="19"/>
          <w:rFonts w:ascii="宋体" w:hAnsi="宋体" w:eastAsia="宋体" w:cs="仿宋_GB2312"/>
          <w:highlight w:val="none"/>
          <w:lang w:eastAsia="zh-CN"/>
        </w:rPr>
        <w:t>/</w:t>
      </w:r>
      <w:r>
        <w:rPr>
          <w:rStyle w:val="19"/>
          <w:rFonts w:hint="eastAsia" w:ascii="宋体" w:hAnsi="宋体" w:eastAsia="宋体" w:cs="仿宋_GB2312"/>
          <w:highlight w:val="none"/>
          <w:lang w:eastAsia="zh-CN"/>
        </w:rPr>
        <w:t>响应内容</w:t>
      </w:r>
      <w:r>
        <w:rPr>
          <w:highlight w:val="none"/>
        </w:rPr>
        <w:tab/>
      </w:r>
      <w:r>
        <w:rPr>
          <w:highlight w:val="none"/>
        </w:rPr>
        <w:fldChar w:fldCharType="begin"/>
      </w:r>
      <w:r>
        <w:rPr>
          <w:highlight w:val="none"/>
        </w:rPr>
        <w:instrText xml:space="preserve"> PAGEREF _Toc202710763 \h </w:instrText>
      </w:r>
      <w:r>
        <w:rPr>
          <w:highlight w:val="none"/>
        </w:rPr>
        <w:fldChar w:fldCharType="separate"/>
      </w:r>
      <w:r>
        <w:rPr>
          <w:highlight w:val="none"/>
        </w:rPr>
        <w:t>6</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"_Toc202710764" </w:instrText>
      </w:r>
      <w:r>
        <w:rPr>
          <w:highlight w:val="none"/>
        </w:rPr>
        <w:fldChar w:fldCharType="separate"/>
      </w:r>
      <w:r>
        <w:rPr>
          <w:rStyle w:val="19"/>
          <w:rFonts w:ascii="宋体" w:hAnsi="宋体" w:eastAsia="宋体" w:cs="仿宋_GB2312"/>
          <w:highlight w:val="none"/>
          <w:lang w:eastAsia="zh-CN"/>
        </w:rPr>
        <w:t>2.2.1</w:t>
      </w:r>
      <w:r>
        <w:rPr>
          <w:rStyle w:val="19"/>
          <w:rFonts w:hint="eastAsia" w:ascii="宋体" w:hAnsi="宋体" w:eastAsia="宋体" w:cs="仿宋_GB2312"/>
          <w:highlight w:val="none"/>
          <w:lang w:eastAsia="zh-CN"/>
        </w:rPr>
        <w:t>投标</w:t>
      </w:r>
      <w:r>
        <w:rPr>
          <w:rStyle w:val="19"/>
          <w:rFonts w:ascii="宋体" w:hAnsi="宋体" w:eastAsia="宋体" w:cs="仿宋_GB2312"/>
          <w:highlight w:val="none"/>
          <w:lang w:eastAsia="zh-CN"/>
        </w:rPr>
        <w:t>/</w:t>
      </w:r>
      <w:r>
        <w:rPr>
          <w:rStyle w:val="19"/>
          <w:rFonts w:hint="eastAsia" w:ascii="宋体" w:hAnsi="宋体" w:eastAsia="宋体" w:cs="仿宋_GB2312"/>
          <w:highlight w:val="none"/>
          <w:lang w:eastAsia="zh-CN"/>
        </w:rPr>
        <w:t>响应方案要求</w:t>
      </w:r>
      <w:r>
        <w:rPr>
          <w:highlight w:val="none"/>
        </w:rPr>
        <w:tab/>
      </w:r>
      <w:r>
        <w:rPr>
          <w:highlight w:val="none"/>
        </w:rPr>
        <w:fldChar w:fldCharType="begin"/>
      </w:r>
      <w:r>
        <w:rPr>
          <w:highlight w:val="none"/>
        </w:rPr>
        <w:instrText xml:space="preserve"> PAGEREF _Toc202710764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"_Toc202710765" </w:instrText>
      </w:r>
      <w:r>
        <w:rPr>
          <w:highlight w:val="none"/>
        </w:rPr>
        <w:fldChar w:fldCharType="separate"/>
      </w:r>
      <w:r>
        <w:rPr>
          <w:rStyle w:val="19"/>
          <w:rFonts w:ascii="宋体" w:hAnsi="宋体" w:eastAsia="宋体" w:cs="仿宋_GB2312"/>
          <w:kern w:val="36"/>
          <w:highlight w:val="none"/>
          <w:lang w:eastAsia="zh-CN"/>
        </w:rPr>
        <w:t>3</w:t>
      </w:r>
      <w:r>
        <w:rPr>
          <w:rStyle w:val="19"/>
          <w:rFonts w:hint="eastAsia" w:ascii="宋体" w:hAnsi="宋体" w:eastAsia="宋体" w:cs="仿宋_GB2312"/>
          <w:kern w:val="36"/>
          <w:highlight w:val="none"/>
          <w:lang w:eastAsia="zh-CN"/>
        </w:rPr>
        <w:t>项目需求</w:t>
      </w:r>
      <w:r>
        <w:rPr>
          <w:highlight w:val="none"/>
        </w:rPr>
        <w:tab/>
      </w:r>
      <w:r>
        <w:rPr>
          <w:highlight w:val="none"/>
        </w:rPr>
        <w:fldChar w:fldCharType="begin"/>
      </w:r>
      <w:r>
        <w:rPr>
          <w:highlight w:val="none"/>
        </w:rPr>
        <w:instrText xml:space="preserve"> PAGEREF _Toc202710765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"_Toc202710766" </w:instrText>
      </w:r>
      <w:r>
        <w:rPr>
          <w:highlight w:val="none"/>
        </w:rPr>
        <w:fldChar w:fldCharType="separate"/>
      </w:r>
      <w:r>
        <w:rPr>
          <w:rStyle w:val="19"/>
          <w:rFonts w:ascii="宋体" w:hAnsi="宋体" w:eastAsia="宋体" w:cs="仿宋_GB2312"/>
          <w:highlight w:val="none"/>
          <w:lang w:eastAsia="zh-CN"/>
        </w:rPr>
        <w:t>3.1</w:t>
      </w:r>
      <w:r>
        <w:rPr>
          <w:rStyle w:val="19"/>
          <w:rFonts w:hint="eastAsia" w:ascii="宋体" w:hAnsi="宋体" w:eastAsia="宋体" w:cs="仿宋_GB2312"/>
          <w:highlight w:val="none"/>
          <w:lang w:eastAsia="zh-CN"/>
        </w:rPr>
        <w:t>总体要求</w:t>
      </w:r>
      <w:r>
        <w:rPr>
          <w:highlight w:val="none"/>
        </w:rPr>
        <w:tab/>
      </w:r>
      <w:r>
        <w:rPr>
          <w:highlight w:val="none"/>
        </w:rPr>
        <w:fldChar w:fldCharType="begin"/>
      </w:r>
      <w:r>
        <w:rPr>
          <w:highlight w:val="none"/>
        </w:rPr>
        <w:instrText xml:space="preserve"> PAGEREF _Toc202710766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"_Toc202710767" </w:instrText>
      </w:r>
      <w:r>
        <w:rPr>
          <w:highlight w:val="none"/>
        </w:rPr>
        <w:fldChar w:fldCharType="separate"/>
      </w:r>
      <w:r>
        <w:rPr>
          <w:rStyle w:val="19"/>
          <w:rFonts w:ascii="宋体" w:hAnsi="宋体" w:eastAsia="宋体" w:cs="仿宋_GB2312"/>
          <w:highlight w:val="none"/>
          <w:lang w:eastAsia="zh-CN"/>
        </w:rPr>
        <w:t>3.2</w:t>
      </w:r>
      <w:r>
        <w:rPr>
          <w:rStyle w:val="19"/>
          <w:rFonts w:hint="eastAsia" w:ascii="宋体" w:hAnsi="宋体" w:eastAsia="宋体" w:cs="仿宋_GB2312"/>
          <w:highlight w:val="none"/>
          <w:lang w:eastAsia="zh-CN"/>
        </w:rPr>
        <w:t>具体要求</w:t>
      </w:r>
      <w:r>
        <w:rPr>
          <w:highlight w:val="none"/>
        </w:rPr>
        <w:tab/>
      </w:r>
      <w:r>
        <w:rPr>
          <w:highlight w:val="none"/>
        </w:rPr>
        <w:fldChar w:fldCharType="begin"/>
      </w:r>
      <w:r>
        <w:rPr>
          <w:highlight w:val="none"/>
        </w:rPr>
        <w:instrText xml:space="preserve"> PAGEREF _Toc202710767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"_Toc202710768" </w:instrText>
      </w:r>
      <w:r>
        <w:rPr>
          <w:highlight w:val="none"/>
        </w:rPr>
        <w:fldChar w:fldCharType="separate"/>
      </w:r>
      <w:r>
        <w:rPr>
          <w:rStyle w:val="19"/>
          <w:rFonts w:ascii="宋体" w:hAnsi="宋体" w:eastAsia="宋体" w:cs="仿宋_GB2312"/>
          <w:kern w:val="36"/>
          <w:highlight w:val="none"/>
          <w:lang w:eastAsia="zh-CN"/>
        </w:rPr>
        <w:t>4</w:t>
      </w:r>
      <w:r>
        <w:rPr>
          <w:rStyle w:val="19"/>
          <w:rFonts w:hint="eastAsia" w:ascii="宋体" w:hAnsi="宋体" w:eastAsia="宋体" w:cs="仿宋_GB2312"/>
          <w:kern w:val="36"/>
          <w:highlight w:val="none"/>
          <w:lang w:eastAsia="zh-CN"/>
        </w:rPr>
        <w:t>人员要求</w:t>
      </w:r>
      <w:r>
        <w:rPr>
          <w:highlight w:val="none"/>
        </w:rPr>
        <w:tab/>
      </w:r>
      <w:r>
        <w:rPr>
          <w:highlight w:val="none"/>
        </w:rPr>
        <w:fldChar w:fldCharType="begin"/>
      </w:r>
      <w:r>
        <w:rPr>
          <w:highlight w:val="none"/>
        </w:rPr>
        <w:instrText xml:space="preserve"> PAGEREF _Toc202710768 \h </w:instrText>
      </w:r>
      <w:r>
        <w:rPr>
          <w:highlight w:val="none"/>
        </w:rPr>
        <w:fldChar w:fldCharType="separate"/>
      </w:r>
      <w:r>
        <w:rPr>
          <w:highlight w:val="none"/>
        </w:rPr>
        <w:t>20</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"_Toc202710769" </w:instrText>
      </w:r>
      <w:r>
        <w:rPr>
          <w:highlight w:val="none"/>
        </w:rPr>
        <w:fldChar w:fldCharType="separate"/>
      </w:r>
      <w:r>
        <w:rPr>
          <w:rStyle w:val="19"/>
          <w:rFonts w:ascii="宋体" w:hAnsi="宋体" w:eastAsia="宋体" w:cs="仿宋_GB2312"/>
          <w:highlight w:val="none"/>
          <w:lang w:eastAsia="zh-CN"/>
        </w:rPr>
        <w:t>4.1</w:t>
      </w:r>
      <w:r>
        <w:rPr>
          <w:rStyle w:val="19"/>
          <w:rFonts w:hint="eastAsia" w:ascii="宋体" w:hAnsi="宋体" w:eastAsia="宋体" w:cs="仿宋_GB2312"/>
          <w:highlight w:val="none"/>
          <w:lang w:eastAsia="zh-CN"/>
        </w:rPr>
        <w:t>团队要求</w:t>
      </w:r>
      <w:r>
        <w:rPr>
          <w:highlight w:val="none"/>
        </w:rPr>
        <w:tab/>
      </w:r>
      <w:r>
        <w:rPr>
          <w:highlight w:val="none"/>
        </w:rPr>
        <w:fldChar w:fldCharType="begin"/>
      </w:r>
      <w:r>
        <w:rPr>
          <w:highlight w:val="none"/>
        </w:rPr>
        <w:instrText xml:space="preserve"> PAGEREF _Toc202710769 \h </w:instrText>
      </w:r>
      <w:r>
        <w:rPr>
          <w:highlight w:val="none"/>
        </w:rPr>
        <w:fldChar w:fldCharType="separate"/>
      </w:r>
      <w:r>
        <w:rPr>
          <w:highlight w:val="none"/>
        </w:rPr>
        <w:t>20</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"_Toc202710770" </w:instrText>
      </w:r>
      <w:r>
        <w:rPr>
          <w:highlight w:val="none"/>
        </w:rPr>
        <w:fldChar w:fldCharType="separate"/>
      </w:r>
      <w:r>
        <w:rPr>
          <w:rStyle w:val="19"/>
          <w:rFonts w:ascii="宋体" w:hAnsi="宋体" w:eastAsia="宋体" w:cs="仿宋_GB2312"/>
          <w:highlight w:val="none"/>
          <w:lang w:eastAsia="zh-CN"/>
        </w:rPr>
        <w:t>4.1.1</w:t>
      </w:r>
      <w:r>
        <w:rPr>
          <w:rStyle w:val="19"/>
          <w:rFonts w:hint="eastAsia" w:ascii="宋体" w:hAnsi="宋体" w:eastAsia="宋体" w:cs="仿宋_GB2312"/>
          <w:highlight w:val="none"/>
          <w:lang w:eastAsia="zh-CN"/>
        </w:rPr>
        <w:t>物业管理服务人员需求</w:t>
      </w:r>
      <w:r>
        <w:rPr>
          <w:highlight w:val="none"/>
        </w:rPr>
        <w:tab/>
      </w:r>
      <w:r>
        <w:rPr>
          <w:highlight w:val="none"/>
        </w:rPr>
        <w:fldChar w:fldCharType="begin"/>
      </w:r>
      <w:r>
        <w:rPr>
          <w:highlight w:val="none"/>
        </w:rPr>
        <w:instrText xml:space="preserve"> PAGEREF _Toc202710770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"_Toc202710771" </w:instrText>
      </w:r>
      <w:r>
        <w:rPr>
          <w:highlight w:val="none"/>
        </w:rPr>
        <w:fldChar w:fldCharType="separate"/>
      </w:r>
      <w:r>
        <w:rPr>
          <w:rStyle w:val="19"/>
          <w:rFonts w:ascii="宋体" w:hAnsi="宋体" w:eastAsia="宋体" w:cs="仿宋_GB2312"/>
          <w:kern w:val="36"/>
          <w:highlight w:val="none"/>
          <w:lang w:eastAsia="zh-CN"/>
        </w:rPr>
        <w:t>5</w:t>
      </w:r>
      <w:r>
        <w:rPr>
          <w:rStyle w:val="19"/>
          <w:rFonts w:hint="eastAsia" w:ascii="宋体" w:hAnsi="宋体" w:eastAsia="宋体" w:cs="仿宋_GB2312"/>
          <w:kern w:val="36"/>
          <w:highlight w:val="none"/>
          <w:lang w:eastAsia="zh-CN"/>
        </w:rPr>
        <w:t>管理实施要求</w:t>
      </w:r>
      <w:r>
        <w:rPr>
          <w:highlight w:val="none"/>
        </w:rPr>
        <w:tab/>
      </w:r>
      <w:r>
        <w:rPr>
          <w:highlight w:val="none"/>
        </w:rPr>
        <w:fldChar w:fldCharType="begin"/>
      </w:r>
      <w:r>
        <w:rPr>
          <w:highlight w:val="none"/>
        </w:rPr>
        <w:instrText xml:space="preserve"> PAGEREF _Toc202710771 \h </w:instrText>
      </w:r>
      <w:r>
        <w:rPr>
          <w:highlight w:val="none"/>
        </w:rPr>
        <w:fldChar w:fldCharType="separate"/>
      </w:r>
      <w:r>
        <w:rPr>
          <w:highlight w:val="none"/>
        </w:rPr>
        <w:t>21</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"_Toc202710772" </w:instrText>
      </w:r>
      <w:r>
        <w:rPr>
          <w:highlight w:val="none"/>
        </w:rPr>
        <w:fldChar w:fldCharType="separate"/>
      </w:r>
      <w:r>
        <w:rPr>
          <w:rStyle w:val="19"/>
          <w:rFonts w:ascii="宋体" w:hAnsi="宋体" w:eastAsia="宋体" w:cs="仿宋_GB2312"/>
          <w:kern w:val="36"/>
          <w:highlight w:val="none"/>
          <w:lang w:eastAsia="zh-CN"/>
        </w:rPr>
        <w:t>6</w:t>
      </w:r>
      <w:r>
        <w:rPr>
          <w:rStyle w:val="19"/>
          <w:rFonts w:hint="eastAsia" w:ascii="宋体" w:hAnsi="宋体" w:eastAsia="宋体" w:cs="仿宋_GB2312"/>
          <w:kern w:val="36"/>
          <w:highlight w:val="none"/>
          <w:lang w:eastAsia="zh-CN"/>
        </w:rPr>
        <w:t>风险管控要求</w:t>
      </w:r>
      <w:r>
        <w:rPr>
          <w:highlight w:val="none"/>
        </w:rPr>
        <w:tab/>
      </w:r>
      <w:r>
        <w:rPr>
          <w:highlight w:val="none"/>
        </w:rPr>
        <w:fldChar w:fldCharType="begin"/>
      </w:r>
      <w:r>
        <w:rPr>
          <w:highlight w:val="none"/>
        </w:rPr>
        <w:instrText xml:space="preserve"> PAGEREF _Toc202710772 \h </w:instrText>
      </w:r>
      <w:r>
        <w:rPr>
          <w:highlight w:val="none"/>
        </w:rPr>
        <w:fldChar w:fldCharType="separate"/>
      </w:r>
      <w:r>
        <w:rPr>
          <w:highlight w:val="none"/>
        </w:rPr>
        <w:t>22</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"_Toc202710773" </w:instrText>
      </w:r>
      <w:r>
        <w:rPr>
          <w:highlight w:val="none"/>
        </w:rPr>
        <w:fldChar w:fldCharType="separate"/>
      </w:r>
      <w:r>
        <w:rPr>
          <w:rStyle w:val="19"/>
          <w:rFonts w:ascii="宋体" w:hAnsi="宋体" w:eastAsia="宋体" w:cs="仿宋_GB2312"/>
          <w:kern w:val="36"/>
          <w:highlight w:val="none"/>
          <w:lang w:eastAsia="zh-CN"/>
        </w:rPr>
        <w:t>7</w:t>
      </w:r>
      <w:r>
        <w:rPr>
          <w:rStyle w:val="19"/>
          <w:rFonts w:hint="eastAsia" w:ascii="宋体" w:hAnsi="宋体" w:eastAsia="宋体" w:cs="仿宋_GB2312"/>
          <w:kern w:val="36"/>
          <w:highlight w:val="none"/>
          <w:lang w:eastAsia="zh-CN"/>
        </w:rPr>
        <w:t>履约验收要求</w:t>
      </w:r>
      <w:r>
        <w:rPr>
          <w:highlight w:val="none"/>
        </w:rPr>
        <w:tab/>
      </w:r>
      <w:r>
        <w:rPr>
          <w:highlight w:val="none"/>
        </w:rPr>
        <w:fldChar w:fldCharType="begin"/>
      </w:r>
      <w:r>
        <w:rPr>
          <w:highlight w:val="none"/>
        </w:rPr>
        <w:instrText xml:space="preserve"> PAGEREF _Toc202710773 \h </w:instrText>
      </w:r>
      <w:r>
        <w:rPr>
          <w:highlight w:val="none"/>
        </w:rPr>
        <w:fldChar w:fldCharType="separate"/>
      </w:r>
      <w:r>
        <w:rPr>
          <w:highlight w:val="none"/>
        </w:rPr>
        <w:t>22</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"_Toc202710774" </w:instrText>
      </w:r>
      <w:r>
        <w:rPr>
          <w:highlight w:val="none"/>
        </w:rPr>
        <w:fldChar w:fldCharType="separate"/>
      </w:r>
      <w:r>
        <w:rPr>
          <w:rStyle w:val="19"/>
          <w:rFonts w:ascii="宋体" w:hAnsi="宋体" w:eastAsia="宋体" w:cs="仿宋_GB2312"/>
          <w:highlight w:val="none"/>
          <w:lang w:eastAsia="zh-CN"/>
        </w:rPr>
        <w:t>7.1</w:t>
      </w:r>
      <w:r>
        <w:rPr>
          <w:rStyle w:val="19"/>
          <w:rFonts w:hint="eastAsia" w:ascii="宋体" w:hAnsi="宋体" w:eastAsia="宋体" w:cs="仿宋_GB2312"/>
          <w:highlight w:val="none"/>
          <w:lang w:eastAsia="zh-CN"/>
        </w:rPr>
        <w:t>总体要求</w:t>
      </w:r>
      <w:r>
        <w:rPr>
          <w:highlight w:val="none"/>
        </w:rPr>
        <w:tab/>
      </w:r>
      <w:r>
        <w:rPr>
          <w:highlight w:val="none"/>
        </w:rPr>
        <w:fldChar w:fldCharType="begin"/>
      </w:r>
      <w:r>
        <w:rPr>
          <w:highlight w:val="none"/>
        </w:rPr>
        <w:instrText xml:space="preserve"> PAGEREF _Toc202710774 \h </w:instrText>
      </w:r>
      <w:r>
        <w:rPr>
          <w:highlight w:val="none"/>
        </w:rPr>
        <w:fldChar w:fldCharType="separate"/>
      </w:r>
      <w:r>
        <w:rPr>
          <w:highlight w:val="none"/>
        </w:rPr>
        <w:t>22</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"_Toc202710775" </w:instrText>
      </w:r>
      <w:r>
        <w:rPr>
          <w:highlight w:val="none"/>
        </w:rPr>
        <w:fldChar w:fldCharType="separate"/>
      </w:r>
      <w:r>
        <w:rPr>
          <w:rStyle w:val="19"/>
          <w:rFonts w:ascii="宋体" w:hAnsi="宋体" w:eastAsia="宋体" w:cs="仿宋_GB2312"/>
          <w:highlight w:val="none"/>
          <w:lang w:eastAsia="zh-CN"/>
        </w:rPr>
        <w:t>7.2</w:t>
      </w:r>
      <w:r>
        <w:rPr>
          <w:rStyle w:val="19"/>
          <w:rFonts w:hint="eastAsia" w:ascii="宋体" w:hAnsi="宋体" w:eastAsia="宋体" w:cs="仿宋_GB2312"/>
          <w:highlight w:val="none"/>
          <w:lang w:eastAsia="zh-CN"/>
        </w:rPr>
        <w:t>验收考核标准与要求</w:t>
      </w:r>
      <w:r>
        <w:rPr>
          <w:highlight w:val="none"/>
        </w:rPr>
        <w:tab/>
      </w:r>
      <w:r>
        <w:rPr>
          <w:highlight w:val="none"/>
        </w:rPr>
        <w:fldChar w:fldCharType="begin"/>
      </w:r>
      <w:r>
        <w:rPr>
          <w:highlight w:val="none"/>
        </w:rPr>
        <w:instrText xml:space="preserve"> PAGEREF _Toc202710775 \h </w:instrText>
      </w:r>
      <w:r>
        <w:rPr>
          <w:highlight w:val="none"/>
        </w:rPr>
        <w:fldChar w:fldCharType="separate"/>
      </w:r>
      <w:r>
        <w:rPr>
          <w:highlight w:val="none"/>
        </w:rPr>
        <w:t>22</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"_Toc202710776" </w:instrText>
      </w:r>
      <w:r>
        <w:rPr>
          <w:highlight w:val="none"/>
        </w:rPr>
        <w:fldChar w:fldCharType="separate"/>
      </w:r>
      <w:r>
        <w:rPr>
          <w:rStyle w:val="19"/>
          <w:rFonts w:ascii="宋体" w:hAnsi="宋体" w:eastAsia="宋体" w:cs="仿宋_GB2312"/>
          <w:kern w:val="36"/>
          <w:highlight w:val="none"/>
          <w:lang w:eastAsia="zh-CN"/>
        </w:rPr>
        <w:t>8</w:t>
      </w:r>
      <w:r>
        <w:rPr>
          <w:rStyle w:val="19"/>
          <w:rFonts w:hint="eastAsia" w:ascii="宋体" w:hAnsi="宋体" w:eastAsia="宋体" w:cs="仿宋_GB2312"/>
          <w:kern w:val="36"/>
          <w:highlight w:val="none"/>
          <w:lang w:eastAsia="zh-CN"/>
        </w:rPr>
        <w:t>其他要求</w:t>
      </w:r>
      <w:r>
        <w:rPr>
          <w:highlight w:val="none"/>
        </w:rPr>
        <w:tab/>
      </w:r>
      <w:r>
        <w:rPr>
          <w:highlight w:val="none"/>
        </w:rPr>
        <w:fldChar w:fldCharType="begin"/>
      </w:r>
      <w:r>
        <w:rPr>
          <w:highlight w:val="none"/>
        </w:rPr>
        <w:instrText xml:space="preserve"> PAGEREF _Toc202710776 \h </w:instrText>
      </w:r>
      <w:r>
        <w:rPr>
          <w:highlight w:val="none"/>
        </w:rPr>
        <w:fldChar w:fldCharType="separate"/>
      </w:r>
      <w:r>
        <w:rPr>
          <w:highlight w:val="none"/>
        </w:rPr>
        <w:t>24</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"_Toc202710777" </w:instrText>
      </w:r>
      <w:r>
        <w:rPr>
          <w:highlight w:val="none"/>
        </w:rPr>
        <w:fldChar w:fldCharType="separate"/>
      </w:r>
      <w:r>
        <w:rPr>
          <w:rStyle w:val="19"/>
          <w:rFonts w:ascii="宋体" w:hAnsi="宋体" w:eastAsia="宋体" w:cs="仿宋_GB2312"/>
          <w:highlight w:val="none"/>
          <w:lang w:eastAsia="zh-CN"/>
        </w:rPr>
        <w:t>8.1</w:t>
      </w:r>
      <w:r>
        <w:rPr>
          <w:rStyle w:val="19"/>
          <w:rFonts w:hint="eastAsia" w:ascii="宋体" w:hAnsi="宋体" w:eastAsia="宋体" w:cs="仿宋_GB2312"/>
          <w:highlight w:val="none"/>
          <w:lang w:eastAsia="zh-CN"/>
        </w:rPr>
        <w:t>付款安排</w:t>
      </w:r>
      <w:r>
        <w:rPr>
          <w:highlight w:val="none"/>
        </w:rPr>
        <w:tab/>
      </w:r>
      <w:r>
        <w:rPr>
          <w:highlight w:val="none"/>
        </w:rPr>
        <w:fldChar w:fldCharType="begin"/>
      </w:r>
      <w:r>
        <w:rPr>
          <w:highlight w:val="none"/>
        </w:rPr>
        <w:instrText xml:space="preserve"> PAGEREF _Toc202710777 \h </w:instrText>
      </w:r>
      <w:r>
        <w:rPr>
          <w:highlight w:val="none"/>
        </w:rPr>
        <w:fldChar w:fldCharType="separate"/>
      </w:r>
      <w:r>
        <w:rPr>
          <w:highlight w:val="none"/>
        </w:rPr>
        <w:t>24</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"_Toc202710778" </w:instrText>
      </w:r>
      <w:r>
        <w:rPr>
          <w:highlight w:val="none"/>
        </w:rPr>
        <w:fldChar w:fldCharType="separate"/>
      </w:r>
      <w:r>
        <w:rPr>
          <w:rStyle w:val="19"/>
          <w:rFonts w:ascii="宋体" w:hAnsi="宋体" w:eastAsia="宋体" w:cs="仿宋_GB2312"/>
          <w:highlight w:val="none"/>
          <w:lang w:eastAsia="zh-CN"/>
        </w:rPr>
        <w:t>8.2</w:t>
      </w:r>
      <w:r>
        <w:rPr>
          <w:rStyle w:val="19"/>
          <w:rFonts w:hint="eastAsia" w:ascii="宋体" w:hAnsi="宋体" w:eastAsia="宋体" w:cs="仿宋_GB2312"/>
          <w:highlight w:val="none"/>
          <w:lang w:eastAsia="zh-CN"/>
        </w:rPr>
        <w:t>其他要求</w:t>
      </w:r>
      <w:r>
        <w:rPr>
          <w:highlight w:val="none"/>
        </w:rPr>
        <w:tab/>
      </w:r>
      <w:r>
        <w:rPr>
          <w:highlight w:val="none"/>
        </w:rPr>
        <w:fldChar w:fldCharType="begin"/>
      </w:r>
      <w:r>
        <w:rPr>
          <w:highlight w:val="none"/>
        </w:rPr>
        <w:instrText xml:space="preserve"> PAGEREF _Toc202710778 \h </w:instrText>
      </w:r>
      <w:r>
        <w:rPr>
          <w:highlight w:val="none"/>
        </w:rPr>
        <w:fldChar w:fldCharType="separate"/>
      </w:r>
      <w:r>
        <w:rPr>
          <w:highlight w:val="none"/>
        </w:rPr>
        <w:t>24</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 HYPERLINK \l "_Toc202710779" </w:instrText>
      </w:r>
      <w:r>
        <w:rPr>
          <w:highlight w:val="none"/>
        </w:rPr>
        <w:fldChar w:fldCharType="separate"/>
      </w:r>
      <w:r>
        <w:rPr>
          <w:rStyle w:val="19"/>
          <w:rFonts w:ascii="宋体" w:hAnsi="宋体" w:eastAsia="宋体" w:cs="仿宋_GB2312"/>
          <w:highlight w:val="none"/>
          <w:lang w:eastAsia="zh-CN"/>
        </w:rPr>
        <w:t>8.2.1</w:t>
      </w:r>
      <w:r>
        <w:rPr>
          <w:rStyle w:val="19"/>
          <w:rFonts w:hint="eastAsia" w:ascii="宋体" w:hAnsi="宋体" w:eastAsia="宋体" w:cs="仿宋_GB2312"/>
          <w:highlight w:val="none"/>
          <w:lang w:eastAsia="zh-CN"/>
        </w:rPr>
        <w:t>需要说明的其他事项</w:t>
      </w:r>
      <w:r>
        <w:rPr>
          <w:highlight w:val="none"/>
        </w:rPr>
        <w:tab/>
      </w:r>
      <w:r>
        <w:rPr>
          <w:highlight w:val="none"/>
        </w:rPr>
        <w:fldChar w:fldCharType="begin"/>
      </w:r>
      <w:r>
        <w:rPr>
          <w:highlight w:val="none"/>
        </w:rPr>
        <w:instrText xml:space="preserve"> PAGEREF _Toc202710779 \h </w:instrText>
      </w:r>
      <w:r>
        <w:rPr>
          <w:highlight w:val="none"/>
        </w:rPr>
        <w:fldChar w:fldCharType="separate"/>
      </w:r>
      <w:r>
        <w:rPr>
          <w:highlight w:val="none"/>
        </w:rPr>
        <w:t>24</w:t>
      </w:r>
      <w:r>
        <w:rPr>
          <w:highlight w:val="none"/>
        </w:rPr>
        <w:fldChar w:fldCharType="end"/>
      </w:r>
      <w:r>
        <w:rPr>
          <w:highlight w:val="none"/>
        </w:rPr>
        <w:fldChar w:fldCharType="end"/>
      </w:r>
    </w:p>
    <w:p>
      <w:pPr>
        <w:pStyle w:val="2"/>
        <w:keepNext w:val="0"/>
        <w:spacing w:before="0" w:after="0" w:line="300" w:lineRule="auto"/>
        <w:jc w:val="center"/>
        <w:rPr>
          <w:rFonts w:ascii="宋体" w:hAnsi="宋体" w:eastAsia="宋体" w:cs="仿宋_GB2312"/>
          <w:kern w:val="36"/>
          <w:sz w:val="28"/>
          <w:szCs w:val="28"/>
          <w:highlight w:val="none"/>
          <w:lang w:eastAsia="zh-CN"/>
        </w:rPr>
      </w:pPr>
      <w:r>
        <w:rPr>
          <w:rFonts w:ascii="宋体" w:hAnsi="宋体" w:eastAsia="宋体" w:cs="宋体"/>
          <w:sz w:val="21"/>
          <w:szCs w:val="21"/>
          <w:highlight w:val="none"/>
        </w:rPr>
        <w:fldChar w:fldCharType="end"/>
      </w:r>
      <w:r>
        <w:rPr>
          <w:rFonts w:ascii="宋体" w:hAnsi="宋体" w:eastAsia="宋体"/>
          <w:sz w:val="21"/>
          <w:szCs w:val="21"/>
          <w:highlight w:val="none"/>
          <w:lang w:eastAsia="zh-CN"/>
        </w:rPr>
        <w:br w:type="page"/>
      </w:r>
      <w:bookmarkStart w:id="0" w:name="_Toc202710750"/>
      <w:r>
        <w:rPr>
          <w:rFonts w:ascii="宋体" w:hAnsi="宋体" w:eastAsia="宋体" w:cs="仿宋_GB2312"/>
          <w:kern w:val="36"/>
          <w:sz w:val="28"/>
          <w:szCs w:val="28"/>
          <w:highlight w:val="none"/>
          <w:lang w:eastAsia="zh-CN"/>
        </w:rPr>
        <w:t>1项目概述</w:t>
      </w:r>
      <w:bookmarkEnd w:id="0"/>
    </w:p>
    <w:p>
      <w:pPr>
        <w:pStyle w:val="3"/>
        <w:keepNext w:val="0"/>
        <w:spacing w:before="0" w:after="0" w:line="300" w:lineRule="auto"/>
        <w:rPr>
          <w:rFonts w:ascii="宋体" w:hAnsi="宋体" w:eastAsia="宋体" w:cs="仿宋_GB2312"/>
          <w:sz w:val="21"/>
          <w:szCs w:val="21"/>
          <w:highlight w:val="none"/>
          <w:lang w:eastAsia="zh-CN"/>
        </w:rPr>
      </w:pPr>
      <w:bookmarkStart w:id="1" w:name="_Toc202710751"/>
      <w:r>
        <w:rPr>
          <w:rFonts w:ascii="宋体" w:hAnsi="宋体" w:eastAsia="宋体" w:cs="仿宋_GB2312"/>
          <w:i w:val="0"/>
          <w:iCs w:val="0"/>
          <w:sz w:val="21"/>
          <w:szCs w:val="21"/>
          <w:highlight w:val="none"/>
          <w:lang w:eastAsia="zh-CN"/>
        </w:rPr>
        <w:t>1.1项目背景</w:t>
      </w:r>
      <w:bookmarkEnd w:id="1"/>
    </w:p>
    <w:p>
      <w:pPr>
        <w:pStyle w:val="4"/>
        <w:keepNext w:val="0"/>
        <w:spacing w:before="0" w:after="0" w:line="300" w:lineRule="auto"/>
        <w:rPr>
          <w:rFonts w:ascii="宋体" w:hAnsi="宋体" w:eastAsia="宋体" w:cs="仿宋_GB2312"/>
          <w:sz w:val="21"/>
          <w:szCs w:val="21"/>
          <w:highlight w:val="none"/>
          <w:lang w:eastAsia="zh-CN"/>
        </w:rPr>
      </w:pPr>
      <w:bookmarkStart w:id="2" w:name="_Toc202710752"/>
      <w:r>
        <w:rPr>
          <w:rFonts w:ascii="宋体" w:hAnsi="宋体" w:eastAsia="宋体" w:cs="仿宋_GB2312"/>
          <w:sz w:val="21"/>
          <w:szCs w:val="21"/>
          <w:highlight w:val="none"/>
          <w:lang w:eastAsia="zh-CN"/>
        </w:rPr>
        <w:t>1.1.1项目基本情况</w:t>
      </w:r>
      <w:bookmarkEnd w:id="2"/>
    </w:p>
    <w:p>
      <w:pPr>
        <w:widowControl w:val="0"/>
        <w:spacing w:line="300" w:lineRule="auto"/>
        <w:jc w:val="both"/>
        <w:rPr>
          <w:rFonts w:ascii="宋体" w:hAnsi="宋体" w:eastAsia="宋体" w:cs="Calibri"/>
          <w:b/>
          <w:bCs/>
          <w:sz w:val="21"/>
          <w:szCs w:val="21"/>
          <w:highlight w:val="none"/>
          <w:lang w:eastAsia="zh-CN"/>
        </w:rPr>
      </w:pPr>
      <w:r>
        <w:rPr>
          <w:rFonts w:hint="eastAsia" w:ascii="宋体" w:hAnsi="宋体" w:eastAsia="宋体" w:cs="Calibri"/>
          <w:b/>
          <w:bCs/>
          <w:sz w:val="21"/>
          <w:szCs w:val="21"/>
          <w:highlight w:val="none"/>
          <w:lang w:eastAsia="zh-CN"/>
        </w:rPr>
        <w:t>1.1.1.1</w:t>
      </w:r>
      <w:r>
        <w:rPr>
          <w:rFonts w:ascii="宋体" w:hAnsi="宋体" w:eastAsia="宋体" w:cs="Calibri"/>
          <w:b/>
          <w:bCs/>
          <w:sz w:val="21"/>
          <w:szCs w:val="21"/>
          <w:highlight w:val="none"/>
          <w:lang w:eastAsia="zh-CN"/>
        </w:rPr>
        <w:t>物业情况</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序号</w:t>
            </w:r>
          </w:p>
        </w:tc>
        <w:tc>
          <w:tcPr>
            <w:tcW w:w="4253" w:type="dxa"/>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val="en-US" w:eastAsia="zh-CN"/>
              </w:rPr>
            </w:pPr>
            <w:r>
              <w:rPr>
                <w:rFonts w:hint="eastAsia" w:ascii="宋体" w:hAnsi="宋体" w:eastAsia="宋体" w:cs="宋体"/>
                <w:kern w:val="2"/>
                <w:sz w:val="21"/>
                <w:szCs w:val="21"/>
                <w:highlight w:val="none"/>
              </w:rPr>
              <w:t>物业名称</w:t>
            </w:r>
          </w:p>
        </w:tc>
        <w:tc>
          <w:tcPr>
            <w:tcW w:w="43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val="en-US" w:eastAsia="zh-CN"/>
              </w:rPr>
            </w:pPr>
            <w:r>
              <w:rPr>
                <w:rFonts w:hint="eastAsia" w:ascii="宋体" w:hAnsi="宋体" w:eastAsia="宋体" w:cs="宋体"/>
                <w:kern w:val="2"/>
                <w:sz w:val="21"/>
                <w:szCs w:val="21"/>
                <w:highlight w:val="none"/>
              </w:rPr>
              <w:t>目前物业地址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w:t>
            </w:r>
          </w:p>
        </w:tc>
        <w:tc>
          <w:tcPr>
            <w:tcW w:w="4253" w:type="dxa"/>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闵行区税务局机关大楼</w:t>
            </w:r>
          </w:p>
        </w:tc>
        <w:tc>
          <w:tcPr>
            <w:tcW w:w="43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eastAsia="zh-CN"/>
              </w:rPr>
              <w:t>上海市闵行区沪松公路</w:t>
            </w:r>
            <w:r>
              <w:rPr>
                <w:rFonts w:hint="eastAsia" w:ascii="宋体" w:hAnsi="宋体" w:eastAsia="宋体" w:cs="Calibri"/>
                <w:kern w:val="2"/>
                <w:sz w:val="21"/>
                <w:szCs w:val="21"/>
                <w:highlight w:val="none"/>
                <w:lang w:val="en-US" w:eastAsia="zh-CN"/>
              </w:rPr>
              <w:t>559号</w:t>
            </w:r>
          </w:p>
        </w:tc>
      </w:tr>
    </w:tbl>
    <w:p>
      <w:pPr>
        <w:widowControl w:val="0"/>
        <w:spacing w:line="300" w:lineRule="auto"/>
        <w:ind w:firstLine="420" w:firstLineChars="200"/>
        <w:jc w:val="both"/>
        <w:rPr>
          <w:rFonts w:ascii="宋体" w:hAnsi="宋体" w:eastAsia="宋体"/>
          <w:sz w:val="21"/>
          <w:szCs w:val="21"/>
          <w:highlight w:val="none"/>
          <w:lang w:eastAsia="zh-CN"/>
        </w:rPr>
      </w:pPr>
      <w:r>
        <w:rPr>
          <w:rFonts w:hint="eastAsia" w:ascii="宋体" w:hAnsi="宋体" w:eastAsia="宋体"/>
          <w:sz w:val="21"/>
          <w:szCs w:val="21"/>
          <w:highlight w:val="none"/>
          <w:lang w:eastAsia="zh-CN"/>
        </w:rPr>
        <w:t>本项目首年采购预算为</w:t>
      </w:r>
      <w:r>
        <w:rPr>
          <w:rFonts w:hint="eastAsia" w:ascii="宋体" w:hAnsi="宋体" w:eastAsia="宋体"/>
          <w:sz w:val="21"/>
          <w:szCs w:val="21"/>
          <w:highlight w:val="none"/>
          <w:lang w:val="en-US" w:eastAsia="zh-CN"/>
        </w:rPr>
        <w:t>4720000</w:t>
      </w:r>
      <w:r>
        <w:rPr>
          <w:rFonts w:hint="eastAsia" w:ascii="宋体" w:hAnsi="宋体" w:eastAsia="宋体"/>
          <w:sz w:val="21"/>
          <w:szCs w:val="21"/>
          <w:highlight w:val="none"/>
          <w:lang w:eastAsia="zh-CN"/>
        </w:rPr>
        <w:t>元人民币。</w:t>
      </w:r>
    </w:p>
    <w:p>
      <w:pPr>
        <w:widowControl w:val="0"/>
        <w:spacing w:line="300" w:lineRule="auto"/>
        <w:jc w:val="both"/>
        <w:rPr>
          <w:rFonts w:ascii="宋体" w:hAnsi="宋体" w:eastAsia="宋体" w:cs="Calibri"/>
          <w:b/>
          <w:bCs/>
          <w:sz w:val="21"/>
          <w:szCs w:val="21"/>
          <w:highlight w:val="none"/>
          <w:lang w:eastAsia="zh-CN"/>
        </w:rPr>
      </w:pPr>
      <w:r>
        <w:rPr>
          <w:rFonts w:hint="eastAsia" w:ascii="宋体" w:hAnsi="宋体" w:eastAsia="宋体" w:cs="Calibri"/>
          <w:b/>
          <w:bCs/>
          <w:sz w:val="21"/>
          <w:szCs w:val="21"/>
          <w:highlight w:val="none"/>
          <w:lang w:eastAsia="zh-CN"/>
        </w:rPr>
        <w:t>1.1.1.2采购人提供供应商使用的场地、设施、设备、材料等</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（1）</w:t>
      </w:r>
      <w:r>
        <w:rPr>
          <w:rFonts w:hint="eastAsia" w:ascii="宋体" w:hAnsi="宋体" w:eastAsia="宋体"/>
          <w:sz w:val="21"/>
          <w:szCs w:val="21"/>
          <w:highlight w:val="none"/>
          <w:lang w:eastAsia="zh-CN"/>
        </w:rPr>
        <w:t>采购人提供</w:t>
      </w:r>
      <w:r>
        <w:rPr>
          <w:rFonts w:hint="eastAsia" w:ascii="宋体" w:hAnsi="宋体" w:eastAsia="宋体" w:cs="Calibri"/>
          <w:sz w:val="21"/>
          <w:szCs w:val="21"/>
          <w:highlight w:val="none"/>
          <w:lang w:eastAsia="zh-CN"/>
        </w:rPr>
        <w:t>闵行区税务局机关大楼</w:t>
      </w:r>
      <w:r>
        <w:rPr>
          <w:rFonts w:hint="eastAsia" w:ascii="宋体" w:hAnsi="宋体" w:eastAsia="宋体"/>
          <w:sz w:val="21"/>
          <w:szCs w:val="21"/>
          <w:highlight w:val="none"/>
          <w:lang w:eastAsia="zh-CN"/>
        </w:rPr>
        <w:t>物业管理用房面积</w:t>
      </w:r>
      <w:r>
        <w:rPr>
          <w:rFonts w:hint="eastAsia" w:ascii="宋体" w:hAnsi="宋体" w:eastAsia="宋体"/>
          <w:sz w:val="21"/>
          <w:szCs w:val="21"/>
          <w:highlight w:val="none"/>
          <w:lang w:val="en-US" w:eastAsia="zh-CN"/>
        </w:rPr>
        <w:t>96</w:t>
      </w:r>
      <w:r>
        <w:rPr>
          <w:rFonts w:hint="eastAsia" w:ascii="宋体" w:hAnsi="宋体" w:eastAsia="宋体"/>
          <w:sz w:val="21"/>
          <w:szCs w:val="21"/>
          <w:highlight w:val="none"/>
          <w:lang w:eastAsia="zh-CN"/>
        </w:rPr>
        <w:t>平方米，其中办公房</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lang w:eastAsia="zh-CN"/>
        </w:rPr>
        <w:t>间、工作间</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lang w:eastAsia="zh-CN"/>
        </w:rPr>
        <w:t>间、仓库</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lang w:eastAsia="zh-CN"/>
        </w:rPr>
        <w:t>间，可用设施设备包括办公桌椅、空调、固定电话等基本办公家具</w:t>
      </w:r>
      <w:r>
        <w:rPr>
          <w:rFonts w:hint="eastAsia" w:ascii="宋体" w:hAnsi="宋体" w:eastAsia="宋体"/>
          <w:sz w:val="21"/>
          <w:szCs w:val="21"/>
          <w:highlight w:val="none"/>
          <w:lang w:val="en-US" w:eastAsia="zh-CN"/>
        </w:rPr>
        <w:t>设备</w:t>
      </w:r>
      <w:r>
        <w:rPr>
          <w:rFonts w:hint="eastAsia" w:ascii="宋体" w:hAnsi="宋体" w:eastAsia="宋体"/>
          <w:sz w:val="21"/>
          <w:szCs w:val="21"/>
          <w:highlight w:val="none"/>
          <w:lang w:eastAsia="zh-CN"/>
        </w:rPr>
        <w:t>，所需其他设备由供应商自行解决；</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（2）</w:t>
      </w:r>
      <w:r>
        <w:rPr>
          <w:rFonts w:hint="eastAsia" w:ascii="宋体" w:hAnsi="宋体" w:eastAsia="宋体" w:cs="Times New Roman"/>
          <w:color w:val="auto"/>
          <w:sz w:val="21"/>
          <w:szCs w:val="21"/>
          <w:highlight w:val="none"/>
          <w:lang w:val="en-US" w:eastAsia="zh-CN"/>
        </w:rPr>
        <w:t>供应商服务人员就餐自行解决</w:t>
      </w:r>
      <w:r>
        <w:rPr>
          <w:rFonts w:hint="eastAsia" w:ascii="宋体" w:hAnsi="宋体" w:eastAsia="宋体" w:cs="Calibri"/>
          <w:sz w:val="21"/>
          <w:szCs w:val="21"/>
          <w:highlight w:val="none"/>
          <w:lang w:eastAsia="zh-CN"/>
        </w:rPr>
        <w:t>；</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（3）采购人不提供住宿；</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（4）采购人可提供的零星维修材料、低值易耗品、苗木、客耗品见“</w:t>
      </w:r>
      <w:r>
        <w:rPr>
          <w:rFonts w:ascii="宋体" w:hAnsi="宋体" w:eastAsia="宋体" w:cs="Calibri"/>
          <w:sz w:val="21"/>
          <w:szCs w:val="21"/>
          <w:highlight w:val="none"/>
          <w:lang w:eastAsia="zh-CN"/>
        </w:rPr>
        <w:t>8.2.1</w:t>
      </w:r>
      <w:r>
        <w:rPr>
          <w:rFonts w:hint="eastAsia" w:ascii="宋体" w:hAnsi="宋体" w:eastAsia="宋体" w:cs="Calibri"/>
          <w:sz w:val="21"/>
          <w:szCs w:val="21"/>
          <w:highlight w:val="none"/>
          <w:lang w:eastAsia="zh-CN"/>
        </w:rPr>
        <w:t>需要说明的其他事项”。</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供应商应当承担除以上所列场地、设施、设备、材料外，与物业管理服务有关的其他场地、设施、设备、材料等。</w:t>
      </w:r>
    </w:p>
    <w:p>
      <w:pPr>
        <w:pStyle w:val="3"/>
        <w:keepNext w:val="0"/>
        <w:spacing w:before="0" w:after="0" w:line="300" w:lineRule="auto"/>
        <w:rPr>
          <w:rFonts w:ascii="宋体" w:hAnsi="宋体" w:eastAsia="宋体" w:cs="仿宋_GB2312"/>
          <w:sz w:val="21"/>
          <w:szCs w:val="21"/>
          <w:highlight w:val="none"/>
          <w:lang w:eastAsia="zh-CN"/>
        </w:rPr>
      </w:pPr>
      <w:bookmarkStart w:id="3" w:name="_Toc202710753"/>
      <w:r>
        <w:rPr>
          <w:rFonts w:ascii="宋体" w:hAnsi="宋体" w:eastAsia="宋体" w:cs="仿宋_GB2312"/>
          <w:i w:val="0"/>
          <w:iCs w:val="0"/>
          <w:sz w:val="21"/>
          <w:szCs w:val="21"/>
          <w:highlight w:val="none"/>
          <w:lang w:eastAsia="zh-CN"/>
        </w:rPr>
        <w:t>1.2项目内容</w:t>
      </w:r>
      <w:bookmarkEnd w:id="3"/>
    </w:p>
    <w:p>
      <w:pPr>
        <w:pStyle w:val="4"/>
        <w:keepNext w:val="0"/>
        <w:spacing w:before="0" w:after="0" w:line="300" w:lineRule="auto"/>
        <w:rPr>
          <w:rFonts w:ascii="宋体" w:hAnsi="宋体" w:eastAsia="宋体" w:cs="仿宋_GB2312"/>
          <w:sz w:val="21"/>
          <w:szCs w:val="21"/>
          <w:highlight w:val="none"/>
          <w:lang w:eastAsia="zh-CN"/>
        </w:rPr>
      </w:pPr>
      <w:bookmarkStart w:id="4" w:name="_Toc202710754"/>
      <w:r>
        <w:rPr>
          <w:rFonts w:ascii="宋体" w:hAnsi="宋体" w:eastAsia="宋体" w:cs="仿宋_GB2312"/>
          <w:sz w:val="21"/>
          <w:szCs w:val="21"/>
          <w:highlight w:val="none"/>
          <w:lang w:eastAsia="zh-CN"/>
        </w:rPr>
        <w:t>1.2.1采购内容</w:t>
      </w:r>
      <w:bookmarkEnd w:id="4"/>
    </w:p>
    <w:p>
      <w:pPr>
        <w:widowControl w:val="0"/>
        <w:spacing w:line="300" w:lineRule="auto"/>
        <w:ind w:firstLine="420" w:firstLineChars="200"/>
        <w:jc w:val="both"/>
        <w:rPr>
          <w:rFonts w:ascii="宋体" w:hAnsi="宋体" w:eastAsia="宋体"/>
          <w:sz w:val="21"/>
          <w:szCs w:val="21"/>
          <w:highlight w:val="none"/>
          <w:lang w:eastAsia="zh-CN"/>
        </w:rPr>
      </w:pPr>
      <w:r>
        <w:rPr>
          <w:rFonts w:ascii="宋体" w:hAnsi="宋体" w:eastAsia="宋体"/>
          <w:sz w:val="21"/>
          <w:szCs w:val="21"/>
          <w:highlight w:val="none"/>
          <w:lang w:eastAsia="zh-CN"/>
        </w:rPr>
        <w:t>物业管理服务包括基本服务、房屋维护服务、公用设施设备维护服务、保洁服务、绿化服务、保安服务、会议服务等。</w:t>
      </w:r>
    </w:p>
    <w:p>
      <w:pPr>
        <w:pStyle w:val="4"/>
        <w:keepNext w:val="0"/>
        <w:spacing w:before="0" w:after="0" w:line="300" w:lineRule="auto"/>
        <w:rPr>
          <w:rFonts w:ascii="宋体" w:hAnsi="宋体" w:eastAsia="宋体" w:cs="仿宋_GB2312"/>
          <w:sz w:val="21"/>
          <w:szCs w:val="21"/>
          <w:highlight w:val="none"/>
          <w:lang w:eastAsia="zh-CN"/>
        </w:rPr>
      </w:pPr>
      <w:bookmarkStart w:id="5" w:name="_Toc202710755"/>
      <w:r>
        <w:rPr>
          <w:rFonts w:ascii="宋体" w:hAnsi="宋体" w:eastAsia="宋体" w:cs="仿宋_GB2312"/>
          <w:sz w:val="21"/>
          <w:szCs w:val="21"/>
          <w:highlight w:val="none"/>
          <w:lang w:eastAsia="zh-CN"/>
        </w:rPr>
        <w:t>1.2.2项目实施要求</w:t>
      </w:r>
      <w:bookmarkEnd w:id="5"/>
    </w:p>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1.2.2.1实施范围要求</w:t>
      </w:r>
    </w:p>
    <w:p>
      <w:pPr>
        <w:widowControl w:val="0"/>
        <w:spacing w:line="300" w:lineRule="auto"/>
        <w:jc w:val="both"/>
        <w:rPr>
          <w:rFonts w:ascii="宋体" w:hAnsi="宋体" w:eastAsia="宋体" w:cs="Calibri"/>
          <w:b/>
          <w:bCs/>
          <w:sz w:val="21"/>
          <w:szCs w:val="21"/>
          <w:highlight w:val="none"/>
          <w:lang w:eastAsia="zh-CN"/>
        </w:rPr>
      </w:pPr>
      <w:bookmarkStart w:id="6" w:name="_Toc5112"/>
      <w:bookmarkStart w:id="7" w:name="_Toc2486"/>
      <w:r>
        <w:rPr>
          <w:rFonts w:ascii="宋体" w:hAnsi="宋体" w:eastAsia="宋体" w:cs="Calibri"/>
          <w:b/>
          <w:bCs/>
          <w:sz w:val="21"/>
          <w:szCs w:val="21"/>
          <w:highlight w:val="none"/>
          <w:lang w:eastAsia="zh-CN"/>
        </w:rPr>
        <w:t>1.2.2.1.</w:t>
      </w:r>
      <w:r>
        <w:rPr>
          <w:rFonts w:hint="eastAsia" w:ascii="宋体" w:hAnsi="宋体" w:eastAsia="宋体" w:cs="Calibri"/>
          <w:b/>
          <w:bCs/>
          <w:sz w:val="21"/>
          <w:szCs w:val="21"/>
          <w:highlight w:val="none"/>
          <w:lang w:eastAsia="zh-CN"/>
        </w:rPr>
        <w:t>1【</w:t>
      </w:r>
      <w:r>
        <w:rPr>
          <w:rFonts w:hint="eastAsia" w:ascii="宋体" w:hAnsi="宋体" w:eastAsia="宋体" w:cs="宋体"/>
          <w:b/>
          <w:bCs/>
          <w:kern w:val="2"/>
          <w:sz w:val="21"/>
          <w:szCs w:val="21"/>
          <w:highlight w:val="none"/>
          <w:lang w:val="en-US" w:eastAsia="zh-CN" w:bidi="ar"/>
        </w:rPr>
        <w:t>闵行区税务局机关大楼</w:t>
      </w:r>
      <w:r>
        <w:rPr>
          <w:rFonts w:hint="eastAsia" w:ascii="宋体" w:hAnsi="宋体" w:eastAsia="宋体" w:cs="Calibri"/>
          <w:b/>
          <w:bCs/>
          <w:sz w:val="21"/>
          <w:szCs w:val="21"/>
          <w:highlight w:val="none"/>
          <w:lang w:eastAsia="zh-CN"/>
        </w:rPr>
        <w:t>】</w:t>
      </w:r>
    </w:p>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（1）物业管理（建筑物）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名称</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default" w:ascii="宋体" w:hAnsi="宋体" w:eastAsia="宋体" w:cs="Calibri"/>
                <w:b/>
                <w:bCs/>
                <w:color w:val="auto"/>
                <w:kern w:val="2"/>
                <w:sz w:val="21"/>
                <w:szCs w:val="21"/>
                <w:highlight w:val="none"/>
              </w:rPr>
              <w:t>明细</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8"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val="en-US" w:eastAsia="zh-CN" w:bidi="ar"/>
              </w:rPr>
              <w:t>闵行区税务局</w:t>
            </w:r>
            <w:r>
              <w:rPr>
                <w:rFonts w:hint="eastAsia" w:ascii="宋体" w:hAnsi="宋体" w:eastAsia="宋体" w:cs="宋体"/>
                <w:b w:val="0"/>
                <w:bCs w:val="0"/>
                <w:color w:val="auto"/>
                <w:kern w:val="2"/>
                <w:sz w:val="21"/>
                <w:szCs w:val="21"/>
                <w:highlight w:val="none"/>
                <w:lang w:val="en-US" w:eastAsia="zh-CN" w:bidi="ar"/>
              </w:rPr>
              <w:t>机关大楼</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综合楼</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楷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总面积</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建筑面积</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13839</w:t>
            </w:r>
            <w:r>
              <w:rPr>
                <w:rFonts w:hint="eastAsia" w:ascii="宋体" w:hAnsi="宋体" w:eastAsia="宋体" w:cs="宋体"/>
                <w:color w:val="auto"/>
                <w:kern w:val="2"/>
                <w:sz w:val="21"/>
                <w:szCs w:val="21"/>
                <w:highlight w:val="none"/>
                <w:lang w:val="en-US" w:eastAsia="zh-CN"/>
              </w:rPr>
              <w:t>㎡</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楷体"/>
                <w:color w:val="auto"/>
                <w:kern w:val="2"/>
                <w:sz w:val="21"/>
                <w:szCs w:val="21"/>
                <w:highlight w:val="none"/>
                <w:lang w:eastAsia="zh-CN"/>
              </w:rPr>
            </w:pPr>
            <w:r>
              <w:rPr>
                <w:rFonts w:hint="eastAsia" w:ascii="宋体" w:hAnsi="宋体" w:eastAsia="宋体" w:cs="Calibri"/>
                <w:color w:val="auto"/>
                <w:kern w:val="2"/>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需保洁面积</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13839</w:t>
            </w:r>
            <w:r>
              <w:rPr>
                <w:rFonts w:hint="eastAsia" w:ascii="宋体" w:hAnsi="宋体" w:eastAsia="宋体" w:cs="宋体"/>
                <w:color w:val="auto"/>
                <w:kern w:val="2"/>
                <w:sz w:val="21"/>
                <w:szCs w:val="21"/>
                <w:highlight w:val="none"/>
                <w:lang w:val="en-US" w:eastAsia="zh-CN"/>
              </w:rPr>
              <w:t>㎡</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门窗</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门窗</w:t>
            </w:r>
            <w:r>
              <w:rPr>
                <w:rFonts w:hint="default" w:ascii="宋体" w:hAnsi="宋体" w:eastAsia="宋体" w:cs="Calibri"/>
                <w:color w:val="auto"/>
                <w:kern w:val="2"/>
                <w:sz w:val="21"/>
                <w:szCs w:val="21"/>
                <w:highlight w:val="none"/>
              </w:rPr>
              <w:t>材质</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门：钢化玻璃、复合板，窗：铝合金</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楷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地面</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地面材质</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val="en-US" w:eastAsia="zh-CN"/>
              </w:rPr>
              <w:t>塑胶板、木</w:t>
            </w:r>
            <w:r>
              <w:rPr>
                <w:rFonts w:hint="eastAsia" w:ascii="宋体" w:hAnsi="宋体" w:eastAsia="宋体" w:cs="Calibri"/>
                <w:color w:val="auto"/>
                <w:kern w:val="2"/>
                <w:sz w:val="21"/>
                <w:szCs w:val="21"/>
                <w:highlight w:val="none"/>
                <w:lang w:eastAsia="zh-CN"/>
              </w:rPr>
              <w:t>地板、</w:t>
            </w:r>
            <w:r>
              <w:rPr>
                <w:rFonts w:hint="eastAsia" w:ascii="宋体" w:hAnsi="宋体" w:eastAsia="宋体" w:cs="Calibri"/>
                <w:color w:val="auto"/>
                <w:kern w:val="2"/>
                <w:sz w:val="21"/>
                <w:szCs w:val="21"/>
                <w:highlight w:val="none"/>
                <w:lang w:val="en-US" w:eastAsia="zh-CN"/>
              </w:rPr>
              <w:t>地砖、大理石</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内墙饰面</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内墙饰面材质</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大理石、涂料</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顶面</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顶面</w:t>
            </w:r>
            <w:r>
              <w:rPr>
                <w:rFonts w:hint="default" w:ascii="宋体" w:hAnsi="宋体" w:eastAsia="宋体" w:cs="Calibri"/>
                <w:color w:val="auto"/>
                <w:kern w:val="2"/>
                <w:sz w:val="21"/>
                <w:szCs w:val="21"/>
                <w:highlight w:val="none"/>
              </w:rPr>
              <w:t>材质</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val="en-US" w:eastAsia="zh-CN"/>
              </w:rPr>
              <w:t>石膏板、矿面板、铝板</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外墙</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外墙材质</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default" w:ascii="宋体" w:hAnsi="宋体" w:eastAsia="宋体" w:cs="Calibri"/>
                <w:color w:val="auto"/>
                <w:kern w:val="2"/>
                <w:sz w:val="21"/>
                <w:szCs w:val="21"/>
                <w:highlight w:val="none"/>
                <w:lang w:eastAsia="zh-CN"/>
              </w:rPr>
              <w:t>铝</w:t>
            </w:r>
            <w:r>
              <w:rPr>
                <w:rFonts w:hint="eastAsia" w:ascii="宋体" w:hAnsi="宋体" w:eastAsia="宋体" w:cs="Calibri"/>
                <w:color w:val="auto"/>
                <w:kern w:val="2"/>
                <w:sz w:val="21"/>
                <w:szCs w:val="21"/>
                <w:highlight w:val="none"/>
                <w:lang w:val="en-US" w:eastAsia="zh-CN"/>
              </w:rPr>
              <w:t>塑</w:t>
            </w:r>
            <w:r>
              <w:rPr>
                <w:rFonts w:hint="default" w:ascii="宋体" w:hAnsi="宋体" w:eastAsia="宋体" w:cs="Calibri"/>
                <w:color w:val="auto"/>
                <w:kern w:val="2"/>
                <w:sz w:val="21"/>
                <w:szCs w:val="21"/>
                <w:highlight w:val="none"/>
                <w:lang w:eastAsia="zh-CN"/>
              </w:rPr>
              <w:t>板</w:t>
            </w:r>
            <w:r>
              <w:rPr>
                <w:rFonts w:hint="eastAsia" w:ascii="宋体" w:hAnsi="宋体" w:eastAsia="宋体" w:cs="Calibri"/>
                <w:color w:val="auto"/>
                <w:kern w:val="2"/>
                <w:sz w:val="21"/>
                <w:szCs w:val="21"/>
                <w:highlight w:val="none"/>
                <w:lang w:eastAsia="zh-CN"/>
              </w:rPr>
              <w:t>、涂料</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外墙</w:t>
            </w:r>
            <w:r>
              <w:rPr>
                <w:rFonts w:hint="default" w:ascii="宋体" w:hAnsi="宋体" w:eastAsia="宋体" w:cs="Calibri"/>
                <w:color w:val="auto"/>
                <w:kern w:val="2"/>
                <w:sz w:val="21"/>
                <w:szCs w:val="21"/>
                <w:highlight w:val="none"/>
              </w:rPr>
              <w:t>需</w:t>
            </w:r>
            <w:r>
              <w:rPr>
                <w:rFonts w:hint="eastAsia" w:ascii="宋体" w:hAnsi="宋体" w:eastAsia="宋体" w:cs="Calibri"/>
                <w:color w:val="auto"/>
                <w:kern w:val="2"/>
                <w:sz w:val="21"/>
                <w:szCs w:val="21"/>
                <w:highlight w:val="none"/>
              </w:rPr>
              <w:t>清洗面积</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5280</w:t>
            </w:r>
            <w:r>
              <w:rPr>
                <w:rFonts w:hint="eastAsia" w:ascii="宋体" w:hAnsi="宋体" w:eastAsia="宋体" w:cs="宋体"/>
                <w:color w:val="auto"/>
                <w:kern w:val="2"/>
                <w:sz w:val="21"/>
                <w:szCs w:val="21"/>
                <w:highlight w:val="none"/>
                <w:lang w:val="en-US" w:eastAsia="zh-CN"/>
              </w:rPr>
              <w:t>㎡</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会议室</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室内</w:t>
            </w:r>
            <w:r>
              <w:rPr>
                <w:rFonts w:hint="default" w:ascii="宋体" w:hAnsi="宋体" w:eastAsia="宋体" w:cs="Calibri"/>
                <w:color w:val="auto"/>
                <w:kern w:val="2"/>
                <w:sz w:val="21"/>
                <w:szCs w:val="21"/>
                <w:highlight w:val="none"/>
              </w:rPr>
              <w:t>设施</w:t>
            </w:r>
            <w:r>
              <w:rPr>
                <w:rFonts w:hint="eastAsia" w:ascii="宋体" w:hAnsi="宋体" w:eastAsia="宋体" w:cs="Calibri"/>
                <w:color w:val="auto"/>
                <w:kern w:val="2"/>
                <w:sz w:val="21"/>
                <w:szCs w:val="21"/>
                <w:highlight w:val="none"/>
              </w:rPr>
              <w:t>说明</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val="en-US" w:eastAsia="zh-CN"/>
              </w:rPr>
              <w:t>大</w:t>
            </w:r>
            <w:r>
              <w:rPr>
                <w:rFonts w:hint="eastAsia" w:ascii="宋体" w:hAnsi="宋体" w:eastAsia="宋体" w:cs="Calibri"/>
                <w:color w:val="auto"/>
                <w:kern w:val="2"/>
                <w:sz w:val="21"/>
                <w:szCs w:val="21"/>
                <w:highlight w:val="none"/>
                <w:lang w:eastAsia="zh-CN"/>
              </w:rPr>
              <w:t>会议桌</w:t>
            </w:r>
            <w:r>
              <w:rPr>
                <w:rFonts w:hint="eastAsia" w:ascii="宋体" w:hAnsi="宋体" w:eastAsia="宋体" w:cs="Calibri"/>
                <w:color w:val="auto"/>
                <w:kern w:val="2"/>
                <w:sz w:val="21"/>
                <w:szCs w:val="21"/>
                <w:highlight w:val="none"/>
                <w:lang w:val="en-US" w:eastAsia="zh-CN"/>
              </w:rPr>
              <w:t>10个</w:t>
            </w: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长条桌51个、</w:t>
            </w:r>
            <w:r>
              <w:rPr>
                <w:rFonts w:hint="eastAsia" w:ascii="宋体" w:hAnsi="宋体" w:eastAsia="宋体" w:cs="Calibri"/>
                <w:color w:val="auto"/>
                <w:kern w:val="2"/>
                <w:sz w:val="21"/>
                <w:szCs w:val="21"/>
                <w:highlight w:val="none"/>
                <w:lang w:eastAsia="zh-CN"/>
              </w:rPr>
              <w:t>会议椅</w:t>
            </w:r>
            <w:r>
              <w:rPr>
                <w:rFonts w:hint="eastAsia" w:ascii="宋体" w:hAnsi="宋体" w:eastAsia="宋体" w:cs="Calibri"/>
                <w:color w:val="auto"/>
                <w:kern w:val="2"/>
                <w:sz w:val="21"/>
                <w:szCs w:val="21"/>
                <w:highlight w:val="none"/>
                <w:lang w:val="en-US" w:eastAsia="zh-CN"/>
              </w:rPr>
              <w:t>333把</w:t>
            </w:r>
            <w:r>
              <w:rPr>
                <w:rFonts w:hint="eastAsia" w:ascii="宋体" w:hAnsi="宋体" w:eastAsia="宋体" w:cs="Calibri"/>
                <w:color w:val="auto"/>
                <w:kern w:val="2"/>
                <w:sz w:val="21"/>
                <w:szCs w:val="21"/>
                <w:highlight w:val="none"/>
                <w:lang w:eastAsia="zh-CN"/>
              </w:rPr>
              <w:t>、投影机</w:t>
            </w:r>
            <w:r>
              <w:rPr>
                <w:rFonts w:hint="eastAsia" w:ascii="宋体" w:hAnsi="宋体" w:eastAsia="宋体" w:cs="Calibri"/>
                <w:color w:val="auto"/>
                <w:kern w:val="2"/>
                <w:sz w:val="21"/>
                <w:szCs w:val="21"/>
                <w:highlight w:val="none"/>
                <w:lang w:val="en-US" w:eastAsia="zh-CN"/>
              </w:rPr>
              <w:t>4</w:t>
            </w:r>
            <w:r>
              <w:rPr>
                <w:rFonts w:hint="eastAsia"/>
                <w:kern w:val="2"/>
                <w:highlight w:val="none"/>
                <w:lang w:eastAsia="zh-CN"/>
              </w:rPr>
              <w:t>个</w:t>
            </w:r>
            <w:r>
              <w:rPr>
                <w:rFonts w:hint="eastAsia" w:ascii="宋体" w:hAnsi="宋体" w:eastAsia="宋体" w:cs="Calibri"/>
                <w:color w:val="auto"/>
                <w:kern w:val="2"/>
                <w:sz w:val="21"/>
                <w:szCs w:val="21"/>
                <w:highlight w:val="none"/>
                <w:lang w:eastAsia="zh-CN"/>
              </w:rPr>
              <w:t>、话筒</w:t>
            </w:r>
            <w:r>
              <w:rPr>
                <w:rFonts w:hint="eastAsia" w:ascii="宋体" w:hAnsi="宋体" w:eastAsia="宋体" w:cs="Calibri"/>
                <w:color w:val="auto"/>
                <w:kern w:val="2"/>
                <w:sz w:val="21"/>
                <w:szCs w:val="21"/>
                <w:highlight w:val="none"/>
                <w:lang w:val="en-US" w:eastAsia="zh-CN"/>
              </w:rPr>
              <w:t>25个。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会议室数量及总面积</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数量</w:t>
            </w:r>
            <w:r>
              <w:rPr>
                <w:rFonts w:hint="eastAsia" w:ascii="宋体" w:hAnsi="宋体" w:eastAsia="宋体" w:cs="Calibri"/>
                <w:color w:val="auto"/>
                <w:kern w:val="2"/>
                <w:sz w:val="21"/>
                <w:szCs w:val="21"/>
                <w:highlight w:val="none"/>
                <w:lang w:val="en-US" w:eastAsia="zh-CN"/>
              </w:rPr>
              <w:t>10个，</w:t>
            </w:r>
            <w:r>
              <w:rPr>
                <w:rFonts w:hint="eastAsia" w:ascii="宋体" w:hAnsi="宋体" w:eastAsia="宋体" w:cs="Calibri"/>
                <w:color w:val="auto"/>
                <w:kern w:val="2"/>
                <w:sz w:val="21"/>
                <w:szCs w:val="21"/>
                <w:highlight w:val="none"/>
                <w:lang w:eastAsia="zh-CN"/>
              </w:rPr>
              <w:t>总面积</w:t>
            </w:r>
            <w:r>
              <w:rPr>
                <w:rFonts w:hint="eastAsia" w:ascii="宋体" w:hAnsi="宋体" w:eastAsia="宋体" w:cs="Calibri"/>
                <w:color w:val="auto"/>
                <w:kern w:val="2"/>
                <w:sz w:val="21"/>
                <w:szCs w:val="21"/>
                <w:highlight w:val="none"/>
                <w:lang w:val="en-US" w:eastAsia="zh-CN"/>
              </w:rPr>
              <w:t>732.9</w:t>
            </w:r>
            <w:r>
              <w:rPr>
                <w:rFonts w:hint="eastAsia" w:ascii="宋体" w:hAnsi="宋体" w:eastAsia="宋体" w:cs="宋体"/>
                <w:color w:val="auto"/>
                <w:kern w:val="2"/>
                <w:sz w:val="21"/>
                <w:szCs w:val="21"/>
                <w:highlight w:val="none"/>
                <w:lang w:val="en-US" w:eastAsia="zh-CN"/>
              </w:rPr>
              <w:t>㎡</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卫生间</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卫生间数量</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rPr>
              <w:t>数量</w:t>
            </w:r>
            <w:r>
              <w:rPr>
                <w:rFonts w:hint="eastAsia" w:ascii="宋体" w:hAnsi="宋体" w:eastAsia="宋体" w:cs="Calibri"/>
                <w:color w:val="auto"/>
                <w:kern w:val="2"/>
                <w:sz w:val="21"/>
                <w:szCs w:val="21"/>
                <w:highlight w:val="none"/>
                <w:lang w:val="en-US" w:eastAsia="zh-CN"/>
              </w:rPr>
              <w:t xml:space="preserve">42个，总面积 581.75 </w:t>
            </w:r>
            <w:r>
              <w:rPr>
                <w:rFonts w:hint="eastAsia" w:ascii="宋体" w:hAnsi="宋体" w:eastAsia="宋体" w:cs="宋体"/>
                <w:color w:val="auto"/>
                <w:kern w:val="2"/>
                <w:sz w:val="21"/>
                <w:szCs w:val="21"/>
                <w:highlight w:val="none"/>
                <w:lang w:val="en-US" w:eastAsia="zh-CN"/>
              </w:rPr>
              <w:t>㎡</w:t>
            </w:r>
            <w:r>
              <w:rPr>
                <w:rFonts w:hint="eastAsia" w:ascii="宋体" w:hAnsi="宋体" w:eastAsia="宋体" w:cs="Calibri"/>
                <w:color w:val="auto"/>
                <w:kern w:val="2"/>
                <w:sz w:val="21"/>
                <w:szCs w:val="21"/>
                <w:highlight w:val="none"/>
                <w:lang w:val="en-US" w:eastAsia="zh-CN"/>
              </w:rPr>
              <w:t xml:space="preserve">                                                                </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垃圾存放点</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各垃圾存放点位置</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各楼层电梯口、各楼层卫生间、各办公室内</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车位数</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地下车位数</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97个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地面车位数</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44个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车行/人行口</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车行</w:t>
            </w:r>
            <w:r>
              <w:rPr>
                <w:rFonts w:hint="eastAsia" w:ascii="宋体" w:hAnsi="宋体" w:eastAsia="宋体" w:cs="Calibri"/>
                <w:color w:val="auto"/>
                <w:kern w:val="2"/>
                <w:sz w:val="21"/>
                <w:szCs w:val="21"/>
                <w:highlight w:val="none"/>
              </w:rPr>
              <w:t>口</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2个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人行口</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2个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default" w:ascii="宋体" w:hAnsi="宋体" w:eastAsia="宋体" w:cs="Calibri"/>
                <w:color w:val="auto"/>
                <w:kern w:val="2"/>
                <w:sz w:val="21"/>
                <w:szCs w:val="21"/>
                <w:highlight w:val="none"/>
                <w:lang w:eastAsia="zh-CN"/>
              </w:rPr>
              <w:t>设施设备</w:t>
            </w: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电梯</w:t>
            </w:r>
            <w:r>
              <w:rPr>
                <w:rFonts w:hint="eastAsia" w:ascii="宋体" w:hAnsi="宋体" w:eastAsia="宋体" w:cs="Calibri"/>
                <w:color w:val="auto"/>
                <w:kern w:val="2"/>
                <w:sz w:val="21"/>
                <w:szCs w:val="21"/>
                <w:highlight w:val="none"/>
              </w:rPr>
              <w:t>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消防梯数量</w:t>
            </w:r>
            <w:r>
              <w:rPr>
                <w:rFonts w:hint="eastAsia" w:ascii="宋体" w:hAnsi="宋体" w:eastAsia="宋体" w:cs="Calibri"/>
                <w:color w:val="auto"/>
                <w:kern w:val="2"/>
                <w:sz w:val="21"/>
                <w:szCs w:val="21"/>
                <w:highlight w:val="none"/>
                <w:lang w:val="en-US" w:eastAsia="zh-CN"/>
              </w:rPr>
              <w:t>1个</w:t>
            </w:r>
            <w:r>
              <w:rPr>
                <w:rFonts w:hint="eastAsia" w:ascii="宋体" w:hAnsi="宋体" w:eastAsia="宋体" w:cs="Calibri"/>
                <w:color w:val="auto"/>
                <w:kern w:val="2"/>
                <w:sz w:val="21"/>
                <w:szCs w:val="21"/>
                <w:highlight w:val="none"/>
                <w:lang w:eastAsia="zh-CN"/>
              </w:rPr>
              <w:t>，功率</w:t>
            </w:r>
            <w:r>
              <w:rPr>
                <w:rFonts w:hint="eastAsia" w:ascii="宋体" w:hAnsi="宋体" w:eastAsia="宋体" w:cs="Calibri"/>
                <w:color w:val="auto"/>
                <w:kern w:val="2"/>
                <w:sz w:val="21"/>
                <w:szCs w:val="21"/>
                <w:highlight w:val="none"/>
                <w:lang w:val="en-US" w:eastAsia="zh-CN"/>
              </w:rPr>
              <w:t>7KW</w:t>
            </w:r>
          </w:p>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客梯数量</w:t>
            </w:r>
            <w:r>
              <w:rPr>
                <w:rFonts w:hint="eastAsia" w:ascii="宋体" w:hAnsi="宋体" w:eastAsia="宋体" w:cs="Calibri"/>
                <w:color w:val="auto"/>
                <w:kern w:val="2"/>
                <w:sz w:val="21"/>
                <w:szCs w:val="21"/>
                <w:highlight w:val="none"/>
                <w:lang w:val="en-US" w:eastAsia="zh-CN"/>
              </w:rPr>
              <w:t>2个</w:t>
            </w:r>
            <w:r>
              <w:rPr>
                <w:rFonts w:hint="eastAsia" w:ascii="宋体" w:hAnsi="宋体" w:eastAsia="宋体" w:cs="Calibri"/>
                <w:color w:val="auto"/>
                <w:kern w:val="2"/>
                <w:sz w:val="21"/>
                <w:szCs w:val="21"/>
                <w:highlight w:val="none"/>
                <w:lang w:eastAsia="zh-CN"/>
              </w:rPr>
              <w:t>，每台功率</w:t>
            </w:r>
            <w:r>
              <w:rPr>
                <w:rFonts w:hint="eastAsia" w:ascii="宋体" w:hAnsi="宋体" w:eastAsia="宋体" w:cs="Calibri"/>
                <w:color w:val="auto"/>
                <w:kern w:val="2"/>
                <w:sz w:val="21"/>
                <w:szCs w:val="21"/>
                <w:highlight w:val="none"/>
                <w:lang w:val="en-US" w:eastAsia="zh-CN"/>
              </w:rPr>
              <w:t>7KW</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rPr>
              <w:t>见</w:t>
            </w:r>
            <w:r>
              <w:rPr>
                <w:rFonts w:hint="eastAsia" w:ascii="宋体" w:hAnsi="宋体" w:eastAsia="宋体" w:cs="Calibri"/>
                <w:color w:val="auto"/>
                <w:kern w:val="2"/>
                <w:sz w:val="21"/>
                <w:szCs w:val="21"/>
                <w:highlight w:val="none"/>
                <w:lang w:eastAsia="zh-CN"/>
              </w:rPr>
              <w:t>“3.2.3公用设施设备维护服务”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空调</w:t>
            </w:r>
            <w:r>
              <w:rPr>
                <w:rFonts w:hint="eastAsia" w:ascii="宋体" w:hAnsi="宋体" w:eastAsia="宋体" w:cs="Calibri"/>
                <w:color w:val="auto"/>
                <w:kern w:val="2"/>
                <w:sz w:val="21"/>
                <w:szCs w:val="21"/>
                <w:highlight w:val="none"/>
              </w:rPr>
              <w:t>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多联式空调系统，中央空调总功率：</w:t>
            </w:r>
            <w:r>
              <w:rPr>
                <w:rFonts w:hint="eastAsia" w:ascii="宋体" w:hAnsi="宋体" w:eastAsia="宋体" w:cs="Calibri"/>
                <w:color w:val="auto"/>
                <w:kern w:val="2"/>
                <w:sz w:val="21"/>
                <w:szCs w:val="21"/>
                <w:highlight w:val="none"/>
                <w:lang w:val="en-US" w:eastAsia="zh-CN"/>
              </w:rPr>
              <w:t>制冷18300W,制热18400W</w:t>
            </w:r>
          </w:p>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立式空调数量</w:t>
            </w:r>
            <w:r>
              <w:rPr>
                <w:rFonts w:hint="eastAsia" w:ascii="宋体" w:hAnsi="宋体" w:eastAsia="宋体" w:cs="Calibri"/>
                <w:color w:val="auto"/>
                <w:kern w:val="2"/>
                <w:sz w:val="21"/>
                <w:szCs w:val="21"/>
                <w:highlight w:val="none"/>
                <w:lang w:val="en-US" w:eastAsia="zh-CN"/>
              </w:rPr>
              <w:t>8个</w:t>
            </w:r>
            <w:r>
              <w:rPr>
                <w:rFonts w:hint="eastAsia" w:ascii="宋体" w:hAnsi="宋体" w:eastAsia="宋体" w:cs="Calibri"/>
                <w:color w:val="auto"/>
                <w:kern w:val="2"/>
                <w:sz w:val="21"/>
                <w:szCs w:val="21"/>
                <w:highlight w:val="none"/>
                <w:lang w:eastAsia="zh-CN"/>
              </w:rPr>
              <w:t>，每台功率</w:t>
            </w:r>
            <w:r>
              <w:rPr>
                <w:rFonts w:hint="eastAsia" w:ascii="宋体" w:hAnsi="宋体" w:eastAsia="宋体" w:cs="Calibri"/>
                <w:color w:val="auto"/>
                <w:kern w:val="2"/>
                <w:sz w:val="21"/>
                <w:szCs w:val="21"/>
                <w:highlight w:val="none"/>
                <w:lang w:val="en-US" w:eastAsia="zh-CN"/>
              </w:rPr>
              <w:t>5200W</w:t>
            </w:r>
          </w:p>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壁挂式空调数量</w:t>
            </w:r>
            <w:r>
              <w:rPr>
                <w:rFonts w:hint="eastAsia" w:ascii="宋体" w:hAnsi="宋体" w:eastAsia="宋体" w:cs="Calibri"/>
                <w:color w:val="auto"/>
                <w:kern w:val="2"/>
                <w:sz w:val="21"/>
                <w:szCs w:val="21"/>
                <w:highlight w:val="none"/>
                <w:lang w:val="en-US" w:eastAsia="zh-CN"/>
              </w:rPr>
              <w:t>5个</w:t>
            </w:r>
            <w:r>
              <w:rPr>
                <w:rFonts w:hint="eastAsia" w:ascii="宋体" w:hAnsi="宋体" w:eastAsia="宋体" w:cs="Calibri"/>
                <w:color w:val="auto"/>
                <w:kern w:val="2"/>
                <w:sz w:val="21"/>
                <w:szCs w:val="21"/>
                <w:highlight w:val="none"/>
                <w:lang w:eastAsia="zh-CN"/>
              </w:rPr>
              <w:t>，每台功率</w:t>
            </w:r>
            <w:r>
              <w:rPr>
                <w:rFonts w:hint="eastAsia" w:ascii="宋体" w:hAnsi="宋体" w:eastAsia="宋体" w:cs="Calibri"/>
                <w:color w:val="auto"/>
                <w:kern w:val="2"/>
                <w:sz w:val="21"/>
                <w:szCs w:val="21"/>
                <w:highlight w:val="none"/>
                <w:lang w:val="en-US" w:eastAsia="zh-CN"/>
              </w:rPr>
              <w:t>2500W</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rPr>
              <w:t>见</w:t>
            </w:r>
            <w:r>
              <w:rPr>
                <w:rFonts w:hint="eastAsia" w:ascii="宋体" w:hAnsi="宋体" w:eastAsia="宋体" w:cs="Calibri"/>
                <w:color w:val="auto"/>
                <w:kern w:val="2"/>
                <w:sz w:val="21"/>
                <w:szCs w:val="21"/>
                <w:highlight w:val="none"/>
                <w:lang w:eastAsia="zh-CN"/>
              </w:rPr>
              <w:t>“3.2.3公用设施设备维护服务”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采暖系统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地采暖，采暖设备总功率15KW</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rPr>
              <w:t>见</w:t>
            </w:r>
            <w:r>
              <w:rPr>
                <w:rFonts w:hint="eastAsia" w:ascii="宋体" w:hAnsi="宋体" w:eastAsia="宋体" w:cs="Calibri"/>
                <w:color w:val="auto"/>
                <w:kern w:val="2"/>
                <w:sz w:val="21"/>
                <w:szCs w:val="21"/>
                <w:highlight w:val="none"/>
                <w:lang w:eastAsia="zh-CN"/>
              </w:rPr>
              <w:t>“3.2.3公用设施设备维护服务”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给排水</w:t>
            </w:r>
            <w:r>
              <w:rPr>
                <w:rFonts w:hint="eastAsia" w:ascii="宋体" w:hAnsi="宋体" w:eastAsia="宋体" w:cs="Calibri"/>
                <w:color w:val="auto"/>
                <w:kern w:val="2"/>
                <w:sz w:val="21"/>
                <w:szCs w:val="21"/>
                <w:highlight w:val="none"/>
              </w:rPr>
              <w:t>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 xml:space="preserve"> 集水井10个</w:t>
            </w:r>
            <w:r>
              <w:rPr>
                <w:rFonts w:hint="eastAsia" w:ascii="宋体" w:hAnsi="宋体" w:eastAsia="宋体" w:cs="Calibri"/>
                <w:color w:val="auto"/>
                <w:kern w:val="2"/>
                <w:sz w:val="21"/>
                <w:szCs w:val="21"/>
                <w:highlight w:val="none"/>
                <w:lang w:eastAsia="zh-CN"/>
              </w:rPr>
              <w:t>，总功率</w:t>
            </w:r>
            <w:r>
              <w:rPr>
                <w:rFonts w:hint="eastAsia" w:ascii="宋体" w:hAnsi="宋体" w:eastAsia="宋体" w:cs="Calibri"/>
                <w:color w:val="auto"/>
                <w:kern w:val="2"/>
                <w:sz w:val="21"/>
                <w:szCs w:val="21"/>
                <w:highlight w:val="none"/>
                <w:lang w:val="en-US" w:eastAsia="zh-CN"/>
              </w:rPr>
              <w:t>1.5KW</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rPr>
              <w:t>见</w:t>
            </w:r>
            <w:r>
              <w:rPr>
                <w:rFonts w:hint="eastAsia" w:ascii="宋体" w:hAnsi="宋体" w:eastAsia="宋体" w:cs="Calibri"/>
                <w:color w:val="auto"/>
                <w:kern w:val="2"/>
                <w:sz w:val="21"/>
                <w:szCs w:val="21"/>
                <w:highlight w:val="none"/>
                <w:lang w:eastAsia="zh-CN"/>
              </w:rPr>
              <w:t>“3.2.3公用设施设备维护服务”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消防</w:t>
            </w:r>
            <w:r>
              <w:rPr>
                <w:rFonts w:hint="eastAsia" w:ascii="宋体" w:hAnsi="宋体" w:eastAsia="宋体" w:cs="Calibri"/>
                <w:color w:val="auto"/>
                <w:kern w:val="2"/>
                <w:sz w:val="21"/>
                <w:szCs w:val="21"/>
                <w:highlight w:val="none"/>
              </w:rPr>
              <w:t>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消防系统含</w:t>
            </w:r>
            <w:r>
              <w:rPr>
                <w:rFonts w:hint="eastAsia" w:ascii="宋体" w:hAnsi="宋体" w:eastAsia="宋体" w:cs="Calibri"/>
                <w:color w:val="auto"/>
                <w:kern w:val="2"/>
                <w:sz w:val="21"/>
                <w:szCs w:val="21"/>
                <w:highlight w:val="none"/>
                <w:lang w:val="en-US" w:eastAsia="zh-CN"/>
              </w:rPr>
              <w:t>喷淋系统、监控系统、防排烟系统、火灾自动报警系统、灭火系统、应急疏散系统。</w:t>
            </w:r>
            <w:r>
              <w:rPr>
                <w:rFonts w:hint="eastAsia" w:ascii="宋体" w:hAnsi="宋体" w:eastAsia="宋体" w:cs="Calibri"/>
                <w:color w:val="auto"/>
                <w:kern w:val="2"/>
                <w:sz w:val="21"/>
                <w:szCs w:val="21"/>
                <w:highlight w:val="none"/>
                <w:lang w:eastAsia="zh-CN"/>
              </w:rPr>
              <w:t>消防设备的数量：</w:t>
            </w:r>
            <w:r>
              <w:rPr>
                <w:rFonts w:hint="eastAsia" w:ascii="宋体" w:hAnsi="宋体" w:eastAsia="宋体" w:cs="Calibri"/>
                <w:color w:val="auto"/>
                <w:kern w:val="2"/>
                <w:sz w:val="21"/>
                <w:szCs w:val="21"/>
                <w:highlight w:val="none"/>
                <w:lang w:val="en-US" w:eastAsia="zh-CN"/>
              </w:rPr>
              <w:t>消火栓59个、灭火器300个。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安防系统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入侵探测与报警系统、视频监控系统、出入口控制系统、</w:t>
            </w:r>
            <w:r>
              <w:rPr>
                <w:rFonts w:hint="eastAsia" w:ascii="宋体" w:hAnsi="宋体" w:eastAsia="宋体" w:cs="Calibri"/>
                <w:color w:val="auto"/>
                <w:kern w:val="2"/>
                <w:sz w:val="21"/>
                <w:szCs w:val="21"/>
                <w:highlight w:val="none"/>
                <w:lang w:eastAsia="zh-CN"/>
              </w:rPr>
              <w:t>安防设备各</w:t>
            </w:r>
            <w:r>
              <w:rPr>
                <w:rFonts w:hint="eastAsia" w:ascii="宋体" w:hAnsi="宋体" w:eastAsia="宋体" w:cs="Calibri"/>
                <w:color w:val="auto"/>
                <w:kern w:val="2"/>
                <w:sz w:val="21"/>
                <w:szCs w:val="21"/>
                <w:highlight w:val="none"/>
                <w:lang w:val="en-US" w:eastAsia="zh-CN"/>
              </w:rPr>
              <w:t>1套</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照明系统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照明系统含</w:t>
            </w:r>
            <w:r>
              <w:rPr>
                <w:rFonts w:hint="eastAsia" w:ascii="宋体" w:hAnsi="宋体" w:eastAsia="宋体" w:cs="Calibri"/>
                <w:color w:val="auto"/>
                <w:kern w:val="2"/>
                <w:sz w:val="21"/>
                <w:szCs w:val="21"/>
                <w:highlight w:val="none"/>
                <w:lang w:val="en-US" w:eastAsia="zh-CN"/>
              </w:rPr>
              <w:t>光源、灯具、配电线路、控制装置、电源。照明总数量3192只。</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158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供配电系统</w:t>
            </w:r>
          </w:p>
        </w:tc>
        <w:tc>
          <w:tcPr>
            <w:tcW w:w="4194"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高压柜</w:t>
            </w:r>
            <w:r>
              <w:rPr>
                <w:rFonts w:hint="eastAsia" w:ascii="宋体" w:hAnsi="宋体" w:eastAsia="宋体" w:cs="Calibri"/>
                <w:color w:val="auto"/>
                <w:kern w:val="2"/>
                <w:sz w:val="21"/>
                <w:szCs w:val="21"/>
                <w:highlight w:val="none"/>
                <w:lang w:val="en-US" w:eastAsia="zh-CN"/>
              </w:rPr>
              <w:t>2台，每台功率1800KW</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低压柜</w:t>
            </w:r>
            <w:r>
              <w:rPr>
                <w:rFonts w:hint="eastAsia" w:ascii="宋体" w:hAnsi="宋体" w:eastAsia="宋体" w:cs="Calibri"/>
                <w:color w:val="auto"/>
                <w:kern w:val="2"/>
                <w:sz w:val="21"/>
                <w:szCs w:val="21"/>
                <w:highlight w:val="none"/>
                <w:lang w:val="en-US" w:eastAsia="zh-CN"/>
              </w:rPr>
              <w:t>2台，每台</w:t>
            </w:r>
            <w:r>
              <w:rPr>
                <w:rFonts w:hint="eastAsia" w:ascii="宋体" w:hAnsi="宋体" w:eastAsia="宋体" w:cs="Calibri"/>
                <w:color w:val="auto"/>
                <w:kern w:val="2"/>
                <w:sz w:val="21"/>
                <w:szCs w:val="21"/>
                <w:highlight w:val="none"/>
                <w:lang w:eastAsia="zh-CN"/>
              </w:rPr>
              <w:t>功率</w:t>
            </w:r>
            <w:r>
              <w:rPr>
                <w:rFonts w:hint="eastAsia" w:ascii="宋体" w:hAnsi="宋体" w:eastAsia="宋体" w:cs="Calibri"/>
                <w:color w:val="auto"/>
                <w:kern w:val="2"/>
                <w:sz w:val="21"/>
                <w:szCs w:val="21"/>
                <w:highlight w:val="none"/>
                <w:lang w:val="en-US" w:eastAsia="zh-CN"/>
              </w:rPr>
              <w:t>800KW</w:t>
            </w:r>
          </w:p>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变压器2台，每台容量1250KVA</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见“3.2.3公用设施设备维护服务”</w:t>
            </w:r>
          </w:p>
        </w:tc>
      </w:tr>
    </w:tbl>
    <w:p>
      <w:pPr>
        <w:widowControl w:val="0"/>
        <w:spacing w:line="300" w:lineRule="auto"/>
        <w:ind w:firstLine="420" w:firstLineChars="200"/>
        <w:jc w:val="both"/>
        <w:rPr>
          <w:rFonts w:ascii="宋体" w:hAnsi="宋体" w:eastAsia="宋体" w:cs="Calibri"/>
          <w:sz w:val="21"/>
          <w:szCs w:val="21"/>
          <w:highlight w:val="none"/>
          <w:lang w:eastAsia="zh-CN"/>
        </w:rPr>
      </w:pPr>
      <w:r>
        <w:rPr>
          <w:rFonts w:hint="eastAsia" w:ascii="宋体" w:hAnsi="宋体" w:eastAsia="宋体" w:cs="Calibri"/>
          <w:sz w:val="21"/>
          <w:szCs w:val="21"/>
          <w:highlight w:val="none"/>
          <w:lang w:eastAsia="zh-CN"/>
        </w:rPr>
        <w:t>（2）物业管理（室外）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名称</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default" w:ascii="宋体" w:hAnsi="宋体" w:eastAsia="宋体" w:cs="Calibri"/>
                <w:b/>
                <w:bCs/>
                <w:color w:val="auto"/>
                <w:kern w:val="2"/>
                <w:sz w:val="21"/>
                <w:szCs w:val="21"/>
                <w:highlight w:val="none"/>
              </w:rPr>
              <w:t>明细</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室外面积</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1852</w:t>
            </w:r>
            <w:r>
              <w:rPr>
                <w:rFonts w:hint="eastAsia" w:ascii="宋体" w:hAnsi="宋体" w:eastAsia="宋体" w:cs="宋体"/>
                <w:color w:val="auto"/>
                <w:kern w:val="2"/>
                <w:sz w:val="21"/>
                <w:szCs w:val="21"/>
                <w:highlight w:val="none"/>
                <w:lang w:val="en-US" w:eastAsia="zh-CN"/>
              </w:rPr>
              <w:t>㎡</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绿化</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142</w:t>
            </w:r>
            <w:r>
              <w:rPr>
                <w:rFonts w:hint="eastAsia" w:ascii="宋体" w:hAnsi="宋体" w:eastAsia="宋体" w:cs="宋体"/>
                <w:color w:val="auto"/>
                <w:kern w:val="2"/>
                <w:sz w:val="21"/>
                <w:szCs w:val="21"/>
                <w:highlight w:val="none"/>
                <w:lang w:val="en-US" w:eastAsia="zh-CN"/>
              </w:rPr>
              <w:t>㎡</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广场</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1710</w:t>
            </w:r>
            <w:r>
              <w:rPr>
                <w:rFonts w:hint="eastAsia" w:ascii="宋体" w:hAnsi="宋体" w:eastAsia="宋体" w:cs="宋体"/>
                <w:color w:val="auto"/>
                <w:kern w:val="2"/>
                <w:sz w:val="21"/>
                <w:szCs w:val="21"/>
                <w:highlight w:val="none"/>
                <w:lang w:val="en-US" w:eastAsia="zh-CN"/>
              </w:rPr>
              <w:t>㎡</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消防栓</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59个</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垃圾箱</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5个</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门前三包</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110㎡</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监控</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摄像头125个</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指示牌、显示屏</w:t>
            </w:r>
          </w:p>
        </w:tc>
        <w:tc>
          <w:tcPr>
            <w:tcW w:w="3322"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cs="Calibri" w:eastAsiaTheme="minorEastAsia"/>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指示牌2</w:t>
            </w:r>
            <w:r>
              <w:rPr>
                <w:rFonts w:hint="eastAsia"/>
                <w:kern w:val="2"/>
                <w:highlight w:val="none"/>
                <w:lang w:eastAsia="zh-CN"/>
              </w:rPr>
              <w:t>个</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eastAsia="zh-CN"/>
              </w:rPr>
              <w:t>显示屏</w:t>
            </w:r>
            <w:r>
              <w:rPr>
                <w:rFonts w:hint="eastAsia" w:ascii="宋体" w:hAnsi="宋体" w:eastAsia="宋体" w:cs="Calibri"/>
                <w:color w:val="auto"/>
                <w:kern w:val="2"/>
                <w:sz w:val="21"/>
                <w:szCs w:val="21"/>
                <w:highlight w:val="none"/>
                <w:lang w:val="en-US" w:eastAsia="zh-CN"/>
              </w:rPr>
              <w:t>4</w:t>
            </w:r>
            <w:r>
              <w:rPr>
                <w:rFonts w:hint="eastAsia"/>
                <w:kern w:val="2"/>
                <w:highlight w:val="none"/>
                <w:lang w:eastAsia="zh-CN"/>
              </w:rPr>
              <w:t>个</w:t>
            </w:r>
          </w:p>
        </w:tc>
        <w:tc>
          <w:tcPr>
            <w:tcW w:w="4206"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见“3.2.4保洁服务”“3.2.3公用设施设备维护服务”</w:t>
            </w:r>
          </w:p>
        </w:tc>
      </w:tr>
    </w:tbl>
    <w:p>
      <w:pPr>
        <w:widowControl w:val="0"/>
        <w:spacing w:line="300" w:lineRule="auto"/>
        <w:jc w:val="both"/>
        <w:rPr>
          <w:rFonts w:ascii="宋体" w:hAnsi="宋体" w:eastAsia="宋体" w:cs="宋体"/>
          <w:sz w:val="21"/>
          <w:szCs w:val="21"/>
          <w:highlight w:val="none"/>
          <w:lang w:eastAsia="zh-CN"/>
        </w:rPr>
      </w:pPr>
    </w:p>
    <w:bookmarkEnd w:id="6"/>
    <w:bookmarkEnd w:id="7"/>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1.2.2.2实施时间要求</w:t>
      </w:r>
    </w:p>
    <w:p>
      <w:pPr>
        <w:spacing w:line="300" w:lineRule="auto"/>
        <w:ind w:firstLine="420" w:firstLineChars="20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本项目服务期限为3年，自2026年1月1日起至</w:t>
      </w:r>
      <w:r>
        <w:rPr>
          <w:rFonts w:ascii="宋体" w:hAnsi="宋体" w:eastAsia="宋体" w:cs="宋体"/>
          <w:sz w:val="21"/>
          <w:szCs w:val="21"/>
          <w:highlight w:val="none"/>
          <w:lang w:eastAsia="zh-CN"/>
        </w:rPr>
        <w:t>2028年</w:t>
      </w:r>
      <w:r>
        <w:rPr>
          <w:rFonts w:hint="eastAsia" w:ascii="宋体" w:hAnsi="宋体" w:eastAsia="宋体" w:cs="宋体"/>
          <w:sz w:val="21"/>
          <w:szCs w:val="21"/>
          <w:highlight w:val="none"/>
          <w:lang w:eastAsia="zh-CN"/>
        </w:rPr>
        <w:t>12</w:t>
      </w:r>
      <w:r>
        <w:rPr>
          <w:rFonts w:ascii="宋体" w:hAnsi="宋体" w:eastAsia="宋体" w:cs="宋体"/>
          <w:sz w:val="21"/>
          <w:szCs w:val="21"/>
          <w:highlight w:val="none"/>
          <w:lang w:eastAsia="zh-CN"/>
        </w:rPr>
        <w:t>月3</w:t>
      </w:r>
      <w:r>
        <w:rPr>
          <w:rFonts w:hint="eastAsia" w:ascii="宋体" w:hAnsi="宋体" w:eastAsia="宋体" w:cs="宋体"/>
          <w:sz w:val="21"/>
          <w:szCs w:val="21"/>
          <w:highlight w:val="none"/>
          <w:lang w:eastAsia="zh-CN"/>
        </w:rPr>
        <w:t>1</w:t>
      </w:r>
      <w:r>
        <w:rPr>
          <w:rFonts w:ascii="宋体" w:hAnsi="宋体" w:eastAsia="宋体" w:cs="宋体"/>
          <w:sz w:val="21"/>
          <w:szCs w:val="21"/>
          <w:highlight w:val="none"/>
          <w:lang w:eastAsia="zh-CN"/>
        </w:rPr>
        <w:t>日止，采取一次招标三年沿用、分三个年度分别签订合同的方式实施。本项目中标通知书发出后，采购人与中标人按照项目招投标结果签订第一年度合同，中标人在该年服务期末经采购人考核</w:t>
      </w:r>
      <w:r>
        <w:rPr>
          <w:rFonts w:hint="eastAsia" w:ascii="宋体" w:hAnsi="宋体" w:eastAsia="宋体" w:cs="宋体"/>
          <w:sz w:val="21"/>
          <w:szCs w:val="21"/>
          <w:highlight w:val="none"/>
          <w:lang w:eastAsia="zh-CN"/>
        </w:rPr>
        <w:t>通过</w:t>
      </w:r>
      <w:r>
        <w:rPr>
          <w:rFonts w:ascii="宋体" w:hAnsi="宋体" w:eastAsia="宋体" w:cs="宋体"/>
          <w:sz w:val="21"/>
          <w:szCs w:val="21"/>
          <w:highlight w:val="none"/>
          <w:lang w:eastAsia="zh-CN"/>
        </w:rPr>
        <w:t>（</w:t>
      </w:r>
      <w:r>
        <w:rPr>
          <w:rFonts w:ascii="宋体" w:hAnsi="宋体" w:eastAsia="宋体" w:cs="宋体"/>
          <w:color w:val="auto"/>
          <w:sz w:val="21"/>
          <w:szCs w:val="21"/>
          <w:highlight w:val="none"/>
          <w:lang w:eastAsia="zh-CN"/>
        </w:rPr>
        <w:t>该</w:t>
      </w:r>
      <w:r>
        <w:rPr>
          <w:rFonts w:hint="eastAsia" w:ascii="宋体" w:hAnsi="宋体" w:eastAsia="宋体" w:cs="宋体"/>
          <w:color w:val="auto"/>
          <w:sz w:val="21"/>
          <w:szCs w:val="21"/>
          <w:highlight w:val="none"/>
          <w:lang w:eastAsia="zh-CN"/>
        </w:rPr>
        <w:t>年</w:t>
      </w:r>
      <w:r>
        <w:rPr>
          <w:rFonts w:hint="eastAsia" w:ascii="宋体" w:hAnsi="宋体" w:eastAsia="宋体"/>
          <w:color w:val="auto"/>
          <w:sz w:val="21"/>
          <w:szCs w:val="21"/>
          <w:highlight w:val="none"/>
          <w:lang w:eastAsia="zh-CN"/>
        </w:rPr>
        <w:t>第1次至</w:t>
      </w:r>
      <w:r>
        <w:rPr>
          <w:rFonts w:hint="eastAsia" w:ascii="宋体" w:hAnsi="宋体" w:eastAsia="宋体" w:cs="仿宋_GB2312"/>
          <w:color w:val="auto"/>
          <w:kern w:val="2"/>
          <w:sz w:val="21"/>
          <w:szCs w:val="21"/>
          <w:highlight w:val="none"/>
          <w:lang w:eastAsia="zh-CN"/>
        </w:rPr>
        <w:t>第</w:t>
      </w:r>
      <w:r>
        <w:rPr>
          <w:rFonts w:ascii="宋体" w:hAnsi="宋体" w:eastAsia="宋体" w:cs="仿宋_GB2312"/>
          <w:color w:val="auto"/>
          <w:kern w:val="2"/>
          <w:sz w:val="21"/>
          <w:szCs w:val="21"/>
          <w:highlight w:val="none"/>
          <w:lang w:eastAsia="zh-CN"/>
        </w:rPr>
        <w:t>3次</w:t>
      </w:r>
      <w:r>
        <w:rPr>
          <w:rFonts w:hint="eastAsia" w:ascii="宋体" w:hAnsi="宋体" w:eastAsia="宋体" w:cs="宋体"/>
          <w:color w:val="auto"/>
          <w:sz w:val="21"/>
          <w:szCs w:val="21"/>
          <w:highlight w:val="none"/>
          <w:lang w:eastAsia="zh-CN"/>
        </w:rPr>
        <w:t>履约</w:t>
      </w:r>
      <w:r>
        <w:rPr>
          <w:rFonts w:hint="eastAsia" w:ascii="宋体" w:hAnsi="宋体" w:eastAsia="宋体"/>
          <w:color w:val="auto"/>
          <w:sz w:val="21"/>
          <w:szCs w:val="21"/>
          <w:highlight w:val="none"/>
          <w:lang w:eastAsia="zh-CN"/>
        </w:rPr>
        <w:t>验收考核最终得分均达到</w:t>
      </w:r>
      <w:r>
        <w:rPr>
          <w:rFonts w:hint="eastAsia" w:ascii="宋体" w:hAnsi="宋体" w:eastAsia="宋体"/>
          <w:color w:val="auto"/>
          <w:sz w:val="21"/>
          <w:szCs w:val="21"/>
          <w:highlight w:val="none"/>
          <w:lang w:val="en-US" w:eastAsia="zh-CN"/>
        </w:rPr>
        <w:t>70分</w:t>
      </w:r>
      <w:r>
        <w:rPr>
          <w:rFonts w:hint="eastAsia" w:ascii="宋体" w:hAnsi="宋体" w:eastAsia="宋体" w:cs="宋体"/>
          <w:sz w:val="21"/>
          <w:szCs w:val="21"/>
          <w:highlight w:val="none"/>
          <w:lang w:eastAsia="zh-CN"/>
        </w:rPr>
        <w:t>）的，双方续签下一年度合同，以此类推。除增加服务内容外，第二年和第三年签订的采购合同价原则上不得高于招标时所确定的第一年度合同价格。如中标人年度考核未通过，或者第二和第三年度因服务内容变化导致合同价格变动幅度超过招标时所确定的第一年度合同金额</w:t>
      </w:r>
      <w:r>
        <w:rPr>
          <w:rFonts w:ascii="宋体" w:hAnsi="宋体" w:eastAsia="宋体" w:cs="宋体"/>
          <w:sz w:val="21"/>
          <w:szCs w:val="21"/>
          <w:highlight w:val="none"/>
          <w:lang w:eastAsia="zh-CN"/>
        </w:rPr>
        <w:t>10%的，则上一年度合同到期后，双方不再续签下一年度合同，本项目招标结果也不再有效。</w:t>
      </w:r>
    </w:p>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1.2.2.3实施地点要求</w:t>
      </w:r>
    </w:p>
    <w:p>
      <w:pPr>
        <w:spacing w:line="300" w:lineRule="auto"/>
        <w:jc w:val="both"/>
        <w:rPr>
          <w:rFonts w:hint="eastAsia" w:ascii="宋体" w:hAnsi="宋体" w:eastAsia="宋体" w:cs="仿宋_GB2312"/>
          <w:sz w:val="21"/>
          <w:szCs w:val="21"/>
          <w:highlight w:val="none"/>
          <w:lang w:val="en-US" w:eastAsia="zh-CN"/>
        </w:rPr>
      </w:pPr>
      <w:r>
        <w:rPr>
          <w:rFonts w:hint="eastAsia" w:ascii="宋体" w:hAnsi="宋体" w:eastAsia="宋体" w:cs="仿宋_GB2312"/>
          <w:sz w:val="21"/>
          <w:szCs w:val="21"/>
          <w:highlight w:val="none"/>
          <w:lang w:eastAsia="zh-CN"/>
        </w:rPr>
        <w:t>上海市闵行区沪松公路</w:t>
      </w:r>
      <w:r>
        <w:rPr>
          <w:rFonts w:hint="eastAsia" w:ascii="宋体" w:hAnsi="宋体" w:eastAsia="宋体" w:cs="仿宋_GB2312"/>
          <w:sz w:val="21"/>
          <w:szCs w:val="21"/>
          <w:highlight w:val="none"/>
          <w:lang w:val="en-US" w:eastAsia="zh-CN"/>
        </w:rPr>
        <w:t>559号。</w:t>
      </w:r>
    </w:p>
    <w:p>
      <w:pPr>
        <w:spacing w:line="300" w:lineRule="auto"/>
        <w:jc w:val="both"/>
        <w:rPr>
          <w:rFonts w:hint="default" w:ascii="宋体" w:hAnsi="宋体" w:eastAsia="宋体" w:cs="仿宋_GB2312"/>
          <w:sz w:val="21"/>
          <w:szCs w:val="21"/>
          <w:highlight w:val="none"/>
          <w:lang w:val="en-US"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8" w:name="_Toc202710756"/>
      <w:r>
        <w:rPr>
          <w:rFonts w:ascii="宋体" w:hAnsi="宋体" w:eastAsia="宋体" w:cs="仿宋_GB2312"/>
          <w:kern w:val="36"/>
          <w:sz w:val="28"/>
          <w:szCs w:val="28"/>
          <w:highlight w:val="none"/>
          <w:lang w:eastAsia="zh-CN"/>
        </w:rPr>
        <w:t>2投标/响应要求</w:t>
      </w:r>
      <w:bookmarkEnd w:id="8"/>
    </w:p>
    <w:p>
      <w:pPr>
        <w:pStyle w:val="3"/>
        <w:keepNext w:val="0"/>
        <w:spacing w:before="0" w:after="0" w:line="300" w:lineRule="auto"/>
        <w:rPr>
          <w:rFonts w:ascii="宋体" w:hAnsi="宋体" w:eastAsia="宋体" w:cs="仿宋_GB2312"/>
          <w:sz w:val="21"/>
          <w:szCs w:val="21"/>
          <w:highlight w:val="none"/>
          <w:lang w:eastAsia="zh-CN"/>
        </w:rPr>
      </w:pPr>
      <w:bookmarkStart w:id="9" w:name="_Toc202710757"/>
      <w:r>
        <w:rPr>
          <w:rFonts w:ascii="宋体" w:hAnsi="宋体" w:eastAsia="宋体" w:cs="仿宋_GB2312"/>
          <w:i w:val="0"/>
          <w:iCs w:val="0"/>
          <w:sz w:val="21"/>
          <w:szCs w:val="21"/>
          <w:highlight w:val="none"/>
          <w:lang w:eastAsia="zh-CN"/>
        </w:rPr>
        <w:t>2.1对供应商的要求</w:t>
      </w:r>
      <w:bookmarkEnd w:id="9"/>
    </w:p>
    <w:p>
      <w:pPr>
        <w:pStyle w:val="4"/>
        <w:keepNext w:val="0"/>
        <w:spacing w:before="0" w:after="0" w:line="300" w:lineRule="auto"/>
        <w:rPr>
          <w:rFonts w:ascii="宋体" w:hAnsi="宋体" w:eastAsia="宋体" w:cs="仿宋_GB2312"/>
          <w:sz w:val="21"/>
          <w:szCs w:val="21"/>
          <w:highlight w:val="none"/>
          <w:lang w:eastAsia="zh-CN"/>
        </w:rPr>
      </w:pPr>
      <w:bookmarkStart w:id="10" w:name="_Toc202710758"/>
      <w:r>
        <w:rPr>
          <w:rFonts w:ascii="宋体" w:hAnsi="宋体" w:eastAsia="宋体" w:cs="仿宋_GB2312"/>
          <w:sz w:val="21"/>
          <w:szCs w:val="21"/>
          <w:highlight w:val="none"/>
          <w:lang w:eastAsia="zh-CN"/>
        </w:rPr>
        <w:t>2.1.1必备资质</w:t>
      </w:r>
      <w:bookmarkEnd w:id="10"/>
    </w:p>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2.1.1.1投标人应遵守有关国家法律、法规和条例,具备《中华人民共和国政府采购法》第二十二条的规定和本文件中规定的条件。</w:t>
      </w:r>
    </w:p>
    <w:p>
      <w:pPr>
        <w:pStyle w:val="4"/>
        <w:keepNext w:val="0"/>
        <w:spacing w:before="0" w:after="0" w:line="300" w:lineRule="auto"/>
        <w:rPr>
          <w:rFonts w:ascii="宋体" w:hAnsi="宋体" w:eastAsia="宋体" w:cs="仿宋_GB2312"/>
          <w:sz w:val="21"/>
          <w:szCs w:val="21"/>
          <w:highlight w:val="none"/>
          <w:lang w:eastAsia="zh-CN"/>
        </w:rPr>
      </w:pPr>
      <w:bookmarkStart w:id="11" w:name="_Toc202710759"/>
      <w:r>
        <w:rPr>
          <w:rFonts w:ascii="宋体" w:hAnsi="宋体" w:eastAsia="宋体" w:cs="仿宋_GB2312"/>
          <w:sz w:val="21"/>
          <w:szCs w:val="21"/>
          <w:highlight w:val="none"/>
          <w:lang w:eastAsia="zh-CN"/>
        </w:rPr>
        <w:t>2.1.2优选资质/优选指标</w:t>
      </w:r>
      <w:bookmarkEnd w:id="11"/>
    </w:p>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2.1.2.1相关证书</w:t>
      </w:r>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供应商具有质量管理体系认证（GB/T 19001认证）、职业健康安全管理体系认证（GB/T 45001认证）、环境管理体系认证（GB/T 24001认证），并在认证有效期内的优先考虑。</w:t>
      </w:r>
    </w:p>
    <w:p>
      <w:pPr>
        <w:pStyle w:val="5"/>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2.1.2.2成功案例</w:t>
      </w:r>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供应商具有近三年非住宅类物业项目业绩的优先考虑。</w:t>
      </w:r>
    </w:p>
    <w:p>
      <w:pPr>
        <w:pStyle w:val="4"/>
        <w:keepNext w:val="0"/>
        <w:spacing w:before="0" w:after="0" w:line="300" w:lineRule="auto"/>
        <w:rPr>
          <w:rFonts w:ascii="宋体" w:hAnsi="宋体" w:eastAsia="宋体" w:cs="仿宋_GB2312"/>
          <w:sz w:val="21"/>
          <w:szCs w:val="21"/>
          <w:highlight w:val="none"/>
          <w:lang w:eastAsia="zh-CN"/>
        </w:rPr>
      </w:pPr>
      <w:bookmarkStart w:id="12" w:name="_Toc202710760"/>
      <w:r>
        <w:rPr>
          <w:rFonts w:ascii="宋体" w:hAnsi="宋体" w:eastAsia="宋体" w:cs="仿宋_GB2312"/>
          <w:sz w:val="21"/>
          <w:szCs w:val="21"/>
          <w:highlight w:val="none"/>
          <w:lang w:eastAsia="zh-CN"/>
        </w:rPr>
        <w:t>2.1.3是否允许联合体</w:t>
      </w:r>
      <w:bookmarkEnd w:id="12"/>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否</w:t>
      </w:r>
    </w:p>
    <w:p>
      <w:pPr>
        <w:pStyle w:val="4"/>
        <w:keepNext w:val="0"/>
        <w:spacing w:before="0" w:after="0" w:line="300" w:lineRule="auto"/>
        <w:rPr>
          <w:rFonts w:ascii="宋体" w:hAnsi="宋体" w:eastAsia="宋体" w:cs="仿宋_GB2312"/>
          <w:sz w:val="21"/>
          <w:szCs w:val="21"/>
          <w:highlight w:val="none"/>
          <w:lang w:eastAsia="zh-CN"/>
        </w:rPr>
      </w:pPr>
      <w:bookmarkStart w:id="13" w:name="_Toc202710761"/>
      <w:r>
        <w:rPr>
          <w:rFonts w:ascii="宋体" w:hAnsi="宋体" w:eastAsia="宋体" w:cs="仿宋_GB2312"/>
          <w:sz w:val="21"/>
          <w:szCs w:val="21"/>
          <w:highlight w:val="none"/>
          <w:lang w:eastAsia="zh-CN"/>
        </w:rPr>
        <w:t>2.1.4是否专门面向中小企业</w:t>
      </w:r>
      <w:bookmarkEnd w:id="13"/>
    </w:p>
    <w:p>
      <w:pPr>
        <w:spacing w:line="300" w:lineRule="auto"/>
        <w:ind w:firstLine="420"/>
        <w:rPr>
          <w:highlight w:val="none"/>
          <w:lang w:eastAsia="zh-CN"/>
        </w:rPr>
      </w:pPr>
      <w:bookmarkStart w:id="14" w:name="_Toc202710762"/>
      <w:r>
        <w:rPr>
          <w:rFonts w:hint="eastAsia" w:ascii="宋体" w:hAnsi="宋体" w:eastAsia="宋体" w:cs="仿宋_GB2312"/>
          <w:sz w:val="21"/>
          <w:szCs w:val="21"/>
          <w:highlight w:val="none"/>
          <w:lang w:eastAsia="zh-CN"/>
        </w:rPr>
        <w:t>本项目专门面向中小企业采购。</w:t>
      </w:r>
    </w:p>
    <w:bookmarkEnd w:id="14"/>
    <w:p>
      <w:pPr>
        <w:pStyle w:val="3"/>
        <w:keepNext w:val="0"/>
        <w:spacing w:before="0" w:after="0" w:line="300" w:lineRule="auto"/>
        <w:rPr>
          <w:rFonts w:ascii="宋体" w:hAnsi="宋体" w:eastAsia="宋体" w:cs="仿宋_GB2312"/>
          <w:sz w:val="21"/>
          <w:szCs w:val="21"/>
          <w:highlight w:val="none"/>
          <w:lang w:eastAsia="zh-CN"/>
        </w:rPr>
      </w:pPr>
      <w:bookmarkStart w:id="15" w:name="_Toc202710763"/>
      <w:r>
        <w:rPr>
          <w:rFonts w:ascii="宋体" w:hAnsi="宋体" w:eastAsia="宋体" w:cs="仿宋_GB2312"/>
          <w:i w:val="0"/>
          <w:iCs w:val="0"/>
          <w:sz w:val="21"/>
          <w:szCs w:val="21"/>
          <w:highlight w:val="none"/>
          <w:lang w:eastAsia="zh-CN"/>
        </w:rPr>
        <w:t>2.2技术部分投标/响应内容</w:t>
      </w:r>
      <w:bookmarkEnd w:id="15"/>
    </w:p>
    <w:p>
      <w:pPr>
        <w:pStyle w:val="4"/>
        <w:keepNext w:val="0"/>
        <w:spacing w:before="0" w:after="0" w:line="300" w:lineRule="auto"/>
        <w:rPr>
          <w:rFonts w:ascii="宋体" w:hAnsi="宋体" w:eastAsia="宋体" w:cs="仿宋_GB2312"/>
          <w:sz w:val="21"/>
          <w:szCs w:val="21"/>
          <w:highlight w:val="none"/>
          <w:lang w:eastAsia="zh-CN"/>
        </w:rPr>
      </w:pPr>
      <w:bookmarkStart w:id="16" w:name="_Toc202710764"/>
      <w:r>
        <w:rPr>
          <w:rFonts w:ascii="宋体" w:hAnsi="宋体" w:eastAsia="宋体" w:cs="仿宋_GB2312"/>
          <w:sz w:val="21"/>
          <w:szCs w:val="21"/>
          <w:highlight w:val="none"/>
          <w:lang w:eastAsia="zh-CN"/>
        </w:rPr>
        <w:t>2.2.1投标/响应方案要求</w:t>
      </w:r>
      <w:bookmarkEnd w:id="16"/>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投标人对本项目总体需求的理解。</w:t>
      </w:r>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投标人针对本项目的服务方案，至少包含下列内容：</w:t>
      </w:r>
      <w:r>
        <w:rPr>
          <w:rFonts w:ascii="宋体" w:hAnsi="宋体" w:eastAsia="宋体" w:cs="仿宋_GB2312"/>
          <w:sz w:val="21"/>
          <w:szCs w:val="21"/>
          <w:highlight w:val="none"/>
          <w:lang w:eastAsia="zh-CN"/>
        </w:rPr>
        <w:t>基本服务、房屋维护服务、公用设施设备维护服务、保洁服务、绿化服务、保安服务、会议服务等。</w:t>
      </w:r>
    </w:p>
    <w:p>
      <w:pPr>
        <w:spacing w:line="300" w:lineRule="auto"/>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投标人针对本项目的项目经理和主管人员配置情况、服务人员配置承诺。</w:t>
      </w:r>
    </w:p>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17" w:name="_Toc202710765"/>
      <w:r>
        <w:rPr>
          <w:rFonts w:ascii="宋体" w:hAnsi="宋体" w:eastAsia="宋体" w:cs="仿宋_GB2312"/>
          <w:kern w:val="36"/>
          <w:sz w:val="28"/>
          <w:szCs w:val="28"/>
          <w:highlight w:val="none"/>
          <w:lang w:eastAsia="zh-CN"/>
        </w:rPr>
        <w:t>3项目需求</w:t>
      </w:r>
      <w:bookmarkEnd w:id="17"/>
    </w:p>
    <w:p>
      <w:pPr>
        <w:pStyle w:val="3"/>
        <w:keepNext w:val="0"/>
        <w:spacing w:before="0" w:after="0" w:line="300" w:lineRule="auto"/>
        <w:rPr>
          <w:rFonts w:ascii="宋体" w:hAnsi="宋体" w:eastAsia="宋体" w:cs="仿宋_GB2312"/>
          <w:sz w:val="21"/>
          <w:szCs w:val="21"/>
          <w:highlight w:val="none"/>
          <w:lang w:eastAsia="zh-CN"/>
        </w:rPr>
      </w:pPr>
      <w:bookmarkStart w:id="18" w:name="_Toc202710766"/>
      <w:r>
        <w:rPr>
          <w:rFonts w:ascii="宋体" w:hAnsi="宋体" w:eastAsia="宋体" w:cs="仿宋_GB2312"/>
          <w:i w:val="0"/>
          <w:iCs w:val="0"/>
          <w:sz w:val="21"/>
          <w:szCs w:val="21"/>
          <w:highlight w:val="none"/>
          <w:lang w:eastAsia="zh-CN"/>
        </w:rPr>
        <w:t>3.1总体要求</w:t>
      </w:r>
      <w:bookmarkEnd w:id="18"/>
    </w:p>
    <w:p>
      <w:pPr>
        <w:spacing w:line="300" w:lineRule="auto"/>
        <w:ind w:firstLine="420" w:firstLineChars="200"/>
        <w:rPr>
          <w:rFonts w:ascii="宋体" w:hAnsi="宋体" w:eastAsia="宋体" w:cs="仿宋_GB2312"/>
          <w:sz w:val="21"/>
          <w:szCs w:val="21"/>
          <w:highlight w:val="none"/>
          <w:lang w:eastAsia="zh-CN"/>
        </w:rPr>
      </w:pPr>
      <w:r>
        <w:rPr>
          <w:rFonts w:ascii="宋体" w:hAnsi="宋体" w:eastAsia="宋体" w:cs="仿宋_GB2312"/>
          <w:sz w:val="21"/>
          <w:szCs w:val="21"/>
          <w:highlight w:val="none"/>
          <w:lang w:eastAsia="zh-CN"/>
        </w:rPr>
        <w:t>物业管理服务包括基本服务、房屋维护服务、公用设施设备维护服务、保洁服务、绿化服务、保安服务、会议服务等。</w:t>
      </w:r>
    </w:p>
    <w:p>
      <w:pPr>
        <w:pStyle w:val="3"/>
        <w:keepNext w:val="0"/>
        <w:spacing w:before="0" w:after="0" w:line="300" w:lineRule="auto"/>
        <w:rPr>
          <w:rFonts w:ascii="宋体" w:hAnsi="宋体" w:eastAsia="宋体" w:cs="仿宋_GB2312"/>
          <w:sz w:val="21"/>
          <w:szCs w:val="21"/>
          <w:highlight w:val="none"/>
          <w:lang w:eastAsia="zh-CN"/>
        </w:rPr>
      </w:pPr>
      <w:bookmarkStart w:id="19" w:name="_Toc202710767"/>
      <w:r>
        <w:rPr>
          <w:rFonts w:ascii="宋体" w:hAnsi="宋体" w:eastAsia="宋体" w:cs="仿宋_GB2312"/>
          <w:i w:val="0"/>
          <w:iCs w:val="0"/>
          <w:sz w:val="21"/>
          <w:szCs w:val="21"/>
          <w:highlight w:val="none"/>
          <w:lang w:eastAsia="zh-CN"/>
        </w:rPr>
        <w:t>3.2具体要求</w:t>
      </w:r>
      <w:bookmarkEnd w:id="19"/>
    </w:p>
    <w:p>
      <w:pPr>
        <w:widowControl w:val="0"/>
        <w:spacing w:line="300" w:lineRule="auto"/>
        <w:ind w:firstLine="422" w:firstLineChars="200"/>
        <w:jc w:val="both"/>
        <w:rPr>
          <w:rFonts w:ascii="宋体" w:hAnsi="宋体" w:eastAsia="宋体" w:cs="Calibri"/>
          <w:b/>
          <w:bCs/>
          <w:sz w:val="21"/>
          <w:szCs w:val="21"/>
          <w:highlight w:val="none"/>
        </w:rPr>
      </w:pPr>
      <w:bookmarkStart w:id="20" w:name="_Toc26156"/>
      <w:bookmarkStart w:id="21" w:name="_Toc10498"/>
      <w:bookmarkStart w:id="22" w:name="_Toc26485"/>
      <w:r>
        <w:rPr>
          <w:rFonts w:hint="eastAsia" w:ascii="宋体" w:hAnsi="宋体" w:eastAsia="宋体" w:cs="Calibri"/>
          <w:b/>
          <w:bCs/>
          <w:sz w:val="21"/>
          <w:szCs w:val="21"/>
          <w:highlight w:val="none"/>
        </w:rPr>
        <w:t>3.</w:t>
      </w:r>
      <w:bookmarkEnd w:id="20"/>
      <w:bookmarkEnd w:id="21"/>
      <w:bookmarkEnd w:id="22"/>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1基本服务</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序号</w:t>
            </w:r>
          </w:p>
        </w:tc>
        <w:tc>
          <w:tcPr>
            <w:tcW w:w="213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服务内容</w:t>
            </w:r>
          </w:p>
        </w:tc>
        <w:tc>
          <w:tcPr>
            <w:tcW w:w="623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目标与责任</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（2）代表采购人与物业管理所涉及的各有关方面交涉，维护采购人的合法利益，并提醒采购人遵守与物业管理有关的法规政策，履行应尽的责任和义务。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（3）执行重大事项报告制度，遇到险情和重大事故，或对违规行为劝阻无效时，立即向上级和当地行政主管部门报告，并及时通知采购人。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（4）对外与各相关部门建立良好联系，在有事情况下能够获得及时支持与帮助。对内定期了解和满足采购人需求，提高服务管理水准。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服务人员要求</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（2）根据采购人要求对服务人员进行从业资格审查，</w:t>
            </w:r>
            <w:r>
              <w:rPr>
                <w:rFonts w:hint="eastAsia" w:ascii="宋体" w:hAnsi="宋体" w:eastAsia="宋体" w:cs="宋体"/>
                <w:color w:val="auto"/>
                <w:kern w:val="2"/>
                <w:sz w:val="21"/>
                <w:szCs w:val="21"/>
                <w:highlight w:val="none"/>
                <w:lang w:val="en-US" w:eastAsia="zh-CN" w:bidi="ar"/>
              </w:rPr>
              <w:t>投标人必须对此项要求严格把关，有刑事犯罪记录的人员均不得参与本项目物业管理服务工作。并对违反该项要求所可能出现的问题承担责任，</w:t>
            </w:r>
            <w:r>
              <w:rPr>
                <w:rFonts w:hint="eastAsia" w:ascii="宋体" w:hAnsi="宋体" w:eastAsia="宋体" w:cs="宋体"/>
                <w:kern w:val="2"/>
                <w:sz w:val="21"/>
                <w:szCs w:val="21"/>
                <w:highlight w:val="none"/>
                <w:lang w:eastAsia="zh-CN"/>
              </w:rPr>
              <w:t>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宋体" w:hAnsi="宋体" w:eastAsia="宋体" w:cs="宋体"/>
                <w:kern w:val="2"/>
                <w:sz w:val="21"/>
                <w:szCs w:val="21"/>
                <w:highlight w:val="none"/>
              </w:rPr>
              <w:t>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保密和思想政治教育</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（1）建立保密管理制度。制度内容应当包括但不限于：①明确重点要害岗位保密职责。②对涉密工作岗位的保密要求。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档案管理</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5</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服务改进</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6</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重大活动后勤保障</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
              </w:rPr>
              <w:t>（3）临时性应急保障。采购人有临时性应急工作或任务需要人员时，应有能力在最短的时间内及时增派人员提供服务，快速响应半小时内到场，增派人员产生的费用由采购人另行支付。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7</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应急保障预案</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（2）应急预案的建立。根据办公楼隐患排查的结果和实际情况，制定专项预案，包括但不限于：</w:t>
            </w:r>
            <w:r>
              <w:rPr>
                <w:rFonts w:hint="eastAsia" w:ascii="宋体" w:hAnsi="宋体" w:eastAsia="宋体" w:cs="宋体"/>
                <w:color w:val="auto"/>
                <w:kern w:val="2"/>
                <w:sz w:val="21"/>
                <w:szCs w:val="21"/>
                <w:highlight w:val="none"/>
                <w:lang w:val="en-US" w:eastAsia="zh-CN" w:bidi="ar"/>
              </w:rPr>
              <w:t>反恐怖袭击预案、扰乱工作秩序预案、</w:t>
            </w:r>
            <w:r>
              <w:rPr>
                <w:rFonts w:hint="eastAsia" w:ascii="宋体" w:hAnsi="宋体" w:eastAsia="宋体" w:cs="宋体"/>
                <w:color w:val="auto"/>
                <w:kern w:val="2"/>
                <w:sz w:val="21"/>
                <w:szCs w:val="21"/>
                <w:highlight w:val="none"/>
                <w:lang w:eastAsia="zh-CN"/>
              </w:rPr>
              <w:t>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8</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服务方案及工作制度</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（1）制定工作制度，主要包括：人员录用制度、档案管理制度、物业服务管理制度、公用设施设备相关管理制度等。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（2）制定项目实施方案，主要包括：交接方案、人员培训方案、人员稳定性方案、保密方案等。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（3）制定物业服务方案，主要包括：房屋维护服务方案、公用设施设备维护服务方案、绿化服务方案、保洁服务方案、保安服务方案、会议服务方案等。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4）迅速熟悉管理区域情况，一旦入驻即能立刻提供业主所要求的管理与服务，处理各类日常事务和应急事务。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9</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信报服务</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val="en-US" w:eastAsia="zh-CN" w:bidi="ar"/>
              </w:rPr>
              <w:t>代叫速递公司、</w:t>
            </w:r>
            <w:r>
              <w:rPr>
                <w:rFonts w:hint="eastAsia" w:ascii="宋体" w:hAnsi="宋体" w:eastAsia="宋体" w:cs="宋体"/>
                <w:color w:val="auto"/>
                <w:kern w:val="2"/>
                <w:sz w:val="21"/>
                <w:szCs w:val="21"/>
                <w:highlight w:val="none"/>
                <w:lang w:eastAsia="zh-CN"/>
              </w:rPr>
              <w:t>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（4）报刊、杂志、信件派发及相关服务及时、准确、有记录。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eastAsia="zh-CN"/>
              </w:rPr>
            </w:pP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eastAsia="zh-CN"/>
              </w:rPr>
              <w:t>）</w:t>
            </w:r>
            <w:r>
              <w:rPr>
                <w:rFonts w:hint="eastAsia" w:ascii="宋体" w:hAnsi="宋体" w:eastAsia="宋体" w:cs="宋体"/>
                <w:b w:val="0"/>
                <w:bCs w:val="0"/>
                <w:i w:val="0"/>
                <w:iCs w:val="0"/>
                <w:caps w:val="0"/>
                <w:spacing w:val="0"/>
                <w:kern w:val="2"/>
                <w:sz w:val="21"/>
                <w:szCs w:val="21"/>
                <w:highlight w:val="none"/>
                <w:shd w:val="clear"/>
                <w:lang w:val="en-US" w:eastAsia="zh-CN" w:bidi="ar"/>
              </w:rPr>
              <w:t>严格遵守保密制度及相关要求。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服务热线及紧急维修</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（1）前台设电话接听服务，做到迅速准确地接听每一个电话，礼貌回答客户提出的问题。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val="en-US"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color w:val="auto"/>
                <w:kern w:val="2"/>
                <w:sz w:val="21"/>
                <w:szCs w:val="21"/>
                <w:highlight w:val="none"/>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）紧急维修应当15分钟内到达现场，不间断维修直至修复。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楼内搬运服务</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（1）提供饮用水搬运等服务。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（2）提供办公室</w:t>
            </w:r>
            <w:r>
              <w:rPr>
                <w:rFonts w:hint="eastAsia" w:ascii="宋体" w:hAnsi="宋体" w:eastAsia="宋体" w:cs="宋体"/>
                <w:color w:val="auto"/>
                <w:kern w:val="2"/>
                <w:sz w:val="21"/>
                <w:szCs w:val="21"/>
                <w:highlight w:val="none"/>
                <w:lang w:val="en-US" w:eastAsia="zh-CN"/>
              </w:rPr>
              <w:t>内</w:t>
            </w:r>
            <w:r>
              <w:rPr>
                <w:rFonts w:hint="eastAsia" w:ascii="宋体" w:hAnsi="宋体" w:eastAsia="宋体" w:cs="宋体"/>
                <w:color w:val="auto"/>
                <w:kern w:val="2"/>
                <w:sz w:val="21"/>
                <w:szCs w:val="21"/>
                <w:highlight w:val="none"/>
                <w:lang w:eastAsia="zh-CN"/>
              </w:rPr>
              <w:t>桌、椅等小件、少量家具调整移位服务</w:t>
            </w:r>
            <w:r>
              <w:rPr>
                <w:rFonts w:hint="eastAsia" w:ascii="宋体" w:hAnsi="宋体" w:eastAsia="宋体" w:cs="宋体"/>
                <w:color w:val="auto"/>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12</w:t>
            </w:r>
          </w:p>
        </w:tc>
        <w:tc>
          <w:tcPr>
            <w:tcW w:w="213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办公楼能耗管理</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根据办公楼实际运行情况，制定能耗管理方案（包括能耗管理范围、管理手段、考核指标、激励方法等），帮助采购人实现节能减排目标。</w:t>
            </w:r>
          </w:p>
        </w:tc>
      </w:tr>
    </w:tbl>
    <w:p>
      <w:pPr>
        <w:pStyle w:val="9"/>
        <w:spacing w:line="300" w:lineRule="auto"/>
        <w:jc w:val="both"/>
        <w:rPr>
          <w:rFonts w:hAnsi="宋体"/>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2</w:t>
      </w:r>
      <w:r>
        <w:rPr>
          <w:rFonts w:ascii="宋体" w:hAnsi="宋体" w:eastAsia="宋体" w:cs="Calibri"/>
          <w:b/>
          <w:bCs/>
          <w:color w:val="auto"/>
          <w:sz w:val="21"/>
          <w:szCs w:val="21"/>
          <w:highlight w:val="none"/>
        </w:rPr>
        <w:t>房屋维护服务</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42"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default" w:ascii="宋体" w:hAnsi="宋体" w:eastAsia="宋体" w:cs="Calibri"/>
                <w:b/>
                <w:bCs/>
                <w:color w:val="auto"/>
                <w:kern w:val="2"/>
                <w:sz w:val="21"/>
                <w:szCs w:val="21"/>
                <w:highlight w:val="none"/>
              </w:rPr>
              <w:t>服务内容</w:t>
            </w:r>
          </w:p>
        </w:tc>
        <w:tc>
          <w:tcPr>
            <w:tcW w:w="6229"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主体结构、围护结构、部品部件</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hint="default" w:ascii="宋体" w:hAnsi="宋体" w:eastAsia="宋体" w:cs="Calibri"/>
                <w:color w:val="auto"/>
                <w:kern w:val="2"/>
                <w:sz w:val="21"/>
                <w:szCs w:val="21"/>
                <w:highlight w:val="none"/>
                <w:lang w:eastAsia="zh-CN"/>
              </w:rPr>
              <w:t>每季度至少</w:t>
            </w:r>
            <w:r>
              <w:rPr>
                <w:rFonts w:hint="eastAsia" w:ascii="宋体" w:hAnsi="宋体" w:eastAsia="宋体" w:cs="Calibri"/>
                <w:color w:val="auto"/>
                <w:kern w:val="2"/>
                <w:sz w:val="21"/>
                <w:szCs w:val="21"/>
                <w:highlight w:val="none"/>
                <w:lang w:eastAsia="zh-CN"/>
              </w:rPr>
              <w:t>开展</w:t>
            </w:r>
            <w:r>
              <w:rPr>
                <w:rFonts w:hint="default"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房屋结构安全</w:t>
            </w:r>
            <w:r>
              <w:rPr>
                <w:rFonts w:hint="default" w:ascii="宋体" w:hAnsi="宋体" w:eastAsia="宋体" w:cs="Calibri"/>
                <w:color w:val="auto"/>
                <w:kern w:val="2"/>
                <w:sz w:val="21"/>
                <w:szCs w:val="21"/>
                <w:highlight w:val="none"/>
                <w:lang w:eastAsia="zh-CN"/>
              </w:rPr>
              <w:t>巡视</w:t>
            </w: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eastAsia="zh-CN"/>
              </w:rPr>
              <w:t>发现外观有变形、开裂等现象</w:t>
            </w:r>
            <w:r>
              <w:rPr>
                <w:rFonts w:hint="eastAsia" w:ascii="宋体" w:hAnsi="宋体" w:eastAsia="宋体" w:cs="Calibri"/>
                <w:color w:val="auto"/>
                <w:kern w:val="2"/>
                <w:sz w:val="21"/>
                <w:szCs w:val="21"/>
                <w:highlight w:val="none"/>
                <w:lang w:eastAsia="zh-CN"/>
              </w:rPr>
              <w:t>，及时</w:t>
            </w:r>
            <w:r>
              <w:rPr>
                <w:rFonts w:hint="default" w:ascii="宋体" w:hAnsi="宋体" w:eastAsia="宋体" w:cs="Calibri"/>
                <w:color w:val="auto"/>
                <w:kern w:val="2"/>
                <w:sz w:val="21"/>
                <w:szCs w:val="21"/>
                <w:highlight w:val="none"/>
                <w:lang w:eastAsia="zh-CN"/>
              </w:rPr>
              <w:t>建议</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w:t>
            </w:r>
            <w:r>
              <w:rPr>
                <w:rFonts w:hint="default" w:ascii="宋体" w:hAnsi="宋体" w:eastAsia="宋体" w:cs="Calibri"/>
                <w:color w:val="auto"/>
                <w:kern w:val="2"/>
                <w:sz w:val="21"/>
                <w:szCs w:val="21"/>
                <w:highlight w:val="none"/>
                <w:lang w:eastAsia="zh-CN"/>
              </w:rPr>
              <w:t>申请房屋安全鉴定</w:t>
            </w: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eastAsia="zh-CN"/>
              </w:rPr>
              <w:t>并采取必要的避险和防护措施</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（2）每季度至少开展1</w:t>
            </w:r>
            <w:r>
              <w:rPr>
                <w:rFonts w:hint="default" w:ascii="宋体" w:hAnsi="宋体" w:eastAsia="宋体" w:cs="Calibri"/>
                <w:color w:val="auto"/>
                <w:kern w:val="2"/>
                <w:sz w:val="21"/>
                <w:szCs w:val="21"/>
                <w:highlight w:val="none"/>
                <w:lang w:eastAsia="zh-CN"/>
              </w:rPr>
              <w:t>次外墙贴饰面、散水、空调室外机支撑构件等</w:t>
            </w:r>
            <w:r>
              <w:rPr>
                <w:rFonts w:hint="eastAsia" w:ascii="宋体" w:hAnsi="宋体" w:eastAsia="宋体" w:cs="Calibri"/>
                <w:color w:val="auto"/>
                <w:kern w:val="2"/>
                <w:sz w:val="21"/>
                <w:szCs w:val="21"/>
                <w:highlight w:val="none"/>
                <w:lang w:eastAsia="zh-CN"/>
              </w:rPr>
              <w:t>检查，发现破损，及时向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hint="default" w:ascii="宋体" w:hAnsi="宋体" w:eastAsia="宋体" w:cs="Calibri"/>
                <w:color w:val="auto"/>
                <w:kern w:val="2"/>
                <w:sz w:val="21"/>
                <w:szCs w:val="21"/>
                <w:highlight w:val="none"/>
                <w:lang w:eastAsia="zh-CN"/>
              </w:rPr>
              <w:t>每半月至少</w:t>
            </w:r>
            <w:r>
              <w:rPr>
                <w:rFonts w:hint="eastAsia" w:ascii="宋体" w:hAnsi="宋体" w:eastAsia="宋体" w:cs="Calibri"/>
                <w:color w:val="auto"/>
                <w:kern w:val="2"/>
                <w:sz w:val="21"/>
                <w:szCs w:val="21"/>
                <w:highlight w:val="none"/>
                <w:lang w:eastAsia="zh-CN"/>
              </w:rPr>
              <w:t>开展</w:t>
            </w:r>
            <w:r>
              <w:rPr>
                <w:rFonts w:hint="default" w:ascii="宋体" w:hAnsi="宋体" w:eastAsia="宋体" w:cs="Calibri"/>
                <w:color w:val="auto"/>
                <w:kern w:val="2"/>
                <w:sz w:val="21"/>
                <w:szCs w:val="21"/>
                <w:highlight w:val="none"/>
                <w:lang w:eastAsia="zh-CN"/>
              </w:rPr>
              <w:t>1次公用部位的门、窗、楼梯、通风道</w:t>
            </w: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eastAsia="zh-CN"/>
              </w:rPr>
              <w:t>室内地面、墙面、吊顶和室外屋面等巡查</w:t>
            </w:r>
            <w:r>
              <w:rPr>
                <w:rFonts w:hint="eastAsia" w:ascii="宋体" w:hAnsi="宋体" w:eastAsia="宋体" w:cs="Calibri"/>
                <w:color w:val="auto"/>
                <w:kern w:val="2"/>
                <w:sz w:val="21"/>
                <w:szCs w:val="21"/>
                <w:highlight w:val="none"/>
                <w:lang w:eastAsia="zh-CN"/>
              </w:rPr>
              <w:t>，发现破损，及时向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w:t>
            </w:r>
            <w:r>
              <w:rPr>
                <w:rFonts w:hint="default" w:ascii="宋体" w:hAnsi="宋体" w:eastAsia="宋体" w:cs="Calibri"/>
                <w:color w:val="auto"/>
                <w:kern w:val="2"/>
                <w:sz w:val="21"/>
                <w:szCs w:val="21"/>
                <w:highlight w:val="none"/>
                <w:lang w:eastAsia="zh-CN"/>
              </w:rPr>
              <w:t>每年强降雨天气前后、雨雪季节检查屋面防水和雨落管等</w:t>
            </w:r>
            <w:r>
              <w:rPr>
                <w:rFonts w:hint="eastAsia" w:ascii="宋体" w:hAnsi="宋体" w:eastAsia="宋体" w:cs="Calibri"/>
                <w:color w:val="auto"/>
                <w:kern w:val="2"/>
                <w:sz w:val="21"/>
                <w:szCs w:val="21"/>
                <w:highlight w:val="none"/>
                <w:lang w:eastAsia="zh-CN"/>
              </w:rPr>
              <w:t>，发现破损，及时向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 xml:space="preserve"> </w:t>
            </w: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w:t>
            </w:r>
            <w:r>
              <w:rPr>
                <w:rFonts w:hint="default" w:ascii="宋体" w:hAnsi="宋体" w:eastAsia="宋体" w:cs="Calibri"/>
                <w:color w:val="auto"/>
                <w:kern w:val="2"/>
                <w:sz w:val="21"/>
                <w:szCs w:val="21"/>
                <w:highlight w:val="none"/>
                <w:lang w:eastAsia="zh-CN"/>
              </w:rPr>
              <w:t>办公楼外观完好，</w:t>
            </w:r>
            <w:r>
              <w:rPr>
                <w:rFonts w:hint="eastAsia" w:ascii="宋体" w:hAnsi="宋体" w:eastAsia="宋体" w:cs="Calibri"/>
                <w:color w:val="auto"/>
                <w:kern w:val="2"/>
                <w:sz w:val="21"/>
                <w:szCs w:val="21"/>
                <w:highlight w:val="none"/>
                <w:lang w:eastAsia="zh-CN"/>
              </w:rPr>
              <w:t>建筑装饰面</w:t>
            </w:r>
            <w:r>
              <w:rPr>
                <w:rFonts w:hint="default" w:ascii="宋体" w:hAnsi="宋体" w:eastAsia="宋体" w:cs="Calibri"/>
                <w:color w:val="auto"/>
                <w:kern w:val="2"/>
                <w:sz w:val="21"/>
                <w:szCs w:val="21"/>
                <w:highlight w:val="none"/>
                <w:lang w:eastAsia="zh-CN"/>
              </w:rPr>
              <w:t>无脱落</w:t>
            </w: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eastAsia="zh-CN"/>
              </w:rPr>
              <w:t>无破损</w:t>
            </w:r>
            <w:r>
              <w:rPr>
                <w:rFonts w:hint="eastAsia" w:ascii="宋体" w:hAnsi="宋体" w:eastAsia="宋体" w:cs="Calibri"/>
                <w:color w:val="auto"/>
                <w:kern w:val="2"/>
                <w:sz w:val="21"/>
                <w:szCs w:val="21"/>
                <w:highlight w:val="none"/>
                <w:lang w:eastAsia="zh-CN"/>
              </w:rPr>
              <w:t>、无</w:t>
            </w:r>
            <w:r>
              <w:rPr>
                <w:rFonts w:hint="default" w:ascii="宋体" w:hAnsi="宋体" w:eastAsia="宋体" w:cs="Calibri"/>
                <w:color w:val="auto"/>
                <w:kern w:val="2"/>
                <w:sz w:val="21"/>
                <w:szCs w:val="21"/>
                <w:highlight w:val="none"/>
                <w:lang w:eastAsia="zh-CN"/>
              </w:rPr>
              <w:t>污渍</w:t>
            </w: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eastAsia="zh-CN"/>
              </w:rPr>
              <w:t>玻璃幕墙清洁明亮、无破损</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（6）通道、楼梯、</w:t>
            </w:r>
            <w:r>
              <w:rPr>
                <w:rFonts w:hint="default" w:ascii="宋体" w:hAnsi="宋体" w:eastAsia="宋体" w:cs="Calibri"/>
                <w:color w:val="auto"/>
                <w:kern w:val="2"/>
                <w:sz w:val="21"/>
                <w:szCs w:val="21"/>
                <w:highlight w:val="none"/>
                <w:lang w:eastAsia="zh-CN"/>
              </w:rPr>
              <w:t>门窗等设施的完好和正常使用</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其他设施</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18"/>
                <w:szCs w:val="18"/>
                <w:highlight w:val="none"/>
                <w:lang w:eastAsia="zh-CN"/>
              </w:rPr>
            </w:pPr>
            <w:r>
              <w:rPr>
                <w:rFonts w:hint="eastAsia" w:ascii="宋体" w:hAnsi="宋体" w:eastAsia="宋体" w:cs="Calibri"/>
                <w:color w:val="auto"/>
                <w:kern w:val="2"/>
                <w:sz w:val="21"/>
                <w:szCs w:val="21"/>
                <w:highlight w:val="none"/>
                <w:lang w:eastAsia="zh-CN"/>
              </w:rPr>
              <w:t>（1）每半月至少开展1次大门、围墙、道路、场地、管井、沟渠等巡查，每半月至少检查1次雨污水管井、化粪池等巡查，发现破损，及时向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（2）每年至少开展1次防雷装置检测，发现失效，及时向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hint="default" w:ascii="宋体" w:hAnsi="宋体" w:eastAsia="宋体" w:cs="Calibri"/>
                <w:color w:val="auto"/>
                <w:kern w:val="2"/>
                <w:sz w:val="21"/>
                <w:szCs w:val="21"/>
                <w:highlight w:val="none"/>
                <w:lang w:eastAsia="zh-CN"/>
              </w:rPr>
              <w:t>路面状态良好，地漏通畅不堵塞</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numPr>
                <w:ilvl w:val="0"/>
                <w:numId w:val="1"/>
              </w:numPr>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接到</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人家具报修服务后，及时通知家具供货商对保修期内的家具进行维修，对保修期外的家具按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kern w:val="2"/>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hint="default"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装饰装修</w:t>
            </w:r>
            <w:r>
              <w:rPr>
                <w:rFonts w:hint="eastAsia" w:ascii="宋体" w:hAnsi="宋体" w:eastAsia="宋体" w:cs="Calibri"/>
                <w:color w:val="auto"/>
                <w:kern w:val="2"/>
                <w:sz w:val="21"/>
                <w:szCs w:val="21"/>
                <w:highlight w:val="none"/>
              </w:rPr>
              <w:t>监督</w:t>
            </w:r>
            <w:r>
              <w:rPr>
                <w:rFonts w:hint="default" w:ascii="宋体" w:hAnsi="宋体" w:eastAsia="宋体" w:cs="Calibri"/>
                <w:color w:val="auto"/>
                <w:kern w:val="2"/>
                <w:sz w:val="21"/>
                <w:szCs w:val="21"/>
                <w:highlight w:val="none"/>
              </w:rPr>
              <w:t>管理</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（1）装饰装修前，供应商应当与</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人或</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人委托的装修企业签订装饰装修管理服务协议，告知装饰装修须知，并对装饰装修过程进行管理服务。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（2）根据协议内容，做好装修垃圾临时堆放、清运等。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（3）受</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人委托</w:t>
            </w:r>
            <w:r>
              <w:rPr>
                <w:rFonts w:hint="default" w:ascii="宋体" w:hAnsi="宋体" w:eastAsia="宋体" w:cs="Calibri"/>
                <w:color w:val="auto"/>
                <w:kern w:val="2"/>
                <w:sz w:val="21"/>
                <w:szCs w:val="21"/>
                <w:highlight w:val="none"/>
                <w:lang w:eastAsia="zh-CN"/>
              </w:rPr>
              <w:t>对房屋内装修进行严格的监督管理</w:t>
            </w:r>
            <w:r>
              <w:rPr>
                <w:rFonts w:hint="eastAsia" w:ascii="宋体" w:hAnsi="宋体" w:eastAsia="宋体" w:cs="Calibri"/>
                <w:color w:val="auto"/>
                <w:kern w:val="2"/>
                <w:sz w:val="21"/>
                <w:szCs w:val="21"/>
                <w:highlight w:val="none"/>
                <w:lang w:eastAsia="zh-CN"/>
              </w:rPr>
              <w:t>，发现问题及时上报，</w:t>
            </w:r>
            <w:r>
              <w:rPr>
                <w:rFonts w:hint="default" w:ascii="宋体" w:hAnsi="宋体" w:eastAsia="宋体" w:cs="Calibri"/>
                <w:color w:val="auto"/>
                <w:kern w:val="2"/>
                <w:sz w:val="21"/>
                <w:szCs w:val="21"/>
                <w:highlight w:val="none"/>
                <w:lang w:eastAsia="zh-CN"/>
              </w:rPr>
              <w:t>确保不因装修而危及大楼结构安全、人身安全和影响正常办公秩序</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olor w:val="auto"/>
                <w:kern w:val="2"/>
                <w:sz w:val="21"/>
                <w:szCs w:val="21"/>
                <w:highlight w:val="none"/>
                <w:lang w:eastAsia="zh-CN"/>
              </w:rPr>
              <w:t>（4）大修、装修的施工管理配合与相应水电使用管理与安全管理。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标识标牌</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（1）标识标牌符合《公共信息图形符号 第1部分：通用符号》（GB/T 10001.1）的相关要求，消防与安全标识符合《安全标志及其使用导则》（GB2894）、《消防安全标志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color w:val="auto"/>
                <w:kern w:val="2"/>
                <w:sz w:val="21"/>
                <w:szCs w:val="21"/>
                <w:highlight w:val="none"/>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（2）每月至少检查1次标识标牌和消防与安全标识。应当规范清晰、路线指引正确、安装稳固。</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3.2.3公用设施设备维护服务</w:t>
      </w: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62"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default" w:ascii="宋体" w:hAnsi="宋体" w:eastAsia="宋体" w:cs="Calibri"/>
                <w:b/>
                <w:bCs/>
                <w:color w:val="auto"/>
                <w:kern w:val="2"/>
                <w:sz w:val="21"/>
                <w:szCs w:val="21"/>
                <w:highlight w:val="none"/>
              </w:rPr>
              <w:t>服务内容</w:t>
            </w:r>
          </w:p>
        </w:tc>
        <w:tc>
          <w:tcPr>
            <w:tcW w:w="6234"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基本要求</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highlight w:val="none"/>
                <w:lang w:eastAsia="zh-CN"/>
              </w:rPr>
            </w:pP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cstheme="minorEastAsia"/>
                <w:color w:val="auto"/>
                <w:kern w:val="2"/>
                <w:sz w:val="21"/>
                <w:szCs w:val="21"/>
                <w:highlight w:val="none"/>
                <w:lang w:val="en-US" w:eastAsia="zh-CN"/>
              </w:rPr>
              <w:t>3</w:t>
            </w: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cstheme="minorEastAsia"/>
                <w:color w:val="auto"/>
                <w:kern w:val="2"/>
                <w:sz w:val="21"/>
                <w:szCs w:val="21"/>
                <w:highlight w:val="none"/>
                <w:lang w:val="en-US" w:eastAsia="zh-CN"/>
              </w:rPr>
              <w:t>积极配合采购人落实《党政机关厉行节约反对浪费条例》相关要求，在公用设施设备维护及更新服务中，优先</w:t>
            </w:r>
            <w:r>
              <w:rPr>
                <w:rFonts w:hint="eastAsia" w:asciiTheme="minorEastAsia" w:hAnsiTheme="minorEastAsia" w:cstheme="minorEastAsia"/>
                <w:color w:val="auto"/>
                <w:kern w:val="2"/>
                <w:sz w:val="21"/>
                <w:szCs w:val="21"/>
                <w:highlight w:val="none"/>
                <w:lang w:eastAsia="zh-CN"/>
              </w:rPr>
              <w:t>应用节能技术产品，</w:t>
            </w:r>
            <w:r>
              <w:rPr>
                <w:rFonts w:hint="eastAsia" w:asciiTheme="minorEastAsia" w:hAnsiTheme="minorEastAsia" w:cstheme="minorEastAsia"/>
                <w:color w:val="auto"/>
                <w:kern w:val="2"/>
                <w:sz w:val="21"/>
                <w:szCs w:val="21"/>
                <w:highlight w:val="none"/>
                <w:lang w:val="en-US" w:eastAsia="zh-CN"/>
              </w:rPr>
              <w:t>逐步</w:t>
            </w:r>
            <w:r>
              <w:rPr>
                <w:rFonts w:hint="eastAsia" w:asciiTheme="minorEastAsia" w:hAnsiTheme="minorEastAsia" w:cstheme="minorEastAsia"/>
                <w:color w:val="auto"/>
                <w:kern w:val="2"/>
                <w:sz w:val="21"/>
                <w:szCs w:val="21"/>
                <w:highlight w:val="none"/>
                <w:lang w:eastAsia="zh-CN"/>
              </w:rPr>
              <w:t>淘汰高耗能设施设备，积极使用节水型器具。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rPr>
            </w:pPr>
            <w:r>
              <w:rPr>
                <w:rFonts w:hint="default" w:ascii="宋体" w:hAnsi="宋体" w:eastAsia="宋体" w:cs="Calibri"/>
                <w:color w:val="auto"/>
                <w:kern w:val="2"/>
                <w:sz w:val="21"/>
                <w:szCs w:val="21"/>
                <w:highlight w:val="none"/>
              </w:rPr>
              <w:t>设备机房</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（2）设备机房门窗、锁具应当完好、有效。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（4）按各设备机房国家标准规范规定维护/保管消防、通风、应急照明，防止小动物进入。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（6）应急设施设备用品应当齐全、完备，可随时启用。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3</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给排水系统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（1）生活饮用水卫生符合《生活饮用水卫生标准》（GB5749）的相关要求。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（2）二次供水卫生符合《二次供水设施卫生规范》（GB17051）的相关要求。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（3）设施设备、阀门、管道等运行正常，无跑、冒、滴、漏现象。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（4）有水泵房、水箱间的，每日至少巡视1次。每年至少养护1次水泵。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（5）遇供水单位限水、停水，按规定时间通知</w:t>
            </w:r>
            <w:r>
              <w:rPr>
                <w:rFonts w:hint="eastAsia" w:ascii="宋体" w:hAnsi="宋体" w:eastAsia="宋体" w:cs="宋体"/>
                <w:kern w:val="2"/>
                <w:sz w:val="21"/>
                <w:szCs w:val="21"/>
                <w:highlight w:val="none"/>
                <w:lang w:eastAsia="zh-CN"/>
              </w:rPr>
              <w:t>采购</w:t>
            </w:r>
            <w:r>
              <w:rPr>
                <w:rFonts w:hint="eastAsia" w:ascii="宋体" w:hAnsi="宋体" w:eastAsia="宋体" w:cs="Calibri"/>
                <w:kern w:val="2"/>
                <w:sz w:val="21"/>
                <w:szCs w:val="21"/>
                <w:highlight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w:t>
            </w:r>
            <w:r>
              <w:rPr>
                <w:rFonts w:hint="eastAsia" w:ascii="宋体" w:hAnsi="宋体" w:eastAsia="宋体"/>
                <w:kern w:val="2"/>
                <w:sz w:val="21"/>
                <w:szCs w:val="21"/>
                <w:highlight w:val="none"/>
                <w:lang w:eastAsia="zh-CN"/>
              </w:rPr>
              <w:t>每季度至少开展1次对排水管进行疏通、清污，保证室内外排水系统通畅。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kern w:val="2"/>
                <w:sz w:val="21"/>
                <w:szCs w:val="21"/>
                <w:highlight w:val="none"/>
                <w:lang w:eastAsia="zh-CN"/>
              </w:rPr>
              <w:t>（7）每季度至少开展1次对水质的全面检测，并</w:t>
            </w:r>
            <w:r>
              <w:rPr>
                <w:rFonts w:hint="eastAsia" w:ascii="宋体" w:hAnsi="宋体" w:eastAsia="宋体" w:cs="宋体"/>
                <w:kern w:val="2"/>
                <w:sz w:val="21"/>
                <w:szCs w:val="21"/>
                <w:highlight w:val="none"/>
                <w:lang w:eastAsia="zh-CN"/>
              </w:rPr>
              <w:t>联系专业机构</w:t>
            </w:r>
            <w:r>
              <w:rPr>
                <w:rFonts w:hint="eastAsia" w:ascii="宋体" w:hAnsi="宋体" w:eastAsia="宋体"/>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（8）每年至少开展1次安全阀检测，并</w:t>
            </w:r>
            <w:r>
              <w:rPr>
                <w:rFonts w:hint="eastAsia" w:ascii="宋体" w:hAnsi="宋体" w:eastAsia="宋体" w:cs="宋体"/>
                <w:kern w:val="2"/>
                <w:sz w:val="21"/>
                <w:szCs w:val="21"/>
                <w:highlight w:val="none"/>
                <w:lang w:eastAsia="zh-CN"/>
              </w:rPr>
              <w:t>联系专业机构</w:t>
            </w:r>
            <w:r>
              <w:rPr>
                <w:rFonts w:hint="eastAsia" w:ascii="宋体" w:hAnsi="宋体" w:eastAsia="宋体"/>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4</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电梯系统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color w:val="auto"/>
                <w:kern w:val="2"/>
                <w:sz w:val="21"/>
                <w:szCs w:val="21"/>
                <w:highlight w:val="none"/>
                <w:lang w:eastAsia="zh-CN"/>
              </w:rPr>
              <w:t>（1）电梯系统由本项目业主方委托第三方专业机构维修，</w:t>
            </w:r>
            <w:r>
              <w:rPr>
                <w:rFonts w:hint="eastAsia" w:ascii="宋体" w:hAnsi="宋体" w:eastAsia="宋体"/>
                <w:color w:val="auto"/>
                <w:kern w:val="2"/>
                <w:sz w:val="21"/>
                <w:szCs w:val="21"/>
                <w:highlight w:val="none"/>
                <w:lang w:eastAsia="zh-CN"/>
              </w:rPr>
              <w:t>物业管理服务方负责电梯日常保养、使用、报修服务。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2</w:t>
            </w:r>
            <w:r>
              <w:rPr>
                <w:rFonts w:hint="eastAsia" w:ascii="宋体" w:hAnsi="宋体" w:eastAsia="宋体" w:cs="Calibri"/>
                <w:kern w:val="2"/>
                <w:sz w:val="21"/>
                <w:szCs w:val="21"/>
                <w:highlight w:val="none"/>
                <w:lang w:eastAsia="zh-CN"/>
              </w:rPr>
              <w:t>）电梯运行平稳、无异响、平层、开关正常。每周至少开展2次电梯的安全状况检查。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3</w:t>
            </w:r>
            <w:r>
              <w:rPr>
                <w:rFonts w:hint="eastAsia" w:ascii="宋体" w:hAnsi="宋体" w:eastAsia="宋体" w:cs="Calibri"/>
                <w:kern w:val="2"/>
                <w:sz w:val="21"/>
                <w:szCs w:val="21"/>
                <w:highlight w:val="none"/>
                <w:lang w:eastAsia="zh-CN"/>
              </w:rPr>
              <w:t>）电梯准用证、年检合格证等证件齐全。相关证件、紧急救援电话和乘客注意事项置于轿厢醒目位置。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w:t>
            </w:r>
            <w:r>
              <w:rPr>
                <w:rFonts w:hint="eastAsia" w:ascii="宋体" w:hAnsi="宋体" w:eastAsia="宋体" w:cs="宋体"/>
                <w:color w:val="auto"/>
                <w:kern w:val="2"/>
                <w:sz w:val="21"/>
                <w:szCs w:val="21"/>
                <w:highlight w:val="none"/>
                <w:lang w:val="en-US" w:eastAsia="zh-CN" w:bidi="ar"/>
              </w:rPr>
              <w:t>协助采购人联系业主方</w:t>
            </w:r>
            <w:r>
              <w:rPr>
                <w:rFonts w:hint="eastAsia" w:ascii="宋体" w:hAnsi="宋体" w:eastAsia="宋体"/>
                <w:color w:val="auto"/>
                <w:kern w:val="2"/>
                <w:sz w:val="21"/>
                <w:szCs w:val="21"/>
                <w:highlight w:val="none"/>
                <w:lang w:eastAsia="zh-CN"/>
              </w:rPr>
              <w:t>每年至少开</w:t>
            </w:r>
            <w:r>
              <w:rPr>
                <w:rFonts w:hint="eastAsia" w:ascii="宋体" w:hAnsi="宋体" w:eastAsia="宋体"/>
                <w:kern w:val="2"/>
                <w:sz w:val="21"/>
                <w:szCs w:val="21"/>
                <w:highlight w:val="none"/>
                <w:lang w:eastAsia="zh-CN"/>
              </w:rPr>
              <w:t>展1次对电梯的全面检测，并</w:t>
            </w:r>
            <w:r>
              <w:rPr>
                <w:rFonts w:hint="eastAsia" w:ascii="宋体" w:hAnsi="宋体" w:eastAsia="宋体" w:cs="宋体"/>
                <w:kern w:val="2"/>
                <w:sz w:val="21"/>
                <w:szCs w:val="21"/>
                <w:highlight w:val="none"/>
                <w:lang w:eastAsia="zh-CN"/>
              </w:rPr>
              <w:t>联系专业机构</w:t>
            </w:r>
            <w:r>
              <w:rPr>
                <w:rFonts w:hint="eastAsia" w:ascii="宋体" w:hAnsi="宋体" w:eastAsia="宋体"/>
                <w:kern w:val="2"/>
                <w:sz w:val="21"/>
                <w:szCs w:val="21"/>
                <w:highlight w:val="none"/>
                <w:lang w:eastAsia="zh-CN"/>
              </w:rPr>
              <w:t>出具检测报告，核发电梯使用标志。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5</w:t>
            </w:r>
            <w:r>
              <w:rPr>
                <w:rFonts w:hint="eastAsia" w:ascii="宋体" w:hAnsi="宋体" w:eastAsia="宋体" w:cs="Calibri"/>
                <w:kern w:val="2"/>
                <w:sz w:val="21"/>
                <w:szCs w:val="21"/>
                <w:highlight w:val="none"/>
                <w:lang w:eastAsia="zh-CN"/>
              </w:rPr>
              <w:t>）电梯使用应当符合《特种设备使用管理规则》（TSG 08）的有关要求。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6</w:t>
            </w:r>
            <w:r>
              <w:rPr>
                <w:rFonts w:hint="eastAsia" w:ascii="宋体" w:hAnsi="宋体" w:eastAsia="宋体" w:cs="Calibri"/>
                <w:kern w:val="2"/>
                <w:sz w:val="21"/>
                <w:szCs w:val="21"/>
                <w:highlight w:val="none"/>
                <w:lang w:eastAsia="zh-CN"/>
              </w:rPr>
              <w:t>）有电梯突发事件或事故的应急措施与救援预案，每年至少开展演练1次。电梯出现故障，物业服务人员10分钟内到场应急处理，并及时联系业主方委托的第三方专业机构到场处理。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7</w:t>
            </w:r>
            <w:r>
              <w:rPr>
                <w:rFonts w:hint="eastAsia" w:ascii="宋体" w:hAnsi="宋体" w:eastAsia="宋体" w:cs="Calibri"/>
                <w:kern w:val="2"/>
                <w:sz w:val="21"/>
                <w:szCs w:val="21"/>
                <w:highlight w:val="none"/>
                <w:lang w:eastAsia="zh-CN"/>
              </w:rPr>
              <w:t>）电梯维修、保养时在现场设置提示标识和防护围栏。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8</w:t>
            </w:r>
            <w:r>
              <w:rPr>
                <w:rFonts w:hint="eastAsia" w:ascii="宋体" w:hAnsi="宋体" w:eastAsia="宋体" w:cs="Calibri"/>
                <w:kern w:val="2"/>
                <w:sz w:val="21"/>
                <w:szCs w:val="21"/>
                <w:highlight w:val="none"/>
                <w:lang w:eastAsia="zh-CN"/>
              </w:rPr>
              <w:t>）根据</w:t>
            </w:r>
            <w:r>
              <w:rPr>
                <w:rFonts w:hint="eastAsia" w:ascii="宋体" w:hAnsi="宋体" w:eastAsia="宋体" w:cs="宋体"/>
                <w:kern w:val="2"/>
                <w:sz w:val="21"/>
                <w:szCs w:val="21"/>
                <w:highlight w:val="none"/>
                <w:lang w:eastAsia="zh-CN"/>
              </w:rPr>
              <w:t>采购</w:t>
            </w:r>
            <w:r>
              <w:rPr>
                <w:rFonts w:hint="eastAsia" w:ascii="宋体" w:hAnsi="宋体" w:eastAsia="宋体" w:cs="Calibri"/>
                <w:kern w:val="2"/>
                <w:sz w:val="21"/>
                <w:szCs w:val="21"/>
                <w:highlight w:val="none"/>
                <w:lang w:eastAsia="zh-CN"/>
              </w:rPr>
              <w:t>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5</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kern w:val="2"/>
                <w:sz w:val="21"/>
                <w:szCs w:val="21"/>
                <w:highlight w:val="none"/>
                <w:lang w:eastAsia="zh-CN"/>
              </w:rPr>
            </w:pPr>
            <w:r>
              <w:rPr>
                <w:rFonts w:hint="default" w:ascii="宋体" w:hAnsi="宋体" w:eastAsia="宋体" w:cs="Calibri"/>
                <w:kern w:val="2"/>
                <w:sz w:val="21"/>
                <w:szCs w:val="21"/>
                <w:highlight w:val="none"/>
              </w:rPr>
              <w:t>空调系统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（1）空调通风系统由本项目业主方委托第三方专业机构维修，</w:t>
            </w:r>
            <w:r>
              <w:rPr>
                <w:rFonts w:hint="eastAsia" w:ascii="宋体" w:hAnsi="宋体" w:eastAsia="宋体"/>
                <w:color w:val="auto"/>
                <w:kern w:val="2"/>
                <w:sz w:val="21"/>
                <w:szCs w:val="21"/>
                <w:highlight w:val="none"/>
                <w:lang w:eastAsia="zh-CN"/>
              </w:rPr>
              <w:t>物业管理服务方负责空调运行检查、使用、报修服务。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做好空调系统日常维护，发现故障或损坏时，</w:t>
            </w:r>
            <w:r>
              <w:rPr>
                <w:rFonts w:hint="eastAsia" w:ascii="宋体" w:hAnsi="宋体" w:eastAsia="宋体" w:cs="Calibri"/>
                <w:color w:val="auto"/>
                <w:kern w:val="2"/>
                <w:sz w:val="21"/>
                <w:szCs w:val="21"/>
                <w:highlight w:val="none"/>
                <w:lang w:val="en-US" w:eastAsia="zh-CN"/>
              </w:rPr>
              <w:t>协助采购人联系业主方委托的</w:t>
            </w:r>
            <w:r>
              <w:rPr>
                <w:rFonts w:hint="eastAsia" w:ascii="宋体" w:hAnsi="宋体" w:eastAsia="宋体" w:cs="Calibri"/>
                <w:color w:val="auto"/>
                <w:kern w:val="2"/>
                <w:sz w:val="21"/>
                <w:szCs w:val="21"/>
                <w:highlight w:val="none"/>
                <w:lang w:eastAsia="zh-CN"/>
              </w:rPr>
              <w:t>第三方专业机构</w:t>
            </w:r>
            <w:r>
              <w:rPr>
                <w:rFonts w:hint="eastAsia" w:ascii="宋体" w:hAnsi="宋体" w:eastAsia="宋体" w:cs="Calibri"/>
                <w:color w:val="auto"/>
                <w:kern w:val="2"/>
                <w:sz w:val="21"/>
                <w:szCs w:val="21"/>
                <w:highlight w:val="none"/>
                <w:lang w:val="en-US" w:eastAsia="zh-CN"/>
              </w:rPr>
              <w:t>进行抢修，及时排除故障。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34" w:type="dxa"/>
            <w:noWrap/>
            <w:vAlign w:val="center"/>
          </w:tcPr>
          <w:p>
            <w:pPr>
              <w:keepNext w:val="0"/>
              <w:keepLines w:val="0"/>
              <w:widowControl/>
              <w:numPr>
                <w:ilvl w:val="0"/>
                <w:numId w:val="0"/>
              </w:numPr>
              <w:suppressLineNumbers w:val="0"/>
              <w:spacing w:before="0" w:beforeAutospacing="0" w:after="0" w:afterAutospacing="0" w:line="300" w:lineRule="auto"/>
              <w:ind w:left="0" w:leftChars="0" w:right="0" w:rightChars="0"/>
              <w:jc w:val="both"/>
              <w:rPr>
                <w:rFonts w:hint="eastAsia"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val="en-US" w:eastAsia="zh-CN" w:bidi="ar-SA"/>
              </w:rPr>
              <w:t>（3）</w:t>
            </w:r>
            <w:r>
              <w:rPr>
                <w:rFonts w:hint="eastAsia" w:ascii="宋体" w:hAnsi="宋体" w:eastAsia="宋体" w:cs="Calibri"/>
                <w:kern w:val="2"/>
                <w:sz w:val="21"/>
                <w:szCs w:val="21"/>
                <w:highlight w:val="none"/>
                <w:lang w:eastAsia="zh-CN"/>
              </w:rPr>
              <w:t>空调通风系统运行管理符合《空调通风系统运行管理标准》（GB50365）的相关要求。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34" w:type="dxa"/>
            <w:noWrap/>
            <w:vAlign w:val="center"/>
          </w:tcPr>
          <w:p>
            <w:pPr>
              <w:keepNext w:val="0"/>
              <w:keepLines w:val="0"/>
              <w:widowControl/>
              <w:numPr>
                <w:ilvl w:val="0"/>
                <w:numId w:val="0"/>
              </w:numPr>
              <w:suppressLineNumbers w:val="0"/>
              <w:spacing w:before="0" w:beforeAutospacing="0" w:after="0" w:afterAutospacing="0" w:line="300" w:lineRule="auto"/>
              <w:ind w:left="0" w:leftChars="0" w:right="0" w:rightChars="0"/>
              <w:jc w:val="both"/>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bidi="ar-SA"/>
              </w:rPr>
              <w:t>（4）</w:t>
            </w:r>
            <w:r>
              <w:rPr>
                <w:rFonts w:hint="eastAsia" w:ascii="宋体" w:hAnsi="宋体" w:eastAsia="宋体" w:cs="Calibri"/>
                <w:kern w:val="2"/>
                <w:sz w:val="21"/>
                <w:szCs w:val="21"/>
                <w:highlight w:val="none"/>
                <w:lang w:eastAsia="zh-CN"/>
              </w:rPr>
              <w:t>办公楼内温湿度、空气质量等符合《室内空气质量标准》（GB/T18883）的相关要求。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5</w:t>
            </w:r>
            <w:r>
              <w:rPr>
                <w:rFonts w:hint="eastAsia" w:ascii="宋体" w:hAnsi="宋体" w:eastAsia="宋体" w:cs="Calibri"/>
                <w:kern w:val="2"/>
                <w:sz w:val="21"/>
                <w:szCs w:val="21"/>
                <w:highlight w:val="none"/>
                <w:lang w:eastAsia="zh-CN"/>
              </w:rPr>
              <w:t>）每年至少开展1次分体式空调主机（含空调过滤网）和室外机清洁。每月至少开展1次挂机和室外支架稳固性巡查。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6</w:t>
            </w:r>
            <w:r>
              <w:rPr>
                <w:rFonts w:hint="eastAsia" w:ascii="宋体" w:hAnsi="宋体" w:eastAsia="宋体" w:cs="Calibri"/>
                <w:kern w:val="2"/>
                <w:sz w:val="21"/>
                <w:szCs w:val="21"/>
                <w:highlight w:val="none"/>
                <w:lang w:eastAsia="zh-CN"/>
              </w:rPr>
              <w:t>）制冷、供暖系统温度设定及启用时间符合节能要求。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7</w:t>
            </w:r>
            <w:r>
              <w:rPr>
                <w:rFonts w:hint="eastAsia" w:ascii="宋体" w:hAnsi="宋体" w:eastAsia="宋体" w:cs="Calibri"/>
                <w:color w:val="auto"/>
                <w:kern w:val="2"/>
                <w:sz w:val="21"/>
                <w:szCs w:val="21"/>
                <w:highlight w:val="none"/>
                <w:lang w:eastAsia="zh-CN"/>
              </w:rPr>
              <w:t>）发现故障或损坏应当及时联系业</w:t>
            </w:r>
            <w:r>
              <w:rPr>
                <w:rFonts w:hint="eastAsia" w:ascii="宋体" w:hAnsi="宋体" w:eastAsia="宋体" w:cs="Calibri"/>
                <w:color w:val="auto"/>
                <w:kern w:val="2"/>
                <w:sz w:val="21"/>
                <w:szCs w:val="21"/>
                <w:highlight w:val="none"/>
                <w:lang w:val="en-US" w:eastAsia="zh-CN"/>
              </w:rPr>
              <w:t>主方委托的第三方</w:t>
            </w:r>
            <w:r>
              <w:rPr>
                <w:rFonts w:hint="eastAsia" w:ascii="宋体" w:hAnsi="宋体" w:eastAsia="宋体" w:cs="Calibri"/>
                <w:color w:val="auto"/>
                <w:kern w:val="2"/>
                <w:sz w:val="21"/>
                <w:szCs w:val="21"/>
                <w:highlight w:val="none"/>
                <w:lang w:eastAsia="zh-CN"/>
              </w:rPr>
              <w:t>专业机构到场维修。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6</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消防系统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（1）消防系统由本项目业主方或采购人委托第三方专业机构维修，</w:t>
            </w:r>
            <w:r>
              <w:rPr>
                <w:rFonts w:hint="eastAsia" w:ascii="宋体" w:hAnsi="宋体" w:eastAsia="宋体"/>
                <w:color w:val="auto"/>
                <w:kern w:val="2"/>
                <w:sz w:val="21"/>
                <w:szCs w:val="21"/>
                <w:highlight w:val="none"/>
                <w:lang w:eastAsia="zh-CN"/>
              </w:rPr>
              <w:t>物业管理服务方负责消防系统日常检查、使用、报修服务。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color w:val="auto"/>
                <w:kern w:val="2"/>
                <w:highlight w:val="none"/>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）消防设施的维护管理符合《建筑消防设施的维护管理》（GB25201）的相关要求。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3</w:t>
            </w:r>
            <w:r>
              <w:rPr>
                <w:rFonts w:hint="eastAsia" w:ascii="宋体" w:hAnsi="宋体" w:eastAsia="宋体" w:cs="Calibri"/>
                <w:color w:val="auto"/>
                <w:kern w:val="2"/>
                <w:sz w:val="21"/>
                <w:szCs w:val="21"/>
                <w:highlight w:val="none"/>
                <w:lang w:eastAsia="zh-CN"/>
              </w:rPr>
              <w:t>）消防设备检测符合《建筑消防设施检测技术规程》（GA503或XF503）的相关要求。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）消防设施平面图、火警疏散示意图、防火分区图等按幢设置在楼层醒目位置。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5</w:t>
            </w:r>
            <w:r>
              <w:rPr>
                <w:rFonts w:hint="eastAsia" w:ascii="宋体" w:hAnsi="宋体" w:eastAsia="宋体" w:cs="Calibri"/>
                <w:color w:val="auto"/>
                <w:kern w:val="2"/>
                <w:sz w:val="21"/>
                <w:szCs w:val="21"/>
                <w:highlight w:val="none"/>
                <w:lang w:eastAsia="zh-CN"/>
              </w:rPr>
              <w:t>）消防系统各设施设备使用说明清晰，宜图文结合。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6</w:t>
            </w:r>
            <w:r>
              <w:rPr>
                <w:rFonts w:hint="eastAsia" w:ascii="宋体" w:hAnsi="宋体" w:eastAsia="宋体" w:cs="Calibri"/>
                <w:color w:val="auto"/>
                <w:kern w:val="2"/>
                <w:sz w:val="21"/>
                <w:szCs w:val="21"/>
                <w:highlight w:val="none"/>
                <w:lang w:eastAsia="zh-CN"/>
              </w:rPr>
              <w:t>）自动喷水灭火系统启动正常。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7</w:t>
            </w:r>
            <w:r>
              <w:rPr>
                <w:rFonts w:hint="eastAsia" w:ascii="宋体" w:hAnsi="宋体" w:eastAsia="宋体" w:cs="Calibri"/>
                <w:color w:val="auto"/>
                <w:kern w:val="2"/>
                <w:sz w:val="21"/>
                <w:szCs w:val="21"/>
                <w:highlight w:val="none"/>
                <w:lang w:eastAsia="zh-CN"/>
              </w:rPr>
              <w:t>）消火栓箱、防火门、灭火器、消防水泵、红外线报警器、应急照明、安全疏散等系统运行正常。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8</w:t>
            </w:r>
            <w:r>
              <w:rPr>
                <w:rFonts w:hint="eastAsia" w:ascii="宋体" w:hAnsi="宋体" w:eastAsia="宋体" w:cs="Calibri"/>
                <w:color w:val="auto"/>
                <w:kern w:val="2"/>
                <w:sz w:val="21"/>
                <w:szCs w:val="21"/>
                <w:highlight w:val="none"/>
                <w:lang w:eastAsia="zh-CN"/>
              </w:rPr>
              <w:t>）消防监控系统运行良好，自动和手动报警设施启动正常。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9</w:t>
            </w:r>
            <w:r>
              <w:rPr>
                <w:rFonts w:hint="eastAsia" w:ascii="宋体" w:hAnsi="宋体" w:eastAsia="宋体" w:cs="Calibri"/>
                <w:color w:val="auto"/>
                <w:kern w:val="2"/>
                <w:sz w:val="21"/>
                <w:szCs w:val="21"/>
                <w:highlight w:val="none"/>
                <w:lang w:eastAsia="zh-CN"/>
              </w:rPr>
              <w:t>）正压送风、防排烟系统运行正常。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10</w:t>
            </w:r>
            <w:r>
              <w:rPr>
                <w:rFonts w:hint="eastAsia" w:ascii="宋体" w:hAnsi="宋体" w:eastAsia="宋体" w:cs="Calibri"/>
                <w:color w:val="auto"/>
                <w:kern w:val="2"/>
                <w:sz w:val="21"/>
                <w:szCs w:val="21"/>
                <w:highlight w:val="none"/>
                <w:lang w:eastAsia="zh-CN"/>
              </w:rPr>
              <w:t>）做好消防系统日常维护，发现故障或损坏时，</w:t>
            </w:r>
            <w:r>
              <w:rPr>
                <w:rFonts w:hint="eastAsia" w:ascii="宋体" w:hAnsi="宋体" w:eastAsia="宋体" w:cs="Calibri"/>
                <w:color w:val="auto"/>
                <w:kern w:val="2"/>
                <w:sz w:val="21"/>
                <w:szCs w:val="21"/>
                <w:highlight w:val="none"/>
                <w:lang w:val="en-US" w:eastAsia="zh-CN"/>
              </w:rPr>
              <w:t>及时联系采购人或业主方委托的</w:t>
            </w:r>
            <w:r>
              <w:rPr>
                <w:rFonts w:hint="eastAsia" w:ascii="宋体" w:hAnsi="宋体" w:eastAsia="宋体" w:cs="Calibri"/>
                <w:color w:val="auto"/>
                <w:kern w:val="2"/>
                <w:sz w:val="21"/>
                <w:szCs w:val="21"/>
                <w:highlight w:val="none"/>
                <w:lang w:eastAsia="zh-CN"/>
              </w:rPr>
              <w:t>第三方专业机构</w:t>
            </w:r>
            <w:r>
              <w:rPr>
                <w:rFonts w:hint="eastAsia" w:ascii="宋体" w:hAnsi="宋体" w:eastAsia="宋体" w:cs="Calibri"/>
                <w:color w:val="auto"/>
                <w:kern w:val="2"/>
                <w:sz w:val="21"/>
                <w:szCs w:val="21"/>
                <w:highlight w:val="none"/>
                <w:lang w:val="en-US" w:eastAsia="zh-CN"/>
              </w:rPr>
              <w:t>到达现场抢修</w:t>
            </w:r>
            <w:r>
              <w:rPr>
                <w:rFonts w:hint="eastAsia"/>
                <w:color w:val="auto"/>
                <w:kern w:val="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11</w:t>
            </w:r>
            <w:r>
              <w:rPr>
                <w:rFonts w:hint="eastAsia" w:ascii="宋体" w:hAnsi="宋体" w:eastAsia="宋体" w:cs="Calibri"/>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bidi="ar"/>
              </w:rPr>
              <w:t>协助采购人联系业主方</w:t>
            </w:r>
            <w:r>
              <w:rPr>
                <w:rFonts w:hint="eastAsia" w:ascii="宋体" w:hAnsi="宋体" w:eastAsia="宋体"/>
                <w:color w:val="auto"/>
                <w:kern w:val="2"/>
                <w:sz w:val="21"/>
                <w:szCs w:val="21"/>
                <w:highlight w:val="none"/>
                <w:lang w:eastAsia="zh-CN"/>
              </w:rPr>
              <w:t>每年至少开展1次对消防系统的全面检测，并协助</w:t>
            </w:r>
            <w:r>
              <w:rPr>
                <w:rFonts w:hint="eastAsia" w:ascii="宋体" w:hAnsi="宋体" w:eastAsia="宋体" w:cs="宋体"/>
                <w:color w:val="auto"/>
                <w:kern w:val="2"/>
                <w:sz w:val="21"/>
                <w:szCs w:val="21"/>
                <w:highlight w:val="none"/>
                <w:lang w:eastAsia="zh-CN"/>
              </w:rPr>
              <w:t>联系专业机构</w:t>
            </w:r>
            <w:r>
              <w:rPr>
                <w:rFonts w:hint="eastAsia" w:ascii="宋体" w:hAnsi="宋体" w:eastAsia="宋体"/>
                <w:color w:val="auto"/>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
              </w:rPr>
              <w:t>（12）协助采购人</w:t>
            </w:r>
            <w:r>
              <w:rPr>
                <w:rFonts w:hint="eastAsia" w:ascii="宋体" w:hAnsi="宋体" w:eastAsia="宋体" w:cs="Calibri"/>
                <w:color w:val="auto"/>
                <w:kern w:val="2"/>
                <w:sz w:val="21"/>
                <w:szCs w:val="21"/>
                <w:highlight w:val="none"/>
                <w:lang w:val="en-US" w:eastAsia="zh-CN"/>
              </w:rPr>
              <w:t>或业主方</w:t>
            </w:r>
            <w:r>
              <w:rPr>
                <w:rFonts w:hint="eastAsia" w:ascii="宋体" w:hAnsi="宋体" w:eastAsia="宋体" w:cs="宋体"/>
                <w:color w:val="auto"/>
                <w:kern w:val="2"/>
                <w:sz w:val="21"/>
                <w:szCs w:val="21"/>
                <w:highlight w:val="none"/>
                <w:lang w:val="en-US" w:eastAsia="zh-CN" w:bidi="ar"/>
              </w:rPr>
              <w:t>委托的</w:t>
            </w:r>
            <w:r>
              <w:rPr>
                <w:rFonts w:hint="eastAsia" w:ascii="宋体" w:hAnsi="宋体" w:eastAsia="宋体" w:cs="Calibri"/>
                <w:color w:val="auto"/>
                <w:kern w:val="2"/>
                <w:sz w:val="21"/>
                <w:szCs w:val="21"/>
                <w:highlight w:val="none"/>
                <w:lang w:eastAsia="zh-CN"/>
              </w:rPr>
              <w:t>第三方专业机构</w:t>
            </w:r>
            <w:r>
              <w:rPr>
                <w:rFonts w:hint="eastAsia" w:ascii="宋体" w:hAnsi="宋体" w:eastAsia="宋体" w:cs="宋体"/>
                <w:color w:val="auto"/>
                <w:kern w:val="2"/>
                <w:sz w:val="21"/>
                <w:szCs w:val="21"/>
                <w:highlight w:val="none"/>
                <w:lang w:val="en-US" w:eastAsia="zh-CN" w:bidi="ar"/>
              </w:rPr>
              <w:t>做好消防器材设备、标识批量维修、更新。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7</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供配电系统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（2）对供电范围内的电气设备定期巡视维护，加强高低压配电柜、配电箱、控制柜及线路等重点部位监测。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（4）核心部位用电建立高可控用电保障和配备应急发电设备，定期维护应急发电设备。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（5）发生非计划性停电的，应当在事件发生后及时通知</w:t>
            </w:r>
            <w:r>
              <w:rPr>
                <w:rFonts w:hint="eastAsia" w:ascii="宋体" w:hAnsi="宋体" w:eastAsia="宋体" w:cs="宋体"/>
                <w:kern w:val="2"/>
                <w:sz w:val="21"/>
                <w:szCs w:val="21"/>
                <w:highlight w:val="none"/>
                <w:lang w:eastAsia="zh-CN"/>
              </w:rPr>
              <w:t>采购</w:t>
            </w:r>
            <w:r>
              <w:rPr>
                <w:rFonts w:hint="eastAsia" w:ascii="宋体" w:hAnsi="宋体" w:eastAsia="宋体" w:cs="Calibri"/>
                <w:kern w:val="2"/>
                <w:sz w:val="21"/>
                <w:szCs w:val="21"/>
                <w:highlight w:val="none"/>
                <w:lang w:eastAsia="zh-CN"/>
              </w:rPr>
              <w:t>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（6）复杂故障涉及供电部门维修处置的及时与供电部门联系，并向</w:t>
            </w:r>
            <w:r>
              <w:rPr>
                <w:rFonts w:hint="eastAsia" w:ascii="宋体" w:hAnsi="宋体" w:eastAsia="宋体" w:cs="宋体"/>
                <w:kern w:val="2"/>
                <w:sz w:val="21"/>
                <w:szCs w:val="21"/>
                <w:highlight w:val="none"/>
                <w:lang w:eastAsia="zh-CN"/>
              </w:rPr>
              <w:t>采购</w:t>
            </w:r>
            <w:r>
              <w:rPr>
                <w:rFonts w:hint="eastAsia" w:ascii="宋体" w:hAnsi="宋体" w:eastAsia="宋体" w:cs="Calibri"/>
                <w:kern w:val="2"/>
                <w:sz w:val="21"/>
                <w:szCs w:val="21"/>
                <w:highlight w:val="none"/>
                <w:lang w:eastAsia="zh-CN"/>
              </w:rPr>
              <w:t>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（7）每三年至少开展1次高压变压器检测，</w:t>
            </w:r>
            <w:r>
              <w:rPr>
                <w:rFonts w:hint="eastAsia" w:ascii="宋体" w:hAnsi="宋体" w:eastAsia="宋体"/>
                <w:kern w:val="2"/>
                <w:sz w:val="21"/>
                <w:szCs w:val="21"/>
                <w:highlight w:val="none"/>
                <w:lang w:eastAsia="zh-CN"/>
              </w:rPr>
              <w:t>并</w:t>
            </w:r>
            <w:r>
              <w:rPr>
                <w:rFonts w:hint="eastAsia" w:ascii="宋体" w:hAnsi="宋体" w:eastAsia="宋体" w:cs="宋体"/>
                <w:kern w:val="2"/>
                <w:sz w:val="21"/>
                <w:szCs w:val="21"/>
                <w:highlight w:val="none"/>
                <w:lang w:eastAsia="zh-CN"/>
              </w:rPr>
              <w:t>联系专业机构</w:t>
            </w:r>
            <w:r>
              <w:rPr>
                <w:rFonts w:hint="eastAsia" w:ascii="宋体" w:hAnsi="宋体" w:eastAsia="宋体"/>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val="en-US" w:eastAsia="zh-CN"/>
              </w:rPr>
              <w:t>8</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弱电系统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1</w:t>
            </w:r>
            <w:r>
              <w:rPr>
                <w:rFonts w:hint="eastAsia" w:ascii="宋体" w:hAnsi="宋体" w:eastAsia="宋体" w:cs="Calibri"/>
                <w:kern w:val="2"/>
                <w:sz w:val="21"/>
                <w:szCs w:val="21"/>
                <w:highlight w:val="none"/>
                <w:lang w:eastAsia="zh-CN"/>
              </w:rPr>
              <w:t>）安全防范系统维护保养符合《安全防范系统维护保养规范》（</w:t>
            </w:r>
            <w:r>
              <w:rPr>
                <w:rFonts w:hint="eastAsia" w:ascii="宋体" w:hAnsi="宋体" w:eastAsia="宋体" w:cs="Calibri"/>
                <w:kern w:val="2"/>
                <w:sz w:val="21"/>
                <w:szCs w:val="21"/>
                <w:highlight w:val="none"/>
                <w:lang w:val="en-US" w:eastAsia="zh-CN"/>
              </w:rPr>
              <w:t>GA/T 1081</w:t>
            </w:r>
            <w:r>
              <w:rPr>
                <w:rFonts w:hint="eastAsia" w:ascii="宋体" w:hAnsi="宋体" w:eastAsia="宋体" w:cs="Calibri"/>
                <w:kern w:val="2"/>
                <w:sz w:val="21"/>
                <w:szCs w:val="21"/>
                <w:highlight w:val="none"/>
                <w:lang w:eastAsia="zh-CN"/>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val="en-US"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2</w:t>
            </w:r>
            <w:r>
              <w:rPr>
                <w:rFonts w:hint="eastAsia" w:ascii="宋体" w:hAnsi="宋体" w:eastAsia="宋体" w:cs="Calibri"/>
                <w:kern w:val="2"/>
                <w:sz w:val="21"/>
                <w:szCs w:val="21"/>
                <w:highlight w:val="none"/>
                <w:lang w:eastAsia="zh-CN"/>
              </w:rPr>
              <w:t>）日常检查监控系统、安防设备等是否运行正常，提供全年</w:t>
            </w:r>
            <w:r>
              <w:rPr>
                <w:rFonts w:hint="eastAsia" w:ascii="宋体" w:hAnsi="宋体" w:eastAsia="宋体" w:cs="Calibri"/>
                <w:kern w:val="2"/>
                <w:sz w:val="21"/>
                <w:szCs w:val="21"/>
                <w:highlight w:val="none"/>
                <w:lang w:val="en-US" w:eastAsia="zh-CN"/>
              </w:rPr>
              <w:t>7</w:t>
            </w:r>
            <w:r>
              <w:rPr>
                <w:rFonts w:hint="default" w:ascii="汉仪细圆B5" w:hAnsi="汉仪细圆B5" w:eastAsia="宋体" w:cs="汉仪细圆B5"/>
                <w:kern w:val="2"/>
                <w:sz w:val="21"/>
                <w:szCs w:val="21"/>
                <w:highlight w:val="none"/>
                <w:lang w:val="en-US" w:eastAsia="zh-CN"/>
              </w:rPr>
              <w:t>×</w:t>
            </w:r>
            <w:r>
              <w:rPr>
                <w:rFonts w:hint="eastAsia" w:ascii="宋体" w:hAnsi="宋体" w:eastAsia="宋体" w:cs="Calibri"/>
                <w:kern w:val="2"/>
                <w:sz w:val="21"/>
                <w:szCs w:val="21"/>
                <w:highlight w:val="none"/>
                <w:lang w:val="en-US" w:eastAsia="zh-CN"/>
              </w:rPr>
              <w:t>24小时维保响应服务，</w:t>
            </w:r>
            <w:r>
              <w:rPr>
                <w:rFonts w:hint="eastAsia" w:ascii="宋体" w:hAnsi="宋体" w:eastAsia="宋体" w:cs="Calibri"/>
                <w:kern w:val="2"/>
                <w:sz w:val="21"/>
                <w:szCs w:val="21"/>
                <w:highlight w:val="none"/>
                <w:lang w:eastAsia="zh-CN"/>
              </w:rPr>
              <w:t>如有故障及时联系采购人委托的</w:t>
            </w:r>
            <w:r>
              <w:rPr>
                <w:rFonts w:hint="eastAsia" w:ascii="宋体" w:hAnsi="宋体" w:eastAsia="宋体" w:cs="Calibri"/>
                <w:color w:val="auto"/>
                <w:kern w:val="2"/>
                <w:sz w:val="21"/>
                <w:szCs w:val="21"/>
                <w:highlight w:val="none"/>
                <w:lang w:eastAsia="zh-CN"/>
              </w:rPr>
              <w:t>第三方专业机构</w:t>
            </w:r>
            <w:r>
              <w:rPr>
                <w:rFonts w:hint="eastAsia" w:ascii="宋体" w:hAnsi="宋体" w:eastAsia="宋体" w:cs="Calibri"/>
                <w:kern w:val="2"/>
                <w:sz w:val="21"/>
                <w:szCs w:val="21"/>
                <w:highlight w:val="none"/>
                <w:lang w:eastAsia="zh-CN"/>
              </w:rPr>
              <w:t>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9</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照明系统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（2）更换的照明灯具应当选用节能环保产品，亮度与更换前保持一致。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（3）每周至少开展1次公共区域照明设备巡视。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val="en-US" w:eastAsia="zh-CN"/>
              </w:rPr>
              <w:t>10</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采暖系统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w:t>
            </w:r>
            <w:r>
              <w:rPr>
                <w:rFonts w:hint="default" w:ascii="宋体" w:hAnsi="宋体" w:eastAsia="宋体" w:cs="Calibri"/>
                <w:kern w:val="2"/>
                <w:sz w:val="21"/>
                <w:szCs w:val="21"/>
                <w:highlight w:val="none"/>
                <w:lang w:eastAsia="zh-CN"/>
              </w:rPr>
              <w:t>定期检查供暖</w:t>
            </w:r>
            <w:r>
              <w:rPr>
                <w:rFonts w:hint="eastAsia" w:ascii="宋体" w:hAnsi="宋体" w:eastAsia="宋体" w:cs="Calibri"/>
                <w:kern w:val="2"/>
                <w:sz w:val="21"/>
                <w:szCs w:val="21"/>
                <w:highlight w:val="none"/>
                <w:lang w:eastAsia="zh-CN"/>
              </w:rPr>
              <w:t>设备</w:t>
            </w:r>
            <w:r>
              <w:rPr>
                <w:rFonts w:hint="default" w:ascii="宋体" w:hAnsi="宋体" w:eastAsia="宋体" w:cs="Calibri"/>
                <w:kern w:val="2"/>
                <w:sz w:val="21"/>
                <w:szCs w:val="21"/>
                <w:highlight w:val="none"/>
                <w:lang w:eastAsia="zh-CN"/>
              </w:rPr>
              <w:t>运行情况，确保正常无隐患</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2</w:t>
            </w:r>
            <w:r>
              <w:rPr>
                <w:rFonts w:hint="eastAsia" w:ascii="宋体" w:hAnsi="宋体" w:eastAsia="宋体" w:cs="Calibri"/>
                <w:kern w:val="2"/>
                <w:sz w:val="21"/>
                <w:szCs w:val="21"/>
                <w:highlight w:val="none"/>
                <w:lang w:eastAsia="zh-CN"/>
              </w:rPr>
              <w:t>）</w:t>
            </w:r>
            <w:r>
              <w:rPr>
                <w:rFonts w:hint="default" w:ascii="宋体" w:hAnsi="宋体" w:eastAsia="宋体" w:cs="Calibri"/>
                <w:kern w:val="2"/>
                <w:sz w:val="21"/>
                <w:szCs w:val="21"/>
                <w:highlight w:val="none"/>
                <w:lang w:eastAsia="zh-CN"/>
              </w:rPr>
              <w:t>做好供暖前检查等相关准备工作</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3</w:t>
            </w:r>
            <w:r>
              <w:rPr>
                <w:rFonts w:hint="eastAsia" w:ascii="宋体" w:hAnsi="宋体" w:eastAsia="宋体" w:cs="Calibri"/>
                <w:kern w:val="2"/>
                <w:sz w:val="21"/>
                <w:szCs w:val="21"/>
                <w:highlight w:val="none"/>
                <w:lang w:eastAsia="zh-CN"/>
              </w:rPr>
              <w:t>）</w:t>
            </w:r>
            <w:r>
              <w:rPr>
                <w:rFonts w:hint="default" w:ascii="宋体" w:hAnsi="宋体" w:eastAsia="宋体" w:cs="Calibri"/>
                <w:kern w:val="2"/>
                <w:sz w:val="21"/>
                <w:szCs w:val="21"/>
                <w:highlight w:val="none"/>
                <w:lang w:eastAsia="zh-CN"/>
              </w:rPr>
              <w:t>供暖期间做好日常检查、维护工作</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4</w:t>
            </w:r>
            <w:r>
              <w:rPr>
                <w:rFonts w:hint="eastAsia" w:ascii="宋体" w:hAnsi="宋体" w:eastAsia="宋体" w:cs="Calibri"/>
                <w:kern w:val="2"/>
                <w:sz w:val="21"/>
                <w:szCs w:val="21"/>
                <w:highlight w:val="none"/>
                <w:lang w:eastAsia="zh-CN"/>
              </w:rPr>
              <w:t>）</w:t>
            </w:r>
            <w:r>
              <w:rPr>
                <w:rFonts w:hint="default" w:ascii="宋体" w:hAnsi="宋体" w:eastAsia="宋体" w:cs="Calibri"/>
                <w:kern w:val="2"/>
                <w:sz w:val="21"/>
                <w:szCs w:val="21"/>
                <w:highlight w:val="none"/>
                <w:lang w:eastAsia="zh-CN"/>
              </w:rPr>
              <w:t>根据天气情况适时调节供暖设备运行工况，节约能源。</w:t>
            </w:r>
          </w:p>
        </w:tc>
      </w:tr>
    </w:tbl>
    <w:p>
      <w:pPr>
        <w:spacing w:line="300" w:lineRule="auto"/>
        <w:ind w:firstLine="420" w:firstLineChars="200"/>
        <w:jc w:val="both"/>
        <w:rPr>
          <w:rFonts w:ascii="宋体" w:hAnsi="宋体" w:eastAsia="宋体" w:cs="楷体"/>
          <w:sz w:val="21"/>
          <w:szCs w:val="21"/>
          <w:highlight w:val="none"/>
          <w:lang w:eastAsia="zh-CN"/>
        </w:rPr>
      </w:pPr>
      <w:r>
        <w:rPr>
          <w:rFonts w:hint="eastAsia" w:ascii="宋体" w:hAnsi="宋体" w:eastAsia="宋体" w:cs="楷体"/>
          <w:sz w:val="21"/>
          <w:szCs w:val="21"/>
          <w:highlight w:val="none"/>
          <w:lang w:eastAsia="zh-CN"/>
        </w:rPr>
        <w:t>注：服务标准涉及的国家标准有更新的，执行国家最新标准。</w:t>
      </w:r>
    </w:p>
    <w:p>
      <w:pPr>
        <w:pStyle w:val="9"/>
        <w:spacing w:line="300" w:lineRule="auto"/>
        <w:jc w:val="both"/>
        <w:rPr>
          <w:rFonts w:hAnsi="宋体" w:cs="Calibri"/>
          <w:b/>
          <w:bCs/>
          <w:highlight w:val="none"/>
        </w:rPr>
      </w:pPr>
    </w:p>
    <w:p>
      <w:pPr>
        <w:widowControl w:val="0"/>
        <w:spacing w:line="300" w:lineRule="auto"/>
        <w:ind w:firstLine="422" w:firstLineChars="200"/>
        <w:jc w:val="both"/>
        <w:rPr>
          <w:rFonts w:ascii="宋体" w:hAnsi="宋体" w:eastAsia="宋体" w:cs="Calibri"/>
          <w:b/>
          <w:bCs/>
          <w:sz w:val="21"/>
          <w:szCs w:val="21"/>
          <w:highlight w:val="none"/>
        </w:rPr>
      </w:pPr>
      <w:r>
        <w:rPr>
          <w:rFonts w:hint="eastAsia" w:ascii="宋体" w:hAnsi="宋体" w:eastAsia="宋体" w:cs="Calibri"/>
          <w:b/>
          <w:bCs/>
          <w:sz w:val="21"/>
          <w:szCs w:val="21"/>
          <w:highlight w:val="none"/>
        </w:rPr>
        <w:t>3.</w:t>
      </w:r>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4</w:t>
      </w:r>
      <w:r>
        <w:rPr>
          <w:rFonts w:ascii="宋体" w:hAnsi="宋体" w:eastAsia="宋体" w:cs="Calibri"/>
          <w:b/>
          <w:bCs/>
          <w:sz w:val="21"/>
          <w:szCs w:val="21"/>
          <w:highlight w:val="none"/>
        </w:rPr>
        <w:t>保洁服务</w:t>
      </w:r>
    </w:p>
    <w:tbl>
      <w:tblPr>
        <w:tblStyle w:val="1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序号</w:t>
            </w:r>
          </w:p>
        </w:tc>
        <w:tc>
          <w:tcPr>
            <w:tcW w:w="2175"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default" w:ascii="宋体" w:hAnsi="宋体" w:eastAsia="宋体" w:cs="Calibri"/>
                <w:b/>
                <w:bCs/>
                <w:kern w:val="2"/>
                <w:sz w:val="21"/>
                <w:szCs w:val="21"/>
                <w:highlight w:val="none"/>
              </w:rPr>
              <w:t>服务内容</w:t>
            </w:r>
          </w:p>
        </w:tc>
        <w:tc>
          <w:tcPr>
            <w:tcW w:w="6215"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1</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基本要求</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办公用房区域保洁</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（1）大厅、楼内公共通道：</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①公共通道保持干净，无异味、无杂物、无积水，每日至少开展1次清洁作业。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②门窗玻璃干净无尘，透光性好，每周至少开展1次清洁作业。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2</w:t>
            </w:r>
            <w:r>
              <w:rPr>
                <w:rFonts w:hint="eastAsia" w:ascii="宋体" w:hAnsi="宋体" w:eastAsia="宋体" w:cs="Calibri"/>
                <w:kern w:val="2"/>
                <w:sz w:val="21"/>
                <w:szCs w:val="21"/>
                <w:highlight w:val="none"/>
                <w:lang w:eastAsia="zh-CN"/>
              </w:rPr>
              <w:t>）办公室内保持干净，每日至少开展1次清洁作业，含地面保洁、桌台面擦拭、垃圾清理。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3</w:t>
            </w:r>
            <w:r>
              <w:rPr>
                <w:rFonts w:hint="eastAsia" w:ascii="宋体" w:hAnsi="宋体" w:eastAsia="宋体" w:cs="Calibri"/>
                <w:kern w:val="2"/>
                <w:sz w:val="21"/>
                <w:szCs w:val="21"/>
                <w:highlight w:val="none"/>
                <w:lang w:eastAsia="zh-CN"/>
              </w:rPr>
              <w:t>）电器、消防等设施设备：</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①配电箱、设备机房、会议室音视频设备、消防栓及开关插座等保持表面干净，无尘无污迹，每月至少开展1次清洁作业。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4</w:t>
            </w:r>
            <w:r>
              <w:rPr>
                <w:rFonts w:hint="eastAsia" w:ascii="宋体" w:hAnsi="宋体" w:eastAsia="宋体" w:cs="Calibri"/>
                <w:kern w:val="2"/>
                <w:sz w:val="21"/>
                <w:szCs w:val="21"/>
                <w:highlight w:val="none"/>
                <w:lang w:eastAsia="zh-CN"/>
              </w:rPr>
              <w:t>）楼梯及楼梯间保持干净、无异味、无杂物、无积水，每日至少开展1次清洁作业。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5</w:t>
            </w:r>
            <w:r>
              <w:rPr>
                <w:rFonts w:hint="eastAsia" w:ascii="宋体" w:hAnsi="宋体" w:eastAsia="宋体" w:cs="Calibri"/>
                <w:kern w:val="2"/>
                <w:sz w:val="21"/>
                <w:szCs w:val="21"/>
                <w:highlight w:val="none"/>
                <w:lang w:eastAsia="zh-CN"/>
              </w:rPr>
              <w:t>）开水间保持干净、无异味、无杂物、无积水，每日至少开展1次清洁作业。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6</w:t>
            </w:r>
            <w:r>
              <w:rPr>
                <w:rFonts w:hint="eastAsia" w:ascii="宋体" w:hAnsi="宋体" w:eastAsia="宋体" w:cs="Calibri"/>
                <w:kern w:val="2"/>
                <w:sz w:val="21"/>
                <w:szCs w:val="21"/>
                <w:highlight w:val="none"/>
                <w:lang w:eastAsia="zh-CN"/>
              </w:rPr>
              <w:t>）作业工具间：</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①保持干净，无异味、无杂物、无积水，每日至少开展1次清洁作业。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7</w:t>
            </w:r>
            <w:r>
              <w:rPr>
                <w:rFonts w:hint="eastAsia" w:ascii="宋体" w:hAnsi="宋体" w:eastAsia="宋体" w:cs="Calibri"/>
                <w:kern w:val="2"/>
                <w:sz w:val="21"/>
                <w:szCs w:val="21"/>
                <w:highlight w:val="none"/>
                <w:lang w:eastAsia="zh-CN"/>
              </w:rPr>
              <w:t>）公共卫生间：</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①保持干净，无异味，垃圾无溢出，每日至少开展1次清洁作业。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②及时补充厕纸等必要用品。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8</w:t>
            </w:r>
            <w:r>
              <w:rPr>
                <w:rFonts w:hint="eastAsia" w:ascii="宋体" w:hAnsi="宋体" w:eastAsia="宋体" w:cs="Calibri"/>
                <w:kern w:val="2"/>
                <w:sz w:val="21"/>
                <w:szCs w:val="21"/>
                <w:highlight w:val="none"/>
                <w:lang w:eastAsia="zh-CN"/>
              </w:rPr>
              <w:t>）电梯轿厢：</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①保持干净，无污渍、无粘贴物、无异味，每日至少开展1次清洁作业。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②灯具、操作指示板明亮。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9</w:t>
            </w:r>
            <w:r>
              <w:rPr>
                <w:rFonts w:hint="eastAsia" w:ascii="宋体" w:hAnsi="宋体" w:eastAsia="宋体" w:cs="Calibri"/>
                <w:kern w:val="2"/>
                <w:sz w:val="21"/>
                <w:szCs w:val="21"/>
                <w:highlight w:val="none"/>
                <w:lang w:eastAsia="zh-CN"/>
              </w:rPr>
              <w:t>）平台、屋顶、天沟保持干净，有杂物及时清扫，每月至少开展1次清洁作业。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eastAsia" w:ascii="宋体" w:hAnsi="宋体" w:eastAsia="宋体" w:cs="Calibri"/>
                <w:kern w:val="2"/>
                <w:sz w:val="21"/>
                <w:szCs w:val="21"/>
                <w:highlight w:val="none"/>
                <w:lang w:val="en-US" w:eastAsia="zh-CN"/>
              </w:rPr>
              <w:t>10</w:t>
            </w:r>
            <w:r>
              <w:rPr>
                <w:rFonts w:hint="eastAsia" w:ascii="宋体" w:hAnsi="宋体" w:eastAsia="宋体" w:cs="Calibri"/>
                <w:kern w:val="2"/>
                <w:sz w:val="21"/>
                <w:szCs w:val="21"/>
                <w:highlight w:val="none"/>
                <w:lang w:eastAsia="zh-CN"/>
              </w:rPr>
              <w:t>）石材地面、内墙做好养护工作，每季度开展1次清洁作业。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3</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公共场地区域保洁</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（1）每日清扫道路地面、停车场等公共区域2次，保持干净、无杂物、无积水。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（2）雪、冰冻等恶劣天气时及时清扫积水、积雪，并采取安全防护措施。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w:t>
            </w:r>
            <w:r>
              <w:rPr>
                <w:rFonts w:hint="eastAsia" w:ascii="宋体" w:hAnsi="宋体" w:eastAsia="宋体" w:cs="Calibri"/>
                <w:kern w:val="2"/>
                <w:sz w:val="21"/>
                <w:szCs w:val="21"/>
                <w:highlight w:val="none"/>
                <w:lang w:eastAsia="zh-CN"/>
              </w:rPr>
              <w:t>办公区外立面定期清洗、2米以上外窗玻璃擦拭，每年至少开展1次清洗。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4</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kern w:val="2"/>
                <w:sz w:val="21"/>
                <w:szCs w:val="21"/>
                <w:highlight w:val="none"/>
              </w:rPr>
            </w:pPr>
            <w:r>
              <w:rPr>
                <w:rFonts w:hint="default" w:ascii="宋体" w:hAnsi="宋体" w:eastAsia="宋体" w:cs="Calibri"/>
                <w:kern w:val="2"/>
                <w:sz w:val="21"/>
                <w:szCs w:val="21"/>
                <w:highlight w:val="none"/>
              </w:rPr>
              <w:t>垃圾处理</w:t>
            </w:r>
            <w:r>
              <w:rPr>
                <w:rFonts w:hint="eastAsia" w:ascii="宋体" w:hAnsi="宋体" w:eastAsia="宋体" w:cs="Calibri"/>
                <w:kern w:val="2"/>
                <w:sz w:val="21"/>
                <w:szCs w:val="21"/>
                <w:highlight w:val="none"/>
              </w:rPr>
              <w:t>、清运</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kern w:val="2"/>
                <w:sz w:val="21"/>
                <w:szCs w:val="21"/>
                <w:highlight w:val="none"/>
                <w:lang w:eastAsia="zh-CN"/>
              </w:rPr>
              <w:t>（4）化粪池清掏，无明显异味，每半年至少开展1次清洁作业。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w:t>
            </w:r>
            <w:r>
              <w:rPr>
                <w:rFonts w:hint="eastAsia" w:ascii="宋体" w:hAnsi="宋体" w:eastAsia="宋体"/>
                <w:color w:val="auto"/>
                <w:kern w:val="2"/>
                <w:sz w:val="21"/>
                <w:szCs w:val="21"/>
                <w:highlight w:val="none"/>
                <w:lang w:eastAsia="zh-CN"/>
              </w:rPr>
              <w:t>配合</w:t>
            </w:r>
            <w:r>
              <w:rPr>
                <w:rFonts w:hint="eastAsia" w:ascii="宋体" w:hAnsi="宋体" w:eastAsia="宋体" w:cs="宋体"/>
                <w:color w:val="auto"/>
                <w:kern w:val="2"/>
                <w:sz w:val="21"/>
                <w:szCs w:val="21"/>
                <w:highlight w:val="none"/>
                <w:lang w:eastAsia="zh-CN"/>
              </w:rPr>
              <w:t>环卫部门</w:t>
            </w:r>
            <w:r>
              <w:rPr>
                <w:rFonts w:hint="eastAsia" w:ascii="宋体" w:hAnsi="宋体" w:eastAsia="宋体"/>
                <w:color w:val="auto"/>
                <w:kern w:val="2"/>
                <w:sz w:val="21"/>
                <w:szCs w:val="21"/>
                <w:highlight w:val="none"/>
                <w:lang w:eastAsia="zh-CN"/>
              </w:rPr>
              <w:t>做好垃圾中转站管理，</w:t>
            </w:r>
            <w:r>
              <w:rPr>
                <w:rFonts w:hint="eastAsia" w:ascii="宋体" w:hAnsi="宋体" w:eastAsia="宋体" w:cs="Calibri"/>
                <w:color w:val="auto"/>
                <w:kern w:val="2"/>
                <w:sz w:val="21"/>
                <w:szCs w:val="21"/>
                <w:highlight w:val="none"/>
                <w:lang w:eastAsia="zh-CN"/>
              </w:rPr>
              <w:t>建立垃圾清运台账，</w:t>
            </w:r>
            <w:r>
              <w:rPr>
                <w:rFonts w:hint="eastAsia" w:ascii="宋体" w:hAnsi="宋体" w:eastAsia="宋体" w:cs="宋体"/>
                <w:color w:val="auto"/>
                <w:kern w:val="2"/>
                <w:sz w:val="21"/>
                <w:szCs w:val="21"/>
                <w:highlight w:val="none"/>
                <w:lang w:eastAsia="zh-CN"/>
              </w:rPr>
              <w:t>并联系环卫部门</w:t>
            </w:r>
            <w:r>
              <w:rPr>
                <w:rFonts w:hint="eastAsia" w:ascii="宋体" w:hAnsi="宋体" w:eastAsia="宋体" w:cs="Calibri"/>
                <w:color w:val="auto"/>
                <w:kern w:val="2"/>
                <w:sz w:val="21"/>
                <w:szCs w:val="21"/>
                <w:highlight w:val="none"/>
                <w:lang w:eastAsia="zh-CN"/>
              </w:rPr>
              <w:t>每天定时</w:t>
            </w:r>
            <w:r>
              <w:rPr>
                <w:rFonts w:hint="eastAsia" w:ascii="宋体" w:hAnsi="宋体" w:eastAsia="宋体" w:cs="宋体"/>
                <w:color w:val="auto"/>
                <w:kern w:val="2"/>
                <w:sz w:val="21"/>
                <w:szCs w:val="21"/>
                <w:highlight w:val="none"/>
                <w:lang w:eastAsia="zh-CN"/>
              </w:rPr>
              <w:t>运出</w:t>
            </w:r>
            <w:r>
              <w:rPr>
                <w:rFonts w:hint="eastAsia" w:ascii="宋体" w:hAnsi="宋体" w:eastAsia="宋体" w:cs="Calibri"/>
                <w:color w:val="auto"/>
                <w:kern w:val="2"/>
                <w:sz w:val="21"/>
                <w:szCs w:val="21"/>
                <w:highlight w:val="none"/>
                <w:lang w:eastAsia="zh-CN"/>
              </w:rPr>
              <w:t>处理1次</w:t>
            </w:r>
            <w:r>
              <w:rPr>
                <w:rFonts w:hint="eastAsia" w:ascii="宋体" w:hAnsi="宋体" w:eastAsia="宋体" w:cs="宋体"/>
                <w:color w:val="auto"/>
                <w:kern w:val="2"/>
                <w:sz w:val="21"/>
                <w:szCs w:val="21"/>
                <w:highlight w:val="none"/>
                <w:lang w:eastAsia="zh-CN"/>
              </w:rPr>
              <w:t>，环卫部门每年收费</w:t>
            </w:r>
            <w:r>
              <w:rPr>
                <w:rFonts w:hint="eastAsia" w:ascii="宋体" w:hAnsi="宋体" w:eastAsia="宋体" w:cs="宋体"/>
                <w:color w:val="auto"/>
                <w:kern w:val="2"/>
                <w:sz w:val="21"/>
                <w:szCs w:val="21"/>
                <w:highlight w:val="none"/>
                <w:lang w:val="en-US" w:eastAsia="zh-CN"/>
              </w:rPr>
              <w:t>5万元。</w:t>
            </w:r>
            <w:r>
              <w:rPr>
                <w:rFonts w:hint="eastAsia" w:ascii="宋体" w:hAnsi="宋体" w:eastAsia="宋体" w:cs="宋体"/>
                <w:color w:val="auto"/>
                <w:kern w:val="2"/>
                <w:sz w:val="21"/>
                <w:szCs w:val="21"/>
                <w:highlight w:val="none"/>
                <w:lang w:eastAsia="zh-CN"/>
              </w:rPr>
              <w:t>相关费用包含在物业管理服务采购合同金额之内。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（8）</w:t>
            </w:r>
            <w:r>
              <w:rPr>
                <w:rFonts w:hint="default" w:ascii="宋体" w:hAnsi="宋体" w:eastAsia="宋体" w:cs="Calibri"/>
                <w:kern w:val="2"/>
                <w:sz w:val="21"/>
                <w:szCs w:val="21"/>
                <w:highlight w:val="none"/>
                <w:lang w:eastAsia="zh-CN"/>
              </w:rPr>
              <w:t>做好垃圾分类管理的宣传工作，督促并引导全员参与垃圾分类投放</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（9）垃圾分类投放管理工作的执行标准，按所在城市的要求执行。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5</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卫生消毒</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（1）办公用房区域、公共场所区域和周围环境预防性卫生消毒，消毒后及时通风，每周至少开展1次作业。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w:t>
            </w:r>
            <w:r>
              <w:rPr>
                <w:rFonts w:hint="default" w:ascii="宋体" w:hAnsi="宋体" w:eastAsia="宋体" w:cs="Calibri"/>
                <w:kern w:val="2"/>
                <w:sz w:val="21"/>
                <w:szCs w:val="21"/>
                <w:highlight w:val="none"/>
                <w:lang w:eastAsia="zh-CN"/>
              </w:rPr>
              <w:t>2）</w:t>
            </w:r>
            <w:r>
              <w:rPr>
                <w:rFonts w:hint="eastAsia" w:ascii="宋体" w:hAnsi="宋体" w:eastAsia="宋体" w:cs="Calibri"/>
                <w:kern w:val="2"/>
                <w:sz w:val="21"/>
                <w:szCs w:val="21"/>
                <w:highlight w:val="none"/>
                <w:lang w:eastAsia="zh-CN"/>
              </w:rPr>
              <w:t>采取综合措施消灭老鼠、蟑螂，控制室内外蚊虫孳生，达到基本无蝇，每季度至少开展</w:t>
            </w:r>
            <w:r>
              <w:rPr>
                <w:rFonts w:hint="default" w:ascii="宋体" w:hAnsi="宋体" w:eastAsia="宋体" w:cs="Calibri"/>
                <w:kern w:val="2"/>
                <w:sz w:val="21"/>
                <w:szCs w:val="21"/>
                <w:highlight w:val="none"/>
                <w:lang w:eastAsia="zh-CN"/>
              </w:rPr>
              <w:t>1次作业</w:t>
            </w:r>
            <w:r>
              <w:rPr>
                <w:rFonts w:hint="eastAsia" w:ascii="宋体" w:hAnsi="宋体" w:eastAsia="宋体" w:cs="Calibri"/>
                <w:kern w:val="2"/>
                <w:sz w:val="21"/>
                <w:szCs w:val="21"/>
                <w:highlight w:val="none"/>
                <w:lang w:eastAsia="zh-CN"/>
              </w:rPr>
              <w:t>。灭鼠、灭蚊、灭苍蝇、灭蟑螂达到全国爱国卫生运动委员会及上海市爱国卫生运动委员会规定的标准。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w:t>
            </w:r>
            <w:r>
              <w:rPr>
                <w:rFonts w:hint="eastAsia" w:ascii="宋体" w:hAnsi="宋体" w:eastAsia="宋体"/>
                <w:kern w:val="2"/>
                <w:sz w:val="21"/>
                <w:szCs w:val="21"/>
                <w:highlight w:val="none"/>
                <w:lang w:eastAsia="zh-CN"/>
              </w:rPr>
              <w:t>在化学防治中注重科学合理用药，不使用国家禁用药品。</w:t>
            </w:r>
          </w:p>
        </w:tc>
      </w:tr>
    </w:tbl>
    <w:p>
      <w:pPr>
        <w:pStyle w:val="9"/>
        <w:spacing w:line="300" w:lineRule="auto"/>
        <w:jc w:val="both"/>
        <w:rPr>
          <w:rFonts w:hAnsi="宋体" w:cs="Calibri"/>
          <w:b/>
          <w:bCs/>
          <w:highlight w:val="none"/>
        </w:rPr>
      </w:pPr>
    </w:p>
    <w:p>
      <w:pPr>
        <w:widowControl w:val="0"/>
        <w:spacing w:line="300" w:lineRule="auto"/>
        <w:ind w:firstLine="422" w:firstLineChars="200"/>
        <w:jc w:val="both"/>
        <w:rPr>
          <w:rFonts w:ascii="宋体" w:hAnsi="宋体" w:eastAsia="宋体" w:cs="Calibri"/>
          <w:b/>
          <w:bCs/>
          <w:sz w:val="21"/>
          <w:szCs w:val="21"/>
          <w:highlight w:val="none"/>
        </w:rPr>
      </w:pPr>
      <w:r>
        <w:rPr>
          <w:rFonts w:hint="eastAsia" w:ascii="宋体" w:hAnsi="宋体" w:eastAsia="宋体" w:cs="Calibri"/>
          <w:b/>
          <w:bCs/>
          <w:sz w:val="21"/>
          <w:szCs w:val="21"/>
          <w:highlight w:val="none"/>
        </w:rPr>
        <w:t>3.</w:t>
      </w:r>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4.1具体清洁要求</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67"/>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序号</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材质</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1</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瓷砖地面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2</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石材地面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w:t>
            </w:r>
            <w:r>
              <w:rPr>
                <w:rFonts w:hint="default" w:ascii="宋体" w:hAnsi="宋体" w:eastAsia="宋体" w:cs="Calibri"/>
                <w:kern w:val="2"/>
                <w:sz w:val="21"/>
                <w:szCs w:val="21"/>
                <w:highlight w:val="none"/>
                <w:lang w:eastAsia="zh-CN"/>
              </w:rPr>
              <w:t>根据各区域的人流量及大理石的实际磨损程度制定大理石的晶面保养计划</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w:t>
            </w:r>
            <w:r>
              <w:rPr>
                <w:rFonts w:hint="default" w:ascii="宋体" w:hAnsi="宋体" w:eastAsia="宋体" w:cs="Calibri"/>
                <w:kern w:val="2"/>
                <w:sz w:val="21"/>
                <w:szCs w:val="21"/>
                <w:highlight w:val="none"/>
                <w:lang w:eastAsia="zh-CN"/>
              </w:rPr>
              <w:t>启动晶面机，使用中性清洁剂清洁，避免使用强酸或强碱清洁剂，定期进行基础维护</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3</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地胶板地面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w:t>
            </w:r>
            <w:r>
              <w:rPr>
                <w:rFonts w:hint="default" w:ascii="宋体" w:hAnsi="宋体" w:eastAsia="宋体" w:cs="Calibri"/>
                <w:kern w:val="2"/>
                <w:sz w:val="21"/>
                <w:szCs w:val="21"/>
                <w:highlight w:val="none"/>
                <w:lang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w:t>
            </w:r>
            <w:r>
              <w:rPr>
                <w:rFonts w:hint="default" w:ascii="宋体" w:hAnsi="宋体" w:eastAsia="宋体" w:cs="Calibri"/>
                <w:kern w:val="2"/>
                <w:sz w:val="21"/>
                <w:szCs w:val="21"/>
                <w:highlight w:val="none"/>
                <w:lang w:eastAsia="zh-CN"/>
              </w:rPr>
              <w:t>日常维护。使用湿润的拖把清洁，污染严重时局部清洁，每月对</w:t>
            </w:r>
            <w:r>
              <w:rPr>
                <w:rFonts w:hint="eastAsia" w:ascii="宋体" w:hAnsi="宋体" w:eastAsia="宋体" w:cs="Calibri"/>
                <w:kern w:val="2"/>
                <w:sz w:val="21"/>
                <w:szCs w:val="21"/>
                <w:highlight w:val="none"/>
                <w:lang w:eastAsia="zh-CN"/>
              </w:rPr>
              <w:t>地胶板地面</w:t>
            </w:r>
            <w:r>
              <w:rPr>
                <w:rFonts w:hint="default" w:ascii="宋体" w:hAnsi="宋体" w:eastAsia="宋体" w:cs="Calibri"/>
                <w:kern w:val="2"/>
                <w:sz w:val="21"/>
                <w:szCs w:val="21"/>
                <w:highlight w:val="none"/>
                <w:lang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4</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地板地面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w:t>
            </w:r>
            <w:r>
              <w:rPr>
                <w:rFonts w:hint="default" w:ascii="宋体" w:hAnsi="宋体" w:eastAsia="宋体" w:cs="Calibri"/>
                <w:kern w:val="2"/>
                <w:sz w:val="21"/>
                <w:szCs w:val="21"/>
                <w:highlight w:val="none"/>
                <w:lang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w:t>
            </w:r>
            <w:r>
              <w:rPr>
                <w:rFonts w:hint="default" w:ascii="宋体" w:hAnsi="宋体" w:eastAsia="宋体" w:cs="Calibri"/>
                <w:kern w:val="2"/>
                <w:sz w:val="21"/>
                <w:szCs w:val="21"/>
                <w:highlight w:val="none"/>
                <w:lang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5</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lang w:eastAsia="zh-CN"/>
              </w:rPr>
              <w:t>涂料</w:t>
            </w:r>
            <w:r>
              <w:rPr>
                <w:rFonts w:hint="eastAsia" w:ascii="宋体" w:hAnsi="宋体" w:eastAsia="宋体" w:cs="Calibri"/>
                <w:kern w:val="2"/>
                <w:sz w:val="21"/>
                <w:szCs w:val="21"/>
                <w:highlight w:val="none"/>
              </w:rPr>
              <w:t>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6</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石材内墙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7</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涂料外墙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val="en-US" w:eastAsia="zh-CN"/>
              </w:rPr>
              <w:t>8</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铝板外墙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定期专业清洗。</w:t>
            </w:r>
          </w:p>
        </w:tc>
      </w:tr>
    </w:tbl>
    <w:p>
      <w:pPr>
        <w:pStyle w:val="9"/>
        <w:spacing w:line="300" w:lineRule="auto"/>
        <w:jc w:val="both"/>
        <w:rPr>
          <w:rFonts w:hAnsi="宋体" w:cs="Calibri"/>
          <w:b/>
          <w:bCs/>
          <w:highlight w:val="none"/>
        </w:rPr>
      </w:pPr>
    </w:p>
    <w:p>
      <w:pPr>
        <w:widowControl w:val="0"/>
        <w:spacing w:line="300" w:lineRule="auto"/>
        <w:ind w:firstLine="422" w:firstLineChars="200"/>
        <w:jc w:val="both"/>
        <w:rPr>
          <w:rFonts w:ascii="宋体" w:hAnsi="宋体" w:eastAsia="宋体" w:cs="Calibri"/>
          <w:b/>
          <w:bCs/>
          <w:sz w:val="21"/>
          <w:szCs w:val="21"/>
          <w:highlight w:val="none"/>
        </w:rPr>
      </w:pPr>
      <w:r>
        <w:rPr>
          <w:rFonts w:hint="eastAsia" w:ascii="宋体" w:hAnsi="宋体" w:eastAsia="宋体" w:cs="Calibri"/>
          <w:b/>
          <w:bCs/>
          <w:sz w:val="21"/>
          <w:szCs w:val="21"/>
          <w:highlight w:val="none"/>
        </w:rPr>
        <w:t>3.</w:t>
      </w:r>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5</w:t>
      </w:r>
      <w:r>
        <w:rPr>
          <w:rFonts w:ascii="宋体" w:hAnsi="宋体" w:eastAsia="宋体" w:cs="Calibri"/>
          <w:b/>
          <w:bCs/>
          <w:sz w:val="21"/>
          <w:szCs w:val="21"/>
          <w:highlight w:val="none"/>
        </w:rPr>
        <w:t>绿化服务</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序号</w:t>
            </w:r>
          </w:p>
        </w:tc>
        <w:tc>
          <w:tcPr>
            <w:tcW w:w="2174"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default" w:ascii="宋体" w:hAnsi="宋体" w:eastAsia="宋体" w:cs="Calibri"/>
                <w:b/>
                <w:bCs/>
                <w:kern w:val="2"/>
                <w:sz w:val="21"/>
                <w:szCs w:val="21"/>
                <w:highlight w:val="none"/>
              </w:rPr>
              <w:t>服务内容</w:t>
            </w:r>
          </w:p>
        </w:tc>
        <w:tc>
          <w:tcPr>
            <w:tcW w:w="618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1</w:t>
            </w:r>
          </w:p>
        </w:tc>
        <w:tc>
          <w:tcPr>
            <w:tcW w:w="2174"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基本要求</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w:t>
            </w:r>
          </w:p>
        </w:tc>
        <w:tc>
          <w:tcPr>
            <w:tcW w:w="2174"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室外绿化养护</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（3）定期修剪树木、花卉等，</w:t>
            </w:r>
            <w:r>
              <w:rPr>
                <w:rFonts w:hint="default" w:ascii="宋体" w:hAnsi="宋体" w:eastAsia="宋体" w:cs="Calibri"/>
                <w:kern w:val="2"/>
                <w:sz w:val="21"/>
                <w:szCs w:val="21"/>
                <w:highlight w:val="none"/>
                <w:lang w:eastAsia="zh-CN"/>
              </w:rPr>
              <w:t>灌乔木生长正常、造型美观自然、花枝新鲜，无枯叶、无病虫、无死树缺株</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（6）水池水面定期清理，无枯枝落叶、水质清洁。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（8）雨雪、冰冻等恶劣天气来临前，专人巡查，对绿植做好预防措施，排除安全隐患。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（9）恶劣天气后，及时清除倒树断枝，疏通道路，尽快恢复原状。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3</w:t>
            </w:r>
          </w:p>
        </w:tc>
        <w:tc>
          <w:tcPr>
            <w:tcW w:w="2174"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室内绿化租摆</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提供本项目室内绿化租摆服务。</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①绿化数量要求：</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普通办公室</w:t>
            </w:r>
            <w:r>
              <w:rPr>
                <w:rFonts w:hint="eastAsia" w:ascii="宋体" w:hAnsi="宋体" w:eastAsia="宋体" w:cs="Calibri"/>
                <w:color w:val="auto"/>
                <w:kern w:val="2"/>
                <w:sz w:val="21"/>
                <w:szCs w:val="21"/>
                <w:highlight w:val="none"/>
                <w:lang w:val="en-US" w:eastAsia="zh-CN"/>
              </w:rPr>
              <w:t>93</w:t>
            </w:r>
            <w:r>
              <w:rPr>
                <w:rFonts w:hint="eastAsia" w:ascii="宋体" w:hAnsi="宋体" w:eastAsia="宋体" w:cs="Calibri"/>
                <w:color w:val="auto"/>
                <w:kern w:val="2"/>
                <w:sz w:val="21"/>
                <w:szCs w:val="21"/>
                <w:highlight w:val="none"/>
                <w:lang w:eastAsia="zh-CN"/>
              </w:rPr>
              <w:t>个，每个办公室摆放应季常见小盆栽不少于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盆，大型绿植不少于1盆；</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大型办公室</w:t>
            </w:r>
            <w:r>
              <w:rPr>
                <w:rFonts w:hint="eastAsia" w:ascii="宋体" w:hAnsi="宋体" w:eastAsia="宋体" w:cs="Calibri"/>
                <w:color w:val="auto"/>
                <w:kern w:val="2"/>
                <w:sz w:val="21"/>
                <w:szCs w:val="21"/>
                <w:highlight w:val="none"/>
                <w:lang w:val="en-US" w:eastAsia="zh-CN"/>
              </w:rPr>
              <w:t>10</w:t>
            </w:r>
            <w:r>
              <w:rPr>
                <w:rFonts w:hint="default" w:ascii="宋体" w:hAnsi="宋体" w:eastAsia="宋体" w:cs="Calibri"/>
                <w:color w:val="auto"/>
                <w:kern w:val="2"/>
                <w:sz w:val="21"/>
                <w:szCs w:val="21"/>
                <w:highlight w:val="none"/>
                <w:lang w:eastAsia="zh-CN"/>
              </w:rPr>
              <w:t>个</w:t>
            </w:r>
            <w:r>
              <w:rPr>
                <w:rFonts w:hint="eastAsia" w:ascii="宋体" w:hAnsi="宋体" w:eastAsia="宋体" w:cs="Calibri"/>
                <w:color w:val="auto"/>
                <w:kern w:val="2"/>
                <w:sz w:val="21"/>
                <w:szCs w:val="21"/>
                <w:highlight w:val="none"/>
                <w:lang w:eastAsia="zh-CN"/>
              </w:rPr>
              <w:t>，每个办公室摆放应季常见小盆栽不少于</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盆，大型绿植不少于2盆；</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大堂</w:t>
            </w:r>
            <w:r>
              <w:rPr>
                <w:rFonts w:hint="eastAsia" w:ascii="宋体" w:hAnsi="宋体" w:eastAsia="宋体" w:cs="Calibri"/>
                <w:color w:val="auto"/>
                <w:kern w:val="2"/>
                <w:sz w:val="21"/>
                <w:szCs w:val="21"/>
                <w:highlight w:val="none"/>
                <w:lang w:val="en-US" w:eastAsia="zh-CN"/>
              </w:rPr>
              <w:t>1</w:t>
            </w:r>
            <w:r>
              <w:rPr>
                <w:rFonts w:hint="default" w:ascii="宋体" w:hAnsi="宋体" w:eastAsia="宋体" w:cs="Calibri"/>
                <w:color w:val="auto"/>
                <w:kern w:val="2"/>
                <w:sz w:val="21"/>
                <w:szCs w:val="21"/>
                <w:highlight w:val="none"/>
                <w:lang w:eastAsia="zh-CN"/>
              </w:rPr>
              <w:t>个</w:t>
            </w:r>
            <w:r>
              <w:rPr>
                <w:rFonts w:hint="eastAsia" w:ascii="宋体" w:hAnsi="宋体" w:eastAsia="宋体" w:cs="Calibri"/>
                <w:color w:val="auto"/>
                <w:kern w:val="2"/>
                <w:sz w:val="21"/>
                <w:szCs w:val="21"/>
                <w:highlight w:val="none"/>
                <w:lang w:eastAsia="zh-CN"/>
              </w:rPr>
              <w:t>，每个大堂摆放应季常见小盆栽不少于6盆，大型绿植不少于4盆；</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餐厅</w:t>
            </w:r>
            <w:r>
              <w:rPr>
                <w:rFonts w:hint="eastAsia" w:ascii="宋体" w:hAnsi="宋体" w:eastAsia="宋体" w:cs="Calibri"/>
                <w:color w:val="auto"/>
                <w:kern w:val="2"/>
                <w:sz w:val="21"/>
                <w:szCs w:val="21"/>
                <w:highlight w:val="none"/>
                <w:lang w:val="en-US" w:eastAsia="zh-CN"/>
              </w:rPr>
              <w:t>2</w:t>
            </w:r>
            <w:r>
              <w:rPr>
                <w:rFonts w:hint="default" w:ascii="宋体" w:hAnsi="宋体" w:eastAsia="宋体" w:cs="Calibri"/>
                <w:color w:val="auto"/>
                <w:kern w:val="2"/>
                <w:sz w:val="21"/>
                <w:szCs w:val="21"/>
                <w:highlight w:val="none"/>
                <w:lang w:eastAsia="zh-CN"/>
              </w:rPr>
              <w:t>个</w:t>
            </w:r>
            <w:r>
              <w:rPr>
                <w:rFonts w:hint="eastAsia" w:ascii="宋体" w:hAnsi="宋体" w:eastAsia="宋体" w:cs="Calibri"/>
                <w:color w:val="auto"/>
                <w:kern w:val="2"/>
                <w:sz w:val="21"/>
                <w:szCs w:val="21"/>
                <w:highlight w:val="none"/>
                <w:lang w:eastAsia="zh-CN"/>
              </w:rPr>
              <w:t>，每个餐厅摆放应季常见小盆栽不少于</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盆，大型绿植不少于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电梯厅</w:t>
            </w:r>
            <w:r>
              <w:rPr>
                <w:rFonts w:hint="eastAsia" w:ascii="宋体" w:hAnsi="宋体" w:eastAsia="宋体" w:cs="Calibri"/>
                <w:color w:val="auto"/>
                <w:kern w:val="2"/>
                <w:sz w:val="21"/>
                <w:szCs w:val="21"/>
                <w:highlight w:val="none"/>
                <w:lang w:val="en-US" w:eastAsia="zh-CN"/>
              </w:rPr>
              <w:t>2</w:t>
            </w:r>
            <w:r>
              <w:rPr>
                <w:rFonts w:hint="default" w:ascii="宋体" w:hAnsi="宋体" w:eastAsia="宋体" w:cs="Calibri"/>
                <w:color w:val="auto"/>
                <w:kern w:val="2"/>
                <w:sz w:val="21"/>
                <w:szCs w:val="21"/>
                <w:highlight w:val="none"/>
                <w:lang w:eastAsia="zh-CN"/>
              </w:rPr>
              <w:t>个</w:t>
            </w:r>
            <w:r>
              <w:rPr>
                <w:rFonts w:hint="eastAsia" w:ascii="宋体" w:hAnsi="宋体" w:eastAsia="宋体" w:cs="Calibri"/>
                <w:color w:val="auto"/>
                <w:kern w:val="2"/>
                <w:sz w:val="21"/>
                <w:szCs w:val="21"/>
                <w:highlight w:val="none"/>
                <w:lang w:eastAsia="zh-CN"/>
              </w:rPr>
              <w:t>，每个电梯厅摆放应季常见大型绿植不少于2盆。</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②绿化外观要求：叶片光泽、花朵鲜艳，叶子健壮，叶色正常，在正常的条件下不黄叶、不焦叶、不落叶，土壤表层无杂物、无枯叶。</w:t>
            </w:r>
          </w:p>
          <w:p>
            <w:pPr>
              <w:keepNext w:val="0"/>
              <w:keepLines w:val="0"/>
              <w:widowControl/>
              <w:suppressLineNumbers w:val="0"/>
              <w:spacing w:before="0" w:beforeAutospacing="0" w:after="0" w:afterAutospacing="0" w:line="300" w:lineRule="auto"/>
              <w:ind w:left="0" w:right="0" w:firstLine="420" w:firstLineChars="20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③绿化摆放要求：布局合理、均匀、疏密有度，盆栽植物的色彩、形态和气质应与空间大小、装饰氛围及功能相协调。</w:t>
            </w:r>
          </w:p>
        </w:tc>
      </w:tr>
    </w:tbl>
    <w:p>
      <w:pPr>
        <w:pStyle w:val="9"/>
        <w:spacing w:line="300" w:lineRule="auto"/>
        <w:jc w:val="both"/>
        <w:rPr>
          <w:rFonts w:hAnsi="宋体" w:cs="Calibri"/>
          <w:b/>
          <w:bCs/>
          <w:highlight w:val="none"/>
        </w:rPr>
      </w:pPr>
    </w:p>
    <w:p>
      <w:pPr>
        <w:widowControl w:val="0"/>
        <w:spacing w:line="300" w:lineRule="auto"/>
        <w:ind w:firstLine="422" w:firstLineChars="200"/>
        <w:jc w:val="both"/>
        <w:rPr>
          <w:rFonts w:ascii="宋体" w:hAnsi="宋体" w:eastAsia="宋体" w:cs="Calibri"/>
          <w:b/>
          <w:bCs/>
          <w:sz w:val="21"/>
          <w:szCs w:val="21"/>
          <w:highlight w:val="none"/>
        </w:rPr>
      </w:pPr>
      <w:r>
        <w:rPr>
          <w:rFonts w:hint="eastAsia" w:ascii="宋体" w:hAnsi="宋体" w:eastAsia="宋体" w:cs="Calibri"/>
          <w:b/>
          <w:bCs/>
          <w:sz w:val="21"/>
          <w:szCs w:val="21"/>
          <w:highlight w:val="none"/>
        </w:rPr>
        <w:t>3.</w:t>
      </w:r>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6保安服务</w:t>
      </w:r>
    </w:p>
    <w:tbl>
      <w:tblPr>
        <w:tblStyle w:val="16"/>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序号</w:t>
            </w:r>
          </w:p>
        </w:tc>
        <w:tc>
          <w:tcPr>
            <w:tcW w:w="2173"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default" w:ascii="宋体" w:hAnsi="宋体" w:eastAsia="宋体" w:cs="Calibri"/>
                <w:b/>
                <w:bCs/>
                <w:kern w:val="2"/>
                <w:sz w:val="21"/>
                <w:szCs w:val="21"/>
                <w:highlight w:val="none"/>
              </w:rPr>
              <w:t>服务内容</w:t>
            </w:r>
          </w:p>
        </w:tc>
        <w:tc>
          <w:tcPr>
            <w:tcW w:w="6149"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1</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基本要求</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出入管理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（6）配合相关部门积极疏导外来人员，有效疏导如出入口人群集聚、车辆拥堵、货物堵塞道路等情况。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（8）</w:t>
            </w:r>
            <w:r>
              <w:rPr>
                <w:rFonts w:hint="default" w:ascii="宋体" w:hAnsi="宋体" w:eastAsia="宋体" w:cs="Calibri"/>
                <w:kern w:val="2"/>
                <w:sz w:val="21"/>
                <w:szCs w:val="21"/>
                <w:highlight w:val="none"/>
                <w:lang w:eastAsia="zh-CN"/>
              </w:rPr>
              <w:t>提供现场接待服务。</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①做好来访人员、车辆进出证件登记，及时通报</w:t>
            </w:r>
            <w:r>
              <w:rPr>
                <w:rFonts w:hint="eastAsia" w:ascii="宋体" w:hAnsi="宋体" w:eastAsia="宋体" w:cs="Calibri"/>
                <w:kern w:val="2"/>
                <w:sz w:val="21"/>
                <w:szCs w:val="21"/>
                <w:highlight w:val="none"/>
                <w:lang w:eastAsia="zh-CN"/>
              </w:rPr>
              <w:t>。</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②严禁无关人员、可疑人员和危险物品进入办公楼（区）内。</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③物品摆放整齐有序、分类放置。</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④现场办理等待时间不超过5分钟，等待较长时间应</w:t>
            </w:r>
            <w:r>
              <w:rPr>
                <w:rFonts w:hint="eastAsia" w:ascii="宋体" w:hAnsi="宋体" w:eastAsia="宋体" w:cs="Calibri"/>
                <w:kern w:val="2"/>
                <w:sz w:val="21"/>
                <w:szCs w:val="21"/>
                <w:highlight w:val="none"/>
                <w:lang w:eastAsia="zh-CN"/>
              </w:rPr>
              <w:t>当</w:t>
            </w:r>
            <w:r>
              <w:rPr>
                <w:rFonts w:hint="default" w:ascii="宋体" w:hAnsi="宋体" w:eastAsia="宋体" w:cs="Calibri"/>
                <w:kern w:val="2"/>
                <w:sz w:val="21"/>
                <w:szCs w:val="21"/>
                <w:highlight w:val="none"/>
                <w:lang w:eastAsia="zh-CN"/>
              </w:rPr>
              <w:t>及时沟通。</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⑤对来访人员咨询、建议、求助等事项，及时处理或答复，处理和答复率100%。</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⑥接待服务工作时间应</w:t>
            </w:r>
            <w:r>
              <w:rPr>
                <w:rFonts w:hint="eastAsia" w:ascii="宋体" w:hAnsi="宋体" w:eastAsia="宋体" w:cs="Calibri"/>
                <w:kern w:val="2"/>
                <w:sz w:val="21"/>
                <w:szCs w:val="21"/>
                <w:highlight w:val="none"/>
                <w:lang w:eastAsia="zh-CN"/>
              </w:rPr>
              <w:t>当</w:t>
            </w:r>
            <w:r>
              <w:rPr>
                <w:rFonts w:hint="default" w:ascii="宋体" w:hAnsi="宋体" w:eastAsia="宋体" w:cs="Calibri"/>
                <w:kern w:val="2"/>
                <w:sz w:val="21"/>
                <w:szCs w:val="21"/>
                <w:highlight w:val="none"/>
                <w:lang w:eastAsia="zh-CN"/>
              </w:rPr>
              <w:t>覆盖</w:t>
            </w:r>
            <w:r>
              <w:rPr>
                <w:rFonts w:hint="eastAsia" w:ascii="宋体" w:hAnsi="宋体" w:eastAsia="宋体" w:cs="宋体"/>
                <w:kern w:val="2"/>
                <w:sz w:val="21"/>
                <w:szCs w:val="21"/>
                <w:highlight w:val="none"/>
                <w:lang w:eastAsia="zh-CN"/>
              </w:rPr>
              <w:t>采购</w:t>
            </w:r>
            <w:r>
              <w:rPr>
                <w:rFonts w:hint="default" w:ascii="宋体" w:hAnsi="宋体" w:eastAsia="宋体" w:cs="Calibri"/>
                <w:kern w:val="2"/>
                <w:sz w:val="21"/>
                <w:szCs w:val="21"/>
                <w:highlight w:val="none"/>
                <w:lang w:eastAsia="zh-CN"/>
              </w:rPr>
              <w:t>人工作时间。</w:t>
            </w:r>
          </w:p>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⑦与被访人进行核实确认；告知被访人的办公室门牌号；告知访客注意事项。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（9）严守保密制度。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3</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值班巡查</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（2）制定巡查路线，按照指定时间和路线执行，加强重点区域、重点部位及装修区域的巡查。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（5）极端天气情况下，除特殊无权限部位或其他指定部位，值班巡查覆盖到办公室内。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4</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监控值守</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（5）监控记录保持完整，保存时间不应少于90天。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5</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车辆停放</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（6）机动车库及非机动车库按巡检计划定时巡检。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6</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消防安全管理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（2）消防控制室实行24小时值班制度，每班不少于2人。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7</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突发事件处理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（1）制定突发事件安全责任书，明确突发事件责任人及应承担的安全责任。建立预见性突发事件处置体系，应对可能发生的各类突发事件。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8</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大型活动秩序</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（3）活动举办过程中，做好现场秩序的维护和突发事故的处置工作，确保活动正常进行。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eastAsia" w:ascii="宋体" w:hAnsi="宋体" w:eastAsia="宋体" w:cs="Calibri"/>
                <w:kern w:val="2"/>
                <w:sz w:val="21"/>
                <w:szCs w:val="21"/>
                <w:highlight w:val="none"/>
                <w:lang w:eastAsia="zh-CN"/>
              </w:rPr>
              <w:t>（4）活动举办结束后，对活动进行区域内临时管控的通道、门、摆设等及时复位。</w:t>
            </w:r>
          </w:p>
        </w:tc>
      </w:tr>
    </w:tbl>
    <w:p>
      <w:pPr>
        <w:pStyle w:val="9"/>
        <w:spacing w:line="300" w:lineRule="auto"/>
        <w:jc w:val="both"/>
        <w:rPr>
          <w:rFonts w:hAnsi="宋体" w:cs="Calibri"/>
          <w:b/>
          <w:bCs/>
          <w:highlight w:val="none"/>
        </w:rPr>
      </w:pPr>
    </w:p>
    <w:p>
      <w:pPr>
        <w:widowControl w:val="0"/>
        <w:spacing w:line="300" w:lineRule="auto"/>
        <w:ind w:firstLine="422" w:firstLineChars="200"/>
        <w:jc w:val="both"/>
        <w:rPr>
          <w:rFonts w:ascii="宋体" w:hAnsi="宋体" w:eastAsia="宋体" w:cs="Calibri"/>
          <w:b/>
          <w:bCs/>
          <w:sz w:val="21"/>
          <w:szCs w:val="21"/>
          <w:highlight w:val="none"/>
        </w:rPr>
      </w:pPr>
      <w:r>
        <w:rPr>
          <w:rFonts w:hint="eastAsia" w:ascii="宋体" w:hAnsi="宋体" w:eastAsia="宋体" w:cs="Calibri"/>
          <w:b/>
          <w:bCs/>
          <w:sz w:val="21"/>
          <w:szCs w:val="21"/>
          <w:highlight w:val="none"/>
        </w:rPr>
        <w:t>3.</w:t>
      </w:r>
      <w:r>
        <w:rPr>
          <w:rFonts w:hint="eastAsia" w:ascii="宋体" w:hAnsi="宋体" w:eastAsia="宋体" w:cs="Calibri"/>
          <w:b/>
          <w:bCs/>
          <w:sz w:val="21"/>
          <w:szCs w:val="21"/>
          <w:highlight w:val="none"/>
          <w:lang w:eastAsia="zh-CN"/>
        </w:rPr>
        <w:t>2.</w:t>
      </w:r>
      <w:r>
        <w:rPr>
          <w:rFonts w:hint="eastAsia" w:ascii="宋体" w:hAnsi="宋体" w:eastAsia="宋体" w:cs="Calibri"/>
          <w:b/>
          <w:bCs/>
          <w:sz w:val="21"/>
          <w:szCs w:val="21"/>
          <w:highlight w:val="none"/>
        </w:rPr>
        <w:t>7会议服务</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序号</w:t>
            </w:r>
          </w:p>
        </w:tc>
        <w:tc>
          <w:tcPr>
            <w:tcW w:w="1288"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default" w:ascii="宋体" w:hAnsi="宋体" w:eastAsia="宋体" w:cs="Calibri"/>
                <w:b/>
                <w:bCs/>
                <w:kern w:val="2"/>
                <w:sz w:val="21"/>
                <w:szCs w:val="21"/>
                <w:highlight w:val="none"/>
              </w:rPr>
              <w:t>服务内容</w:t>
            </w:r>
          </w:p>
        </w:tc>
        <w:tc>
          <w:tcPr>
            <w:tcW w:w="7133"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b/>
                <w:bCs/>
                <w:kern w:val="2"/>
                <w:sz w:val="21"/>
                <w:szCs w:val="21"/>
                <w:highlight w:val="none"/>
              </w:rPr>
            </w:pPr>
            <w:r>
              <w:rPr>
                <w:rFonts w:hint="eastAsia" w:ascii="宋体" w:hAnsi="宋体" w:eastAsia="宋体" w:cs="Calibri"/>
                <w:b/>
                <w:bCs/>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1</w:t>
            </w:r>
          </w:p>
        </w:tc>
        <w:tc>
          <w:tcPr>
            <w:tcW w:w="1288"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会议受理</w:t>
            </w:r>
          </w:p>
        </w:tc>
        <w:tc>
          <w:tcPr>
            <w:tcW w:w="7133"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接受会议</w:t>
            </w:r>
            <w:r>
              <w:rPr>
                <w:rFonts w:hint="eastAsia" w:ascii="宋体" w:hAnsi="宋体" w:eastAsia="宋体" w:cs="Calibri"/>
                <w:kern w:val="2"/>
                <w:sz w:val="21"/>
                <w:szCs w:val="21"/>
                <w:highlight w:val="none"/>
                <w:lang w:eastAsia="zh-CN"/>
              </w:rPr>
              <w:t>预订</w:t>
            </w:r>
            <w:r>
              <w:rPr>
                <w:rFonts w:hint="default" w:ascii="宋体" w:hAnsi="宋体" w:eastAsia="宋体" w:cs="Calibri"/>
                <w:kern w:val="2"/>
                <w:sz w:val="21"/>
                <w:szCs w:val="21"/>
                <w:highlight w:val="none"/>
                <w:lang w:eastAsia="zh-CN"/>
              </w:rPr>
              <w:t>，记录会议需求</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2</w:t>
            </w:r>
          </w:p>
        </w:tc>
        <w:tc>
          <w:tcPr>
            <w:tcW w:w="1288"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会前准备</w:t>
            </w:r>
          </w:p>
        </w:tc>
        <w:tc>
          <w:tcPr>
            <w:tcW w:w="7133"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根据会议需求、场地大小、用途，明确</w:t>
            </w:r>
            <w:r>
              <w:rPr>
                <w:rFonts w:hint="eastAsia" w:ascii="宋体" w:hAnsi="宋体" w:eastAsia="宋体" w:cs="Calibri"/>
                <w:kern w:val="2"/>
                <w:sz w:val="21"/>
                <w:szCs w:val="21"/>
                <w:highlight w:val="none"/>
                <w:lang w:eastAsia="zh-CN"/>
              </w:rPr>
              <w:t>会议桌椅、物品、设备、文具等</w:t>
            </w:r>
            <w:r>
              <w:rPr>
                <w:rFonts w:hint="default" w:ascii="宋体" w:hAnsi="宋体" w:eastAsia="宋体" w:cs="Calibri"/>
                <w:kern w:val="2"/>
                <w:sz w:val="21"/>
                <w:szCs w:val="21"/>
                <w:highlight w:val="none"/>
                <w:lang w:eastAsia="zh-CN"/>
              </w:rPr>
              <w:t>摆放规定</w:t>
            </w:r>
            <w:r>
              <w:rPr>
                <w:rFonts w:hint="eastAsia" w:ascii="宋体" w:hAnsi="宋体" w:eastAsia="宋体" w:cs="Calibri"/>
                <w:kern w:val="2"/>
                <w:sz w:val="21"/>
                <w:szCs w:val="21"/>
                <w:highlight w:val="none"/>
                <w:lang w:eastAsia="zh-CN"/>
              </w:rPr>
              <w:t>，音、视频设施保障措施。会前15分钟（重要会议提前30分钟）完成会议准备工作，包括但不限于按照要求完成会场保洁、会场布置、用具摆放、会场内温度、湿度、空气清新度和灯光音响投影等的调节调试。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3</w:t>
            </w:r>
          </w:p>
        </w:tc>
        <w:tc>
          <w:tcPr>
            <w:tcW w:w="1288"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引导服务</w:t>
            </w:r>
          </w:p>
        </w:tc>
        <w:tc>
          <w:tcPr>
            <w:tcW w:w="7133"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做好引导牌并放置在指定位置</w:t>
            </w:r>
            <w:r>
              <w:rPr>
                <w:rFonts w:hint="eastAsia" w:ascii="宋体" w:hAnsi="宋体" w:eastAsia="宋体" w:cs="Calibri"/>
                <w:kern w:val="2"/>
                <w:sz w:val="21"/>
                <w:szCs w:val="21"/>
                <w:highlight w:val="none"/>
                <w:lang w:eastAsia="zh-CN"/>
              </w:rPr>
              <w:t>，</w:t>
            </w:r>
            <w:r>
              <w:rPr>
                <w:rFonts w:hint="default" w:ascii="宋体" w:hAnsi="宋体" w:eastAsia="宋体" w:cs="Calibri"/>
                <w:kern w:val="2"/>
                <w:sz w:val="21"/>
                <w:szCs w:val="21"/>
                <w:highlight w:val="none"/>
                <w:lang w:eastAsia="zh-CN"/>
              </w:rPr>
              <w:t>引导人员引导手势规范，语言标准</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4</w:t>
            </w:r>
          </w:p>
        </w:tc>
        <w:tc>
          <w:tcPr>
            <w:tcW w:w="1288"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会中服务</w:t>
            </w:r>
          </w:p>
        </w:tc>
        <w:tc>
          <w:tcPr>
            <w:tcW w:w="7133"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会议</w:t>
            </w:r>
            <w:r>
              <w:rPr>
                <w:rFonts w:hint="eastAsia" w:ascii="宋体" w:hAnsi="宋体" w:eastAsia="宋体" w:cs="Calibri"/>
                <w:kern w:val="2"/>
                <w:sz w:val="21"/>
                <w:szCs w:val="21"/>
                <w:highlight w:val="none"/>
                <w:lang w:eastAsia="zh-CN"/>
              </w:rPr>
              <w:t>期间</w:t>
            </w:r>
            <w:r>
              <w:rPr>
                <w:rFonts w:hint="default" w:ascii="宋体" w:hAnsi="宋体" w:eastAsia="宋体" w:cs="Calibri"/>
                <w:kern w:val="2"/>
                <w:sz w:val="21"/>
                <w:szCs w:val="21"/>
                <w:highlight w:val="none"/>
                <w:lang w:eastAsia="zh-CN"/>
              </w:rPr>
              <w:t>按要求加水</w:t>
            </w:r>
            <w:r>
              <w:rPr>
                <w:rFonts w:hint="eastAsia" w:ascii="宋体" w:hAnsi="宋体" w:eastAsia="宋体" w:cs="Calibri"/>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Calibri"/>
                <w:kern w:val="2"/>
                <w:sz w:val="21"/>
                <w:szCs w:val="21"/>
                <w:highlight w:val="none"/>
              </w:rPr>
            </w:pPr>
            <w:r>
              <w:rPr>
                <w:rFonts w:hint="eastAsia" w:ascii="宋体" w:hAnsi="宋体" w:eastAsia="宋体" w:cs="Calibri"/>
                <w:kern w:val="2"/>
                <w:sz w:val="21"/>
                <w:szCs w:val="21"/>
                <w:highlight w:val="none"/>
              </w:rPr>
              <w:t>5</w:t>
            </w:r>
          </w:p>
        </w:tc>
        <w:tc>
          <w:tcPr>
            <w:tcW w:w="1288"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rPr>
            </w:pPr>
            <w:r>
              <w:rPr>
                <w:rFonts w:hint="default" w:ascii="宋体" w:hAnsi="宋体" w:eastAsia="宋体" w:cs="Calibri"/>
                <w:kern w:val="2"/>
                <w:sz w:val="21"/>
                <w:szCs w:val="21"/>
                <w:highlight w:val="none"/>
              </w:rPr>
              <w:t>会后</w:t>
            </w:r>
            <w:r>
              <w:rPr>
                <w:rFonts w:hint="eastAsia" w:ascii="宋体" w:hAnsi="宋体" w:eastAsia="宋体" w:cs="Calibri"/>
                <w:kern w:val="2"/>
                <w:sz w:val="21"/>
                <w:szCs w:val="21"/>
                <w:highlight w:val="none"/>
              </w:rPr>
              <w:t>整理</w:t>
            </w:r>
          </w:p>
        </w:tc>
        <w:tc>
          <w:tcPr>
            <w:tcW w:w="7133" w:type="dxa"/>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Calibri"/>
                <w:kern w:val="2"/>
                <w:sz w:val="21"/>
                <w:szCs w:val="21"/>
                <w:highlight w:val="none"/>
                <w:lang w:eastAsia="zh-CN"/>
              </w:rPr>
            </w:pPr>
            <w:r>
              <w:rPr>
                <w:rFonts w:hint="default" w:ascii="宋体" w:hAnsi="宋体" w:eastAsia="宋体" w:cs="Calibri"/>
                <w:kern w:val="2"/>
                <w:sz w:val="21"/>
                <w:szCs w:val="21"/>
                <w:highlight w:val="none"/>
                <w:lang w:eastAsia="zh-CN"/>
              </w:rPr>
              <w:t>对会议现场进行检查，做好会场清扫工作。</w:t>
            </w:r>
          </w:p>
        </w:tc>
      </w:tr>
    </w:tbl>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23" w:name="_Toc202710768"/>
      <w:r>
        <w:rPr>
          <w:rFonts w:ascii="宋体" w:hAnsi="宋体" w:eastAsia="宋体" w:cs="仿宋_GB2312"/>
          <w:kern w:val="36"/>
          <w:sz w:val="28"/>
          <w:szCs w:val="28"/>
          <w:highlight w:val="none"/>
          <w:lang w:eastAsia="zh-CN"/>
        </w:rPr>
        <w:t>4人员要求</w:t>
      </w:r>
      <w:bookmarkEnd w:id="23"/>
    </w:p>
    <w:p>
      <w:pPr>
        <w:pStyle w:val="3"/>
        <w:keepNext w:val="0"/>
        <w:spacing w:before="0" w:after="0" w:line="300" w:lineRule="auto"/>
        <w:rPr>
          <w:rFonts w:ascii="宋体" w:hAnsi="宋体" w:eastAsia="宋体" w:cs="仿宋_GB2312"/>
          <w:sz w:val="21"/>
          <w:szCs w:val="21"/>
          <w:highlight w:val="none"/>
          <w:lang w:eastAsia="zh-CN"/>
        </w:rPr>
      </w:pPr>
      <w:bookmarkStart w:id="24" w:name="_Toc202710769"/>
      <w:r>
        <w:rPr>
          <w:rFonts w:ascii="宋体" w:hAnsi="宋体" w:eastAsia="宋体" w:cs="仿宋_GB2312"/>
          <w:i w:val="0"/>
          <w:iCs w:val="0"/>
          <w:sz w:val="21"/>
          <w:szCs w:val="21"/>
          <w:highlight w:val="none"/>
          <w:lang w:eastAsia="zh-CN"/>
        </w:rPr>
        <w:t>4.1团队要求</w:t>
      </w:r>
      <w:bookmarkEnd w:id="24"/>
    </w:p>
    <w:p>
      <w:pPr>
        <w:pStyle w:val="4"/>
        <w:keepNext w:val="0"/>
        <w:spacing w:before="0" w:after="0" w:line="300" w:lineRule="auto"/>
        <w:rPr>
          <w:rFonts w:ascii="宋体" w:hAnsi="宋体" w:eastAsia="宋体" w:cs="仿宋_GB2312"/>
          <w:sz w:val="21"/>
          <w:szCs w:val="21"/>
          <w:highlight w:val="none"/>
          <w:lang w:eastAsia="zh-CN"/>
        </w:rPr>
      </w:pPr>
      <w:bookmarkStart w:id="25" w:name="_Toc202710770"/>
      <w:r>
        <w:rPr>
          <w:rFonts w:ascii="宋体" w:hAnsi="宋体" w:eastAsia="宋体" w:cs="仿宋_GB2312"/>
          <w:sz w:val="21"/>
          <w:szCs w:val="21"/>
          <w:highlight w:val="none"/>
          <w:lang w:eastAsia="zh-CN"/>
        </w:rPr>
        <w:t>4.1.1物业管理服务人员需求</w:t>
      </w:r>
      <w:bookmarkEnd w:id="25"/>
    </w:p>
    <w:p>
      <w:pPr>
        <w:spacing w:line="300" w:lineRule="auto"/>
        <w:ind w:firstLine="420" w:firstLineChars="200"/>
        <w:jc w:val="both"/>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★本项目物业管理服务人员总数不得少于</w:t>
      </w:r>
      <w:r>
        <w:rPr>
          <w:rFonts w:hint="eastAsia" w:ascii="宋体" w:hAnsi="宋体" w:eastAsia="宋体"/>
          <w:sz w:val="21"/>
          <w:szCs w:val="21"/>
          <w:highlight w:val="none"/>
          <w:lang w:val="en-US" w:eastAsia="zh-CN"/>
        </w:rPr>
        <w:t>45</w:t>
      </w:r>
      <w:r>
        <w:rPr>
          <w:rFonts w:hint="eastAsia" w:ascii="宋体" w:hAnsi="宋体" w:eastAsia="宋体"/>
          <w:sz w:val="21"/>
          <w:szCs w:val="21"/>
          <w:highlight w:val="none"/>
          <w:lang w:eastAsia="zh-CN"/>
        </w:rPr>
        <w:t>人。</w:t>
      </w:r>
    </w:p>
    <w:p>
      <w:pPr>
        <w:spacing w:line="300" w:lineRule="auto"/>
        <w:ind w:firstLine="420" w:firstLineChars="200"/>
        <w:jc w:val="both"/>
        <w:rPr>
          <w:rFonts w:hint="eastAsia" w:ascii="宋体" w:hAnsi="宋体" w:eastAsia="宋体"/>
          <w:sz w:val="21"/>
          <w:szCs w:val="21"/>
          <w:highlight w:val="none"/>
          <w:lang w:eastAsia="zh-CN"/>
        </w:rPr>
      </w:pPr>
      <w:r>
        <w:rPr>
          <w:rFonts w:hint="eastAsia" w:ascii="宋体" w:hAnsi="宋体" w:eastAsia="宋体" w:cs="Times New Roman"/>
          <w:color w:val="auto"/>
          <w:sz w:val="21"/>
          <w:szCs w:val="21"/>
          <w:highlight w:val="none"/>
          <w:lang w:eastAsia="zh-CN"/>
        </w:rPr>
        <w:t>★承诺</w:t>
      </w:r>
      <w:r>
        <w:rPr>
          <w:rFonts w:hint="eastAsia" w:ascii="宋体" w:hAnsi="宋体" w:eastAsia="宋体" w:cs="Times New Roman"/>
          <w:sz w:val="21"/>
          <w:szCs w:val="21"/>
          <w:highlight w:val="none"/>
          <w:lang w:eastAsia="zh-CN"/>
        </w:rPr>
        <w:t>高配工</w:t>
      </w:r>
      <w:r>
        <w:rPr>
          <w:rFonts w:hint="eastAsia" w:ascii="宋体" w:hAnsi="宋体" w:eastAsia="宋体" w:cs="Times New Roman"/>
          <w:color w:val="auto"/>
          <w:sz w:val="21"/>
          <w:szCs w:val="21"/>
          <w:highlight w:val="none"/>
          <w:lang w:eastAsia="zh-CN"/>
        </w:rPr>
        <w:t>具有特种作业操作（高压电工作业）资格证书，</w:t>
      </w:r>
      <w:r>
        <w:rPr>
          <w:rFonts w:hint="eastAsia" w:ascii="宋体" w:hAnsi="宋体" w:eastAsia="宋体" w:cs="Times New Roman"/>
          <w:sz w:val="21"/>
          <w:szCs w:val="21"/>
          <w:highlight w:val="none"/>
          <w:lang w:eastAsia="zh-CN"/>
        </w:rPr>
        <w:t>水电工</w:t>
      </w:r>
      <w:r>
        <w:rPr>
          <w:rFonts w:hint="eastAsia" w:ascii="宋体" w:hAnsi="宋体" w:eastAsia="宋体" w:cs="Times New Roman"/>
          <w:color w:val="auto"/>
          <w:sz w:val="21"/>
          <w:szCs w:val="21"/>
          <w:highlight w:val="none"/>
          <w:lang w:eastAsia="zh-CN"/>
        </w:rPr>
        <w:t>具有特种作业操作（低压电工作业）资格证书，消控岗人员均具有消防设施操作员职业资格证书，保安岗均具有保安员证。需提供加盖投标人公章的承诺函，否则视为无效投标。</w:t>
      </w:r>
    </w:p>
    <w:tbl>
      <w:tblPr>
        <w:tblStyle w:val="16"/>
        <w:tblW w:w="9242" w:type="dxa"/>
        <w:jc w:val="center"/>
        <w:tblLayout w:type="fixed"/>
        <w:tblCellMar>
          <w:top w:w="0" w:type="dxa"/>
          <w:left w:w="108" w:type="dxa"/>
          <w:bottom w:w="0" w:type="dxa"/>
          <w:right w:w="108" w:type="dxa"/>
        </w:tblCellMar>
      </w:tblPr>
      <w:tblGrid>
        <w:gridCol w:w="1300"/>
        <w:gridCol w:w="1171"/>
        <w:gridCol w:w="767"/>
        <w:gridCol w:w="851"/>
        <w:gridCol w:w="5153"/>
      </w:tblGrid>
      <w:tr>
        <w:tblPrEx>
          <w:tblCellMar>
            <w:top w:w="0" w:type="dxa"/>
            <w:left w:w="108" w:type="dxa"/>
            <w:bottom w:w="0" w:type="dxa"/>
            <w:right w:w="108" w:type="dxa"/>
          </w:tblCellMar>
        </w:tblPrEx>
        <w:trPr>
          <w:trHeight w:val="54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部门职能</w:t>
            </w:r>
          </w:p>
        </w:tc>
        <w:tc>
          <w:tcPr>
            <w:tcW w:w="1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岗位</w:t>
            </w: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同时在岗人数</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岗位所需总人数</w:t>
            </w:r>
          </w:p>
        </w:tc>
        <w:tc>
          <w:tcPr>
            <w:tcW w:w="5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备注（岗位所需服务时长或时段、需具备的上岗资格证、人员学历、工作经验等要求）</w:t>
            </w:r>
          </w:p>
        </w:tc>
      </w:tr>
      <w:tr>
        <w:tblPrEx>
          <w:tblCellMar>
            <w:top w:w="0" w:type="dxa"/>
            <w:left w:w="108" w:type="dxa"/>
            <w:bottom w:w="0" w:type="dxa"/>
            <w:right w:w="108" w:type="dxa"/>
          </w:tblCellMar>
        </w:tblPrEx>
        <w:trPr>
          <w:trHeight w:val="81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服务中心</w:t>
            </w: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项目经理</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工作日内8小时为主。具有大学专科及以上学历、5年及以上非住宅类物业项目经理经验的优先考虑。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基本服务</w:t>
            </w: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行政</w:t>
            </w:r>
            <w:r>
              <w:rPr>
                <w:rFonts w:hint="default" w:ascii="宋体" w:hAnsi="宋体" w:eastAsia="宋体" w:cs="宋体"/>
                <w:kern w:val="2"/>
                <w:sz w:val="21"/>
                <w:szCs w:val="21"/>
                <w:highlight w:val="none"/>
              </w:rPr>
              <w:t>主管</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工作日内8小时为主。具有大学专科及以上学历、3年及以上非住宅类物业项目行政事务管理经验的优先考虑。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前台</w:t>
            </w:r>
            <w:r>
              <w:rPr>
                <w:rFonts w:hint="eastAsia" w:ascii="宋体" w:hAnsi="宋体" w:eastAsia="宋体" w:cs="宋体"/>
                <w:kern w:val="2"/>
                <w:sz w:val="21"/>
                <w:szCs w:val="21"/>
                <w:highlight w:val="none"/>
              </w:rPr>
              <w:t>接待员</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工作日内8小时为主。供应商承诺前台接待员</w:t>
            </w:r>
            <w:r>
              <w:rPr>
                <w:rFonts w:hint="eastAsia" w:ascii="宋体" w:hAnsi="宋体" w:eastAsia="宋体" w:cs="宋体"/>
                <w:kern w:val="2"/>
                <w:sz w:val="21"/>
                <w:szCs w:val="21"/>
                <w:highlight w:val="none"/>
                <w:lang w:val="en-US" w:eastAsia="zh-CN"/>
              </w:rPr>
              <w:t>均</w:t>
            </w:r>
            <w:r>
              <w:rPr>
                <w:rFonts w:hint="eastAsia" w:ascii="宋体" w:hAnsi="宋体" w:eastAsia="宋体" w:cs="宋体"/>
                <w:kern w:val="2"/>
                <w:sz w:val="21"/>
                <w:szCs w:val="21"/>
                <w:highlight w:val="none"/>
                <w:lang w:eastAsia="zh-CN"/>
              </w:rPr>
              <w:t>具有1年及以上前台接待工作经验的优先考虑。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房屋、公用设施设备维护服务</w:t>
            </w: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工程</w:t>
            </w:r>
            <w:r>
              <w:rPr>
                <w:rFonts w:hint="default" w:ascii="宋体" w:hAnsi="宋体" w:eastAsia="宋体" w:cs="宋体"/>
                <w:kern w:val="2"/>
                <w:sz w:val="21"/>
                <w:szCs w:val="21"/>
                <w:highlight w:val="none"/>
              </w:rPr>
              <w:t>主管</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工作日内8小时为主。具有大学专科及以上学历、3年及以上非住宅类物业项目工程管理经验的优先考虑。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高配工</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工作日内8小时为主。供应商承诺</w:t>
            </w:r>
            <w:r>
              <w:rPr>
                <w:rFonts w:hint="default" w:ascii="宋体" w:hAnsi="宋体" w:eastAsia="宋体" w:cs="宋体"/>
                <w:kern w:val="2"/>
                <w:sz w:val="21"/>
                <w:szCs w:val="21"/>
                <w:highlight w:val="none"/>
                <w:lang w:eastAsia="zh-CN"/>
              </w:rPr>
              <w:t>高配工</w:t>
            </w:r>
            <w:r>
              <w:rPr>
                <w:rFonts w:hint="eastAsia" w:ascii="宋体" w:hAnsi="宋体" w:eastAsia="宋体" w:cs="宋体"/>
                <w:kern w:val="2"/>
                <w:sz w:val="21"/>
                <w:szCs w:val="21"/>
                <w:highlight w:val="none"/>
                <w:lang w:eastAsia="zh-CN"/>
              </w:rPr>
              <w:t>具有3年及以上非住宅类物业项目强电管理经验的优先考虑。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水电工</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工作日内8小时为主。供应商承诺</w:t>
            </w:r>
            <w:r>
              <w:rPr>
                <w:rFonts w:hint="default" w:ascii="宋体" w:hAnsi="宋体" w:eastAsia="宋体" w:cs="宋体"/>
                <w:kern w:val="2"/>
                <w:sz w:val="21"/>
                <w:szCs w:val="21"/>
                <w:highlight w:val="none"/>
                <w:lang w:eastAsia="zh-CN"/>
              </w:rPr>
              <w:t>水电工</w:t>
            </w:r>
            <w:r>
              <w:rPr>
                <w:rFonts w:hint="eastAsia" w:ascii="宋体" w:hAnsi="宋体" w:eastAsia="宋体" w:cs="宋体"/>
                <w:kern w:val="2"/>
                <w:sz w:val="21"/>
                <w:szCs w:val="21"/>
                <w:highlight w:val="none"/>
                <w:lang w:eastAsia="zh-CN"/>
              </w:rPr>
              <w:t>具有3年及以上非住宅类物业项目弱电管理经验的优先考虑。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保洁服务</w:t>
            </w: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保洁主管</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工作日内8小时为主。具有大学专科及以上学历、3年及以上非住宅类物业项目保洁服务管理经验的优先考虑。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保洁员</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12</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工作日内8小时为主。供应商承诺保洁员均具有1年及以上非住宅类物业项目保洁工作经验的优先考虑。</w:t>
            </w:r>
          </w:p>
        </w:tc>
      </w:tr>
      <w:tr>
        <w:tblPrEx>
          <w:tblCellMar>
            <w:top w:w="0" w:type="dxa"/>
            <w:left w:w="108" w:type="dxa"/>
            <w:bottom w:w="0" w:type="dxa"/>
            <w:right w:w="108" w:type="dxa"/>
          </w:tblCellMar>
        </w:tblPrEx>
        <w:trPr>
          <w:trHeight w:val="540" w:hRule="atLeast"/>
          <w:jc w:val="center"/>
        </w:trPr>
        <w:tc>
          <w:tcPr>
            <w:tcW w:w="13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绿化服务</w:t>
            </w: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rPr>
              <w:t>绿化工</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cs="宋体" w:eastAsiaTheme="minorEastAsia"/>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每周完成</w:t>
            </w:r>
            <w:r>
              <w:rPr>
                <w:rFonts w:hint="eastAsia" w:ascii="宋体" w:hAnsi="宋体" w:eastAsia="宋体" w:cs="宋体"/>
                <w:kern w:val="2"/>
                <w:sz w:val="21"/>
                <w:szCs w:val="21"/>
                <w:highlight w:val="none"/>
                <w:lang w:eastAsia="zh-CN"/>
              </w:rPr>
              <w:t>不少于一次绿化养护。供应商承诺绿化工具有</w:t>
            </w:r>
            <w:r>
              <w:rPr>
                <w:rFonts w:hint="eastAsia" w:ascii="宋体" w:hAnsi="宋体" w:eastAsia="宋体" w:cs="宋体"/>
                <w:kern w:val="2"/>
                <w:sz w:val="21"/>
                <w:szCs w:val="21"/>
                <w:highlight w:val="none"/>
                <w:lang w:val="en-US" w:eastAsia="zh-CN"/>
              </w:rPr>
              <w:t>1年及以上非住宅类物业项目绿化养护工作经验的优先考虑。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保安服务</w:t>
            </w: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保安</w:t>
            </w:r>
            <w:r>
              <w:rPr>
                <w:rFonts w:hint="default" w:ascii="宋体" w:hAnsi="宋体" w:eastAsia="宋体" w:cs="宋体"/>
                <w:kern w:val="2"/>
                <w:sz w:val="21"/>
                <w:szCs w:val="21"/>
                <w:highlight w:val="none"/>
              </w:rPr>
              <w:t>主管</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工作日内8小时为主。具有大学专科及以上学历、3年及以上非住宅类物业项目保安服务管理经验的优先考虑。</w:t>
            </w:r>
          </w:p>
        </w:tc>
      </w:tr>
      <w:tr>
        <w:tblPrEx>
          <w:tblCellMar>
            <w:top w:w="0" w:type="dxa"/>
            <w:left w:w="108" w:type="dxa"/>
            <w:bottom w:w="0" w:type="dxa"/>
            <w:right w:w="108" w:type="dxa"/>
          </w:tblCellMar>
        </w:tblPrEx>
        <w:trPr>
          <w:trHeight w:val="54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default" w:ascii="宋体" w:hAnsi="宋体" w:eastAsia="宋体" w:cs="宋体"/>
                <w:kern w:val="2"/>
                <w:sz w:val="21"/>
                <w:szCs w:val="21"/>
                <w:highlight w:val="none"/>
              </w:rPr>
              <w:t>消控岗</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8</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24小时三班制为主。供应商承诺</w:t>
            </w:r>
            <w:r>
              <w:rPr>
                <w:rFonts w:hint="default" w:ascii="宋体" w:hAnsi="宋体" w:eastAsia="宋体" w:cs="宋体"/>
                <w:kern w:val="2"/>
                <w:sz w:val="21"/>
                <w:szCs w:val="21"/>
                <w:highlight w:val="none"/>
                <w:lang w:eastAsia="zh-CN"/>
              </w:rPr>
              <w:t>消控岗</w:t>
            </w:r>
            <w:r>
              <w:rPr>
                <w:rFonts w:hint="eastAsia" w:ascii="宋体" w:hAnsi="宋体" w:eastAsia="宋体" w:cs="宋体"/>
                <w:kern w:val="2"/>
                <w:sz w:val="21"/>
                <w:szCs w:val="21"/>
                <w:highlight w:val="none"/>
                <w:lang w:eastAsia="zh-CN"/>
              </w:rPr>
              <w:t>人员均具有1年及以上非住宅类物业项目消防安防监控工作经验的优先考虑。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一般保安岗（门岗、巡逻、车管、机动岗）</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12</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门岗及巡逻岗</w:t>
            </w:r>
            <w:r>
              <w:rPr>
                <w:rFonts w:hint="eastAsia" w:ascii="宋体" w:hAnsi="宋体" w:eastAsia="宋体" w:cs="宋体"/>
                <w:kern w:val="2"/>
                <w:sz w:val="21"/>
                <w:szCs w:val="21"/>
                <w:highlight w:val="none"/>
                <w:lang w:val="en-US" w:eastAsia="zh-CN"/>
              </w:rPr>
              <w:t>24小时三班制为主</w:t>
            </w:r>
            <w:r>
              <w:rPr>
                <w:rFonts w:hint="eastAsia" w:ascii="宋体" w:hAnsi="宋体" w:eastAsia="宋体" w:cs="宋体"/>
                <w:kern w:val="2"/>
                <w:sz w:val="21"/>
                <w:szCs w:val="21"/>
                <w:highlight w:val="none"/>
                <w:lang w:eastAsia="zh-CN"/>
              </w:rPr>
              <w:t>，其余为工作日内</w:t>
            </w:r>
            <w:r>
              <w:rPr>
                <w:rFonts w:hint="eastAsia" w:ascii="宋体" w:hAnsi="宋体" w:eastAsia="宋体" w:cs="宋体"/>
                <w:kern w:val="2"/>
                <w:sz w:val="21"/>
                <w:szCs w:val="21"/>
                <w:highlight w:val="none"/>
                <w:lang w:val="en-US" w:eastAsia="zh-CN"/>
              </w:rPr>
              <w:t>8小时</w:t>
            </w:r>
            <w:r>
              <w:rPr>
                <w:rFonts w:hint="eastAsia" w:ascii="宋体" w:hAnsi="宋体" w:eastAsia="宋体" w:cs="宋体"/>
                <w:kern w:val="2"/>
                <w:sz w:val="21"/>
                <w:szCs w:val="21"/>
                <w:highlight w:val="none"/>
                <w:lang w:eastAsia="zh-CN"/>
              </w:rPr>
              <w:t>为主</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eastAsia="zh-CN"/>
              </w:rPr>
              <w:t>供应商承诺一般保安岗人员均具有1年及以上非住宅类物业项目保安工作经验的优先考虑。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会议服务</w:t>
            </w: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会务</w:t>
            </w:r>
            <w:r>
              <w:rPr>
                <w:rFonts w:hint="default" w:ascii="宋体" w:hAnsi="宋体" w:eastAsia="宋体" w:cs="宋体"/>
                <w:kern w:val="2"/>
                <w:sz w:val="21"/>
                <w:szCs w:val="21"/>
                <w:highlight w:val="none"/>
              </w:rPr>
              <w:t>主管</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工作日内8小时为主。具有大学专科及以上学历、3年及以上非住宅类物业项目会务服务管理经验的优先考虑。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会务接待员</w:t>
            </w: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工作日内8小时为主。供应商承诺会务接待员均具有1年及以上会务接待工作经验的优先考虑。</w:t>
            </w:r>
          </w:p>
        </w:tc>
      </w:tr>
      <w:tr>
        <w:tblPrEx>
          <w:tblCellMar>
            <w:top w:w="0" w:type="dxa"/>
            <w:left w:w="108" w:type="dxa"/>
            <w:bottom w:w="0" w:type="dxa"/>
            <w:right w:w="108" w:type="dxa"/>
          </w:tblCellMar>
        </w:tblPrEx>
        <w:trPr>
          <w:trHeight w:val="280" w:hRule="atLeast"/>
          <w:jc w:val="center"/>
        </w:trPr>
        <w:tc>
          <w:tcPr>
            <w:tcW w:w="2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合计</w:t>
            </w:r>
          </w:p>
        </w:tc>
        <w:tc>
          <w:tcPr>
            <w:tcW w:w="7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kern w:val="2"/>
                <w:sz w:val="21"/>
                <w:szCs w:val="21"/>
                <w:highlight w:val="none"/>
                <w:lang w:eastAsia="zh-CN"/>
              </w:rPr>
              <w:t>★</w:t>
            </w:r>
            <w:r>
              <w:rPr>
                <w:rFonts w:hint="eastAsia" w:ascii="宋体" w:hAnsi="宋体" w:eastAsia="宋体" w:cs="宋体"/>
                <w:kern w:val="2"/>
                <w:sz w:val="21"/>
                <w:szCs w:val="21"/>
                <w:highlight w:val="none"/>
                <w:lang w:val="en-US" w:eastAsia="zh-CN"/>
              </w:rPr>
              <w:t>45</w:t>
            </w:r>
          </w:p>
        </w:tc>
        <w:tc>
          <w:tcPr>
            <w:tcW w:w="51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lang w:eastAsia="zh-CN"/>
              </w:rPr>
            </w:pPr>
          </w:p>
        </w:tc>
      </w:tr>
    </w:tbl>
    <w:p>
      <w:pPr>
        <w:spacing w:line="300" w:lineRule="auto"/>
        <w:ind w:firstLine="360" w:firstLineChars="200"/>
        <w:jc w:val="both"/>
        <w:rPr>
          <w:rFonts w:ascii="宋体" w:hAnsi="宋体" w:eastAsia="宋体" w:cs="楷体"/>
          <w:bCs/>
          <w:sz w:val="18"/>
          <w:szCs w:val="18"/>
          <w:highlight w:val="none"/>
          <w:lang w:eastAsia="zh-CN"/>
        </w:rPr>
      </w:pPr>
      <w:r>
        <w:rPr>
          <w:rFonts w:hint="eastAsia" w:ascii="宋体" w:hAnsi="宋体" w:eastAsia="宋体" w:cs="楷体"/>
          <w:sz w:val="18"/>
          <w:szCs w:val="18"/>
          <w:highlight w:val="none"/>
          <w:lang w:eastAsia="zh-CN"/>
        </w:rPr>
        <w:t>注：</w:t>
      </w:r>
      <w:r>
        <w:rPr>
          <w:rFonts w:hint="eastAsia" w:ascii="宋体" w:hAnsi="宋体" w:eastAsia="宋体" w:cs="楷体"/>
          <w:bCs/>
          <w:sz w:val="18"/>
          <w:szCs w:val="18"/>
          <w:highlight w:val="none"/>
          <w:lang w:eastAsia="zh-CN"/>
        </w:rPr>
        <w:t>供应商应当按国家相关法律法规，合理确定服务人员工资标准、工作时间等。</w:t>
      </w:r>
    </w:p>
    <w:p>
      <w:pPr>
        <w:spacing w:line="300" w:lineRule="auto"/>
        <w:ind w:firstLine="360" w:firstLineChars="200"/>
        <w:jc w:val="both"/>
        <w:rPr>
          <w:rFonts w:ascii="宋体" w:hAnsi="宋体" w:eastAsia="宋体" w:cs="Calibri"/>
          <w:bCs/>
          <w:sz w:val="21"/>
          <w:szCs w:val="21"/>
          <w:highlight w:val="none"/>
          <w:lang w:eastAsia="zh-CN"/>
        </w:rPr>
      </w:pPr>
      <w:r>
        <w:rPr>
          <w:rFonts w:hint="eastAsia" w:ascii="宋体" w:hAnsi="宋体" w:eastAsia="宋体" w:cs="楷体"/>
          <w:bCs/>
          <w:sz w:val="18"/>
          <w:szCs w:val="18"/>
          <w:highlight w:val="none"/>
          <w:lang w:eastAsia="zh-CN"/>
        </w:rPr>
        <w:t>供应商应当自行为服务人员办理必需的保险，有关人员伤亡及第三者责任险均应当考虑在报价因素中。</w:t>
      </w:r>
    </w:p>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26" w:name="_Toc202710771"/>
      <w:r>
        <w:rPr>
          <w:rFonts w:ascii="宋体" w:hAnsi="宋体" w:eastAsia="宋体" w:cs="仿宋_GB2312"/>
          <w:kern w:val="36"/>
          <w:sz w:val="28"/>
          <w:szCs w:val="28"/>
          <w:highlight w:val="none"/>
          <w:lang w:eastAsia="zh-CN"/>
        </w:rPr>
        <w:t>5管理实施要求</w:t>
      </w:r>
      <w:bookmarkEnd w:id="26"/>
    </w:p>
    <w:p>
      <w:pPr>
        <w:widowControl w:val="0"/>
        <w:spacing w:line="300" w:lineRule="auto"/>
        <w:ind w:firstLine="422" w:firstLineChars="200"/>
        <w:jc w:val="both"/>
        <w:rPr>
          <w:rFonts w:hint="eastAsia" w:ascii="宋体" w:hAnsi="宋体" w:eastAsia="宋体" w:cs="Calibri"/>
          <w:b/>
          <w:bCs/>
          <w:sz w:val="21"/>
          <w:szCs w:val="21"/>
          <w:highlight w:val="none"/>
          <w:lang w:eastAsia="zh-CN"/>
        </w:rPr>
      </w:pPr>
      <w:r>
        <w:rPr>
          <w:rFonts w:hint="eastAsia" w:ascii="宋体" w:hAnsi="宋体" w:eastAsia="宋体" w:cs="Calibri"/>
          <w:b/>
          <w:bCs/>
          <w:sz w:val="21"/>
          <w:szCs w:val="21"/>
          <w:highlight w:val="none"/>
          <w:lang w:eastAsia="zh-CN"/>
        </w:rPr>
        <w:t>5.1供应商履行合同所需的设备</w:t>
      </w:r>
    </w:p>
    <w:tbl>
      <w:tblPr>
        <w:tblStyle w:val="16"/>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7"/>
        <w:gridCol w:w="2507"/>
        <w:gridCol w:w="3969"/>
        <w:gridCol w:w="1024"/>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b/>
                <w:bCs/>
                <w:kern w:val="0"/>
                <w:highlight w:val="none"/>
                <w:lang w:val="en-US"/>
              </w:rPr>
            </w:pPr>
            <w:r>
              <w:rPr>
                <w:rFonts w:hint="eastAsia" w:ascii="宋体" w:hAnsi="宋体" w:eastAsia="宋体" w:cs="宋体"/>
                <w:b/>
                <w:bCs/>
                <w:snapToGrid/>
                <w:kern w:val="0"/>
                <w:sz w:val="21"/>
                <w:szCs w:val="21"/>
                <w:highlight w:val="none"/>
                <w:lang w:val="en-US" w:eastAsia="zh-CN" w:bidi="ar"/>
              </w:rPr>
              <w:t>序号</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b/>
                <w:bCs/>
                <w:kern w:val="0"/>
                <w:highlight w:val="none"/>
                <w:lang w:val="en-US"/>
              </w:rPr>
            </w:pPr>
            <w:r>
              <w:rPr>
                <w:rFonts w:hint="eastAsia" w:ascii="宋体" w:hAnsi="宋体" w:eastAsia="宋体" w:cs="宋体"/>
                <w:b/>
                <w:bCs/>
                <w:snapToGrid/>
                <w:kern w:val="0"/>
                <w:sz w:val="21"/>
                <w:szCs w:val="21"/>
                <w:highlight w:val="none"/>
                <w:lang w:val="en-US" w:eastAsia="zh-CN" w:bidi="ar"/>
              </w:rPr>
              <w:t>用途</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b/>
                <w:bCs/>
                <w:kern w:val="0"/>
                <w:highlight w:val="none"/>
                <w:lang w:val="en-US"/>
              </w:rPr>
            </w:pPr>
            <w:r>
              <w:rPr>
                <w:rFonts w:hint="eastAsia" w:ascii="宋体" w:hAnsi="宋体" w:eastAsia="宋体" w:cs="宋体"/>
                <w:b/>
                <w:bCs/>
                <w:snapToGrid/>
                <w:kern w:val="0"/>
                <w:sz w:val="21"/>
                <w:szCs w:val="21"/>
                <w:highlight w:val="none"/>
                <w:lang w:val="en-US" w:eastAsia="zh-CN" w:bidi="ar"/>
              </w:rPr>
              <w:t>作业设备名称</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b/>
                <w:bCs/>
                <w:kern w:val="0"/>
                <w:highlight w:val="none"/>
                <w:lang w:val="en-US"/>
              </w:rPr>
            </w:pPr>
            <w:r>
              <w:rPr>
                <w:rFonts w:hint="eastAsia" w:ascii="宋体" w:hAnsi="宋体" w:eastAsia="宋体" w:cs="宋体"/>
                <w:b/>
                <w:bCs/>
                <w:snapToGrid/>
                <w:kern w:val="0"/>
                <w:sz w:val="21"/>
                <w:szCs w:val="21"/>
                <w:highlight w:val="none"/>
                <w:lang w:val="en-US" w:eastAsia="zh-CN" w:bidi="ar"/>
              </w:rPr>
              <w:t>数量</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b/>
                <w:bCs/>
                <w:kern w:val="0"/>
                <w:highlight w:val="none"/>
                <w:lang w:val="en-US"/>
              </w:rPr>
            </w:pPr>
            <w:r>
              <w:rPr>
                <w:rFonts w:hint="eastAsia" w:ascii="宋体" w:hAnsi="宋体" w:eastAsia="宋体" w:cs="宋体"/>
                <w:b/>
                <w:bCs/>
                <w:snapToGrid/>
                <w:kern w:val="0"/>
                <w:sz w:val="21"/>
                <w:szCs w:val="21"/>
                <w:highlight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基本服务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小型客货汽车</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2</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基本服务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电脑</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3</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房屋维修服务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2.5米梯子（铝合金）（可与保洁共用）</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4</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房屋维修服务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组合式脚手架（铁架）</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5</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手提切割机（便携式）</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6</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手枪钻（便携式）</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7</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万用表（便携式）</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8</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工具箱（便携式）</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9</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室外排水管网疏通机</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10</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公用设施设备维护服务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潜水泵</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11</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保洁服务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2.5米梯子（铝合金）（可与维修共用）</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12</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保洁服务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手握擦窗器</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3</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13</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保洁服务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短柄擦窗器</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3</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14</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绿化服务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草坪修剪机</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15</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绿化服务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修剪刀</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3</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16</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绿化服务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绿篱机</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17</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绿化服务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喷药车</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18</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保安服务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无线对讲机</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default"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12</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19</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保安服务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充电手电</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11</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20</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宋体"/>
                <w:snapToGrid/>
                <w:kern w:val="2"/>
                <w:sz w:val="21"/>
                <w:szCs w:val="21"/>
                <w:highlight w:val="none"/>
                <w:lang w:val="en-US" w:eastAsia="zh-CN" w:bidi="ar"/>
              </w:rPr>
              <w:t>保安服务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kern w:val="0"/>
                <w:highlight w:val="none"/>
                <w:lang w:val="en-US"/>
              </w:rPr>
            </w:pPr>
            <w:r>
              <w:rPr>
                <w:rFonts w:hint="eastAsia" w:ascii="宋体" w:hAnsi="宋体" w:eastAsia="宋体" w:cs="宋体"/>
                <w:snapToGrid/>
                <w:kern w:val="2"/>
                <w:sz w:val="21"/>
                <w:szCs w:val="21"/>
                <w:highlight w:val="none"/>
                <w:lang w:val="en-US" w:eastAsia="zh-CN" w:bidi="ar"/>
              </w:rPr>
              <w:t>橡皮警棍</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8</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rPr>
                <w:rFonts w:hint="eastAsia" w:ascii="宋体" w:hAnsi="宋体" w:eastAsia="宋体" w:cs="宋体"/>
                <w:kern w:val="0"/>
                <w:highlight w:val="none"/>
                <w:lang w:val="en-US"/>
              </w:rPr>
            </w:pPr>
            <w:r>
              <w:rPr>
                <w:rFonts w:hint="eastAsia" w:ascii="宋体" w:hAnsi="宋体" w:eastAsia="宋体" w:cs="宋体"/>
                <w:snapToGrid/>
                <w:kern w:val="0"/>
                <w:sz w:val="21"/>
                <w:szCs w:val="21"/>
                <w:highlight w:val="none"/>
                <w:lang w:val="en-US" w:eastAsia="zh-CN" w:bidi="ar"/>
              </w:rPr>
              <w:t>支</w:t>
            </w:r>
          </w:p>
        </w:tc>
      </w:tr>
    </w:tbl>
    <w:p>
      <w:pPr>
        <w:widowControl w:val="0"/>
        <w:spacing w:line="300" w:lineRule="auto"/>
        <w:ind w:firstLine="422" w:firstLineChars="200"/>
        <w:jc w:val="both"/>
        <w:rPr>
          <w:rFonts w:hint="eastAsia" w:ascii="宋体" w:hAnsi="宋体" w:eastAsia="宋体" w:cs="Calibri"/>
          <w:b/>
          <w:bCs/>
          <w:sz w:val="21"/>
          <w:szCs w:val="21"/>
          <w:highlight w:val="none"/>
          <w:lang w:eastAsia="zh-CN"/>
        </w:rPr>
      </w:pPr>
    </w:p>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27" w:name="_Toc202710772"/>
      <w:r>
        <w:rPr>
          <w:rFonts w:ascii="宋体" w:hAnsi="宋体" w:eastAsia="宋体" w:cs="仿宋_GB2312"/>
          <w:kern w:val="36"/>
          <w:sz w:val="28"/>
          <w:szCs w:val="28"/>
          <w:highlight w:val="none"/>
          <w:lang w:eastAsia="zh-CN"/>
        </w:rPr>
        <w:t>6风险管控要求</w:t>
      </w:r>
      <w:bookmarkEnd w:id="27"/>
    </w:p>
    <w:p>
      <w:pPr>
        <w:spacing w:line="300" w:lineRule="auto"/>
        <w:ind w:firstLine="420" w:firstLineChars="200"/>
        <w:jc w:val="both"/>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物业管理服务项目实施期间，供应商</w:t>
      </w:r>
      <w:r>
        <w:rPr>
          <w:rFonts w:ascii="宋体" w:hAnsi="宋体" w:eastAsia="宋体" w:cs="仿宋_GB2312"/>
          <w:sz w:val="21"/>
          <w:szCs w:val="21"/>
          <w:highlight w:val="none"/>
          <w:lang w:eastAsia="zh-CN"/>
        </w:rPr>
        <w:t>识别、分析各种潜在风险，针对不同风险类型制定相应解决方案</w:t>
      </w:r>
      <w:r>
        <w:rPr>
          <w:rFonts w:hint="eastAsia" w:ascii="宋体" w:hAnsi="宋体" w:eastAsia="宋体" w:cs="仿宋_GB2312"/>
          <w:sz w:val="21"/>
          <w:szCs w:val="21"/>
          <w:highlight w:val="none"/>
          <w:lang w:eastAsia="zh-CN"/>
        </w:rPr>
        <w:t>。</w:t>
      </w:r>
    </w:p>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28" w:name="_Toc202710773"/>
      <w:r>
        <w:rPr>
          <w:rFonts w:ascii="宋体" w:hAnsi="宋体" w:eastAsia="宋体" w:cs="仿宋_GB2312"/>
          <w:kern w:val="36"/>
          <w:sz w:val="28"/>
          <w:szCs w:val="28"/>
          <w:highlight w:val="none"/>
          <w:lang w:eastAsia="zh-CN"/>
        </w:rPr>
        <w:t>7履约验收要求</w:t>
      </w:r>
      <w:bookmarkEnd w:id="28"/>
    </w:p>
    <w:p>
      <w:pPr>
        <w:pStyle w:val="3"/>
        <w:keepNext w:val="0"/>
        <w:spacing w:before="0" w:after="0" w:line="300" w:lineRule="auto"/>
        <w:rPr>
          <w:rFonts w:ascii="宋体" w:hAnsi="宋体" w:eastAsia="宋体" w:cs="仿宋_GB2312"/>
          <w:sz w:val="21"/>
          <w:szCs w:val="21"/>
          <w:highlight w:val="none"/>
          <w:lang w:eastAsia="zh-CN"/>
        </w:rPr>
      </w:pPr>
      <w:bookmarkStart w:id="29" w:name="_Toc202710774"/>
      <w:r>
        <w:rPr>
          <w:rFonts w:ascii="宋体" w:hAnsi="宋体" w:eastAsia="宋体" w:cs="仿宋_GB2312"/>
          <w:i w:val="0"/>
          <w:iCs w:val="0"/>
          <w:sz w:val="21"/>
          <w:szCs w:val="21"/>
          <w:highlight w:val="none"/>
          <w:lang w:eastAsia="zh-CN"/>
        </w:rPr>
        <w:t>7.1总体要求</w:t>
      </w:r>
      <w:bookmarkEnd w:id="29"/>
    </w:p>
    <w:tbl>
      <w:tblPr>
        <w:tblStyle w:val="16"/>
        <w:tblW w:w="8887" w:type="dxa"/>
        <w:tblInd w:w="30" w:type="dxa"/>
        <w:tblLayout w:type="fixed"/>
        <w:tblCellMar>
          <w:top w:w="0" w:type="dxa"/>
          <w:left w:w="108" w:type="dxa"/>
          <w:bottom w:w="0" w:type="dxa"/>
          <w:right w:w="108" w:type="dxa"/>
        </w:tblCellMar>
      </w:tblPr>
      <w:tblGrid>
        <w:gridCol w:w="1382"/>
        <w:gridCol w:w="7505"/>
      </w:tblGrid>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b/>
                <w:bCs/>
                <w:kern w:val="2"/>
                <w:sz w:val="21"/>
                <w:szCs w:val="21"/>
                <w:highlight w:val="none"/>
              </w:rPr>
            </w:pPr>
            <w:bookmarkStart w:id="30" w:name="_Toc202710775"/>
            <w:r>
              <w:rPr>
                <w:rFonts w:hint="eastAsia" w:ascii="宋体" w:hAnsi="宋体" w:eastAsia="宋体" w:cs="仿宋_GB2312"/>
                <w:b/>
                <w:bCs/>
                <w:kern w:val="2"/>
                <w:sz w:val="21"/>
                <w:szCs w:val="21"/>
                <w:highlight w:val="none"/>
              </w:rPr>
              <w:t>验收名称</w:t>
            </w:r>
          </w:p>
        </w:tc>
        <w:tc>
          <w:tcPr>
            <w:tcW w:w="750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b/>
                <w:bCs/>
                <w:kern w:val="2"/>
                <w:sz w:val="21"/>
                <w:szCs w:val="21"/>
                <w:highlight w:val="none"/>
              </w:rPr>
            </w:pPr>
            <w:r>
              <w:rPr>
                <w:rFonts w:hint="eastAsia" w:ascii="宋体" w:hAnsi="宋体" w:eastAsia="宋体" w:cs="仿宋_GB2312"/>
                <w:b/>
                <w:bCs/>
                <w:kern w:val="2"/>
                <w:sz w:val="21"/>
                <w:szCs w:val="21"/>
                <w:highlight w:val="none"/>
              </w:rPr>
              <w:t>验收要求</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w:t>
            </w:r>
            <w:r>
              <w:rPr>
                <w:rFonts w:hint="default" w:ascii="宋体" w:hAnsi="宋体" w:eastAsia="宋体" w:cs="仿宋_GB2312"/>
                <w:kern w:val="2"/>
                <w:sz w:val="21"/>
                <w:szCs w:val="21"/>
                <w:highlight w:val="none"/>
              </w:rPr>
              <w:t>1次验收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lang w:eastAsia="zh-CN"/>
              </w:rPr>
            </w:pPr>
            <w:r>
              <w:rPr>
                <w:rFonts w:hint="default" w:ascii="宋体" w:hAnsi="宋体" w:eastAsia="宋体" w:cs="仿宋_GB2312"/>
                <w:color w:val="auto"/>
                <w:kern w:val="2"/>
                <w:sz w:val="21"/>
                <w:szCs w:val="21"/>
                <w:highlight w:val="none"/>
              </w:rPr>
              <w:t>采购人每年</w:t>
            </w:r>
            <w:r>
              <w:rPr>
                <w:rFonts w:hint="default" w:ascii="宋体" w:hAnsi="宋体" w:eastAsia="宋体" w:cs="仿宋_GB2312"/>
                <w:color w:val="auto"/>
                <w:kern w:val="2"/>
                <w:sz w:val="21"/>
                <w:szCs w:val="21"/>
                <w:highlight w:val="none"/>
                <w:lang w:val="en-US" w:eastAsia="zh-CN"/>
              </w:rPr>
              <w:t>6</w:t>
            </w:r>
            <w:r>
              <w:rPr>
                <w:rFonts w:hint="default" w:ascii="宋体" w:hAnsi="宋体" w:eastAsia="宋体" w:cs="仿宋_GB2312"/>
                <w:color w:val="auto"/>
                <w:kern w:val="2"/>
                <w:sz w:val="21"/>
                <w:szCs w:val="21"/>
                <w:highlight w:val="none"/>
              </w:rPr>
              <w:t>月</w:t>
            </w:r>
            <w:r>
              <w:rPr>
                <w:rFonts w:hint="default" w:ascii="宋体" w:hAnsi="宋体" w:eastAsia="宋体" w:cs="仿宋_GB2312"/>
                <w:color w:val="auto"/>
                <w:kern w:val="2"/>
                <w:sz w:val="21"/>
                <w:szCs w:val="21"/>
                <w:highlight w:val="none"/>
                <w:lang w:eastAsia="zh-CN"/>
              </w:rPr>
              <w:t>底前</w:t>
            </w:r>
            <w:r>
              <w:rPr>
                <w:rFonts w:hint="default" w:ascii="宋体" w:hAnsi="宋体" w:eastAsia="宋体" w:cs="仿宋_GB2312"/>
                <w:color w:val="auto"/>
                <w:kern w:val="2"/>
                <w:sz w:val="21"/>
                <w:szCs w:val="21"/>
                <w:highlight w:val="none"/>
              </w:rPr>
              <w:t>对中标人1-</w:t>
            </w:r>
            <w:r>
              <w:rPr>
                <w:rFonts w:hint="default" w:ascii="宋体" w:hAnsi="宋体" w:eastAsia="宋体" w:cs="仿宋_GB2312"/>
                <w:color w:val="auto"/>
                <w:kern w:val="2"/>
                <w:sz w:val="21"/>
                <w:szCs w:val="21"/>
                <w:highlight w:val="none"/>
                <w:lang w:val="en-US" w:eastAsia="zh-CN"/>
              </w:rPr>
              <w:t>5</w:t>
            </w:r>
            <w:r>
              <w:rPr>
                <w:rFonts w:hint="default" w:ascii="宋体" w:hAnsi="宋体" w:eastAsia="宋体" w:cs="仿宋_GB2312"/>
                <w:color w:val="auto"/>
                <w:kern w:val="2"/>
                <w:sz w:val="21"/>
                <w:szCs w:val="21"/>
                <w:highlight w:val="none"/>
              </w:rPr>
              <w:t>月服务情况进行履约验收考核</w:t>
            </w:r>
            <w:r>
              <w:rPr>
                <w:rFonts w:hint="default" w:ascii="宋体" w:hAnsi="宋体" w:eastAsia="宋体" w:cs="仿宋_GB2312"/>
                <w:kern w:val="2"/>
                <w:sz w:val="21"/>
                <w:szCs w:val="21"/>
                <w:highlight w:val="none"/>
                <w:lang w:eastAsia="zh-CN"/>
              </w:rPr>
              <w:t>。</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w:t>
            </w:r>
            <w:r>
              <w:rPr>
                <w:rFonts w:hint="default" w:ascii="宋体" w:hAnsi="宋体" w:eastAsia="宋体" w:cs="仿宋_GB2312"/>
                <w:kern w:val="2"/>
                <w:sz w:val="21"/>
                <w:szCs w:val="21"/>
                <w:highlight w:val="none"/>
              </w:rPr>
              <w:t>2次验收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lang w:eastAsia="zh-CN"/>
              </w:rPr>
            </w:pPr>
            <w:r>
              <w:rPr>
                <w:rFonts w:hint="default" w:ascii="宋体" w:hAnsi="宋体" w:eastAsia="宋体" w:cs="仿宋_GB2312"/>
                <w:color w:val="auto"/>
                <w:kern w:val="2"/>
                <w:sz w:val="21"/>
                <w:szCs w:val="21"/>
                <w:highlight w:val="none"/>
              </w:rPr>
              <w:t>采购人每年</w:t>
            </w:r>
            <w:r>
              <w:rPr>
                <w:rFonts w:hint="default" w:ascii="宋体" w:hAnsi="宋体" w:eastAsia="宋体" w:cs="仿宋_GB2312"/>
                <w:color w:val="auto"/>
                <w:kern w:val="2"/>
                <w:sz w:val="21"/>
                <w:szCs w:val="21"/>
                <w:highlight w:val="none"/>
                <w:lang w:eastAsia="zh-CN"/>
              </w:rPr>
              <w:t>9</w:t>
            </w:r>
            <w:r>
              <w:rPr>
                <w:rFonts w:hint="default" w:ascii="宋体" w:hAnsi="宋体" w:eastAsia="宋体" w:cs="仿宋_GB2312"/>
                <w:color w:val="auto"/>
                <w:kern w:val="2"/>
                <w:sz w:val="21"/>
                <w:szCs w:val="21"/>
                <w:highlight w:val="none"/>
              </w:rPr>
              <w:t>月</w:t>
            </w:r>
            <w:r>
              <w:rPr>
                <w:rFonts w:hint="default" w:ascii="宋体" w:hAnsi="宋体" w:eastAsia="宋体" w:cs="仿宋_GB2312"/>
                <w:color w:val="auto"/>
                <w:kern w:val="2"/>
                <w:sz w:val="21"/>
                <w:szCs w:val="21"/>
                <w:highlight w:val="none"/>
                <w:lang w:eastAsia="zh-CN"/>
              </w:rPr>
              <w:t>底前</w:t>
            </w:r>
            <w:r>
              <w:rPr>
                <w:rFonts w:hint="default" w:ascii="宋体" w:hAnsi="宋体" w:eastAsia="宋体" w:cs="仿宋_GB2312"/>
                <w:color w:val="auto"/>
                <w:kern w:val="2"/>
                <w:sz w:val="21"/>
                <w:szCs w:val="21"/>
                <w:highlight w:val="none"/>
              </w:rPr>
              <w:t>对中标人</w:t>
            </w:r>
            <w:r>
              <w:rPr>
                <w:rFonts w:hint="default" w:ascii="宋体" w:hAnsi="宋体" w:eastAsia="宋体" w:cs="仿宋_GB2312"/>
                <w:color w:val="auto"/>
                <w:kern w:val="2"/>
                <w:sz w:val="21"/>
                <w:szCs w:val="21"/>
                <w:highlight w:val="none"/>
                <w:lang w:val="en-US" w:eastAsia="zh-CN"/>
              </w:rPr>
              <w:t>6</w:t>
            </w:r>
            <w:r>
              <w:rPr>
                <w:rFonts w:hint="default" w:ascii="宋体" w:hAnsi="宋体" w:eastAsia="宋体" w:cs="仿宋_GB2312"/>
                <w:color w:val="auto"/>
                <w:kern w:val="2"/>
                <w:sz w:val="21"/>
                <w:szCs w:val="21"/>
                <w:highlight w:val="none"/>
              </w:rPr>
              <w:t>-</w:t>
            </w:r>
            <w:r>
              <w:rPr>
                <w:rFonts w:hint="default" w:ascii="宋体" w:hAnsi="宋体" w:eastAsia="宋体" w:cs="仿宋_GB2312"/>
                <w:color w:val="auto"/>
                <w:kern w:val="2"/>
                <w:sz w:val="21"/>
                <w:szCs w:val="21"/>
                <w:highlight w:val="none"/>
                <w:lang w:eastAsia="zh-CN"/>
              </w:rPr>
              <w:t>8</w:t>
            </w:r>
            <w:r>
              <w:rPr>
                <w:rFonts w:hint="default" w:ascii="宋体" w:hAnsi="宋体" w:eastAsia="宋体" w:cs="仿宋_GB2312"/>
                <w:color w:val="auto"/>
                <w:kern w:val="2"/>
                <w:sz w:val="21"/>
                <w:szCs w:val="21"/>
                <w:highlight w:val="none"/>
              </w:rPr>
              <w:t>月服务情况进行履约验收考核</w:t>
            </w:r>
            <w:r>
              <w:rPr>
                <w:rFonts w:hint="default" w:ascii="宋体" w:hAnsi="宋体" w:eastAsia="宋体" w:cs="仿宋_GB2312"/>
                <w:color w:val="auto"/>
                <w:kern w:val="2"/>
                <w:sz w:val="21"/>
                <w:szCs w:val="21"/>
                <w:highlight w:val="none"/>
                <w:lang w:eastAsia="zh-CN"/>
              </w:rPr>
              <w:t>。</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w:t>
            </w:r>
            <w:r>
              <w:rPr>
                <w:rFonts w:hint="default" w:ascii="宋体" w:hAnsi="宋体" w:eastAsia="宋体" w:cs="仿宋_GB2312"/>
                <w:kern w:val="2"/>
                <w:sz w:val="21"/>
                <w:szCs w:val="21"/>
                <w:highlight w:val="none"/>
              </w:rPr>
              <w:t>3次验收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lang w:eastAsia="zh-CN"/>
              </w:rPr>
            </w:pPr>
            <w:r>
              <w:rPr>
                <w:rFonts w:hint="default" w:ascii="宋体" w:hAnsi="宋体" w:eastAsia="宋体" w:cs="仿宋_GB2312"/>
                <w:color w:val="auto"/>
                <w:kern w:val="2"/>
                <w:sz w:val="21"/>
                <w:szCs w:val="21"/>
                <w:highlight w:val="none"/>
              </w:rPr>
              <w:t>采购人每年1</w:t>
            </w:r>
            <w:r>
              <w:rPr>
                <w:rFonts w:hint="default" w:ascii="宋体" w:hAnsi="宋体" w:eastAsia="宋体" w:cs="仿宋_GB2312"/>
                <w:color w:val="auto"/>
                <w:kern w:val="2"/>
                <w:sz w:val="21"/>
                <w:szCs w:val="21"/>
                <w:highlight w:val="none"/>
                <w:lang w:eastAsia="zh-CN"/>
              </w:rPr>
              <w:t>2</w:t>
            </w:r>
            <w:r>
              <w:rPr>
                <w:rFonts w:hint="default" w:ascii="宋体" w:hAnsi="宋体" w:eastAsia="宋体" w:cs="仿宋_GB2312"/>
                <w:color w:val="auto"/>
                <w:kern w:val="2"/>
                <w:sz w:val="21"/>
                <w:szCs w:val="21"/>
                <w:highlight w:val="none"/>
              </w:rPr>
              <w:t>月</w:t>
            </w:r>
            <w:r>
              <w:rPr>
                <w:rFonts w:hint="default" w:ascii="宋体" w:hAnsi="宋体" w:eastAsia="宋体" w:cs="仿宋_GB2312"/>
                <w:color w:val="auto"/>
                <w:kern w:val="2"/>
                <w:sz w:val="21"/>
                <w:szCs w:val="21"/>
                <w:highlight w:val="none"/>
                <w:lang w:eastAsia="zh-CN"/>
              </w:rPr>
              <w:t>底前</w:t>
            </w:r>
            <w:r>
              <w:rPr>
                <w:rFonts w:hint="default" w:ascii="宋体" w:hAnsi="宋体" w:eastAsia="宋体" w:cs="仿宋_GB2312"/>
                <w:color w:val="auto"/>
                <w:kern w:val="2"/>
                <w:sz w:val="21"/>
                <w:szCs w:val="21"/>
                <w:highlight w:val="none"/>
              </w:rPr>
              <w:t>对中标人</w:t>
            </w:r>
            <w:r>
              <w:rPr>
                <w:rFonts w:hint="default" w:ascii="宋体" w:hAnsi="宋体" w:eastAsia="宋体" w:cs="仿宋_GB2312"/>
                <w:color w:val="auto"/>
                <w:kern w:val="2"/>
                <w:sz w:val="21"/>
                <w:szCs w:val="21"/>
                <w:highlight w:val="none"/>
                <w:lang w:eastAsia="zh-CN"/>
              </w:rPr>
              <w:t>9</w:t>
            </w:r>
            <w:r>
              <w:rPr>
                <w:rFonts w:hint="default" w:ascii="宋体" w:hAnsi="宋体" w:eastAsia="宋体" w:cs="仿宋_GB2312"/>
                <w:color w:val="auto"/>
                <w:kern w:val="2"/>
                <w:sz w:val="21"/>
                <w:szCs w:val="21"/>
                <w:highlight w:val="none"/>
              </w:rPr>
              <w:t>-</w:t>
            </w:r>
            <w:r>
              <w:rPr>
                <w:rFonts w:hint="default" w:ascii="宋体" w:hAnsi="宋体" w:eastAsia="宋体" w:cs="仿宋_GB2312"/>
                <w:color w:val="auto"/>
                <w:kern w:val="2"/>
                <w:sz w:val="21"/>
                <w:szCs w:val="21"/>
                <w:highlight w:val="none"/>
                <w:lang w:val="en-US" w:eastAsia="zh-CN"/>
              </w:rPr>
              <w:t>11</w:t>
            </w:r>
            <w:r>
              <w:rPr>
                <w:rFonts w:hint="default" w:ascii="宋体" w:hAnsi="宋体" w:eastAsia="宋体" w:cs="仿宋_GB2312"/>
                <w:color w:val="auto"/>
                <w:kern w:val="2"/>
                <w:sz w:val="21"/>
                <w:szCs w:val="21"/>
                <w:highlight w:val="none"/>
              </w:rPr>
              <w:t>月服务情况进行履约验收考核。</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lang w:eastAsia="zh-CN"/>
              </w:rPr>
            </w:pPr>
            <w:r>
              <w:rPr>
                <w:rFonts w:hint="eastAsia" w:ascii="宋体" w:hAnsi="宋体" w:eastAsia="宋体" w:cs="仿宋_GB2312"/>
                <w:kern w:val="2"/>
                <w:sz w:val="21"/>
                <w:szCs w:val="21"/>
                <w:highlight w:val="none"/>
              </w:rPr>
              <w:t>第</w:t>
            </w:r>
            <w:r>
              <w:rPr>
                <w:rFonts w:hint="default" w:ascii="宋体" w:hAnsi="宋体" w:eastAsia="宋体" w:cs="仿宋_GB2312"/>
                <w:kern w:val="2"/>
                <w:sz w:val="21"/>
                <w:szCs w:val="21"/>
                <w:highlight w:val="none"/>
                <w:lang w:eastAsia="zh-CN"/>
              </w:rPr>
              <w:t>4</w:t>
            </w:r>
            <w:r>
              <w:rPr>
                <w:rFonts w:hint="eastAsia" w:ascii="宋体" w:hAnsi="宋体" w:eastAsia="宋体" w:cs="仿宋_GB2312"/>
                <w:kern w:val="2"/>
                <w:sz w:val="21"/>
                <w:szCs w:val="21"/>
                <w:highlight w:val="none"/>
              </w:rPr>
              <w:t>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lang w:eastAsia="zh-CN"/>
              </w:rPr>
            </w:pPr>
            <w:r>
              <w:rPr>
                <w:rFonts w:hint="default" w:ascii="宋体" w:hAnsi="宋体" w:eastAsia="宋体" w:cs="仿宋_GB2312"/>
                <w:color w:val="auto"/>
                <w:kern w:val="2"/>
                <w:sz w:val="21"/>
                <w:szCs w:val="21"/>
                <w:highlight w:val="none"/>
                <w:lang w:eastAsia="zh-CN"/>
              </w:rPr>
              <w:t>采购人次年</w:t>
            </w:r>
            <w:r>
              <w:rPr>
                <w:rFonts w:hint="default" w:ascii="宋体" w:hAnsi="宋体" w:eastAsia="宋体" w:cs="仿宋_GB2312"/>
                <w:color w:val="auto"/>
                <w:kern w:val="2"/>
                <w:sz w:val="21"/>
                <w:szCs w:val="21"/>
                <w:highlight w:val="none"/>
                <w:lang w:val="en-US" w:eastAsia="zh-CN"/>
              </w:rPr>
              <w:t>1月底前对中标人12月服务情况进行履约验收考核。</w:t>
            </w:r>
          </w:p>
        </w:tc>
      </w:tr>
    </w:tbl>
    <w:p>
      <w:pPr>
        <w:spacing w:line="240" w:lineRule="auto"/>
        <w:ind w:firstLine="420" w:firstLineChars="200"/>
        <w:jc w:val="both"/>
        <w:rPr>
          <w:rFonts w:hint="eastAsia" w:ascii="宋体" w:hAnsi="宋体" w:eastAsia="宋体"/>
          <w:color w:val="auto"/>
          <w:sz w:val="21"/>
          <w:szCs w:val="21"/>
          <w:highlight w:val="none"/>
          <w:lang w:eastAsia="zh-CN"/>
        </w:rPr>
      </w:pPr>
    </w:p>
    <w:p>
      <w:pPr>
        <w:pStyle w:val="3"/>
        <w:keepNext w:val="0"/>
        <w:spacing w:before="0" w:after="0" w:line="300" w:lineRule="auto"/>
        <w:rPr>
          <w:rFonts w:ascii="宋体" w:hAnsi="宋体" w:eastAsia="宋体" w:cs="仿宋_GB2312"/>
          <w:sz w:val="21"/>
          <w:szCs w:val="21"/>
          <w:highlight w:val="none"/>
          <w:lang w:eastAsia="zh-CN"/>
        </w:rPr>
      </w:pPr>
      <w:r>
        <w:rPr>
          <w:rFonts w:ascii="宋体" w:hAnsi="宋体" w:eastAsia="宋体" w:cs="仿宋_GB2312"/>
          <w:i w:val="0"/>
          <w:iCs w:val="0"/>
          <w:sz w:val="21"/>
          <w:szCs w:val="21"/>
          <w:highlight w:val="none"/>
          <w:lang w:eastAsia="zh-CN"/>
        </w:rPr>
        <w:t>7.2验收考核标准与要求</w:t>
      </w:r>
      <w:bookmarkEnd w:id="30"/>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sz w:val="21"/>
          <w:szCs w:val="21"/>
          <w:highlight w:val="none"/>
          <w:lang w:eastAsia="zh-CN"/>
        </w:rPr>
        <w:t>本项目每年进行</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次验收考核，验收考核内容及标准见《服务满意度测评表》，</w:t>
      </w:r>
      <w:r>
        <w:rPr>
          <w:rFonts w:hint="eastAsia" w:ascii="宋体" w:hAnsi="宋体" w:eastAsia="宋体"/>
          <w:color w:val="auto"/>
          <w:sz w:val="21"/>
          <w:szCs w:val="21"/>
          <w:highlight w:val="none"/>
          <w:lang w:val="en-US" w:eastAsia="zh-CN"/>
        </w:rPr>
        <w:t>第1</w:t>
      </w:r>
      <w:r>
        <w:rPr>
          <w:rFonts w:hint="eastAsia" w:ascii="宋体" w:hAnsi="宋体" w:eastAsia="宋体"/>
          <w:color w:val="auto"/>
          <w:sz w:val="21"/>
          <w:szCs w:val="21"/>
          <w:highlight w:val="none"/>
          <w:lang w:eastAsia="zh-CN"/>
        </w:rPr>
        <w:t>次</w:t>
      </w:r>
      <w:r>
        <w:rPr>
          <w:rFonts w:hint="eastAsia" w:ascii="宋体" w:hAnsi="宋体" w:eastAsia="宋体"/>
          <w:color w:val="auto"/>
          <w:sz w:val="21"/>
          <w:szCs w:val="21"/>
          <w:highlight w:val="none"/>
          <w:lang w:val="en-US" w:eastAsia="zh-CN"/>
        </w:rPr>
        <w:t>至</w:t>
      </w:r>
      <w:r>
        <w:rPr>
          <w:rFonts w:hint="eastAsia" w:ascii="宋体" w:hAnsi="宋体" w:eastAsia="宋体" w:cs="仿宋_GB2312"/>
          <w:kern w:val="2"/>
          <w:sz w:val="21"/>
          <w:szCs w:val="21"/>
          <w:highlight w:val="none"/>
        </w:rPr>
        <w:t>第</w:t>
      </w:r>
      <w:r>
        <w:rPr>
          <w:rFonts w:hint="eastAsia" w:ascii="宋体" w:hAnsi="宋体" w:eastAsia="宋体" w:cs="仿宋_GB2312"/>
          <w:kern w:val="2"/>
          <w:sz w:val="21"/>
          <w:szCs w:val="21"/>
          <w:highlight w:val="none"/>
          <w:lang w:val="en-US" w:eastAsia="zh-CN"/>
        </w:rPr>
        <w:t>4</w:t>
      </w:r>
      <w:r>
        <w:rPr>
          <w:rFonts w:hint="default" w:ascii="宋体" w:hAnsi="宋体" w:eastAsia="宋体" w:cs="仿宋_GB2312"/>
          <w:kern w:val="2"/>
          <w:sz w:val="21"/>
          <w:szCs w:val="21"/>
          <w:highlight w:val="none"/>
        </w:rPr>
        <w:t>次</w:t>
      </w:r>
      <w:r>
        <w:rPr>
          <w:rFonts w:hint="eastAsia" w:ascii="宋体" w:hAnsi="宋体" w:eastAsia="宋体"/>
          <w:color w:val="auto"/>
          <w:sz w:val="21"/>
          <w:szCs w:val="21"/>
          <w:highlight w:val="none"/>
          <w:lang w:eastAsia="zh-CN"/>
        </w:rPr>
        <w:t>验收考核结果作为付款或退回履约保证金的依据。每次验收考核由采购人组织办公楼内各部门进行服务满意度测评，以收到各部门对《服务满意度测评表》测评的最终得分平均值达到80分为基准，</w:t>
      </w:r>
      <w:r>
        <w:rPr>
          <w:rFonts w:hint="eastAsia" w:ascii="宋体" w:hAnsi="宋体" w:eastAsia="宋体"/>
          <w:color w:val="auto"/>
          <w:sz w:val="21"/>
          <w:szCs w:val="21"/>
          <w:highlight w:val="none"/>
          <w:lang w:val="en-US" w:eastAsia="zh-CN"/>
        </w:rPr>
        <w:t>第1</w:t>
      </w:r>
      <w:r>
        <w:rPr>
          <w:rFonts w:hint="eastAsia" w:ascii="宋体" w:hAnsi="宋体" w:eastAsia="宋体"/>
          <w:color w:val="auto"/>
          <w:sz w:val="21"/>
          <w:szCs w:val="21"/>
          <w:highlight w:val="none"/>
          <w:lang w:eastAsia="zh-CN"/>
        </w:rPr>
        <w:t>次</w:t>
      </w:r>
      <w:r>
        <w:rPr>
          <w:rFonts w:hint="eastAsia" w:ascii="宋体" w:hAnsi="宋体" w:eastAsia="宋体"/>
          <w:color w:val="auto"/>
          <w:sz w:val="21"/>
          <w:szCs w:val="21"/>
          <w:highlight w:val="none"/>
          <w:lang w:val="en-US" w:eastAsia="zh-CN"/>
        </w:rPr>
        <w:t>至</w:t>
      </w:r>
      <w:r>
        <w:rPr>
          <w:rFonts w:hint="eastAsia" w:ascii="宋体" w:hAnsi="宋体" w:eastAsia="宋体" w:cs="仿宋_GB2312"/>
          <w:kern w:val="2"/>
          <w:sz w:val="21"/>
          <w:szCs w:val="21"/>
          <w:highlight w:val="none"/>
        </w:rPr>
        <w:t>第</w:t>
      </w:r>
      <w:r>
        <w:rPr>
          <w:rFonts w:hint="default" w:ascii="宋体" w:hAnsi="宋体" w:eastAsia="宋体" w:cs="仿宋_GB2312"/>
          <w:kern w:val="2"/>
          <w:sz w:val="21"/>
          <w:szCs w:val="21"/>
          <w:highlight w:val="none"/>
        </w:rPr>
        <w:t>3次</w:t>
      </w:r>
      <w:r>
        <w:rPr>
          <w:rFonts w:hint="eastAsia" w:ascii="宋体" w:hAnsi="宋体" w:eastAsia="宋体"/>
          <w:color w:val="auto"/>
          <w:sz w:val="21"/>
          <w:szCs w:val="21"/>
          <w:highlight w:val="none"/>
          <w:lang w:eastAsia="zh-CN"/>
        </w:rPr>
        <w:t>验收考核最终得分达到</w:t>
      </w:r>
      <w:r>
        <w:rPr>
          <w:rFonts w:hint="eastAsia" w:ascii="宋体" w:hAnsi="宋体" w:eastAsia="宋体"/>
          <w:color w:val="auto"/>
          <w:sz w:val="21"/>
          <w:szCs w:val="21"/>
          <w:highlight w:val="none"/>
          <w:lang w:val="en-US" w:eastAsia="zh-CN"/>
        </w:rPr>
        <w:t>80分的，按合同约定支付该笔合同款，</w:t>
      </w:r>
      <w:r>
        <w:rPr>
          <w:rFonts w:hint="eastAsia" w:ascii="宋体" w:hAnsi="宋体" w:eastAsia="宋体"/>
          <w:color w:val="auto"/>
          <w:sz w:val="21"/>
          <w:szCs w:val="21"/>
          <w:highlight w:val="none"/>
          <w:lang w:eastAsia="zh-CN"/>
        </w:rPr>
        <w:t>每低1分</w:t>
      </w:r>
      <w:r>
        <w:rPr>
          <w:rFonts w:hint="eastAsia" w:ascii="宋体" w:hAnsi="宋体" w:eastAsia="宋体"/>
          <w:color w:val="auto"/>
          <w:sz w:val="21"/>
          <w:szCs w:val="21"/>
          <w:highlight w:val="none"/>
          <w:lang w:val="en-US" w:eastAsia="zh-CN"/>
        </w:rPr>
        <w:t>均</w:t>
      </w:r>
      <w:r>
        <w:rPr>
          <w:rFonts w:hint="eastAsia" w:ascii="宋体" w:hAnsi="宋体" w:eastAsia="宋体"/>
          <w:color w:val="auto"/>
          <w:sz w:val="21"/>
          <w:szCs w:val="21"/>
          <w:highlight w:val="none"/>
          <w:lang w:eastAsia="zh-CN"/>
        </w:rPr>
        <w:t>在对应付款时扣除1000元；</w:t>
      </w:r>
      <w:bookmarkStart w:id="35" w:name="_GoBack"/>
      <w:bookmarkEnd w:id="35"/>
      <w:r>
        <w:rPr>
          <w:rFonts w:hint="eastAsia" w:ascii="宋体" w:hAnsi="宋体" w:eastAsia="宋体"/>
          <w:color w:val="auto"/>
          <w:sz w:val="21"/>
          <w:szCs w:val="21"/>
          <w:highlight w:val="none"/>
          <w:lang w:val="en-US" w:eastAsia="zh-CN"/>
        </w:rPr>
        <w:t>第4</w:t>
      </w:r>
      <w:r>
        <w:rPr>
          <w:rFonts w:hint="default" w:ascii="宋体" w:hAnsi="宋体" w:eastAsia="宋体" w:cs="仿宋_GB2312"/>
          <w:kern w:val="2"/>
          <w:sz w:val="21"/>
          <w:szCs w:val="21"/>
          <w:highlight w:val="none"/>
        </w:rPr>
        <w:t>次</w:t>
      </w:r>
      <w:r>
        <w:rPr>
          <w:rFonts w:hint="eastAsia" w:ascii="宋体" w:hAnsi="宋体" w:eastAsia="宋体"/>
          <w:color w:val="auto"/>
          <w:sz w:val="21"/>
          <w:szCs w:val="21"/>
          <w:highlight w:val="none"/>
          <w:lang w:eastAsia="zh-CN"/>
        </w:rPr>
        <w:t>验收考核每低1分在退回履约保证金时扣除1000元；</w:t>
      </w:r>
      <w:r>
        <w:rPr>
          <w:rFonts w:hint="eastAsia" w:ascii="宋体" w:hAnsi="宋体" w:eastAsia="宋体"/>
          <w:color w:val="auto"/>
          <w:sz w:val="21"/>
          <w:szCs w:val="21"/>
          <w:highlight w:val="none"/>
          <w:lang w:val="en-US" w:eastAsia="zh-CN"/>
        </w:rPr>
        <w:t>4</w:t>
      </w:r>
      <w:r>
        <w:rPr>
          <w:rFonts w:hint="default" w:ascii="宋体" w:hAnsi="宋体" w:eastAsia="宋体" w:cs="仿宋_GB2312"/>
          <w:kern w:val="2"/>
          <w:sz w:val="21"/>
          <w:szCs w:val="21"/>
          <w:highlight w:val="none"/>
        </w:rPr>
        <w:t>次</w:t>
      </w:r>
      <w:r>
        <w:rPr>
          <w:rFonts w:hint="eastAsia" w:ascii="宋体" w:hAnsi="宋体" w:eastAsia="宋体"/>
          <w:color w:val="auto"/>
          <w:sz w:val="21"/>
          <w:szCs w:val="21"/>
          <w:highlight w:val="none"/>
          <w:lang w:eastAsia="zh-CN"/>
        </w:rPr>
        <w:t>验收考核</w:t>
      </w:r>
      <w:r>
        <w:rPr>
          <w:rFonts w:hint="eastAsia" w:ascii="宋体" w:hAnsi="宋体" w:eastAsia="宋体"/>
          <w:color w:val="auto"/>
          <w:sz w:val="21"/>
          <w:szCs w:val="21"/>
          <w:highlight w:val="none"/>
          <w:lang w:val="en-US" w:eastAsia="zh-CN"/>
        </w:rPr>
        <w:t>中</w:t>
      </w:r>
      <w:r>
        <w:rPr>
          <w:rFonts w:hint="eastAsia" w:ascii="宋体" w:hAnsi="宋体" w:eastAsia="宋体"/>
          <w:color w:val="auto"/>
          <w:sz w:val="21"/>
          <w:szCs w:val="21"/>
          <w:highlight w:val="none"/>
          <w:lang w:eastAsia="zh-CN"/>
        </w:rPr>
        <w:t>有2次及以上考核最终得分不满</w:t>
      </w:r>
      <w:r>
        <w:rPr>
          <w:rFonts w:hint="eastAsia" w:ascii="宋体" w:hAnsi="宋体" w:eastAsia="宋体"/>
          <w:color w:val="auto"/>
          <w:sz w:val="21"/>
          <w:szCs w:val="21"/>
          <w:highlight w:val="none"/>
          <w:lang w:val="en-US" w:eastAsia="zh-CN"/>
        </w:rPr>
        <w:t>70分</w:t>
      </w:r>
      <w:r>
        <w:rPr>
          <w:rFonts w:hint="eastAsia" w:ascii="宋体" w:hAnsi="宋体" w:eastAsia="宋体"/>
          <w:color w:val="auto"/>
          <w:sz w:val="21"/>
          <w:szCs w:val="21"/>
          <w:highlight w:val="none"/>
          <w:lang w:eastAsia="zh-CN"/>
        </w:rPr>
        <w:t>的，履约保证金不予</w:t>
      </w:r>
      <w:r>
        <w:rPr>
          <w:rFonts w:hint="eastAsia" w:ascii="宋体" w:hAnsi="宋体" w:eastAsia="宋体"/>
          <w:color w:val="auto"/>
          <w:sz w:val="21"/>
          <w:szCs w:val="21"/>
          <w:highlight w:val="none"/>
          <w:lang w:val="en-US" w:eastAsia="zh-CN"/>
        </w:rPr>
        <w:t>退回</w:t>
      </w:r>
      <w:r>
        <w:rPr>
          <w:rFonts w:hint="eastAsia" w:ascii="宋体" w:hAnsi="宋体" w:eastAsia="宋体"/>
          <w:color w:val="auto"/>
          <w:sz w:val="21"/>
          <w:szCs w:val="21"/>
          <w:highlight w:val="none"/>
          <w:lang w:eastAsia="zh-CN"/>
        </w:rPr>
        <w:t>。</w:t>
      </w:r>
    </w:p>
    <w:p>
      <w:pPr>
        <w:spacing w:line="300" w:lineRule="auto"/>
        <w:ind w:firstLine="420" w:firstLineChars="200"/>
        <w:jc w:val="both"/>
        <w:rPr>
          <w:rFonts w:ascii="宋体" w:hAnsi="宋体" w:eastAsia="宋体"/>
          <w:sz w:val="21"/>
          <w:szCs w:val="21"/>
          <w:highlight w:val="none"/>
          <w:lang w:eastAsia="zh-CN"/>
        </w:rPr>
      </w:pPr>
      <w:r>
        <w:rPr>
          <w:rFonts w:hint="eastAsia" w:ascii="宋体" w:hAnsi="宋体" w:eastAsia="宋体"/>
          <w:color w:val="auto"/>
          <w:sz w:val="21"/>
          <w:szCs w:val="21"/>
          <w:highlight w:val="none"/>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且涉及重大安全问题或造成不良影响的，每次从该物业点对应期</w:t>
      </w:r>
      <w:r>
        <w:rPr>
          <w:rFonts w:hint="eastAsia" w:ascii="宋体" w:hAnsi="宋体" w:eastAsia="宋体"/>
          <w:sz w:val="21"/>
          <w:szCs w:val="21"/>
          <w:highlight w:val="none"/>
          <w:lang w:eastAsia="zh-CN"/>
        </w:rPr>
        <w:t>间的《服务满意度测评表》总得分中扣除5分（扣完为止）。</w:t>
      </w:r>
    </w:p>
    <w:tbl>
      <w:tblPr>
        <w:tblStyle w:val="16"/>
        <w:tblW w:w="9210" w:type="dxa"/>
        <w:jc w:val="center"/>
        <w:tblLayout w:type="fixed"/>
        <w:tblCellMar>
          <w:top w:w="0" w:type="dxa"/>
          <w:left w:w="108" w:type="dxa"/>
          <w:bottom w:w="0" w:type="dxa"/>
          <w:right w:w="108" w:type="dxa"/>
        </w:tblCellMar>
      </w:tblPr>
      <w:tblGrid>
        <w:gridCol w:w="1149"/>
        <w:gridCol w:w="381"/>
        <w:gridCol w:w="1320"/>
        <w:gridCol w:w="3119"/>
        <w:gridCol w:w="850"/>
        <w:gridCol w:w="851"/>
        <w:gridCol w:w="842"/>
        <w:gridCol w:w="698"/>
      </w:tblGrid>
      <w:tr>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服务满意度测评表</w:t>
            </w:r>
          </w:p>
        </w:tc>
      </w:tr>
      <w:tr>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b/>
                <w:kern w:val="2"/>
                <w:sz w:val="21"/>
                <w:szCs w:val="21"/>
                <w:highlight w:val="none"/>
              </w:rPr>
            </w:pPr>
            <w:r>
              <w:rPr>
                <w:rFonts w:hint="eastAsia" w:ascii="宋体" w:hAnsi="宋体" w:eastAsia="宋体" w:cs="宋体"/>
                <w:b/>
                <w:kern w:val="2"/>
                <w:sz w:val="21"/>
                <w:szCs w:val="21"/>
                <w:highlight w:val="none"/>
              </w:rPr>
              <w:t>得分</w:t>
            </w: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基本服务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服务人员总数到达</w:t>
            </w:r>
            <w:r>
              <w:rPr>
                <w:rFonts w:hint="eastAsia" w:ascii="宋体" w:hAnsi="宋体" w:eastAsia="宋体" w:cs="宋体"/>
                <w:kern w:val="2"/>
                <w:sz w:val="21"/>
                <w:szCs w:val="21"/>
                <w:highlight w:val="none"/>
                <w:lang w:val="en-US" w:eastAsia="zh-CN"/>
              </w:rPr>
              <w:t>45</w:t>
            </w:r>
            <w:r>
              <w:rPr>
                <w:rFonts w:hint="eastAsia" w:ascii="宋体" w:hAnsi="宋体" w:eastAsia="宋体" w:cs="宋体"/>
                <w:kern w:val="2"/>
                <w:sz w:val="21"/>
                <w:szCs w:val="21"/>
                <w:highlight w:val="none"/>
                <w:lang w:eastAsia="zh-CN"/>
              </w:rPr>
              <w:t>人，满足各岗位所需服务时长或时段，考勤记录完整、准确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房屋和公用设施设备维护服务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维</w:t>
            </w:r>
            <w:r>
              <w:rPr>
                <w:rFonts w:hint="eastAsia" w:ascii="宋体" w:hAnsi="宋体" w:eastAsia="宋体" w:cs="宋体"/>
                <w:kern w:val="2"/>
                <w:sz w:val="21"/>
                <w:szCs w:val="21"/>
                <w:highlight w:val="none"/>
                <w:lang w:eastAsia="zh-CN"/>
              </w:rPr>
              <w:t>护</w:t>
            </w:r>
            <w:r>
              <w:rPr>
                <w:rFonts w:hint="eastAsia" w:ascii="宋体" w:hAnsi="宋体" w:eastAsia="宋体" w:cs="宋体"/>
                <w:kern w:val="2"/>
                <w:sz w:val="21"/>
                <w:szCs w:val="21"/>
                <w:highlight w:val="none"/>
              </w:rPr>
              <w:t>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维</w:t>
            </w:r>
            <w:r>
              <w:rPr>
                <w:rFonts w:hint="eastAsia" w:ascii="宋体" w:hAnsi="宋体" w:eastAsia="宋体" w:cs="宋体"/>
                <w:kern w:val="2"/>
                <w:sz w:val="21"/>
                <w:szCs w:val="21"/>
                <w:highlight w:val="none"/>
                <w:lang w:eastAsia="zh-CN"/>
              </w:rPr>
              <w:t>护</w:t>
            </w:r>
            <w:r>
              <w:rPr>
                <w:rFonts w:hint="eastAsia" w:ascii="宋体" w:hAnsi="宋体" w:eastAsia="宋体" w:cs="宋体"/>
                <w:kern w:val="2"/>
                <w:sz w:val="21"/>
                <w:szCs w:val="21"/>
                <w:highlight w:val="none"/>
              </w:rPr>
              <w:t>及时性</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及时对房屋和公用设施设备提供维护</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保洁服务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绿化服务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室内</w:t>
            </w:r>
            <w:r>
              <w:rPr>
                <w:rFonts w:hint="eastAsia" w:ascii="宋体" w:hAnsi="宋体" w:eastAsia="宋体"/>
                <w:kern w:val="2"/>
                <w:sz w:val="21"/>
                <w:szCs w:val="21"/>
                <w:highlight w:val="none"/>
              </w:rPr>
              <w:t>绿化</w:t>
            </w:r>
            <w:r>
              <w:rPr>
                <w:rFonts w:hint="eastAsia" w:ascii="宋体" w:hAnsi="宋体" w:eastAsia="宋体" w:cs="宋体"/>
                <w:kern w:val="2"/>
                <w:sz w:val="21"/>
                <w:szCs w:val="21"/>
                <w:highlight w:val="none"/>
              </w:rPr>
              <w:t>租摆</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室外绿化养护</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定期修剪树木、花卉等，灌乔木生长正常花枝新鲜</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保安服务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会议服务</w:t>
            </w:r>
          </w:p>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会议服务质量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按照要求完成会场保洁、会场布置、用具摆放、会场内温度和灯光音响投影等的调节调试</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rPr>
                <w:rFonts w:hint="default" w:ascii="宋体" w:hAnsi="宋体" w:eastAsia="宋体" w:cs="宋体"/>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会议服务态度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auto"/>
              <w:ind w:left="0" w:right="0"/>
              <w:jc w:val="both"/>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服务及时热情周到，充分了解会议需求高效完成会议服务</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合计</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100</w:t>
            </w:r>
          </w:p>
        </w:tc>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rPr>
            </w:pPr>
          </w:p>
        </w:tc>
        <w:tc>
          <w:tcPr>
            <w:tcW w:w="8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val="en-US" w:eastAsia="zh-CN"/>
              </w:rPr>
            </w:pP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lang w:eastAsia="zh-CN"/>
              </w:rPr>
            </w:pPr>
          </w:p>
        </w:tc>
      </w:tr>
      <w:tr>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rPr>
              <w:t>最终得分</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kern w:val="2"/>
                <w:sz w:val="21"/>
                <w:szCs w:val="21"/>
                <w:highlight w:val="none"/>
              </w:rPr>
            </w:pPr>
          </w:p>
        </w:tc>
      </w:tr>
    </w:tbl>
    <w:p>
      <w:pPr>
        <w:spacing w:line="300" w:lineRule="auto"/>
        <w:jc w:val="both"/>
        <w:rPr>
          <w:rFonts w:ascii="宋体" w:hAnsi="宋体" w:eastAsia="宋体" w:cs="仿宋_GB2312"/>
          <w:sz w:val="21"/>
          <w:szCs w:val="21"/>
          <w:highlight w:val="none"/>
          <w:lang w:eastAsia="zh-CN"/>
        </w:rPr>
      </w:pPr>
    </w:p>
    <w:p>
      <w:pPr>
        <w:pStyle w:val="2"/>
        <w:keepNext w:val="0"/>
        <w:spacing w:before="0" w:after="0" w:line="300" w:lineRule="auto"/>
        <w:jc w:val="center"/>
        <w:rPr>
          <w:rFonts w:ascii="宋体" w:hAnsi="宋体" w:eastAsia="宋体" w:cs="仿宋_GB2312"/>
          <w:sz w:val="28"/>
          <w:szCs w:val="28"/>
          <w:highlight w:val="none"/>
          <w:lang w:eastAsia="zh-CN"/>
        </w:rPr>
      </w:pPr>
      <w:bookmarkStart w:id="31" w:name="_Toc202710776"/>
      <w:r>
        <w:rPr>
          <w:rFonts w:ascii="宋体" w:hAnsi="宋体" w:eastAsia="宋体" w:cs="仿宋_GB2312"/>
          <w:kern w:val="36"/>
          <w:sz w:val="28"/>
          <w:szCs w:val="28"/>
          <w:highlight w:val="none"/>
          <w:lang w:eastAsia="zh-CN"/>
        </w:rPr>
        <w:t>8其他要求</w:t>
      </w:r>
      <w:bookmarkEnd w:id="31"/>
    </w:p>
    <w:p>
      <w:pPr>
        <w:pStyle w:val="3"/>
        <w:keepNext w:val="0"/>
        <w:spacing w:before="0" w:after="0" w:line="300" w:lineRule="auto"/>
        <w:rPr>
          <w:rFonts w:ascii="宋体" w:hAnsi="宋体" w:eastAsia="宋体" w:cs="仿宋_GB2312"/>
          <w:sz w:val="21"/>
          <w:szCs w:val="21"/>
          <w:highlight w:val="none"/>
          <w:lang w:eastAsia="zh-CN"/>
        </w:rPr>
      </w:pPr>
      <w:bookmarkStart w:id="32" w:name="_Toc202710777"/>
      <w:r>
        <w:rPr>
          <w:rFonts w:ascii="宋体" w:hAnsi="宋体" w:eastAsia="宋体" w:cs="仿宋_GB2312"/>
          <w:i w:val="0"/>
          <w:iCs w:val="0"/>
          <w:sz w:val="21"/>
          <w:szCs w:val="21"/>
          <w:highlight w:val="none"/>
          <w:lang w:eastAsia="zh-CN"/>
        </w:rPr>
        <w:t>8.1付款安排</w:t>
      </w:r>
      <w:bookmarkEnd w:id="32"/>
    </w:p>
    <w:tbl>
      <w:tblPr>
        <w:tblStyle w:val="16"/>
        <w:tblW w:w="9037" w:type="dxa"/>
        <w:tblInd w:w="30" w:type="dxa"/>
        <w:tblLayout w:type="fixed"/>
        <w:tblCellMar>
          <w:top w:w="0" w:type="dxa"/>
          <w:left w:w="108" w:type="dxa"/>
          <w:bottom w:w="0" w:type="dxa"/>
          <w:right w:w="108" w:type="dxa"/>
        </w:tblCellMar>
      </w:tblPr>
      <w:tblGrid>
        <w:gridCol w:w="1531"/>
        <w:gridCol w:w="6006"/>
        <w:gridCol w:w="1500"/>
      </w:tblGrid>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b/>
                <w:bCs/>
                <w:kern w:val="2"/>
                <w:sz w:val="21"/>
                <w:szCs w:val="21"/>
                <w:highlight w:val="none"/>
              </w:rPr>
            </w:pPr>
            <w:r>
              <w:rPr>
                <w:rFonts w:hint="eastAsia" w:ascii="宋体" w:hAnsi="宋体" w:eastAsia="宋体" w:cs="仿宋_GB2312"/>
                <w:b/>
                <w:bCs/>
                <w:kern w:val="2"/>
                <w:sz w:val="21"/>
                <w:szCs w:val="21"/>
                <w:highlight w:val="none"/>
              </w:rPr>
              <w:t>付款名称</w:t>
            </w:r>
          </w:p>
        </w:tc>
        <w:tc>
          <w:tcPr>
            <w:tcW w:w="6006" w:type="dxa"/>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b/>
                <w:bCs/>
                <w:kern w:val="2"/>
                <w:sz w:val="21"/>
                <w:szCs w:val="21"/>
                <w:highlight w:val="none"/>
              </w:rPr>
            </w:pPr>
            <w:r>
              <w:rPr>
                <w:rFonts w:hint="eastAsia" w:ascii="宋体" w:hAnsi="宋体" w:eastAsia="宋体" w:cs="仿宋_GB2312"/>
                <w:b/>
                <w:bCs/>
                <w:kern w:val="2"/>
                <w:sz w:val="21"/>
                <w:szCs w:val="21"/>
                <w:highlight w:val="none"/>
              </w:rPr>
              <w:t>付款要求</w:t>
            </w:r>
          </w:p>
        </w:tc>
        <w:tc>
          <w:tcPr>
            <w:tcW w:w="1500" w:type="dxa"/>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b/>
                <w:bCs/>
                <w:kern w:val="2"/>
                <w:sz w:val="21"/>
                <w:szCs w:val="21"/>
                <w:highlight w:val="none"/>
              </w:rPr>
            </w:pPr>
            <w:r>
              <w:rPr>
                <w:rFonts w:hint="eastAsia" w:ascii="宋体" w:hAnsi="宋体" w:eastAsia="宋体" w:cs="仿宋_GB2312"/>
                <w:b/>
                <w:bCs/>
                <w:kern w:val="2"/>
                <w:sz w:val="21"/>
                <w:szCs w:val="21"/>
                <w:highlight w:val="none"/>
              </w:rPr>
              <w:t>付款比例(%)</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第1次付款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hint="eastAsia" w:ascii="宋体" w:hAnsi="宋体" w:eastAsia="宋体" w:cs="仿宋_GB2312"/>
                <w:kern w:val="2"/>
                <w:sz w:val="21"/>
                <w:szCs w:val="21"/>
                <w:highlight w:val="none"/>
                <w:lang w:eastAsia="zh-CN"/>
              </w:rPr>
            </w:pPr>
            <w:r>
              <w:rPr>
                <w:rFonts w:hint="eastAsia" w:ascii="宋体" w:hAnsi="宋体" w:eastAsia="宋体" w:cs="宋体"/>
                <w:b w:val="0"/>
                <w:bCs w:val="0"/>
                <w:caps w:val="0"/>
                <w:spacing w:val="0"/>
                <w:kern w:val="2"/>
                <w:sz w:val="21"/>
                <w:szCs w:val="21"/>
                <w:highlight w:val="none"/>
                <w:shd w:val="clear"/>
                <w:lang w:val="en-US" w:eastAsia="zh-CN" w:bidi="ar"/>
              </w:rPr>
              <w:t>采购人首次支付款项为当年合同金额的30%，合同签订后，采购人在收到发票后10个工作日内支付；</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仿宋_GB2312"/>
                <w:kern w:val="2"/>
                <w:sz w:val="21"/>
                <w:szCs w:val="21"/>
                <w:highlight w:val="none"/>
                <w:lang w:val="en-US" w:eastAsia="zh-CN"/>
              </w:rPr>
            </w:pPr>
            <w:r>
              <w:rPr>
                <w:rFonts w:hint="eastAsia" w:ascii="宋体" w:hAnsi="宋体" w:eastAsia="宋体" w:cs="宋体"/>
                <w:b w:val="0"/>
                <w:bCs w:val="0"/>
                <w:caps w:val="0"/>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第2次付款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hint="eastAsia" w:ascii="宋体" w:hAnsi="宋体" w:eastAsia="宋体" w:cs="仿宋_GB2312"/>
                <w:kern w:val="2"/>
                <w:sz w:val="21"/>
                <w:szCs w:val="21"/>
                <w:highlight w:val="none"/>
                <w:lang w:eastAsia="zh-CN"/>
              </w:rPr>
            </w:pPr>
            <w:r>
              <w:rPr>
                <w:rFonts w:hint="eastAsia" w:ascii="宋体" w:hAnsi="宋体" w:eastAsia="宋体" w:cs="宋体"/>
                <w:b w:val="0"/>
                <w:bCs w:val="0"/>
                <w:caps w:val="0"/>
                <w:spacing w:val="0"/>
                <w:kern w:val="2"/>
                <w:sz w:val="21"/>
                <w:szCs w:val="21"/>
                <w:highlight w:val="none"/>
                <w:shd w:val="clear"/>
                <w:lang w:val="en-US" w:eastAsia="zh-CN" w:bidi="ar"/>
              </w:rPr>
              <w:t>采购人在对中标人1-5月服务情况进行履约验收考核后，根据履约验收考核结果在收到发票后10个工作日内支付当年合同金额的30%；</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仿宋_GB2312"/>
                <w:kern w:val="2"/>
                <w:sz w:val="21"/>
                <w:szCs w:val="21"/>
                <w:highlight w:val="none"/>
                <w:lang w:eastAsia="zh-CN"/>
              </w:rPr>
            </w:pPr>
            <w:r>
              <w:rPr>
                <w:rFonts w:hint="eastAsia" w:ascii="宋体" w:hAnsi="宋体" w:eastAsia="宋体" w:cs="宋体"/>
                <w:b w:val="0"/>
                <w:bCs w:val="0"/>
                <w:caps w:val="0"/>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default" w:ascii="宋体" w:hAnsi="宋体" w:eastAsia="宋体" w:cs="仿宋_GB2312"/>
                <w:kern w:val="2"/>
                <w:sz w:val="21"/>
                <w:szCs w:val="21"/>
                <w:highlight w:val="none"/>
              </w:rPr>
            </w:pPr>
            <w:r>
              <w:rPr>
                <w:rFonts w:hint="eastAsia" w:ascii="宋体" w:hAnsi="宋体" w:eastAsia="宋体" w:cs="仿宋_GB2312"/>
                <w:kern w:val="2"/>
                <w:sz w:val="21"/>
                <w:szCs w:val="21"/>
                <w:highlight w:val="none"/>
              </w:rPr>
              <w:t>第3次付款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hint="eastAsia" w:ascii="宋体" w:hAnsi="宋体" w:eastAsia="宋体" w:cs="仿宋_GB2312"/>
                <w:kern w:val="2"/>
                <w:sz w:val="21"/>
                <w:szCs w:val="21"/>
                <w:highlight w:val="none"/>
                <w:lang w:eastAsia="zh-CN"/>
              </w:rPr>
            </w:pPr>
            <w:r>
              <w:rPr>
                <w:rFonts w:hint="eastAsia" w:ascii="宋体" w:hAnsi="宋体" w:eastAsia="宋体" w:cs="宋体"/>
                <w:b w:val="0"/>
                <w:bCs w:val="0"/>
                <w:caps w:val="0"/>
                <w:spacing w:val="0"/>
                <w:kern w:val="2"/>
                <w:sz w:val="21"/>
                <w:szCs w:val="21"/>
                <w:highlight w:val="none"/>
                <w:shd w:val="clear"/>
                <w:lang w:val="en-US" w:eastAsia="zh-CN" w:bidi="ar"/>
              </w:rPr>
              <w:t>采购人在对中标人6-8月服务情况进行履约验收考核后，根据履约验收考核结果在收到发票后10个工作日内支付当年合同金额的30%；</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仿宋_GB2312"/>
                <w:kern w:val="2"/>
                <w:sz w:val="21"/>
                <w:szCs w:val="21"/>
                <w:highlight w:val="none"/>
                <w:lang w:val="en-US" w:eastAsia="zh-CN"/>
              </w:rPr>
            </w:pPr>
            <w:r>
              <w:rPr>
                <w:rFonts w:hint="eastAsia" w:ascii="宋体" w:hAnsi="宋体" w:eastAsia="宋体" w:cs="宋体"/>
                <w:b w:val="0"/>
                <w:bCs w:val="0"/>
                <w:caps w:val="0"/>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仿宋_GB2312"/>
                <w:kern w:val="2"/>
                <w:sz w:val="21"/>
                <w:szCs w:val="21"/>
                <w:highlight w:val="none"/>
              </w:rPr>
            </w:pPr>
            <w:r>
              <w:rPr>
                <w:rFonts w:hint="eastAsia" w:ascii="宋体" w:hAnsi="宋体" w:eastAsia="宋体" w:cs="宋体"/>
                <w:b w:val="0"/>
                <w:bCs w:val="0"/>
                <w:caps w:val="0"/>
                <w:spacing w:val="0"/>
                <w:kern w:val="2"/>
                <w:sz w:val="21"/>
                <w:szCs w:val="21"/>
                <w:highlight w:val="none"/>
                <w:shd w:val="clear"/>
                <w:lang w:val="en-US" w:eastAsia="zh-CN" w:bidi="ar"/>
              </w:rPr>
              <w:t>第4次付款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hint="eastAsia" w:ascii="宋体" w:hAnsi="宋体" w:eastAsia="宋体" w:cs="宋体"/>
                <w:b w:val="0"/>
                <w:bCs w:val="0"/>
                <w:caps w:val="0"/>
                <w:spacing w:val="0"/>
                <w:kern w:val="2"/>
                <w:sz w:val="21"/>
                <w:szCs w:val="21"/>
                <w:highlight w:val="none"/>
                <w:shd w:val="clear"/>
                <w:lang w:val="en-US" w:eastAsia="zh-CN" w:bidi="ar"/>
              </w:rPr>
            </w:pPr>
            <w:r>
              <w:rPr>
                <w:rFonts w:hint="eastAsia" w:ascii="宋体" w:hAnsi="宋体" w:eastAsia="宋体" w:cs="宋体"/>
                <w:b w:val="0"/>
                <w:bCs w:val="0"/>
                <w:caps w:val="0"/>
                <w:spacing w:val="0"/>
                <w:kern w:val="2"/>
                <w:sz w:val="21"/>
                <w:szCs w:val="21"/>
                <w:highlight w:val="none"/>
                <w:shd w:val="clear"/>
                <w:lang w:val="en-US" w:eastAsia="zh-CN" w:bidi="ar"/>
              </w:rPr>
              <w:t>采购人在对中标人9-11月服务情况进行履约验收考核后，根据履约验收考核结果在收到发票后10个工作日内支付当年合同金额10%的尾款。</w:t>
            </w:r>
          </w:p>
          <w:p>
            <w:pPr>
              <w:keepNext w:val="0"/>
              <w:keepLines w:val="0"/>
              <w:widowControl w:val="0"/>
              <w:suppressLineNumbers w:val="0"/>
              <w:spacing w:before="0" w:beforeAutospacing="0" w:after="0" w:afterAutospacing="0" w:line="300" w:lineRule="auto"/>
              <w:ind w:left="0" w:right="0"/>
              <w:jc w:val="left"/>
              <w:rPr>
                <w:rFonts w:hint="eastAsia" w:ascii="宋体" w:hAnsi="宋体" w:eastAsia="宋体" w:cs="宋体"/>
                <w:b w:val="0"/>
                <w:bCs w:val="0"/>
                <w:caps w:val="0"/>
                <w:spacing w:val="0"/>
                <w:kern w:val="2"/>
                <w:sz w:val="21"/>
                <w:szCs w:val="21"/>
                <w:highlight w:val="none"/>
                <w:shd w:val="clear"/>
                <w:lang w:val="en-US" w:eastAsia="zh-CN" w:bidi="ar"/>
              </w:rPr>
            </w:pPr>
            <w:r>
              <w:rPr>
                <w:rFonts w:hint="eastAsia" w:ascii="宋体" w:hAnsi="宋体" w:eastAsia="宋体"/>
                <w:color w:val="auto"/>
                <w:kern w:val="2"/>
                <w:sz w:val="21"/>
                <w:szCs w:val="21"/>
                <w:highlight w:val="none"/>
                <w:lang w:eastAsia="zh-CN"/>
              </w:rPr>
              <w:t>备注：采购人次年1月底前考核完成后退回履约保证金。</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仿宋_GB2312"/>
                <w:kern w:val="2"/>
                <w:sz w:val="21"/>
                <w:szCs w:val="21"/>
                <w:highlight w:val="none"/>
                <w:lang w:val="en-US" w:eastAsia="zh-CN"/>
              </w:rPr>
            </w:pPr>
            <w:r>
              <w:rPr>
                <w:rFonts w:hint="eastAsia" w:ascii="宋体" w:hAnsi="宋体" w:eastAsia="宋体" w:cs="宋体"/>
                <w:b w:val="0"/>
                <w:bCs w:val="0"/>
                <w:caps w:val="0"/>
                <w:spacing w:val="0"/>
                <w:kern w:val="2"/>
                <w:sz w:val="21"/>
                <w:szCs w:val="21"/>
                <w:highlight w:val="none"/>
                <w:shd w:val="clear"/>
                <w:lang w:val="en-US" w:eastAsia="zh-CN" w:bidi="ar"/>
              </w:rPr>
              <w:t>10.0</w:t>
            </w:r>
          </w:p>
        </w:tc>
      </w:tr>
    </w:tbl>
    <w:p>
      <w:pPr>
        <w:pStyle w:val="3"/>
        <w:keepNext w:val="0"/>
        <w:spacing w:before="0" w:after="0" w:line="300" w:lineRule="auto"/>
        <w:rPr>
          <w:rFonts w:ascii="宋体" w:hAnsi="宋体" w:eastAsia="宋体" w:cs="仿宋_GB2312"/>
          <w:sz w:val="21"/>
          <w:szCs w:val="21"/>
          <w:highlight w:val="none"/>
          <w:lang w:eastAsia="zh-CN"/>
        </w:rPr>
      </w:pPr>
      <w:bookmarkStart w:id="33" w:name="_Toc202710778"/>
      <w:r>
        <w:rPr>
          <w:rFonts w:ascii="宋体" w:hAnsi="宋体" w:eastAsia="宋体" w:cs="仿宋_GB2312"/>
          <w:i w:val="0"/>
          <w:iCs w:val="0"/>
          <w:sz w:val="21"/>
          <w:szCs w:val="21"/>
          <w:highlight w:val="none"/>
          <w:lang w:eastAsia="zh-CN"/>
        </w:rPr>
        <w:t>8.2其他要求</w:t>
      </w:r>
      <w:bookmarkEnd w:id="33"/>
    </w:p>
    <w:p>
      <w:pPr>
        <w:pStyle w:val="4"/>
        <w:keepNext w:val="0"/>
        <w:spacing w:before="0" w:after="0" w:line="300" w:lineRule="auto"/>
        <w:rPr>
          <w:rFonts w:ascii="宋体" w:hAnsi="宋体" w:eastAsia="宋体" w:cs="仿宋_GB2312"/>
          <w:sz w:val="21"/>
          <w:szCs w:val="21"/>
          <w:highlight w:val="none"/>
          <w:lang w:eastAsia="zh-CN"/>
        </w:rPr>
      </w:pPr>
      <w:bookmarkStart w:id="34" w:name="_Toc202710779"/>
      <w:r>
        <w:rPr>
          <w:rFonts w:ascii="宋体" w:hAnsi="宋体" w:eastAsia="宋体" w:cs="仿宋_GB2312"/>
          <w:sz w:val="21"/>
          <w:szCs w:val="21"/>
          <w:highlight w:val="none"/>
          <w:lang w:eastAsia="zh-CN"/>
        </w:rPr>
        <w:t>8.2.1需要说明的其他事项</w:t>
      </w:r>
      <w:bookmarkEnd w:id="34"/>
    </w:p>
    <w:p>
      <w:pPr>
        <w:spacing w:line="300" w:lineRule="auto"/>
        <w:ind w:firstLine="422" w:firstLineChars="200"/>
        <w:jc w:val="both"/>
        <w:rPr>
          <w:rFonts w:ascii="宋体" w:hAnsi="宋体" w:eastAsia="宋体" w:cs="Calibri"/>
          <w:b/>
          <w:bCs/>
          <w:sz w:val="21"/>
          <w:szCs w:val="21"/>
          <w:highlight w:val="none"/>
          <w:lang w:eastAsia="zh-CN"/>
        </w:rPr>
      </w:pPr>
      <w:r>
        <w:rPr>
          <w:rFonts w:ascii="宋体" w:hAnsi="宋体" w:eastAsia="宋体"/>
          <w:b/>
          <w:bCs/>
          <w:sz w:val="21"/>
          <w:szCs w:val="21"/>
          <w:highlight w:val="none"/>
          <w:lang w:eastAsia="zh-CN"/>
        </w:rPr>
        <w:t>8.2.1</w:t>
      </w:r>
      <w:r>
        <w:rPr>
          <w:rFonts w:hint="eastAsia" w:ascii="宋体" w:hAnsi="宋体" w:eastAsia="宋体"/>
          <w:b/>
          <w:bCs/>
          <w:sz w:val="21"/>
          <w:szCs w:val="21"/>
          <w:highlight w:val="none"/>
          <w:lang w:eastAsia="zh-CN"/>
        </w:rPr>
        <w:t>.1零星维修材料费用</w:t>
      </w:r>
    </w:p>
    <w:p>
      <w:pPr>
        <w:spacing w:line="300" w:lineRule="auto"/>
        <w:ind w:firstLine="420" w:firstLineChars="200"/>
        <w:jc w:val="both"/>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涉及以下情形的，相关费用包含在物业管理服务采购合同金额之内，由供应商承担：合同所列维修项目单次维修费用（含材料费）1000元（含）以内的。</w:t>
      </w:r>
    </w:p>
    <w:p>
      <w:pPr>
        <w:spacing w:line="300" w:lineRule="auto"/>
        <w:ind w:firstLine="420" w:firstLineChars="200"/>
        <w:jc w:val="both"/>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eastAsia="zh-CN" w:bidi="ar"/>
        </w:rPr>
        <w:t>涉及以下情形的，由采购人承担：合同所列</w:t>
      </w:r>
      <w:r>
        <w:rPr>
          <w:rFonts w:hint="eastAsia" w:ascii="宋体" w:hAnsi="宋体" w:eastAsia="宋体" w:cs="宋体"/>
          <w:sz w:val="21"/>
          <w:szCs w:val="21"/>
          <w:highlight w:val="none"/>
          <w:lang w:val="en-US" w:eastAsia="zh-CN" w:bidi="ar"/>
        </w:rPr>
        <w:t>维修项目单次维修费用（含材料费）超过1000元的。</w:t>
      </w:r>
    </w:p>
    <w:p>
      <w:pPr>
        <w:spacing w:line="300" w:lineRule="auto"/>
        <w:ind w:firstLine="420" w:firstLineChars="200"/>
        <w:jc w:val="both"/>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但以下所列维修项目（含材料费）不论金额</w:t>
      </w:r>
      <w:r>
        <w:rPr>
          <w:rFonts w:hint="eastAsia" w:ascii="宋体" w:hAnsi="宋体" w:eastAsia="宋体" w:cs="宋体"/>
          <w:b w:val="0"/>
          <w:bCs w:val="0"/>
          <w:i w:val="0"/>
          <w:iCs w:val="0"/>
          <w:caps w:val="0"/>
          <w:spacing w:val="0"/>
          <w:sz w:val="21"/>
          <w:szCs w:val="21"/>
          <w:highlight w:val="none"/>
          <w:shd w:val="clear"/>
          <w:lang w:eastAsia="zh-CN" w:bidi="ar"/>
        </w:rPr>
        <w:t>大小</w:t>
      </w:r>
      <w:r>
        <w:rPr>
          <w:rFonts w:hint="eastAsia" w:ascii="宋体" w:hAnsi="宋体" w:eastAsia="宋体" w:cs="宋体"/>
          <w:sz w:val="21"/>
          <w:szCs w:val="21"/>
          <w:highlight w:val="none"/>
          <w:lang w:val="en-US" w:eastAsia="zh-CN" w:bidi="ar"/>
        </w:rPr>
        <w:t>，均由采购人</w:t>
      </w:r>
      <w:r>
        <w:rPr>
          <w:rFonts w:hint="eastAsia" w:ascii="宋体" w:hAnsi="宋体" w:eastAsia="宋体" w:cs="Calibri"/>
          <w:color w:val="auto"/>
          <w:kern w:val="2"/>
          <w:sz w:val="21"/>
          <w:szCs w:val="21"/>
          <w:highlight w:val="none"/>
          <w:lang w:val="en-US" w:eastAsia="zh-CN"/>
        </w:rPr>
        <w:t>或业主方</w:t>
      </w:r>
      <w:r>
        <w:rPr>
          <w:rFonts w:hint="eastAsia" w:ascii="宋体" w:hAnsi="宋体" w:eastAsia="宋体" w:cs="宋体"/>
          <w:sz w:val="21"/>
          <w:szCs w:val="21"/>
          <w:highlight w:val="none"/>
          <w:lang w:val="en-US" w:eastAsia="zh-CN" w:bidi="ar"/>
        </w:rPr>
        <w:t>承担：</w:t>
      </w:r>
      <w:r>
        <w:rPr>
          <w:rFonts w:hint="eastAsia" w:ascii="宋体" w:hAnsi="宋体" w:eastAsia="宋体" w:cs="宋体"/>
          <w:snapToGrid/>
          <w:kern w:val="0"/>
          <w:sz w:val="21"/>
          <w:szCs w:val="21"/>
          <w:highlight w:val="none"/>
          <w:lang w:val="en-US" w:eastAsia="zh-CN" w:bidi="ar"/>
        </w:rPr>
        <w:t>食堂设备、电器、会议系统、电梯、空调、消防、安防等专业器材设备维修、更新。</w:t>
      </w:r>
    </w:p>
    <w:p>
      <w:pPr>
        <w:spacing w:line="300" w:lineRule="auto"/>
        <w:ind w:firstLine="422" w:firstLineChars="200"/>
        <w:jc w:val="both"/>
        <w:rPr>
          <w:rFonts w:ascii="宋体" w:hAnsi="宋体" w:eastAsia="宋体"/>
          <w:b/>
          <w:bCs/>
          <w:sz w:val="21"/>
          <w:szCs w:val="21"/>
          <w:highlight w:val="none"/>
          <w:lang w:eastAsia="zh-CN"/>
        </w:rPr>
      </w:pPr>
      <w:r>
        <w:rPr>
          <w:rFonts w:ascii="宋体" w:hAnsi="宋体" w:eastAsia="宋体"/>
          <w:b/>
          <w:bCs/>
          <w:sz w:val="21"/>
          <w:szCs w:val="21"/>
          <w:highlight w:val="none"/>
          <w:lang w:eastAsia="zh-CN"/>
        </w:rPr>
        <w:t>8.2.1</w:t>
      </w:r>
      <w:r>
        <w:rPr>
          <w:rFonts w:hint="eastAsia" w:ascii="宋体" w:hAnsi="宋体" w:eastAsia="宋体"/>
          <w:b/>
          <w:bCs/>
          <w:sz w:val="21"/>
          <w:szCs w:val="21"/>
          <w:highlight w:val="none"/>
          <w:lang w:eastAsia="zh-CN"/>
        </w:rPr>
        <w:t>.2低值易耗品费用</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highlight w:val="none"/>
          <w:lang w:val="en-US" w:bidi="ar"/>
        </w:rPr>
      </w:pPr>
      <w:r>
        <w:rPr>
          <w:rFonts w:hint="eastAsia" w:ascii="宋体" w:hAnsi="宋体" w:eastAsia="宋体"/>
          <w:sz w:val="21"/>
          <w:szCs w:val="21"/>
          <w:highlight w:val="none"/>
          <w:lang w:eastAsia="zh-CN"/>
        </w:rPr>
        <w:t>涉及以下情形的，相关费用包含在物业管理服务采购合同金额之内，由供应商承担：</w:t>
      </w:r>
      <w:r>
        <w:rPr>
          <w:rFonts w:hint="eastAsia" w:ascii="宋体" w:hAnsi="宋体" w:eastAsia="宋体"/>
          <w:color w:val="auto"/>
          <w:sz w:val="21"/>
          <w:szCs w:val="21"/>
          <w:highlight w:val="none"/>
          <w:lang w:eastAsia="zh-CN"/>
        </w:rPr>
        <w:t>环境维护用</w:t>
      </w:r>
      <w:r>
        <w:rPr>
          <w:rFonts w:hint="eastAsia" w:ascii="宋体" w:hAnsi="宋体" w:eastAsia="宋体" w:cs="宋体"/>
          <w:snapToGrid/>
          <w:color w:val="auto"/>
          <w:kern w:val="0"/>
          <w:sz w:val="21"/>
          <w:szCs w:val="21"/>
          <w:highlight w:val="none"/>
          <w:lang w:val="en-US" w:eastAsia="zh-CN" w:bidi="ar"/>
        </w:rPr>
        <w:t>包括但不限于杀虫剂、电蚊香、洗手液、去污粉（洗衣粉）、84消毒液、厕用卫生纸（抽纸、卷纸）、垃圾袋、卫生清扫工具，</w:t>
      </w:r>
      <w:r>
        <w:rPr>
          <w:rFonts w:hint="eastAsia" w:ascii="宋体" w:hAnsi="宋体" w:eastAsia="宋体"/>
          <w:color w:val="auto"/>
          <w:sz w:val="21"/>
          <w:szCs w:val="21"/>
          <w:highlight w:val="none"/>
          <w:lang w:eastAsia="zh-CN"/>
        </w:rPr>
        <w:t>绿化养护用肥料、盆具、修剪工具、养护耗材</w:t>
      </w:r>
      <w:r>
        <w:rPr>
          <w:rFonts w:hint="eastAsia" w:ascii="宋体" w:hAnsi="宋体" w:eastAsia="宋体" w:cs="宋体"/>
          <w:snapToGrid/>
          <w:color w:val="auto"/>
          <w:kern w:val="0"/>
          <w:sz w:val="21"/>
          <w:szCs w:val="21"/>
          <w:highlight w:val="none"/>
          <w:lang w:val="en-US" w:eastAsia="zh-CN" w:bidi="ar"/>
        </w:rPr>
        <w:t>等。</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ascii="宋体" w:hAnsi="宋体" w:eastAsia="宋体"/>
          <w:color w:val="auto"/>
          <w:sz w:val="21"/>
          <w:szCs w:val="21"/>
          <w:highlight w:val="none"/>
          <w:lang w:eastAsia="zh-CN"/>
        </w:rPr>
      </w:pPr>
      <w:r>
        <w:rPr>
          <w:rFonts w:hint="eastAsia" w:ascii="宋体" w:hAnsi="宋体" w:eastAsia="宋体" w:cs="宋体"/>
          <w:snapToGrid/>
          <w:color w:val="auto"/>
          <w:kern w:val="0"/>
          <w:sz w:val="21"/>
          <w:szCs w:val="21"/>
          <w:highlight w:val="none"/>
          <w:lang w:val="en-US" w:eastAsia="zh-CN" w:bidi="ar"/>
        </w:rPr>
        <w:t>涉及以下情形的，由采购人承担：</w:t>
      </w:r>
      <w:r>
        <w:rPr>
          <w:rFonts w:hint="eastAsia" w:ascii="宋体" w:hAnsi="宋体" w:eastAsia="宋体"/>
          <w:color w:val="auto"/>
          <w:sz w:val="21"/>
          <w:szCs w:val="21"/>
          <w:highlight w:val="none"/>
          <w:lang w:eastAsia="zh-CN"/>
        </w:rPr>
        <w:t>会议室及</w:t>
      </w:r>
      <w:r>
        <w:rPr>
          <w:rFonts w:hint="eastAsia" w:ascii="宋体" w:hAnsi="宋体" w:eastAsia="宋体" w:cs="宋体"/>
          <w:snapToGrid/>
          <w:color w:val="auto"/>
          <w:kern w:val="0"/>
          <w:sz w:val="21"/>
          <w:szCs w:val="21"/>
          <w:highlight w:val="none"/>
          <w:lang w:val="en-US" w:eastAsia="zh-CN" w:bidi="ar"/>
        </w:rPr>
        <w:t>餐厅用抽纸。</w:t>
      </w:r>
    </w:p>
    <w:p>
      <w:pPr>
        <w:spacing w:line="300" w:lineRule="auto"/>
        <w:ind w:firstLine="422" w:firstLineChars="200"/>
        <w:jc w:val="both"/>
        <w:rPr>
          <w:rFonts w:ascii="宋体" w:hAnsi="宋体" w:eastAsia="宋体"/>
          <w:b/>
          <w:bCs/>
          <w:sz w:val="21"/>
          <w:szCs w:val="21"/>
          <w:highlight w:val="none"/>
          <w:lang w:eastAsia="zh-CN"/>
        </w:rPr>
      </w:pPr>
      <w:r>
        <w:rPr>
          <w:rFonts w:ascii="宋体" w:hAnsi="宋体" w:eastAsia="宋体"/>
          <w:b/>
          <w:bCs/>
          <w:sz w:val="21"/>
          <w:szCs w:val="21"/>
          <w:highlight w:val="none"/>
          <w:lang w:eastAsia="zh-CN"/>
        </w:rPr>
        <w:t>8.2.1</w:t>
      </w:r>
      <w:r>
        <w:rPr>
          <w:rFonts w:hint="eastAsia" w:ascii="宋体" w:hAnsi="宋体" w:eastAsia="宋体"/>
          <w:b/>
          <w:bCs/>
          <w:sz w:val="21"/>
          <w:szCs w:val="21"/>
          <w:highlight w:val="none"/>
          <w:lang w:eastAsia="zh-CN"/>
        </w:rPr>
        <w:t>.3苗木费用</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highlight w:val="none"/>
          <w:lang w:val="en-US" w:bidi="ar"/>
        </w:rPr>
      </w:pPr>
      <w:r>
        <w:rPr>
          <w:rFonts w:hint="eastAsia" w:ascii="宋体" w:hAnsi="宋体" w:eastAsia="宋体"/>
          <w:sz w:val="21"/>
          <w:szCs w:val="21"/>
          <w:highlight w:val="none"/>
          <w:lang w:eastAsia="zh-CN"/>
        </w:rPr>
        <w:t>涉及以下情形的，相关费用包含在物业管理服务采购合同金额之内，由供应商承担</w:t>
      </w:r>
      <w:r>
        <w:rPr>
          <w:rFonts w:hint="eastAsia" w:ascii="宋体" w:hAnsi="宋体" w:eastAsia="宋体"/>
          <w:color w:val="auto"/>
          <w:sz w:val="21"/>
          <w:szCs w:val="21"/>
          <w:highlight w:val="none"/>
          <w:lang w:eastAsia="zh-CN"/>
        </w:rPr>
        <w:t>：</w:t>
      </w:r>
      <w:r>
        <w:rPr>
          <w:rFonts w:hint="eastAsia" w:ascii="宋体" w:hAnsi="宋体" w:eastAsia="宋体" w:cs="宋体"/>
          <w:snapToGrid/>
          <w:color w:val="auto"/>
          <w:kern w:val="0"/>
          <w:sz w:val="21"/>
          <w:szCs w:val="21"/>
          <w:highlight w:val="none"/>
          <w:lang w:val="en-US" w:eastAsia="zh-CN" w:bidi="ar"/>
        </w:rPr>
        <w:t>室内外时花、苗木、盆栽及室内绿化、摆花等。</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highlight w:val="none"/>
          <w:lang w:val="en-US"/>
        </w:rPr>
      </w:pPr>
      <w:r>
        <w:rPr>
          <w:rFonts w:hint="eastAsia" w:ascii="宋体" w:hAnsi="宋体" w:eastAsia="宋体" w:cs="宋体"/>
          <w:snapToGrid/>
          <w:color w:val="auto"/>
          <w:kern w:val="0"/>
          <w:sz w:val="21"/>
          <w:szCs w:val="21"/>
          <w:highlight w:val="none"/>
          <w:lang w:val="en-US" w:eastAsia="zh-CN" w:bidi="ar"/>
        </w:rPr>
        <w:t>涉及以下情形的，由采购人承担：新建室外绿化、苗木场所的所有费用。</w:t>
      </w:r>
    </w:p>
    <w:p>
      <w:pPr>
        <w:spacing w:line="300" w:lineRule="auto"/>
        <w:ind w:firstLine="422" w:firstLineChars="200"/>
        <w:jc w:val="both"/>
        <w:rPr>
          <w:rFonts w:ascii="宋体" w:hAnsi="宋体" w:eastAsia="宋体"/>
          <w:b/>
          <w:bCs/>
          <w:sz w:val="21"/>
          <w:szCs w:val="21"/>
          <w:highlight w:val="none"/>
          <w:lang w:eastAsia="zh-CN"/>
        </w:rPr>
      </w:pPr>
      <w:r>
        <w:rPr>
          <w:rFonts w:ascii="宋体" w:hAnsi="宋体" w:eastAsia="宋体"/>
          <w:b/>
          <w:bCs/>
          <w:sz w:val="21"/>
          <w:szCs w:val="21"/>
          <w:highlight w:val="none"/>
          <w:lang w:eastAsia="zh-CN"/>
        </w:rPr>
        <w:t>8.2.1</w:t>
      </w:r>
      <w:r>
        <w:rPr>
          <w:rFonts w:hint="eastAsia" w:ascii="宋体" w:hAnsi="宋体" w:eastAsia="宋体"/>
          <w:b/>
          <w:bCs/>
          <w:sz w:val="21"/>
          <w:szCs w:val="21"/>
          <w:highlight w:val="none"/>
          <w:lang w:eastAsia="zh-CN"/>
        </w:rPr>
        <w:t>.4客耗品费用</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highlight w:val="none"/>
          <w:lang w:val="en-US" w:bidi="ar"/>
        </w:rPr>
      </w:pPr>
      <w:r>
        <w:rPr>
          <w:rFonts w:hint="eastAsia" w:ascii="宋体" w:hAnsi="宋体" w:eastAsia="宋体"/>
          <w:sz w:val="21"/>
          <w:szCs w:val="21"/>
          <w:highlight w:val="none"/>
          <w:lang w:eastAsia="zh-CN"/>
        </w:rPr>
        <w:t>涉及以下情形的，相关费用包含在物业管理服务采购合同金额之内，</w:t>
      </w:r>
      <w:r>
        <w:rPr>
          <w:rFonts w:hint="eastAsia" w:ascii="宋体" w:hAnsi="宋体" w:eastAsia="宋体" w:cs="宋体"/>
          <w:snapToGrid/>
          <w:kern w:val="0"/>
          <w:sz w:val="21"/>
          <w:szCs w:val="21"/>
          <w:highlight w:val="none"/>
          <w:lang w:val="en-US" w:eastAsia="zh-CN" w:bidi="ar"/>
        </w:rPr>
        <w:t>由供应商承担：</w:t>
      </w:r>
      <w:r>
        <w:rPr>
          <w:rFonts w:hint="eastAsia" w:ascii="宋体" w:hAnsi="宋体" w:eastAsia="宋体" w:cs="宋体"/>
          <w:snapToGrid/>
          <w:color w:val="auto"/>
          <w:kern w:val="0"/>
          <w:sz w:val="21"/>
          <w:szCs w:val="21"/>
          <w:highlight w:val="none"/>
          <w:lang w:val="en-US" w:eastAsia="zh-CN" w:bidi="ar"/>
        </w:rPr>
        <w:t>值班室牙膏、牙刷、拖鞋、洗发精、沐浴露等清洗用品。</w:t>
      </w:r>
    </w:p>
    <w:p>
      <w:pPr>
        <w:spacing w:line="300" w:lineRule="auto"/>
        <w:ind w:firstLine="420" w:firstLineChars="200"/>
        <w:jc w:val="both"/>
        <w:rPr>
          <w:rFonts w:ascii="宋体" w:hAnsi="宋体" w:eastAsia="宋体"/>
          <w:sz w:val="21"/>
          <w:szCs w:val="21"/>
          <w:highlight w:val="none"/>
          <w:lang w:eastAsia="zh-CN"/>
        </w:rPr>
      </w:pPr>
      <w:r>
        <w:rPr>
          <w:rFonts w:hint="eastAsia" w:ascii="宋体" w:hAnsi="宋体" w:eastAsia="宋体"/>
          <w:color w:val="auto"/>
          <w:sz w:val="21"/>
          <w:szCs w:val="21"/>
          <w:highlight w:val="none"/>
          <w:lang w:eastAsia="zh-CN"/>
        </w:rPr>
        <w:t>涉及以下情形的，由采购人承担：</w:t>
      </w:r>
      <w:r>
        <w:rPr>
          <w:rFonts w:hint="eastAsia" w:ascii="宋体" w:hAnsi="宋体" w:eastAsia="宋体" w:cs="宋体"/>
          <w:color w:val="auto"/>
          <w:sz w:val="21"/>
          <w:szCs w:val="21"/>
          <w:highlight w:val="none"/>
          <w:lang w:val="en-US" w:eastAsia="zh-CN" w:bidi="ar"/>
        </w:rPr>
        <w:t>值班室床单、被套等床上用品。</w:t>
      </w: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汉仪细圆B5">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fldChar w:fldCharType="begin"/>
    </w:r>
    <w:r>
      <w:instrText xml:space="preserve"> PAGE </w:instrText>
    </w:r>
    <w:r>
      <w:fldChar w:fldCharType="separate"/>
    </w:r>
    <w:r>
      <w:t>25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ED94F"/>
    <w:multiLevelType w:val="singleLevel"/>
    <w:tmpl w:val="3BFED94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C1D"/>
    <w:rsid w:val="00021B74"/>
    <w:rsid w:val="00024582"/>
    <w:rsid w:val="00031F12"/>
    <w:rsid w:val="00040A88"/>
    <w:rsid w:val="00042C7A"/>
    <w:rsid w:val="0005003E"/>
    <w:rsid w:val="00052F30"/>
    <w:rsid w:val="00053765"/>
    <w:rsid w:val="00056558"/>
    <w:rsid w:val="00064F19"/>
    <w:rsid w:val="00073C9A"/>
    <w:rsid w:val="0007640E"/>
    <w:rsid w:val="00093C93"/>
    <w:rsid w:val="000A22E7"/>
    <w:rsid w:val="000A4376"/>
    <w:rsid w:val="000D2E45"/>
    <w:rsid w:val="000F18BD"/>
    <w:rsid w:val="000F5530"/>
    <w:rsid w:val="0010057E"/>
    <w:rsid w:val="00110A77"/>
    <w:rsid w:val="00122858"/>
    <w:rsid w:val="00133593"/>
    <w:rsid w:val="00152EA9"/>
    <w:rsid w:val="00160AAE"/>
    <w:rsid w:val="00162F7F"/>
    <w:rsid w:val="00181ED2"/>
    <w:rsid w:val="00190ECA"/>
    <w:rsid w:val="001B1B01"/>
    <w:rsid w:val="001B4B47"/>
    <w:rsid w:val="001D0479"/>
    <w:rsid w:val="001D44A4"/>
    <w:rsid w:val="001D7D31"/>
    <w:rsid w:val="001E07F2"/>
    <w:rsid w:val="001E26F3"/>
    <w:rsid w:val="0020384D"/>
    <w:rsid w:val="0020468E"/>
    <w:rsid w:val="0020520A"/>
    <w:rsid w:val="002107A8"/>
    <w:rsid w:val="0021119B"/>
    <w:rsid w:val="00213EF3"/>
    <w:rsid w:val="0025257E"/>
    <w:rsid w:val="002536DA"/>
    <w:rsid w:val="002578B3"/>
    <w:rsid w:val="002722FA"/>
    <w:rsid w:val="0027464E"/>
    <w:rsid w:val="0028707E"/>
    <w:rsid w:val="00292D08"/>
    <w:rsid w:val="002A244C"/>
    <w:rsid w:val="002B169A"/>
    <w:rsid w:val="002E39AF"/>
    <w:rsid w:val="002E6172"/>
    <w:rsid w:val="002F3B79"/>
    <w:rsid w:val="003022AD"/>
    <w:rsid w:val="00311B3C"/>
    <w:rsid w:val="003126BC"/>
    <w:rsid w:val="00313A9A"/>
    <w:rsid w:val="00316DF0"/>
    <w:rsid w:val="00322121"/>
    <w:rsid w:val="00334B68"/>
    <w:rsid w:val="00334F36"/>
    <w:rsid w:val="003429A7"/>
    <w:rsid w:val="0034424C"/>
    <w:rsid w:val="003459AB"/>
    <w:rsid w:val="00351FC2"/>
    <w:rsid w:val="00380A81"/>
    <w:rsid w:val="0038287E"/>
    <w:rsid w:val="003A086B"/>
    <w:rsid w:val="003A6CA8"/>
    <w:rsid w:val="003C52F5"/>
    <w:rsid w:val="003D161F"/>
    <w:rsid w:val="003F762C"/>
    <w:rsid w:val="00400984"/>
    <w:rsid w:val="00412832"/>
    <w:rsid w:val="00421F91"/>
    <w:rsid w:val="00423C05"/>
    <w:rsid w:val="00431C8D"/>
    <w:rsid w:val="00460889"/>
    <w:rsid w:val="00462CB3"/>
    <w:rsid w:val="004709E8"/>
    <w:rsid w:val="00474C43"/>
    <w:rsid w:val="0047710D"/>
    <w:rsid w:val="004925AC"/>
    <w:rsid w:val="004A2C0E"/>
    <w:rsid w:val="004D48CE"/>
    <w:rsid w:val="004D531E"/>
    <w:rsid w:val="004E57F8"/>
    <w:rsid w:val="004F157A"/>
    <w:rsid w:val="004F4EC0"/>
    <w:rsid w:val="00502423"/>
    <w:rsid w:val="00521D2D"/>
    <w:rsid w:val="00522330"/>
    <w:rsid w:val="0053477A"/>
    <w:rsid w:val="00555872"/>
    <w:rsid w:val="00566A33"/>
    <w:rsid w:val="00576918"/>
    <w:rsid w:val="0058174F"/>
    <w:rsid w:val="00586046"/>
    <w:rsid w:val="005B1B11"/>
    <w:rsid w:val="005C1894"/>
    <w:rsid w:val="005C3EAD"/>
    <w:rsid w:val="005E05C2"/>
    <w:rsid w:val="005E36A0"/>
    <w:rsid w:val="005F7F57"/>
    <w:rsid w:val="00605AB4"/>
    <w:rsid w:val="006116D0"/>
    <w:rsid w:val="00612E75"/>
    <w:rsid w:val="006159F9"/>
    <w:rsid w:val="00622087"/>
    <w:rsid w:val="00635763"/>
    <w:rsid w:val="006466F1"/>
    <w:rsid w:val="00654EBA"/>
    <w:rsid w:val="006711FF"/>
    <w:rsid w:val="00681BEA"/>
    <w:rsid w:val="00693765"/>
    <w:rsid w:val="006A06AF"/>
    <w:rsid w:val="006A3986"/>
    <w:rsid w:val="006C040E"/>
    <w:rsid w:val="006C2619"/>
    <w:rsid w:val="006D1CEE"/>
    <w:rsid w:val="006F3261"/>
    <w:rsid w:val="007047F5"/>
    <w:rsid w:val="00710A95"/>
    <w:rsid w:val="00714EE7"/>
    <w:rsid w:val="0073323F"/>
    <w:rsid w:val="007431A1"/>
    <w:rsid w:val="00754BB3"/>
    <w:rsid w:val="007561BF"/>
    <w:rsid w:val="00756553"/>
    <w:rsid w:val="0076624D"/>
    <w:rsid w:val="00774299"/>
    <w:rsid w:val="00775046"/>
    <w:rsid w:val="00775FA3"/>
    <w:rsid w:val="00782D81"/>
    <w:rsid w:val="00797C8C"/>
    <w:rsid w:val="007A0C99"/>
    <w:rsid w:val="007A1506"/>
    <w:rsid w:val="007B5012"/>
    <w:rsid w:val="007C602F"/>
    <w:rsid w:val="007C7768"/>
    <w:rsid w:val="007D3127"/>
    <w:rsid w:val="007E2A12"/>
    <w:rsid w:val="007E6487"/>
    <w:rsid w:val="007E68A3"/>
    <w:rsid w:val="00816C22"/>
    <w:rsid w:val="00831BF5"/>
    <w:rsid w:val="00853F46"/>
    <w:rsid w:val="0087012C"/>
    <w:rsid w:val="00870C00"/>
    <w:rsid w:val="0087234B"/>
    <w:rsid w:val="00883A2B"/>
    <w:rsid w:val="008A6567"/>
    <w:rsid w:val="008B00CA"/>
    <w:rsid w:val="008B0E07"/>
    <w:rsid w:val="008B62A8"/>
    <w:rsid w:val="008B71CC"/>
    <w:rsid w:val="008C3CC3"/>
    <w:rsid w:val="008C4AF9"/>
    <w:rsid w:val="008D08AC"/>
    <w:rsid w:val="008F3BAE"/>
    <w:rsid w:val="00917A8C"/>
    <w:rsid w:val="0094433C"/>
    <w:rsid w:val="0095783E"/>
    <w:rsid w:val="00965838"/>
    <w:rsid w:val="00965F39"/>
    <w:rsid w:val="009962AD"/>
    <w:rsid w:val="009B53D5"/>
    <w:rsid w:val="009C3A07"/>
    <w:rsid w:val="009C66CB"/>
    <w:rsid w:val="009C6F9A"/>
    <w:rsid w:val="009C793B"/>
    <w:rsid w:val="009D08AB"/>
    <w:rsid w:val="009E3DA2"/>
    <w:rsid w:val="009F45E5"/>
    <w:rsid w:val="00A01530"/>
    <w:rsid w:val="00A03191"/>
    <w:rsid w:val="00A04E3F"/>
    <w:rsid w:val="00A05107"/>
    <w:rsid w:val="00A1037D"/>
    <w:rsid w:val="00A53D2E"/>
    <w:rsid w:val="00A54BCC"/>
    <w:rsid w:val="00A6459B"/>
    <w:rsid w:val="00A74049"/>
    <w:rsid w:val="00A77B3E"/>
    <w:rsid w:val="00AA0B94"/>
    <w:rsid w:val="00AA35C2"/>
    <w:rsid w:val="00AB102B"/>
    <w:rsid w:val="00AB2B1F"/>
    <w:rsid w:val="00AC5FC9"/>
    <w:rsid w:val="00AF24E7"/>
    <w:rsid w:val="00AF713E"/>
    <w:rsid w:val="00B058D8"/>
    <w:rsid w:val="00B54BF9"/>
    <w:rsid w:val="00B64F7E"/>
    <w:rsid w:val="00B74789"/>
    <w:rsid w:val="00B83725"/>
    <w:rsid w:val="00BA0349"/>
    <w:rsid w:val="00BB0DE5"/>
    <w:rsid w:val="00BB7F7B"/>
    <w:rsid w:val="00BC141B"/>
    <w:rsid w:val="00BE0D7F"/>
    <w:rsid w:val="00BE2245"/>
    <w:rsid w:val="00BE226B"/>
    <w:rsid w:val="00BF45EC"/>
    <w:rsid w:val="00C247BA"/>
    <w:rsid w:val="00C254AD"/>
    <w:rsid w:val="00C27676"/>
    <w:rsid w:val="00C27BC8"/>
    <w:rsid w:val="00C36CE5"/>
    <w:rsid w:val="00C51A0A"/>
    <w:rsid w:val="00C6421F"/>
    <w:rsid w:val="00C713E8"/>
    <w:rsid w:val="00C82CAE"/>
    <w:rsid w:val="00C86CA8"/>
    <w:rsid w:val="00C933C6"/>
    <w:rsid w:val="00C95A54"/>
    <w:rsid w:val="00CA2A55"/>
    <w:rsid w:val="00CB141C"/>
    <w:rsid w:val="00CB22A8"/>
    <w:rsid w:val="00CC01DF"/>
    <w:rsid w:val="00CC6896"/>
    <w:rsid w:val="00CE0C0E"/>
    <w:rsid w:val="00CF7F1A"/>
    <w:rsid w:val="00D01AA2"/>
    <w:rsid w:val="00D135E6"/>
    <w:rsid w:val="00D222CE"/>
    <w:rsid w:val="00D27913"/>
    <w:rsid w:val="00D405EF"/>
    <w:rsid w:val="00D56F91"/>
    <w:rsid w:val="00D82C41"/>
    <w:rsid w:val="00D87A89"/>
    <w:rsid w:val="00D90CA2"/>
    <w:rsid w:val="00D93390"/>
    <w:rsid w:val="00D95B25"/>
    <w:rsid w:val="00DA2808"/>
    <w:rsid w:val="00DA68CC"/>
    <w:rsid w:val="00DA69C4"/>
    <w:rsid w:val="00E278E0"/>
    <w:rsid w:val="00E33E4B"/>
    <w:rsid w:val="00E34818"/>
    <w:rsid w:val="00E3550B"/>
    <w:rsid w:val="00E4638B"/>
    <w:rsid w:val="00E61717"/>
    <w:rsid w:val="00E72800"/>
    <w:rsid w:val="00E8083F"/>
    <w:rsid w:val="00E862E7"/>
    <w:rsid w:val="00E9505A"/>
    <w:rsid w:val="00E97F64"/>
    <w:rsid w:val="00EA1D44"/>
    <w:rsid w:val="00ED6491"/>
    <w:rsid w:val="00F059D2"/>
    <w:rsid w:val="00F12660"/>
    <w:rsid w:val="00F1693A"/>
    <w:rsid w:val="00F3482B"/>
    <w:rsid w:val="00F41D82"/>
    <w:rsid w:val="00F43652"/>
    <w:rsid w:val="00F469DF"/>
    <w:rsid w:val="00F5213B"/>
    <w:rsid w:val="00F61104"/>
    <w:rsid w:val="00F81A7D"/>
    <w:rsid w:val="00F87DBE"/>
    <w:rsid w:val="00FA7B93"/>
    <w:rsid w:val="00FB15C2"/>
    <w:rsid w:val="00FB1DFF"/>
    <w:rsid w:val="00FB6012"/>
    <w:rsid w:val="00FC0015"/>
    <w:rsid w:val="00FC730E"/>
    <w:rsid w:val="00FD2851"/>
    <w:rsid w:val="00FF104F"/>
    <w:rsid w:val="00FF1DDB"/>
    <w:rsid w:val="01620044"/>
    <w:rsid w:val="016C4138"/>
    <w:rsid w:val="01A779DE"/>
    <w:rsid w:val="01AC1EA5"/>
    <w:rsid w:val="01AF0922"/>
    <w:rsid w:val="0231616D"/>
    <w:rsid w:val="023F28F4"/>
    <w:rsid w:val="02581DA6"/>
    <w:rsid w:val="026B7A28"/>
    <w:rsid w:val="027B5704"/>
    <w:rsid w:val="028372DB"/>
    <w:rsid w:val="030324A2"/>
    <w:rsid w:val="03634626"/>
    <w:rsid w:val="036D5577"/>
    <w:rsid w:val="037B07BC"/>
    <w:rsid w:val="039C25C0"/>
    <w:rsid w:val="03B16EEE"/>
    <w:rsid w:val="03CA5C6D"/>
    <w:rsid w:val="04316000"/>
    <w:rsid w:val="043A7F1A"/>
    <w:rsid w:val="044E3096"/>
    <w:rsid w:val="04816350"/>
    <w:rsid w:val="048208F1"/>
    <w:rsid w:val="04857980"/>
    <w:rsid w:val="05235E1B"/>
    <w:rsid w:val="05393890"/>
    <w:rsid w:val="054D0C95"/>
    <w:rsid w:val="05545FD4"/>
    <w:rsid w:val="056526E6"/>
    <w:rsid w:val="06025475"/>
    <w:rsid w:val="060823EF"/>
    <w:rsid w:val="0627556F"/>
    <w:rsid w:val="06311B5E"/>
    <w:rsid w:val="06450049"/>
    <w:rsid w:val="06556968"/>
    <w:rsid w:val="06621C63"/>
    <w:rsid w:val="06C7572C"/>
    <w:rsid w:val="06CD6570"/>
    <w:rsid w:val="06FF73CA"/>
    <w:rsid w:val="07402F42"/>
    <w:rsid w:val="075237FB"/>
    <w:rsid w:val="07591EEA"/>
    <w:rsid w:val="07753C36"/>
    <w:rsid w:val="0795569B"/>
    <w:rsid w:val="07CE1DA8"/>
    <w:rsid w:val="07E36923"/>
    <w:rsid w:val="07FA3915"/>
    <w:rsid w:val="083C6FC1"/>
    <w:rsid w:val="085E6E2F"/>
    <w:rsid w:val="086A4637"/>
    <w:rsid w:val="08AD269D"/>
    <w:rsid w:val="093335D9"/>
    <w:rsid w:val="094E7A2D"/>
    <w:rsid w:val="098C1C93"/>
    <w:rsid w:val="09A54CA7"/>
    <w:rsid w:val="09C474A0"/>
    <w:rsid w:val="09E07ED6"/>
    <w:rsid w:val="0A214AE3"/>
    <w:rsid w:val="0A562869"/>
    <w:rsid w:val="0A690EDE"/>
    <w:rsid w:val="0A7F7170"/>
    <w:rsid w:val="0A8D4EA4"/>
    <w:rsid w:val="0A9A6D6C"/>
    <w:rsid w:val="0AA7290A"/>
    <w:rsid w:val="0ADE1CAB"/>
    <w:rsid w:val="0AF1216B"/>
    <w:rsid w:val="0B027E9F"/>
    <w:rsid w:val="0B087113"/>
    <w:rsid w:val="0B0A6B73"/>
    <w:rsid w:val="0B3B1A35"/>
    <w:rsid w:val="0B3E04B6"/>
    <w:rsid w:val="0B7502A5"/>
    <w:rsid w:val="0B9753F0"/>
    <w:rsid w:val="0BC63BFC"/>
    <w:rsid w:val="0BD64561"/>
    <w:rsid w:val="0C0F6A55"/>
    <w:rsid w:val="0C122745"/>
    <w:rsid w:val="0C8A493B"/>
    <w:rsid w:val="0CB9488C"/>
    <w:rsid w:val="0CDC44ED"/>
    <w:rsid w:val="0D110C4F"/>
    <w:rsid w:val="0D2923C8"/>
    <w:rsid w:val="0D5F2CC7"/>
    <w:rsid w:val="0DD1781A"/>
    <w:rsid w:val="0DE358DF"/>
    <w:rsid w:val="0DF00A21"/>
    <w:rsid w:val="0DF30380"/>
    <w:rsid w:val="0E1A2BA0"/>
    <w:rsid w:val="0E5B2428"/>
    <w:rsid w:val="0E806AD0"/>
    <w:rsid w:val="0E92181F"/>
    <w:rsid w:val="0EE83C31"/>
    <w:rsid w:val="0F457DDB"/>
    <w:rsid w:val="0F5C551E"/>
    <w:rsid w:val="0F9141B2"/>
    <w:rsid w:val="0FC447CD"/>
    <w:rsid w:val="0FE74577"/>
    <w:rsid w:val="100D2276"/>
    <w:rsid w:val="10192C97"/>
    <w:rsid w:val="101F7CD6"/>
    <w:rsid w:val="102661E0"/>
    <w:rsid w:val="10A22C00"/>
    <w:rsid w:val="10AF0CB4"/>
    <w:rsid w:val="10B17915"/>
    <w:rsid w:val="10E20F9C"/>
    <w:rsid w:val="10EC2AEF"/>
    <w:rsid w:val="11111DFC"/>
    <w:rsid w:val="11174E09"/>
    <w:rsid w:val="112453F4"/>
    <w:rsid w:val="11433F8B"/>
    <w:rsid w:val="11A42ED5"/>
    <w:rsid w:val="11B55877"/>
    <w:rsid w:val="11B8071A"/>
    <w:rsid w:val="11C12FCD"/>
    <w:rsid w:val="11CE30B6"/>
    <w:rsid w:val="122D7D36"/>
    <w:rsid w:val="12495674"/>
    <w:rsid w:val="12797A45"/>
    <w:rsid w:val="129413F4"/>
    <w:rsid w:val="12A211AC"/>
    <w:rsid w:val="12AD65AA"/>
    <w:rsid w:val="12C474DC"/>
    <w:rsid w:val="12E0436B"/>
    <w:rsid w:val="130A4F90"/>
    <w:rsid w:val="13187BCC"/>
    <w:rsid w:val="131A4208"/>
    <w:rsid w:val="136812E4"/>
    <w:rsid w:val="13691511"/>
    <w:rsid w:val="13772E9D"/>
    <w:rsid w:val="13A24D1F"/>
    <w:rsid w:val="13D46B50"/>
    <w:rsid w:val="13DD0C82"/>
    <w:rsid w:val="13E9022F"/>
    <w:rsid w:val="14230AF2"/>
    <w:rsid w:val="145E55CC"/>
    <w:rsid w:val="14785D18"/>
    <w:rsid w:val="1489683B"/>
    <w:rsid w:val="14C15B8A"/>
    <w:rsid w:val="14F3653D"/>
    <w:rsid w:val="150508CB"/>
    <w:rsid w:val="150C4275"/>
    <w:rsid w:val="151152E7"/>
    <w:rsid w:val="15542F6A"/>
    <w:rsid w:val="159D2401"/>
    <w:rsid w:val="15C974C1"/>
    <w:rsid w:val="15EC444C"/>
    <w:rsid w:val="16081056"/>
    <w:rsid w:val="164F6710"/>
    <w:rsid w:val="165A3666"/>
    <w:rsid w:val="16645337"/>
    <w:rsid w:val="166B5389"/>
    <w:rsid w:val="16864F76"/>
    <w:rsid w:val="16C3745D"/>
    <w:rsid w:val="16DA1C7F"/>
    <w:rsid w:val="170156A6"/>
    <w:rsid w:val="17566EE9"/>
    <w:rsid w:val="1771514A"/>
    <w:rsid w:val="17A35085"/>
    <w:rsid w:val="17A77962"/>
    <w:rsid w:val="17AE2964"/>
    <w:rsid w:val="17D36241"/>
    <w:rsid w:val="17D42F8F"/>
    <w:rsid w:val="17DF0B50"/>
    <w:rsid w:val="17F7953D"/>
    <w:rsid w:val="17F863F3"/>
    <w:rsid w:val="17FF6ACB"/>
    <w:rsid w:val="1846529C"/>
    <w:rsid w:val="185241C1"/>
    <w:rsid w:val="1853726B"/>
    <w:rsid w:val="18550DC7"/>
    <w:rsid w:val="186D31F9"/>
    <w:rsid w:val="186F06E9"/>
    <w:rsid w:val="187078D4"/>
    <w:rsid w:val="18BE6B01"/>
    <w:rsid w:val="18E91426"/>
    <w:rsid w:val="19880789"/>
    <w:rsid w:val="19C24BC8"/>
    <w:rsid w:val="19C24DE7"/>
    <w:rsid w:val="19DB2F09"/>
    <w:rsid w:val="1A094AF9"/>
    <w:rsid w:val="1AEB67B5"/>
    <w:rsid w:val="1B0450AA"/>
    <w:rsid w:val="1B16337B"/>
    <w:rsid w:val="1B517084"/>
    <w:rsid w:val="1B5D2FF3"/>
    <w:rsid w:val="1B5F1090"/>
    <w:rsid w:val="1B783079"/>
    <w:rsid w:val="1BA03226"/>
    <w:rsid w:val="1BCF1D21"/>
    <w:rsid w:val="1C1F427D"/>
    <w:rsid w:val="1C244FFC"/>
    <w:rsid w:val="1C396D32"/>
    <w:rsid w:val="1C5A5EDC"/>
    <w:rsid w:val="1C825B85"/>
    <w:rsid w:val="1C874331"/>
    <w:rsid w:val="1CA473E9"/>
    <w:rsid w:val="1CDC1388"/>
    <w:rsid w:val="1CFB732E"/>
    <w:rsid w:val="1D364ABD"/>
    <w:rsid w:val="1D3C2C09"/>
    <w:rsid w:val="1D700FBD"/>
    <w:rsid w:val="1D9017A9"/>
    <w:rsid w:val="1DA36F84"/>
    <w:rsid w:val="1DF74395"/>
    <w:rsid w:val="1E255991"/>
    <w:rsid w:val="1E304579"/>
    <w:rsid w:val="1E4D52E0"/>
    <w:rsid w:val="1ECA7503"/>
    <w:rsid w:val="1ECE79DA"/>
    <w:rsid w:val="1F4363C4"/>
    <w:rsid w:val="1F465CFC"/>
    <w:rsid w:val="1F784B5D"/>
    <w:rsid w:val="1F9E2816"/>
    <w:rsid w:val="1FAA5C34"/>
    <w:rsid w:val="1FB51A93"/>
    <w:rsid w:val="1FD26ADD"/>
    <w:rsid w:val="1FE73AAE"/>
    <w:rsid w:val="1FEE43BF"/>
    <w:rsid w:val="1FFC731F"/>
    <w:rsid w:val="202C617E"/>
    <w:rsid w:val="202F34D0"/>
    <w:rsid w:val="204270B6"/>
    <w:rsid w:val="205D3640"/>
    <w:rsid w:val="20651765"/>
    <w:rsid w:val="20686B2A"/>
    <w:rsid w:val="20BA2EA6"/>
    <w:rsid w:val="20D1346A"/>
    <w:rsid w:val="20D41746"/>
    <w:rsid w:val="20ED312A"/>
    <w:rsid w:val="20F3093F"/>
    <w:rsid w:val="212D4EF0"/>
    <w:rsid w:val="21434BBA"/>
    <w:rsid w:val="216501D1"/>
    <w:rsid w:val="21B00209"/>
    <w:rsid w:val="21BE5781"/>
    <w:rsid w:val="21DF4FBF"/>
    <w:rsid w:val="21F9161D"/>
    <w:rsid w:val="21FF1F4F"/>
    <w:rsid w:val="21FF6FF7"/>
    <w:rsid w:val="2209080D"/>
    <w:rsid w:val="222116D4"/>
    <w:rsid w:val="222C1811"/>
    <w:rsid w:val="223F0A04"/>
    <w:rsid w:val="226B5859"/>
    <w:rsid w:val="229970DB"/>
    <w:rsid w:val="229E36FE"/>
    <w:rsid w:val="22A26EC3"/>
    <w:rsid w:val="22B32EE0"/>
    <w:rsid w:val="22BB66CF"/>
    <w:rsid w:val="235D28A3"/>
    <w:rsid w:val="236C17F1"/>
    <w:rsid w:val="2378119E"/>
    <w:rsid w:val="2387319B"/>
    <w:rsid w:val="238E4179"/>
    <w:rsid w:val="23B07781"/>
    <w:rsid w:val="23CE4A53"/>
    <w:rsid w:val="23D305B4"/>
    <w:rsid w:val="23E033FE"/>
    <w:rsid w:val="24246CBF"/>
    <w:rsid w:val="244439A2"/>
    <w:rsid w:val="24666C02"/>
    <w:rsid w:val="24821217"/>
    <w:rsid w:val="24941B52"/>
    <w:rsid w:val="24C513B8"/>
    <w:rsid w:val="24D16FEF"/>
    <w:rsid w:val="24DA5D05"/>
    <w:rsid w:val="24FB2B90"/>
    <w:rsid w:val="250F5D40"/>
    <w:rsid w:val="25104DDB"/>
    <w:rsid w:val="251A7959"/>
    <w:rsid w:val="255D77DC"/>
    <w:rsid w:val="256115FD"/>
    <w:rsid w:val="259C6F36"/>
    <w:rsid w:val="25A10B6E"/>
    <w:rsid w:val="25C94A3F"/>
    <w:rsid w:val="26050CBE"/>
    <w:rsid w:val="261140F1"/>
    <w:rsid w:val="26383C36"/>
    <w:rsid w:val="263E39AA"/>
    <w:rsid w:val="26525CF3"/>
    <w:rsid w:val="265E3A2F"/>
    <w:rsid w:val="268F493C"/>
    <w:rsid w:val="26D027A8"/>
    <w:rsid w:val="26E06CB1"/>
    <w:rsid w:val="26E37A67"/>
    <w:rsid w:val="26EC222B"/>
    <w:rsid w:val="271526F6"/>
    <w:rsid w:val="274D7EAE"/>
    <w:rsid w:val="2772409B"/>
    <w:rsid w:val="2776579B"/>
    <w:rsid w:val="2781027D"/>
    <w:rsid w:val="279F5089"/>
    <w:rsid w:val="27C923FA"/>
    <w:rsid w:val="27C93C18"/>
    <w:rsid w:val="27E2526A"/>
    <w:rsid w:val="27ED5DA7"/>
    <w:rsid w:val="27F34684"/>
    <w:rsid w:val="28002AB0"/>
    <w:rsid w:val="2804585C"/>
    <w:rsid w:val="281F7DA5"/>
    <w:rsid w:val="2864767D"/>
    <w:rsid w:val="28707E11"/>
    <w:rsid w:val="28AA7B62"/>
    <w:rsid w:val="28D21E91"/>
    <w:rsid w:val="28F13FD8"/>
    <w:rsid w:val="29124589"/>
    <w:rsid w:val="291872F2"/>
    <w:rsid w:val="294A2C72"/>
    <w:rsid w:val="298120E9"/>
    <w:rsid w:val="299C450F"/>
    <w:rsid w:val="29C00186"/>
    <w:rsid w:val="29E4074E"/>
    <w:rsid w:val="2A482C75"/>
    <w:rsid w:val="2A544950"/>
    <w:rsid w:val="2A94251A"/>
    <w:rsid w:val="2A9867FD"/>
    <w:rsid w:val="2B101A5A"/>
    <w:rsid w:val="2B3E05E7"/>
    <w:rsid w:val="2B95760E"/>
    <w:rsid w:val="2BCE2554"/>
    <w:rsid w:val="2BDB6BA0"/>
    <w:rsid w:val="2BDE257A"/>
    <w:rsid w:val="2C436F22"/>
    <w:rsid w:val="2C52059F"/>
    <w:rsid w:val="2C611150"/>
    <w:rsid w:val="2C7E3AB0"/>
    <w:rsid w:val="2C915DB4"/>
    <w:rsid w:val="2C942336"/>
    <w:rsid w:val="2D2C03AB"/>
    <w:rsid w:val="2D5B5440"/>
    <w:rsid w:val="2D685FDD"/>
    <w:rsid w:val="2D963763"/>
    <w:rsid w:val="2DB90C7C"/>
    <w:rsid w:val="2DF5242E"/>
    <w:rsid w:val="2DF846A6"/>
    <w:rsid w:val="2E462353"/>
    <w:rsid w:val="2E5F79E4"/>
    <w:rsid w:val="2E705612"/>
    <w:rsid w:val="2E7C6D05"/>
    <w:rsid w:val="2E8452EA"/>
    <w:rsid w:val="2E862A32"/>
    <w:rsid w:val="2E9B5359"/>
    <w:rsid w:val="2EBC2884"/>
    <w:rsid w:val="2EC046A8"/>
    <w:rsid w:val="2EC73331"/>
    <w:rsid w:val="2EEE71EF"/>
    <w:rsid w:val="2F0B5B26"/>
    <w:rsid w:val="2F363F83"/>
    <w:rsid w:val="2F7F757B"/>
    <w:rsid w:val="2FD026F8"/>
    <w:rsid w:val="2FD06ACE"/>
    <w:rsid w:val="2FEE5C32"/>
    <w:rsid w:val="302E26F1"/>
    <w:rsid w:val="3062161E"/>
    <w:rsid w:val="3083456C"/>
    <w:rsid w:val="30C23988"/>
    <w:rsid w:val="30E520E7"/>
    <w:rsid w:val="31046251"/>
    <w:rsid w:val="31351FE3"/>
    <w:rsid w:val="313A0A2B"/>
    <w:rsid w:val="313B6E9B"/>
    <w:rsid w:val="31844234"/>
    <w:rsid w:val="318C0235"/>
    <w:rsid w:val="319E66A5"/>
    <w:rsid w:val="31D61FA9"/>
    <w:rsid w:val="322C3FCC"/>
    <w:rsid w:val="32494863"/>
    <w:rsid w:val="32701D72"/>
    <w:rsid w:val="32931AEE"/>
    <w:rsid w:val="32AF0C42"/>
    <w:rsid w:val="33036717"/>
    <w:rsid w:val="331206BA"/>
    <w:rsid w:val="333948D8"/>
    <w:rsid w:val="334E3AEB"/>
    <w:rsid w:val="33521AF6"/>
    <w:rsid w:val="3358052D"/>
    <w:rsid w:val="335C7D8F"/>
    <w:rsid w:val="33DE475E"/>
    <w:rsid w:val="342C4B24"/>
    <w:rsid w:val="344A1A33"/>
    <w:rsid w:val="344F58DD"/>
    <w:rsid w:val="3450759D"/>
    <w:rsid w:val="345D4BBF"/>
    <w:rsid w:val="34B15391"/>
    <w:rsid w:val="34BE0B3D"/>
    <w:rsid w:val="34C81564"/>
    <w:rsid w:val="34D94C2F"/>
    <w:rsid w:val="34ED665C"/>
    <w:rsid w:val="3517441E"/>
    <w:rsid w:val="353042E2"/>
    <w:rsid w:val="35777FF9"/>
    <w:rsid w:val="358955A3"/>
    <w:rsid w:val="358A4EFB"/>
    <w:rsid w:val="35A53185"/>
    <w:rsid w:val="35FA58AF"/>
    <w:rsid w:val="36590153"/>
    <w:rsid w:val="36977389"/>
    <w:rsid w:val="36CD65F5"/>
    <w:rsid w:val="36DA0799"/>
    <w:rsid w:val="37550B2B"/>
    <w:rsid w:val="37641351"/>
    <w:rsid w:val="377D27A1"/>
    <w:rsid w:val="37BC11F2"/>
    <w:rsid w:val="37EA06AC"/>
    <w:rsid w:val="37FD68B6"/>
    <w:rsid w:val="37FE7E35"/>
    <w:rsid w:val="382C585F"/>
    <w:rsid w:val="38550E56"/>
    <w:rsid w:val="385926BA"/>
    <w:rsid w:val="38895576"/>
    <w:rsid w:val="38912AC0"/>
    <w:rsid w:val="38FA080B"/>
    <w:rsid w:val="390A63CE"/>
    <w:rsid w:val="390C7E6D"/>
    <w:rsid w:val="39167469"/>
    <w:rsid w:val="3917171F"/>
    <w:rsid w:val="3987255E"/>
    <w:rsid w:val="39D5641C"/>
    <w:rsid w:val="39E7100C"/>
    <w:rsid w:val="39EA28CA"/>
    <w:rsid w:val="39F37896"/>
    <w:rsid w:val="3A0A0807"/>
    <w:rsid w:val="3A1613F1"/>
    <w:rsid w:val="3A2874F2"/>
    <w:rsid w:val="3A3546C9"/>
    <w:rsid w:val="3A481456"/>
    <w:rsid w:val="3A541856"/>
    <w:rsid w:val="3A6D2DF1"/>
    <w:rsid w:val="3ACC10C7"/>
    <w:rsid w:val="3ACE2FB3"/>
    <w:rsid w:val="3ADF1D18"/>
    <w:rsid w:val="3AE71052"/>
    <w:rsid w:val="3B0078BA"/>
    <w:rsid w:val="3B20691A"/>
    <w:rsid w:val="3B3F1CF1"/>
    <w:rsid w:val="3BC32E54"/>
    <w:rsid w:val="3BF53E47"/>
    <w:rsid w:val="3C3D6671"/>
    <w:rsid w:val="3C5637D4"/>
    <w:rsid w:val="3C5D026F"/>
    <w:rsid w:val="3C7757BB"/>
    <w:rsid w:val="3C7A6B78"/>
    <w:rsid w:val="3C964DC7"/>
    <w:rsid w:val="3CAFF8B8"/>
    <w:rsid w:val="3CDB7C5D"/>
    <w:rsid w:val="3CDD21A8"/>
    <w:rsid w:val="3D50442D"/>
    <w:rsid w:val="3D670DE5"/>
    <w:rsid w:val="3D6C3EEA"/>
    <w:rsid w:val="3D745688"/>
    <w:rsid w:val="3D8C60D3"/>
    <w:rsid w:val="3D9168E8"/>
    <w:rsid w:val="3D9C6921"/>
    <w:rsid w:val="3DA1CD8B"/>
    <w:rsid w:val="3DAE70F4"/>
    <w:rsid w:val="3DB330C1"/>
    <w:rsid w:val="3DC33EC3"/>
    <w:rsid w:val="3DCC0998"/>
    <w:rsid w:val="3DDA77E2"/>
    <w:rsid w:val="3DDC0B34"/>
    <w:rsid w:val="3DE27D60"/>
    <w:rsid w:val="3E142CBB"/>
    <w:rsid w:val="3E2E57B5"/>
    <w:rsid w:val="3E5206CC"/>
    <w:rsid w:val="3EBA63E2"/>
    <w:rsid w:val="3ED41958"/>
    <w:rsid w:val="3ED466F3"/>
    <w:rsid w:val="3F310E42"/>
    <w:rsid w:val="3F563DC0"/>
    <w:rsid w:val="3F6F516D"/>
    <w:rsid w:val="3F7B3782"/>
    <w:rsid w:val="3F7B420E"/>
    <w:rsid w:val="3F7D699E"/>
    <w:rsid w:val="3F7E202A"/>
    <w:rsid w:val="3F7E7406"/>
    <w:rsid w:val="3F89ED02"/>
    <w:rsid w:val="3F9410E8"/>
    <w:rsid w:val="3FBFB638"/>
    <w:rsid w:val="3FDB03B6"/>
    <w:rsid w:val="3FE96AF5"/>
    <w:rsid w:val="3FEFD6B9"/>
    <w:rsid w:val="3FFB1E49"/>
    <w:rsid w:val="3FFF1103"/>
    <w:rsid w:val="400C0CDB"/>
    <w:rsid w:val="400F7AF1"/>
    <w:rsid w:val="40191105"/>
    <w:rsid w:val="406D28F3"/>
    <w:rsid w:val="406D3E12"/>
    <w:rsid w:val="408E09B0"/>
    <w:rsid w:val="40A5168B"/>
    <w:rsid w:val="40BF2194"/>
    <w:rsid w:val="40C9486C"/>
    <w:rsid w:val="40EC3DC7"/>
    <w:rsid w:val="411C75E7"/>
    <w:rsid w:val="413F6C84"/>
    <w:rsid w:val="41636ED9"/>
    <w:rsid w:val="4166168A"/>
    <w:rsid w:val="42347BD1"/>
    <w:rsid w:val="424E3915"/>
    <w:rsid w:val="42623DBE"/>
    <w:rsid w:val="42B05C43"/>
    <w:rsid w:val="42D17C55"/>
    <w:rsid w:val="42DD1727"/>
    <w:rsid w:val="431543D8"/>
    <w:rsid w:val="433C41A2"/>
    <w:rsid w:val="438205E8"/>
    <w:rsid w:val="43904B03"/>
    <w:rsid w:val="43BF3FB9"/>
    <w:rsid w:val="440C75E1"/>
    <w:rsid w:val="4442633B"/>
    <w:rsid w:val="449D67E1"/>
    <w:rsid w:val="45173E4F"/>
    <w:rsid w:val="45285D5E"/>
    <w:rsid w:val="452C45CA"/>
    <w:rsid w:val="453123CE"/>
    <w:rsid w:val="454E2948"/>
    <w:rsid w:val="456409DC"/>
    <w:rsid w:val="458109A6"/>
    <w:rsid w:val="458236D2"/>
    <w:rsid w:val="458C119A"/>
    <w:rsid w:val="45D32C61"/>
    <w:rsid w:val="45E256EB"/>
    <w:rsid w:val="46055BA6"/>
    <w:rsid w:val="461300BC"/>
    <w:rsid w:val="462436E6"/>
    <w:rsid w:val="464C21F1"/>
    <w:rsid w:val="4682528A"/>
    <w:rsid w:val="46856ADB"/>
    <w:rsid w:val="46AD3484"/>
    <w:rsid w:val="47024B77"/>
    <w:rsid w:val="47046420"/>
    <w:rsid w:val="47182468"/>
    <w:rsid w:val="475E5874"/>
    <w:rsid w:val="477110AE"/>
    <w:rsid w:val="477978BE"/>
    <w:rsid w:val="47850123"/>
    <w:rsid w:val="47B6651D"/>
    <w:rsid w:val="47EB51B0"/>
    <w:rsid w:val="47F05CDA"/>
    <w:rsid w:val="48620438"/>
    <w:rsid w:val="48943850"/>
    <w:rsid w:val="48B07BA6"/>
    <w:rsid w:val="48BA4F4D"/>
    <w:rsid w:val="48FC9F18"/>
    <w:rsid w:val="492D376C"/>
    <w:rsid w:val="492D5B24"/>
    <w:rsid w:val="4951293B"/>
    <w:rsid w:val="495E271C"/>
    <w:rsid w:val="49A3370F"/>
    <w:rsid w:val="49C70219"/>
    <w:rsid w:val="49C817BB"/>
    <w:rsid w:val="4A14088F"/>
    <w:rsid w:val="4A1D4086"/>
    <w:rsid w:val="4A251633"/>
    <w:rsid w:val="4A481B3A"/>
    <w:rsid w:val="4A7C18EB"/>
    <w:rsid w:val="4AAE2F0F"/>
    <w:rsid w:val="4AAE5753"/>
    <w:rsid w:val="4B190216"/>
    <w:rsid w:val="4B3C2364"/>
    <w:rsid w:val="4B522738"/>
    <w:rsid w:val="4B8A7F0C"/>
    <w:rsid w:val="4B94410F"/>
    <w:rsid w:val="4BC361F1"/>
    <w:rsid w:val="4BF4722F"/>
    <w:rsid w:val="4C2A2FD7"/>
    <w:rsid w:val="4C3069DF"/>
    <w:rsid w:val="4C364F3C"/>
    <w:rsid w:val="4CB8585D"/>
    <w:rsid w:val="4CEA145B"/>
    <w:rsid w:val="4DBA5C28"/>
    <w:rsid w:val="4DE228E7"/>
    <w:rsid w:val="4DE7332B"/>
    <w:rsid w:val="4DEC43D1"/>
    <w:rsid w:val="4E395618"/>
    <w:rsid w:val="4E8B2197"/>
    <w:rsid w:val="4E9C7701"/>
    <w:rsid w:val="4F1B1451"/>
    <w:rsid w:val="4F2B5ECB"/>
    <w:rsid w:val="4F46379E"/>
    <w:rsid w:val="4F4B5F47"/>
    <w:rsid w:val="4F7D1E70"/>
    <w:rsid w:val="4F7DE187"/>
    <w:rsid w:val="4FAB7896"/>
    <w:rsid w:val="4FAE3A61"/>
    <w:rsid w:val="4FB709D2"/>
    <w:rsid w:val="50061AE7"/>
    <w:rsid w:val="504B5099"/>
    <w:rsid w:val="504E3105"/>
    <w:rsid w:val="50595AF0"/>
    <w:rsid w:val="508A436E"/>
    <w:rsid w:val="508D14CF"/>
    <w:rsid w:val="50EC1E18"/>
    <w:rsid w:val="511D7C93"/>
    <w:rsid w:val="512B52B3"/>
    <w:rsid w:val="51777E6E"/>
    <w:rsid w:val="51986AFD"/>
    <w:rsid w:val="51CB265E"/>
    <w:rsid w:val="522529B2"/>
    <w:rsid w:val="526E6F18"/>
    <w:rsid w:val="52772B37"/>
    <w:rsid w:val="527A6AE5"/>
    <w:rsid w:val="52820AEE"/>
    <w:rsid w:val="529D31DA"/>
    <w:rsid w:val="52AA3375"/>
    <w:rsid w:val="52B96A43"/>
    <w:rsid w:val="52CC40BE"/>
    <w:rsid w:val="530E3A41"/>
    <w:rsid w:val="531F3985"/>
    <w:rsid w:val="53346A12"/>
    <w:rsid w:val="53420131"/>
    <w:rsid w:val="538976CA"/>
    <w:rsid w:val="53C438F2"/>
    <w:rsid w:val="53DD5023"/>
    <w:rsid w:val="541C5C2B"/>
    <w:rsid w:val="54341759"/>
    <w:rsid w:val="543F19DC"/>
    <w:rsid w:val="54C31C8D"/>
    <w:rsid w:val="55185529"/>
    <w:rsid w:val="551A1EED"/>
    <w:rsid w:val="55236AB9"/>
    <w:rsid w:val="5525509D"/>
    <w:rsid w:val="55284354"/>
    <w:rsid w:val="55416167"/>
    <w:rsid w:val="556F63B3"/>
    <w:rsid w:val="55831FEF"/>
    <w:rsid w:val="558C7F55"/>
    <w:rsid w:val="55B51191"/>
    <w:rsid w:val="55DF58B9"/>
    <w:rsid w:val="55E252E7"/>
    <w:rsid w:val="560E12C3"/>
    <w:rsid w:val="5611426A"/>
    <w:rsid w:val="563D798B"/>
    <w:rsid w:val="56540719"/>
    <w:rsid w:val="568E5CBA"/>
    <w:rsid w:val="56AD2C6B"/>
    <w:rsid w:val="56EE7983"/>
    <w:rsid w:val="56EF77A4"/>
    <w:rsid w:val="572D51BC"/>
    <w:rsid w:val="57BB42AA"/>
    <w:rsid w:val="57C57855"/>
    <w:rsid w:val="57D15BC9"/>
    <w:rsid w:val="57DA582E"/>
    <w:rsid w:val="57F82DA8"/>
    <w:rsid w:val="582C39FA"/>
    <w:rsid w:val="586C2F4C"/>
    <w:rsid w:val="58776B45"/>
    <w:rsid w:val="588F67CA"/>
    <w:rsid w:val="58B22999"/>
    <w:rsid w:val="58C21F29"/>
    <w:rsid w:val="58E27048"/>
    <w:rsid w:val="58F22CAF"/>
    <w:rsid w:val="59292F38"/>
    <w:rsid w:val="592F40BB"/>
    <w:rsid w:val="596F07DC"/>
    <w:rsid w:val="5972095D"/>
    <w:rsid w:val="597E70F2"/>
    <w:rsid w:val="59DE31B4"/>
    <w:rsid w:val="59E7033A"/>
    <w:rsid w:val="59F30A1C"/>
    <w:rsid w:val="59FF1395"/>
    <w:rsid w:val="5AAF62AB"/>
    <w:rsid w:val="5ADA39FB"/>
    <w:rsid w:val="5ADC7773"/>
    <w:rsid w:val="5AFB9C91"/>
    <w:rsid w:val="5B072CD6"/>
    <w:rsid w:val="5B5708C5"/>
    <w:rsid w:val="5B605281"/>
    <w:rsid w:val="5B8B171A"/>
    <w:rsid w:val="5B912C59"/>
    <w:rsid w:val="5BD17987"/>
    <w:rsid w:val="5BDA3AFF"/>
    <w:rsid w:val="5BE46C53"/>
    <w:rsid w:val="5BEA7313"/>
    <w:rsid w:val="5BFA2E35"/>
    <w:rsid w:val="5C0616D6"/>
    <w:rsid w:val="5C6D691C"/>
    <w:rsid w:val="5C7F1417"/>
    <w:rsid w:val="5C984C9F"/>
    <w:rsid w:val="5C9B3F73"/>
    <w:rsid w:val="5CBC7672"/>
    <w:rsid w:val="5CC522CA"/>
    <w:rsid w:val="5D06169C"/>
    <w:rsid w:val="5D121B72"/>
    <w:rsid w:val="5D1E0517"/>
    <w:rsid w:val="5D5528AF"/>
    <w:rsid w:val="5D64534F"/>
    <w:rsid w:val="5D7D3DAC"/>
    <w:rsid w:val="5DFD5607"/>
    <w:rsid w:val="5E055371"/>
    <w:rsid w:val="5E0E697F"/>
    <w:rsid w:val="5E7C32D8"/>
    <w:rsid w:val="5E843EC5"/>
    <w:rsid w:val="5E8565F3"/>
    <w:rsid w:val="5EA75DF1"/>
    <w:rsid w:val="5EA76D75"/>
    <w:rsid w:val="5EBD4D2D"/>
    <w:rsid w:val="5EDC0FAC"/>
    <w:rsid w:val="5EDFDA86"/>
    <w:rsid w:val="5EEF3B2F"/>
    <w:rsid w:val="5F024E43"/>
    <w:rsid w:val="5F0D2449"/>
    <w:rsid w:val="5F1800C7"/>
    <w:rsid w:val="5F1C031D"/>
    <w:rsid w:val="5F1D7B53"/>
    <w:rsid w:val="5F2DFE2A"/>
    <w:rsid w:val="5F4BF5A1"/>
    <w:rsid w:val="5F9269E7"/>
    <w:rsid w:val="5FDD21E8"/>
    <w:rsid w:val="5FF55001"/>
    <w:rsid w:val="5FFEBE88"/>
    <w:rsid w:val="600A5C35"/>
    <w:rsid w:val="60264C57"/>
    <w:rsid w:val="603265BA"/>
    <w:rsid w:val="604821DC"/>
    <w:rsid w:val="606E2765"/>
    <w:rsid w:val="607333A5"/>
    <w:rsid w:val="60FD0896"/>
    <w:rsid w:val="61356271"/>
    <w:rsid w:val="61504041"/>
    <w:rsid w:val="617E6AB1"/>
    <w:rsid w:val="61DE24D3"/>
    <w:rsid w:val="61E8130D"/>
    <w:rsid w:val="62063512"/>
    <w:rsid w:val="620A4374"/>
    <w:rsid w:val="62146F60"/>
    <w:rsid w:val="624C4C79"/>
    <w:rsid w:val="628D5D17"/>
    <w:rsid w:val="62B12212"/>
    <w:rsid w:val="631111CF"/>
    <w:rsid w:val="63201113"/>
    <w:rsid w:val="63702B04"/>
    <w:rsid w:val="63C027CC"/>
    <w:rsid w:val="63C145E3"/>
    <w:rsid w:val="63DD319A"/>
    <w:rsid w:val="64615B48"/>
    <w:rsid w:val="64723546"/>
    <w:rsid w:val="64AD6850"/>
    <w:rsid w:val="65550482"/>
    <w:rsid w:val="655916E0"/>
    <w:rsid w:val="65595BE7"/>
    <w:rsid w:val="658D2376"/>
    <w:rsid w:val="66071FB1"/>
    <w:rsid w:val="6636258F"/>
    <w:rsid w:val="66481756"/>
    <w:rsid w:val="66694A74"/>
    <w:rsid w:val="66BF0CE7"/>
    <w:rsid w:val="66DB4D83"/>
    <w:rsid w:val="66E4534A"/>
    <w:rsid w:val="66ED1F8A"/>
    <w:rsid w:val="66F02DDF"/>
    <w:rsid w:val="66F03CB1"/>
    <w:rsid w:val="67020A40"/>
    <w:rsid w:val="673E50F3"/>
    <w:rsid w:val="674516AF"/>
    <w:rsid w:val="674C0B99"/>
    <w:rsid w:val="677B6565"/>
    <w:rsid w:val="679C4A49"/>
    <w:rsid w:val="67CC1983"/>
    <w:rsid w:val="67D7044A"/>
    <w:rsid w:val="67E0284B"/>
    <w:rsid w:val="67E02ECD"/>
    <w:rsid w:val="67F2759E"/>
    <w:rsid w:val="680C6971"/>
    <w:rsid w:val="68156A50"/>
    <w:rsid w:val="68814642"/>
    <w:rsid w:val="68D400CD"/>
    <w:rsid w:val="68DC3034"/>
    <w:rsid w:val="68ED1B8F"/>
    <w:rsid w:val="6938205F"/>
    <w:rsid w:val="697906B3"/>
    <w:rsid w:val="69A90952"/>
    <w:rsid w:val="69C04237"/>
    <w:rsid w:val="69CB3B5E"/>
    <w:rsid w:val="69DB04C6"/>
    <w:rsid w:val="6A016399"/>
    <w:rsid w:val="6A170811"/>
    <w:rsid w:val="6A191DE3"/>
    <w:rsid w:val="6A3B05F1"/>
    <w:rsid w:val="6A6B1DA8"/>
    <w:rsid w:val="6AAB7283"/>
    <w:rsid w:val="6BB63678"/>
    <w:rsid w:val="6BB87210"/>
    <w:rsid w:val="6BCF0A07"/>
    <w:rsid w:val="6BD050D2"/>
    <w:rsid w:val="6BFC4FA3"/>
    <w:rsid w:val="6C2C6642"/>
    <w:rsid w:val="6C393C66"/>
    <w:rsid w:val="6C692E30"/>
    <w:rsid w:val="6C8D18AD"/>
    <w:rsid w:val="6CAB6FEC"/>
    <w:rsid w:val="6CCF0599"/>
    <w:rsid w:val="6CDB5B36"/>
    <w:rsid w:val="6D090379"/>
    <w:rsid w:val="6D293C08"/>
    <w:rsid w:val="6D2D5112"/>
    <w:rsid w:val="6D854A1D"/>
    <w:rsid w:val="6DB602F7"/>
    <w:rsid w:val="6DBD36A6"/>
    <w:rsid w:val="6DEB11F8"/>
    <w:rsid w:val="6DF80910"/>
    <w:rsid w:val="6E093B75"/>
    <w:rsid w:val="6E2803F6"/>
    <w:rsid w:val="6E8774CC"/>
    <w:rsid w:val="6EB449B1"/>
    <w:rsid w:val="6EBF619B"/>
    <w:rsid w:val="6ED72BD9"/>
    <w:rsid w:val="6EEF7079"/>
    <w:rsid w:val="6F0756FC"/>
    <w:rsid w:val="6F077019"/>
    <w:rsid w:val="6F2A1D64"/>
    <w:rsid w:val="6F8D2D09"/>
    <w:rsid w:val="6F9422C0"/>
    <w:rsid w:val="6FBE6E6D"/>
    <w:rsid w:val="6FDF650F"/>
    <w:rsid w:val="6FE6582B"/>
    <w:rsid w:val="70154FBE"/>
    <w:rsid w:val="702B3380"/>
    <w:rsid w:val="7060101F"/>
    <w:rsid w:val="706E5543"/>
    <w:rsid w:val="70A1152B"/>
    <w:rsid w:val="70B97FD8"/>
    <w:rsid w:val="70CC5D2D"/>
    <w:rsid w:val="70D51EF5"/>
    <w:rsid w:val="70E9209F"/>
    <w:rsid w:val="70F22679"/>
    <w:rsid w:val="71037EE3"/>
    <w:rsid w:val="710B5535"/>
    <w:rsid w:val="716C5048"/>
    <w:rsid w:val="719C621B"/>
    <w:rsid w:val="71C97939"/>
    <w:rsid w:val="71CB1E97"/>
    <w:rsid w:val="71EA1EC3"/>
    <w:rsid w:val="71F217B7"/>
    <w:rsid w:val="7206595F"/>
    <w:rsid w:val="7252778B"/>
    <w:rsid w:val="72933610"/>
    <w:rsid w:val="729726C6"/>
    <w:rsid w:val="72B618C8"/>
    <w:rsid w:val="72BA3F01"/>
    <w:rsid w:val="72CE2777"/>
    <w:rsid w:val="72E114D8"/>
    <w:rsid w:val="72E8099B"/>
    <w:rsid w:val="72F67C9F"/>
    <w:rsid w:val="72FB757A"/>
    <w:rsid w:val="72FE622C"/>
    <w:rsid w:val="7320279B"/>
    <w:rsid w:val="738E59B0"/>
    <w:rsid w:val="73C92F46"/>
    <w:rsid w:val="73CB5A65"/>
    <w:rsid w:val="73E37C30"/>
    <w:rsid w:val="73E82798"/>
    <w:rsid w:val="741C1C8F"/>
    <w:rsid w:val="74431507"/>
    <w:rsid w:val="7464757A"/>
    <w:rsid w:val="74683C40"/>
    <w:rsid w:val="748076E6"/>
    <w:rsid w:val="74977A83"/>
    <w:rsid w:val="74DB7E62"/>
    <w:rsid w:val="74DE2C6B"/>
    <w:rsid w:val="74EE3B7C"/>
    <w:rsid w:val="750809E5"/>
    <w:rsid w:val="75096EAC"/>
    <w:rsid w:val="75276263"/>
    <w:rsid w:val="752B0DC7"/>
    <w:rsid w:val="754F333B"/>
    <w:rsid w:val="756A9D09"/>
    <w:rsid w:val="75C53F41"/>
    <w:rsid w:val="75F23E97"/>
    <w:rsid w:val="762963F3"/>
    <w:rsid w:val="7630720F"/>
    <w:rsid w:val="763D5BD9"/>
    <w:rsid w:val="76633334"/>
    <w:rsid w:val="767F2A75"/>
    <w:rsid w:val="76B220F1"/>
    <w:rsid w:val="76BF1FEA"/>
    <w:rsid w:val="77173FFE"/>
    <w:rsid w:val="771B153F"/>
    <w:rsid w:val="77455D7E"/>
    <w:rsid w:val="776C7986"/>
    <w:rsid w:val="776E6592"/>
    <w:rsid w:val="77945B5C"/>
    <w:rsid w:val="77AD5C61"/>
    <w:rsid w:val="77AE4C1B"/>
    <w:rsid w:val="77B1212E"/>
    <w:rsid w:val="77B61314"/>
    <w:rsid w:val="77CA10E0"/>
    <w:rsid w:val="77FE30BA"/>
    <w:rsid w:val="7825524D"/>
    <w:rsid w:val="78423E9C"/>
    <w:rsid w:val="78993131"/>
    <w:rsid w:val="78DB27AE"/>
    <w:rsid w:val="790E1DA3"/>
    <w:rsid w:val="79415E91"/>
    <w:rsid w:val="79611FC3"/>
    <w:rsid w:val="7A3F0CE4"/>
    <w:rsid w:val="7A5F258F"/>
    <w:rsid w:val="7A736F8B"/>
    <w:rsid w:val="7A7F3524"/>
    <w:rsid w:val="7A81299C"/>
    <w:rsid w:val="7AA83A59"/>
    <w:rsid w:val="7AAC5DD4"/>
    <w:rsid w:val="7AAF355A"/>
    <w:rsid w:val="7AE749D7"/>
    <w:rsid w:val="7B8A1033"/>
    <w:rsid w:val="7BA90CB3"/>
    <w:rsid w:val="7BB34690"/>
    <w:rsid w:val="7BD43433"/>
    <w:rsid w:val="7BEFA83E"/>
    <w:rsid w:val="7C393F37"/>
    <w:rsid w:val="7C6C0FDA"/>
    <w:rsid w:val="7C7D3F54"/>
    <w:rsid w:val="7CB474EE"/>
    <w:rsid w:val="7CBB4B58"/>
    <w:rsid w:val="7CD724FE"/>
    <w:rsid w:val="7CDD120B"/>
    <w:rsid w:val="7CFFEE9F"/>
    <w:rsid w:val="7D2D1DB4"/>
    <w:rsid w:val="7D344FE7"/>
    <w:rsid w:val="7D496C82"/>
    <w:rsid w:val="7DAC8B63"/>
    <w:rsid w:val="7DFA02F0"/>
    <w:rsid w:val="7E4A1B63"/>
    <w:rsid w:val="7E525E1A"/>
    <w:rsid w:val="7E59993F"/>
    <w:rsid w:val="7EA27352"/>
    <w:rsid w:val="7EA77FAB"/>
    <w:rsid w:val="7EB90EAA"/>
    <w:rsid w:val="7EEB1DD9"/>
    <w:rsid w:val="7EEC4025"/>
    <w:rsid w:val="7EFB4F6E"/>
    <w:rsid w:val="7EFD137B"/>
    <w:rsid w:val="7F106AE7"/>
    <w:rsid w:val="7F1E662F"/>
    <w:rsid w:val="7F30209E"/>
    <w:rsid w:val="7F3B55F0"/>
    <w:rsid w:val="7F5F245C"/>
    <w:rsid w:val="7F5F9884"/>
    <w:rsid w:val="7FB7DA82"/>
    <w:rsid w:val="7FC77E90"/>
    <w:rsid w:val="7FD71A8C"/>
    <w:rsid w:val="7FEE7FE1"/>
    <w:rsid w:val="7FEF3785"/>
    <w:rsid w:val="7FEF48F3"/>
    <w:rsid w:val="7FF58631"/>
    <w:rsid w:val="7FFB4991"/>
    <w:rsid w:val="7FFFC7CB"/>
    <w:rsid w:val="9AEF1709"/>
    <w:rsid w:val="9F3F7516"/>
    <w:rsid w:val="AFBC2B46"/>
    <w:rsid w:val="B5F666F2"/>
    <w:rsid w:val="B5FCD48A"/>
    <w:rsid w:val="B6CD6F73"/>
    <w:rsid w:val="B70758BD"/>
    <w:rsid w:val="BA572659"/>
    <w:rsid w:val="BBFF3EA1"/>
    <w:rsid w:val="BDF69BDE"/>
    <w:rsid w:val="BE7E38DB"/>
    <w:rsid w:val="BEEF9C1A"/>
    <w:rsid w:val="BEEFF0B0"/>
    <w:rsid w:val="BFDF43E2"/>
    <w:rsid w:val="BFF33AFE"/>
    <w:rsid w:val="BFF596B7"/>
    <w:rsid w:val="BFF7C2C7"/>
    <w:rsid w:val="C7FFB80D"/>
    <w:rsid w:val="C9FF9B63"/>
    <w:rsid w:val="CAF9DE00"/>
    <w:rsid w:val="CFFB2B45"/>
    <w:rsid w:val="CFFB8B27"/>
    <w:rsid w:val="D3FBDE4C"/>
    <w:rsid w:val="D6E6B176"/>
    <w:rsid w:val="DA96997F"/>
    <w:rsid w:val="DD6D3D4A"/>
    <w:rsid w:val="DD998EC8"/>
    <w:rsid w:val="DEBF73F9"/>
    <w:rsid w:val="DEF857FE"/>
    <w:rsid w:val="DF5FB56A"/>
    <w:rsid w:val="DF9D76C1"/>
    <w:rsid w:val="DFBDAAC8"/>
    <w:rsid w:val="DFBF8EFE"/>
    <w:rsid w:val="DFD15FAF"/>
    <w:rsid w:val="E3773026"/>
    <w:rsid w:val="E5F77C85"/>
    <w:rsid w:val="E9B48D30"/>
    <w:rsid w:val="EA6AB01A"/>
    <w:rsid w:val="EAFFC878"/>
    <w:rsid w:val="EB6F12D3"/>
    <w:rsid w:val="EBFD162D"/>
    <w:rsid w:val="EEFB24E8"/>
    <w:rsid w:val="EF63F39A"/>
    <w:rsid w:val="EF776827"/>
    <w:rsid w:val="EFBF2F3D"/>
    <w:rsid w:val="EFFD0B19"/>
    <w:rsid w:val="F15FB31A"/>
    <w:rsid w:val="F37E27E1"/>
    <w:rsid w:val="F3DF4A72"/>
    <w:rsid w:val="F5FF7294"/>
    <w:rsid w:val="F93F6C14"/>
    <w:rsid w:val="F9F2991A"/>
    <w:rsid w:val="FAE752C8"/>
    <w:rsid w:val="FBCF5796"/>
    <w:rsid w:val="FD3DCE15"/>
    <w:rsid w:val="FE7ED3D8"/>
    <w:rsid w:val="FEEFAF65"/>
    <w:rsid w:val="FF51B6CF"/>
    <w:rsid w:val="FF5C08BC"/>
    <w:rsid w:val="FF77DD44"/>
    <w:rsid w:val="FF7A895B"/>
    <w:rsid w:val="FFAD642C"/>
    <w:rsid w:val="FFB5D49A"/>
    <w:rsid w:val="FFB72609"/>
    <w:rsid w:val="FFBB6FE0"/>
    <w:rsid w:val="FFCFDD5C"/>
    <w:rsid w:val="FFDCA4D0"/>
    <w:rsid w:val="FFE2ABF5"/>
    <w:rsid w:val="FFEE4E45"/>
    <w:rsid w:val="FFF969D5"/>
    <w:rsid w:val="FFFD2919"/>
    <w:rsid w:val="FFFF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2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22"/>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6">
    <w:name w:val="annotation text"/>
    <w:basedOn w:val="1"/>
    <w:link w:val="26"/>
    <w:qFormat/>
    <w:uiPriority w:val="0"/>
  </w:style>
  <w:style w:type="paragraph" w:styleId="7">
    <w:name w:val="Body Text"/>
    <w:basedOn w:val="1"/>
    <w:link w:val="33"/>
    <w:unhideWhenUsed/>
    <w:qFormat/>
    <w:uiPriority w:val="99"/>
    <w:pPr>
      <w:widowControl w:val="0"/>
      <w:snapToGrid w:val="0"/>
      <w:spacing w:after="120" w:line="300" w:lineRule="auto"/>
      <w:jc w:val="both"/>
    </w:pPr>
    <w:rPr>
      <w:rFonts w:ascii="Calibri" w:hAnsi="Calibri" w:eastAsia="宋体" w:cs="Calibri"/>
      <w:kern w:val="2"/>
      <w:sz w:val="21"/>
      <w:szCs w:val="21"/>
      <w:lang w:eastAsia="zh-CN"/>
    </w:rPr>
  </w:style>
  <w:style w:type="paragraph" w:styleId="8">
    <w:name w:val="toc 3"/>
    <w:basedOn w:val="1"/>
    <w:next w:val="1"/>
    <w:qFormat/>
    <w:uiPriority w:val="39"/>
    <w:pPr>
      <w:ind w:left="480"/>
    </w:pPr>
  </w:style>
  <w:style w:type="paragraph" w:styleId="9">
    <w:name w:val="Plain Text"/>
    <w:basedOn w:val="1"/>
    <w:link w:val="29"/>
    <w:unhideWhenUsed/>
    <w:qFormat/>
    <w:uiPriority w:val="99"/>
    <w:pPr>
      <w:snapToGrid w:val="0"/>
      <w:textAlignment w:val="center"/>
    </w:pPr>
    <w:rPr>
      <w:rFonts w:ascii="宋体" w:hAnsi="Courier New" w:eastAsia="宋体"/>
      <w:kern w:val="2"/>
      <w:sz w:val="21"/>
      <w:szCs w:val="21"/>
      <w:lang w:eastAsia="zh-CN"/>
    </w:rPr>
  </w:style>
  <w:style w:type="paragraph" w:styleId="10">
    <w:name w:val="Balloon Text"/>
    <w:basedOn w:val="1"/>
    <w:link w:val="28"/>
    <w:qFormat/>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6"/>
    <w:next w:val="6"/>
    <w:link w:val="27"/>
    <w:qFormat/>
    <w:uiPriority w:val="0"/>
    <w:rPr>
      <w:b/>
      <w:bCs/>
    </w:rPr>
  </w:style>
  <w:style w:type="table" w:styleId="17">
    <w:name w:val="Table Grid"/>
    <w:basedOn w:val="16"/>
    <w:qFormat/>
    <w:uiPriority w:val="59"/>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标题 1 Char"/>
    <w:link w:val="2"/>
    <w:qFormat/>
    <w:uiPriority w:val="0"/>
    <w:rPr>
      <w:rFonts w:ascii="Arial" w:hAnsi="Arial" w:cs="Arial"/>
      <w:b/>
      <w:bCs/>
      <w:kern w:val="32"/>
      <w:sz w:val="32"/>
      <w:szCs w:val="32"/>
    </w:rPr>
  </w:style>
  <w:style w:type="character" w:customStyle="1" w:styleId="22">
    <w:name w:val="标题 2 Char"/>
    <w:basedOn w:val="18"/>
    <w:link w:val="3"/>
    <w:qFormat/>
    <w:uiPriority w:val="0"/>
    <w:rPr>
      <w:rFonts w:ascii="Arial" w:hAnsi="Arial" w:cs="Arial"/>
      <w:b/>
      <w:bCs/>
      <w:i/>
      <w:iCs/>
      <w:sz w:val="28"/>
      <w:szCs w:val="28"/>
    </w:rPr>
  </w:style>
  <w:style w:type="paragraph" w:customStyle="1" w:styleId="23">
    <w:name w:val="MsoNormal"/>
    <w:basedOn w:val="1"/>
    <w:qFormat/>
    <w:uiPriority w:val="0"/>
  </w:style>
  <w:style w:type="character" w:customStyle="1" w:styleId="24">
    <w:name w:val="页眉 Char"/>
    <w:basedOn w:val="18"/>
    <w:link w:val="12"/>
    <w:qFormat/>
    <w:uiPriority w:val="0"/>
    <w:rPr>
      <w:sz w:val="18"/>
      <w:szCs w:val="18"/>
    </w:rPr>
  </w:style>
  <w:style w:type="character" w:customStyle="1" w:styleId="25">
    <w:name w:val="页脚 Char"/>
    <w:basedOn w:val="18"/>
    <w:link w:val="11"/>
    <w:qFormat/>
    <w:uiPriority w:val="0"/>
    <w:rPr>
      <w:sz w:val="18"/>
      <w:szCs w:val="18"/>
    </w:rPr>
  </w:style>
  <w:style w:type="character" w:customStyle="1" w:styleId="26">
    <w:name w:val="批注文字 Char"/>
    <w:basedOn w:val="18"/>
    <w:link w:val="6"/>
    <w:qFormat/>
    <w:uiPriority w:val="0"/>
    <w:rPr>
      <w:sz w:val="24"/>
      <w:szCs w:val="24"/>
    </w:rPr>
  </w:style>
  <w:style w:type="character" w:customStyle="1" w:styleId="27">
    <w:name w:val="批注主题 Char"/>
    <w:basedOn w:val="26"/>
    <w:link w:val="15"/>
    <w:qFormat/>
    <w:uiPriority w:val="0"/>
    <w:rPr>
      <w:b/>
      <w:bCs/>
    </w:rPr>
  </w:style>
  <w:style w:type="character" w:customStyle="1" w:styleId="28">
    <w:name w:val="批注框文本 Char"/>
    <w:basedOn w:val="18"/>
    <w:link w:val="10"/>
    <w:qFormat/>
    <w:uiPriority w:val="0"/>
    <w:rPr>
      <w:sz w:val="18"/>
      <w:szCs w:val="18"/>
    </w:rPr>
  </w:style>
  <w:style w:type="character" w:customStyle="1" w:styleId="29">
    <w:name w:val="纯文本 Char"/>
    <w:basedOn w:val="18"/>
    <w:link w:val="9"/>
    <w:qFormat/>
    <w:uiPriority w:val="99"/>
    <w:rPr>
      <w:rFonts w:ascii="宋体" w:hAnsi="Courier New" w:eastAsia="宋体"/>
      <w:kern w:val="2"/>
      <w:sz w:val="21"/>
      <w:szCs w:val="21"/>
      <w:lang w:eastAsia="zh-CN"/>
    </w:rPr>
  </w:style>
  <w:style w:type="character" w:customStyle="1" w:styleId="30">
    <w:name w:val="font21"/>
    <w:basedOn w:val="18"/>
    <w:qFormat/>
    <w:uiPriority w:val="0"/>
    <w:rPr>
      <w:rFonts w:hint="eastAsia" w:ascii="仿宋_GB2312" w:hAnsi="仿宋_GB2312" w:eastAsia="仿宋_GB2312"/>
      <w:color w:val="000000"/>
      <w:sz w:val="20"/>
      <w:szCs w:val="20"/>
      <w:u w:val="none"/>
    </w:rPr>
  </w:style>
  <w:style w:type="character" w:customStyle="1" w:styleId="31">
    <w:name w:val="font11"/>
    <w:basedOn w:val="18"/>
    <w:qFormat/>
    <w:uiPriority w:val="0"/>
    <w:rPr>
      <w:rFonts w:hint="eastAsia" w:ascii="仿宋_GB2312" w:hAnsi="仿宋_GB2312" w:eastAsia="仿宋_GB2312"/>
      <w:color w:val="000000"/>
      <w:sz w:val="20"/>
      <w:szCs w:val="20"/>
      <w:u w:val="none"/>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正文文本 Char"/>
    <w:basedOn w:val="18"/>
    <w:link w:val="7"/>
    <w:qFormat/>
    <w:uiPriority w:val="99"/>
    <w:rPr>
      <w:rFonts w:ascii="Calibri" w:hAnsi="Calibri" w:eastAsia="宋体" w:cs="Calibri"/>
      <w:kern w:val="2"/>
      <w:sz w:val="21"/>
      <w:szCs w:val="21"/>
      <w:lang w:eastAsia="zh-CN"/>
    </w:rPr>
  </w:style>
  <w:style w:type="paragraph" w:styleId="34">
    <w:name w:val="List Paragraph"/>
    <w:basedOn w:val="1"/>
    <w:qFormat/>
    <w:uiPriority w:val="99"/>
    <w:pPr>
      <w:snapToGrid w:val="0"/>
      <w:ind w:firstLine="420" w:firstLineChars="200"/>
      <w:textAlignment w:val="center"/>
    </w:pPr>
    <w:rPr>
      <w:rFonts w:eastAsia="宋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1415</Words>
  <Characters>1727</Characters>
  <Lines>157</Lines>
  <Paragraphs>44</Paragraphs>
  <TotalTime>65</TotalTime>
  <ScaleCrop>false</ScaleCrop>
  <LinksUpToDate>false</LinksUpToDate>
  <CharactersWithSpaces>1827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2024-12-01T20:33:00Z</dcterms:created>
  <dc:creator>user</dc:creator>
  <cp:lastModifiedBy>user</cp:lastModifiedBy>
  <dcterms:modified xsi:type="dcterms:W3CDTF">2025-12-02T16:39:53Z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876FC7BF39FFD591D0EF2C6941BB5540_43</vt:lpwstr>
  </property>
  <property fmtid="{D5CDD505-2E9C-101B-9397-08002B2CF9AE}" pid="4" name="KSOTemplateDocerSaveRecord">
    <vt:lpwstr>eyJoZGlkIjoiODdhYzlkZTE5MjUwZjMxODE0NzRmYzc5MWI5YjRhYzQifQ==</vt:lpwstr>
  </property>
</Properties>
</file>