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EF3847" w14:textId="252A06B0" w:rsidR="00363879" w:rsidRPr="00C548C2" w:rsidRDefault="006B5FB4">
      <w:pPr>
        <w:topLinePunct/>
        <w:adjustRightInd w:val="0"/>
        <w:snapToGrid w:val="0"/>
        <w:spacing w:line="360" w:lineRule="auto"/>
        <w:jc w:val="center"/>
        <w:rPr>
          <w:rFonts w:ascii="宋体" w:hAnsi="宋体" w:cs="宋体" w:hint="eastAsia"/>
          <w:b/>
          <w:snapToGrid w:val="0"/>
          <w:kern w:val="0"/>
          <w:szCs w:val="21"/>
        </w:rPr>
      </w:pPr>
      <w:r w:rsidRPr="00C548C2">
        <w:rPr>
          <w:rFonts w:ascii="宋体" w:hAnsi="宋体" w:cs="宋体" w:hint="eastAsia"/>
          <w:b/>
          <w:snapToGrid w:val="0"/>
          <w:kern w:val="0"/>
          <w:szCs w:val="21"/>
        </w:rPr>
        <w:t>上海市申字型高架三角梅日常养护</w:t>
      </w:r>
    </w:p>
    <w:p w14:paraId="424ECE84" w14:textId="77777777" w:rsidR="00363879" w:rsidRPr="00C548C2" w:rsidRDefault="00797E9C">
      <w:pPr>
        <w:topLinePunct/>
        <w:adjustRightInd w:val="0"/>
        <w:snapToGrid w:val="0"/>
        <w:spacing w:line="360" w:lineRule="auto"/>
        <w:jc w:val="center"/>
        <w:rPr>
          <w:rFonts w:ascii="宋体" w:hAnsi="宋体" w:cs="宋体" w:hint="eastAsia"/>
          <w:b/>
          <w:snapToGrid w:val="0"/>
          <w:kern w:val="0"/>
          <w:szCs w:val="21"/>
        </w:rPr>
      </w:pPr>
      <w:r w:rsidRPr="00C548C2">
        <w:rPr>
          <w:rFonts w:ascii="宋体" w:hAnsi="宋体" w:cs="宋体" w:hint="eastAsia"/>
          <w:b/>
          <w:snapToGrid w:val="0"/>
          <w:kern w:val="0"/>
          <w:szCs w:val="21"/>
        </w:rPr>
        <w:t>采购需求</w:t>
      </w:r>
    </w:p>
    <w:p w14:paraId="645565CF" w14:textId="77777777" w:rsidR="00D574E0" w:rsidRPr="00C548C2" w:rsidRDefault="00D574E0" w:rsidP="00D574E0">
      <w:pPr>
        <w:topLinePunct/>
        <w:adjustRightInd w:val="0"/>
        <w:snapToGrid w:val="0"/>
        <w:spacing w:line="360" w:lineRule="auto"/>
        <w:rPr>
          <w:rFonts w:ascii="宋体" w:hAnsi="宋体" w:cs="宋体" w:hint="eastAsia"/>
          <w:bCs/>
          <w:snapToGrid w:val="0"/>
          <w:kern w:val="0"/>
          <w:szCs w:val="21"/>
        </w:rPr>
      </w:pPr>
    </w:p>
    <w:p w14:paraId="3B2F9775" w14:textId="77777777" w:rsidR="00363879" w:rsidRPr="00C548C2" w:rsidRDefault="00797E9C">
      <w:pPr>
        <w:topLinePunct/>
        <w:adjustRightInd w:val="0"/>
        <w:snapToGrid w:val="0"/>
        <w:spacing w:line="360" w:lineRule="auto"/>
        <w:outlineLvl w:val="0"/>
        <w:rPr>
          <w:rFonts w:ascii="宋体" w:hAnsi="宋体" w:cs="宋体" w:hint="eastAsia"/>
          <w:b/>
          <w:snapToGrid w:val="0"/>
          <w:kern w:val="0"/>
          <w:szCs w:val="21"/>
        </w:rPr>
      </w:pPr>
      <w:r w:rsidRPr="00C548C2">
        <w:rPr>
          <w:rFonts w:ascii="宋体" w:hAnsi="宋体" w:cs="宋体" w:hint="eastAsia"/>
          <w:b/>
          <w:snapToGrid w:val="0"/>
          <w:kern w:val="0"/>
          <w:szCs w:val="21"/>
        </w:rPr>
        <w:t>一、项目概况</w:t>
      </w:r>
    </w:p>
    <w:p w14:paraId="2BD23481" w14:textId="584F5DF6" w:rsidR="00363879" w:rsidRPr="00C548C2" w:rsidRDefault="00797E9C">
      <w:pPr>
        <w:topLinePunct/>
        <w:adjustRightInd w:val="0"/>
        <w:snapToGrid w:val="0"/>
        <w:spacing w:line="360" w:lineRule="auto"/>
        <w:ind w:firstLineChars="200" w:firstLine="420"/>
        <w:rPr>
          <w:rFonts w:ascii="宋体" w:hAnsi="宋体" w:hint="eastAsia"/>
          <w:snapToGrid w:val="0"/>
          <w:kern w:val="0"/>
          <w:szCs w:val="21"/>
        </w:rPr>
      </w:pPr>
      <w:r w:rsidRPr="00C548C2">
        <w:rPr>
          <w:rFonts w:ascii="宋体" w:hAnsi="宋体" w:hint="eastAsia"/>
          <w:snapToGrid w:val="0"/>
          <w:kern w:val="0"/>
          <w:szCs w:val="21"/>
        </w:rPr>
        <w:t>1、项目名称：</w:t>
      </w:r>
      <w:r w:rsidR="006B5FB4" w:rsidRPr="00C548C2">
        <w:rPr>
          <w:rFonts w:ascii="宋体" w:hAnsi="宋体" w:hint="eastAsia"/>
          <w:snapToGrid w:val="0"/>
          <w:kern w:val="0"/>
          <w:szCs w:val="21"/>
        </w:rPr>
        <w:t>上海市申字型高架三角梅日常养护</w:t>
      </w:r>
    </w:p>
    <w:p w14:paraId="3A34F9E7" w14:textId="77777777" w:rsidR="00363879" w:rsidRPr="00C548C2" w:rsidRDefault="00797E9C">
      <w:pPr>
        <w:topLinePunct/>
        <w:adjustRightInd w:val="0"/>
        <w:snapToGrid w:val="0"/>
        <w:spacing w:line="360" w:lineRule="auto"/>
        <w:ind w:firstLineChars="200" w:firstLine="420"/>
        <w:rPr>
          <w:rFonts w:ascii="宋体" w:hAnsi="宋体" w:hint="eastAsia"/>
          <w:snapToGrid w:val="0"/>
          <w:kern w:val="0"/>
          <w:szCs w:val="21"/>
        </w:rPr>
      </w:pPr>
      <w:r w:rsidRPr="00C548C2">
        <w:rPr>
          <w:rFonts w:ascii="宋体" w:hAnsi="宋体" w:hint="eastAsia"/>
          <w:snapToGrid w:val="0"/>
          <w:kern w:val="0"/>
          <w:szCs w:val="21"/>
        </w:rPr>
        <w:t>2、设施概况：</w:t>
      </w:r>
    </w:p>
    <w:p w14:paraId="1B547AEA" w14:textId="77777777" w:rsidR="005A5697" w:rsidRPr="00C548C2" w:rsidRDefault="005A5697" w:rsidP="005A5697">
      <w:pPr>
        <w:topLinePunct/>
        <w:adjustRightInd w:val="0"/>
        <w:snapToGrid w:val="0"/>
        <w:spacing w:line="360" w:lineRule="auto"/>
        <w:ind w:firstLineChars="200" w:firstLine="420"/>
        <w:rPr>
          <w:rFonts w:ascii="宋体" w:hAnsi="宋体" w:cs="宋体" w:hint="eastAsia"/>
          <w:szCs w:val="21"/>
        </w:rPr>
      </w:pPr>
      <w:r w:rsidRPr="00C548C2">
        <w:rPr>
          <w:rFonts w:ascii="宋体" w:hAnsi="宋体" w:cs="宋体" w:hint="eastAsia"/>
          <w:szCs w:val="21"/>
        </w:rPr>
        <w:t>项目范围：位于延安高架（沪青平立交—外滩）、南北高架（鲁班立交—</w:t>
      </w:r>
      <w:proofErr w:type="gramStart"/>
      <w:r w:rsidRPr="00C548C2">
        <w:rPr>
          <w:rFonts w:ascii="宋体" w:hAnsi="宋体" w:cs="宋体" w:hint="eastAsia"/>
          <w:szCs w:val="21"/>
        </w:rPr>
        <w:t>天目路立交</w:t>
      </w:r>
      <w:proofErr w:type="gramEnd"/>
      <w:r w:rsidRPr="00C548C2">
        <w:rPr>
          <w:rFonts w:ascii="宋体" w:hAnsi="宋体" w:cs="宋体" w:hint="eastAsia"/>
          <w:szCs w:val="21"/>
        </w:rPr>
        <w:t>）、延中立交、</w:t>
      </w:r>
      <w:proofErr w:type="gramStart"/>
      <w:r w:rsidRPr="00C548C2">
        <w:rPr>
          <w:rFonts w:ascii="宋体" w:hAnsi="宋体" w:cs="宋体" w:hint="eastAsia"/>
          <w:szCs w:val="21"/>
        </w:rPr>
        <w:t>延西立交</w:t>
      </w:r>
      <w:proofErr w:type="gramEnd"/>
      <w:r w:rsidRPr="00C548C2">
        <w:rPr>
          <w:rFonts w:ascii="宋体" w:hAnsi="宋体" w:cs="宋体" w:hint="eastAsia"/>
          <w:szCs w:val="21"/>
        </w:rPr>
        <w:t>、鲁班立交及其他重点保障区域。</w:t>
      </w:r>
    </w:p>
    <w:p w14:paraId="12FC11EA" w14:textId="77777777" w:rsidR="005A5697" w:rsidRPr="00C548C2" w:rsidRDefault="005A5697" w:rsidP="005A5697">
      <w:pPr>
        <w:topLinePunct/>
        <w:adjustRightInd w:val="0"/>
        <w:snapToGrid w:val="0"/>
        <w:spacing w:line="360" w:lineRule="auto"/>
        <w:ind w:firstLineChars="200" w:firstLine="420"/>
        <w:rPr>
          <w:rFonts w:ascii="宋体" w:hAnsi="宋体" w:cs="宋体" w:hint="eastAsia"/>
          <w:szCs w:val="21"/>
        </w:rPr>
      </w:pPr>
      <w:r w:rsidRPr="00C548C2">
        <w:rPr>
          <w:rFonts w:ascii="宋体" w:hAnsi="宋体" w:cs="宋体" w:hint="eastAsia"/>
          <w:szCs w:val="21"/>
        </w:rPr>
        <w:t>主要养护内容：本次工作内容为上高架摆放和苗圃备用三角梅的日常养护、三角梅上下高架搬运及花盆更新等作业，确保植株整体存活率在99%以上，花盆整洁完好无破损，整体绿化观感舒适、良好。</w:t>
      </w:r>
    </w:p>
    <w:p w14:paraId="7EB88883" w14:textId="6B480C9B" w:rsidR="00363879" w:rsidRPr="00C548C2" w:rsidRDefault="005A5697" w:rsidP="005A5697">
      <w:pPr>
        <w:topLinePunct/>
        <w:adjustRightInd w:val="0"/>
        <w:snapToGrid w:val="0"/>
        <w:spacing w:line="360" w:lineRule="auto"/>
        <w:ind w:firstLineChars="200" w:firstLine="420"/>
        <w:rPr>
          <w:rFonts w:ascii="宋体" w:hAnsi="宋体" w:cs="宋体" w:hint="eastAsia"/>
          <w:szCs w:val="21"/>
        </w:rPr>
      </w:pPr>
      <w:r w:rsidRPr="00C548C2">
        <w:rPr>
          <w:rFonts w:ascii="宋体" w:hAnsi="宋体" w:cs="宋体" w:hint="eastAsia"/>
          <w:szCs w:val="21"/>
        </w:rPr>
        <w:t>主要设施量：高架外挂式及顶置式</w:t>
      </w:r>
      <w:proofErr w:type="gramStart"/>
      <w:r w:rsidRPr="00C548C2">
        <w:rPr>
          <w:rFonts w:ascii="宋体" w:hAnsi="宋体" w:cs="宋体" w:hint="eastAsia"/>
          <w:szCs w:val="21"/>
        </w:rPr>
        <w:t>三角梅共30000盆</w:t>
      </w:r>
      <w:proofErr w:type="gramEnd"/>
      <w:r w:rsidRPr="00C548C2">
        <w:rPr>
          <w:rFonts w:ascii="宋体" w:hAnsi="宋体" w:cs="宋体" w:hint="eastAsia"/>
          <w:szCs w:val="21"/>
        </w:rPr>
        <w:t>；苗圃备用苗</w:t>
      </w:r>
      <w:proofErr w:type="gramStart"/>
      <w:r w:rsidRPr="00C548C2">
        <w:rPr>
          <w:rFonts w:ascii="宋体" w:hAnsi="宋体" w:cs="宋体" w:hint="eastAsia"/>
          <w:szCs w:val="21"/>
        </w:rPr>
        <w:t>三角梅共10000盆</w:t>
      </w:r>
      <w:proofErr w:type="gramEnd"/>
      <w:r w:rsidRPr="00C548C2">
        <w:rPr>
          <w:rFonts w:ascii="宋体" w:hAnsi="宋体" w:cs="宋体" w:hint="eastAsia"/>
          <w:szCs w:val="21"/>
        </w:rPr>
        <w:t>。</w:t>
      </w:r>
    </w:p>
    <w:p w14:paraId="53F3B3BF" w14:textId="77777777" w:rsidR="00363879" w:rsidRPr="00C548C2" w:rsidRDefault="00797E9C">
      <w:pPr>
        <w:numPr>
          <w:ilvl w:val="255"/>
          <w:numId w:val="0"/>
        </w:numPr>
        <w:topLinePunct/>
        <w:adjustRightInd w:val="0"/>
        <w:snapToGrid w:val="0"/>
        <w:spacing w:line="360" w:lineRule="auto"/>
        <w:ind w:firstLineChars="200" w:firstLine="420"/>
        <w:rPr>
          <w:rFonts w:ascii="宋体" w:hAnsi="宋体" w:cs="宋体" w:hint="eastAsia"/>
          <w:snapToGrid w:val="0"/>
          <w:kern w:val="0"/>
          <w:szCs w:val="21"/>
        </w:rPr>
      </w:pPr>
      <w:r w:rsidRPr="00C548C2">
        <w:rPr>
          <w:rFonts w:ascii="宋体" w:hAnsi="宋体" w:cs="宋体" w:hint="eastAsia"/>
          <w:snapToGrid w:val="0"/>
          <w:kern w:val="0"/>
          <w:szCs w:val="21"/>
        </w:rPr>
        <w:t>3、招标范围与内容：</w:t>
      </w:r>
    </w:p>
    <w:p w14:paraId="47437E21" w14:textId="7974EB8E" w:rsidR="00231A96" w:rsidRPr="00C548C2" w:rsidRDefault="00797E9C">
      <w:pPr>
        <w:topLinePunct/>
        <w:adjustRightInd w:val="0"/>
        <w:snapToGrid w:val="0"/>
        <w:spacing w:line="360" w:lineRule="auto"/>
        <w:ind w:firstLineChars="200" w:firstLine="420"/>
        <w:rPr>
          <w:rFonts w:ascii="宋体" w:hAnsi="宋体" w:cs="宋体" w:hint="eastAsia"/>
          <w:snapToGrid w:val="0"/>
          <w:kern w:val="0"/>
          <w:szCs w:val="21"/>
        </w:rPr>
      </w:pPr>
      <w:r w:rsidRPr="00C548C2">
        <w:rPr>
          <w:rFonts w:ascii="宋体" w:hAnsi="宋体" w:cs="宋体" w:hint="eastAsia"/>
          <w:snapToGrid w:val="0"/>
          <w:kern w:val="0"/>
          <w:szCs w:val="21"/>
        </w:rPr>
        <w:t>本次采购工作内容为对</w:t>
      </w:r>
      <w:r w:rsidR="009C6F05" w:rsidRPr="00C548C2">
        <w:rPr>
          <w:rFonts w:ascii="宋体" w:hAnsi="宋体" w:cs="宋体" w:hint="eastAsia"/>
          <w:snapToGrid w:val="0"/>
          <w:kern w:val="0"/>
          <w:szCs w:val="21"/>
        </w:rPr>
        <w:t>申字型高架三角</w:t>
      </w:r>
      <w:proofErr w:type="gramStart"/>
      <w:r w:rsidR="009C6F05" w:rsidRPr="00C548C2">
        <w:rPr>
          <w:rFonts w:ascii="宋体" w:hAnsi="宋体" w:cs="宋体" w:hint="eastAsia"/>
          <w:snapToGrid w:val="0"/>
          <w:kern w:val="0"/>
          <w:szCs w:val="21"/>
        </w:rPr>
        <w:t>梅</w:t>
      </w:r>
      <w:r w:rsidRPr="00C548C2">
        <w:rPr>
          <w:rFonts w:ascii="宋体" w:hAnsi="宋体" w:cs="宋体" w:hint="eastAsia"/>
          <w:snapToGrid w:val="0"/>
          <w:kern w:val="0"/>
          <w:szCs w:val="21"/>
        </w:rPr>
        <w:t>开展</w:t>
      </w:r>
      <w:proofErr w:type="gramEnd"/>
      <w:r w:rsidR="00F52F75" w:rsidRPr="00C548C2">
        <w:rPr>
          <w:rFonts w:ascii="宋体" w:hAnsi="宋体" w:cs="宋体" w:hint="eastAsia"/>
          <w:snapToGrid w:val="0"/>
          <w:kern w:val="0"/>
          <w:szCs w:val="21"/>
        </w:rPr>
        <w:t>日常</w:t>
      </w:r>
      <w:r w:rsidRPr="00C548C2">
        <w:rPr>
          <w:rFonts w:ascii="宋体" w:hAnsi="宋体" w:cs="宋体" w:hint="eastAsia"/>
          <w:snapToGrid w:val="0"/>
          <w:kern w:val="0"/>
          <w:szCs w:val="21"/>
        </w:rPr>
        <w:t>养护工作</w:t>
      </w:r>
      <w:r w:rsidR="001F221C" w:rsidRPr="00C548C2">
        <w:rPr>
          <w:rFonts w:ascii="宋体" w:hAnsi="宋体" w:cs="宋体" w:hint="eastAsia"/>
          <w:snapToGrid w:val="0"/>
          <w:kern w:val="0"/>
          <w:szCs w:val="21"/>
        </w:rPr>
        <w:t>，主要包括对所有绿化及附属设施开展日常养护、巡视巡查、环境保洁和采购人要求的其他服务工作等</w:t>
      </w:r>
      <w:r w:rsidR="00231A96" w:rsidRPr="00C548C2">
        <w:rPr>
          <w:rFonts w:ascii="宋体" w:hAnsi="宋体" w:cs="宋体" w:hint="eastAsia"/>
          <w:snapToGrid w:val="0"/>
          <w:kern w:val="0"/>
          <w:szCs w:val="21"/>
        </w:rPr>
        <w:t>。</w:t>
      </w:r>
    </w:p>
    <w:p w14:paraId="5D117779" w14:textId="77777777" w:rsidR="00363879" w:rsidRPr="00C548C2" w:rsidRDefault="00797E9C">
      <w:pPr>
        <w:pStyle w:val="affd"/>
        <w:topLinePunct/>
        <w:adjustRightInd w:val="0"/>
        <w:snapToGrid w:val="0"/>
        <w:spacing w:line="360" w:lineRule="auto"/>
        <w:rPr>
          <w:rFonts w:ascii="宋体" w:hAnsi="宋体" w:cs="宋体" w:hint="eastAsia"/>
          <w:color w:val="000000"/>
          <w:szCs w:val="21"/>
        </w:rPr>
      </w:pPr>
      <w:r w:rsidRPr="00C548C2">
        <w:rPr>
          <w:rFonts w:ascii="宋体" w:hAnsi="宋体" w:cs="宋体" w:hint="eastAsia"/>
          <w:snapToGrid w:val="0"/>
          <w:kern w:val="0"/>
          <w:szCs w:val="21"/>
        </w:rPr>
        <w:t>4、</w:t>
      </w:r>
      <w:r w:rsidR="00DC09D3" w:rsidRPr="00C548C2">
        <w:rPr>
          <w:rFonts w:ascii="宋体" w:hAnsi="宋体" w:cs="宋体" w:hint="eastAsia"/>
          <w:b/>
          <w:bCs/>
          <w:color w:val="000000"/>
          <w:szCs w:val="21"/>
        </w:rPr>
        <w:t>若在养护合同期内因重大活动或主管单位工作要求而需增加养护频率的</w:t>
      </w:r>
      <w:r w:rsidRPr="00C548C2">
        <w:rPr>
          <w:rFonts w:ascii="宋体" w:hAnsi="宋体" w:cs="宋体" w:hint="eastAsia"/>
          <w:b/>
          <w:bCs/>
          <w:color w:val="000000"/>
          <w:szCs w:val="21"/>
        </w:rPr>
        <w:t>，经费由中标人自行解决</w:t>
      </w:r>
      <w:r w:rsidRPr="00C548C2">
        <w:rPr>
          <w:rFonts w:ascii="宋体" w:hAnsi="宋体" w:cs="宋体" w:hint="eastAsia"/>
          <w:color w:val="000000"/>
          <w:szCs w:val="21"/>
        </w:rPr>
        <w:t>。</w:t>
      </w:r>
    </w:p>
    <w:p w14:paraId="02214710" w14:textId="77777777" w:rsidR="00363879" w:rsidRPr="00C548C2" w:rsidRDefault="00363879">
      <w:pPr>
        <w:topLinePunct/>
        <w:adjustRightInd w:val="0"/>
        <w:snapToGrid w:val="0"/>
        <w:spacing w:line="360" w:lineRule="auto"/>
        <w:ind w:firstLineChars="200" w:firstLine="420"/>
        <w:rPr>
          <w:rFonts w:ascii="宋体" w:hAnsi="宋体" w:cs="宋体" w:hint="eastAsia"/>
          <w:snapToGrid w:val="0"/>
          <w:kern w:val="0"/>
          <w:szCs w:val="21"/>
        </w:rPr>
      </w:pPr>
    </w:p>
    <w:p w14:paraId="51AFDCB8" w14:textId="77777777" w:rsidR="00363879" w:rsidRPr="00C548C2" w:rsidRDefault="00797E9C">
      <w:pPr>
        <w:topLinePunct/>
        <w:adjustRightInd w:val="0"/>
        <w:snapToGrid w:val="0"/>
        <w:spacing w:line="360" w:lineRule="auto"/>
        <w:outlineLvl w:val="0"/>
        <w:rPr>
          <w:rFonts w:ascii="宋体" w:hAnsi="宋体" w:cs="宋体" w:hint="eastAsia"/>
          <w:b/>
          <w:snapToGrid w:val="0"/>
          <w:kern w:val="0"/>
          <w:szCs w:val="21"/>
        </w:rPr>
      </w:pPr>
      <w:r w:rsidRPr="00C548C2">
        <w:rPr>
          <w:rFonts w:ascii="宋体" w:hAnsi="宋体" w:cs="宋体" w:hint="eastAsia"/>
          <w:b/>
          <w:snapToGrid w:val="0"/>
          <w:kern w:val="0"/>
          <w:szCs w:val="21"/>
        </w:rPr>
        <w:t>二、技术要求与质量标准</w:t>
      </w:r>
    </w:p>
    <w:p w14:paraId="62B3699E" w14:textId="77777777" w:rsidR="00363879" w:rsidRPr="00C548C2" w:rsidRDefault="00797E9C">
      <w:pPr>
        <w:topLinePunct/>
        <w:adjustRightInd w:val="0"/>
        <w:snapToGrid w:val="0"/>
        <w:spacing w:line="360" w:lineRule="auto"/>
        <w:ind w:firstLineChars="200" w:firstLine="422"/>
        <w:rPr>
          <w:rFonts w:ascii="宋体" w:hAnsi="宋体" w:cs="宋体" w:hint="eastAsia"/>
          <w:b/>
          <w:bCs/>
          <w:snapToGrid w:val="0"/>
          <w:kern w:val="0"/>
          <w:szCs w:val="21"/>
        </w:rPr>
      </w:pPr>
      <w:r w:rsidRPr="00C548C2">
        <w:rPr>
          <w:rFonts w:ascii="宋体" w:hAnsi="宋体" w:cs="宋体" w:hint="eastAsia"/>
          <w:b/>
          <w:bCs/>
          <w:snapToGrid w:val="0"/>
          <w:kern w:val="0"/>
          <w:szCs w:val="21"/>
        </w:rPr>
        <w:t>本项目应按以下标准、规范（包括但不限于）开展养护作业：</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851"/>
        <w:gridCol w:w="6799"/>
      </w:tblGrid>
      <w:tr w:rsidR="00C96EB3" w:rsidRPr="00C548C2" w14:paraId="2C65E209" w14:textId="77777777" w:rsidTr="00F2133C">
        <w:trPr>
          <w:trHeight w:val="454"/>
          <w:tblHeader/>
          <w:jc w:val="center"/>
        </w:trPr>
        <w:tc>
          <w:tcPr>
            <w:tcW w:w="851" w:type="dxa"/>
            <w:vAlign w:val="center"/>
          </w:tcPr>
          <w:p w14:paraId="10B9F6AD" w14:textId="77777777" w:rsidR="00C96EB3" w:rsidRPr="00C548C2" w:rsidRDefault="00C96EB3" w:rsidP="00C96EB3">
            <w:pPr>
              <w:topLinePunct/>
              <w:adjustRightInd w:val="0"/>
              <w:snapToGrid w:val="0"/>
              <w:jc w:val="center"/>
              <w:rPr>
                <w:rFonts w:ascii="宋体" w:hAnsi="宋体" w:hint="eastAsia"/>
                <w:b/>
                <w:bCs/>
                <w:snapToGrid w:val="0"/>
                <w:kern w:val="0"/>
                <w:sz w:val="20"/>
                <w:szCs w:val="20"/>
              </w:rPr>
            </w:pPr>
            <w:r w:rsidRPr="00C548C2">
              <w:rPr>
                <w:rFonts w:ascii="宋体" w:hAnsi="宋体" w:hint="eastAsia"/>
                <w:b/>
                <w:bCs/>
                <w:snapToGrid w:val="0"/>
                <w:kern w:val="0"/>
                <w:sz w:val="20"/>
                <w:szCs w:val="20"/>
              </w:rPr>
              <w:t>序号</w:t>
            </w:r>
          </w:p>
        </w:tc>
        <w:tc>
          <w:tcPr>
            <w:tcW w:w="6799" w:type="dxa"/>
            <w:vAlign w:val="center"/>
          </w:tcPr>
          <w:p w14:paraId="49390AF3" w14:textId="77777777" w:rsidR="00C96EB3" w:rsidRPr="00C548C2" w:rsidRDefault="00C96EB3" w:rsidP="00C96EB3">
            <w:pPr>
              <w:topLinePunct/>
              <w:adjustRightInd w:val="0"/>
              <w:snapToGrid w:val="0"/>
              <w:jc w:val="center"/>
              <w:rPr>
                <w:rFonts w:ascii="宋体" w:hAnsi="宋体" w:hint="eastAsia"/>
                <w:b/>
                <w:bCs/>
                <w:snapToGrid w:val="0"/>
                <w:kern w:val="0"/>
                <w:sz w:val="20"/>
                <w:szCs w:val="20"/>
              </w:rPr>
            </w:pPr>
            <w:r w:rsidRPr="00C548C2">
              <w:rPr>
                <w:rFonts w:ascii="宋体" w:hAnsi="宋体" w:hint="eastAsia"/>
                <w:b/>
                <w:bCs/>
                <w:snapToGrid w:val="0"/>
                <w:kern w:val="0"/>
                <w:sz w:val="20"/>
                <w:szCs w:val="20"/>
              </w:rPr>
              <w:t>规范名称</w:t>
            </w:r>
          </w:p>
        </w:tc>
      </w:tr>
      <w:tr w:rsidR="00C96EB3" w:rsidRPr="00C548C2" w14:paraId="26104C15" w14:textId="77777777" w:rsidTr="00F2133C">
        <w:trPr>
          <w:trHeight w:val="454"/>
          <w:jc w:val="center"/>
        </w:trPr>
        <w:tc>
          <w:tcPr>
            <w:tcW w:w="851" w:type="dxa"/>
            <w:vAlign w:val="center"/>
          </w:tcPr>
          <w:p w14:paraId="5B9D35A8" w14:textId="77777777" w:rsidR="00C96EB3" w:rsidRPr="00C548C2" w:rsidRDefault="00C96EB3" w:rsidP="00C96EB3">
            <w:pPr>
              <w:numPr>
                <w:ilvl w:val="0"/>
                <w:numId w:val="16"/>
              </w:numPr>
              <w:topLinePunct/>
              <w:adjustRightInd w:val="0"/>
              <w:snapToGrid w:val="0"/>
              <w:jc w:val="center"/>
              <w:rPr>
                <w:rFonts w:ascii="宋体" w:hAnsi="宋体" w:hint="eastAsia"/>
                <w:snapToGrid w:val="0"/>
                <w:kern w:val="0"/>
                <w:sz w:val="20"/>
                <w:szCs w:val="20"/>
              </w:rPr>
            </w:pPr>
          </w:p>
        </w:tc>
        <w:tc>
          <w:tcPr>
            <w:tcW w:w="6799" w:type="dxa"/>
            <w:vAlign w:val="center"/>
          </w:tcPr>
          <w:p w14:paraId="39204553" w14:textId="77777777" w:rsidR="00C96EB3" w:rsidRPr="00C548C2" w:rsidRDefault="00C96EB3" w:rsidP="00C96EB3">
            <w:pPr>
              <w:topLinePunct/>
              <w:adjustRightInd w:val="0"/>
              <w:snapToGrid w:val="0"/>
              <w:rPr>
                <w:rFonts w:ascii="宋体" w:hAnsi="宋体" w:hint="eastAsia"/>
                <w:snapToGrid w:val="0"/>
                <w:kern w:val="0"/>
                <w:sz w:val="20"/>
                <w:szCs w:val="20"/>
              </w:rPr>
            </w:pPr>
            <w:r w:rsidRPr="00C548C2">
              <w:rPr>
                <w:rFonts w:ascii="宋体" w:hAnsi="宋体" w:hint="eastAsia"/>
                <w:snapToGrid w:val="0"/>
                <w:kern w:val="0"/>
                <w:sz w:val="20"/>
                <w:szCs w:val="20"/>
              </w:rPr>
              <w:t>《上海市城市道路养护技术规程》（SZ-05-2014）</w:t>
            </w:r>
          </w:p>
        </w:tc>
      </w:tr>
      <w:tr w:rsidR="00C96EB3" w:rsidRPr="00C548C2" w14:paraId="329D1A36" w14:textId="77777777" w:rsidTr="00F2133C">
        <w:trPr>
          <w:trHeight w:val="454"/>
          <w:jc w:val="center"/>
        </w:trPr>
        <w:tc>
          <w:tcPr>
            <w:tcW w:w="851" w:type="dxa"/>
            <w:vAlign w:val="center"/>
          </w:tcPr>
          <w:p w14:paraId="5A438DAE" w14:textId="77777777" w:rsidR="00C96EB3" w:rsidRPr="00C548C2" w:rsidRDefault="00C96EB3" w:rsidP="00C96EB3">
            <w:pPr>
              <w:numPr>
                <w:ilvl w:val="0"/>
                <w:numId w:val="16"/>
              </w:numPr>
              <w:topLinePunct/>
              <w:adjustRightInd w:val="0"/>
              <w:snapToGrid w:val="0"/>
              <w:jc w:val="center"/>
              <w:rPr>
                <w:rFonts w:ascii="宋体" w:hAnsi="宋体" w:hint="eastAsia"/>
                <w:snapToGrid w:val="0"/>
                <w:kern w:val="0"/>
                <w:sz w:val="20"/>
                <w:szCs w:val="20"/>
              </w:rPr>
            </w:pPr>
          </w:p>
        </w:tc>
        <w:tc>
          <w:tcPr>
            <w:tcW w:w="6799" w:type="dxa"/>
            <w:vAlign w:val="center"/>
          </w:tcPr>
          <w:p w14:paraId="6C9F340F" w14:textId="77777777" w:rsidR="00C96EB3" w:rsidRPr="00C548C2" w:rsidRDefault="00C96EB3" w:rsidP="00C96EB3">
            <w:pPr>
              <w:topLinePunct/>
              <w:adjustRightInd w:val="0"/>
              <w:snapToGrid w:val="0"/>
              <w:rPr>
                <w:rFonts w:ascii="宋体" w:hAnsi="宋体" w:hint="eastAsia"/>
                <w:snapToGrid w:val="0"/>
                <w:kern w:val="0"/>
                <w:sz w:val="20"/>
                <w:szCs w:val="20"/>
              </w:rPr>
            </w:pPr>
            <w:r w:rsidRPr="00C548C2">
              <w:rPr>
                <w:rFonts w:ascii="宋体" w:hAnsi="宋体" w:hint="eastAsia"/>
                <w:snapToGrid w:val="0"/>
                <w:kern w:val="0"/>
                <w:sz w:val="20"/>
                <w:szCs w:val="20"/>
              </w:rPr>
              <w:t>《城市绿化工程施工及验收规范》（1999-08-01）</w:t>
            </w:r>
          </w:p>
        </w:tc>
      </w:tr>
      <w:tr w:rsidR="00C96EB3" w:rsidRPr="00C548C2" w14:paraId="1C755635" w14:textId="77777777" w:rsidTr="00F2133C">
        <w:trPr>
          <w:trHeight w:val="454"/>
          <w:jc w:val="center"/>
        </w:trPr>
        <w:tc>
          <w:tcPr>
            <w:tcW w:w="851" w:type="dxa"/>
            <w:vAlign w:val="center"/>
          </w:tcPr>
          <w:p w14:paraId="50035FB6" w14:textId="77777777" w:rsidR="00C96EB3" w:rsidRPr="00C548C2" w:rsidRDefault="00C96EB3" w:rsidP="00C96EB3">
            <w:pPr>
              <w:numPr>
                <w:ilvl w:val="0"/>
                <w:numId w:val="16"/>
              </w:numPr>
              <w:topLinePunct/>
              <w:adjustRightInd w:val="0"/>
              <w:snapToGrid w:val="0"/>
              <w:jc w:val="center"/>
              <w:rPr>
                <w:rFonts w:ascii="宋体" w:hAnsi="宋体" w:hint="eastAsia"/>
                <w:snapToGrid w:val="0"/>
                <w:kern w:val="0"/>
                <w:sz w:val="20"/>
                <w:szCs w:val="20"/>
              </w:rPr>
            </w:pPr>
          </w:p>
        </w:tc>
        <w:tc>
          <w:tcPr>
            <w:tcW w:w="6799" w:type="dxa"/>
            <w:vAlign w:val="center"/>
          </w:tcPr>
          <w:p w14:paraId="2C7B97A5" w14:textId="77777777" w:rsidR="00C96EB3" w:rsidRPr="00C548C2" w:rsidRDefault="00C96EB3" w:rsidP="00C96EB3">
            <w:pPr>
              <w:topLinePunct/>
              <w:adjustRightInd w:val="0"/>
              <w:snapToGrid w:val="0"/>
              <w:rPr>
                <w:rFonts w:ascii="宋体" w:hAnsi="宋体" w:hint="eastAsia"/>
                <w:snapToGrid w:val="0"/>
                <w:kern w:val="0"/>
                <w:sz w:val="20"/>
                <w:szCs w:val="20"/>
              </w:rPr>
            </w:pPr>
            <w:r w:rsidRPr="00C548C2">
              <w:rPr>
                <w:rFonts w:ascii="宋体" w:hAnsi="宋体" w:hint="eastAsia"/>
                <w:snapToGrid w:val="0"/>
                <w:kern w:val="0"/>
                <w:sz w:val="20"/>
                <w:szCs w:val="20"/>
              </w:rPr>
              <w:t>《上海市园林绿化园艺养管标准》（2001-10-01）</w:t>
            </w:r>
          </w:p>
        </w:tc>
      </w:tr>
      <w:tr w:rsidR="00C96EB3" w:rsidRPr="00C548C2" w14:paraId="1815E300" w14:textId="77777777" w:rsidTr="00F2133C">
        <w:trPr>
          <w:trHeight w:val="454"/>
          <w:jc w:val="center"/>
        </w:trPr>
        <w:tc>
          <w:tcPr>
            <w:tcW w:w="851" w:type="dxa"/>
            <w:vAlign w:val="center"/>
          </w:tcPr>
          <w:p w14:paraId="5C78EABF" w14:textId="77777777" w:rsidR="00C96EB3" w:rsidRPr="00C548C2" w:rsidRDefault="00C96EB3" w:rsidP="00C96EB3">
            <w:pPr>
              <w:numPr>
                <w:ilvl w:val="0"/>
                <w:numId w:val="16"/>
              </w:numPr>
              <w:topLinePunct/>
              <w:adjustRightInd w:val="0"/>
              <w:snapToGrid w:val="0"/>
              <w:jc w:val="center"/>
              <w:rPr>
                <w:rFonts w:ascii="宋体" w:hAnsi="宋体" w:hint="eastAsia"/>
                <w:snapToGrid w:val="0"/>
                <w:kern w:val="0"/>
                <w:sz w:val="20"/>
                <w:szCs w:val="20"/>
              </w:rPr>
            </w:pPr>
          </w:p>
        </w:tc>
        <w:tc>
          <w:tcPr>
            <w:tcW w:w="6799" w:type="dxa"/>
            <w:vAlign w:val="center"/>
          </w:tcPr>
          <w:p w14:paraId="25D283C5" w14:textId="77777777" w:rsidR="00C96EB3" w:rsidRPr="00C548C2" w:rsidRDefault="00C96EB3" w:rsidP="00C96EB3">
            <w:pPr>
              <w:topLinePunct/>
              <w:adjustRightInd w:val="0"/>
              <w:snapToGrid w:val="0"/>
              <w:rPr>
                <w:rFonts w:ascii="宋体" w:hAnsi="宋体" w:hint="eastAsia"/>
                <w:snapToGrid w:val="0"/>
                <w:kern w:val="0"/>
                <w:sz w:val="20"/>
                <w:szCs w:val="20"/>
              </w:rPr>
            </w:pPr>
            <w:r w:rsidRPr="00C548C2">
              <w:rPr>
                <w:rFonts w:ascii="宋体" w:hAnsi="宋体" w:hint="eastAsia"/>
                <w:snapToGrid w:val="0"/>
                <w:kern w:val="0"/>
                <w:sz w:val="20"/>
                <w:szCs w:val="20"/>
              </w:rPr>
              <w:t>《园林项目质量检验评定标准</w:t>
            </w:r>
            <w:r w:rsidRPr="00C548C2">
              <w:rPr>
                <w:rFonts w:ascii="宋体" w:hAnsi="宋体" w:hint="eastAsia"/>
                <w:snapToGrid w:val="0"/>
                <w:kern w:val="0"/>
                <w:sz w:val="20"/>
                <w:szCs w:val="20"/>
              </w:rPr>
              <w:tab/>
              <w:t>》（2000-10-01）</w:t>
            </w:r>
          </w:p>
        </w:tc>
      </w:tr>
      <w:tr w:rsidR="00C96EB3" w:rsidRPr="00C548C2" w14:paraId="189F271E" w14:textId="77777777" w:rsidTr="00F2133C">
        <w:trPr>
          <w:trHeight w:val="454"/>
          <w:jc w:val="center"/>
        </w:trPr>
        <w:tc>
          <w:tcPr>
            <w:tcW w:w="851" w:type="dxa"/>
            <w:vAlign w:val="center"/>
          </w:tcPr>
          <w:p w14:paraId="1AB246F3" w14:textId="77777777" w:rsidR="00C96EB3" w:rsidRPr="00C548C2" w:rsidRDefault="00C96EB3" w:rsidP="00C96EB3">
            <w:pPr>
              <w:numPr>
                <w:ilvl w:val="0"/>
                <w:numId w:val="16"/>
              </w:numPr>
              <w:topLinePunct/>
              <w:adjustRightInd w:val="0"/>
              <w:snapToGrid w:val="0"/>
              <w:jc w:val="center"/>
              <w:rPr>
                <w:rFonts w:ascii="宋体" w:hAnsi="宋体" w:hint="eastAsia"/>
                <w:snapToGrid w:val="0"/>
                <w:kern w:val="0"/>
                <w:sz w:val="20"/>
                <w:szCs w:val="20"/>
              </w:rPr>
            </w:pPr>
          </w:p>
        </w:tc>
        <w:tc>
          <w:tcPr>
            <w:tcW w:w="6799" w:type="dxa"/>
            <w:vAlign w:val="center"/>
          </w:tcPr>
          <w:p w14:paraId="4458AAD9" w14:textId="77777777" w:rsidR="00C96EB3" w:rsidRPr="00C548C2" w:rsidRDefault="00C96EB3" w:rsidP="00C96EB3">
            <w:pPr>
              <w:topLinePunct/>
              <w:adjustRightInd w:val="0"/>
              <w:snapToGrid w:val="0"/>
              <w:rPr>
                <w:rFonts w:ascii="宋体" w:hAnsi="宋体" w:hint="eastAsia"/>
                <w:snapToGrid w:val="0"/>
                <w:kern w:val="0"/>
                <w:sz w:val="20"/>
                <w:szCs w:val="20"/>
              </w:rPr>
            </w:pPr>
            <w:r w:rsidRPr="00C548C2">
              <w:rPr>
                <w:rFonts w:ascii="宋体" w:hAnsi="宋体" w:hint="eastAsia"/>
                <w:snapToGrid w:val="0"/>
                <w:kern w:val="0"/>
                <w:sz w:val="20"/>
                <w:szCs w:val="20"/>
              </w:rPr>
              <w:t>《园林植物保护技术规程》（DG/TJ 08-35-2014）</w:t>
            </w:r>
          </w:p>
        </w:tc>
      </w:tr>
      <w:tr w:rsidR="00C96EB3" w:rsidRPr="00C548C2" w14:paraId="3C363066" w14:textId="77777777" w:rsidTr="00F2133C">
        <w:trPr>
          <w:trHeight w:val="454"/>
          <w:jc w:val="center"/>
        </w:trPr>
        <w:tc>
          <w:tcPr>
            <w:tcW w:w="851" w:type="dxa"/>
            <w:vAlign w:val="center"/>
          </w:tcPr>
          <w:p w14:paraId="2CAC6D09" w14:textId="77777777" w:rsidR="00C96EB3" w:rsidRPr="00C548C2" w:rsidRDefault="00C96EB3" w:rsidP="00C96EB3">
            <w:pPr>
              <w:numPr>
                <w:ilvl w:val="0"/>
                <w:numId w:val="16"/>
              </w:numPr>
              <w:topLinePunct/>
              <w:adjustRightInd w:val="0"/>
              <w:snapToGrid w:val="0"/>
              <w:jc w:val="center"/>
              <w:rPr>
                <w:rFonts w:ascii="宋体" w:hAnsi="宋体" w:hint="eastAsia"/>
                <w:snapToGrid w:val="0"/>
                <w:kern w:val="0"/>
                <w:sz w:val="20"/>
                <w:szCs w:val="20"/>
              </w:rPr>
            </w:pPr>
          </w:p>
        </w:tc>
        <w:tc>
          <w:tcPr>
            <w:tcW w:w="6799" w:type="dxa"/>
            <w:vAlign w:val="center"/>
          </w:tcPr>
          <w:p w14:paraId="6DDFC284" w14:textId="77777777" w:rsidR="00C96EB3" w:rsidRPr="00C548C2" w:rsidRDefault="00C96EB3" w:rsidP="00C96EB3">
            <w:pPr>
              <w:topLinePunct/>
              <w:adjustRightInd w:val="0"/>
              <w:snapToGrid w:val="0"/>
              <w:rPr>
                <w:rFonts w:ascii="宋体" w:hAnsi="宋体" w:hint="eastAsia"/>
                <w:snapToGrid w:val="0"/>
                <w:kern w:val="0"/>
                <w:sz w:val="20"/>
                <w:szCs w:val="20"/>
              </w:rPr>
            </w:pPr>
            <w:r w:rsidRPr="00C548C2">
              <w:rPr>
                <w:rFonts w:ascii="宋体" w:hAnsi="宋体" w:hint="eastAsia"/>
                <w:snapToGrid w:val="0"/>
                <w:kern w:val="0"/>
                <w:sz w:val="20"/>
                <w:szCs w:val="20"/>
              </w:rPr>
              <w:t>《园林植物栽植技术规程》（DG/TJ08-18-2011）</w:t>
            </w:r>
          </w:p>
        </w:tc>
      </w:tr>
      <w:tr w:rsidR="00C96EB3" w:rsidRPr="00C548C2" w14:paraId="1CCA5A1C" w14:textId="77777777" w:rsidTr="00F2133C">
        <w:trPr>
          <w:trHeight w:val="454"/>
          <w:jc w:val="center"/>
        </w:trPr>
        <w:tc>
          <w:tcPr>
            <w:tcW w:w="851" w:type="dxa"/>
            <w:vAlign w:val="center"/>
          </w:tcPr>
          <w:p w14:paraId="05EB8902" w14:textId="77777777" w:rsidR="00C96EB3" w:rsidRPr="00C548C2" w:rsidRDefault="00C96EB3" w:rsidP="00C96EB3">
            <w:pPr>
              <w:numPr>
                <w:ilvl w:val="0"/>
                <w:numId w:val="16"/>
              </w:numPr>
              <w:topLinePunct/>
              <w:adjustRightInd w:val="0"/>
              <w:snapToGrid w:val="0"/>
              <w:jc w:val="center"/>
              <w:rPr>
                <w:rFonts w:ascii="宋体" w:hAnsi="宋体" w:hint="eastAsia"/>
                <w:snapToGrid w:val="0"/>
                <w:kern w:val="0"/>
                <w:sz w:val="20"/>
                <w:szCs w:val="20"/>
              </w:rPr>
            </w:pPr>
          </w:p>
        </w:tc>
        <w:tc>
          <w:tcPr>
            <w:tcW w:w="6799" w:type="dxa"/>
            <w:vAlign w:val="center"/>
          </w:tcPr>
          <w:p w14:paraId="37F3BDEF" w14:textId="77777777" w:rsidR="00C96EB3" w:rsidRPr="00C548C2" w:rsidRDefault="00C96EB3" w:rsidP="00C96EB3">
            <w:pPr>
              <w:topLinePunct/>
              <w:adjustRightInd w:val="0"/>
              <w:snapToGrid w:val="0"/>
              <w:rPr>
                <w:rFonts w:ascii="宋体" w:hAnsi="宋体" w:hint="eastAsia"/>
                <w:snapToGrid w:val="0"/>
                <w:kern w:val="0"/>
                <w:sz w:val="20"/>
                <w:szCs w:val="20"/>
              </w:rPr>
            </w:pPr>
            <w:r w:rsidRPr="00C548C2">
              <w:rPr>
                <w:rFonts w:ascii="宋体" w:hAnsi="宋体" w:hint="eastAsia"/>
                <w:snapToGrid w:val="0"/>
                <w:kern w:val="0"/>
                <w:sz w:val="20"/>
                <w:szCs w:val="20"/>
              </w:rPr>
              <w:t>《园林植物养护技术规程》（DG/TJ08-19-2011）</w:t>
            </w:r>
          </w:p>
        </w:tc>
      </w:tr>
      <w:tr w:rsidR="00C96EB3" w:rsidRPr="00C548C2" w14:paraId="003E9F5D" w14:textId="77777777" w:rsidTr="00F2133C">
        <w:trPr>
          <w:trHeight w:val="454"/>
          <w:jc w:val="center"/>
        </w:trPr>
        <w:tc>
          <w:tcPr>
            <w:tcW w:w="851" w:type="dxa"/>
            <w:vAlign w:val="center"/>
          </w:tcPr>
          <w:p w14:paraId="19EFA74F" w14:textId="77777777" w:rsidR="00C96EB3" w:rsidRPr="00C548C2" w:rsidRDefault="00C96EB3" w:rsidP="00C96EB3">
            <w:pPr>
              <w:numPr>
                <w:ilvl w:val="0"/>
                <w:numId w:val="16"/>
              </w:numPr>
              <w:topLinePunct/>
              <w:adjustRightInd w:val="0"/>
              <w:snapToGrid w:val="0"/>
              <w:jc w:val="center"/>
              <w:rPr>
                <w:rFonts w:ascii="宋体" w:hAnsi="宋体" w:hint="eastAsia"/>
                <w:snapToGrid w:val="0"/>
                <w:kern w:val="0"/>
                <w:sz w:val="20"/>
                <w:szCs w:val="20"/>
              </w:rPr>
            </w:pPr>
          </w:p>
        </w:tc>
        <w:tc>
          <w:tcPr>
            <w:tcW w:w="6799" w:type="dxa"/>
            <w:vAlign w:val="center"/>
          </w:tcPr>
          <w:p w14:paraId="19F251F3" w14:textId="77777777" w:rsidR="00C96EB3" w:rsidRPr="00C548C2" w:rsidRDefault="00C96EB3" w:rsidP="00C96EB3">
            <w:pPr>
              <w:topLinePunct/>
              <w:adjustRightInd w:val="0"/>
              <w:snapToGrid w:val="0"/>
              <w:rPr>
                <w:rFonts w:ascii="宋体" w:hAnsi="宋体" w:hint="eastAsia"/>
                <w:snapToGrid w:val="0"/>
                <w:kern w:val="0"/>
                <w:sz w:val="20"/>
                <w:szCs w:val="20"/>
              </w:rPr>
            </w:pPr>
            <w:r w:rsidRPr="00C548C2">
              <w:rPr>
                <w:rFonts w:ascii="宋体" w:hAnsi="宋体" w:hint="eastAsia"/>
                <w:snapToGrid w:val="0"/>
                <w:kern w:val="0"/>
                <w:sz w:val="20"/>
                <w:szCs w:val="20"/>
              </w:rPr>
              <w:t>《立体绿化技术规程》（DG/TJ 08-75-2014）</w:t>
            </w:r>
          </w:p>
        </w:tc>
      </w:tr>
      <w:tr w:rsidR="00C96EB3" w:rsidRPr="00C548C2" w14:paraId="27D9EF85" w14:textId="77777777" w:rsidTr="00F2133C">
        <w:trPr>
          <w:trHeight w:val="454"/>
          <w:jc w:val="center"/>
        </w:trPr>
        <w:tc>
          <w:tcPr>
            <w:tcW w:w="851" w:type="dxa"/>
            <w:vAlign w:val="center"/>
          </w:tcPr>
          <w:p w14:paraId="7D745C38" w14:textId="77777777" w:rsidR="00C96EB3" w:rsidRPr="00C548C2" w:rsidRDefault="00C96EB3" w:rsidP="00C96EB3">
            <w:pPr>
              <w:numPr>
                <w:ilvl w:val="0"/>
                <w:numId w:val="16"/>
              </w:numPr>
              <w:topLinePunct/>
              <w:adjustRightInd w:val="0"/>
              <w:snapToGrid w:val="0"/>
              <w:jc w:val="center"/>
              <w:rPr>
                <w:rFonts w:ascii="宋体" w:hAnsi="宋体" w:hint="eastAsia"/>
                <w:snapToGrid w:val="0"/>
                <w:kern w:val="0"/>
                <w:sz w:val="20"/>
                <w:szCs w:val="20"/>
              </w:rPr>
            </w:pPr>
          </w:p>
        </w:tc>
        <w:tc>
          <w:tcPr>
            <w:tcW w:w="6799" w:type="dxa"/>
            <w:vAlign w:val="center"/>
          </w:tcPr>
          <w:p w14:paraId="7402BB57" w14:textId="77777777" w:rsidR="00C96EB3" w:rsidRPr="00C548C2" w:rsidRDefault="00C96EB3" w:rsidP="00C96EB3">
            <w:pPr>
              <w:topLinePunct/>
              <w:adjustRightInd w:val="0"/>
              <w:snapToGrid w:val="0"/>
              <w:rPr>
                <w:rFonts w:ascii="宋体" w:hAnsi="宋体" w:hint="eastAsia"/>
                <w:snapToGrid w:val="0"/>
                <w:kern w:val="0"/>
                <w:sz w:val="20"/>
                <w:szCs w:val="20"/>
              </w:rPr>
            </w:pPr>
            <w:r w:rsidRPr="00C548C2">
              <w:rPr>
                <w:rFonts w:ascii="宋体" w:hAnsi="宋体" w:hint="eastAsia"/>
                <w:snapToGrid w:val="0"/>
                <w:kern w:val="0"/>
                <w:sz w:val="20"/>
                <w:szCs w:val="20"/>
              </w:rPr>
              <w:t>《高架桥绿化技术规程》（DB31/T 1151-2019）</w:t>
            </w:r>
          </w:p>
        </w:tc>
      </w:tr>
      <w:tr w:rsidR="00C96EB3" w:rsidRPr="00C548C2" w14:paraId="03BD608B" w14:textId="77777777" w:rsidTr="00F2133C">
        <w:trPr>
          <w:trHeight w:val="454"/>
          <w:jc w:val="center"/>
        </w:trPr>
        <w:tc>
          <w:tcPr>
            <w:tcW w:w="851" w:type="dxa"/>
            <w:vAlign w:val="center"/>
          </w:tcPr>
          <w:p w14:paraId="6EC67EFB" w14:textId="77777777" w:rsidR="00C96EB3" w:rsidRPr="00C548C2" w:rsidRDefault="00C96EB3" w:rsidP="00C96EB3">
            <w:pPr>
              <w:numPr>
                <w:ilvl w:val="0"/>
                <w:numId w:val="16"/>
              </w:numPr>
              <w:topLinePunct/>
              <w:adjustRightInd w:val="0"/>
              <w:snapToGrid w:val="0"/>
              <w:jc w:val="center"/>
              <w:rPr>
                <w:rFonts w:ascii="宋体" w:hAnsi="宋体" w:hint="eastAsia"/>
                <w:snapToGrid w:val="0"/>
                <w:kern w:val="0"/>
                <w:sz w:val="20"/>
                <w:szCs w:val="20"/>
              </w:rPr>
            </w:pPr>
          </w:p>
        </w:tc>
        <w:tc>
          <w:tcPr>
            <w:tcW w:w="6799" w:type="dxa"/>
            <w:vAlign w:val="center"/>
          </w:tcPr>
          <w:p w14:paraId="50024FD4" w14:textId="77777777" w:rsidR="00C96EB3" w:rsidRPr="00C548C2" w:rsidRDefault="00C96EB3" w:rsidP="00C96EB3">
            <w:pPr>
              <w:topLinePunct/>
              <w:adjustRightInd w:val="0"/>
              <w:snapToGrid w:val="0"/>
              <w:rPr>
                <w:rFonts w:ascii="宋体" w:hAnsi="宋体" w:hint="eastAsia"/>
                <w:snapToGrid w:val="0"/>
                <w:kern w:val="0"/>
                <w:sz w:val="20"/>
                <w:szCs w:val="20"/>
              </w:rPr>
            </w:pPr>
            <w:r w:rsidRPr="00C548C2">
              <w:rPr>
                <w:rFonts w:ascii="宋体" w:hAnsi="宋体" w:hint="eastAsia"/>
                <w:snapToGrid w:val="0"/>
                <w:kern w:val="0"/>
                <w:sz w:val="20"/>
                <w:szCs w:val="20"/>
              </w:rPr>
              <w:t>《温室结构设计荷载》（GB/T18622—2002）</w:t>
            </w:r>
          </w:p>
        </w:tc>
      </w:tr>
      <w:tr w:rsidR="00C96EB3" w:rsidRPr="00C548C2" w14:paraId="12C1549F" w14:textId="77777777" w:rsidTr="00F2133C">
        <w:trPr>
          <w:trHeight w:val="454"/>
          <w:jc w:val="center"/>
        </w:trPr>
        <w:tc>
          <w:tcPr>
            <w:tcW w:w="851" w:type="dxa"/>
            <w:vAlign w:val="center"/>
          </w:tcPr>
          <w:p w14:paraId="132D76E3" w14:textId="77777777" w:rsidR="00C96EB3" w:rsidRPr="00C548C2" w:rsidRDefault="00C96EB3" w:rsidP="00C96EB3">
            <w:pPr>
              <w:numPr>
                <w:ilvl w:val="0"/>
                <w:numId w:val="16"/>
              </w:numPr>
              <w:topLinePunct/>
              <w:adjustRightInd w:val="0"/>
              <w:snapToGrid w:val="0"/>
              <w:jc w:val="center"/>
              <w:rPr>
                <w:rFonts w:ascii="宋体" w:hAnsi="宋体" w:hint="eastAsia"/>
                <w:snapToGrid w:val="0"/>
                <w:kern w:val="0"/>
                <w:sz w:val="20"/>
                <w:szCs w:val="20"/>
              </w:rPr>
            </w:pPr>
          </w:p>
        </w:tc>
        <w:tc>
          <w:tcPr>
            <w:tcW w:w="6799" w:type="dxa"/>
            <w:vAlign w:val="center"/>
          </w:tcPr>
          <w:p w14:paraId="52369364" w14:textId="77777777" w:rsidR="00C96EB3" w:rsidRPr="00C548C2" w:rsidRDefault="00C96EB3" w:rsidP="00C96EB3">
            <w:pPr>
              <w:topLinePunct/>
              <w:adjustRightInd w:val="0"/>
              <w:snapToGrid w:val="0"/>
              <w:rPr>
                <w:rFonts w:ascii="宋体" w:hAnsi="宋体" w:hint="eastAsia"/>
                <w:snapToGrid w:val="0"/>
                <w:kern w:val="0"/>
                <w:sz w:val="20"/>
                <w:szCs w:val="20"/>
              </w:rPr>
            </w:pPr>
            <w:r w:rsidRPr="00C548C2">
              <w:rPr>
                <w:rFonts w:ascii="宋体" w:hAnsi="宋体" w:hint="eastAsia"/>
                <w:snapToGrid w:val="0"/>
                <w:kern w:val="0"/>
                <w:sz w:val="20"/>
                <w:szCs w:val="20"/>
              </w:rPr>
              <w:t>《连栋温室建设标准》（NYJ/T06—2005）</w:t>
            </w:r>
          </w:p>
        </w:tc>
      </w:tr>
      <w:tr w:rsidR="00C96EB3" w:rsidRPr="00C548C2" w14:paraId="227C14E8" w14:textId="77777777" w:rsidTr="00F2133C">
        <w:trPr>
          <w:trHeight w:val="454"/>
          <w:jc w:val="center"/>
        </w:trPr>
        <w:tc>
          <w:tcPr>
            <w:tcW w:w="851" w:type="dxa"/>
            <w:vAlign w:val="center"/>
          </w:tcPr>
          <w:p w14:paraId="1DD823D1" w14:textId="77777777" w:rsidR="00C96EB3" w:rsidRPr="00C548C2" w:rsidRDefault="00C96EB3" w:rsidP="00C96EB3">
            <w:pPr>
              <w:numPr>
                <w:ilvl w:val="0"/>
                <w:numId w:val="16"/>
              </w:numPr>
              <w:topLinePunct/>
              <w:adjustRightInd w:val="0"/>
              <w:snapToGrid w:val="0"/>
              <w:jc w:val="center"/>
              <w:rPr>
                <w:rFonts w:ascii="宋体" w:hAnsi="宋体" w:hint="eastAsia"/>
                <w:snapToGrid w:val="0"/>
                <w:kern w:val="0"/>
                <w:sz w:val="20"/>
                <w:szCs w:val="20"/>
              </w:rPr>
            </w:pPr>
          </w:p>
        </w:tc>
        <w:tc>
          <w:tcPr>
            <w:tcW w:w="6799" w:type="dxa"/>
            <w:vAlign w:val="center"/>
          </w:tcPr>
          <w:p w14:paraId="07E2CA6B" w14:textId="77777777" w:rsidR="00C96EB3" w:rsidRPr="00C548C2" w:rsidRDefault="00C96EB3" w:rsidP="00C96EB3">
            <w:pPr>
              <w:topLinePunct/>
              <w:adjustRightInd w:val="0"/>
              <w:snapToGrid w:val="0"/>
              <w:rPr>
                <w:rFonts w:ascii="宋体" w:hAnsi="宋体" w:hint="eastAsia"/>
                <w:snapToGrid w:val="0"/>
                <w:kern w:val="0"/>
                <w:sz w:val="20"/>
                <w:szCs w:val="20"/>
              </w:rPr>
            </w:pPr>
            <w:r w:rsidRPr="00C548C2">
              <w:rPr>
                <w:rFonts w:ascii="宋体" w:hAnsi="宋体" w:hint="eastAsia"/>
                <w:snapToGrid w:val="0"/>
                <w:kern w:val="0"/>
                <w:sz w:val="20"/>
                <w:szCs w:val="20"/>
              </w:rPr>
              <w:t>《日光温室建设标准》（NYJ/T07—2005）</w:t>
            </w:r>
          </w:p>
        </w:tc>
      </w:tr>
      <w:tr w:rsidR="00C96EB3" w:rsidRPr="00C548C2" w14:paraId="0A1AE1CB" w14:textId="77777777" w:rsidTr="00F2133C">
        <w:trPr>
          <w:trHeight w:val="454"/>
          <w:jc w:val="center"/>
        </w:trPr>
        <w:tc>
          <w:tcPr>
            <w:tcW w:w="851" w:type="dxa"/>
            <w:vAlign w:val="center"/>
          </w:tcPr>
          <w:p w14:paraId="0D3ADE4D" w14:textId="77777777" w:rsidR="00C96EB3" w:rsidRPr="00C548C2" w:rsidRDefault="00C96EB3" w:rsidP="00C96EB3">
            <w:pPr>
              <w:numPr>
                <w:ilvl w:val="0"/>
                <w:numId w:val="16"/>
              </w:numPr>
              <w:topLinePunct/>
              <w:adjustRightInd w:val="0"/>
              <w:snapToGrid w:val="0"/>
              <w:jc w:val="center"/>
              <w:rPr>
                <w:rFonts w:ascii="宋体" w:hAnsi="宋体" w:hint="eastAsia"/>
                <w:snapToGrid w:val="0"/>
                <w:kern w:val="0"/>
                <w:sz w:val="20"/>
                <w:szCs w:val="20"/>
              </w:rPr>
            </w:pPr>
          </w:p>
        </w:tc>
        <w:tc>
          <w:tcPr>
            <w:tcW w:w="6799" w:type="dxa"/>
            <w:vAlign w:val="center"/>
          </w:tcPr>
          <w:p w14:paraId="266EF788" w14:textId="77777777" w:rsidR="00C96EB3" w:rsidRPr="00C548C2" w:rsidRDefault="00C96EB3" w:rsidP="00C96EB3">
            <w:pPr>
              <w:topLinePunct/>
              <w:adjustRightInd w:val="0"/>
              <w:snapToGrid w:val="0"/>
              <w:rPr>
                <w:rFonts w:ascii="宋体" w:hAnsi="宋体" w:hint="eastAsia"/>
                <w:snapToGrid w:val="0"/>
                <w:kern w:val="0"/>
                <w:sz w:val="20"/>
                <w:szCs w:val="20"/>
              </w:rPr>
            </w:pPr>
            <w:r w:rsidRPr="00C548C2">
              <w:rPr>
                <w:rFonts w:ascii="宋体" w:hAnsi="宋体" w:hint="eastAsia"/>
                <w:snapToGrid w:val="0"/>
                <w:kern w:val="0"/>
                <w:sz w:val="20"/>
                <w:szCs w:val="20"/>
              </w:rPr>
              <w:t>《日光温室结构标准》（JB/T10286—2001）</w:t>
            </w:r>
          </w:p>
        </w:tc>
      </w:tr>
      <w:tr w:rsidR="00C96EB3" w:rsidRPr="00C548C2" w14:paraId="7EA0BB79" w14:textId="77777777" w:rsidTr="00F2133C">
        <w:trPr>
          <w:trHeight w:val="454"/>
          <w:jc w:val="center"/>
        </w:trPr>
        <w:tc>
          <w:tcPr>
            <w:tcW w:w="851" w:type="dxa"/>
            <w:vAlign w:val="center"/>
          </w:tcPr>
          <w:p w14:paraId="4454E3DD" w14:textId="77777777" w:rsidR="00C96EB3" w:rsidRPr="00C548C2" w:rsidRDefault="00C96EB3" w:rsidP="00C96EB3">
            <w:pPr>
              <w:numPr>
                <w:ilvl w:val="0"/>
                <w:numId w:val="16"/>
              </w:numPr>
              <w:topLinePunct/>
              <w:adjustRightInd w:val="0"/>
              <w:snapToGrid w:val="0"/>
              <w:jc w:val="center"/>
              <w:rPr>
                <w:rFonts w:ascii="宋体" w:hAnsi="宋体" w:hint="eastAsia"/>
                <w:snapToGrid w:val="0"/>
                <w:kern w:val="0"/>
                <w:sz w:val="20"/>
                <w:szCs w:val="20"/>
              </w:rPr>
            </w:pPr>
          </w:p>
        </w:tc>
        <w:tc>
          <w:tcPr>
            <w:tcW w:w="6799" w:type="dxa"/>
            <w:vAlign w:val="center"/>
          </w:tcPr>
          <w:p w14:paraId="07B67B31" w14:textId="77777777" w:rsidR="00C96EB3" w:rsidRPr="00C548C2" w:rsidRDefault="00C96EB3" w:rsidP="00C96EB3">
            <w:pPr>
              <w:topLinePunct/>
              <w:adjustRightInd w:val="0"/>
              <w:snapToGrid w:val="0"/>
              <w:rPr>
                <w:rFonts w:ascii="宋体" w:hAnsi="宋体" w:hint="eastAsia"/>
                <w:snapToGrid w:val="0"/>
                <w:kern w:val="0"/>
                <w:sz w:val="20"/>
                <w:szCs w:val="20"/>
              </w:rPr>
            </w:pPr>
            <w:r w:rsidRPr="00C548C2">
              <w:rPr>
                <w:rFonts w:ascii="宋体" w:hAnsi="宋体" w:hint="eastAsia"/>
                <w:snapToGrid w:val="0"/>
                <w:kern w:val="0"/>
                <w:sz w:val="20"/>
                <w:szCs w:val="20"/>
              </w:rPr>
              <w:t>《连栋温室结构标准》（JB/T10288-2001）</w:t>
            </w:r>
          </w:p>
        </w:tc>
      </w:tr>
      <w:tr w:rsidR="00C96EB3" w:rsidRPr="00C548C2" w14:paraId="72281A0B" w14:textId="77777777" w:rsidTr="00F2133C">
        <w:trPr>
          <w:trHeight w:val="454"/>
          <w:jc w:val="center"/>
        </w:trPr>
        <w:tc>
          <w:tcPr>
            <w:tcW w:w="851" w:type="dxa"/>
            <w:vAlign w:val="center"/>
          </w:tcPr>
          <w:p w14:paraId="77450564" w14:textId="77777777" w:rsidR="00C96EB3" w:rsidRPr="00C548C2" w:rsidRDefault="00C96EB3" w:rsidP="00C96EB3">
            <w:pPr>
              <w:numPr>
                <w:ilvl w:val="0"/>
                <w:numId w:val="16"/>
              </w:numPr>
              <w:topLinePunct/>
              <w:adjustRightInd w:val="0"/>
              <w:snapToGrid w:val="0"/>
              <w:jc w:val="center"/>
              <w:rPr>
                <w:rFonts w:ascii="宋体" w:hAnsi="宋体" w:hint="eastAsia"/>
                <w:snapToGrid w:val="0"/>
                <w:kern w:val="0"/>
                <w:sz w:val="20"/>
                <w:szCs w:val="20"/>
              </w:rPr>
            </w:pPr>
          </w:p>
        </w:tc>
        <w:tc>
          <w:tcPr>
            <w:tcW w:w="6799" w:type="dxa"/>
            <w:vAlign w:val="center"/>
          </w:tcPr>
          <w:p w14:paraId="2DECD806" w14:textId="77777777" w:rsidR="00C96EB3" w:rsidRPr="00C548C2" w:rsidRDefault="00C96EB3" w:rsidP="00C96EB3">
            <w:pPr>
              <w:topLinePunct/>
              <w:adjustRightInd w:val="0"/>
              <w:snapToGrid w:val="0"/>
              <w:rPr>
                <w:rFonts w:ascii="宋体" w:hAnsi="宋体" w:hint="eastAsia"/>
                <w:snapToGrid w:val="0"/>
                <w:kern w:val="0"/>
                <w:sz w:val="20"/>
                <w:szCs w:val="20"/>
              </w:rPr>
            </w:pPr>
            <w:r w:rsidRPr="00C548C2">
              <w:rPr>
                <w:rFonts w:ascii="宋体" w:hAnsi="宋体" w:hint="eastAsia"/>
                <w:snapToGrid w:val="0"/>
                <w:kern w:val="0"/>
                <w:sz w:val="20"/>
                <w:szCs w:val="20"/>
              </w:rPr>
              <w:t>《温室工程质量验收通则》（NY/T1420—2007）</w:t>
            </w:r>
          </w:p>
        </w:tc>
      </w:tr>
      <w:tr w:rsidR="00C96EB3" w:rsidRPr="00C548C2" w14:paraId="3DA1AA55" w14:textId="77777777" w:rsidTr="00F2133C">
        <w:trPr>
          <w:trHeight w:val="454"/>
          <w:jc w:val="center"/>
        </w:trPr>
        <w:tc>
          <w:tcPr>
            <w:tcW w:w="851" w:type="dxa"/>
            <w:vAlign w:val="center"/>
          </w:tcPr>
          <w:p w14:paraId="077C1D39" w14:textId="77777777" w:rsidR="00C96EB3" w:rsidRPr="00C548C2" w:rsidRDefault="00C96EB3" w:rsidP="00C96EB3">
            <w:pPr>
              <w:numPr>
                <w:ilvl w:val="0"/>
                <w:numId w:val="16"/>
              </w:numPr>
              <w:topLinePunct/>
              <w:adjustRightInd w:val="0"/>
              <w:snapToGrid w:val="0"/>
              <w:jc w:val="center"/>
              <w:rPr>
                <w:rFonts w:ascii="宋体" w:hAnsi="宋体" w:hint="eastAsia"/>
                <w:snapToGrid w:val="0"/>
                <w:kern w:val="0"/>
                <w:sz w:val="20"/>
                <w:szCs w:val="20"/>
              </w:rPr>
            </w:pPr>
          </w:p>
        </w:tc>
        <w:tc>
          <w:tcPr>
            <w:tcW w:w="6799" w:type="dxa"/>
            <w:vAlign w:val="center"/>
          </w:tcPr>
          <w:p w14:paraId="3F79C5AF" w14:textId="77777777" w:rsidR="00C96EB3" w:rsidRPr="00C548C2" w:rsidRDefault="00C96EB3" w:rsidP="00C96EB3">
            <w:pPr>
              <w:topLinePunct/>
              <w:adjustRightInd w:val="0"/>
              <w:snapToGrid w:val="0"/>
              <w:rPr>
                <w:rFonts w:ascii="宋体" w:hAnsi="宋体" w:hint="eastAsia"/>
                <w:snapToGrid w:val="0"/>
                <w:kern w:val="0"/>
                <w:sz w:val="20"/>
                <w:szCs w:val="20"/>
              </w:rPr>
            </w:pPr>
            <w:r w:rsidRPr="00C548C2">
              <w:rPr>
                <w:rFonts w:ascii="宋体" w:hAnsi="宋体" w:hint="eastAsia"/>
                <w:snapToGrid w:val="0"/>
                <w:kern w:val="0"/>
                <w:sz w:val="20"/>
                <w:szCs w:val="20"/>
              </w:rPr>
              <w:t>《温室地基基础设计、施工与验收技术规范》（NY/T1145—2006）</w:t>
            </w:r>
          </w:p>
        </w:tc>
      </w:tr>
      <w:tr w:rsidR="00C96EB3" w:rsidRPr="00C548C2" w14:paraId="52B301B0" w14:textId="77777777" w:rsidTr="00F2133C">
        <w:trPr>
          <w:trHeight w:val="454"/>
          <w:jc w:val="center"/>
        </w:trPr>
        <w:tc>
          <w:tcPr>
            <w:tcW w:w="851" w:type="dxa"/>
            <w:vAlign w:val="center"/>
          </w:tcPr>
          <w:p w14:paraId="7E105DF6" w14:textId="77777777" w:rsidR="00C96EB3" w:rsidRPr="00C548C2" w:rsidRDefault="00C96EB3" w:rsidP="00C96EB3">
            <w:pPr>
              <w:numPr>
                <w:ilvl w:val="0"/>
                <w:numId w:val="16"/>
              </w:numPr>
              <w:topLinePunct/>
              <w:adjustRightInd w:val="0"/>
              <w:snapToGrid w:val="0"/>
              <w:jc w:val="center"/>
              <w:rPr>
                <w:rFonts w:ascii="宋体" w:hAnsi="宋体" w:hint="eastAsia"/>
                <w:snapToGrid w:val="0"/>
                <w:kern w:val="0"/>
                <w:sz w:val="20"/>
                <w:szCs w:val="20"/>
              </w:rPr>
            </w:pPr>
          </w:p>
        </w:tc>
        <w:tc>
          <w:tcPr>
            <w:tcW w:w="6799" w:type="dxa"/>
            <w:vAlign w:val="center"/>
          </w:tcPr>
          <w:p w14:paraId="54F19376" w14:textId="77777777" w:rsidR="00C96EB3" w:rsidRPr="00C548C2" w:rsidRDefault="00C96EB3" w:rsidP="00C96EB3">
            <w:pPr>
              <w:topLinePunct/>
              <w:adjustRightInd w:val="0"/>
              <w:snapToGrid w:val="0"/>
              <w:rPr>
                <w:rFonts w:ascii="宋体" w:hAnsi="宋体" w:hint="eastAsia"/>
                <w:snapToGrid w:val="0"/>
                <w:kern w:val="0"/>
                <w:sz w:val="20"/>
                <w:szCs w:val="20"/>
              </w:rPr>
            </w:pPr>
            <w:r w:rsidRPr="00C548C2">
              <w:rPr>
                <w:rFonts w:ascii="宋体" w:hAnsi="宋体" w:hint="eastAsia"/>
                <w:snapToGrid w:val="0"/>
                <w:kern w:val="0"/>
                <w:sz w:val="20"/>
                <w:szCs w:val="20"/>
              </w:rPr>
              <w:t>其他国家或上海市相关的管养标准、养护技术要求、规范等。</w:t>
            </w:r>
          </w:p>
        </w:tc>
      </w:tr>
    </w:tbl>
    <w:p w14:paraId="31B8B40F" w14:textId="77777777" w:rsidR="00363879" w:rsidRPr="00C548C2" w:rsidRDefault="00797E9C" w:rsidP="00C96EB3">
      <w:pPr>
        <w:topLinePunct/>
        <w:adjustRightInd w:val="0"/>
        <w:snapToGrid w:val="0"/>
        <w:spacing w:beforeLines="100" w:before="240" w:line="360" w:lineRule="auto"/>
        <w:ind w:firstLineChars="200" w:firstLine="420"/>
        <w:rPr>
          <w:rFonts w:ascii="宋体" w:hAnsi="宋体" w:cs="宋体" w:hint="eastAsia"/>
          <w:snapToGrid w:val="0"/>
          <w:kern w:val="0"/>
          <w:szCs w:val="21"/>
        </w:rPr>
      </w:pPr>
      <w:r w:rsidRPr="00C548C2">
        <w:rPr>
          <w:rFonts w:ascii="宋体" w:hAnsi="宋体" w:cs="宋体" w:hint="eastAsia"/>
          <w:snapToGrid w:val="0"/>
          <w:kern w:val="0"/>
          <w:szCs w:val="21"/>
        </w:rPr>
        <w:t>以上技术规范、标准供中标人参考，但并不局限于此，如合同执行中有新规范、标准颁布或更新，则按新规范、标准执行，但国家及地方相关的强制性条文必须无条件执行。</w:t>
      </w:r>
    </w:p>
    <w:p w14:paraId="15E064A4" w14:textId="77777777" w:rsidR="00363879" w:rsidRPr="00C548C2" w:rsidRDefault="00363879">
      <w:pPr>
        <w:topLinePunct/>
        <w:adjustRightInd w:val="0"/>
        <w:snapToGrid w:val="0"/>
        <w:spacing w:line="360" w:lineRule="auto"/>
        <w:rPr>
          <w:rFonts w:ascii="宋体" w:hAnsi="宋体" w:cs="宋体" w:hint="eastAsia"/>
          <w:snapToGrid w:val="0"/>
          <w:kern w:val="0"/>
          <w:szCs w:val="21"/>
        </w:rPr>
      </w:pPr>
    </w:p>
    <w:p w14:paraId="5C819C1A" w14:textId="77777777" w:rsidR="00363879" w:rsidRPr="00C548C2" w:rsidRDefault="00797E9C">
      <w:pPr>
        <w:topLinePunct/>
        <w:adjustRightInd w:val="0"/>
        <w:snapToGrid w:val="0"/>
        <w:spacing w:line="360" w:lineRule="auto"/>
        <w:outlineLvl w:val="0"/>
        <w:rPr>
          <w:rFonts w:ascii="宋体" w:hAnsi="宋体" w:cs="宋体" w:hint="eastAsia"/>
          <w:b/>
          <w:snapToGrid w:val="0"/>
          <w:kern w:val="0"/>
          <w:szCs w:val="21"/>
        </w:rPr>
      </w:pPr>
      <w:r w:rsidRPr="00C548C2">
        <w:rPr>
          <w:rFonts w:ascii="宋体" w:hAnsi="宋体" w:cs="宋体" w:hint="eastAsia"/>
          <w:b/>
          <w:snapToGrid w:val="0"/>
          <w:kern w:val="0"/>
          <w:szCs w:val="21"/>
        </w:rPr>
        <w:t>三、主要人员、设备和养护基地配置基本要求</w:t>
      </w:r>
    </w:p>
    <w:p w14:paraId="734E77F2" w14:textId="77777777" w:rsidR="00363879" w:rsidRPr="00C548C2" w:rsidRDefault="00797E9C">
      <w:pPr>
        <w:tabs>
          <w:tab w:val="left" w:pos="7200"/>
        </w:tabs>
        <w:topLinePunct/>
        <w:adjustRightInd w:val="0"/>
        <w:snapToGrid w:val="0"/>
        <w:spacing w:line="360" w:lineRule="auto"/>
        <w:ind w:firstLineChars="200" w:firstLine="422"/>
        <w:outlineLvl w:val="1"/>
        <w:rPr>
          <w:rFonts w:ascii="宋体" w:hAnsi="宋体" w:cs="宋体" w:hint="eastAsia"/>
          <w:b/>
          <w:snapToGrid w:val="0"/>
          <w:kern w:val="0"/>
          <w:szCs w:val="21"/>
        </w:rPr>
      </w:pPr>
      <w:bookmarkStart w:id="0" w:name="_Hlk90815076"/>
      <w:r w:rsidRPr="00C548C2">
        <w:rPr>
          <w:rFonts w:ascii="宋体" w:hAnsi="宋体" w:cs="宋体" w:hint="eastAsia"/>
          <w:b/>
          <w:snapToGrid w:val="0"/>
          <w:kern w:val="0"/>
          <w:szCs w:val="21"/>
        </w:rPr>
        <w:t>（一）主要管理、技术人员配置基本要求</w:t>
      </w:r>
    </w:p>
    <w:p w14:paraId="245C6B56" w14:textId="77777777" w:rsidR="00363879" w:rsidRPr="00C548C2" w:rsidRDefault="00DB4527">
      <w:pPr>
        <w:tabs>
          <w:tab w:val="left" w:pos="7200"/>
        </w:tabs>
        <w:topLinePunct/>
        <w:adjustRightInd w:val="0"/>
        <w:snapToGrid w:val="0"/>
        <w:spacing w:line="360" w:lineRule="auto"/>
        <w:ind w:firstLineChars="200" w:firstLine="420"/>
        <w:rPr>
          <w:rFonts w:ascii="宋体" w:hAnsi="宋体" w:cs="宋体" w:hint="eastAsia"/>
          <w:bCs/>
          <w:snapToGrid w:val="0"/>
          <w:kern w:val="0"/>
          <w:szCs w:val="21"/>
        </w:rPr>
      </w:pPr>
      <w:bookmarkStart w:id="1" w:name="_Hlk90815067"/>
      <w:bookmarkEnd w:id="0"/>
      <w:r w:rsidRPr="00C548C2">
        <w:rPr>
          <w:rFonts w:ascii="宋体" w:hAnsi="宋体" w:cs="宋体" w:hint="eastAsia"/>
          <w:bCs/>
          <w:snapToGrid w:val="0"/>
          <w:kern w:val="0"/>
          <w:szCs w:val="21"/>
        </w:rPr>
        <w:t>1、</w:t>
      </w:r>
      <w:r w:rsidR="00797E9C" w:rsidRPr="00C548C2">
        <w:rPr>
          <w:rFonts w:ascii="宋体" w:hAnsi="宋体" w:cs="宋体" w:hint="eastAsia"/>
          <w:bCs/>
          <w:snapToGrid w:val="0"/>
          <w:kern w:val="0"/>
          <w:szCs w:val="21"/>
        </w:rPr>
        <w:t>下表所列为最低要求，投标人应根据本项目实际需求合理配置管理、技术和一线作业人员。</w:t>
      </w:r>
      <w:bookmarkEnd w:id="1"/>
    </w:p>
    <w:tbl>
      <w:tblPr>
        <w:tblW w:w="9351" w:type="dxa"/>
        <w:jc w:val="center"/>
        <w:tblLayout w:type="fixed"/>
        <w:tblCellMar>
          <w:left w:w="85" w:type="dxa"/>
          <w:right w:w="85" w:type="dxa"/>
        </w:tblCellMar>
        <w:tblLook w:val="04A0" w:firstRow="1" w:lastRow="0" w:firstColumn="1" w:lastColumn="0" w:noHBand="0" w:noVBand="1"/>
      </w:tblPr>
      <w:tblGrid>
        <w:gridCol w:w="700"/>
        <w:gridCol w:w="1989"/>
        <w:gridCol w:w="6662"/>
      </w:tblGrid>
      <w:tr w:rsidR="003422A2" w:rsidRPr="00C548C2" w14:paraId="55E783D9" w14:textId="77777777" w:rsidTr="009E033A">
        <w:trPr>
          <w:trHeight w:val="510"/>
          <w:tblHeader/>
          <w:jc w:val="center"/>
        </w:trPr>
        <w:tc>
          <w:tcPr>
            <w:tcW w:w="700" w:type="dxa"/>
            <w:tcBorders>
              <w:top w:val="single" w:sz="4" w:space="0" w:color="auto"/>
              <w:left w:val="single" w:sz="4" w:space="0" w:color="auto"/>
              <w:bottom w:val="single" w:sz="4" w:space="0" w:color="auto"/>
              <w:right w:val="single" w:sz="4" w:space="0" w:color="auto"/>
            </w:tcBorders>
            <w:shd w:val="clear" w:color="000000" w:fill="FFFFFF"/>
            <w:vAlign w:val="center"/>
          </w:tcPr>
          <w:p w14:paraId="61152E2A" w14:textId="77777777" w:rsidR="00282D92" w:rsidRPr="00C548C2" w:rsidRDefault="00282D92" w:rsidP="003422A2">
            <w:pPr>
              <w:topLinePunct/>
              <w:adjustRightInd w:val="0"/>
              <w:snapToGrid w:val="0"/>
              <w:jc w:val="center"/>
              <w:rPr>
                <w:rFonts w:ascii="宋体" w:hAnsi="宋体" w:cs="Arial" w:hint="eastAsia"/>
                <w:kern w:val="0"/>
                <w:sz w:val="20"/>
                <w:szCs w:val="20"/>
              </w:rPr>
            </w:pPr>
            <w:r w:rsidRPr="00C548C2">
              <w:rPr>
                <w:rFonts w:ascii="宋体" w:hAnsi="宋体" w:cs="Arial"/>
                <w:kern w:val="0"/>
                <w:sz w:val="20"/>
                <w:szCs w:val="20"/>
              </w:rPr>
              <w:t>序号</w:t>
            </w:r>
          </w:p>
        </w:tc>
        <w:tc>
          <w:tcPr>
            <w:tcW w:w="1989" w:type="dxa"/>
            <w:tcBorders>
              <w:top w:val="single" w:sz="4" w:space="0" w:color="auto"/>
              <w:left w:val="single" w:sz="4" w:space="0" w:color="auto"/>
              <w:bottom w:val="single" w:sz="4" w:space="0" w:color="auto"/>
              <w:right w:val="single" w:sz="4" w:space="0" w:color="auto"/>
            </w:tcBorders>
            <w:shd w:val="clear" w:color="000000" w:fill="FFFFFF"/>
            <w:vAlign w:val="center"/>
          </w:tcPr>
          <w:p w14:paraId="0498DB8D" w14:textId="77777777" w:rsidR="00282D92" w:rsidRPr="00C548C2" w:rsidRDefault="00282D92" w:rsidP="003422A2">
            <w:pPr>
              <w:topLinePunct/>
              <w:adjustRightInd w:val="0"/>
              <w:snapToGrid w:val="0"/>
              <w:jc w:val="center"/>
              <w:rPr>
                <w:rFonts w:ascii="宋体" w:hAnsi="宋体" w:cs="Arial" w:hint="eastAsia"/>
                <w:kern w:val="0"/>
                <w:sz w:val="20"/>
                <w:szCs w:val="20"/>
              </w:rPr>
            </w:pPr>
            <w:r w:rsidRPr="00C548C2">
              <w:rPr>
                <w:rFonts w:ascii="宋体" w:hAnsi="宋体" w:cs="Arial"/>
                <w:kern w:val="0"/>
                <w:sz w:val="20"/>
                <w:szCs w:val="20"/>
              </w:rPr>
              <w:t>岗位名称</w:t>
            </w:r>
          </w:p>
        </w:tc>
        <w:tc>
          <w:tcPr>
            <w:tcW w:w="6662" w:type="dxa"/>
            <w:tcBorders>
              <w:top w:val="single" w:sz="4" w:space="0" w:color="auto"/>
              <w:left w:val="single" w:sz="4" w:space="0" w:color="auto"/>
              <w:bottom w:val="single" w:sz="4" w:space="0" w:color="auto"/>
              <w:right w:val="single" w:sz="4" w:space="0" w:color="auto"/>
            </w:tcBorders>
            <w:shd w:val="clear" w:color="000000" w:fill="FFFFFF"/>
            <w:vAlign w:val="center"/>
          </w:tcPr>
          <w:p w14:paraId="772B5EFA" w14:textId="77777777" w:rsidR="00282D92" w:rsidRPr="00C548C2" w:rsidRDefault="00282D92" w:rsidP="003422A2">
            <w:pPr>
              <w:topLinePunct/>
              <w:adjustRightInd w:val="0"/>
              <w:snapToGrid w:val="0"/>
              <w:jc w:val="center"/>
              <w:rPr>
                <w:rFonts w:ascii="宋体" w:hAnsi="宋体" w:cs="宋体" w:hint="eastAsia"/>
                <w:kern w:val="0"/>
                <w:sz w:val="20"/>
                <w:szCs w:val="20"/>
              </w:rPr>
            </w:pPr>
            <w:r w:rsidRPr="00C548C2">
              <w:rPr>
                <w:rFonts w:ascii="宋体" w:hAnsi="宋体" w:cs="宋体" w:hint="eastAsia"/>
                <w:kern w:val="0"/>
                <w:sz w:val="20"/>
                <w:szCs w:val="20"/>
              </w:rPr>
              <w:t>要求</w:t>
            </w:r>
          </w:p>
        </w:tc>
      </w:tr>
      <w:tr w:rsidR="003422A2" w:rsidRPr="00C548C2" w14:paraId="768A8ED0" w14:textId="77777777" w:rsidTr="009E033A">
        <w:trPr>
          <w:trHeight w:val="510"/>
          <w:jc w:val="center"/>
        </w:trPr>
        <w:tc>
          <w:tcPr>
            <w:tcW w:w="700" w:type="dxa"/>
            <w:tcBorders>
              <w:top w:val="nil"/>
              <w:left w:val="single" w:sz="4" w:space="0" w:color="auto"/>
              <w:bottom w:val="single" w:sz="4" w:space="0" w:color="auto"/>
              <w:right w:val="single" w:sz="4" w:space="0" w:color="auto"/>
            </w:tcBorders>
            <w:shd w:val="clear" w:color="000000" w:fill="FFFFFF"/>
            <w:vAlign w:val="center"/>
          </w:tcPr>
          <w:p w14:paraId="2DB9EC62" w14:textId="77777777" w:rsidR="003422A2" w:rsidRPr="00C548C2" w:rsidRDefault="003422A2" w:rsidP="003422A2">
            <w:pPr>
              <w:topLinePunct/>
              <w:adjustRightInd w:val="0"/>
              <w:snapToGrid w:val="0"/>
              <w:jc w:val="center"/>
              <w:rPr>
                <w:rFonts w:ascii="宋体" w:hAnsi="宋体" w:cs="Arial" w:hint="eastAsia"/>
                <w:kern w:val="0"/>
                <w:sz w:val="20"/>
                <w:szCs w:val="20"/>
              </w:rPr>
            </w:pPr>
            <w:r w:rsidRPr="00C548C2">
              <w:rPr>
                <w:rFonts w:ascii="宋体" w:hAnsi="宋体" w:cs="Arial"/>
                <w:kern w:val="0"/>
                <w:sz w:val="20"/>
                <w:szCs w:val="20"/>
              </w:rPr>
              <w:t>1</w:t>
            </w:r>
          </w:p>
        </w:tc>
        <w:tc>
          <w:tcPr>
            <w:tcW w:w="1989" w:type="dxa"/>
            <w:tcBorders>
              <w:top w:val="nil"/>
              <w:left w:val="nil"/>
              <w:bottom w:val="single" w:sz="4" w:space="0" w:color="auto"/>
              <w:right w:val="single" w:sz="4" w:space="0" w:color="auto"/>
            </w:tcBorders>
            <w:shd w:val="clear" w:color="000000" w:fill="FFFFFF"/>
            <w:vAlign w:val="center"/>
          </w:tcPr>
          <w:p w14:paraId="50AE2931" w14:textId="4B7A67BD" w:rsidR="003422A2" w:rsidRPr="00C548C2" w:rsidRDefault="003422A2" w:rsidP="003422A2">
            <w:pPr>
              <w:widowControl/>
              <w:jc w:val="center"/>
              <w:textAlignment w:val="center"/>
              <w:rPr>
                <w:rFonts w:ascii="宋体" w:hAnsi="宋体" w:cs="Arial" w:hint="eastAsia"/>
                <w:kern w:val="0"/>
                <w:sz w:val="20"/>
                <w:szCs w:val="20"/>
              </w:rPr>
            </w:pPr>
            <w:r w:rsidRPr="00C548C2">
              <w:rPr>
                <w:rFonts w:ascii="宋体" w:hAnsi="宋体" w:hint="eastAsia"/>
                <w:sz w:val="20"/>
                <w:szCs w:val="20"/>
              </w:rPr>
              <w:t>项目经理（1人）</w:t>
            </w:r>
          </w:p>
        </w:tc>
        <w:tc>
          <w:tcPr>
            <w:tcW w:w="6662" w:type="dxa"/>
            <w:tcBorders>
              <w:top w:val="nil"/>
              <w:left w:val="nil"/>
              <w:bottom w:val="single" w:sz="4" w:space="0" w:color="auto"/>
              <w:right w:val="single" w:sz="4" w:space="0" w:color="auto"/>
            </w:tcBorders>
            <w:shd w:val="clear" w:color="000000" w:fill="FFFFFF"/>
            <w:vAlign w:val="center"/>
          </w:tcPr>
          <w:p w14:paraId="446F227B" w14:textId="11104C2C" w:rsidR="003422A2" w:rsidRPr="00C548C2" w:rsidRDefault="003422A2" w:rsidP="001211F3">
            <w:pPr>
              <w:widowControl/>
              <w:spacing w:line="276" w:lineRule="auto"/>
              <w:jc w:val="left"/>
              <w:textAlignment w:val="center"/>
              <w:rPr>
                <w:rFonts w:ascii="宋体" w:hAnsi="宋体" w:cs="宋体" w:hint="eastAsia"/>
                <w:kern w:val="0"/>
                <w:sz w:val="20"/>
                <w:szCs w:val="20"/>
              </w:rPr>
            </w:pPr>
            <w:r w:rsidRPr="00C548C2">
              <w:rPr>
                <w:rFonts w:ascii="宋体" w:hAnsi="宋体" w:hint="eastAsia"/>
                <w:sz w:val="20"/>
                <w:szCs w:val="20"/>
              </w:rPr>
              <w:t>全面负责本项目的养护管理工作，需具有：1、道路绿化养护管理经验；2、专科及以上学历；</w:t>
            </w:r>
            <w:r w:rsidRPr="00C548C2">
              <w:rPr>
                <w:rFonts w:ascii="宋体" w:hAnsi="宋体" w:hint="eastAsia"/>
                <w:b/>
                <w:bCs/>
                <w:sz w:val="20"/>
                <w:szCs w:val="20"/>
              </w:rPr>
              <w:t>★3、园林绿化类专业工程师及以上职称。</w:t>
            </w:r>
          </w:p>
        </w:tc>
      </w:tr>
      <w:tr w:rsidR="003422A2" w:rsidRPr="00C548C2" w14:paraId="71B00FF0" w14:textId="77777777" w:rsidTr="009E033A">
        <w:trPr>
          <w:trHeight w:val="510"/>
          <w:jc w:val="center"/>
        </w:trPr>
        <w:tc>
          <w:tcPr>
            <w:tcW w:w="700" w:type="dxa"/>
            <w:tcBorders>
              <w:top w:val="nil"/>
              <w:left w:val="single" w:sz="4" w:space="0" w:color="auto"/>
              <w:bottom w:val="single" w:sz="4" w:space="0" w:color="auto"/>
              <w:right w:val="single" w:sz="4" w:space="0" w:color="auto"/>
            </w:tcBorders>
            <w:shd w:val="clear" w:color="000000" w:fill="FFFFFF"/>
            <w:vAlign w:val="center"/>
          </w:tcPr>
          <w:p w14:paraId="3C95C25D" w14:textId="77777777" w:rsidR="003422A2" w:rsidRPr="00C548C2" w:rsidRDefault="003422A2" w:rsidP="003422A2">
            <w:pPr>
              <w:topLinePunct/>
              <w:adjustRightInd w:val="0"/>
              <w:snapToGrid w:val="0"/>
              <w:jc w:val="center"/>
              <w:rPr>
                <w:rFonts w:ascii="宋体" w:hAnsi="宋体" w:hint="eastAsia"/>
                <w:kern w:val="0"/>
                <w:sz w:val="20"/>
                <w:szCs w:val="20"/>
              </w:rPr>
            </w:pPr>
            <w:r w:rsidRPr="00C548C2">
              <w:rPr>
                <w:rFonts w:ascii="宋体" w:hAnsi="宋体"/>
                <w:kern w:val="0"/>
                <w:sz w:val="20"/>
                <w:szCs w:val="20"/>
              </w:rPr>
              <w:t>2</w:t>
            </w:r>
          </w:p>
        </w:tc>
        <w:tc>
          <w:tcPr>
            <w:tcW w:w="1989" w:type="dxa"/>
            <w:tcBorders>
              <w:top w:val="nil"/>
              <w:left w:val="nil"/>
              <w:bottom w:val="single" w:sz="4" w:space="0" w:color="auto"/>
              <w:right w:val="single" w:sz="4" w:space="0" w:color="auto"/>
            </w:tcBorders>
            <w:shd w:val="clear" w:color="000000" w:fill="FFFFFF"/>
            <w:vAlign w:val="center"/>
          </w:tcPr>
          <w:p w14:paraId="584E4CEA" w14:textId="7332889E" w:rsidR="003422A2" w:rsidRPr="00C548C2" w:rsidRDefault="003422A2" w:rsidP="003422A2">
            <w:pPr>
              <w:widowControl/>
              <w:jc w:val="center"/>
              <w:textAlignment w:val="center"/>
              <w:rPr>
                <w:rFonts w:ascii="宋体" w:hAnsi="宋体" w:cs="Arial" w:hint="eastAsia"/>
                <w:kern w:val="0"/>
                <w:sz w:val="20"/>
                <w:szCs w:val="20"/>
              </w:rPr>
            </w:pPr>
            <w:r w:rsidRPr="00C548C2">
              <w:rPr>
                <w:rFonts w:ascii="宋体" w:hAnsi="宋体" w:hint="eastAsia"/>
                <w:sz w:val="20"/>
                <w:szCs w:val="20"/>
              </w:rPr>
              <w:t>技术负责人（1人）</w:t>
            </w:r>
          </w:p>
        </w:tc>
        <w:tc>
          <w:tcPr>
            <w:tcW w:w="6662" w:type="dxa"/>
            <w:tcBorders>
              <w:top w:val="nil"/>
              <w:left w:val="nil"/>
              <w:bottom w:val="single" w:sz="4" w:space="0" w:color="auto"/>
              <w:right w:val="single" w:sz="4" w:space="0" w:color="auto"/>
            </w:tcBorders>
            <w:shd w:val="clear" w:color="000000" w:fill="FFFFFF"/>
            <w:vAlign w:val="center"/>
          </w:tcPr>
          <w:p w14:paraId="4EE992C3" w14:textId="11DB7C64" w:rsidR="003422A2" w:rsidRPr="00C548C2" w:rsidRDefault="003422A2" w:rsidP="001211F3">
            <w:pPr>
              <w:widowControl/>
              <w:spacing w:line="276" w:lineRule="auto"/>
              <w:jc w:val="left"/>
              <w:textAlignment w:val="center"/>
              <w:rPr>
                <w:rFonts w:ascii="宋体" w:hAnsi="宋体" w:cs="宋体" w:hint="eastAsia"/>
                <w:kern w:val="0"/>
                <w:sz w:val="20"/>
                <w:szCs w:val="20"/>
              </w:rPr>
            </w:pPr>
            <w:r w:rsidRPr="00C548C2">
              <w:rPr>
                <w:rFonts w:ascii="宋体" w:hAnsi="宋体" w:hint="eastAsia"/>
                <w:sz w:val="20"/>
                <w:szCs w:val="20"/>
              </w:rPr>
              <w:t>负责专业技术方案的制定和专业技术问题的处理解决等，需具有：1、道路绿化养护管理；2、专科及以上学历；3、园林绿化类专业工程师及以上职称。</w:t>
            </w:r>
          </w:p>
        </w:tc>
      </w:tr>
      <w:tr w:rsidR="003422A2" w:rsidRPr="00C548C2" w14:paraId="2296B606" w14:textId="77777777" w:rsidTr="009E033A">
        <w:trPr>
          <w:trHeight w:val="510"/>
          <w:jc w:val="center"/>
        </w:trPr>
        <w:tc>
          <w:tcPr>
            <w:tcW w:w="700" w:type="dxa"/>
            <w:tcBorders>
              <w:top w:val="nil"/>
              <w:left w:val="single" w:sz="4" w:space="0" w:color="auto"/>
              <w:bottom w:val="single" w:sz="4" w:space="0" w:color="auto"/>
              <w:right w:val="single" w:sz="4" w:space="0" w:color="auto"/>
            </w:tcBorders>
            <w:shd w:val="clear" w:color="000000" w:fill="FFFFFF"/>
            <w:vAlign w:val="center"/>
          </w:tcPr>
          <w:p w14:paraId="0A6066DF" w14:textId="77777777" w:rsidR="003422A2" w:rsidRPr="00C548C2" w:rsidRDefault="003422A2" w:rsidP="003422A2">
            <w:pPr>
              <w:topLinePunct/>
              <w:adjustRightInd w:val="0"/>
              <w:snapToGrid w:val="0"/>
              <w:jc w:val="center"/>
              <w:rPr>
                <w:rFonts w:ascii="宋体" w:hAnsi="宋体" w:hint="eastAsia"/>
                <w:kern w:val="0"/>
                <w:sz w:val="20"/>
                <w:szCs w:val="20"/>
              </w:rPr>
            </w:pPr>
            <w:r w:rsidRPr="00C548C2">
              <w:rPr>
                <w:rFonts w:ascii="宋体" w:hAnsi="宋体"/>
                <w:kern w:val="0"/>
                <w:sz w:val="20"/>
                <w:szCs w:val="20"/>
              </w:rPr>
              <w:t>3</w:t>
            </w:r>
          </w:p>
        </w:tc>
        <w:tc>
          <w:tcPr>
            <w:tcW w:w="1989" w:type="dxa"/>
            <w:tcBorders>
              <w:top w:val="nil"/>
              <w:left w:val="nil"/>
              <w:bottom w:val="single" w:sz="4" w:space="0" w:color="auto"/>
              <w:right w:val="single" w:sz="4" w:space="0" w:color="auto"/>
            </w:tcBorders>
            <w:shd w:val="clear" w:color="000000" w:fill="FFFFFF"/>
            <w:vAlign w:val="center"/>
          </w:tcPr>
          <w:p w14:paraId="2F573614" w14:textId="0852BFC0" w:rsidR="003422A2" w:rsidRPr="00C548C2" w:rsidRDefault="003422A2" w:rsidP="003422A2">
            <w:pPr>
              <w:widowControl/>
              <w:jc w:val="center"/>
              <w:textAlignment w:val="center"/>
              <w:rPr>
                <w:rFonts w:ascii="宋体" w:hAnsi="宋体" w:cs="宋体" w:hint="eastAsia"/>
                <w:kern w:val="0"/>
                <w:sz w:val="20"/>
                <w:szCs w:val="20"/>
              </w:rPr>
            </w:pPr>
            <w:r w:rsidRPr="00C548C2">
              <w:rPr>
                <w:rFonts w:ascii="宋体" w:hAnsi="宋体" w:hint="eastAsia"/>
                <w:sz w:val="20"/>
                <w:szCs w:val="20"/>
              </w:rPr>
              <w:t>专职安全员（1人）</w:t>
            </w:r>
          </w:p>
        </w:tc>
        <w:tc>
          <w:tcPr>
            <w:tcW w:w="6662" w:type="dxa"/>
            <w:tcBorders>
              <w:top w:val="nil"/>
              <w:left w:val="nil"/>
              <w:bottom w:val="single" w:sz="4" w:space="0" w:color="auto"/>
              <w:right w:val="single" w:sz="4" w:space="0" w:color="auto"/>
            </w:tcBorders>
            <w:shd w:val="clear" w:color="000000" w:fill="FFFFFF"/>
            <w:vAlign w:val="center"/>
          </w:tcPr>
          <w:p w14:paraId="3FC27887" w14:textId="43A41CE5" w:rsidR="003422A2" w:rsidRPr="00C548C2" w:rsidRDefault="003422A2" w:rsidP="001211F3">
            <w:pPr>
              <w:widowControl/>
              <w:spacing w:line="276" w:lineRule="auto"/>
              <w:jc w:val="left"/>
              <w:textAlignment w:val="center"/>
              <w:rPr>
                <w:rFonts w:ascii="宋体" w:hAnsi="宋体" w:cs="宋体" w:hint="eastAsia"/>
                <w:kern w:val="0"/>
                <w:sz w:val="20"/>
                <w:szCs w:val="20"/>
              </w:rPr>
            </w:pPr>
            <w:r w:rsidRPr="00C548C2">
              <w:rPr>
                <w:rFonts w:ascii="宋体" w:hAnsi="宋体" w:hint="eastAsia"/>
                <w:sz w:val="20"/>
                <w:szCs w:val="20"/>
              </w:rPr>
              <w:t>负责本项目的安全管理工作，需具有：交通或建设主管部门颁发的交安C证或建安C证。</w:t>
            </w:r>
          </w:p>
        </w:tc>
      </w:tr>
      <w:tr w:rsidR="003422A2" w:rsidRPr="00C548C2" w14:paraId="62CD0439" w14:textId="77777777" w:rsidTr="009E033A">
        <w:trPr>
          <w:trHeight w:val="510"/>
          <w:jc w:val="center"/>
        </w:trPr>
        <w:tc>
          <w:tcPr>
            <w:tcW w:w="700" w:type="dxa"/>
            <w:tcBorders>
              <w:top w:val="nil"/>
              <w:left w:val="single" w:sz="4" w:space="0" w:color="auto"/>
              <w:bottom w:val="single" w:sz="4" w:space="0" w:color="auto"/>
              <w:right w:val="single" w:sz="4" w:space="0" w:color="auto"/>
            </w:tcBorders>
            <w:shd w:val="clear" w:color="000000" w:fill="FFFFFF"/>
            <w:vAlign w:val="center"/>
          </w:tcPr>
          <w:p w14:paraId="0AD1DC00" w14:textId="77777777" w:rsidR="003422A2" w:rsidRPr="00C548C2" w:rsidRDefault="003422A2" w:rsidP="003422A2">
            <w:pPr>
              <w:topLinePunct/>
              <w:adjustRightInd w:val="0"/>
              <w:snapToGrid w:val="0"/>
              <w:jc w:val="center"/>
              <w:rPr>
                <w:rFonts w:ascii="宋体" w:hAnsi="宋体" w:hint="eastAsia"/>
                <w:kern w:val="0"/>
                <w:sz w:val="20"/>
                <w:szCs w:val="20"/>
              </w:rPr>
            </w:pPr>
            <w:r w:rsidRPr="00C548C2">
              <w:rPr>
                <w:rFonts w:ascii="宋体" w:hAnsi="宋体" w:hint="eastAsia"/>
                <w:kern w:val="0"/>
                <w:sz w:val="20"/>
                <w:szCs w:val="20"/>
              </w:rPr>
              <w:t>4</w:t>
            </w:r>
          </w:p>
        </w:tc>
        <w:tc>
          <w:tcPr>
            <w:tcW w:w="1989" w:type="dxa"/>
            <w:tcBorders>
              <w:top w:val="nil"/>
              <w:left w:val="nil"/>
              <w:bottom w:val="single" w:sz="4" w:space="0" w:color="auto"/>
              <w:right w:val="single" w:sz="4" w:space="0" w:color="auto"/>
            </w:tcBorders>
            <w:shd w:val="clear" w:color="000000" w:fill="FFFFFF"/>
            <w:vAlign w:val="center"/>
          </w:tcPr>
          <w:p w14:paraId="2FF19AFB" w14:textId="250A14B7" w:rsidR="003422A2" w:rsidRPr="00C548C2" w:rsidRDefault="003422A2" w:rsidP="003422A2">
            <w:pPr>
              <w:widowControl/>
              <w:jc w:val="center"/>
              <w:textAlignment w:val="center"/>
              <w:rPr>
                <w:rFonts w:ascii="宋体" w:hAnsi="宋体" w:cs="宋体" w:hint="eastAsia"/>
                <w:kern w:val="0"/>
                <w:sz w:val="20"/>
                <w:szCs w:val="20"/>
                <w:lang w:bidi="ar"/>
              </w:rPr>
            </w:pPr>
            <w:r w:rsidRPr="00C548C2">
              <w:rPr>
                <w:rFonts w:ascii="宋体" w:hAnsi="宋体" w:hint="eastAsia"/>
                <w:sz w:val="20"/>
                <w:szCs w:val="20"/>
              </w:rPr>
              <w:t>资料员（1人）</w:t>
            </w:r>
          </w:p>
        </w:tc>
        <w:tc>
          <w:tcPr>
            <w:tcW w:w="6662" w:type="dxa"/>
            <w:tcBorders>
              <w:top w:val="nil"/>
              <w:left w:val="nil"/>
              <w:bottom w:val="single" w:sz="4" w:space="0" w:color="auto"/>
              <w:right w:val="single" w:sz="4" w:space="0" w:color="auto"/>
            </w:tcBorders>
            <w:shd w:val="clear" w:color="000000" w:fill="FFFFFF"/>
            <w:vAlign w:val="center"/>
          </w:tcPr>
          <w:p w14:paraId="62D364C0" w14:textId="64987FC9" w:rsidR="003422A2" w:rsidRPr="00C548C2" w:rsidRDefault="003422A2" w:rsidP="001211F3">
            <w:pPr>
              <w:widowControl/>
              <w:spacing w:line="276" w:lineRule="auto"/>
              <w:jc w:val="left"/>
              <w:textAlignment w:val="center"/>
              <w:rPr>
                <w:rFonts w:ascii="宋体" w:hAnsi="宋体" w:cs="宋体" w:hint="eastAsia"/>
                <w:kern w:val="0"/>
                <w:sz w:val="20"/>
                <w:szCs w:val="20"/>
                <w:lang w:bidi="ar"/>
              </w:rPr>
            </w:pPr>
            <w:r w:rsidRPr="00C548C2">
              <w:rPr>
                <w:rFonts w:ascii="宋体" w:hAnsi="宋体" w:hint="eastAsia"/>
                <w:sz w:val="20"/>
                <w:szCs w:val="20"/>
              </w:rPr>
              <w:t>负责本项目的资料收集、归类、整理。</w:t>
            </w:r>
          </w:p>
        </w:tc>
      </w:tr>
      <w:tr w:rsidR="003422A2" w:rsidRPr="00C548C2" w14:paraId="658691C3" w14:textId="77777777" w:rsidTr="009E033A">
        <w:trPr>
          <w:trHeight w:val="510"/>
          <w:jc w:val="center"/>
        </w:trPr>
        <w:tc>
          <w:tcPr>
            <w:tcW w:w="700" w:type="dxa"/>
            <w:tcBorders>
              <w:top w:val="nil"/>
              <w:left w:val="single" w:sz="4" w:space="0" w:color="auto"/>
              <w:bottom w:val="single" w:sz="4" w:space="0" w:color="auto"/>
              <w:right w:val="single" w:sz="4" w:space="0" w:color="auto"/>
            </w:tcBorders>
            <w:shd w:val="clear" w:color="000000" w:fill="FFFFFF"/>
            <w:vAlign w:val="center"/>
          </w:tcPr>
          <w:p w14:paraId="6E27DCD1" w14:textId="77777777" w:rsidR="003422A2" w:rsidRPr="00C548C2" w:rsidRDefault="003422A2" w:rsidP="003422A2">
            <w:pPr>
              <w:topLinePunct/>
              <w:adjustRightInd w:val="0"/>
              <w:snapToGrid w:val="0"/>
              <w:jc w:val="center"/>
              <w:rPr>
                <w:rFonts w:ascii="宋体" w:hAnsi="宋体" w:hint="eastAsia"/>
                <w:kern w:val="0"/>
                <w:sz w:val="20"/>
                <w:szCs w:val="20"/>
              </w:rPr>
            </w:pPr>
            <w:r w:rsidRPr="00C548C2">
              <w:rPr>
                <w:rFonts w:ascii="宋体" w:hAnsi="宋体" w:hint="eastAsia"/>
                <w:kern w:val="0"/>
                <w:sz w:val="20"/>
                <w:szCs w:val="20"/>
              </w:rPr>
              <w:t>5</w:t>
            </w:r>
          </w:p>
        </w:tc>
        <w:tc>
          <w:tcPr>
            <w:tcW w:w="1989" w:type="dxa"/>
            <w:tcBorders>
              <w:top w:val="nil"/>
              <w:left w:val="nil"/>
              <w:bottom w:val="single" w:sz="4" w:space="0" w:color="auto"/>
              <w:right w:val="single" w:sz="4" w:space="0" w:color="auto"/>
            </w:tcBorders>
            <w:shd w:val="clear" w:color="000000" w:fill="FFFFFF"/>
            <w:vAlign w:val="center"/>
          </w:tcPr>
          <w:p w14:paraId="0A4F1D2A" w14:textId="32655B8E" w:rsidR="003422A2" w:rsidRPr="00C548C2" w:rsidRDefault="003422A2" w:rsidP="003422A2">
            <w:pPr>
              <w:widowControl/>
              <w:jc w:val="center"/>
              <w:textAlignment w:val="center"/>
              <w:rPr>
                <w:rFonts w:ascii="宋体" w:hAnsi="宋体" w:cs="宋体" w:hint="eastAsia"/>
                <w:kern w:val="0"/>
                <w:sz w:val="20"/>
                <w:szCs w:val="20"/>
                <w:lang w:bidi="ar"/>
              </w:rPr>
            </w:pPr>
            <w:r w:rsidRPr="00C548C2">
              <w:rPr>
                <w:rFonts w:ascii="宋体" w:hAnsi="宋体" w:hint="eastAsia"/>
                <w:sz w:val="20"/>
                <w:szCs w:val="20"/>
              </w:rPr>
              <w:t>苗圃负责人（1人）</w:t>
            </w:r>
          </w:p>
        </w:tc>
        <w:tc>
          <w:tcPr>
            <w:tcW w:w="6662" w:type="dxa"/>
            <w:tcBorders>
              <w:top w:val="nil"/>
              <w:left w:val="nil"/>
              <w:bottom w:val="single" w:sz="4" w:space="0" w:color="auto"/>
              <w:right w:val="single" w:sz="4" w:space="0" w:color="auto"/>
            </w:tcBorders>
            <w:shd w:val="clear" w:color="000000" w:fill="FFFFFF"/>
            <w:vAlign w:val="center"/>
          </w:tcPr>
          <w:p w14:paraId="181E82A4" w14:textId="4E10869A" w:rsidR="003422A2" w:rsidRPr="00C548C2" w:rsidRDefault="003422A2" w:rsidP="001211F3">
            <w:pPr>
              <w:widowControl/>
              <w:spacing w:line="276" w:lineRule="auto"/>
              <w:jc w:val="left"/>
              <w:textAlignment w:val="center"/>
              <w:rPr>
                <w:rFonts w:ascii="宋体" w:hAnsi="宋体" w:cs="宋体" w:hint="eastAsia"/>
                <w:kern w:val="0"/>
                <w:sz w:val="20"/>
                <w:szCs w:val="20"/>
                <w:lang w:bidi="ar"/>
              </w:rPr>
            </w:pPr>
            <w:r w:rsidRPr="00C548C2">
              <w:rPr>
                <w:rFonts w:ascii="宋体" w:hAnsi="宋体" w:hint="eastAsia"/>
                <w:sz w:val="20"/>
                <w:szCs w:val="20"/>
              </w:rPr>
              <w:t>负责苗圃的养护管理工作，需具有：园林绿化类专业工程师及以上职称。</w:t>
            </w:r>
          </w:p>
        </w:tc>
      </w:tr>
      <w:tr w:rsidR="003422A2" w:rsidRPr="00C548C2" w14:paraId="5FEBE87D" w14:textId="77777777" w:rsidTr="009E033A">
        <w:trPr>
          <w:trHeight w:val="510"/>
          <w:jc w:val="center"/>
        </w:trPr>
        <w:tc>
          <w:tcPr>
            <w:tcW w:w="700" w:type="dxa"/>
            <w:tcBorders>
              <w:top w:val="single" w:sz="4" w:space="0" w:color="auto"/>
              <w:left w:val="single" w:sz="4" w:space="0" w:color="auto"/>
              <w:bottom w:val="single" w:sz="4" w:space="0" w:color="auto"/>
              <w:right w:val="single" w:sz="4" w:space="0" w:color="auto"/>
            </w:tcBorders>
            <w:shd w:val="clear" w:color="000000" w:fill="FFFFFF"/>
            <w:vAlign w:val="center"/>
          </w:tcPr>
          <w:p w14:paraId="7692CAEA" w14:textId="77777777" w:rsidR="003422A2" w:rsidRPr="00C548C2" w:rsidRDefault="003422A2" w:rsidP="003422A2">
            <w:pPr>
              <w:topLinePunct/>
              <w:adjustRightInd w:val="0"/>
              <w:snapToGrid w:val="0"/>
              <w:jc w:val="center"/>
              <w:rPr>
                <w:rFonts w:ascii="宋体" w:hAnsi="宋体" w:hint="eastAsia"/>
                <w:kern w:val="0"/>
                <w:sz w:val="20"/>
                <w:szCs w:val="20"/>
              </w:rPr>
            </w:pPr>
            <w:r w:rsidRPr="00C548C2">
              <w:rPr>
                <w:rFonts w:ascii="宋体" w:hAnsi="宋体" w:hint="eastAsia"/>
                <w:kern w:val="0"/>
                <w:sz w:val="20"/>
                <w:szCs w:val="20"/>
              </w:rPr>
              <w:t>6</w:t>
            </w:r>
          </w:p>
        </w:tc>
        <w:tc>
          <w:tcPr>
            <w:tcW w:w="1989" w:type="dxa"/>
            <w:tcBorders>
              <w:top w:val="single" w:sz="4" w:space="0" w:color="auto"/>
              <w:left w:val="nil"/>
              <w:bottom w:val="single" w:sz="4" w:space="0" w:color="auto"/>
              <w:right w:val="single" w:sz="4" w:space="0" w:color="auto"/>
            </w:tcBorders>
            <w:shd w:val="clear" w:color="000000" w:fill="FFFFFF"/>
            <w:vAlign w:val="center"/>
          </w:tcPr>
          <w:p w14:paraId="787F747B" w14:textId="460DAB84" w:rsidR="003422A2" w:rsidRPr="00C548C2" w:rsidRDefault="003422A2" w:rsidP="003422A2">
            <w:pPr>
              <w:widowControl/>
              <w:jc w:val="center"/>
              <w:textAlignment w:val="center"/>
              <w:rPr>
                <w:rFonts w:ascii="宋体" w:hAnsi="宋体" w:cs="宋体" w:hint="eastAsia"/>
                <w:kern w:val="0"/>
                <w:sz w:val="20"/>
                <w:szCs w:val="20"/>
              </w:rPr>
            </w:pPr>
            <w:r w:rsidRPr="00C548C2">
              <w:rPr>
                <w:rFonts w:ascii="宋体" w:hAnsi="宋体" w:hint="eastAsia"/>
                <w:sz w:val="20"/>
                <w:szCs w:val="20"/>
              </w:rPr>
              <w:t>养护专职管理人员（3人）</w:t>
            </w:r>
          </w:p>
        </w:tc>
        <w:tc>
          <w:tcPr>
            <w:tcW w:w="6662" w:type="dxa"/>
            <w:tcBorders>
              <w:top w:val="single" w:sz="4" w:space="0" w:color="auto"/>
              <w:left w:val="nil"/>
              <w:bottom w:val="single" w:sz="4" w:space="0" w:color="auto"/>
              <w:right w:val="single" w:sz="4" w:space="0" w:color="auto"/>
            </w:tcBorders>
            <w:shd w:val="clear" w:color="000000" w:fill="FFFFFF"/>
            <w:vAlign w:val="center"/>
          </w:tcPr>
          <w:p w14:paraId="4CA48E17" w14:textId="7C3EEDE5" w:rsidR="003422A2" w:rsidRPr="00C548C2" w:rsidRDefault="003422A2" w:rsidP="001211F3">
            <w:pPr>
              <w:widowControl/>
              <w:spacing w:line="276" w:lineRule="auto"/>
              <w:jc w:val="left"/>
              <w:textAlignment w:val="center"/>
              <w:rPr>
                <w:rFonts w:ascii="宋体" w:hAnsi="宋体" w:cs="宋体" w:hint="eastAsia"/>
                <w:kern w:val="0"/>
                <w:sz w:val="20"/>
                <w:szCs w:val="20"/>
              </w:rPr>
            </w:pPr>
            <w:r w:rsidRPr="00C548C2">
              <w:rPr>
                <w:rFonts w:ascii="宋体" w:hAnsi="宋体" w:hint="eastAsia"/>
                <w:sz w:val="20"/>
                <w:szCs w:val="20"/>
              </w:rPr>
              <w:t>负责巡检和日常管理工作，需具有：园林绿化养护工作经验。</w:t>
            </w:r>
          </w:p>
        </w:tc>
      </w:tr>
    </w:tbl>
    <w:p w14:paraId="14B2F570" w14:textId="111D6DA7" w:rsidR="00E67A98" w:rsidRPr="00C548C2" w:rsidRDefault="00E67A98" w:rsidP="00E67A98">
      <w:pPr>
        <w:tabs>
          <w:tab w:val="left" w:pos="7200"/>
        </w:tabs>
        <w:topLinePunct/>
        <w:adjustRightInd w:val="0"/>
        <w:snapToGrid w:val="0"/>
        <w:spacing w:before="240" w:line="360" w:lineRule="auto"/>
        <w:ind w:firstLineChars="200" w:firstLine="422"/>
        <w:rPr>
          <w:rFonts w:ascii="宋体" w:hAnsi="宋体" w:cs="宋体" w:hint="eastAsia"/>
          <w:b/>
          <w:snapToGrid w:val="0"/>
          <w:kern w:val="0"/>
          <w:szCs w:val="21"/>
        </w:rPr>
      </w:pPr>
      <w:r w:rsidRPr="00C548C2">
        <w:rPr>
          <w:rFonts w:ascii="宋体" w:hAnsi="宋体" w:cs="宋体" w:hint="eastAsia"/>
          <w:b/>
          <w:snapToGrid w:val="0"/>
          <w:kern w:val="0"/>
          <w:szCs w:val="21"/>
        </w:rPr>
        <w:t>★2、中标人须配置项目经理一名，并配置技术负责人</w:t>
      </w:r>
      <w:r w:rsidR="00D668C4" w:rsidRPr="00C548C2">
        <w:rPr>
          <w:rFonts w:ascii="宋体" w:hAnsi="宋体" w:cs="宋体" w:hint="eastAsia"/>
          <w:b/>
          <w:snapToGrid w:val="0"/>
          <w:kern w:val="0"/>
          <w:szCs w:val="21"/>
        </w:rPr>
        <w:t>、</w:t>
      </w:r>
      <w:r w:rsidRPr="00C548C2">
        <w:rPr>
          <w:rFonts w:ascii="宋体" w:hAnsi="宋体" w:cs="宋体" w:hint="eastAsia"/>
          <w:b/>
          <w:snapToGrid w:val="0"/>
          <w:kern w:val="0"/>
          <w:szCs w:val="21"/>
        </w:rPr>
        <w:t>专职安全员</w:t>
      </w:r>
      <w:r w:rsidR="00D668C4" w:rsidRPr="00C548C2">
        <w:rPr>
          <w:rFonts w:ascii="宋体" w:hAnsi="宋体" w:cs="宋体" w:hint="eastAsia"/>
          <w:b/>
          <w:snapToGrid w:val="0"/>
          <w:kern w:val="0"/>
          <w:szCs w:val="21"/>
        </w:rPr>
        <w:t>和苗圃负责人</w:t>
      </w:r>
      <w:r w:rsidRPr="00C548C2">
        <w:rPr>
          <w:rFonts w:ascii="宋体" w:hAnsi="宋体" w:cs="宋体" w:hint="eastAsia"/>
          <w:b/>
          <w:snapToGrid w:val="0"/>
          <w:kern w:val="0"/>
          <w:szCs w:val="21"/>
        </w:rPr>
        <w:t>至少各一名。上述人员必须是本单位员工，投标人需出具开标日前三个月内任意一个月投标人企业为上述人员缴纳社会保险的证明。</w:t>
      </w:r>
    </w:p>
    <w:p w14:paraId="3870CEF3" w14:textId="0F7A92A8" w:rsidR="005368BA" w:rsidRPr="00C548C2" w:rsidRDefault="00D668C4">
      <w:pPr>
        <w:tabs>
          <w:tab w:val="left" w:pos="7200"/>
        </w:tabs>
        <w:topLinePunct/>
        <w:adjustRightInd w:val="0"/>
        <w:snapToGrid w:val="0"/>
        <w:spacing w:line="360" w:lineRule="auto"/>
        <w:ind w:firstLineChars="200" w:firstLine="420"/>
        <w:rPr>
          <w:rFonts w:ascii="宋体" w:hAnsi="宋体" w:cs="宋体" w:hint="eastAsia"/>
          <w:bCs/>
          <w:snapToGrid w:val="0"/>
          <w:kern w:val="0"/>
          <w:szCs w:val="21"/>
        </w:rPr>
      </w:pPr>
      <w:r w:rsidRPr="00C548C2">
        <w:rPr>
          <w:rFonts w:ascii="宋体" w:hAnsi="宋体" w:cs="宋体" w:hint="eastAsia"/>
          <w:bCs/>
          <w:snapToGrid w:val="0"/>
          <w:kern w:val="0"/>
          <w:szCs w:val="21"/>
        </w:rPr>
        <w:t>3、</w:t>
      </w:r>
      <w:r w:rsidR="00690C9A" w:rsidRPr="00C548C2">
        <w:rPr>
          <w:rFonts w:ascii="宋体" w:hAnsi="宋体" w:cs="宋体" w:hint="eastAsia"/>
          <w:bCs/>
          <w:snapToGrid w:val="0"/>
          <w:kern w:val="0"/>
          <w:szCs w:val="21"/>
        </w:rPr>
        <w:t>投标人还应根据</w:t>
      </w:r>
      <w:r w:rsidR="00D32E4B" w:rsidRPr="00C548C2">
        <w:rPr>
          <w:rFonts w:ascii="宋体" w:hAnsi="宋体" w:cs="宋体" w:hint="eastAsia"/>
          <w:bCs/>
          <w:snapToGrid w:val="0"/>
          <w:kern w:val="0"/>
          <w:szCs w:val="21"/>
        </w:rPr>
        <w:t>日常养护需</w:t>
      </w:r>
      <w:r w:rsidR="002F1925" w:rsidRPr="00C548C2">
        <w:rPr>
          <w:rFonts w:ascii="宋体" w:hAnsi="宋体" w:cs="宋体" w:hint="eastAsia"/>
          <w:bCs/>
          <w:snapToGrid w:val="0"/>
          <w:kern w:val="0"/>
          <w:szCs w:val="21"/>
        </w:rPr>
        <w:t>要</w:t>
      </w:r>
      <w:r w:rsidR="00690C9A" w:rsidRPr="00C548C2">
        <w:rPr>
          <w:rFonts w:ascii="宋体" w:hAnsi="宋体" w:cs="宋体" w:hint="eastAsia"/>
          <w:bCs/>
          <w:snapToGrid w:val="0"/>
          <w:kern w:val="0"/>
          <w:szCs w:val="21"/>
        </w:rPr>
        <w:t>，配置</w:t>
      </w:r>
      <w:r w:rsidR="00DF5F60" w:rsidRPr="00C548C2">
        <w:rPr>
          <w:rFonts w:ascii="宋体" w:hAnsi="宋体" w:cs="宋体" w:hint="eastAsia"/>
          <w:bCs/>
          <w:snapToGrid w:val="0"/>
          <w:kern w:val="0"/>
          <w:szCs w:val="21"/>
        </w:rPr>
        <w:t>具有</w:t>
      </w:r>
      <w:r w:rsidR="00022D75" w:rsidRPr="00C548C2">
        <w:rPr>
          <w:rFonts w:ascii="宋体" w:hAnsi="宋体" w:cs="宋体" w:hint="eastAsia"/>
          <w:bCs/>
          <w:snapToGrid w:val="0"/>
          <w:kern w:val="0"/>
          <w:szCs w:val="21"/>
        </w:rPr>
        <w:t>绿化</w:t>
      </w:r>
      <w:r w:rsidR="008F0705" w:rsidRPr="00C548C2">
        <w:rPr>
          <w:rFonts w:ascii="宋体" w:hAnsi="宋体" w:cs="宋体" w:hint="eastAsia"/>
          <w:bCs/>
          <w:snapToGrid w:val="0"/>
          <w:kern w:val="0"/>
          <w:szCs w:val="21"/>
        </w:rPr>
        <w:t>养护</w:t>
      </w:r>
      <w:r w:rsidR="00022D75" w:rsidRPr="00C548C2">
        <w:rPr>
          <w:rFonts w:ascii="宋体" w:hAnsi="宋体" w:cs="宋体" w:hint="eastAsia"/>
          <w:bCs/>
          <w:snapToGrid w:val="0"/>
          <w:kern w:val="0"/>
          <w:szCs w:val="21"/>
        </w:rPr>
        <w:t>工作</w:t>
      </w:r>
      <w:r w:rsidR="00DF5F60" w:rsidRPr="00C548C2">
        <w:rPr>
          <w:rFonts w:ascii="宋体" w:hAnsi="宋体" w:cs="宋体" w:hint="eastAsia"/>
          <w:bCs/>
          <w:snapToGrid w:val="0"/>
          <w:kern w:val="0"/>
          <w:szCs w:val="21"/>
        </w:rPr>
        <w:t>经验的</w:t>
      </w:r>
      <w:r w:rsidR="00EE3833" w:rsidRPr="00C548C2">
        <w:rPr>
          <w:rFonts w:ascii="宋体" w:hAnsi="宋体" w:cs="宋体" w:hint="eastAsia"/>
          <w:bCs/>
          <w:snapToGrid w:val="0"/>
          <w:kern w:val="0"/>
          <w:szCs w:val="21"/>
        </w:rPr>
        <w:t>三角梅</w:t>
      </w:r>
      <w:r w:rsidR="002220E3" w:rsidRPr="00C548C2">
        <w:rPr>
          <w:rFonts w:ascii="宋体" w:hAnsi="宋体" w:cs="宋体" w:hint="eastAsia"/>
          <w:bCs/>
          <w:snapToGrid w:val="0"/>
          <w:kern w:val="0"/>
          <w:szCs w:val="21"/>
        </w:rPr>
        <w:t>高架</w:t>
      </w:r>
      <w:r w:rsidR="0029561A" w:rsidRPr="00C548C2">
        <w:rPr>
          <w:rFonts w:ascii="宋体" w:hAnsi="宋体" w:cs="宋体" w:hint="eastAsia"/>
          <w:bCs/>
          <w:snapToGrid w:val="0"/>
          <w:kern w:val="0"/>
          <w:szCs w:val="21"/>
        </w:rPr>
        <w:t>养护人员</w:t>
      </w:r>
      <w:r w:rsidR="00846844" w:rsidRPr="00C548C2">
        <w:rPr>
          <w:rFonts w:ascii="宋体" w:hAnsi="宋体" w:cs="宋体" w:hint="eastAsia"/>
          <w:bCs/>
          <w:snapToGrid w:val="0"/>
          <w:kern w:val="0"/>
          <w:szCs w:val="21"/>
        </w:rPr>
        <w:t>和</w:t>
      </w:r>
      <w:r w:rsidR="00EE3833" w:rsidRPr="00C548C2">
        <w:rPr>
          <w:rFonts w:ascii="宋体" w:hAnsi="宋体" w:cs="宋体" w:hint="eastAsia"/>
          <w:bCs/>
          <w:snapToGrid w:val="0"/>
          <w:kern w:val="0"/>
          <w:szCs w:val="21"/>
        </w:rPr>
        <w:t>苗圃养护人员</w:t>
      </w:r>
      <w:r w:rsidR="00846844" w:rsidRPr="00C548C2">
        <w:rPr>
          <w:rFonts w:ascii="宋体" w:hAnsi="宋体" w:cs="宋体" w:hint="eastAsia"/>
          <w:bCs/>
          <w:snapToGrid w:val="0"/>
          <w:kern w:val="0"/>
          <w:szCs w:val="21"/>
        </w:rPr>
        <w:t>。</w:t>
      </w:r>
      <w:r w:rsidR="00C602EF" w:rsidRPr="00C548C2">
        <w:rPr>
          <w:rFonts w:ascii="宋体" w:hAnsi="宋体" w:cs="宋体" w:hint="eastAsia"/>
          <w:bCs/>
          <w:snapToGrid w:val="0"/>
          <w:kern w:val="0"/>
          <w:szCs w:val="21"/>
        </w:rPr>
        <w:t>同时，</w:t>
      </w:r>
      <w:r w:rsidR="00C84C4E" w:rsidRPr="00C548C2">
        <w:rPr>
          <w:rFonts w:ascii="宋体" w:hAnsi="宋体" w:cs="宋体" w:hint="eastAsia"/>
          <w:bCs/>
          <w:snapToGrid w:val="0"/>
          <w:kern w:val="0"/>
          <w:szCs w:val="21"/>
        </w:rPr>
        <w:t>还需配置足够数量的</w:t>
      </w:r>
      <w:r w:rsidR="00896A2F" w:rsidRPr="00C548C2">
        <w:rPr>
          <w:rFonts w:ascii="宋体" w:hAnsi="宋体" w:cs="宋体" w:hint="eastAsia"/>
          <w:bCs/>
          <w:snapToGrid w:val="0"/>
          <w:kern w:val="0"/>
          <w:szCs w:val="21"/>
        </w:rPr>
        <w:t>搬运人员，</w:t>
      </w:r>
      <w:r w:rsidR="00024767" w:rsidRPr="00C548C2">
        <w:rPr>
          <w:rFonts w:ascii="宋体" w:hAnsi="宋体" w:cs="宋体" w:hint="eastAsia"/>
          <w:bCs/>
          <w:snapToGrid w:val="0"/>
          <w:kern w:val="0"/>
          <w:szCs w:val="21"/>
        </w:rPr>
        <w:t>确保</w:t>
      </w:r>
      <w:r w:rsidR="00896A2F" w:rsidRPr="00C548C2">
        <w:rPr>
          <w:rFonts w:ascii="宋体" w:hAnsi="宋体" w:cs="宋体" w:hint="eastAsia"/>
          <w:bCs/>
          <w:snapToGrid w:val="0"/>
          <w:kern w:val="0"/>
          <w:szCs w:val="21"/>
        </w:rPr>
        <w:t>搬运能力不低于3500盆/次。</w:t>
      </w:r>
    </w:p>
    <w:p w14:paraId="18EBC5ED" w14:textId="43F4F13F" w:rsidR="00363879" w:rsidRPr="00C548C2" w:rsidRDefault="00BE4FEA">
      <w:pPr>
        <w:topLinePunct/>
        <w:adjustRightInd w:val="0"/>
        <w:snapToGrid w:val="0"/>
        <w:spacing w:line="360" w:lineRule="auto"/>
        <w:ind w:firstLineChars="200" w:firstLine="420"/>
        <w:rPr>
          <w:rFonts w:ascii="宋体" w:hAnsi="宋体" w:cs="宋体" w:hint="eastAsia"/>
          <w:snapToGrid w:val="0"/>
          <w:kern w:val="0"/>
          <w:szCs w:val="21"/>
        </w:rPr>
      </w:pPr>
      <w:r w:rsidRPr="00C548C2">
        <w:rPr>
          <w:rFonts w:ascii="宋体" w:hAnsi="宋体" w:hint="eastAsia"/>
          <w:snapToGrid w:val="0"/>
          <w:kern w:val="0"/>
          <w:szCs w:val="21"/>
        </w:rPr>
        <w:t>4</w:t>
      </w:r>
      <w:r w:rsidR="00797E9C" w:rsidRPr="00C548C2">
        <w:rPr>
          <w:rFonts w:ascii="宋体" w:hAnsi="宋体" w:hint="eastAsia"/>
          <w:snapToGrid w:val="0"/>
          <w:kern w:val="0"/>
          <w:szCs w:val="21"/>
        </w:rPr>
        <w:t>、</w:t>
      </w:r>
      <w:r w:rsidR="00797E9C" w:rsidRPr="00C548C2">
        <w:rPr>
          <w:rFonts w:ascii="宋体" w:hAnsi="宋体" w:cs="宋体" w:hint="eastAsia"/>
          <w:snapToGrid w:val="0"/>
          <w:kern w:val="0"/>
          <w:szCs w:val="21"/>
        </w:rPr>
        <w:t>未经采购人同意，中标人不得调换或撤离上述人员。如采购人认为有必要，可要求中标人对上述人员中的部分人员做出更好的调整。</w:t>
      </w:r>
    </w:p>
    <w:p w14:paraId="2814C6ED" w14:textId="42C93D3E" w:rsidR="00363879" w:rsidRPr="00C548C2" w:rsidRDefault="00BE4FEA">
      <w:pPr>
        <w:topLinePunct/>
        <w:adjustRightInd w:val="0"/>
        <w:snapToGrid w:val="0"/>
        <w:spacing w:line="360" w:lineRule="auto"/>
        <w:ind w:firstLineChars="200" w:firstLine="420"/>
        <w:rPr>
          <w:rFonts w:ascii="宋体" w:hAnsi="宋体" w:cs="宋体" w:hint="eastAsia"/>
          <w:snapToGrid w:val="0"/>
          <w:kern w:val="0"/>
          <w:szCs w:val="21"/>
        </w:rPr>
      </w:pPr>
      <w:r w:rsidRPr="00C548C2">
        <w:rPr>
          <w:rFonts w:ascii="宋体" w:hAnsi="宋体" w:cs="宋体" w:hint="eastAsia"/>
          <w:snapToGrid w:val="0"/>
          <w:kern w:val="0"/>
          <w:szCs w:val="21"/>
        </w:rPr>
        <w:t>5</w:t>
      </w:r>
      <w:r w:rsidR="00797E9C" w:rsidRPr="00C548C2">
        <w:rPr>
          <w:rFonts w:ascii="宋体" w:hAnsi="宋体" w:cs="宋体" w:hint="eastAsia"/>
          <w:snapToGrid w:val="0"/>
          <w:kern w:val="0"/>
          <w:szCs w:val="21"/>
        </w:rPr>
        <w:t>、所有根据国家或上海法律、法规、规范要求的特种设备车辆操作人员均必须持证上岗。</w:t>
      </w:r>
    </w:p>
    <w:p w14:paraId="402043EB" w14:textId="77777777" w:rsidR="00363879" w:rsidRPr="00C548C2" w:rsidRDefault="00797E9C">
      <w:pPr>
        <w:tabs>
          <w:tab w:val="left" w:pos="7200"/>
        </w:tabs>
        <w:topLinePunct/>
        <w:adjustRightInd w:val="0"/>
        <w:snapToGrid w:val="0"/>
        <w:spacing w:line="360" w:lineRule="auto"/>
        <w:ind w:firstLineChars="200" w:firstLine="422"/>
        <w:outlineLvl w:val="1"/>
        <w:rPr>
          <w:rFonts w:ascii="宋体" w:hAnsi="宋体" w:cs="宋体" w:hint="eastAsia"/>
          <w:b/>
          <w:snapToGrid w:val="0"/>
          <w:kern w:val="0"/>
          <w:szCs w:val="21"/>
        </w:rPr>
      </w:pPr>
      <w:r w:rsidRPr="00C548C2">
        <w:rPr>
          <w:rFonts w:ascii="宋体" w:hAnsi="宋体" w:cs="宋体" w:hint="eastAsia"/>
          <w:b/>
          <w:snapToGrid w:val="0"/>
          <w:kern w:val="0"/>
          <w:szCs w:val="21"/>
        </w:rPr>
        <w:t>（二）设备配置基本要求</w:t>
      </w:r>
    </w:p>
    <w:p w14:paraId="30DA75B3" w14:textId="025D3CCE" w:rsidR="00363879" w:rsidRPr="00C548C2" w:rsidRDefault="00797E9C">
      <w:pPr>
        <w:topLinePunct/>
        <w:adjustRightInd w:val="0"/>
        <w:snapToGrid w:val="0"/>
        <w:spacing w:line="360" w:lineRule="auto"/>
        <w:ind w:firstLineChars="200" w:firstLine="420"/>
        <w:rPr>
          <w:rFonts w:ascii="宋体" w:hAnsi="宋体" w:cs="宋体" w:hint="eastAsia"/>
          <w:snapToGrid w:val="0"/>
          <w:kern w:val="0"/>
          <w:szCs w:val="21"/>
        </w:rPr>
      </w:pPr>
      <w:r w:rsidRPr="00C548C2">
        <w:rPr>
          <w:rFonts w:ascii="宋体" w:hAnsi="宋体" w:cs="宋体" w:hint="eastAsia"/>
          <w:snapToGrid w:val="0"/>
          <w:kern w:val="0"/>
          <w:szCs w:val="21"/>
        </w:rPr>
        <w:lastRenderedPageBreak/>
        <w:t>为做好本项目服务工作，中标人应至少配置以下用于养护作业的车辆及机械设备（不包括采购人提供的车辆及设备）。</w:t>
      </w:r>
    </w:p>
    <w:tbl>
      <w:tblPr>
        <w:tblW w:w="8642" w:type="dxa"/>
        <w:jc w:val="center"/>
        <w:tblLayout w:type="fixed"/>
        <w:tblCellMar>
          <w:left w:w="85" w:type="dxa"/>
          <w:right w:w="85" w:type="dxa"/>
        </w:tblCellMar>
        <w:tblLook w:val="04A0" w:firstRow="1" w:lastRow="0" w:firstColumn="1" w:lastColumn="0" w:noHBand="0" w:noVBand="1"/>
      </w:tblPr>
      <w:tblGrid>
        <w:gridCol w:w="704"/>
        <w:gridCol w:w="2126"/>
        <w:gridCol w:w="851"/>
        <w:gridCol w:w="3260"/>
        <w:gridCol w:w="1701"/>
      </w:tblGrid>
      <w:tr w:rsidR="00F31250" w:rsidRPr="00C548C2" w14:paraId="1C783153" w14:textId="77777777" w:rsidTr="009E033A">
        <w:trPr>
          <w:trHeight w:val="454"/>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14:paraId="47E21A03" w14:textId="77777777" w:rsidR="00F31250" w:rsidRPr="00C548C2" w:rsidRDefault="00F31250" w:rsidP="00247D78">
            <w:pPr>
              <w:topLinePunct/>
              <w:adjustRightInd w:val="0"/>
              <w:snapToGrid w:val="0"/>
              <w:jc w:val="center"/>
              <w:rPr>
                <w:rFonts w:ascii="宋体" w:hAnsi="宋体" w:cs="宋体" w:hint="eastAsia"/>
                <w:b/>
                <w:bCs/>
                <w:kern w:val="0"/>
                <w:sz w:val="20"/>
                <w:szCs w:val="20"/>
              </w:rPr>
            </w:pPr>
            <w:r w:rsidRPr="00C548C2">
              <w:rPr>
                <w:rFonts w:ascii="宋体" w:hAnsi="宋体" w:cs="宋体" w:hint="eastAsia"/>
                <w:b/>
                <w:bCs/>
                <w:kern w:val="0"/>
                <w:sz w:val="20"/>
                <w:szCs w:val="20"/>
              </w:rPr>
              <w:t>序号</w:t>
            </w:r>
          </w:p>
        </w:tc>
        <w:tc>
          <w:tcPr>
            <w:tcW w:w="2126" w:type="dxa"/>
            <w:tcBorders>
              <w:top w:val="single" w:sz="4" w:space="0" w:color="auto"/>
              <w:left w:val="nil"/>
              <w:bottom w:val="single" w:sz="4" w:space="0" w:color="auto"/>
              <w:right w:val="single" w:sz="4" w:space="0" w:color="auto"/>
            </w:tcBorders>
            <w:vAlign w:val="center"/>
          </w:tcPr>
          <w:p w14:paraId="480CB197" w14:textId="77777777" w:rsidR="00F31250" w:rsidRPr="00C548C2" w:rsidRDefault="00F31250" w:rsidP="00247D78">
            <w:pPr>
              <w:topLinePunct/>
              <w:adjustRightInd w:val="0"/>
              <w:snapToGrid w:val="0"/>
              <w:jc w:val="center"/>
              <w:rPr>
                <w:rFonts w:ascii="宋体" w:hAnsi="宋体" w:cs="宋体" w:hint="eastAsia"/>
                <w:b/>
                <w:bCs/>
                <w:kern w:val="0"/>
                <w:sz w:val="20"/>
                <w:szCs w:val="20"/>
              </w:rPr>
            </w:pPr>
            <w:r w:rsidRPr="00C548C2">
              <w:rPr>
                <w:rFonts w:ascii="宋体" w:hAnsi="宋体" w:cs="宋体" w:hint="eastAsia"/>
                <w:b/>
                <w:bCs/>
                <w:kern w:val="0"/>
                <w:sz w:val="20"/>
                <w:szCs w:val="20"/>
              </w:rPr>
              <w:t>设备名称</w:t>
            </w:r>
          </w:p>
        </w:tc>
        <w:tc>
          <w:tcPr>
            <w:tcW w:w="851" w:type="dxa"/>
            <w:tcBorders>
              <w:top w:val="single" w:sz="4" w:space="0" w:color="auto"/>
              <w:left w:val="nil"/>
              <w:bottom w:val="single" w:sz="4" w:space="0" w:color="auto"/>
              <w:right w:val="single" w:sz="4" w:space="0" w:color="auto"/>
            </w:tcBorders>
            <w:vAlign w:val="center"/>
          </w:tcPr>
          <w:p w14:paraId="2A05D928" w14:textId="77777777" w:rsidR="00F31250" w:rsidRPr="00C548C2" w:rsidRDefault="00F31250" w:rsidP="00247D78">
            <w:pPr>
              <w:topLinePunct/>
              <w:adjustRightInd w:val="0"/>
              <w:snapToGrid w:val="0"/>
              <w:jc w:val="center"/>
              <w:rPr>
                <w:rFonts w:ascii="宋体" w:hAnsi="宋体" w:cs="宋体" w:hint="eastAsia"/>
                <w:b/>
                <w:bCs/>
                <w:kern w:val="0"/>
                <w:sz w:val="20"/>
                <w:szCs w:val="20"/>
              </w:rPr>
            </w:pPr>
            <w:r w:rsidRPr="00C548C2">
              <w:rPr>
                <w:rFonts w:ascii="宋体" w:hAnsi="宋体" w:cs="宋体" w:hint="eastAsia"/>
                <w:b/>
                <w:bCs/>
                <w:kern w:val="0"/>
                <w:sz w:val="20"/>
                <w:szCs w:val="20"/>
              </w:rPr>
              <w:t>数量</w:t>
            </w:r>
          </w:p>
        </w:tc>
        <w:tc>
          <w:tcPr>
            <w:tcW w:w="3260" w:type="dxa"/>
            <w:tcBorders>
              <w:top w:val="single" w:sz="4" w:space="0" w:color="auto"/>
              <w:left w:val="nil"/>
              <w:bottom w:val="single" w:sz="4" w:space="0" w:color="auto"/>
              <w:right w:val="single" w:sz="4" w:space="0" w:color="auto"/>
            </w:tcBorders>
            <w:vAlign w:val="center"/>
          </w:tcPr>
          <w:p w14:paraId="3D688B34" w14:textId="77777777" w:rsidR="00F31250" w:rsidRPr="00C548C2" w:rsidRDefault="00F31250" w:rsidP="00247D78">
            <w:pPr>
              <w:topLinePunct/>
              <w:adjustRightInd w:val="0"/>
              <w:snapToGrid w:val="0"/>
              <w:jc w:val="center"/>
              <w:rPr>
                <w:rFonts w:ascii="宋体" w:hAnsi="宋体" w:cs="宋体" w:hint="eastAsia"/>
                <w:b/>
                <w:bCs/>
                <w:kern w:val="0"/>
                <w:sz w:val="20"/>
                <w:szCs w:val="20"/>
              </w:rPr>
            </w:pPr>
            <w:r w:rsidRPr="00C548C2">
              <w:rPr>
                <w:rFonts w:ascii="宋体" w:hAnsi="宋体" w:cs="宋体" w:hint="eastAsia"/>
                <w:b/>
                <w:bCs/>
                <w:kern w:val="0"/>
                <w:sz w:val="20"/>
                <w:szCs w:val="20"/>
              </w:rPr>
              <w:t>用途</w:t>
            </w:r>
          </w:p>
        </w:tc>
        <w:tc>
          <w:tcPr>
            <w:tcW w:w="1701" w:type="dxa"/>
            <w:tcBorders>
              <w:top w:val="single" w:sz="4" w:space="0" w:color="auto"/>
              <w:left w:val="single" w:sz="4" w:space="0" w:color="auto"/>
              <w:bottom w:val="single" w:sz="4" w:space="0" w:color="auto"/>
              <w:right w:val="single" w:sz="4" w:space="0" w:color="auto"/>
            </w:tcBorders>
            <w:vAlign w:val="center"/>
          </w:tcPr>
          <w:p w14:paraId="6EB12227" w14:textId="77777777" w:rsidR="00F31250" w:rsidRPr="00C548C2" w:rsidRDefault="00F31250" w:rsidP="00247D78">
            <w:pPr>
              <w:topLinePunct/>
              <w:adjustRightInd w:val="0"/>
              <w:snapToGrid w:val="0"/>
              <w:jc w:val="center"/>
              <w:rPr>
                <w:rFonts w:ascii="宋体" w:hAnsi="宋体" w:cs="宋体" w:hint="eastAsia"/>
                <w:b/>
                <w:bCs/>
                <w:kern w:val="0"/>
                <w:sz w:val="20"/>
                <w:szCs w:val="20"/>
              </w:rPr>
            </w:pPr>
            <w:r w:rsidRPr="00C548C2">
              <w:rPr>
                <w:rFonts w:ascii="宋体" w:hAnsi="宋体" w:cs="宋体" w:hint="eastAsia"/>
                <w:b/>
                <w:bCs/>
                <w:kern w:val="0"/>
                <w:sz w:val="20"/>
                <w:szCs w:val="20"/>
              </w:rPr>
              <w:t>备注</w:t>
            </w:r>
          </w:p>
        </w:tc>
      </w:tr>
      <w:tr w:rsidR="00247D78" w:rsidRPr="00C548C2" w14:paraId="091BE445" w14:textId="77777777" w:rsidTr="009E033A">
        <w:trPr>
          <w:trHeight w:val="454"/>
          <w:jc w:val="center"/>
        </w:trPr>
        <w:tc>
          <w:tcPr>
            <w:tcW w:w="704" w:type="dxa"/>
            <w:tcBorders>
              <w:top w:val="nil"/>
              <w:left w:val="single" w:sz="4" w:space="0" w:color="auto"/>
              <w:bottom w:val="single" w:sz="4" w:space="0" w:color="auto"/>
              <w:right w:val="single" w:sz="4" w:space="0" w:color="auto"/>
            </w:tcBorders>
            <w:vAlign w:val="center"/>
          </w:tcPr>
          <w:p w14:paraId="4A08FA12" w14:textId="77777777" w:rsidR="00247D78" w:rsidRPr="00C548C2" w:rsidRDefault="00247D78" w:rsidP="00247D78">
            <w:pPr>
              <w:topLinePunct/>
              <w:adjustRightInd w:val="0"/>
              <w:snapToGrid w:val="0"/>
              <w:jc w:val="center"/>
              <w:rPr>
                <w:rFonts w:ascii="宋体" w:hAnsi="宋体" w:hint="eastAsia"/>
                <w:kern w:val="0"/>
                <w:sz w:val="20"/>
                <w:szCs w:val="20"/>
              </w:rPr>
            </w:pPr>
            <w:r w:rsidRPr="00C548C2">
              <w:rPr>
                <w:rFonts w:ascii="宋体" w:hAnsi="宋体"/>
                <w:kern w:val="0"/>
                <w:sz w:val="20"/>
                <w:szCs w:val="20"/>
              </w:rPr>
              <w:t>1</w:t>
            </w:r>
          </w:p>
        </w:tc>
        <w:tc>
          <w:tcPr>
            <w:tcW w:w="2126" w:type="dxa"/>
            <w:tcBorders>
              <w:top w:val="nil"/>
              <w:left w:val="nil"/>
              <w:bottom w:val="single" w:sz="4" w:space="0" w:color="auto"/>
              <w:right w:val="single" w:sz="4" w:space="0" w:color="auto"/>
            </w:tcBorders>
            <w:vAlign w:val="center"/>
          </w:tcPr>
          <w:p w14:paraId="556E51DD" w14:textId="319EDE71" w:rsidR="00247D78" w:rsidRPr="00C548C2" w:rsidRDefault="00247D78" w:rsidP="00247D78">
            <w:pPr>
              <w:widowControl/>
              <w:jc w:val="center"/>
              <w:textAlignment w:val="center"/>
              <w:rPr>
                <w:rFonts w:ascii="宋体" w:hAnsi="宋体" w:cs="宋体" w:hint="eastAsia"/>
                <w:kern w:val="0"/>
                <w:sz w:val="20"/>
                <w:szCs w:val="20"/>
              </w:rPr>
            </w:pPr>
            <w:r w:rsidRPr="00C548C2">
              <w:rPr>
                <w:rFonts w:ascii="宋体" w:hAnsi="宋体" w:hint="eastAsia"/>
                <w:sz w:val="20"/>
                <w:szCs w:val="20"/>
              </w:rPr>
              <w:t>洒水车</w:t>
            </w:r>
          </w:p>
        </w:tc>
        <w:tc>
          <w:tcPr>
            <w:tcW w:w="851" w:type="dxa"/>
            <w:tcBorders>
              <w:top w:val="nil"/>
              <w:left w:val="nil"/>
              <w:bottom w:val="single" w:sz="4" w:space="0" w:color="auto"/>
              <w:right w:val="single" w:sz="4" w:space="0" w:color="auto"/>
            </w:tcBorders>
            <w:vAlign w:val="center"/>
          </w:tcPr>
          <w:p w14:paraId="04477683" w14:textId="41D47831" w:rsidR="00247D78" w:rsidRPr="00C548C2" w:rsidRDefault="00247D78" w:rsidP="00247D78">
            <w:pPr>
              <w:widowControl/>
              <w:jc w:val="center"/>
              <w:textAlignment w:val="center"/>
              <w:rPr>
                <w:rFonts w:ascii="宋体" w:hAnsi="宋体" w:hint="eastAsia"/>
                <w:kern w:val="0"/>
                <w:sz w:val="20"/>
                <w:szCs w:val="20"/>
              </w:rPr>
            </w:pPr>
            <w:r w:rsidRPr="00C548C2">
              <w:rPr>
                <w:rFonts w:ascii="宋体" w:hAnsi="宋体" w:hint="eastAsia"/>
                <w:sz w:val="20"/>
                <w:szCs w:val="20"/>
              </w:rPr>
              <w:t>4</w:t>
            </w:r>
          </w:p>
        </w:tc>
        <w:tc>
          <w:tcPr>
            <w:tcW w:w="3260" w:type="dxa"/>
            <w:tcBorders>
              <w:top w:val="single" w:sz="4" w:space="0" w:color="auto"/>
              <w:left w:val="nil"/>
              <w:bottom w:val="single" w:sz="4" w:space="0" w:color="auto"/>
              <w:right w:val="single" w:sz="4" w:space="0" w:color="auto"/>
            </w:tcBorders>
            <w:vAlign w:val="center"/>
          </w:tcPr>
          <w:p w14:paraId="449A304B" w14:textId="0387BD23" w:rsidR="00247D78" w:rsidRPr="00C548C2" w:rsidRDefault="00247D78" w:rsidP="00247D78">
            <w:pPr>
              <w:widowControl/>
              <w:jc w:val="center"/>
              <w:textAlignment w:val="center"/>
              <w:rPr>
                <w:rFonts w:ascii="宋体" w:hAnsi="宋体" w:cs="宋体" w:hint="eastAsia"/>
                <w:kern w:val="0"/>
                <w:sz w:val="20"/>
                <w:szCs w:val="20"/>
              </w:rPr>
            </w:pPr>
            <w:r w:rsidRPr="00C548C2">
              <w:rPr>
                <w:rFonts w:ascii="宋体" w:hAnsi="宋体" w:hint="eastAsia"/>
                <w:sz w:val="20"/>
                <w:szCs w:val="20"/>
              </w:rPr>
              <w:t>浇水、施肥</w:t>
            </w:r>
          </w:p>
        </w:tc>
        <w:tc>
          <w:tcPr>
            <w:tcW w:w="1701" w:type="dxa"/>
            <w:tcBorders>
              <w:top w:val="nil"/>
              <w:left w:val="single" w:sz="4" w:space="0" w:color="auto"/>
              <w:bottom w:val="single" w:sz="4" w:space="0" w:color="auto"/>
              <w:right w:val="single" w:sz="4" w:space="0" w:color="auto"/>
            </w:tcBorders>
            <w:vAlign w:val="center"/>
          </w:tcPr>
          <w:p w14:paraId="6A3B89A1" w14:textId="4FCF6163" w:rsidR="00247D78" w:rsidRPr="00C548C2" w:rsidRDefault="00247D78" w:rsidP="00247D78">
            <w:pPr>
              <w:widowControl/>
              <w:jc w:val="center"/>
              <w:textAlignment w:val="center"/>
              <w:rPr>
                <w:rFonts w:ascii="宋体" w:hAnsi="宋体" w:cs="宋体" w:hint="eastAsia"/>
                <w:kern w:val="0"/>
                <w:sz w:val="20"/>
                <w:szCs w:val="20"/>
              </w:rPr>
            </w:pPr>
            <w:r w:rsidRPr="00C548C2">
              <w:rPr>
                <w:rFonts w:ascii="宋体" w:hAnsi="宋体" w:hint="eastAsia"/>
                <w:sz w:val="20"/>
                <w:szCs w:val="20"/>
              </w:rPr>
              <w:t>自有</w:t>
            </w:r>
            <w:r w:rsidR="000258F9" w:rsidRPr="000258F9">
              <w:rPr>
                <w:rFonts w:ascii="宋体" w:hAnsi="宋体" w:hint="eastAsia"/>
                <w:sz w:val="20"/>
                <w:szCs w:val="20"/>
              </w:rPr>
              <w:t>或租赁</w:t>
            </w:r>
          </w:p>
        </w:tc>
      </w:tr>
      <w:tr w:rsidR="00247D78" w:rsidRPr="00C548C2" w14:paraId="789703AB" w14:textId="77777777" w:rsidTr="009E033A">
        <w:trPr>
          <w:trHeight w:val="454"/>
          <w:jc w:val="center"/>
        </w:trPr>
        <w:tc>
          <w:tcPr>
            <w:tcW w:w="704" w:type="dxa"/>
            <w:tcBorders>
              <w:top w:val="nil"/>
              <w:left w:val="single" w:sz="4" w:space="0" w:color="auto"/>
              <w:bottom w:val="single" w:sz="4" w:space="0" w:color="auto"/>
              <w:right w:val="single" w:sz="4" w:space="0" w:color="auto"/>
            </w:tcBorders>
            <w:vAlign w:val="center"/>
          </w:tcPr>
          <w:p w14:paraId="0E10EB6F" w14:textId="77777777" w:rsidR="00247D78" w:rsidRPr="00C548C2" w:rsidRDefault="00247D78" w:rsidP="00247D78">
            <w:pPr>
              <w:topLinePunct/>
              <w:adjustRightInd w:val="0"/>
              <w:snapToGrid w:val="0"/>
              <w:jc w:val="center"/>
              <w:rPr>
                <w:rFonts w:ascii="宋体" w:hAnsi="宋体" w:hint="eastAsia"/>
                <w:kern w:val="0"/>
                <w:sz w:val="20"/>
                <w:szCs w:val="20"/>
              </w:rPr>
            </w:pPr>
            <w:r w:rsidRPr="00C548C2">
              <w:rPr>
                <w:rFonts w:ascii="宋体" w:hAnsi="宋体" w:hint="eastAsia"/>
                <w:kern w:val="0"/>
                <w:sz w:val="20"/>
                <w:szCs w:val="20"/>
              </w:rPr>
              <w:t>2</w:t>
            </w:r>
          </w:p>
        </w:tc>
        <w:tc>
          <w:tcPr>
            <w:tcW w:w="2126" w:type="dxa"/>
            <w:tcBorders>
              <w:top w:val="nil"/>
              <w:left w:val="nil"/>
              <w:bottom w:val="single" w:sz="4" w:space="0" w:color="auto"/>
              <w:right w:val="single" w:sz="4" w:space="0" w:color="auto"/>
            </w:tcBorders>
            <w:vAlign w:val="center"/>
          </w:tcPr>
          <w:p w14:paraId="3A24B5ED" w14:textId="41E7E97E" w:rsidR="00247D78" w:rsidRPr="00C548C2" w:rsidRDefault="00247D78" w:rsidP="00247D78">
            <w:pPr>
              <w:widowControl/>
              <w:jc w:val="center"/>
              <w:textAlignment w:val="center"/>
              <w:rPr>
                <w:rFonts w:ascii="宋体" w:hAnsi="宋体" w:cs="宋体" w:hint="eastAsia"/>
                <w:kern w:val="0"/>
                <w:sz w:val="20"/>
                <w:szCs w:val="20"/>
              </w:rPr>
            </w:pPr>
            <w:r w:rsidRPr="00C548C2">
              <w:rPr>
                <w:rFonts w:ascii="宋体" w:hAnsi="宋体" w:hint="eastAsia"/>
                <w:sz w:val="20"/>
                <w:szCs w:val="20"/>
              </w:rPr>
              <w:t>养护施工作业车辆</w:t>
            </w:r>
          </w:p>
        </w:tc>
        <w:tc>
          <w:tcPr>
            <w:tcW w:w="851" w:type="dxa"/>
            <w:tcBorders>
              <w:top w:val="nil"/>
              <w:left w:val="nil"/>
              <w:bottom w:val="single" w:sz="4" w:space="0" w:color="auto"/>
              <w:right w:val="single" w:sz="4" w:space="0" w:color="auto"/>
            </w:tcBorders>
            <w:vAlign w:val="center"/>
          </w:tcPr>
          <w:p w14:paraId="2D640C35" w14:textId="78D8B515" w:rsidR="00247D78" w:rsidRPr="00C548C2" w:rsidRDefault="00247D78" w:rsidP="00247D78">
            <w:pPr>
              <w:widowControl/>
              <w:jc w:val="center"/>
              <w:textAlignment w:val="center"/>
              <w:rPr>
                <w:rFonts w:ascii="宋体" w:hAnsi="宋体" w:hint="eastAsia"/>
                <w:kern w:val="0"/>
                <w:sz w:val="20"/>
                <w:szCs w:val="20"/>
              </w:rPr>
            </w:pPr>
            <w:r w:rsidRPr="00C548C2">
              <w:rPr>
                <w:rFonts w:ascii="宋体" w:hAnsi="宋体" w:hint="eastAsia"/>
                <w:sz w:val="20"/>
                <w:szCs w:val="20"/>
              </w:rPr>
              <w:t>3</w:t>
            </w:r>
          </w:p>
        </w:tc>
        <w:tc>
          <w:tcPr>
            <w:tcW w:w="3260" w:type="dxa"/>
            <w:tcBorders>
              <w:top w:val="single" w:sz="4" w:space="0" w:color="auto"/>
              <w:left w:val="nil"/>
              <w:bottom w:val="single" w:sz="4" w:space="0" w:color="auto"/>
              <w:right w:val="single" w:sz="4" w:space="0" w:color="auto"/>
            </w:tcBorders>
            <w:vAlign w:val="center"/>
          </w:tcPr>
          <w:p w14:paraId="72350F30" w14:textId="40384C29" w:rsidR="00247D78" w:rsidRPr="00C548C2" w:rsidRDefault="00247D78" w:rsidP="00247D78">
            <w:pPr>
              <w:widowControl/>
              <w:jc w:val="center"/>
              <w:textAlignment w:val="center"/>
              <w:rPr>
                <w:rFonts w:ascii="宋体" w:hAnsi="宋体" w:cs="宋体" w:hint="eastAsia"/>
                <w:kern w:val="0"/>
                <w:sz w:val="20"/>
                <w:szCs w:val="20"/>
              </w:rPr>
            </w:pPr>
            <w:r w:rsidRPr="00C548C2">
              <w:rPr>
                <w:rFonts w:ascii="宋体" w:hAnsi="宋体" w:hint="eastAsia"/>
                <w:sz w:val="20"/>
                <w:szCs w:val="20"/>
              </w:rPr>
              <w:t>修剪、拔草、施肥、病虫害防治、换盆等</w:t>
            </w:r>
          </w:p>
        </w:tc>
        <w:tc>
          <w:tcPr>
            <w:tcW w:w="1701" w:type="dxa"/>
            <w:tcBorders>
              <w:top w:val="nil"/>
              <w:left w:val="single" w:sz="4" w:space="0" w:color="auto"/>
              <w:bottom w:val="single" w:sz="4" w:space="0" w:color="auto"/>
              <w:right w:val="single" w:sz="4" w:space="0" w:color="auto"/>
            </w:tcBorders>
            <w:vAlign w:val="center"/>
          </w:tcPr>
          <w:p w14:paraId="78949EA4" w14:textId="321BBAF5" w:rsidR="00247D78" w:rsidRPr="00C548C2" w:rsidRDefault="00247D78" w:rsidP="00247D78">
            <w:pPr>
              <w:widowControl/>
              <w:jc w:val="center"/>
              <w:textAlignment w:val="center"/>
              <w:rPr>
                <w:rFonts w:ascii="宋体" w:hAnsi="宋体" w:cs="宋体" w:hint="eastAsia"/>
                <w:kern w:val="0"/>
                <w:sz w:val="20"/>
                <w:szCs w:val="20"/>
              </w:rPr>
            </w:pPr>
            <w:r w:rsidRPr="00C548C2">
              <w:rPr>
                <w:rFonts w:ascii="宋体" w:hAnsi="宋体" w:hint="eastAsia"/>
                <w:sz w:val="20"/>
                <w:szCs w:val="20"/>
              </w:rPr>
              <w:t>自有</w:t>
            </w:r>
            <w:r w:rsidR="000258F9" w:rsidRPr="000258F9">
              <w:rPr>
                <w:rFonts w:ascii="宋体" w:hAnsi="宋体" w:hint="eastAsia"/>
                <w:sz w:val="20"/>
                <w:szCs w:val="20"/>
              </w:rPr>
              <w:t>或租赁</w:t>
            </w:r>
          </w:p>
        </w:tc>
      </w:tr>
      <w:tr w:rsidR="00247D78" w:rsidRPr="00C548C2" w14:paraId="08261B72" w14:textId="77777777" w:rsidTr="009E033A">
        <w:trPr>
          <w:trHeight w:val="454"/>
          <w:jc w:val="center"/>
        </w:trPr>
        <w:tc>
          <w:tcPr>
            <w:tcW w:w="704" w:type="dxa"/>
            <w:tcBorders>
              <w:top w:val="nil"/>
              <w:left w:val="single" w:sz="4" w:space="0" w:color="auto"/>
              <w:bottom w:val="single" w:sz="4" w:space="0" w:color="auto"/>
              <w:right w:val="single" w:sz="4" w:space="0" w:color="auto"/>
            </w:tcBorders>
            <w:vAlign w:val="center"/>
          </w:tcPr>
          <w:p w14:paraId="5474AE55" w14:textId="77777777" w:rsidR="00247D78" w:rsidRPr="00C548C2" w:rsidRDefault="00247D78" w:rsidP="00247D78">
            <w:pPr>
              <w:topLinePunct/>
              <w:adjustRightInd w:val="0"/>
              <w:snapToGrid w:val="0"/>
              <w:jc w:val="center"/>
              <w:rPr>
                <w:rFonts w:ascii="宋体" w:hAnsi="宋体" w:hint="eastAsia"/>
                <w:kern w:val="0"/>
                <w:sz w:val="20"/>
                <w:szCs w:val="20"/>
              </w:rPr>
            </w:pPr>
            <w:r w:rsidRPr="00C548C2">
              <w:rPr>
                <w:rFonts w:ascii="宋体" w:hAnsi="宋体" w:hint="eastAsia"/>
                <w:kern w:val="0"/>
                <w:sz w:val="20"/>
                <w:szCs w:val="20"/>
              </w:rPr>
              <w:t>3</w:t>
            </w:r>
          </w:p>
        </w:tc>
        <w:tc>
          <w:tcPr>
            <w:tcW w:w="2126" w:type="dxa"/>
            <w:tcBorders>
              <w:top w:val="nil"/>
              <w:left w:val="nil"/>
              <w:bottom w:val="single" w:sz="4" w:space="0" w:color="auto"/>
              <w:right w:val="single" w:sz="4" w:space="0" w:color="auto"/>
            </w:tcBorders>
            <w:vAlign w:val="center"/>
          </w:tcPr>
          <w:p w14:paraId="1B50CC6C" w14:textId="3F85D450" w:rsidR="00247D78" w:rsidRPr="00C548C2" w:rsidRDefault="00247D78" w:rsidP="00247D78">
            <w:pPr>
              <w:widowControl/>
              <w:jc w:val="center"/>
              <w:textAlignment w:val="center"/>
              <w:rPr>
                <w:rFonts w:ascii="宋体" w:hAnsi="宋体" w:cs="宋体" w:hint="eastAsia"/>
                <w:kern w:val="0"/>
                <w:sz w:val="20"/>
                <w:szCs w:val="20"/>
              </w:rPr>
            </w:pPr>
            <w:r w:rsidRPr="00C548C2">
              <w:rPr>
                <w:rFonts w:ascii="宋体" w:hAnsi="宋体" w:hint="eastAsia"/>
                <w:sz w:val="20"/>
                <w:szCs w:val="20"/>
              </w:rPr>
              <w:t>封道车</w:t>
            </w:r>
          </w:p>
        </w:tc>
        <w:tc>
          <w:tcPr>
            <w:tcW w:w="851" w:type="dxa"/>
            <w:tcBorders>
              <w:top w:val="nil"/>
              <w:left w:val="nil"/>
              <w:bottom w:val="single" w:sz="4" w:space="0" w:color="auto"/>
              <w:right w:val="single" w:sz="4" w:space="0" w:color="auto"/>
            </w:tcBorders>
            <w:vAlign w:val="center"/>
          </w:tcPr>
          <w:p w14:paraId="05BF0109" w14:textId="7E0930A5" w:rsidR="00247D78" w:rsidRPr="00C548C2" w:rsidRDefault="00247D78" w:rsidP="00247D78">
            <w:pPr>
              <w:widowControl/>
              <w:jc w:val="center"/>
              <w:textAlignment w:val="center"/>
              <w:rPr>
                <w:rFonts w:ascii="宋体" w:hAnsi="宋体" w:hint="eastAsia"/>
                <w:kern w:val="0"/>
                <w:sz w:val="20"/>
                <w:szCs w:val="20"/>
              </w:rPr>
            </w:pPr>
            <w:r w:rsidRPr="00C548C2">
              <w:rPr>
                <w:rFonts w:ascii="宋体" w:hAnsi="宋体" w:hint="eastAsia"/>
                <w:sz w:val="20"/>
                <w:szCs w:val="20"/>
              </w:rPr>
              <w:t>2</w:t>
            </w:r>
          </w:p>
        </w:tc>
        <w:tc>
          <w:tcPr>
            <w:tcW w:w="3260" w:type="dxa"/>
            <w:tcBorders>
              <w:top w:val="single" w:sz="4" w:space="0" w:color="auto"/>
              <w:left w:val="nil"/>
              <w:bottom w:val="single" w:sz="4" w:space="0" w:color="auto"/>
              <w:right w:val="single" w:sz="4" w:space="0" w:color="auto"/>
            </w:tcBorders>
            <w:vAlign w:val="center"/>
          </w:tcPr>
          <w:p w14:paraId="0B9779C9" w14:textId="1E8E04AD" w:rsidR="00247D78" w:rsidRPr="00C548C2" w:rsidRDefault="00247D78" w:rsidP="00247D78">
            <w:pPr>
              <w:widowControl/>
              <w:jc w:val="center"/>
              <w:textAlignment w:val="center"/>
              <w:rPr>
                <w:rFonts w:ascii="宋体" w:hAnsi="宋体" w:cs="宋体" w:hint="eastAsia"/>
                <w:kern w:val="0"/>
                <w:sz w:val="20"/>
                <w:szCs w:val="20"/>
              </w:rPr>
            </w:pPr>
            <w:r w:rsidRPr="00C548C2">
              <w:rPr>
                <w:rFonts w:ascii="宋体" w:hAnsi="宋体" w:hint="eastAsia"/>
                <w:sz w:val="20"/>
                <w:szCs w:val="20"/>
              </w:rPr>
              <w:t>占道养护、施工安全防护</w:t>
            </w:r>
          </w:p>
        </w:tc>
        <w:tc>
          <w:tcPr>
            <w:tcW w:w="1701" w:type="dxa"/>
            <w:tcBorders>
              <w:top w:val="nil"/>
              <w:left w:val="single" w:sz="4" w:space="0" w:color="auto"/>
              <w:bottom w:val="single" w:sz="4" w:space="0" w:color="auto"/>
              <w:right w:val="single" w:sz="4" w:space="0" w:color="auto"/>
            </w:tcBorders>
            <w:vAlign w:val="center"/>
          </w:tcPr>
          <w:p w14:paraId="4D27BA62" w14:textId="09D47D9C" w:rsidR="00247D78" w:rsidRPr="00C548C2" w:rsidRDefault="00247D78" w:rsidP="00247D78">
            <w:pPr>
              <w:widowControl/>
              <w:jc w:val="center"/>
              <w:textAlignment w:val="center"/>
              <w:rPr>
                <w:rFonts w:ascii="宋体" w:hAnsi="宋体" w:cs="宋体" w:hint="eastAsia"/>
                <w:kern w:val="0"/>
                <w:sz w:val="20"/>
                <w:szCs w:val="20"/>
              </w:rPr>
            </w:pPr>
            <w:r w:rsidRPr="00C548C2">
              <w:rPr>
                <w:rFonts w:ascii="宋体" w:hAnsi="宋体" w:hint="eastAsia"/>
                <w:sz w:val="20"/>
                <w:szCs w:val="20"/>
              </w:rPr>
              <w:t>自有或租赁</w:t>
            </w:r>
          </w:p>
        </w:tc>
      </w:tr>
      <w:tr w:rsidR="00247D78" w:rsidRPr="00C548C2" w14:paraId="3B8C8648" w14:textId="77777777" w:rsidTr="009E033A">
        <w:trPr>
          <w:trHeight w:val="454"/>
          <w:jc w:val="center"/>
        </w:trPr>
        <w:tc>
          <w:tcPr>
            <w:tcW w:w="704" w:type="dxa"/>
            <w:tcBorders>
              <w:top w:val="nil"/>
              <w:left w:val="single" w:sz="4" w:space="0" w:color="auto"/>
              <w:bottom w:val="single" w:sz="4" w:space="0" w:color="auto"/>
              <w:right w:val="single" w:sz="4" w:space="0" w:color="auto"/>
            </w:tcBorders>
            <w:vAlign w:val="center"/>
          </w:tcPr>
          <w:p w14:paraId="38F78FB9" w14:textId="77777777" w:rsidR="00247D78" w:rsidRPr="00C548C2" w:rsidRDefault="00247D78" w:rsidP="00247D78">
            <w:pPr>
              <w:topLinePunct/>
              <w:adjustRightInd w:val="0"/>
              <w:snapToGrid w:val="0"/>
              <w:jc w:val="center"/>
              <w:rPr>
                <w:rFonts w:ascii="宋体" w:hAnsi="宋体" w:hint="eastAsia"/>
                <w:kern w:val="0"/>
                <w:sz w:val="20"/>
                <w:szCs w:val="20"/>
              </w:rPr>
            </w:pPr>
            <w:r w:rsidRPr="00C548C2">
              <w:rPr>
                <w:rFonts w:ascii="宋体" w:hAnsi="宋体"/>
                <w:kern w:val="0"/>
                <w:sz w:val="20"/>
                <w:szCs w:val="20"/>
              </w:rPr>
              <w:t>4</w:t>
            </w:r>
          </w:p>
        </w:tc>
        <w:tc>
          <w:tcPr>
            <w:tcW w:w="2126" w:type="dxa"/>
            <w:tcBorders>
              <w:top w:val="nil"/>
              <w:left w:val="nil"/>
              <w:bottom w:val="single" w:sz="4" w:space="0" w:color="auto"/>
              <w:right w:val="single" w:sz="4" w:space="0" w:color="auto"/>
            </w:tcBorders>
            <w:vAlign w:val="center"/>
          </w:tcPr>
          <w:p w14:paraId="0C51859A" w14:textId="2ADAE849" w:rsidR="00247D78" w:rsidRPr="00C548C2" w:rsidRDefault="00247D78" w:rsidP="00247D78">
            <w:pPr>
              <w:widowControl/>
              <w:jc w:val="center"/>
              <w:textAlignment w:val="center"/>
              <w:rPr>
                <w:rFonts w:ascii="宋体" w:hAnsi="宋体" w:cs="宋体" w:hint="eastAsia"/>
                <w:kern w:val="0"/>
                <w:sz w:val="20"/>
                <w:szCs w:val="20"/>
              </w:rPr>
            </w:pPr>
            <w:proofErr w:type="gramStart"/>
            <w:r w:rsidRPr="00C548C2">
              <w:rPr>
                <w:rFonts w:ascii="宋体" w:hAnsi="宋体" w:hint="eastAsia"/>
                <w:sz w:val="20"/>
                <w:szCs w:val="20"/>
              </w:rPr>
              <w:t>巡视车</w:t>
            </w:r>
            <w:proofErr w:type="gramEnd"/>
          </w:p>
        </w:tc>
        <w:tc>
          <w:tcPr>
            <w:tcW w:w="851" w:type="dxa"/>
            <w:tcBorders>
              <w:top w:val="nil"/>
              <w:left w:val="nil"/>
              <w:bottom w:val="single" w:sz="4" w:space="0" w:color="auto"/>
              <w:right w:val="single" w:sz="4" w:space="0" w:color="auto"/>
            </w:tcBorders>
            <w:vAlign w:val="center"/>
          </w:tcPr>
          <w:p w14:paraId="2E7F0CCF" w14:textId="509F01BF" w:rsidR="00247D78" w:rsidRPr="00C548C2" w:rsidRDefault="00247D78" w:rsidP="00247D78">
            <w:pPr>
              <w:widowControl/>
              <w:jc w:val="center"/>
              <w:textAlignment w:val="center"/>
              <w:rPr>
                <w:rFonts w:ascii="宋体" w:hAnsi="宋体" w:hint="eastAsia"/>
                <w:kern w:val="0"/>
                <w:sz w:val="20"/>
                <w:szCs w:val="20"/>
              </w:rPr>
            </w:pPr>
            <w:r w:rsidRPr="00C548C2">
              <w:rPr>
                <w:rFonts w:ascii="宋体" w:hAnsi="宋体" w:hint="eastAsia"/>
                <w:sz w:val="20"/>
                <w:szCs w:val="20"/>
              </w:rPr>
              <w:t>1</w:t>
            </w:r>
          </w:p>
        </w:tc>
        <w:tc>
          <w:tcPr>
            <w:tcW w:w="3260" w:type="dxa"/>
            <w:tcBorders>
              <w:top w:val="single" w:sz="4" w:space="0" w:color="auto"/>
              <w:left w:val="nil"/>
              <w:bottom w:val="single" w:sz="4" w:space="0" w:color="auto"/>
              <w:right w:val="single" w:sz="4" w:space="0" w:color="auto"/>
            </w:tcBorders>
            <w:vAlign w:val="center"/>
          </w:tcPr>
          <w:p w14:paraId="5B1B2CF3" w14:textId="12D0884D" w:rsidR="00247D78" w:rsidRPr="00C548C2" w:rsidRDefault="00247D78" w:rsidP="00247D78">
            <w:pPr>
              <w:widowControl/>
              <w:jc w:val="center"/>
              <w:textAlignment w:val="center"/>
              <w:rPr>
                <w:rFonts w:ascii="宋体" w:hAnsi="宋体" w:cs="宋体" w:hint="eastAsia"/>
                <w:kern w:val="0"/>
                <w:sz w:val="20"/>
                <w:szCs w:val="20"/>
              </w:rPr>
            </w:pPr>
            <w:r w:rsidRPr="00C548C2">
              <w:rPr>
                <w:rFonts w:ascii="宋体" w:hAnsi="宋体" w:hint="eastAsia"/>
                <w:sz w:val="20"/>
                <w:szCs w:val="20"/>
              </w:rPr>
              <w:t>巡视</w:t>
            </w:r>
          </w:p>
        </w:tc>
        <w:tc>
          <w:tcPr>
            <w:tcW w:w="1701" w:type="dxa"/>
            <w:tcBorders>
              <w:top w:val="nil"/>
              <w:left w:val="single" w:sz="4" w:space="0" w:color="auto"/>
              <w:bottom w:val="single" w:sz="4" w:space="0" w:color="auto"/>
              <w:right w:val="single" w:sz="4" w:space="0" w:color="auto"/>
            </w:tcBorders>
            <w:vAlign w:val="center"/>
          </w:tcPr>
          <w:p w14:paraId="3C98589E" w14:textId="0F4FA3EA" w:rsidR="00247D78" w:rsidRPr="00C548C2" w:rsidRDefault="00247D78" w:rsidP="00247D78">
            <w:pPr>
              <w:widowControl/>
              <w:jc w:val="center"/>
              <w:textAlignment w:val="center"/>
              <w:rPr>
                <w:rFonts w:ascii="宋体" w:hAnsi="宋体" w:cs="宋体" w:hint="eastAsia"/>
                <w:kern w:val="0"/>
                <w:sz w:val="20"/>
                <w:szCs w:val="20"/>
              </w:rPr>
            </w:pPr>
            <w:r w:rsidRPr="00C548C2">
              <w:rPr>
                <w:rFonts w:ascii="宋体" w:hAnsi="宋体" w:hint="eastAsia"/>
                <w:sz w:val="20"/>
                <w:szCs w:val="20"/>
              </w:rPr>
              <w:t>自有</w:t>
            </w:r>
            <w:r w:rsidR="000258F9" w:rsidRPr="000258F9">
              <w:rPr>
                <w:rFonts w:ascii="宋体" w:hAnsi="宋体" w:hint="eastAsia"/>
                <w:sz w:val="20"/>
                <w:szCs w:val="20"/>
              </w:rPr>
              <w:t>或租赁</w:t>
            </w:r>
          </w:p>
        </w:tc>
      </w:tr>
      <w:tr w:rsidR="00247D78" w:rsidRPr="00C548C2" w14:paraId="68C967A7" w14:textId="77777777" w:rsidTr="009E033A">
        <w:trPr>
          <w:trHeight w:val="454"/>
          <w:jc w:val="center"/>
        </w:trPr>
        <w:tc>
          <w:tcPr>
            <w:tcW w:w="704" w:type="dxa"/>
            <w:tcBorders>
              <w:top w:val="nil"/>
              <w:left w:val="single" w:sz="4" w:space="0" w:color="auto"/>
              <w:bottom w:val="single" w:sz="4" w:space="0" w:color="auto"/>
              <w:right w:val="single" w:sz="4" w:space="0" w:color="auto"/>
            </w:tcBorders>
            <w:vAlign w:val="center"/>
          </w:tcPr>
          <w:p w14:paraId="19084CAE" w14:textId="77777777" w:rsidR="00247D78" w:rsidRPr="00C548C2" w:rsidRDefault="00247D78" w:rsidP="00247D78">
            <w:pPr>
              <w:topLinePunct/>
              <w:adjustRightInd w:val="0"/>
              <w:snapToGrid w:val="0"/>
              <w:jc w:val="center"/>
              <w:rPr>
                <w:rFonts w:ascii="宋体" w:hAnsi="宋体" w:hint="eastAsia"/>
                <w:kern w:val="0"/>
                <w:sz w:val="20"/>
                <w:szCs w:val="20"/>
              </w:rPr>
            </w:pPr>
            <w:r w:rsidRPr="00C548C2">
              <w:rPr>
                <w:rFonts w:ascii="宋体" w:hAnsi="宋体"/>
                <w:kern w:val="0"/>
                <w:sz w:val="20"/>
                <w:szCs w:val="20"/>
              </w:rPr>
              <w:t>5</w:t>
            </w:r>
          </w:p>
        </w:tc>
        <w:tc>
          <w:tcPr>
            <w:tcW w:w="2126" w:type="dxa"/>
            <w:tcBorders>
              <w:top w:val="nil"/>
              <w:left w:val="nil"/>
              <w:bottom w:val="single" w:sz="4" w:space="0" w:color="auto"/>
              <w:right w:val="single" w:sz="4" w:space="0" w:color="auto"/>
            </w:tcBorders>
            <w:vAlign w:val="center"/>
          </w:tcPr>
          <w:p w14:paraId="6E725E7D" w14:textId="23569639" w:rsidR="00247D78" w:rsidRPr="00C548C2" w:rsidRDefault="00247D78" w:rsidP="00247D78">
            <w:pPr>
              <w:widowControl/>
              <w:jc w:val="center"/>
              <w:textAlignment w:val="center"/>
              <w:rPr>
                <w:rFonts w:ascii="宋体" w:hAnsi="宋体" w:cs="宋体" w:hint="eastAsia"/>
                <w:kern w:val="0"/>
                <w:sz w:val="20"/>
                <w:szCs w:val="20"/>
              </w:rPr>
            </w:pPr>
            <w:r w:rsidRPr="00C548C2">
              <w:rPr>
                <w:rFonts w:ascii="宋体" w:hAnsi="宋体" w:hint="eastAsia"/>
                <w:sz w:val="20"/>
                <w:szCs w:val="20"/>
              </w:rPr>
              <w:t>安全防撞车</w:t>
            </w:r>
          </w:p>
        </w:tc>
        <w:tc>
          <w:tcPr>
            <w:tcW w:w="851" w:type="dxa"/>
            <w:tcBorders>
              <w:top w:val="nil"/>
              <w:left w:val="nil"/>
              <w:bottom w:val="single" w:sz="4" w:space="0" w:color="auto"/>
              <w:right w:val="single" w:sz="4" w:space="0" w:color="auto"/>
            </w:tcBorders>
            <w:vAlign w:val="center"/>
          </w:tcPr>
          <w:p w14:paraId="349FD2DA" w14:textId="3090938A" w:rsidR="00247D78" w:rsidRPr="00C548C2" w:rsidRDefault="00247D78" w:rsidP="00247D78">
            <w:pPr>
              <w:widowControl/>
              <w:jc w:val="center"/>
              <w:textAlignment w:val="center"/>
              <w:rPr>
                <w:rFonts w:ascii="宋体" w:hAnsi="宋体" w:hint="eastAsia"/>
                <w:kern w:val="0"/>
                <w:sz w:val="20"/>
                <w:szCs w:val="20"/>
              </w:rPr>
            </w:pPr>
            <w:r w:rsidRPr="00C548C2">
              <w:rPr>
                <w:rFonts w:ascii="宋体" w:hAnsi="宋体" w:hint="eastAsia"/>
                <w:sz w:val="20"/>
                <w:szCs w:val="20"/>
              </w:rPr>
              <w:t>1</w:t>
            </w:r>
          </w:p>
        </w:tc>
        <w:tc>
          <w:tcPr>
            <w:tcW w:w="3260" w:type="dxa"/>
            <w:tcBorders>
              <w:top w:val="single" w:sz="4" w:space="0" w:color="auto"/>
              <w:left w:val="nil"/>
              <w:bottom w:val="single" w:sz="4" w:space="0" w:color="auto"/>
              <w:right w:val="single" w:sz="4" w:space="0" w:color="auto"/>
            </w:tcBorders>
            <w:vAlign w:val="center"/>
          </w:tcPr>
          <w:p w14:paraId="7268CF55" w14:textId="77D701C5" w:rsidR="00247D78" w:rsidRPr="00C548C2" w:rsidRDefault="00247D78" w:rsidP="00247D78">
            <w:pPr>
              <w:jc w:val="center"/>
              <w:rPr>
                <w:rFonts w:ascii="宋体" w:hAnsi="宋体" w:cs="宋体" w:hint="eastAsia"/>
                <w:kern w:val="0"/>
                <w:sz w:val="20"/>
                <w:szCs w:val="20"/>
              </w:rPr>
            </w:pPr>
            <w:r w:rsidRPr="00C548C2">
              <w:rPr>
                <w:rFonts w:ascii="宋体" w:hAnsi="宋体" w:hint="eastAsia"/>
                <w:sz w:val="20"/>
                <w:szCs w:val="20"/>
              </w:rPr>
              <w:t>占道养护、施工安全防护</w:t>
            </w:r>
          </w:p>
        </w:tc>
        <w:tc>
          <w:tcPr>
            <w:tcW w:w="1701" w:type="dxa"/>
            <w:tcBorders>
              <w:top w:val="nil"/>
              <w:left w:val="single" w:sz="4" w:space="0" w:color="auto"/>
              <w:bottom w:val="single" w:sz="4" w:space="0" w:color="auto"/>
              <w:right w:val="single" w:sz="4" w:space="0" w:color="auto"/>
            </w:tcBorders>
            <w:vAlign w:val="center"/>
          </w:tcPr>
          <w:p w14:paraId="39E6DD6D" w14:textId="597A8D3F" w:rsidR="00247D78" w:rsidRPr="00C548C2" w:rsidRDefault="00247D78" w:rsidP="00247D78">
            <w:pPr>
              <w:widowControl/>
              <w:jc w:val="center"/>
              <w:textAlignment w:val="center"/>
              <w:rPr>
                <w:rFonts w:ascii="宋体" w:hAnsi="宋体" w:cs="宋体" w:hint="eastAsia"/>
                <w:kern w:val="0"/>
                <w:sz w:val="20"/>
                <w:szCs w:val="20"/>
              </w:rPr>
            </w:pPr>
            <w:r w:rsidRPr="00C548C2">
              <w:rPr>
                <w:rFonts w:ascii="宋体" w:hAnsi="宋体" w:hint="eastAsia"/>
                <w:sz w:val="20"/>
                <w:szCs w:val="20"/>
              </w:rPr>
              <w:t>自有或租赁</w:t>
            </w:r>
          </w:p>
        </w:tc>
      </w:tr>
    </w:tbl>
    <w:p w14:paraId="69BDE85E" w14:textId="328A4D3E" w:rsidR="00363879" w:rsidRPr="00C548C2" w:rsidRDefault="00797E9C" w:rsidP="000A3FFA">
      <w:pPr>
        <w:topLinePunct/>
        <w:adjustRightInd w:val="0"/>
        <w:snapToGrid w:val="0"/>
        <w:spacing w:before="240" w:line="360" w:lineRule="auto"/>
        <w:ind w:firstLineChars="200" w:firstLine="420"/>
        <w:rPr>
          <w:rFonts w:ascii="宋体" w:hAnsi="宋体" w:cs="宋体" w:hint="eastAsia"/>
          <w:snapToGrid w:val="0"/>
          <w:kern w:val="0"/>
          <w:szCs w:val="21"/>
        </w:rPr>
      </w:pPr>
      <w:bookmarkStart w:id="2" w:name="_Hlk90817084"/>
      <w:r w:rsidRPr="00C548C2">
        <w:rPr>
          <w:rFonts w:ascii="宋体" w:hAnsi="宋体"/>
          <w:snapToGrid w:val="0"/>
          <w:kern w:val="0"/>
          <w:szCs w:val="21"/>
        </w:rPr>
        <w:t>2</w:t>
      </w:r>
      <w:r w:rsidRPr="00C548C2">
        <w:rPr>
          <w:rFonts w:ascii="宋体" w:hAnsi="宋体" w:hint="eastAsia"/>
          <w:snapToGrid w:val="0"/>
          <w:kern w:val="0"/>
          <w:szCs w:val="21"/>
        </w:rPr>
        <w:t>、</w:t>
      </w:r>
      <w:r w:rsidRPr="00C548C2">
        <w:rPr>
          <w:rFonts w:ascii="宋体" w:hAnsi="宋体" w:cs="宋体" w:hint="eastAsia"/>
          <w:snapToGrid w:val="0"/>
          <w:kern w:val="0"/>
          <w:szCs w:val="21"/>
        </w:rPr>
        <w:t>上述设备中车辆的尾气排放标准必须符合国家和上海市的有关标准。</w:t>
      </w:r>
    </w:p>
    <w:p w14:paraId="35883F7B" w14:textId="31E746F5" w:rsidR="00363879" w:rsidRPr="00C548C2" w:rsidRDefault="000A3FFA">
      <w:pPr>
        <w:topLinePunct/>
        <w:adjustRightInd w:val="0"/>
        <w:snapToGrid w:val="0"/>
        <w:spacing w:line="360" w:lineRule="auto"/>
        <w:ind w:firstLineChars="200" w:firstLine="420"/>
        <w:rPr>
          <w:rFonts w:ascii="宋体" w:hAnsi="宋体" w:cs="宋体" w:hint="eastAsia"/>
          <w:snapToGrid w:val="0"/>
          <w:kern w:val="0"/>
          <w:szCs w:val="21"/>
        </w:rPr>
      </w:pPr>
      <w:r w:rsidRPr="00C548C2">
        <w:rPr>
          <w:rFonts w:ascii="宋体" w:hAnsi="宋体" w:cs="宋体" w:hint="eastAsia"/>
          <w:snapToGrid w:val="0"/>
          <w:kern w:val="0"/>
          <w:szCs w:val="21"/>
        </w:rPr>
        <w:t>3</w:t>
      </w:r>
      <w:r w:rsidR="00797E9C" w:rsidRPr="00C548C2">
        <w:rPr>
          <w:rFonts w:ascii="宋体" w:hAnsi="宋体" w:cs="宋体" w:hint="eastAsia"/>
          <w:snapToGrid w:val="0"/>
          <w:kern w:val="0"/>
          <w:szCs w:val="21"/>
        </w:rPr>
        <w:t>、</w:t>
      </w:r>
      <w:bookmarkStart w:id="3" w:name="_Hlk151490152"/>
      <w:r w:rsidR="00797E9C" w:rsidRPr="00C548C2">
        <w:rPr>
          <w:rFonts w:ascii="宋体" w:hAnsi="宋体" w:cs="宋体" w:hint="eastAsia"/>
          <w:snapToGrid w:val="0"/>
          <w:kern w:val="0"/>
          <w:szCs w:val="21"/>
        </w:rPr>
        <w:t>上述机械设备或作业车辆应由中标人自行配置，且应满足上述需求表中的数量和配置要求</w:t>
      </w:r>
      <w:r w:rsidR="003F642A" w:rsidRPr="00C548C2">
        <w:rPr>
          <w:rFonts w:ascii="宋体" w:hAnsi="宋体" w:cs="宋体" w:hint="eastAsia"/>
          <w:snapToGrid w:val="0"/>
          <w:kern w:val="0"/>
          <w:szCs w:val="21"/>
        </w:rPr>
        <w:t>。</w:t>
      </w:r>
      <w:r w:rsidR="00797E9C" w:rsidRPr="00C548C2">
        <w:rPr>
          <w:rFonts w:ascii="宋体" w:hAnsi="宋体" w:cs="宋体" w:hint="eastAsia"/>
          <w:snapToGrid w:val="0"/>
          <w:kern w:val="0"/>
          <w:szCs w:val="21"/>
        </w:rPr>
        <w:t>自有机械设备、车辆须提供车辆行驶证或购买发票或拟采购合同（签订日期应在投标截止日之前）等证明材料（关键</w:t>
      </w:r>
      <w:proofErr w:type="gramStart"/>
      <w:r w:rsidR="00797E9C" w:rsidRPr="00C548C2">
        <w:rPr>
          <w:rFonts w:ascii="宋体" w:hAnsi="宋体" w:cs="宋体" w:hint="eastAsia"/>
          <w:snapToGrid w:val="0"/>
          <w:kern w:val="0"/>
          <w:szCs w:val="21"/>
        </w:rPr>
        <w:t>页一定</w:t>
      </w:r>
      <w:proofErr w:type="gramEnd"/>
      <w:r w:rsidR="00797E9C" w:rsidRPr="00C548C2">
        <w:rPr>
          <w:rFonts w:ascii="宋体" w:hAnsi="宋体" w:cs="宋体" w:hint="eastAsia"/>
          <w:snapToGrid w:val="0"/>
          <w:kern w:val="0"/>
          <w:szCs w:val="21"/>
        </w:rPr>
        <w:t>要清晰可辨认）</w:t>
      </w:r>
      <w:r w:rsidR="003F642A" w:rsidRPr="00C548C2">
        <w:rPr>
          <w:rFonts w:ascii="宋体" w:hAnsi="宋体" w:cs="宋体" w:hint="eastAsia"/>
          <w:snapToGrid w:val="0"/>
          <w:kern w:val="0"/>
          <w:szCs w:val="21"/>
        </w:rPr>
        <w:t>；已租赁的机械设备、车辆须提供租赁合同等证明材料（关键</w:t>
      </w:r>
      <w:proofErr w:type="gramStart"/>
      <w:r w:rsidR="003F642A" w:rsidRPr="00C548C2">
        <w:rPr>
          <w:rFonts w:ascii="宋体" w:hAnsi="宋体" w:cs="宋体" w:hint="eastAsia"/>
          <w:snapToGrid w:val="0"/>
          <w:kern w:val="0"/>
          <w:szCs w:val="21"/>
        </w:rPr>
        <w:t>页一定</w:t>
      </w:r>
      <w:proofErr w:type="gramEnd"/>
      <w:r w:rsidR="003F642A" w:rsidRPr="00C548C2">
        <w:rPr>
          <w:rFonts w:ascii="宋体" w:hAnsi="宋体" w:cs="宋体" w:hint="eastAsia"/>
          <w:snapToGrid w:val="0"/>
          <w:kern w:val="0"/>
          <w:szCs w:val="21"/>
        </w:rPr>
        <w:t>要清晰可辨认）</w:t>
      </w:r>
      <w:r w:rsidR="00797E9C" w:rsidRPr="00C548C2">
        <w:rPr>
          <w:rFonts w:ascii="宋体" w:hAnsi="宋体" w:cs="宋体" w:hint="eastAsia"/>
          <w:snapToGrid w:val="0"/>
          <w:kern w:val="0"/>
          <w:szCs w:val="21"/>
        </w:rPr>
        <w:t>。</w:t>
      </w:r>
    </w:p>
    <w:p w14:paraId="46F829A6" w14:textId="59843993" w:rsidR="00363879" w:rsidRPr="00C548C2" w:rsidRDefault="000A3FFA">
      <w:pPr>
        <w:topLinePunct/>
        <w:adjustRightInd w:val="0"/>
        <w:snapToGrid w:val="0"/>
        <w:spacing w:line="360" w:lineRule="auto"/>
        <w:ind w:firstLineChars="200" w:firstLine="420"/>
        <w:rPr>
          <w:rFonts w:ascii="宋体" w:hAnsi="宋体" w:cs="宋体" w:hint="eastAsia"/>
          <w:snapToGrid w:val="0"/>
          <w:kern w:val="0"/>
          <w:szCs w:val="21"/>
        </w:rPr>
      </w:pPr>
      <w:bookmarkStart w:id="4" w:name="_Hlk151490159"/>
      <w:bookmarkEnd w:id="3"/>
      <w:r w:rsidRPr="00C548C2">
        <w:rPr>
          <w:rFonts w:ascii="宋体" w:hAnsi="宋体" w:cs="宋体" w:hint="eastAsia"/>
          <w:snapToGrid w:val="0"/>
          <w:kern w:val="0"/>
          <w:szCs w:val="21"/>
        </w:rPr>
        <w:t>4</w:t>
      </w:r>
      <w:r w:rsidR="00797E9C" w:rsidRPr="00C548C2">
        <w:rPr>
          <w:rFonts w:ascii="宋体" w:hAnsi="宋体" w:cs="宋体" w:hint="eastAsia"/>
          <w:snapToGrid w:val="0"/>
          <w:kern w:val="0"/>
          <w:szCs w:val="21"/>
        </w:rPr>
        <w:t>、投标人在投标阶段若</w:t>
      </w:r>
      <w:proofErr w:type="gramStart"/>
      <w:r w:rsidR="00797E9C" w:rsidRPr="00C548C2">
        <w:rPr>
          <w:rFonts w:ascii="宋体" w:hAnsi="宋体" w:cs="宋体" w:hint="eastAsia"/>
          <w:snapToGrid w:val="0"/>
          <w:kern w:val="0"/>
          <w:szCs w:val="21"/>
        </w:rPr>
        <w:t>无</w:t>
      </w:r>
      <w:r w:rsidR="000258F9">
        <w:rPr>
          <w:rFonts w:ascii="宋体" w:hAnsi="宋体" w:cs="宋体" w:hint="eastAsia"/>
          <w:snapToGrid w:val="0"/>
          <w:kern w:val="0"/>
          <w:szCs w:val="21"/>
        </w:rPr>
        <w:t>全部</w:t>
      </w:r>
      <w:proofErr w:type="gramEnd"/>
      <w:r w:rsidR="00797E9C" w:rsidRPr="00C548C2">
        <w:rPr>
          <w:rFonts w:ascii="宋体" w:hAnsi="宋体" w:cs="宋体" w:hint="eastAsia"/>
          <w:snapToGrid w:val="0"/>
          <w:kern w:val="0"/>
          <w:szCs w:val="21"/>
        </w:rPr>
        <w:t>机械设备、作业车辆的，须</w:t>
      </w:r>
      <w:r w:rsidR="00797E9C" w:rsidRPr="00C548C2">
        <w:rPr>
          <w:rFonts w:ascii="宋体" w:hAnsi="宋体" w:cs="宋体" w:hint="eastAsia"/>
          <w:b/>
          <w:bCs/>
          <w:i/>
          <w:iCs/>
          <w:snapToGrid w:val="0"/>
          <w:kern w:val="0"/>
          <w:szCs w:val="21"/>
        </w:rPr>
        <w:t>承诺</w:t>
      </w:r>
      <w:r w:rsidR="00797E9C" w:rsidRPr="00C548C2">
        <w:rPr>
          <w:rFonts w:ascii="宋体" w:hAnsi="宋体" w:cs="宋体" w:hint="eastAsia"/>
          <w:snapToGrid w:val="0"/>
          <w:kern w:val="0"/>
          <w:szCs w:val="21"/>
        </w:rPr>
        <w:t>中标后1</w:t>
      </w:r>
      <w:r w:rsidR="003F642A" w:rsidRPr="00C548C2">
        <w:rPr>
          <w:rFonts w:ascii="宋体" w:hAnsi="宋体" w:cs="宋体" w:hint="eastAsia"/>
          <w:snapToGrid w:val="0"/>
          <w:kern w:val="0"/>
          <w:szCs w:val="21"/>
        </w:rPr>
        <w:t>5天</w:t>
      </w:r>
      <w:r w:rsidR="00797E9C" w:rsidRPr="00C548C2">
        <w:rPr>
          <w:rFonts w:ascii="宋体" w:hAnsi="宋体" w:cs="宋体" w:hint="eastAsia"/>
          <w:snapToGrid w:val="0"/>
          <w:kern w:val="0"/>
          <w:szCs w:val="21"/>
        </w:rPr>
        <w:t>内解决满足本项目需求所有机械设备、作业车辆。</w:t>
      </w:r>
    </w:p>
    <w:p w14:paraId="3962A896" w14:textId="60235940" w:rsidR="00363879" w:rsidRPr="00C548C2" w:rsidRDefault="000A3FFA">
      <w:pPr>
        <w:topLinePunct/>
        <w:adjustRightInd w:val="0"/>
        <w:snapToGrid w:val="0"/>
        <w:spacing w:line="360" w:lineRule="auto"/>
        <w:ind w:firstLineChars="200" w:firstLine="420"/>
        <w:rPr>
          <w:rFonts w:ascii="宋体" w:hAnsi="宋体" w:cs="宋体" w:hint="eastAsia"/>
          <w:snapToGrid w:val="0"/>
          <w:kern w:val="0"/>
          <w:szCs w:val="21"/>
        </w:rPr>
      </w:pPr>
      <w:bookmarkStart w:id="5" w:name="_Hlk151490172"/>
      <w:bookmarkEnd w:id="4"/>
      <w:r w:rsidRPr="00C548C2">
        <w:rPr>
          <w:rFonts w:ascii="宋体" w:hAnsi="宋体" w:cs="宋体" w:hint="eastAsia"/>
          <w:snapToGrid w:val="0"/>
          <w:kern w:val="0"/>
          <w:szCs w:val="21"/>
        </w:rPr>
        <w:t>5</w:t>
      </w:r>
      <w:r w:rsidR="00797E9C" w:rsidRPr="00C548C2">
        <w:rPr>
          <w:rFonts w:ascii="宋体" w:hAnsi="宋体" w:cs="宋体" w:hint="eastAsia"/>
          <w:snapToGrid w:val="0"/>
          <w:kern w:val="0"/>
          <w:szCs w:val="21"/>
        </w:rPr>
        <w:t>、投标人应</w:t>
      </w:r>
      <w:r w:rsidR="00797E9C" w:rsidRPr="00C548C2">
        <w:rPr>
          <w:rFonts w:ascii="宋体" w:hAnsi="宋体" w:cs="宋体" w:hint="eastAsia"/>
          <w:b/>
          <w:bCs/>
          <w:i/>
          <w:iCs/>
          <w:snapToGrid w:val="0"/>
          <w:kern w:val="0"/>
          <w:szCs w:val="21"/>
        </w:rPr>
        <w:t>承诺</w:t>
      </w:r>
      <w:r w:rsidR="00797E9C" w:rsidRPr="00C548C2">
        <w:rPr>
          <w:rFonts w:ascii="宋体" w:hAnsi="宋体" w:cs="宋体" w:hint="eastAsia"/>
          <w:snapToGrid w:val="0"/>
          <w:kern w:val="0"/>
          <w:szCs w:val="21"/>
        </w:rPr>
        <w:t>一旦中标，将根据实际情况进一步提升日常养护工作的智能化水平，配置一定数量的智能巡查检测设备、日常巡查车辆须安装智能前端感知设备，所有一线养护作业车辆须安装</w:t>
      </w:r>
      <w:r w:rsidR="00847F8A" w:rsidRPr="00C548C2">
        <w:rPr>
          <w:rFonts w:ascii="宋体" w:hAnsi="宋体" w:cs="宋体" w:hint="eastAsia"/>
          <w:snapToGrid w:val="0"/>
          <w:kern w:val="0"/>
          <w:szCs w:val="21"/>
        </w:rPr>
        <w:t>卫星</w:t>
      </w:r>
      <w:r w:rsidR="00797E9C" w:rsidRPr="00C548C2">
        <w:rPr>
          <w:rFonts w:ascii="宋体" w:hAnsi="宋体" w:cs="宋体" w:hint="eastAsia"/>
          <w:snapToGrid w:val="0"/>
          <w:kern w:val="0"/>
          <w:szCs w:val="21"/>
        </w:rPr>
        <w:t>定位系统，并接入采购人的养护</w:t>
      </w:r>
      <w:r w:rsidR="00506A05" w:rsidRPr="00C548C2">
        <w:rPr>
          <w:rFonts w:ascii="宋体" w:hAnsi="宋体" w:cs="宋体" w:hint="eastAsia"/>
          <w:snapToGrid w:val="0"/>
          <w:kern w:val="0"/>
          <w:szCs w:val="21"/>
        </w:rPr>
        <w:t>在线</w:t>
      </w:r>
      <w:r w:rsidR="00797E9C" w:rsidRPr="00C548C2">
        <w:rPr>
          <w:rFonts w:ascii="宋体" w:hAnsi="宋体" w:cs="宋体" w:hint="eastAsia"/>
          <w:snapToGrid w:val="0"/>
          <w:kern w:val="0"/>
          <w:szCs w:val="21"/>
        </w:rPr>
        <w:t>监管平台。</w:t>
      </w:r>
    </w:p>
    <w:p w14:paraId="18EA4FD2" w14:textId="7BB25FC3" w:rsidR="00363879" w:rsidRPr="00C548C2" w:rsidRDefault="000A3FFA">
      <w:pPr>
        <w:topLinePunct/>
        <w:adjustRightInd w:val="0"/>
        <w:snapToGrid w:val="0"/>
        <w:spacing w:line="360" w:lineRule="auto"/>
        <w:ind w:firstLineChars="200" w:firstLine="420"/>
        <w:rPr>
          <w:rFonts w:ascii="宋体" w:hAnsi="宋体" w:cs="宋体" w:hint="eastAsia"/>
          <w:snapToGrid w:val="0"/>
          <w:kern w:val="0"/>
          <w:szCs w:val="21"/>
        </w:rPr>
      </w:pPr>
      <w:r w:rsidRPr="00C548C2">
        <w:rPr>
          <w:rFonts w:ascii="宋体" w:hAnsi="宋体" w:cs="宋体" w:hint="eastAsia"/>
          <w:snapToGrid w:val="0"/>
          <w:kern w:val="0"/>
          <w:szCs w:val="21"/>
        </w:rPr>
        <w:t>6</w:t>
      </w:r>
      <w:r w:rsidR="00797E9C" w:rsidRPr="00C548C2">
        <w:rPr>
          <w:rFonts w:ascii="宋体" w:hAnsi="宋体" w:cs="宋体" w:hint="eastAsia"/>
          <w:snapToGrid w:val="0"/>
          <w:kern w:val="0"/>
          <w:szCs w:val="21"/>
        </w:rPr>
        <w:t>、上述机械设备或作业车辆必须为</w:t>
      </w:r>
      <w:proofErr w:type="gramStart"/>
      <w:r w:rsidR="00797E9C" w:rsidRPr="00C548C2">
        <w:rPr>
          <w:rFonts w:ascii="宋体" w:hAnsi="宋体" w:cs="宋体" w:hint="eastAsia"/>
          <w:snapToGrid w:val="0"/>
          <w:kern w:val="0"/>
          <w:szCs w:val="21"/>
        </w:rPr>
        <w:t>本设施</w:t>
      </w:r>
      <w:proofErr w:type="gramEnd"/>
      <w:r w:rsidR="00797E9C" w:rsidRPr="00C548C2">
        <w:rPr>
          <w:rFonts w:ascii="宋体" w:hAnsi="宋体" w:cs="宋体" w:hint="eastAsia"/>
          <w:snapToGrid w:val="0"/>
          <w:kern w:val="0"/>
          <w:szCs w:val="21"/>
        </w:rPr>
        <w:t>专用。中标人还应配备一定数量的针对突发事件或自然灾害的应急处置设备，若因突发事件或</w:t>
      </w:r>
      <w:bookmarkStart w:id="6" w:name="_Hlk90300767"/>
      <w:r w:rsidR="00797E9C" w:rsidRPr="00C548C2">
        <w:rPr>
          <w:rFonts w:ascii="宋体" w:hAnsi="宋体" w:cs="宋体" w:hint="eastAsia"/>
          <w:snapToGrid w:val="0"/>
          <w:kern w:val="0"/>
          <w:szCs w:val="21"/>
        </w:rPr>
        <w:t>采购人要求需临时增加养护作业车辆设备</w:t>
      </w:r>
      <w:bookmarkEnd w:id="6"/>
      <w:r w:rsidR="00797E9C" w:rsidRPr="00C548C2">
        <w:rPr>
          <w:rFonts w:ascii="宋体" w:hAnsi="宋体" w:cs="宋体" w:hint="eastAsia"/>
          <w:snapToGrid w:val="0"/>
          <w:kern w:val="0"/>
          <w:szCs w:val="21"/>
        </w:rPr>
        <w:t>的，中标人应予以无条件落实。</w:t>
      </w:r>
    </w:p>
    <w:bookmarkEnd w:id="2"/>
    <w:bookmarkEnd w:id="5"/>
    <w:p w14:paraId="7004F025" w14:textId="77777777" w:rsidR="00363879" w:rsidRPr="00C548C2" w:rsidRDefault="00797E9C">
      <w:pPr>
        <w:tabs>
          <w:tab w:val="left" w:pos="7200"/>
        </w:tabs>
        <w:topLinePunct/>
        <w:adjustRightInd w:val="0"/>
        <w:snapToGrid w:val="0"/>
        <w:spacing w:line="360" w:lineRule="auto"/>
        <w:ind w:firstLineChars="200" w:firstLine="422"/>
        <w:outlineLvl w:val="1"/>
        <w:rPr>
          <w:rFonts w:ascii="宋体" w:hAnsi="宋体" w:cs="宋体" w:hint="eastAsia"/>
          <w:b/>
          <w:snapToGrid w:val="0"/>
          <w:kern w:val="0"/>
          <w:szCs w:val="21"/>
        </w:rPr>
      </w:pPr>
      <w:r w:rsidRPr="00C548C2">
        <w:rPr>
          <w:rFonts w:ascii="宋体" w:hAnsi="宋体" w:cs="宋体" w:hint="eastAsia"/>
          <w:b/>
          <w:snapToGrid w:val="0"/>
          <w:kern w:val="0"/>
          <w:szCs w:val="21"/>
        </w:rPr>
        <w:t>（三）养护基地配置基本要求</w:t>
      </w:r>
    </w:p>
    <w:p w14:paraId="1E78E285" w14:textId="43067F9E" w:rsidR="00363879" w:rsidRPr="00C548C2" w:rsidRDefault="00797E9C">
      <w:pPr>
        <w:topLinePunct/>
        <w:adjustRightInd w:val="0"/>
        <w:snapToGrid w:val="0"/>
        <w:spacing w:line="360" w:lineRule="auto"/>
        <w:ind w:firstLineChars="200" w:firstLine="420"/>
        <w:rPr>
          <w:rFonts w:ascii="宋体" w:hAnsi="宋体" w:cs="宋体" w:hint="eastAsia"/>
          <w:snapToGrid w:val="0"/>
          <w:kern w:val="0"/>
          <w:szCs w:val="21"/>
        </w:rPr>
      </w:pPr>
      <w:bookmarkStart w:id="7" w:name="_Hlk90817098"/>
      <w:bookmarkStart w:id="8" w:name="_Hlk90538879"/>
      <w:r w:rsidRPr="00C548C2">
        <w:rPr>
          <w:rFonts w:ascii="宋体" w:hAnsi="宋体" w:cs="宋体"/>
          <w:snapToGrid w:val="0"/>
          <w:kern w:val="0"/>
          <w:szCs w:val="21"/>
        </w:rPr>
        <w:t>1</w:t>
      </w:r>
      <w:r w:rsidRPr="00C548C2">
        <w:rPr>
          <w:rFonts w:ascii="宋体" w:hAnsi="宋体" w:cs="宋体" w:hint="eastAsia"/>
          <w:snapToGrid w:val="0"/>
          <w:kern w:val="0"/>
          <w:szCs w:val="21"/>
        </w:rPr>
        <w:t>、</w:t>
      </w:r>
      <w:r w:rsidR="006979AF" w:rsidRPr="00C548C2">
        <w:rPr>
          <w:rFonts w:ascii="宋体" w:hAnsi="宋体" w:cs="宋体" w:hint="eastAsia"/>
          <w:snapToGrid w:val="0"/>
          <w:kern w:val="0"/>
          <w:szCs w:val="21"/>
        </w:rPr>
        <w:t>中标人应根据本项目需求自行解决养护基地</w:t>
      </w:r>
      <w:r w:rsidR="00D1337F" w:rsidRPr="00C548C2">
        <w:rPr>
          <w:rFonts w:ascii="宋体" w:hAnsi="宋体" w:cs="宋体" w:hint="eastAsia"/>
          <w:snapToGrid w:val="0"/>
          <w:kern w:val="0"/>
          <w:szCs w:val="21"/>
        </w:rPr>
        <w:t>，并</w:t>
      </w:r>
      <w:r w:rsidR="00D1337F" w:rsidRPr="00C548C2">
        <w:rPr>
          <w:rFonts w:ascii="宋体" w:hAnsi="宋体" w:cs="宋体" w:hint="eastAsia"/>
          <w:b/>
          <w:bCs/>
          <w:i/>
          <w:iCs/>
          <w:snapToGrid w:val="0"/>
          <w:kern w:val="0"/>
          <w:szCs w:val="21"/>
        </w:rPr>
        <w:t>承诺</w:t>
      </w:r>
      <w:r w:rsidR="00D1337F" w:rsidRPr="00C548C2">
        <w:rPr>
          <w:rFonts w:ascii="宋体" w:hAnsi="宋体" w:cs="宋体" w:hint="eastAsia"/>
          <w:snapToGrid w:val="0"/>
          <w:kern w:val="0"/>
          <w:szCs w:val="21"/>
        </w:rPr>
        <w:t>将提供不小于500平方米的场地作为道班房及苗圃（养护基地），且道班房在项目实施地5公里范围内</w:t>
      </w:r>
      <w:r w:rsidR="00090D84" w:rsidRPr="00C548C2">
        <w:rPr>
          <w:rFonts w:ascii="宋体" w:hAnsi="宋体" w:cs="宋体" w:hint="eastAsia"/>
          <w:snapToGrid w:val="0"/>
          <w:kern w:val="0"/>
          <w:szCs w:val="21"/>
        </w:rPr>
        <w:t>。</w:t>
      </w:r>
    </w:p>
    <w:p w14:paraId="1E96CED4" w14:textId="77777777" w:rsidR="00363879" w:rsidRPr="00C548C2" w:rsidRDefault="00797E9C">
      <w:pPr>
        <w:topLinePunct/>
        <w:adjustRightInd w:val="0"/>
        <w:snapToGrid w:val="0"/>
        <w:spacing w:line="360" w:lineRule="auto"/>
        <w:ind w:firstLineChars="200" w:firstLine="420"/>
        <w:rPr>
          <w:rFonts w:ascii="宋体" w:hAnsi="宋体" w:cs="宋体" w:hint="eastAsia"/>
          <w:snapToGrid w:val="0"/>
          <w:kern w:val="0"/>
          <w:szCs w:val="21"/>
        </w:rPr>
      </w:pPr>
      <w:r w:rsidRPr="00C548C2">
        <w:rPr>
          <w:rFonts w:ascii="宋体" w:hAnsi="宋体" w:cs="宋体" w:hint="eastAsia"/>
          <w:snapToGrid w:val="0"/>
          <w:kern w:val="0"/>
          <w:szCs w:val="21"/>
        </w:rPr>
        <w:t>2、管理用房、道班房</w:t>
      </w:r>
      <w:r w:rsidR="00A94FAE" w:rsidRPr="00C548C2">
        <w:rPr>
          <w:rFonts w:ascii="宋体" w:hAnsi="宋体" w:cs="宋体" w:hint="eastAsia"/>
          <w:snapToGrid w:val="0"/>
          <w:kern w:val="0"/>
          <w:szCs w:val="21"/>
        </w:rPr>
        <w:t>、苗圃</w:t>
      </w:r>
      <w:r w:rsidRPr="00C548C2">
        <w:rPr>
          <w:rFonts w:ascii="宋体" w:hAnsi="宋体" w:cs="宋体" w:hint="eastAsia"/>
          <w:snapToGrid w:val="0"/>
          <w:kern w:val="0"/>
          <w:szCs w:val="21"/>
        </w:rPr>
        <w:t>等养护基地应保持环境整洁和设施设备的使用安全。做到各项规章制度上墙，张贴各类警示标识、标志；配置好消防排水器材，做到安全用气、用电、用水；消防通道应全天候保持畅通，严禁发生堆物、私拉乱接线缆等行为。室外环境应保持良好整洁，做到场地平整，无污水、垃圾等。车辆及机械设备应整齐有序停放在固定区域，各种养护维</w:t>
      </w:r>
      <w:r w:rsidR="00873E12" w:rsidRPr="00C548C2">
        <w:rPr>
          <w:rFonts w:ascii="宋体" w:hAnsi="宋体" w:cs="宋体" w:hint="eastAsia"/>
          <w:snapToGrid w:val="0"/>
          <w:kern w:val="0"/>
          <w:szCs w:val="21"/>
        </w:rPr>
        <w:t>修</w:t>
      </w:r>
      <w:r w:rsidRPr="00C548C2">
        <w:rPr>
          <w:rFonts w:ascii="宋体" w:hAnsi="宋体" w:cs="宋体" w:hint="eastAsia"/>
          <w:snapToGrid w:val="0"/>
          <w:kern w:val="0"/>
          <w:szCs w:val="21"/>
        </w:rPr>
        <w:t>材料应堆放在专用仓库或场地，满足存放要求。</w:t>
      </w:r>
    </w:p>
    <w:p w14:paraId="1A894B92" w14:textId="77777777" w:rsidR="00363879" w:rsidRPr="00C548C2" w:rsidRDefault="00797E9C">
      <w:pPr>
        <w:topLinePunct/>
        <w:adjustRightInd w:val="0"/>
        <w:snapToGrid w:val="0"/>
        <w:spacing w:line="360" w:lineRule="auto"/>
        <w:ind w:firstLineChars="200" w:firstLine="420"/>
        <w:rPr>
          <w:rFonts w:ascii="宋体" w:hAnsi="宋体" w:cs="宋体" w:hint="eastAsia"/>
          <w:snapToGrid w:val="0"/>
          <w:kern w:val="0"/>
          <w:szCs w:val="21"/>
        </w:rPr>
      </w:pPr>
      <w:r w:rsidRPr="00C548C2">
        <w:rPr>
          <w:rFonts w:ascii="宋体" w:hAnsi="宋体" w:cs="宋体" w:hint="eastAsia"/>
          <w:snapToGrid w:val="0"/>
          <w:kern w:val="0"/>
          <w:szCs w:val="21"/>
        </w:rPr>
        <w:t>3、若因养护工作需要或采购人认为有必要需另行增加管理用房、道班房</w:t>
      </w:r>
      <w:r w:rsidR="00937E2A" w:rsidRPr="00C548C2">
        <w:rPr>
          <w:rFonts w:ascii="宋体" w:hAnsi="宋体" w:cs="宋体" w:hint="eastAsia"/>
          <w:snapToGrid w:val="0"/>
          <w:kern w:val="0"/>
          <w:szCs w:val="21"/>
        </w:rPr>
        <w:t>、苗圃</w:t>
      </w:r>
      <w:r w:rsidRPr="00C548C2">
        <w:rPr>
          <w:rFonts w:ascii="宋体" w:hAnsi="宋体" w:cs="宋体" w:hint="eastAsia"/>
          <w:snapToGrid w:val="0"/>
          <w:kern w:val="0"/>
          <w:szCs w:val="21"/>
        </w:rPr>
        <w:t>等养护基地的，中标人必须予以增加，并</w:t>
      </w:r>
      <w:proofErr w:type="gramStart"/>
      <w:r w:rsidRPr="00C548C2">
        <w:rPr>
          <w:rFonts w:ascii="宋体" w:hAnsi="宋体" w:cs="宋体" w:hint="eastAsia"/>
          <w:snapToGrid w:val="0"/>
          <w:kern w:val="0"/>
          <w:szCs w:val="21"/>
        </w:rPr>
        <w:t>作出</w:t>
      </w:r>
      <w:proofErr w:type="gramEnd"/>
      <w:r w:rsidRPr="00C548C2">
        <w:rPr>
          <w:rFonts w:ascii="宋体" w:hAnsi="宋体" w:cs="宋体" w:hint="eastAsia"/>
          <w:snapToGrid w:val="0"/>
          <w:kern w:val="0"/>
          <w:szCs w:val="21"/>
        </w:rPr>
        <w:t>明确</w:t>
      </w:r>
      <w:r w:rsidRPr="00C548C2">
        <w:rPr>
          <w:rFonts w:ascii="宋体" w:hAnsi="宋体" w:cs="宋体" w:hint="eastAsia"/>
          <w:b/>
          <w:bCs/>
          <w:i/>
          <w:iCs/>
          <w:snapToGrid w:val="0"/>
          <w:kern w:val="0"/>
          <w:szCs w:val="21"/>
        </w:rPr>
        <w:t>承诺</w:t>
      </w:r>
      <w:r w:rsidRPr="00C548C2">
        <w:rPr>
          <w:rFonts w:ascii="宋体" w:hAnsi="宋体" w:cs="宋体" w:hint="eastAsia"/>
          <w:snapToGrid w:val="0"/>
          <w:kern w:val="0"/>
          <w:szCs w:val="21"/>
        </w:rPr>
        <w:t>。中标人应规范合理使用管理用房、道班房等养护基地，并进行经常性养护维修，确保房屋建筑结构安全和外观整洁、干净、完好。</w:t>
      </w:r>
    </w:p>
    <w:p w14:paraId="2024EE7E" w14:textId="45B2144F" w:rsidR="00833158" w:rsidRPr="00C548C2" w:rsidRDefault="00833158">
      <w:pPr>
        <w:topLinePunct/>
        <w:adjustRightInd w:val="0"/>
        <w:snapToGrid w:val="0"/>
        <w:spacing w:line="360" w:lineRule="auto"/>
        <w:ind w:firstLineChars="200" w:firstLine="420"/>
        <w:rPr>
          <w:rFonts w:ascii="宋体" w:hAnsi="宋体" w:cs="宋体" w:hint="eastAsia"/>
          <w:snapToGrid w:val="0"/>
          <w:kern w:val="0"/>
          <w:szCs w:val="21"/>
        </w:rPr>
      </w:pPr>
      <w:r w:rsidRPr="00C548C2">
        <w:rPr>
          <w:rFonts w:ascii="宋体" w:hAnsi="宋体" w:cs="宋体" w:hint="eastAsia"/>
          <w:snapToGrid w:val="0"/>
          <w:kern w:val="0"/>
          <w:szCs w:val="21"/>
        </w:rPr>
        <w:t>4、</w:t>
      </w:r>
      <w:r w:rsidR="00687C1E" w:rsidRPr="00C548C2">
        <w:rPr>
          <w:rFonts w:ascii="宋体" w:hAnsi="宋体" w:cs="宋体" w:hint="eastAsia"/>
          <w:snapToGrid w:val="0"/>
          <w:kern w:val="0"/>
          <w:szCs w:val="21"/>
        </w:rPr>
        <w:t>温室大棚</w:t>
      </w:r>
      <w:r w:rsidR="00233ADD" w:rsidRPr="00C548C2">
        <w:rPr>
          <w:rFonts w:ascii="宋体" w:hAnsi="宋体" w:cs="宋体" w:hint="eastAsia"/>
          <w:snapToGrid w:val="0"/>
          <w:kern w:val="0"/>
          <w:szCs w:val="21"/>
        </w:rPr>
        <w:t>要求</w:t>
      </w:r>
    </w:p>
    <w:p w14:paraId="43DE1211" w14:textId="77777777" w:rsidR="00F71FF8" w:rsidRPr="00C548C2" w:rsidRDefault="00F71FF8" w:rsidP="00F71FF8">
      <w:pPr>
        <w:topLinePunct/>
        <w:adjustRightInd w:val="0"/>
        <w:snapToGrid w:val="0"/>
        <w:spacing w:line="360" w:lineRule="auto"/>
        <w:ind w:firstLineChars="200" w:firstLine="420"/>
        <w:rPr>
          <w:rFonts w:ascii="宋体" w:hAnsi="宋体" w:cs="宋体" w:hint="eastAsia"/>
          <w:snapToGrid w:val="0"/>
          <w:kern w:val="0"/>
          <w:szCs w:val="21"/>
        </w:rPr>
      </w:pPr>
      <w:r w:rsidRPr="00C548C2">
        <w:rPr>
          <w:rFonts w:ascii="宋体" w:hAnsi="宋体" w:cs="宋体" w:hint="eastAsia"/>
          <w:snapToGrid w:val="0"/>
          <w:kern w:val="0"/>
          <w:szCs w:val="21"/>
        </w:rPr>
        <w:lastRenderedPageBreak/>
        <w:t>（1）温室大棚容量</w:t>
      </w:r>
    </w:p>
    <w:p w14:paraId="3967FC27" w14:textId="77777777" w:rsidR="00F71FF8" w:rsidRPr="00C548C2" w:rsidRDefault="00F71FF8" w:rsidP="00F71FF8">
      <w:pPr>
        <w:topLinePunct/>
        <w:adjustRightInd w:val="0"/>
        <w:snapToGrid w:val="0"/>
        <w:spacing w:line="360" w:lineRule="auto"/>
        <w:ind w:firstLineChars="200" w:firstLine="420"/>
        <w:rPr>
          <w:rFonts w:ascii="宋体" w:hAnsi="宋体" w:cs="宋体" w:hint="eastAsia"/>
          <w:snapToGrid w:val="0"/>
          <w:kern w:val="0"/>
          <w:szCs w:val="21"/>
        </w:rPr>
      </w:pPr>
      <w:r w:rsidRPr="00C548C2">
        <w:rPr>
          <w:rFonts w:ascii="宋体" w:hAnsi="宋体" w:cs="宋体" w:hint="eastAsia"/>
          <w:snapToGrid w:val="0"/>
          <w:kern w:val="0"/>
          <w:szCs w:val="21"/>
        </w:rPr>
        <w:t>大棚</w:t>
      </w:r>
      <w:r w:rsidR="004610DE" w:rsidRPr="00C548C2">
        <w:rPr>
          <w:rFonts w:ascii="宋体" w:hAnsi="宋体" w:cs="宋体" w:hint="eastAsia"/>
          <w:snapToGrid w:val="0"/>
          <w:kern w:val="0"/>
          <w:szCs w:val="21"/>
        </w:rPr>
        <w:t>的</w:t>
      </w:r>
      <w:r w:rsidRPr="00C548C2">
        <w:rPr>
          <w:rFonts w:ascii="宋体" w:hAnsi="宋体" w:cs="宋体" w:hint="eastAsia"/>
          <w:snapToGrid w:val="0"/>
          <w:kern w:val="0"/>
          <w:szCs w:val="21"/>
        </w:rPr>
        <w:t>同时容纳</w:t>
      </w:r>
      <w:r w:rsidR="004610DE" w:rsidRPr="00C548C2">
        <w:rPr>
          <w:rFonts w:ascii="宋体" w:hAnsi="宋体" w:cs="宋体" w:hint="eastAsia"/>
          <w:snapToGrid w:val="0"/>
          <w:kern w:val="0"/>
          <w:szCs w:val="21"/>
        </w:rPr>
        <w:t>量应满足项目需求</w:t>
      </w:r>
      <w:r w:rsidRPr="00C548C2">
        <w:rPr>
          <w:rFonts w:ascii="宋体" w:hAnsi="宋体" w:cs="宋体" w:hint="eastAsia"/>
          <w:snapToGrid w:val="0"/>
          <w:kern w:val="0"/>
          <w:szCs w:val="21"/>
        </w:rPr>
        <w:t>，大棚占地需结合植物的冠幅、后期生长、操作面及走道空间统筹考虑。</w:t>
      </w:r>
    </w:p>
    <w:p w14:paraId="6541462C" w14:textId="77777777" w:rsidR="00F71FF8" w:rsidRPr="00C548C2" w:rsidRDefault="0044044E" w:rsidP="00F71FF8">
      <w:pPr>
        <w:topLinePunct/>
        <w:adjustRightInd w:val="0"/>
        <w:snapToGrid w:val="0"/>
        <w:spacing w:line="360" w:lineRule="auto"/>
        <w:ind w:firstLineChars="200" w:firstLine="420"/>
        <w:rPr>
          <w:rFonts w:ascii="宋体" w:hAnsi="宋体" w:cs="宋体" w:hint="eastAsia"/>
          <w:snapToGrid w:val="0"/>
          <w:kern w:val="0"/>
          <w:szCs w:val="21"/>
        </w:rPr>
      </w:pPr>
      <w:r w:rsidRPr="00C548C2">
        <w:rPr>
          <w:rFonts w:ascii="宋体" w:hAnsi="宋体" w:cs="宋体" w:hint="eastAsia"/>
          <w:snapToGrid w:val="0"/>
          <w:kern w:val="0"/>
          <w:szCs w:val="21"/>
        </w:rPr>
        <w:t>（2）</w:t>
      </w:r>
      <w:r w:rsidR="00F71FF8" w:rsidRPr="00C548C2">
        <w:rPr>
          <w:rFonts w:ascii="宋体" w:hAnsi="宋体" w:cs="宋体" w:hint="eastAsia"/>
          <w:snapToGrid w:val="0"/>
          <w:kern w:val="0"/>
          <w:szCs w:val="21"/>
        </w:rPr>
        <w:t>温室组成部分技术要求</w:t>
      </w:r>
    </w:p>
    <w:p w14:paraId="142DF64E" w14:textId="77777777" w:rsidR="00F71FF8" w:rsidRPr="00C548C2" w:rsidRDefault="00F71FF8" w:rsidP="00F71FF8">
      <w:pPr>
        <w:topLinePunct/>
        <w:adjustRightInd w:val="0"/>
        <w:snapToGrid w:val="0"/>
        <w:spacing w:line="360" w:lineRule="auto"/>
        <w:ind w:firstLineChars="200" w:firstLine="420"/>
        <w:rPr>
          <w:rFonts w:ascii="宋体" w:hAnsi="宋体" w:cs="宋体" w:hint="eastAsia"/>
          <w:snapToGrid w:val="0"/>
          <w:kern w:val="0"/>
          <w:szCs w:val="21"/>
        </w:rPr>
      </w:pPr>
      <w:r w:rsidRPr="00C548C2">
        <w:rPr>
          <w:rFonts w:ascii="宋体" w:hAnsi="宋体" w:cs="宋体" w:hint="eastAsia"/>
          <w:snapToGrid w:val="0"/>
          <w:kern w:val="0"/>
          <w:szCs w:val="21"/>
        </w:rPr>
        <w:t>连栋塑料薄膜温室主要由土建部分、主体钢结构、门总成、自然通风系统、雨水排放、覆盖材料、电控系统、内帘幕系统（选配）、外遮阳系统（选配）等组成。</w:t>
      </w:r>
    </w:p>
    <w:p w14:paraId="424ECC87" w14:textId="77777777" w:rsidR="00F71FF8" w:rsidRPr="00C548C2" w:rsidRDefault="0044044E" w:rsidP="00F71FF8">
      <w:pPr>
        <w:topLinePunct/>
        <w:adjustRightInd w:val="0"/>
        <w:snapToGrid w:val="0"/>
        <w:spacing w:line="360" w:lineRule="auto"/>
        <w:ind w:firstLineChars="200" w:firstLine="420"/>
        <w:rPr>
          <w:rFonts w:ascii="宋体" w:hAnsi="宋体" w:cs="宋体" w:hint="eastAsia"/>
          <w:snapToGrid w:val="0"/>
          <w:kern w:val="0"/>
          <w:szCs w:val="21"/>
        </w:rPr>
      </w:pPr>
      <w:r w:rsidRPr="00C548C2">
        <w:rPr>
          <w:rFonts w:ascii="宋体" w:hAnsi="宋体" w:cs="宋体" w:hint="eastAsia"/>
          <w:snapToGrid w:val="0"/>
          <w:kern w:val="0"/>
          <w:szCs w:val="21"/>
        </w:rPr>
        <w:t>（3）</w:t>
      </w:r>
      <w:r w:rsidR="00F71FF8" w:rsidRPr="00C548C2">
        <w:rPr>
          <w:rFonts w:ascii="宋体" w:hAnsi="宋体" w:cs="宋体" w:hint="eastAsia"/>
          <w:snapToGrid w:val="0"/>
          <w:kern w:val="0"/>
          <w:szCs w:val="21"/>
        </w:rPr>
        <w:t>冬季大棚温度控制</w:t>
      </w:r>
    </w:p>
    <w:p w14:paraId="640927BD" w14:textId="77777777" w:rsidR="00F71FF8" w:rsidRPr="00C548C2" w:rsidRDefault="00F71FF8" w:rsidP="00F71FF8">
      <w:pPr>
        <w:topLinePunct/>
        <w:adjustRightInd w:val="0"/>
        <w:snapToGrid w:val="0"/>
        <w:spacing w:line="360" w:lineRule="auto"/>
        <w:ind w:firstLineChars="200" w:firstLine="420"/>
        <w:rPr>
          <w:rFonts w:ascii="宋体" w:hAnsi="宋体" w:cs="宋体" w:hint="eastAsia"/>
          <w:snapToGrid w:val="0"/>
          <w:kern w:val="0"/>
          <w:szCs w:val="21"/>
        </w:rPr>
      </w:pPr>
      <w:r w:rsidRPr="00C548C2">
        <w:rPr>
          <w:rFonts w:ascii="宋体" w:hAnsi="宋体" w:cs="宋体" w:hint="eastAsia"/>
          <w:snapToGrid w:val="0"/>
          <w:kern w:val="0"/>
          <w:szCs w:val="21"/>
        </w:rPr>
        <w:t>考虑三角梅生长要求，大棚冬季温度不得低于7℃。白天温度保持在15℃～20℃，棚内温度过高则应通风，晚上进行覆盖保温，气温过低还应增温，保持在5℃左右，不</w:t>
      </w:r>
      <w:r w:rsidR="005C17FC" w:rsidRPr="00C548C2">
        <w:rPr>
          <w:rFonts w:ascii="宋体" w:hAnsi="宋体" w:cs="宋体" w:hint="eastAsia"/>
          <w:snapToGrid w:val="0"/>
          <w:kern w:val="0"/>
          <w:szCs w:val="21"/>
        </w:rPr>
        <w:t>应</w:t>
      </w:r>
      <w:r w:rsidRPr="00C548C2">
        <w:rPr>
          <w:rFonts w:ascii="宋体" w:hAnsi="宋体" w:cs="宋体" w:hint="eastAsia"/>
          <w:snapToGrid w:val="0"/>
          <w:kern w:val="0"/>
          <w:szCs w:val="21"/>
        </w:rPr>
        <w:t>低于0℃。</w:t>
      </w:r>
      <w:r w:rsidR="004D1988" w:rsidRPr="00C548C2">
        <w:rPr>
          <w:rFonts w:ascii="宋体" w:hAnsi="宋体" w:cs="宋体" w:hint="eastAsia"/>
          <w:snapToGrid w:val="0"/>
          <w:kern w:val="0"/>
          <w:szCs w:val="21"/>
        </w:rPr>
        <w:t>同时</w:t>
      </w:r>
      <w:r w:rsidRPr="00C548C2">
        <w:rPr>
          <w:rFonts w:ascii="宋体" w:hAnsi="宋体" w:cs="宋体" w:hint="eastAsia"/>
          <w:snapToGrid w:val="0"/>
          <w:kern w:val="0"/>
          <w:szCs w:val="21"/>
        </w:rPr>
        <w:t>要求大棚有反光板、暖风设备等保温，加温设施，当温度过低时启用。</w:t>
      </w:r>
    </w:p>
    <w:p w14:paraId="4E466F8D" w14:textId="77777777" w:rsidR="00F71FF8" w:rsidRPr="00C548C2" w:rsidRDefault="004D1988" w:rsidP="00F71FF8">
      <w:pPr>
        <w:topLinePunct/>
        <w:adjustRightInd w:val="0"/>
        <w:snapToGrid w:val="0"/>
        <w:spacing w:line="360" w:lineRule="auto"/>
        <w:ind w:firstLineChars="200" w:firstLine="420"/>
        <w:rPr>
          <w:rFonts w:ascii="宋体" w:hAnsi="宋体" w:cs="宋体" w:hint="eastAsia"/>
          <w:snapToGrid w:val="0"/>
          <w:kern w:val="0"/>
          <w:szCs w:val="21"/>
        </w:rPr>
      </w:pPr>
      <w:r w:rsidRPr="00C548C2">
        <w:rPr>
          <w:rFonts w:ascii="宋体" w:hAnsi="宋体" w:cs="宋体" w:hint="eastAsia"/>
          <w:snapToGrid w:val="0"/>
          <w:kern w:val="0"/>
          <w:szCs w:val="21"/>
        </w:rPr>
        <w:t>（4）</w:t>
      </w:r>
      <w:r w:rsidR="00F71FF8" w:rsidRPr="00C548C2">
        <w:rPr>
          <w:rFonts w:ascii="宋体" w:hAnsi="宋体" w:cs="宋体" w:hint="eastAsia"/>
          <w:snapToGrid w:val="0"/>
          <w:kern w:val="0"/>
          <w:szCs w:val="21"/>
        </w:rPr>
        <w:t>喷灌系统</w:t>
      </w:r>
    </w:p>
    <w:p w14:paraId="7F3251A8" w14:textId="77777777" w:rsidR="00233ADD" w:rsidRPr="00C548C2" w:rsidRDefault="00F71FF8" w:rsidP="00F71FF8">
      <w:pPr>
        <w:topLinePunct/>
        <w:adjustRightInd w:val="0"/>
        <w:snapToGrid w:val="0"/>
        <w:spacing w:line="360" w:lineRule="auto"/>
        <w:ind w:firstLineChars="200" w:firstLine="420"/>
        <w:rPr>
          <w:rFonts w:ascii="宋体" w:hAnsi="宋体" w:cs="宋体" w:hint="eastAsia"/>
          <w:snapToGrid w:val="0"/>
          <w:kern w:val="0"/>
          <w:szCs w:val="21"/>
        </w:rPr>
      </w:pPr>
      <w:r w:rsidRPr="00C548C2">
        <w:rPr>
          <w:rFonts w:ascii="宋体" w:hAnsi="宋体" w:cs="宋体" w:hint="eastAsia"/>
          <w:snapToGrid w:val="0"/>
          <w:kern w:val="0"/>
          <w:szCs w:val="21"/>
        </w:rPr>
        <w:t>大棚内应具有喷灌设施，均匀快速地给植株补充水分；大棚内最好具备水肥一体化设施，精确控制肥料浓度。</w:t>
      </w:r>
    </w:p>
    <w:bookmarkEnd w:id="7"/>
    <w:p w14:paraId="48738747" w14:textId="77777777" w:rsidR="00363879" w:rsidRPr="00C548C2" w:rsidRDefault="00363879">
      <w:pPr>
        <w:topLinePunct/>
        <w:adjustRightInd w:val="0"/>
        <w:snapToGrid w:val="0"/>
        <w:spacing w:line="360" w:lineRule="auto"/>
        <w:ind w:firstLineChars="200" w:firstLine="420"/>
        <w:rPr>
          <w:rFonts w:ascii="宋体" w:hAnsi="宋体" w:cs="宋体" w:hint="eastAsia"/>
          <w:snapToGrid w:val="0"/>
          <w:kern w:val="0"/>
          <w:szCs w:val="21"/>
        </w:rPr>
      </w:pPr>
    </w:p>
    <w:p w14:paraId="13198257" w14:textId="77777777" w:rsidR="00363879" w:rsidRPr="00C548C2" w:rsidRDefault="00797E9C">
      <w:pPr>
        <w:topLinePunct/>
        <w:adjustRightInd w:val="0"/>
        <w:snapToGrid w:val="0"/>
        <w:spacing w:line="360" w:lineRule="auto"/>
        <w:outlineLvl w:val="0"/>
        <w:rPr>
          <w:rFonts w:ascii="宋体" w:hAnsi="宋体" w:cs="宋体" w:hint="eastAsia"/>
          <w:b/>
          <w:snapToGrid w:val="0"/>
          <w:kern w:val="0"/>
          <w:szCs w:val="21"/>
        </w:rPr>
      </w:pPr>
      <w:r w:rsidRPr="00C548C2">
        <w:rPr>
          <w:rFonts w:ascii="宋体" w:hAnsi="宋体" w:cs="宋体" w:hint="eastAsia"/>
          <w:b/>
          <w:snapToGrid w:val="0"/>
          <w:kern w:val="0"/>
          <w:szCs w:val="21"/>
        </w:rPr>
        <w:t>四、养护工作基本要求</w:t>
      </w:r>
    </w:p>
    <w:p w14:paraId="54AA0B63" w14:textId="77777777" w:rsidR="00363879" w:rsidRPr="00C548C2" w:rsidRDefault="00797E9C">
      <w:pPr>
        <w:tabs>
          <w:tab w:val="left" w:pos="7200"/>
        </w:tabs>
        <w:topLinePunct/>
        <w:adjustRightInd w:val="0"/>
        <w:snapToGrid w:val="0"/>
        <w:spacing w:line="360" w:lineRule="auto"/>
        <w:ind w:firstLineChars="200" w:firstLine="422"/>
        <w:outlineLvl w:val="1"/>
        <w:rPr>
          <w:rFonts w:ascii="宋体" w:hAnsi="宋体" w:cs="宋体" w:hint="eastAsia"/>
          <w:b/>
          <w:snapToGrid w:val="0"/>
          <w:kern w:val="0"/>
          <w:szCs w:val="21"/>
        </w:rPr>
      </w:pPr>
      <w:r w:rsidRPr="00C548C2">
        <w:rPr>
          <w:rFonts w:ascii="宋体" w:hAnsi="宋体" w:cs="宋体" w:hint="eastAsia"/>
          <w:b/>
          <w:snapToGrid w:val="0"/>
          <w:kern w:val="0"/>
          <w:szCs w:val="21"/>
        </w:rPr>
        <w:t>（一）总体要求</w:t>
      </w:r>
    </w:p>
    <w:p w14:paraId="1A83AF42" w14:textId="77777777" w:rsidR="00363879" w:rsidRPr="00C548C2" w:rsidRDefault="00797E9C">
      <w:pPr>
        <w:topLinePunct/>
        <w:adjustRightInd w:val="0"/>
        <w:snapToGrid w:val="0"/>
        <w:spacing w:line="360" w:lineRule="auto"/>
        <w:ind w:firstLineChars="200" w:firstLine="420"/>
        <w:rPr>
          <w:rFonts w:ascii="宋体" w:hAnsi="宋体" w:cs="宋体" w:hint="eastAsia"/>
          <w:snapToGrid w:val="0"/>
          <w:kern w:val="0"/>
          <w:szCs w:val="21"/>
        </w:rPr>
      </w:pPr>
      <w:r w:rsidRPr="00C548C2">
        <w:rPr>
          <w:rFonts w:ascii="宋体" w:hAnsi="宋体" w:cs="宋体" w:hint="eastAsia"/>
          <w:snapToGrid w:val="0"/>
          <w:kern w:val="0"/>
          <w:szCs w:val="21"/>
        </w:rPr>
        <w:t>1、中标人应根据相关技术规范、标准和招标文件要求对设施及其附属设施进行经常性、及时性、周期性和预防性的维护保养。</w:t>
      </w:r>
    </w:p>
    <w:p w14:paraId="48E725BB" w14:textId="77777777" w:rsidR="00937E2A" w:rsidRPr="00C548C2" w:rsidRDefault="00797E9C">
      <w:pPr>
        <w:topLinePunct/>
        <w:adjustRightInd w:val="0"/>
        <w:snapToGrid w:val="0"/>
        <w:spacing w:line="360" w:lineRule="auto"/>
        <w:ind w:firstLineChars="200" w:firstLine="420"/>
        <w:rPr>
          <w:rFonts w:ascii="宋体" w:hAnsi="宋体" w:cs="宋体" w:hint="eastAsia"/>
          <w:snapToGrid w:val="0"/>
          <w:kern w:val="0"/>
          <w:szCs w:val="21"/>
        </w:rPr>
      </w:pPr>
      <w:r w:rsidRPr="00C548C2">
        <w:rPr>
          <w:rFonts w:ascii="宋体" w:hAnsi="宋体" w:cs="宋体" w:hint="eastAsia"/>
          <w:snapToGrid w:val="0"/>
          <w:kern w:val="0"/>
          <w:szCs w:val="21"/>
        </w:rPr>
        <w:t>2、</w:t>
      </w:r>
      <w:r w:rsidR="00937E2A" w:rsidRPr="00C548C2">
        <w:rPr>
          <w:rFonts w:ascii="宋体" w:hAnsi="宋体" w:cs="宋体" w:hint="eastAsia"/>
          <w:snapToGrid w:val="0"/>
          <w:kern w:val="0"/>
          <w:szCs w:val="21"/>
        </w:rPr>
        <w:t>中标人应按统一的管养标准和作业标准开展养护工作。同一箱内的花卉应确保品种、规格、密度、颜色一致，盛开效果一致。</w:t>
      </w:r>
    </w:p>
    <w:p w14:paraId="669F5DF5" w14:textId="77777777" w:rsidR="00363879" w:rsidRPr="00C548C2" w:rsidRDefault="00937E2A">
      <w:pPr>
        <w:topLinePunct/>
        <w:adjustRightInd w:val="0"/>
        <w:snapToGrid w:val="0"/>
        <w:spacing w:line="360" w:lineRule="auto"/>
        <w:ind w:firstLineChars="200" w:firstLine="420"/>
        <w:rPr>
          <w:rFonts w:ascii="宋体" w:hAnsi="宋体" w:cs="宋体" w:hint="eastAsia"/>
          <w:snapToGrid w:val="0"/>
          <w:kern w:val="0"/>
          <w:szCs w:val="21"/>
        </w:rPr>
      </w:pPr>
      <w:r w:rsidRPr="00C548C2">
        <w:rPr>
          <w:rFonts w:ascii="宋体" w:hAnsi="宋体" w:cs="宋体" w:hint="eastAsia"/>
          <w:snapToGrid w:val="0"/>
          <w:kern w:val="0"/>
          <w:szCs w:val="21"/>
        </w:rPr>
        <w:t>3、</w:t>
      </w:r>
      <w:r w:rsidR="00797E9C" w:rsidRPr="00C548C2">
        <w:rPr>
          <w:rFonts w:ascii="宋体" w:hAnsi="宋体" w:cs="宋体" w:hint="eastAsia"/>
          <w:snapToGrid w:val="0"/>
          <w:kern w:val="0"/>
          <w:szCs w:val="21"/>
        </w:rPr>
        <w:t>中标人应严格规范养护维修管理作业行为，制定养护工作大纲、操作手册，及时编制和严格落实年度养护工作计划。</w:t>
      </w:r>
    </w:p>
    <w:p w14:paraId="0AE476D8" w14:textId="77777777" w:rsidR="00363879" w:rsidRPr="00C548C2" w:rsidRDefault="00937E2A">
      <w:pPr>
        <w:topLinePunct/>
        <w:adjustRightInd w:val="0"/>
        <w:snapToGrid w:val="0"/>
        <w:spacing w:line="360" w:lineRule="auto"/>
        <w:ind w:firstLineChars="200" w:firstLine="420"/>
        <w:rPr>
          <w:rFonts w:ascii="宋体" w:hAnsi="宋体" w:cs="宋体" w:hint="eastAsia"/>
          <w:snapToGrid w:val="0"/>
          <w:kern w:val="0"/>
          <w:szCs w:val="21"/>
        </w:rPr>
      </w:pPr>
      <w:r w:rsidRPr="00C548C2">
        <w:rPr>
          <w:rFonts w:ascii="宋体" w:hAnsi="宋体" w:cs="宋体" w:hint="eastAsia"/>
          <w:snapToGrid w:val="0"/>
          <w:kern w:val="0"/>
          <w:szCs w:val="21"/>
        </w:rPr>
        <w:t>4</w:t>
      </w:r>
      <w:r w:rsidR="00797E9C" w:rsidRPr="00C548C2">
        <w:rPr>
          <w:rFonts w:ascii="宋体" w:hAnsi="宋体" w:cs="宋体" w:hint="eastAsia"/>
          <w:snapToGrid w:val="0"/>
          <w:kern w:val="0"/>
          <w:szCs w:val="21"/>
        </w:rPr>
        <w:t>、对于新接管设施，中标人应及时进行现场设施量排摸、清点，并制定详细的设施设备量清单表；同时，配合采购人开展有关移交接管手续办理。对于临时移交出去的设施，中标人应配合采购人做好移交工作，并开展经常性养护巡查，确保设施完好无损。</w:t>
      </w:r>
    </w:p>
    <w:p w14:paraId="79AFF317" w14:textId="77777777" w:rsidR="00363879" w:rsidRPr="00C548C2" w:rsidRDefault="00937E2A">
      <w:pPr>
        <w:topLinePunct/>
        <w:adjustRightInd w:val="0"/>
        <w:snapToGrid w:val="0"/>
        <w:spacing w:line="360" w:lineRule="auto"/>
        <w:ind w:firstLineChars="200" w:firstLine="420"/>
        <w:rPr>
          <w:rFonts w:ascii="宋体" w:hAnsi="宋体" w:cs="宋体" w:hint="eastAsia"/>
          <w:snapToGrid w:val="0"/>
          <w:kern w:val="0"/>
          <w:szCs w:val="21"/>
        </w:rPr>
      </w:pPr>
      <w:r w:rsidRPr="00C548C2">
        <w:rPr>
          <w:rFonts w:ascii="宋体" w:hAnsi="宋体" w:cs="宋体"/>
          <w:snapToGrid w:val="0"/>
          <w:kern w:val="0"/>
          <w:szCs w:val="21"/>
        </w:rPr>
        <w:t>5</w:t>
      </w:r>
      <w:r w:rsidR="00797E9C" w:rsidRPr="00C548C2">
        <w:rPr>
          <w:rFonts w:ascii="宋体" w:hAnsi="宋体" w:cs="宋体" w:hint="eastAsia"/>
          <w:snapToGrid w:val="0"/>
          <w:kern w:val="0"/>
          <w:szCs w:val="21"/>
        </w:rPr>
        <w:t>、中标人应严格按招标文件的要求，配置养护管理、技术、一线作业人员和车辆机械设备，并加强人员培训和做好养护车辆机械设备的保养维修工作；同时，中标人应储备好应急队伍和车辆设备。</w:t>
      </w:r>
    </w:p>
    <w:p w14:paraId="6E0DA327" w14:textId="77777777" w:rsidR="00363879" w:rsidRPr="00C548C2" w:rsidRDefault="00937E2A">
      <w:pPr>
        <w:topLinePunct/>
        <w:adjustRightInd w:val="0"/>
        <w:snapToGrid w:val="0"/>
        <w:spacing w:line="360" w:lineRule="auto"/>
        <w:ind w:firstLineChars="200" w:firstLine="420"/>
        <w:rPr>
          <w:rFonts w:ascii="宋体" w:hAnsi="宋体" w:cs="宋体" w:hint="eastAsia"/>
          <w:snapToGrid w:val="0"/>
          <w:kern w:val="0"/>
          <w:szCs w:val="21"/>
        </w:rPr>
      </w:pPr>
      <w:r w:rsidRPr="00C548C2">
        <w:rPr>
          <w:rFonts w:ascii="宋体" w:hAnsi="宋体" w:cs="宋体"/>
          <w:snapToGrid w:val="0"/>
          <w:kern w:val="0"/>
          <w:szCs w:val="21"/>
        </w:rPr>
        <w:t>6</w:t>
      </w:r>
      <w:r w:rsidR="00797E9C" w:rsidRPr="00C548C2">
        <w:rPr>
          <w:rFonts w:ascii="宋体" w:hAnsi="宋体" w:cs="宋体" w:hint="eastAsia"/>
          <w:snapToGrid w:val="0"/>
          <w:kern w:val="0"/>
          <w:szCs w:val="21"/>
        </w:rPr>
        <w:t>、中标人应严格按有关规定做好</w:t>
      </w:r>
      <w:proofErr w:type="gramStart"/>
      <w:r w:rsidR="00797E9C" w:rsidRPr="00C548C2">
        <w:rPr>
          <w:rFonts w:ascii="宋体" w:hAnsi="宋体" w:cs="宋体" w:hint="eastAsia"/>
          <w:snapToGrid w:val="0"/>
          <w:kern w:val="0"/>
          <w:szCs w:val="21"/>
        </w:rPr>
        <w:t>养护台</w:t>
      </w:r>
      <w:proofErr w:type="gramEnd"/>
      <w:r w:rsidR="00797E9C" w:rsidRPr="00C548C2">
        <w:rPr>
          <w:rFonts w:ascii="宋体" w:hAnsi="宋体" w:cs="宋体" w:hint="eastAsia"/>
          <w:snapToGrid w:val="0"/>
          <w:kern w:val="0"/>
          <w:szCs w:val="21"/>
        </w:rPr>
        <w:t>账、设施信息更新、年度运行状况分析、养护工作资料的收集、整理、汇编、上报等工作，并提升智慧化管理工作水平。</w:t>
      </w:r>
    </w:p>
    <w:p w14:paraId="1C38FB4B" w14:textId="77777777" w:rsidR="00363879" w:rsidRPr="00C548C2" w:rsidRDefault="00797E9C">
      <w:pPr>
        <w:tabs>
          <w:tab w:val="left" w:pos="7200"/>
        </w:tabs>
        <w:topLinePunct/>
        <w:adjustRightInd w:val="0"/>
        <w:snapToGrid w:val="0"/>
        <w:spacing w:line="360" w:lineRule="auto"/>
        <w:ind w:firstLineChars="200" w:firstLine="422"/>
        <w:outlineLvl w:val="1"/>
        <w:rPr>
          <w:rFonts w:ascii="宋体" w:hAnsi="宋体" w:cs="宋体" w:hint="eastAsia"/>
          <w:b/>
          <w:snapToGrid w:val="0"/>
          <w:kern w:val="0"/>
          <w:szCs w:val="21"/>
        </w:rPr>
      </w:pPr>
      <w:r w:rsidRPr="00C548C2">
        <w:rPr>
          <w:rFonts w:ascii="宋体" w:hAnsi="宋体" w:cs="宋体" w:hint="eastAsia"/>
          <w:b/>
          <w:snapToGrid w:val="0"/>
          <w:kern w:val="0"/>
          <w:szCs w:val="21"/>
        </w:rPr>
        <w:t>（二）日常养护工作基本要求</w:t>
      </w:r>
    </w:p>
    <w:p w14:paraId="510D23EB" w14:textId="77777777" w:rsidR="00363879" w:rsidRPr="00C548C2" w:rsidRDefault="00797E9C">
      <w:pPr>
        <w:topLinePunct/>
        <w:adjustRightInd w:val="0"/>
        <w:snapToGrid w:val="0"/>
        <w:spacing w:line="360" w:lineRule="auto"/>
        <w:ind w:firstLineChars="200" w:firstLine="420"/>
        <w:rPr>
          <w:rFonts w:ascii="宋体" w:hAnsi="宋体" w:hint="eastAsia"/>
          <w:color w:val="000000"/>
          <w:szCs w:val="21"/>
        </w:rPr>
      </w:pPr>
      <w:r w:rsidRPr="00C548C2">
        <w:rPr>
          <w:rFonts w:ascii="宋体" w:hAnsi="宋体" w:hint="eastAsia"/>
          <w:color w:val="000000"/>
          <w:szCs w:val="21"/>
        </w:rPr>
        <w:t>1、养护内容</w:t>
      </w:r>
    </w:p>
    <w:p w14:paraId="0027C6A4" w14:textId="77777777" w:rsidR="00E36742" w:rsidRPr="00C548C2" w:rsidRDefault="00797E9C" w:rsidP="00E36742">
      <w:pPr>
        <w:topLinePunct/>
        <w:adjustRightInd w:val="0"/>
        <w:snapToGrid w:val="0"/>
        <w:spacing w:line="360" w:lineRule="auto"/>
        <w:ind w:firstLineChars="200" w:firstLine="420"/>
        <w:rPr>
          <w:rFonts w:ascii="宋体" w:hAnsi="宋体" w:hint="eastAsia"/>
          <w:color w:val="000000"/>
          <w:szCs w:val="21"/>
        </w:rPr>
      </w:pPr>
      <w:r w:rsidRPr="00C548C2">
        <w:rPr>
          <w:rFonts w:ascii="宋体" w:hAnsi="宋体" w:hint="eastAsia"/>
          <w:color w:val="000000"/>
          <w:szCs w:val="21"/>
        </w:rPr>
        <w:t>（1）</w:t>
      </w:r>
      <w:r w:rsidR="00E36742" w:rsidRPr="00C548C2">
        <w:rPr>
          <w:rFonts w:ascii="宋体" w:hAnsi="宋体" w:hint="eastAsia"/>
          <w:color w:val="000000"/>
          <w:szCs w:val="21"/>
        </w:rPr>
        <w:t>绿化养护：日常巡视，除草，松土施肥，修剪，浇水，病虫害防治，苗木更新，苗圃备苗替换等。</w:t>
      </w:r>
    </w:p>
    <w:p w14:paraId="10FC3402" w14:textId="77777777" w:rsidR="00363879" w:rsidRPr="00C548C2" w:rsidRDefault="00E36742" w:rsidP="00E36742">
      <w:pPr>
        <w:topLinePunct/>
        <w:adjustRightInd w:val="0"/>
        <w:snapToGrid w:val="0"/>
        <w:spacing w:line="360" w:lineRule="auto"/>
        <w:ind w:firstLineChars="200" w:firstLine="420"/>
        <w:rPr>
          <w:rFonts w:ascii="宋体" w:hAnsi="宋体" w:hint="eastAsia"/>
          <w:color w:val="000000"/>
          <w:szCs w:val="21"/>
        </w:rPr>
      </w:pPr>
      <w:r w:rsidRPr="00C548C2">
        <w:rPr>
          <w:rFonts w:ascii="宋体" w:hAnsi="宋体" w:hint="eastAsia"/>
          <w:color w:val="000000"/>
          <w:szCs w:val="21"/>
        </w:rPr>
        <w:t>（2）附属设施：花盆花架保洁，更换，小横杆油漆等。</w:t>
      </w:r>
    </w:p>
    <w:p w14:paraId="3663ED92" w14:textId="77777777" w:rsidR="00363879" w:rsidRPr="00C548C2" w:rsidRDefault="00797E9C">
      <w:pPr>
        <w:topLinePunct/>
        <w:adjustRightInd w:val="0"/>
        <w:snapToGrid w:val="0"/>
        <w:spacing w:line="360" w:lineRule="auto"/>
        <w:ind w:firstLineChars="200" w:firstLine="420"/>
        <w:rPr>
          <w:rFonts w:ascii="宋体" w:hAnsi="宋体" w:hint="eastAsia"/>
          <w:color w:val="000000"/>
          <w:szCs w:val="21"/>
        </w:rPr>
      </w:pPr>
      <w:r w:rsidRPr="00C548C2">
        <w:rPr>
          <w:rFonts w:ascii="宋体" w:hAnsi="宋体" w:hint="eastAsia"/>
          <w:color w:val="000000"/>
          <w:szCs w:val="21"/>
        </w:rPr>
        <w:lastRenderedPageBreak/>
        <w:t>2、中标人应严格按照</w:t>
      </w:r>
      <w:r w:rsidRPr="00C548C2">
        <w:rPr>
          <w:rFonts w:ascii="宋体" w:hAnsi="宋体" w:cs="宋体" w:hint="eastAsia"/>
          <w:color w:val="000000"/>
          <w:szCs w:val="21"/>
        </w:rPr>
        <w:t>有关规范和</w:t>
      </w:r>
      <w:r w:rsidRPr="00C548C2">
        <w:rPr>
          <w:rFonts w:ascii="宋体" w:hAnsi="宋体" w:hint="eastAsia"/>
          <w:color w:val="000000"/>
          <w:szCs w:val="21"/>
        </w:rPr>
        <w:t>标准进行绿化养护作业。</w:t>
      </w:r>
      <w:r w:rsidRPr="00C548C2">
        <w:rPr>
          <w:rFonts w:ascii="宋体" w:hAnsi="宋体" w:cs="宋体" w:hint="eastAsia"/>
          <w:color w:val="000000"/>
          <w:szCs w:val="21"/>
        </w:rPr>
        <w:t>凡涉及本项目的国家、行业和上海市的现行相关规范、规程和标准等，无论其是否在本招标文件中已列明或未列明，中标人均应无条件执行。</w:t>
      </w:r>
    </w:p>
    <w:p w14:paraId="329DCEC4" w14:textId="77777777" w:rsidR="00363879" w:rsidRPr="00C548C2" w:rsidRDefault="00797E9C">
      <w:pPr>
        <w:topLinePunct/>
        <w:adjustRightInd w:val="0"/>
        <w:snapToGrid w:val="0"/>
        <w:spacing w:line="360" w:lineRule="auto"/>
        <w:ind w:firstLineChars="200" w:firstLine="420"/>
        <w:rPr>
          <w:rFonts w:ascii="宋体" w:hAnsi="宋体" w:hint="eastAsia"/>
          <w:color w:val="000000"/>
          <w:szCs w:val="21"/>
        </w:rPr>
      </w:pPr>
      <w:r w:rsidRPr="00C548C2">
        <w:rPr>
          <w:rFonts w:ascii="宋体" w:hAnsi="宋体" w:hint="eastAsia"/>
          <w:color w:val="000000"/>
          <w:szCs w:val="21"/>
        </w:rPr>
        <w:t>3、绿化范围内垃圾和杂物、地面道路</w:t>
      </w:r>
      <w:proofErr w:type="gramStart"/>
      <w:r w:rsidRPr="00C548C2">
        <w:rPr>
          <w:rFonts w:ascii="宋体" w:hAnsi="宋体" w:hint="eastAsia"/>
          <w:color w:val="000000"/>
          <w:szCs w:val="21"/>
        </w:rPr>
        <w:t>绿化侧石内</w:t>
      </w:r>
      <w:proofErr w:type="gramEnd"/>
      <w:r w:rsidRPr="00C548C2">
        <w:rPr>
          <w:rFonts w:ascii="宋体" w:hAnsi="宋体" w:hint="eastAsia"/>
          <w:color w:val="000000"/>
          <w:szCs w:val="21"/>
        </w:rPr>
        <w:t>垃圾和杂物由中标人进行保洁。</w:t>
      </w:r>
    </w:p>
    <w:p w14:paraId="6B120141" w14:textId="77777777" w:rsidR="00363879" w:rsidRPr="00C548C2" w:rsidRDefault="00797E9C">
      <w:pPr>
        <w:topLinePunct/>
        <w:adjustRightInd w:val="0"/>
        <w:snapToGrid w:val="0"/>
        <w:spacing w:line="360" w:lineRule="auto"/>
        <w:ind w:firstLineChars="200" w:firstLine="420"/>
        <w:rPr>
          <w:rFonts w:ascii="宋体" w:hAnsi="宋体" w:hint="eastAsia"/>
          <w:color w:val="000000"/>
          <w:szCs w:val="21"/>
        </w:rPr>
      </w:pPr>
      <w:r w:rsidRPr="00C548C2">
        <w:rPr>
          <w:rFonts w:ascii="宋体" w:hAnsi="宋体" w:hint="eastAsia"/>
          <w:color w:val="000000"/>
          <w:szCs w:val="21"/>
        </w:rPr>
        <w:t>4、除了发生不可抗力的事件外，在任何情况下应保持地面道路畅通，养护浇水应以机械化为主。</w:t>
      </w:r>
    </w:p>
    <w:p w14:paraId="2CC70277" w14:textId="795B41A3" w:rsidR="00363879" w:rsidRPr="00C548C2" w:rsidRDefault="00797E9C">
      <w:pPr>
        <w:topLinePunct/>
        <w:adjustRightInd w:val="0"/>
        <w:snapToGrid w:val="0"/>
        <w:spacing w:line="360" w:lineRule="auto"/>
        <w:ind w:firstLineChars="200" w:firstLine="420"/>
        <w:rPr>
          <w:rFonts w:ascii="宋体" w:hAnsi="宋体" w:hint="eastAsia"/>
          <w:color w:val="000000"/>
          <w:szCs w:val="21"/>
        </w:rPr>
      </w:pPr>
      <w:r w:rsidRPr="00C548C2">
        <w:rPr>
          <w:rFonts w:ascii="宋体" w:hAnsi="宋体" w:hint="eastAsia"/>
          <w:color w:val="000000"/>
          <w:szCs w:val="21"/>
        </w:rPr>
        <w:t>5、通过巡视等方法及时掌握信息，做出预测，制定应急抢险预案，采取必要的预防性措施。</w:t>
      </w:r>
      <w:r w:rsidR="008147BA" w:rsidRPr="00C548C2">
        <w:rPr>
          <w:rFonts w:ascii="宋体" w:hAnsi="宋体" w:hint="eastAsia"/>
          <w:color w:val="000000"/>
          <w:szCs w:val="21"/>
        </w:rPr>
        <w:t>每日对管养设施开展全覆盖巡查至少一次（高架养护时间段）。</w:t>
      </w:r>
    </w:p>
    <w:p w14:paraId="69B65FC7" w14:textId="77777777" w:rsidR="00363879" w:rsidRPr="00C548C2" w:rsidRDefault="00797E9C">
      <w:pPr>
        <w:topLinePunct/>
        <w:adjustRightInd w:val="0"/>
        <w:snapToGrid w:val="0"/>
        <w:spacing w:line="360" w:lineRule="auto"/>
        <w:ind w:firstLineChars="200" w:firstLine="420"/>
        <w:rPr>
          <w:rFonts w:ascii="宋体" w:hAnsi="宋体" w:hint="eastAsia"/>
          <w:color w:val="000000"/>
          <w:szCs w:val="21"/>
        </w:rPr>
      </w:pPr>
      <w:r w:rsidRPr="00C548C2">
        <w:rPr>
          <w:rFonts w:ascii="宋体" w:hAnsi="宋体" w:hint="eastAsia"/>
          <w:color w:val="000000"/>
          <w:szCs w:val="21"/>
        </w:rPr>
        <w:t>6、中标人应及时搜集、掌握有关雨、雪、雾、风、冰冻等气象信息。</w:t>
      </w:r>
    </w:p>
    <w:p w14:paraId="14853940" w14:textId="77777777" w:rsidR="00363879" w:rsidRPr="00C548C2" w:rsidRDefault="00797E9C">
      <w:pPr>
        <w:topLinePunct/>
        <w:adjustRightInd w:val="0"/>
        <w:snapToGrid w:val="0"/>
        <w:spacing w:line="360" w:lineRule="auto"/>
        <w:ind w:firstLineChars="200" w:firstLine="420"/>
        <w:rPr>
          <w:rFonts w:ascii="宋体" w:hAnsi="宋体" w:hint="eastAsia"/>
          <w:color w:val="000000"/>
          <w:szCs w:val="21"/>
        </w:rPr>
      </w:pPr>
      <w:r w:rsidRPr="00C548C2">
        <w:rPr>
          <w:rFonts w:ascii="宋体" w:hAnsi="宋体" w:hint="eastAsia"/>
          <w:color w:val="000000"/>
          <w:szCs w:val="21"/>
        </w:rPr>
        <w:t>7、遇突发事件或自然灾害，中标人必须服从采购人的指挥和安排，协助调查解决有关的来信来访，并按照采购人的要求及时认真处理。</w:t>
      </w:r>
    </w:p>
    <w:p w14:paraId="55F20B90" w14:textId="4899692F" w:rsidR="00363879" w:rsidRPr="00C548C2" w:rsidRDefault="00797E9C">
      <w:pPr>
        <w:topLinePunct/>
        <w:adjustRightInd w:val="0"/>
        <w:snapToGrid w:val="0"/>
        <w:spacing w:line="360" w:lineRule="auto"/>
        <w:ind w:firstLineChars="200" w:firstLine="420"/>
        <w:rPr>
          <w:rFonts w:ascii="宋体" w:hAnsi="宋体" w:hint="eastAsia"/>
          <w:color w:val="000000"/>
          <w:szCs w:val="21"/>
        </w:rPr>
      </w:pPr>
      <w:r w:rsidRPr="00C548C2">
        <w:rPr>
          <w:rFonts w:ascii="宋体" w:hAnsi="宋体" w:hint="eastAsia"/>
          <w:color w:val="000000"/>
          <w:szCs w:val="21"/>
        </w:rPr>
        <w:t>8、中标人应根据采购人提供的资料，通过调查建立养护工作台册，格式应按采购人规定执行，并必须在规定时间内上报各类由采购人规定的报表（如：每月</w:t>
      </w:r>
      <w:r w:rsidRPr="00C548C2">
        <w:rPr>
          <w:rFonts w:ascii="宋体" w:hAnsi="宋体"/>
          <w:color w:val="000000"/>
          <w:szCs w:val="21"/>
        </w:rPr>
        <w:t>25</w:t>
      </w:r>
      <w:r w:rsidRPr="00C548C2">
        <w:rPr>
          <w:rFonts w:ascii="宋体" w:hAnsi="宋体" w:hint="eastAsia"/>
          <w:color w:val="000000"/>
          <w:szCs w:val="21"/>
        </w:rPr>
        <w:t>日前将下月的养护、维护计划报采购人管理部门；每月15日前上报上月度决算；每月15日前将上月的计划执行情况</w:t>
      </w:r>
      <w:proofErr w:type="gramStart"/>
      <w:r w:rsidRPr="00C548C2">
        <w:rPr>
          <w:rFonts w:ascii="宋体" w:hAnsi="宋体" w:hint="eastAsia"/>
          <w:color w:val="000000"/>
          <w:szCs w:val="21"/>
        </w:rPr>
        <w:t>报管理</w:t>
      </w:r>
      <w:proofErr w:type="gramEnd"/>
      <w:r w:rsidRPr="00C548C2">
        <w:rPr>
          <w:rFonts w:ascii="宋体" w:hAnsi="宋体" w:hint="eastAsia"/>
          <w:color w:val="000000"/>
          <w:szCs w:val="21"/>
        </w:rPr>
        <w:t>部门等）</w:t>
      </w:r>
      <w:r w:rsidR="003574F4" w:rsidRPr="00C548C2">
        <w:rPr>
          <w:rFonts w:ascii="宋体" w:hAnsi="宋体" w:hint="eastAsia"/>
          <w:color w:val="000000"/>
          <w:szCs w:val="21"/>
        </w:rPr>
        <w:t>。</w:t>
      </w:r>
    </w:p>
    <w:p w14:paraId="41B27FCF" w14:textId="77777777" w:rsidR="00363879" w:rsidRPr="00C548C2" w:rsidRDefault="00797E9C">
      <w:pPr>
        <w:topLinePunct/>
        <w:adjustRightInd w:val="0"/>
        <w:snapToGrid w:val="0"/>
        <w:spacing w:line="360" w:lineRule="auto"/>
        <w:ind w:firstLineChars="200" w:firstLine="420"/>
        <w:rPr>
          <w:rFonts w:ascii="宋体" w:hAnsi="宋体" w:hint="eastAsia"/>
          <w:color w:val="000000"/>
          <w:szCs w:val="21"/>
        </w:rPr>
      </w:pPr>
      <w:r w:rsidRPr="00C548C2">
        <w:rPr>
          <w:rFonts w:ascii="宋体" w:hAnsi="宋体" w:hint="eastAsia"/>
          <w:color w:val="000000"/>
          <w:szCs w:val="21"/>
        </w:rPr>
        <w:t>9、中标人对地面道路上的绿化因各种原因需搬迁，应事先征得管理部门的同意，未经批准不得随意搬迁。</w:t>
      </w:r>
    </w:p>
    <w:p w14:paraId="77DE02A2" w14:textId="77777777" w:rsidR="00363879" w:rsidRPr="00C548C2" w:rsidRDefault="00797E9C">
      <w:pPr>
        <w:topLinePunct/>
        <w:adjustRightInd w:val="0"/>
        <w:snapToGrid w:val="0"/>
        <w:spacing w:line="360" w:lineRule="auto"/>
        <w:ind w:firstLineChars="200" w:firstLine="420"/>
        <w:rPr>
          <w:rFonts w:ascii="宋体" w:hAnsi="宋体" w:hint="eastAsia"/>
          <w:color w:val="000000"/>
          <w:szCs w:val="21"/>
        </w:rPr>
      </w:pPr>
      <w:r w:rsidRPr="00C548C2">
        <w:rPr>
          <w:rFonts w:ascii="宋体" w:hAnsi="宋体" w:hint="eastAsia"/>
          <w:color w:val="000000"/>
          <w:szCs w:val="21"/>
        </w:rPr>
        <w:t>10、日常巡视检查发现尼龙网和</w:t>
      </w:r>
      <w:proofErr w:type="gramStart"/>
      <w:r w:rsidRPr="00C548C2">
        <w:rPr>
          <w:rFonts w:ascii="宋体" w:hAnsi="宋体" w:hint="eastAsia"/>
          <w:color w:val="000000"/>
          <w:szCs w:val="21"/>
        </w:rPr>
        <w:t>浸塑网片</w:t>
      </w:r>
      <w:proofErr w:type="gramEnd"/>
      <w:r w:rsidRPr="00C548C2">
        <w:rPr>
          <w:rFonts w:ascii="宋体" w:hAnsi="宋体" w:hint="eastAsia"/>
          <w:color w:val="000000"/>
          <w:szCs w:val="21"/>
        </w:rPr>
        <w:t>有险情应及时修理，并上报采购人。</w:t>
      </w:r>
    </w:p>
    <w:p w14:paraId="1B180A46" w14:textId="77777777" w:rsidR="00363879" w:rsidRPr="00C548C2" w:rsidRDefault="00797E9C">
      <w:pPr>
        <w:topLinePunct/>
        <w:adjustRightInd w:val="0"/>
        <w:snapToGrid w:val="0"/>
        <w:spacing w:line="360" w:lineRule="auto"/>
        <w:ind w:firstLineChars="200" w:firstLine="420"/>
        <w:rPr>
          <w:rFonts w:ascii="宋体" w:hAnsi="宋体" w:hint="eastAsia"/>
          <w:color w:val="000000"/>
          <w:szCs w:val="21"/>
        </w:rPr>
      </w:pPr>
      <w:r w:rsidRPr="00C548C2">
        <w:rPr>
          <w:rFonts w:ascii="宋体" w:hAnsi="宋体" w:hint="eastAsia"/>
          <w:color w:val="000000"/>
          <w:szCs w:val="21"/>
        </w:rPr>
        <w:t>11、绿化修剪符合技术要求，无缺株；控制病虫危害，</w:t>
      </w:r>
      <w:proofErr w:type="gramStart"/>
      <w:r w:rsidRPr="00C548C2">
        <w:rPr>
          <w:rFonts w:ascii="宋体" w:hAnsi="宋体" w:hint="eastAsia"/>
          <w:color w:val="000000"/>
          <w:szCs w:val="21"/>
        </w:rPr>
        <w:t>树木青株绿叶</w:t>
      </w:r>
      <w:proofErr w:type="gramEnd"/>
      <w:r w:rsidRPr="00C548C2">
        <w:rPr>
          <w:rFonts w:ascii="宋体" w:hAnsi="宋体" w:hint="eastAsia"/>
          <w:color w:val="000000"/>
          <w:szCs w:val="21"/>
        </w:rPr>
        <w:t>，长势茂盛。</w:t>
      </w:r>
    </w:p>
    <w:p w14:paraId="044ED801" w14:textId="77777777" w:rsidR="00363879" w:rsidRPr="00C548C2" w:rsidRDefault="00797E9C">
      <w:pPr>
        <w:topLinePunct/>
        <w:adjustRightInd w:val="0"/>
        <w:snapToGrid w:val="0"/>
        <w:spacing w:line="360" w:lineRule="auto"/>
        <w:ind w:firstLineChars="200" w:firstLine="420"/>
        <w:rPr>
          <w:rFonts w:ascii="宋体" w:hAnsi="宋体" w:hint="eastAsia"/>
          <w:color w:val="000000"/>
          <w:szCs w:val="21"/>
        </w:rPr>
      </w:pPr>
      <w:r w:rsidRPr="00C548C2">
        <w:rPr>
          <w:rFonts w:ascii="宋体" w:hAnsi="宋体" w:hint="eastAsia"/>
          <w:color w:val="000000"/>
          <w:szCs w:val="21"/>
        </w:rPr>
        <w:t>12、所有金属铁件均做到无锈蚀、无锈水流挂。</w:t>
      </w:r>
    </w:p>
    <w:p w14:paraId="5FC15728" w14:textId="77777777" w:rsidR="00363879" w:rsidRPr="00C548C2" w:rsidRDefault="00797E9C">
      <w:pPr>
        <w:topLinePunct/>
        <w:adjustRightInd w:val="0"/>
        <w:snapToGrid w:val="0"/>
        <w:spacing w:line="360" w:lineRule="auto"/>
        <w:ind w:firstLineChars="200" w:firstLine="420"/>
        <w:rPr>
          <w:rFonts w:ascii="宋体" w:hAnsi="宋体" w:hint="eastAsia"/>
          <w:color w:val="000000"/>
          <w:szCs w:val="21"/>
        </w:rPr>
      </w:pPr>
      <w:r w:rsidRPr="00C548C2">
        <w:rPr>
          <w:rFonts w:ascii="宋体" w:hAnsi="宋体" w:hint="eastAsia"/>
          <w:color w:val="000000"/>
          <w:szCs w:val="21"/>
        </w:rPr>
        <w:t>13、双方对项目质量有争议，由双方同意的质量检测机构鉴定，所需费用及因此造成的损失，由责任方承担。双方均有责任，由双方根据其责任分别承担。</w:t>
      </w:r>
    </w:p>
    <w:p w14:paraId="17398D99" w14:textId="66CF1590" w:rsidR="00F155AA" w:rsidRPr="00C548C2" w:rsidRDefault="00F155AA" w:rsidP="00F155AA">
      <w:pPr>
        <w:tabs>
          <w:tab w:val="left" w:pos="7200"/>
        </w:tabs>
        <w:topLinePunct/>
        <w:adjustRightInd w:val="0"/>
        <w:snapToGrid w:val="0"/>
        <w:spacing w:line="360" w:lineRule="auto"/>
        <w:ind w:firstLineChars="200" w:firstLine="422"/>
        <w:outlineLvl w:val="1"/>
        <w:rPr>
          <w:rFonts w:ascii="宋体" w:hAnsi="宋体" w:cs="宋体" w:hint="eastAsia"/>
          <w:b/>
          <w:snapToGrid w:val="0"/>
          <w:kern w:val="0"/>
          <w:szCs w:val="21"/>
        </w:rPr>
      </w:pPr>
      <w:r w:rsidRPr="00C548C2">
        <w:rPr>
          <w:rFonts w:ascii="宋体" w:hAnsi="宋体" w:cs="宋体" w:hint="eastAsia"/>
          <w:b/>
          <w:snapToGrid w:val="0"/>
          <w:kern w:val="0"/>
          <w:szCs w:val="21"/>
        </w:rPr>
        <w:t>（三）三角梅</w:t>
      </w:r>
      <w:r w:rsidR="00763A59" w:rsidRPr="00C548C2">
        <w:rPr>
          <w:rFonts w:ascii="宋体" w:hAnsi="宋体" w:cs="宋体" w:hint="eastAsia"/>
          <w:b/>
          <w:snapToGrid w:val="0"/>
          <w:kern w:val="0"/>
          <w:szCs w:val="21"/>
        </w:rPr>
        <w:t>养护与搬运</w:t>
      </w:r>
      <w:r w:rsidRPr="00C548C2">
        <w:rPr>
          <w:rFonts w:ascii="宋体" w:hAnsi="宋体" w:cs="宋体" w:hint="eastAsia"/>
          <w:b/>
          <w:snapToGrid w:val="0"/>
          <w:kern w:val="0"/>
          <w:szCs w:val="21"/>
        </w:rPr>
        <w:t>工作要求</w:t>
      </w:r>
    </w:p>
    <w:p w14:paraId="15F9E7EC" w14:textId="77777777" w:rsidR="00137F6B" w:rsidRPr="00C548C2" w:rsidRDefault="00F155AA" w:rsidP="00137F6B">
      <w:pPr>
        <w:topLinePunct/>
        <w:adjustRightInd w:val="0"/>
        <w:snapToGrid w:val="0"/>
        <w:spacing w:line="360" w:lineRule="auto"/>
        <w:ind w:firstLineChars="200" w:firstLine="420"/>
        <w:rPr>
          <w:rFonts w:ascii="宋体" w:hAnsi="宋体" w:hint="eastAsia"/>
          <w:color w:val="000000"/>
          <w:szCs w:val="21"/>
        </w:rPr>
      </w:pPr>
      <w:r w:rsidRPr="00C548C2">
        <w:rPr>
          <w:rFonts w:ascii="宋体" w:hAnsi="宋体" w:hint="eastAsia"/>
          <w:color w:val="000000"/>
          <w:szCs w:val="21"/>
        </w:rPr>
        <w:t>1、</w:t>
      </w:r>
      <w:r w:rsidR="00137F6B" w:rsidRPr="00C548C2">
        <w:rPr>
          <w:rFonts w:ascii="宋体" w:hAnsi="宋体" w:hint="eastAsia"/>
          <w:color w:val="000000"/>
          <w:szCs w:val="21"/>
        </w:rPr>
        <w:t>中标人应将三角梅苗圃养护</w:t>
      </w:r>
      <w:r w:rsidR="00211EC1" w:rsidRPr="00C548C2">
        <w:rPr>
          <w:rFonts w:ascii="宋体" w:hAnsi="宋体" w:hint="eastAsia"/>
          <w:color w:val="000000"/>
          <w:szCs w:val="21"/>
        </w:rPr>
        <w:t>和</w:t>
      </w:r>
      <w:r w:rsidR="00137F6B" w:rsidRPr="00C548C2">
        <w:rPr>
          <w:rFonts w:ascii="宋体" w:hAnsi="宋体" w:hint="eastAsia"/>
          <w:color w:val="000000"/>
          <w:szCs w:val="21"/>
        </w:rPr>
        <w:t>三角梅高架养护工作计划，特别是三角梅</w:t>
      </w:r>
      <w:proofErr w:type="gramStart"/>
      <w:r w:rsidR="00137F6B" w:rsidRPr="00C548C2">
        <w:rPr>
          <w:rFonts w:ascii="宋体" w:hAnsi="宋体" w:hint="eastAsia"/>
          <w:color w:val="000000"/>
          <w:szCs w:val="21"/>
        </w:rPr>
        <w:t>高架养护封</w:t>
      </w:r>
      <w:proofErr w:type="gramEnd"/>
      <w:r w:rsidR="00137F6B" w:rsidRPr="00C548C2">
        <w:rPr>
          <w:rFonts w:ascii="宋体" w:hAnsi="宋体" w:hint="eastAsia"/>
          <w:color w:val="000000"/>
          <w:szCs w:val="21"/>
        </w:rPr>
        <w:t>道计划</w:t>
      </w:r>
      <w:r w:rsidR="00211EC1" w:rsidRPr="00C548C2">
        <w:rPr>
          <w:rFonts w:ascii="宋体" w:hAnsi="宋体" w:hint="eastAsia"/>
          <w:color w:val="000000"/>
          <w:szCs w:val="21"/>
        </w:rPr>
        <w:t>和</w:t>
      </w:r>
      <w:r w:rsidR="00137F6B" w:rsidRPr="00C548C2">
        <w:rPr>
          <w:rFonts w:ascii="宋体" w:hAnsi="宋体" w:hint="eastAsia"/>
          <w:color w:val="000000"/>
          <w:szCs w:val="21"/>
        </w:rPr>
        <w:t>上下高架搬运计划等，提前报送采购人、监理人进行审核</w:t>
      </w:r>
      <w:r w:rsidR="005262C4" w:rsidRPr="00C548C2">
        <w:rPr>
          <w:rFonts w:ascii="宋体" w:hAnsi="宋体" w:hint="eastAsia"/>
          <w:color w:val="000000"/>
          <w:szCs w:val="21"/>
        </w:rPr>
        <w:t>，</w:t>
      </w:r>
      <w:r w:rsidR="00137F6B" w:rsidRPr="00C548C2">
        <w:rPr>
          <w:rFonts w:ascii="宋体" w:hAnsi="宋体" w:hint="eastAsia"/>
          <w:color w:val="000000"/>
          <w:szCs w:val="21"/>
        </w:rPr>
        <w:t>并负责办理后续相关审批手续。</w:t>
      </w:r>
    </w:p>
    <w:p w14:paraId="2F430B32" w14:textId="77777777" w:rsidR="00F155AA" w:rsidRPr="00C548C2" w:rsidRDefault="005262C4" w:rsidP="00137F6B">
      <w:pPr>
        <w:topLinePunct/>
        <w:adjustRightInd w:val="0"/>
        <w:snapToGrid w:val="0"/>
        <w:spacing w:line="360" w:lineRule="auto"/>
        <w:ind w:firstLineChars="200" w:firstLine="420"/>
        <w:rPr>
          <w:rFonts w:ascii="宋体" w:hAnsi="宋体" w:hint="eastAsia"/>
          <w:color w:val="000000"/>
          <w:szCs w:val="21"/>
        </w:rPr>
      </w:pPr>
      <w:r w:rsidRPr="00C548C2">
        <w:rPr>
          <w:rFonts w:ascii="宋体" w:hAnsi="宋体" w:hint="eastAsia"/>
          <w:color w:val="000000"/>
          <w:szCs w:val="21"/>
        </w:rPr>
        <w:t>2、</w:t>
      </w:r>
      <w:r w:rsidR="00137F6B" w:rsidRPr="00C548C2">
        <w:rPr>
          <w:rFonts w:ascii="宋体" w:hAnsi="宋体" w:hint="eastAsia"/>
          <w:color w:val="000000"/>
          <w:szCs w:val="21"/>
        </w:rPr>
        <w:t>三角梅上下高架搬运宜不低于3500盆/次。搬运时，中标人应配置相应的搬运人员</w:t>
      </w:r>
      <w:r w:rsidR="006D5188" w:rsidRPr="00C548C2">
        <w:rPr>
          <w:rFonts w:ascii="宋体" w:hAnsi="宋体" w:hint="eastAsia"/>
          <w:color w:val="000000"/>
          <w:szCs w:val="21"/>
        </w:rPr>
        <w:t>和</w:t>
      </w:r>
      <w:r w:rsidR="00137F6B" w:rsidRPr="00C548C2">
        <w:rPr>
          <w:rFonts w:ascii="宋体" w:hAnsi="宋体" w:hint="eastAsia"/>
          <w:color w:val="000000"/>
          <w:szCs w:val="21"/>
        </w:rPr>
        <w:t>车辆。</w:t>
      </w:r>
    </w:p>
    <w:p w14:paraId="3A115B6D" w14:textId="77777777" w:rsidR="00363879" w:rsidRPr="00C548C2" w:rsidRDefault="00797E9C">
      <w:pPr>
        <w:tabs>
          <w:tab w:val="left" w:pos="7200"/>
        </w:tabs>
        <w:topLinePunct/>
        <w:adjustRightInd w:val="0"/>
        <w:snapToGrid w:val="0"/>
        <w:spacing w:line="360" w:lineRule="auto"/>
        <w:ind w:firstLineChars="200" w:firstLine="422"/>
        <w:outlineLvl w:val="1"/>
        <w:rPr>
          <w:rFonts w:ascii="宋体" w:hAnsi="宋体" w:cs="宋体" w:hint="eastAsia"/>
          <w:b/>
          <w:snapToGrid w:val="0"/>
          <w:kern w:val="0"/>
          <w:szCs w:val="21"/>
        </w:rPr>
      </w:pPr>
      <w:r w:rsidRPr="00C548C2">
        <w:rPr>
          <w:rFonts w:ascii="宋体" w:hAnsi="宋体" w:cs="宋体" w:hint="eastAsia"/>
          <w:b/>
          <w:snapToGrid w:val="0"/>
          <w:kern w:val="0"/>
          <w:szCs w:val="21"/>
        </w:rPr>
        <w:t>（</w:t>
      </w:r>
      <w:r w:rsidR="00CB5BCA" w:rsidRPr="00C548C2">
        <w:rPr>
          <w:rFonts w:ascii="宋体" w:hAnsi="宋体" w:cs="宋体" w:hint="eastAsia"/>
          <w:b/>
          <w:snapToGrid w:val="0"/>
          <w:kern w:val="0"/>
          <w:szCs w:val="21"/>
        </w:rPr>
        <w:t>四</w:t>
      </w:r>
      <w:r w:rsidRPr="00C548C2">
        <w:rPr>
          <w:rFonts w:ascii="宋体" w:hAnsi="宋体" w:cs="宋体" w:hint="eastAsia"/>
          <w:b/>
          <w:snapToGrid w:val="0"/>
          <w:kern w:val="0"/>
          <w:szCs w:val="21"/>
        </w:rPr>
        <w:t>）信息化管理要求</w:t>
      </w:r>
    </w:p>
    <w:p w14:paraId="46ED2B68" w14:textId="77777777" w:rsidR="00363879" w:rsidRPr="00C548C2" w:rsidRDefault="00797E9C">
      <w:pPr>
        <w:topLinePunct/>
        <w:adjustRightInd w:val="0"/>
        <w:snapToGrid w:val="0"/>
        <w:spacing w:line="360" w:lineRule="auto"/>
        <w:ind w:firstLineChars="200" w:firstLine="420"/>
        <w:rPr>
          <w:rFonts w:ascii="宋体" w:hAnsi="宋体" w:hint="eastAsia"/>
          <w:color w:val="000000"/>
          <w:szCs w:val="21"/>
        </w:rPr>
      </w:pPr>
      <w:r w:rsidRPr="00C548C2">
        <w:rPr>
          <w:rFonts w:ascii="宋体" w:hAnsi="宋体" w:hint="eastAsia"/>
          <w:color w:val="000000"/>
          <w:szCs w:val="21"/>
        </w:rPr>
        <w:t>中标人必须应用CIMS城市基础设施管理系统（以下简称“养护在线监管平台”）等相关业务管理系统做好日常养护管理工作，加强信息化手段在设施管理中的应用，提升日常养护数字化、信息化管理水平，规范数据操作流程、管理行为等。</w:t>
      </w:r>
    </w:p>
    <w:p w14:paraId="13A70136" w14:textId="77777777" w:rsidR="00363879" w:rsidRPr="00C548C2" w:rsidRDefault="00797E9C">
      <w:pPr>
        <w:topLinePunct/>
        <w:adjustRightInd w:val="0"/>
        <w:snapToGrid w:val="0"/>
        <w:spacing w:line="360" w:lineRule="auto"/>
        <w:ind w:firstLineChars="200" w:firstLine="420"/>
        <w:rPr>
          <w:rFonts w:ascii="宋体" w:hAnsi="宋体" w:hint="eastAsia"/>
          <w:color w:val="000000"/>
          <w:szCs w:val="21"/>
        </w:rPr>
      </w:pPr>
      <w:r w:rsidRPr="00C548C2">
        <w:rPr>
          <w:rFonts w:ascii="宋体" w:hAnsi="宋体" w:hint="eastAsia"/>
          <w:color w:val="000000"/>
          <w:szCs w:val="21"/>
        </w:rPr>
        <w:t>1、设施资产数字化管理</w:t>
      </w:r>
    </w:p>
    <w:p w14:paraId="08E63296" w14:textId="77777777" w:rsidR="00363879" w:rsidRPr="00C548C2" w:rsidRDefault="00797E9C">
      <w:pPr>
        <w:topLinePunct/>
        <w:adjustRightInd w:val="0"/>
        <w:snapToGrid w:val="0"/>
        <w:spacing w:line="360" w:lineRule="auto"/>
        <w:ind w:firstLineChars="200" w:firstLine="420"/>
        <w:rPr>
          <w:rFonts w:ascii="宋体" w:hAnsi="宋体" w:hint="eastAsia"/>
          <w:color w:val="000000"/>
          <w:szCs w:val="21"/>
        </w:rPr>
      </w:pPr>
      <w:r w:rsidRPr="00C548C2">
        <w:rPr>
          <w:rFonts w:ascii="宋体" w:hAnsi="宋体" w:hint="eastAsia"/>
          <w:color w:val="000000"/>
          <w:szCs w:val="21"/>
        </w:rPr>
        <w:t>（1）应对绿化资产进行全面梳理统计，积极配合主体设施数字化模型建立等相关工作。</w:t>
      </w:r>
    </w:p>
    <w:p w14:paraId="022F604A" w14:textId="77777777" w:rsidR="00363879" w:rsidRPr="00C548C2" w:rsidRDefault="00797E9C">
      <w:pPr>
        <w:topLinePunct/>
        <w:adjustRightInd w:val="0"/>
        <w:snapToGrid w:val="0"/>
        <w:spacing w:line="360" w:lineRule="auto"/>
        <w:ind w:firstLineChars="200" w:firstLine="420"/>
        <w:rPr>
          <w:rFonts w:ascii="宋体" w:hAnsi="宋体" w:hint="eastAsia"/>
          <w:color w:val="000000"/>
          <w:szCs w:val="21"/>
        </w:rPr>
      </w:pPr>
      <w:r w:rsidRPr="00C548C2">
        <w:rPr>
          <w:rFonts w:ascii="宋体" w:hAnsi="宋体" w:hint="eastAsia"/>
          <w:color w:val="000000"/>
          <w:szCs w:val="21"/>
        </w:rPr>
        <w:t>（2）应及时做好养护在线监管系统中资产基础数据的维护及更新工作。</w:t>
      </w:r>
    </w:p>
    <w:p w14:paraId="6E8DA868" w14:textId="77777777" w:rsidR="00363879" w:rsidRPr="00C548C2" w:rsidRDefault="00797E9C">
      <w:pPr>
        <w:topLinePunct/>
        <w:adjustRightInd w:val="0"/>
        <w:snapToGrid w:val="0"/>
        <w:spacing w:line="360" w:lineRule="auto"/>
        <w:ind w:firstLineChars="200" w:firstLine="420"/>
        <w:rPr>
          <w:rFonts w:ascii="宋体" w:hAnsi="宋体" w:hint="eastAsia"/>
          <w:color w:val="000000"/>
          <w:szCs w:val="21"/>
        </w:rPr>
      </w:pPr>
      <w:r w:rsidRPr="00C548C2">
        <w:rPr>
          <w:rFonts w:ascii="宋体" w:hAnsi="宋体" w:hint="eastAsia"/>
          <w:color w:val="000000"/>
          <w:szCs w:val="21"/>
        </w:rPr>
        <w:t>2、日常养护信息化管理</w:t>
      </w:r>
    </w:p>
    <w:p w14:paraId="4B82A075" w14:textId="77777777" w:rsidR="00363879" w:rsidRPr="00C548C2" w:rsidRDefault="00797E9C">
      <w:pPr>
        <w:topLinePunct/>
        <w:adjustRightInd w:val="0"/>
        <w:snapToGrid w:val="0"/>
        <w:spacing w:line="360" w:lineRule="auto"/>
        <w:ind w:firstLineChars="200" w:firstLine="420"/>
        <w:rPr>
          <w:rFonts w:ascii="宋体" w:hAnsi="宋体" w:hint="eastAsia"/>
          <w:color w:val="000000"/>
          <w:szCs w:val="21"/>
        </w:rPr>
      </w:pPr>
      <w:r w:rsidRPr="00C548C2">
        <w:rPr>
          <w:rFonts w:ascii="宋体" w:hAnsi="宋体" w:hint="eastAsia"/>
          <w:color w:val="000000"/>
          <w:szCs w:val="21"/>
        </w:rPr>
        <w:t>（1）应配备人员及手持式设备，每日将巡查发现的问题上报至养护在线监管平台的小程序，及时将病害处置流程进行闭环。</w:t>
      </w:r>
    </w:p>
    <w:p w14:paraId="6D529107" w14:textId="23E61BC9" w:rsidR="00363879" w:rsidRPr="00C548C2" w:rsidRDefault="00797E9C">
      <w:pPr>
        <w:topLinePunct/>
        <w:adjustRightInd w:val="0"/>
        <w:snapToGrid w:val="0"/>
        <w:spacing w:line="360" w:lineRule="auto"/>
        <w:ind w:firstLineChars="200" w:firstLine="420"/>
        <w:rPr>
          <w:rFonts w:ascii="宋体" w:hAnsi="宋体" w:hint="eastAsia"/>
          <w:color w:val="000000"/>
          <w:szCs w:val="21"/>
        </w:rPr>
      </w:pPr>
      <w:r w:rsidRPr="00C548C2">
        <w:rPr>
          <w:rFonts w:ascii="宋体" w:hAnsi="宋体" w:hint="eastAsia"/>
          <w:color w:val="000000"/>
          <w:szCs w:val="21"/>
        </w:rPr>
        <w:lastRenderedPageBreak/>
        <w:t>（2）应在所配置的巡视车上安装</w:t>
      </w:r>
      <w:r w:rsidR="00847F8A" w:rsidRPr="00C548C2">
        <w:rPr>
          <w:rFonts w:ascii="宋体" w:hAnsi="宋体" w:hint="eastAsia"/>
          <w:color w:val="000000"/>
          <w:szCs w:val="21"/>
        </w:rPr>
        <w:t>卫星</w:t>
      </w:r>
      <w:r w:rsidRPr="00C548C2">
        <w:rPr>
          <w:rFonts w:ascii="宋体" w:hAnsi="宋体" w:hint="eastAsia"/>
          <w:color w:val="000000"/>
          <w:szCs w:val="21"/>
        </w:rPr>
        <w:t>定位系统，</w:t>
      </w:r>
      <w:r w:rsidR="00847F8A" w:rsidRPr="00C548C2">
        <w:rPr>
          <w:rFonts w:ascii="宋体" w:hAnsi="宋体" w:hint="eastAsia"/>
          <w:color w:val="000000"/>
          <w:szCs w:val="21"/>
        </w:rPr>
        <w:t>卫星定位</w:t>
      </w:r>
      <w:r w:rsidRPr="00C548C2">
        <w:rPr>
          <w:rFonts w:ascii="宋体" w:hAnsi="宋体" w:hint="eastAsia"/>
          <w:color w:val="000000"/>
          <w:szCs w:val="21"/>
        </w:rPr>
        <w:t>轨迹数据应实时传入养护在线监管平台；应在桥梁、地面道路、桥柱上按规定位置安装NFC电子标签，按日常巡查要求按时打卡，严禁弄虚作假、伪造巡查事实等行为。</w:t>
      </w:r>
    </w:p>
    <w:p w14:paraId="1392A24C" w14:textId="77777777" w:rsidR="00363879" w:rsidRPr="00C548C2" w:rsidRDefault="00797E9C">
      <w:pPr>
        <w:topLinePunct/>
        <w:adjustRightInd w:val="0"/>
        <w:snapToGrid w:val="0"/>
        <w:spacing w:line="360" w:lineRule="auto"/>
        <w:ind w:firstLineChars="200" w:firstLine="420"/>
        <w:rPr>
          <w:rFonts w:ascii="宋体" w:hAnsi="宋体" w:hint="eastAsia"/>
          <w:color w:val="000000"/>
          <w:szCs w:val="21"/>
          <w:u w:val="single"/>
        </w:rPr>
      </w:pPr>
      <w:r w:rsidRPr="00C548C2">
        <w:rPr>
          <w:rFonts w:ascii="宋体" w:hAnsi="宋体" w:hint="eastAsia"/>
          <w:color w:val="000000"/>
          <w:szCs w:val="21"/>
        </w:rPr>
        <w:t>（3）应按时按要求将项目管理基本资料、养护过程管理资料、安全管理资料等各类设施养护内业资料上传至业务管理平台，确保信息真实、完整、准确。</w:t>
      </w:r>
    </w:p>
    <w:p w14:paraId="7B68EEAF" w14:textId="77777777" w:rsidR="00363879" w:rsidRPr="00C548C2" w:rsidRDefault="00797E9C">
      <w:pPr>
        <w:tabs>
          <w:tab w:val="left" w:pos="7200"/>
        </w:tabs>
        <w:topLinePunct/>
        <w:adjustRightInd w:val="0"/>
        <w:snapToGrid w:val="0"/>
        <w:spacing w:line="360" w:lineRule="auto"/>
        <w:ind w:firstLineChars="200" w:firstLine="422"/>
        <w:outlineLvl w:val="1"/>
        <w:rPr>
          <w:rFonts w:ascii="宋体" w:hAnsi="宋体" w:cs="宋体" w:hint="eastAsia"/>
          <w:b/>
          <w:snapToGrid w:val="0"/>
          <w:kern w:val="0"/>
          <w:szCs w:val="21"/>
        </w:rPr>
      </w:pPr>
      <w:r w:rsidRPr="00C548C2">
        <w:rPr>
          <w:rFonts w:ascii="宋体" w:hAnsi="宋体" w:cs="宋体" w:hint="eastAsia"/>
          <w:b/>
          <w:snapToGrid w:val="0"/>
          <w:kern w:val="0"/>
          <w:szCs w:val="21"/>
        </w:rPr>
        <w:t>（</w:t>
      </w:r>
      <w:r w:rsidR="00D770E5" w:rsidRPr="00C548C2">
        <w:rPr>
          <w:rFonts w:ascii="宋体" w:hAnsi="宋体" w:cs="宋体" w:hint="eastAsia"/>
          <w:b/>
          <w:snapToGrid w:val="0"/>
          <w:kern w:val="0"/>
          <w:szCs w:val="21"/>
        </w:rPr>
        <w:t>五</w:t>
      </w:r>
      <w:r w:rsidRPr="00C548C2">
        <w:rPr>
          <w:rFonts w:ascii="宋体" w:hAnsi="宋体" w:cs="宋体" w:hint="eastAsia"/>
          <w:b/>
          <w:snapToGrid w:val="0"/>
          <w:kern w:val="0"/>
          <w:szCs w:val="21"/>
        </w:rPr>
        <w:t>）数据资料编制和管理要求</w:t>
      </w:r>
    </w:p>
    <w:p w14:paraId="0399AECE" w14:textId="77777777" w:rsidR="00363879" w:rsidRPr="00C548C2" w:rsidRDefault="00797E9C">
      <w:pPr>
        <w:topLinePunct/>
        <w:adjustRightInd w:val="0"/>
        <w:snapToGrid w:val="0"/>
        <w:spacing w:line="360" w:lineRule="auto"/>
        <w:ind w:firstLineChars="200" w:firstLine="420"/>
        <w:rPr>
          <w:rFonts w:ascii="宋体" w:hAnsi="宋体" w:cs="宋体" w:hint="eastAsia"/>
          <w:color w:val="000000"/>
          <w:szCs w:val="21"/>
        </w:rPr>
      </w:pPr>
      <w:r w:rsidRPr="00C548C2">
        <w:rPr>
          <w:rFonts w:ascii="宋体" w:hAnsi="宋体" w:cs="宋体" w:hint="eastAsia"/>
          <w:color w:val="000000"/>
          <w:szCs w:val="21"/>
        </w:rPr>
        <w:t>1、中标人应努力提高技术管理水平，配合采购人做好设施设备基础资料数据的采集和各类设施管理系统的推广应用工作。中标后，应在1个月内向采购人提交养护维修及运行管理工作大纲和手册，并报备各类人员、机械设备等资料；年度养护工作完成后，应在1个月内向采购人提交养护维修及运行管理总结报告和设施年度运行状况报告。上述资料格式、内容由采购人统一制定。</w:t>
      </w:r>
    </w:p>
    <w:p w14:paraId="39D3D8CC" w14:textId="77777777" w:rsidR="00363879" w:rsidRPr="00C548C2" w:rsidRDefault="00797E9C">
      <w:pPr>
        <w:topLinePunct/>
        <w:adjustRightInd w:val="0"/>
        <w:snapToGrid w:val="0"/>
        <w:spacing w:line="360" w:lineRule="auto"/>
        <w:ind w:firstLineChars="200" w:firstLine="420"/>
        <w:rPr>
          <w:rFonts w:ascii="宋体" w:hAnsi="宋体" w:cs="宋体" w:hint="eastAsia"/>
          <w:color w:val="000000"/>
          <w:kern w:val="0"/>
          <w:szCs w:val="21"/>
        </w:rPr>
      </w:pPr>
      <w:r w:rsidRPr="00C548C2">
        <w:rPr>
          <w:rFonts w:ascii="宋体" w:hAnsi="宋体" w:cs="宋体" w:hint="eastAsia"/>
          <w:color w:val="000000"/>
          <w:szCs w:val="21"/>
        </w:rPr>
        <w:t>2、中标人应根据采购人提供的资料，通过调查建立设施设备量清单及养护工作台账，有条件时</w:t>
      </w:r>
      <w:r w:rsidRPr="00C548C2">
        <w:rPr>
          <w:rFonts w:ascii="宋体" w:hAnsi="宋体" w:cs="宋体" w:hint="eastAsia"/>
          <w:color w:val="000000"/>
          <w:kern w:val="0"/>
          <w:szCs w:val="21"/>
        </w:rPr>
        <w:t>应建立设施养护维修数据信息管理系统，并与采购人的管理系统做好对接，实时上报养护维修情况和数据；中标人应及时上报设施状况及设施量变化情况，并协助做好采购人自有的数据信息管理系统的完善工作。</w:t>
      </w:r>
    </w:p>
    <w:p w14:paraId="0F30DA49" w14:textId="77777777" w:rsidR="00363879" w:rsidRPr="00C548C2" w:rsidRDefault="00797E9C">
      <w:pPr>
        <w:topLinePunct/>
        <w:adjustRightInd w:val="0"/>
        <w:snapToGrid w:val="0"/>
        <w:spacing w:line="360" w:lineRule="auto"/>
        <w:ind w:firstLineChars="200" w:firstLine="420"/>
        <w:rPr>
          <w:rFonts w:ascii="宋体" w:hAnsi="宋体" w:cs="宋体" w:hint="eastAsia"/>
          <w:color w:val="000000"/>
          <w:szCs w:val="21"/>
        </w:rPr>
      </w:pPr>
      <w:r w:rsidRPr="00C548C2">
        <w:rPr>
          <w:rFonts w:ascii="宋体" w:hAnsi="宋体" w:cs="宋体" w:hint="eastAsia"/>
          <w:color w:val="000000"/>
          <w:szCs w:val="21"/>
        </w:rPr>
        <w:t>3、中标人应配备专职的内业资料员，收集、整理、编制以及上报各类养护维修资料，资料要求真实反映中标人的全部养护维修作业实施及管理状况，内容完整准确，按时上报。</w:t>
      </w:r>
    </w:p>
    <w:p w14:paraId="6032E3A1" w14:textId="77777777" w:rsidR="00363879" w:rsidRPr="00C548C2" w:rsidRDefault="00797E9C">
      <w:pPr>
        <w:topLinePunct/>
        <w:adjustRightInd w:val="0"/>
        <w:snapToGrid w:val="0"/>
        <w:spacing w:line="360" w:lineRule="auto"/>
        <w:ind w:firstLineChars="200" w:firstLine="420"/>
        <w:rPr>
          <w:rFonts w:ascii="宋体" w:hAnsi="宋体" w:cs="宋体" w:hint="eastAsia"/>
          <w:color w:val="000000"/>
          <w:szCs w:val="21"/>
        </w:rPr>
      </w:pPr>
      <w:r w:rsidRPr="00C548C2">
        <w:rPr>
          <w:rFonts w:ascii="宋体" w:hAnsi="宋体" w:cs="宋体" w:hint="eastAsia"/>
          <w:color w:val="000000"/>
          <w:szCs w:val="21"/>
        </w:rPr>
        <w:t>4、中标人应严格落实采购人在招标文件中提出的有关设施资产数字化、地形测绘等数据信息管理工作要求。</w:t>
      </w:r>
    </w:p>
    <w:p w14:paraId="1B5391C6" w14:textId="77777777" w:rsidR="00363879" w:rsidRPr="00C548C2" w:rsidRDefault="00363879">
      <w:pPr>
        <w:topLinePunct/>
        <w:adjustRightInd w:val="0"/>
        <w:snapToGrid w:val="0"/>
        <w:spacing w:line="360" w:lineRule="auto"/>
        <w:ind w:firstLineChars="200" w:firstLine="420"/>
        <w:rPr>
          <w:rFonts w:ascii="宋体" w:hAnsi="宋体" w:cs="宋体" w:hint="eastAsia"/>
          <w:color w:val="000000"/>
          <w:szCs w:val="21"/>
        </w:rPr>
      </w:pPr>
    </w:p>
    <w:p w14:paraId="700C1D30" w14:textId="77777777" w:rsidR="00363879" w:rsidRPr="00C548C2" w:rsidRDefault="00797E9C">
      <w:pPr>
        <w:topLinePunct/>
        <w:adjustRightInd w:val="0"/>
        <w:snapToGrid w:val="0"/>
        <w:spacing w:line="360" w:lineRule="auto"/>
        <w:outlineLvl w:val="0"/>
        <w:rPr>
          <w:rFonts w:ascii="宋体" w:hAnsi="宋体" w:cs="宋体" w:hint="eastAsia"/>
          <w:b/>
          <w:snapToGrid w:val="0"/>
          <w:kern w:val="0"/>
          <w:szCs w:val="21"/>
        </w:rPr>
      </w:pPr>
      <w:r w:rsidRPr="00C548C2">
        <w:rPr>
          <w:rFonts w:ascii="宋体" w:hAnsi="宋体" w:cs="宋体" w:hint="eastAsia"/>
          <w:b/>
          <w:snapToGrid w:val="0"/>
          <w:kern w:val="0"/>
          <w:szCs w:val="21"/>
        </w:rPr>
        <w:t>五、考核与奖惩要求</w:t>
      </w:r>
    </w:p>
    <w:p w14:paraId="1BC8A67D" w14:textId="77777777" w:rsidR="00363879" w:rsidRPr="00C548C2" w:rsidRDefault="00797E9C">
      <w:pPr>
        <w:topLinePunct/>
        <w:adjustRightInd w:val="0"/>
        <w:snapToGrid w:val="0"/>
        <w:spacing w:line="360" w:lineRule="auto"/>
        <w:ind w:firstLineChars="200" w:firstLine="420"/>
        <w:rPr>
          <w:rFonts w:ascii="宋体" w:hAnsi="宋体" w:cs="宋体" w:hint="eastAsia"/>
          <w:snapToGrid w:val="0"/>
          <w:kern w:val="0"/>
          <w:szCs w:val="21"/>
        </w:rPr>
      </w:pPr>
      <w:r w:rsidRPr="00C548C2">
        <w:rPr>
          <w:rFonts w:ascii="宋体" w:hAnsi="宋体" w:cs="宋体" w:hint="eastAsia"/>
          <w:snapToGrid w:val="0"/>
          <w:kern w:val="0"/>
          <w:szCs w:val="21"/>
        </w:rPr>
        <w:t>1、</w:t>
      </w:r>
      <w:r w:rsidR="00BB23B8" w:rsidRPr="00C548C2">
        <w:rPr>
          <w:rFonts w:ascii="宋体" w:hAnsi="宋体" w:cs="宋体" w:hint="eastAsia"/>
          <w:snapToGrid w:val="0"/>
          <w:kern w:val="0"/>
          <w:szCs w:val="21"/>
        </w:rPr>
        <w:t>采购人按照《上海市道路运输事业发展中心市管城市道路日常养护运维工作考核管理办法（试行）》（见附件一）对中标人进行考核，市管城市道路日常养护考核包括月（季）</w:t>
      </w:r>
      <w:proofErr w:type="gramStart"/>
      <w:r w:rsidR="00BB23B8" w:rsidRPr="00C548C2">
        <w:rPr>
          <w:rFonts w:ascii="宋体" w:hAnsi="宋体" w:cs="宋体" w:hint="eastAsia"/>
          <w:snapToGrid w:val="0"/>
          <w:kern w:val="0"/>
          <w:szCs w:val="21"/>
        </w:rPr>
        <w:t>度考核</w:t>
      </w:r>
      <w:proofErr w:type="gramEnd"/>
      <w:r w:rsidR="00BB23B8" w:rsidRPr="00C548C2">
        <w:rPr>
          <w:rFonts w:ascii="宋体" w:hAnsi="宋体" w:cs="宋体" w:hint="eastAsia"/>
          <w:snapToGrid w:val="0"/>
          <w:kern w:val="0"/>
          <w:szCs w:val="21"/>
        </w:rPr>
        <w:t>和年度考核两部分组成，主要考核设施规范化管理成效和养护目标计划完成情况。</w:t>
      </w:r>
    </w:p>
    <w:p w14:paraId="7BA7BA2F" w14:textId="77777777" w:rsidR="00363879" w:rsidRPr="00C548C2" w:rsidRDefault="00797E9C">
      <w:pPr>
        <w:topLinePunct/>
        <w:adjustRightInd w:val="0"/>
        <w:snapToGrid w:val="0"/>
        <w:spacing w:line="360" w:lineRule="auto"/>
        <w:ind w:firstLineChars="200" w:firstLine="420"/>
        <w:rPr>
          <w:rFonts w:ascii="宋体" w:hAnsi="宋体" w:cs="宋体" w:hint="eastAsia"/>
          <w:snapToGrid w:val="0"/>
          <w:kern w:val="0"/>
          <w:szCs w:val="21"/>
        </w:rPr>
      </w:pPr>
      <w:r w:rsidRPr="00C548C2">
        <w:rPr>
          <w:rFonts w:ascii="宋体" w:hAnsi="宋体" w:cs="宋体" w:hint="eastAsia"/>
          <w:snapToGrid w:val="0"/>
          <w:kern w:val="0"/>
          <w:szCs w:val="21"/>
        </w:rPr>
        <w:t>2、采购人有权对月度考核不通过的中标人进行一定范围内的通报，年度有</w:t>
      </w:r>
      <w:r w:rsidR="009F77C0" w:rsidRPr="00C548C2">
        <w:rPr>
          <w:rFonts w:ascii="宋体" w:hAnsi="宋体" w:cs="宋体" w:hint="eastAsia"/>
          <w:snapToGrid w:val="0"/>
          <w:kern w:val="0"/>
          <w:szCs w:val="21"/>
        </w:rPr>
        <w:t>连续两个月月度考核不合格、或累计三个月月度考核不合格、或季度考核不合格，</w:t>
      </w:r>
      <w:r w:rsidRPr="00C548C2">
        <w:rPr>
          <w:rFonts w:ascii="宋体" w:hAnsi="宋体" w:cs="宋体" w:hint="eastAsia"/>
          <w:snapToGrid w:val="0"/>
          <w:kern w:val="0"/>
          <w:szCs w:val="21"/>
        </w:rPr>
        <w:t>记为年度考核不合格。</w:t>
      </w:r>
    </w:p>
    <w:p w14:paraId="6C9EA6CA" w14:textId="77777777" w:rsidR="00363879" w:rsidRPr="00C548C2" w:rsidRDefault="00797E9C">
      <w:pPr>
        <w:topLinePunct/>
        <w:adjustRightInd w:val="0"/>
        <w:snapToGrid w:val="0"/>
        <w:spacing w:line="360" w:lineRule="auto"/>
        <w:ind w:firstLineChars="200" w:firstLine="420"/>
        <w:rPr>
          <w:rFonts w:ascii="宋体" w:hAnsi="宋体" w:cs="宋体" w:hint="eastAsia"/>
          <w:snapToGrid w:val="0"/>
          <w:kern w:val="0"/>
          <w:szCs w:val="21"/>
        </w:rPr>
      </w:pPr>
      <w:r w:rsidRPr="00C548C2">
        <w:rPr>
          <w:rFonts w:ascii="宋体" w:hAnsi="宋体" w:cs="宋体" w:hint="eastAsia"/>
          <w:snapToGrid w:val="0"/>
          <w:kern w:val="0"/>
          <w:szCs w:val="21"/>
        </w:rPr>
        <w:t>3、月度考核中对设施设备养护未完成、养护质量不符合要求、设施和运行管理不到位、资料提交不及时或不完整、媒体舆情曝光批评等情况在日常养护经费中进行单项扣款。</w:t>
      </w:r>
    </w:p>
    <w:p w14:paraId="1D718E31" w14:textId="77777777" w:rsidR="00363879" w:rsidRPr="00C548C2" w:rsidRDefault="00797E9C">
      <w:pPr>
        <w:topLinePunct/>
        <w:adjustRightInd w:val="0"/>
        <w:snapToGrid w:val="0"/>
        <w:spacing w:line="360" w:lineRule="auto"/>
        <w:ind w:firstLineChars="200" w:firstLine="420"/>
        <w:rPr>
          <w:rFonts w:ascii="宋体" w:hAnsi="宋体" w:cs="宋体" w:hint="eastAsia"/>
          <w:snapToGrid w:val="0"/>
          <w:kern w:val="0"/>
          <w:szCs w:val="21"/>
        </w:rPr>
      </w:pPr>
      <w:r w:rsidRPr="00C548C2">
        <w:rPr>
          <w:rFonts w:ascii="宋体" w:hAnsi="宋体" w:cs="宋体" w:hint="eastAsia"/>
          <w:snapToGrid w:val="0"/>
          <w:kern w:val="0"/>
          <w:szCs w:val="21"/>
        </w:rPr>
        <w:t>4、考核办法仅供参考，以采购人最终发布的通知或文件为准。</w:t>
      </w:r>
    </w:p>
    <w:p w14:paraId="2868BC8D" w14:textId="77777777" w:rsidR="00363879" w:rsidRPr="00C548C2" w:rsidRDefault="00797E9C">
      <w:pPr>
        <w:topLinePunct/>
        <w:adjustRightInd w:val="0"/>
        <w:snapToGrid w:val="0"/>
        <w:spacing w:line="360" w:lineRule="auto"/>
        <w:ind w:firstLineChars="200" w:firstLine="420"/>
        <w:rPr>
          <w:rFonts w:ascii="宋体" w:hAnsi="宋体" w:cs="宋体" w:hint="eastAsia"/>
          <w:snapToGrid w:val="0"/>
          <w:kern w:val="0"/>
          <w:szCs w:val="21"/>
        </w:rPr>
      </w:pPr>
      <w:r w:rsidRPr="00C548C2">
        <w:rPr>
          <w:rFonts w:ascii="宋体" w:hAnsi="宋体" w:cs="宋体" w:hint="eastAsia"/>
          <w:snapToGrid w:val="0"/>
          <w:kern w:val="0"/>
          <w:szCs w:val="21"/>
        </w:rPr>
        <w:t>5、考核办法的解释权归采购人，采购人有权根据实际情况进行调整。</w:t>
      </w:r>
    </w:p>
    <w:p w14:paraId="46143379" w14:textId="77777777" w:rsidR="009A5F09" w:rsidRPr="00C548C2" w:rsidRDefault="00797E9C" w:rsidP="00D574E0">
      <w:pPr>
        <w:topLinePunct/>
        <w:adjustRightInd w:val="0"/>
        <w:snapToGrid w:val="0"/>
        <w:spacing w:line="360" w:lineRule="auto"/>
        <w:rPr>
          <w:rFonts w:ascii="宋体" w:hAnsi="宋体" w:hint="eastAsia"/>
          <w:snapToGrid w:val="0"/>
          <w:kern w:val="0"/>
          <w:szCs w:val="21"/>
        </w:rPr>
      </w:pPr>
      <w:r w:rsidRPr="00C548C2">
        <w:rPr>
          <w:rFonts w:ascii="宋体" w:hAnsi="宋体"/>
          <w:snapToGrid w:val="0"/>
          <w:kern w:val="0"/>
          <w:szCs w:val="21"/>
        </w:rPr>
        <w:br w:type="page"/>
      </w:r>
    </w:p>
    <w:p w14:paraId="55164364" w14:textId="26DEA2B1" w:rsidR="00363879" w:rsidRPr="00C548C2" w:rsidRDefault="00797E9C" w:rsidP="009A5F09">
      <w:pPr>
        <w:topLinePunct/>
        <w:adjustRightInd w:val="0"/>
        <w:snapToGrid w:val="0"/>
        <w:spacing w:line="360" w:lineRule="auto"/>
        <w:outlineLvl w:val="0"/>
        <w:rPr>
          <w:rFonts w:ascii="宋体" w:hAnsi="宋体" w:cs="宋体" w:hint="eastAsia"/>
          <w:b/>
          <w:snapToGrid w:val="0"/>
          <w:kern w:val="0"/>
          <w:szCs w:val="21"/>
        </w:rPr>
      </w:pPr>
      <w:r w:rsidRPr="00C548C2">
        <w:rPr>
          <w:rFonts w:ascii="宋体" w:hAnsi="宋体" w:cs="宋体" w:hint="eastAsia"/>
          <w:b/>
          <w:snapToGrid w:val="0"/>
          <w:kern w:val="0"/>
          <w:szCs w:val="21"/>
        </w:rPr>
        <w:lastRenderedPageBreak/>
        <w:t>附件一：考核办法</w:t>
      </w:r>
    </w:p>
    <w:p w14:paraId="522428D2" w14:textId="77777777" w:rsidR="00E13931" w:rsidRPr="00C548C2" w:rsidRDefault="00E13931" w:rsidP="00E13931">
      <w:pPr>
        <w:topLinePunct/>
        <w:adjustRightInd w:val="0"/>
        <w:snapToGrid w:val="0"/>
        <w:spacing w:beforeLines="50" w:before="120" w:line="360" w:lineRule="auto"/>
        <w:rPr>
          <w:rFonts w:ascii="宋体" w:hAnsi="宋体" w:cs="宋体" w:hint="eastAsia"/>
          <w:b/>
          <w:snapToGrid w:val="0"/>
          <w:kern w:val="0"/>
          <w:szCs w:val="21"/>
        </w:rPr>
      </w:pPr>
    </w:p>
    <w:p w14:paraId="16B04DF9" w14:textId="77777777" w:rsidR="00173897" w:rsidRPr="00C548C2" w:rsidRDefault="00173897" w:rsidP="00173897">
      <w:pPr>
        <w:spacing w:line="600" w:lineRule="exact"/>
        <w:jc w:val="center"/>
        <w:rPr>
          <w:rFonts w:ascii="Times New Roman" w:eastAsia="华文中宋" w:hAnsi="Times New Roman"/>
          <w:b/>
          <w:sz w:val="36"/>
          <w:szCs w:val="36"/>
        </w:rPr>
      </w:pPr>
      <w:r w:rsidRPr="00C548C2">
        <w:rPr>
          <w:rFonts w:ascii="Times New Roman" w:eastAsia="华文中宋" w:hAnsi="Times New Roman" w:hint="eastAsia"/>
          <w:b/>
          <w:sz w:val="36"/>
          <w:szCs w:val="36"/>
        </w:rPr>
        <w:t>上海市道路运输事业发展中心</w:t>
      </w:r>
      <w:bookmarkStart w:id="9" w:name="_Hlk89870992"/>
      <w:r w:rsidRPr="00C548C2">
        <w:rPr>
          <w:rFonts w:ascii="Times New Roman" w:eastAsia="华文中宋" w:hAnsi="Times New Roman" w:hint="eastAsia"/>
          <w:b/>
          <w:sz w:val="36"/>
          <w:szCs w:val="36"/>
        </w:rPr>
        <w:t>市管城市道路</w:t>
      </w:r>
      <w:bookmarkEnd w:id="9"/>
    </w:p>
    <w:p w14:paraId="04ABFA77" w14:textId="77777777" w:rsidR="00173897" w:rsidRPr="00C548C2" w:rsidRDefault="00173897" w:rsidP="00173897">
      <w:pPr>
        <w:spacing w:line="600" w:lineRule="exact"/>
        <w:jc w:val="center"/>
        <w:rPr>
          <w:rFonts w:ascii="Times New Roman" w:eastAsia="华文中宋" w:hAnsi="Times New Roman"/>
          <w:b/>
          <w:sz w:val="36"/>
          <w:szCs w:val="36"/>
        </w:rPr>
      </w:pPr>
      <w:r w:rsidRPr="00C548C2">
        <w:rPr>
          <w:rFonts w:ascii="Times New Roman" w:eastAsia="华文中宋" w:hAnsi="Times New Roman" w:hint="eastAsia"/>
          <w:b/>
          <w:sz w:val="36"/>
          <w:szCs w:val="36"/>
        </w:rPr>
        <w:t>日常养护运</w:t>
      </w:r>
      <w:proofErr w:type="gramStart"/>
      <w:r w:rsidRPr="00C548C2">
        <w:rPr>
          <w:rFonts w:ascii="Times New Roman" w:eastAsia="华文中宋" w:hAnsi="Times New Roman" w:hint="eastAsia"/>
          <w:b/>
          <w:sz w:val="36"/>
          <w:szCs w:val="36"/>
        </w:rPr>
        <w:t>维工作</w:t>
      </w:r>
      <w:proofErr w:type="gramEnd"/>
      <w:r w:rsidRPr="00C548C2">
        <w:rPr>
          <w:rFonts w:ascii="Times New Roman" w:eastAsia="华文中宋" w:hAnsi="Times New Roman" w:hint="eastAsia"/>
          <w:b/>
          <w:sz w:val="36"/>
          <w:szCs w:val="36"/>
        </w:rPr>
        <w:t>考核管理办法（试行）</w:t>
      </w:r>
    </w:p>
    <w:p w14:paraId="54B452C3" w14:textId="77777777" w:rsidR="00173897" w:rsidRPr="00C548C2" w:rsidRDefault="00173897" w:rsidP="00173897">
      <w:pPr>
        <w:rPr>
          <w:rFonts w:ascii="Times New Roman" w:hAnsi="Times New Roman"/>
          <w:szCs w:val="21"/>
        </w:rPr>
      </w:pPr>
    </w:p>
    <w:p w14:paraId="24D7F123" w14:textId="77777777" w:rsidR="00173897" w:rsidRPr="00C548C2" w:rsidRDefault="00173897" w:rsidP="00173897">
      <w:pPr>
        <w:spacing w:line="560" w:lineRule="exact"/>
        <w:ind w:firstLineChars="200" w:firstLine="560"/>
        <w:rPr>
          <w:rFonts w:ascii="宋体" w:eastAsia="仿宋_GB2312" w:hAnsi="Times New Roman" w:cs="宋体"/>
          <w:sz w:val="28"/>
          <w:szCs w:val="28"/>
        </w:rPr>
      </w:pPr>
      <w:r w:rsidRPr="00C548C2">
        <w:rPr>
          <w:rFonts w:ascii="Times New Roman" w:eastAsia="仿宋_GB2312" w:hAnsi="Times New Roman"/>
          <w:sz w:val="28"/>
          <w:szCs w:val="28"/>
        </w:rPr>
        <w:t>为</w:t>
      </w:r>
      <w:r w:rsidRPr="00C548C2">
        <w:rPr>
          <w:rFonts w:ascii="Times New Roman" w:eastAsia="仿宋_GB2312" w:hAnsi="Times New Roman" w:hint="eastAsia"/>
          <w:sz w:val="28"/>
          <w:szCs w:val="28"/>
        </w:rPr>
        <w:t>建立健全市管城市道路养护考核管理机制，进一步推动市管城市道路精细化、数字化、科学化管养，全面提升道路设施服务水平和品质，确保结构安全、运行安全。根据《城市道路管理条例》、《上海市城市道路管理条例》、《上海市黄浦江大桥管理办法》、《财政部关于进一步加强政府采购需求和履约验收管理的指导意见》及有关规范标准等文件，结合实际情况，特制定本办法。</w:t>
      </w:r>
    </w:p>
    <w:p w14:paraId="0B4A8D95" w14:textId="77777777" w:rsidR="00173897" w:rsidRPr="00C548C2" w:rsidRDefault="00173897" w:rsidP="00173897">
      <w:pPr>
        <w:numPr>
          <w:ilvl w:val="0"/>
          <w:numId w:val="4"/>
        </w:numPr>
        <w:spacing w:beforeLines="50" w:before="120" w:line="560" w:lineRule="exact"/>
        <w:ind w:left="843" w:hangingChars="300" w:hanging="843"/>
        <w:jc w:val="center"/>
        <w:rPr>
          <w:rFonts w:ascii="黑体" w:eastAsia="黑体" w:hAnsi="黑体" w:hint="eastAsia"/>
          <w:b/>
          <w:sz w:val="28"/>
          <w:szCs w:val="28"/>
        </w:rPr>
      </w:pPr>
      <w:r w:rsidRPr="00C548C2">
        <w:rPr>
          <w:rFonts w:ascii="黑体" w:eastAsia="黑体" w:hAnsi="黑体" w:hint="eastAsia"/>
          <w:b/>
          <w:sz w:val="28"/>
          <w:szCs w:val="28"/>
        </w:rPr>
        <w:t>总则</w:t>
      </w:r>
    </w:p>
    <w:p w14:paraId="462633A4" w14:textId="77777777" w:rsidR="00173897" w:rsidRPr="00C548C2" w:rsidRDefault="00173897" w:rsidP="00173897">
      <w:pPr>
        <w:numPr>
          <w:ilvl w:val="0"/>
          <w:numId w:val="5"/>
        </w:numPr>
        <w:spacing w:line="600" w:lineRule="exact"/>
        <w:rPr>
          <w:rFonts w:ascii="Times New Roman" w:eastAsia="楷体_GB2312" w:hAnsi="Times New Roman"/>
          <w:b/>
          <w:sz w:val="28"/>
          <w:szCs w:val="28"/>
        </w:rPr>
      </w:pPr>
      <w:bookmarkStart w:id="10" w:name="_Hlk161301422"/>
      <w:r w:rsidRPr="00C548C2">
        <w:rPr>
          <w:rFonts w:ascii="Times New Roman" w:eastAsia="楷体_GB2312" w:hAnsi="Times New Roman" w:hint="eastAsia"/>
          <w:b/>
          <w:sz w:val="28"/>
          <w:szCs w:val="28"/>
        </w:rPr>
        <w:t>适用范围</w:t>
      </w:r>
    </w:p>
    <w:p w14:paraId="4298025B" w14:textId="77777777" w:rsidR="00173897" w:rsidRPr="00C548C2" w:rsidRDefault="00173897" w:rsidP="00173897">
      <w:pPr>
        <w:spacing w:line="560" w:lineRule="exact"/>
        <w:ind w:firstLineChars="200" w:firstLine="560"/>
        <w:rPr>
          <w:rFonts w:ascii="Times New Roman" w:eastAsia="仿宋_GB2312" w:hAnsi="Times New Roman"/>
          <w:sz w:val="28"/>
          <w:szCs w:val="28"/>
        </w:rPr>
      </w:pPr>
      <w:r w:rsidRPr="00C548C2">
        <w:rPr>
          <w:rFonts w:ascii="Times New Roman" w:eastAsia="仿宋_GB2312" w:hAnsi="Times New Roman" w:hint="eastAsia"/>
          <w:sz w:val="28"/>
          <w:szCs w:val="28"/>
        </w:rPr>
        <w:t>上海市道路运输事业发展中心（以下简称“市道运中心”）直接管理的市管城市道路及其附属设施。</w:t>
      </w:r>
    </w:p>
    <w:p w14:paraId="5C9F267D" w14:textId="77777777" w:rsidR="00173897" w:rsidRPr="00C548C2" w:rsidRDefault="00173897" w:rsidP="00173897">
      <w:pPr>
        <w:numPr>
          <w:ilvl w:val="0"/>
          <w:numId w:val="5"/>
        </w:numPr>
        <w:spacing w:line="600" w:lineRule="exact"/>
        <w:rPr>
          <w:rFonts w:ascii="Times New Roman" w:eastAsia="楷体_GB2312" w:hAnsi="Times New Roman"/>
          <w:b/>
          <w:sz w:val="28"/>
          <w:szCs w:val="28"/>
        </w:rPr>
      </w:pPr>
      <w:r w:rsidRPr="00C548C2">
        <w:rPr>
          <w:rFonts w:ascii="Times New Roman" w:eastAsia="楷体_GB2312" w:hAnsi="Times New Roman"/>
          <w:b/>
          <w:sz w:val="28"/>
          <w:szCs w:val="28"/>
        </w:rPr>
        <w:t>考核对象</w:t>
      </w:r>
    </w:p>
    <w:p w14:paraId="6094638C" w14:textId="77777777" w:rsidR="00173897" w:rsidRPr="00C548C2" w:rsidRDefault="00173897" w:rsidP="00173897">
      <w:pPr>
        <w:spacing w:line="560" w:lineRule="exact"/>
        <w:ind w:firstLineChars="200" w:firstLine="560"/>
        <w:rPr>
          <w:rFonts w:ascii="Times New Roman" w:eastAsia="仿宋_GB2312" w:hAnsi="Times New Roman"/>
          <w:sz w:val="28"/>
          <w:szCs w:val="28"/>
        </w:rPr>
      </w:pPr>
      <w:r w:rsidRPr="00C548C2">
        <w:rPr>
          <w:rFonts w:ascii="Times New Roman" w:eastAsia="仿宋_GB2312" w:hAnsi="Times New Roman" w:hint="eastAsia"/>
          <w:sz w:val="28"/>
          <w:szCs w:val="28"/>
        </w:rPr>
        <w:t>承担市管城市快速路、桥隧、地道及其附属设施日常养护运</w:t>
      </w:r>
      <w:proofErr w:type="gramStart"/>
      <w:r w:rsidRPr="00C548C2">
        <w:rPr>
          <w:rFonts w:ascii="Times New Roman" w:eastAsia="仿宋_GB2312" w:hAnsi="Times New Roman" w:hint="eastAsia"/>
          <w:sz w:val="28"/>
          <w:szCs w:val="28"/>
        </w:rPr>
        <w:t>维工作</w:t>
      </w:r>
      <w:proofErr w:type="gramEnd"/>
      <w:r w:rsidRPr="00C548C2">
        <w:rPr>
          <w:rFonts w:ascii="Times New Roman" w:eastAsia="仿宋_GB2312" w:hAnsi="Times New Roman" w:hint="eastAsia"/>
          <w:sz w:val="28"/>
          <w:szCs w:val="28"/>
        </w:rPr>
        <w:t>的各中标单位（以下简称“养护单位”）。</w:t>
      </w:r>
    </w:p>
    <w:p w14:paraId="37BBDF68" w14:textId="77777777" w:rsidR="00173897" w:rsidRPr="00C548C2" w:rsidRDefault="00173897" w:rsidP="00173897">
      <w:pPr>
        <w:numPr>
          <w:ilvl w:val="0"/>
          <w:numId w:val="5"/>
        </w:numPr>
        <w:spacing w:line="600" w:lineRule="exact"/>
        <w:rPr>
          <w:rFonts w:ascii="Times New Roman" w:eastAsia="楷体_GB2312" w:hAnsi="Times New Roman"/>
          <w:b/>
          <w:sz w:val="28"/>
          <w:szCs w:val="28"/>
        </w:rPr>
      </w:pPr>
      <w:r w:rsidRPr="00C548C2">
        <w:rPr>
          <w:rFonts w:ascii="Times New Roman" w:eastAsia="楷体_GB2312" w:hAnsi="Times New Roman" w:hint="eastAsia"/>
          <w:b/>
          <w:sz w:val="28"/>
          <w:szCs w:val="28"/>
        </w:rPr>
        <w:t>考核原则</w:t>
      </w:r>
    </w:p>
    <w:p w14:paraId="3D7661B0" w14:textId="77777777" w:rsidR="00173897" w:rsidRPr="00C548C2" w:rsidRDefault="00173897" w:rsidP="00173897">
      <w:pPr>
        <w:spacing w:line="560" w:lineRule="exact"/>
        <w:ind w:firstLineChars="200" w:firstLine="560"/>
        <w:rPr>
          <w:rFonts w:ascii="Times New Roman" w:eastAsia="仿宋_GB2312" w:hAnsi="Times New Roman"/>
          <w:sz w:val="28"/>
          <w:szCs w:val="28"/>
        </w:rPr>
      </w:pPr>
      <w:r w:rsidRPr="00C548C2">
        <w:rPr>
          <w:rFonts w:ascii="Times New Roman" w:eastAsia="仿宋_GB2312" w:hAnsi="Times New Roman" w:hint="eastAsia"/>
          <w:sz w:val="28"/>
          <w:szCs w:val="28"/>
        </w:rPr>
        <w:t>科学合理、客观公正、公平公开、优胜劣汰。</w:t>
      </w:r>
    </w:p>
    <w:bookmarkEnd w:id="10"/>
    <w:p w14:paraId="018E6CAA" w14:textId="77777777" w:rsidR="00173897" w:rsidRPr="00C548C2" w:rsidRDefault="00173897" w:rsidP="00173897">
      <w:pPr>
        <w:numPr>
          <w:ilvl w:val="0"/>
          <w:numId w:val="4"/>
        </w:numPr>
        <w:spacing w:beforeLines="50" w:before="120" w:line="560" w:lineRule="exact"/>
        <w:ind w:left="0" w:firstLine="0"/>
        <w:jc w:val="center"/>
        <w:rPr>
          <w:rFonts w:ascii="黑体" w:eastAsia="黑体" w:hAnsi="黑体" w:hint="eastAsia"/>
          <w:b/>
          <w:sz w:val="28"/>
          <w:szCs w:val="28"/>
        </w:rPr>
      </w:pPr>
      <w:r w:rsidRPr="00C548C2">
        <w:rPr>
          <w:rFonts w:ascii="黑体" w:eastAsia="黑体" w:hAnsi="黑体" w:hint="eastAsia"/>
          <w:b/>
          <w:sz w:val="28"/>
          <w:szCs w:val="28"/>
        </w:rPr>
        <w:t>考核内容</w:t>
      </w:r>
    </w:p>
    <w:p w14:paraId="4FEB736C" w14:textId="77777777" w:rsidR="00173897" w:rsidRPr="00C548C2" w:rsidRDefault="00173897" w:rsidP="00173897">
      <w:pPr>
        <w:numPr>
          <w:ilvl w:val="0"/>
          <w:numId w:val="5"/>
        </w:numPr>
        <w:spacing w:line="600" w:lineRule="exact"/>
        <w:rPr>
          <w:rFonts w:ascii="Times New Roman" w:eastAsia="楷体_GB2312" w:hAnsi="Times New Roman"/>
          <w:b/>
          <w:sz w:val="28"/>
          <w:szCs w:val="28"/>
        </w:rPr>
      </w:pPr>
      <w:r w:rsidRPr="00C548C2">
        <w:rPr>
          <w:rFonts w:ascii="Times New Roman" w:eastAsia="楷体_GB2312" w:hAnsi="Times New Roman" w:hint="eastAsia"/>
          <w:b/>
          <w:sz w:val="28"/>
          <w:szCs w:val="28"/>
        </w:rPr>
        <w:t>考核方式</w:t>
      </w:r>
    </w:p>
    <w:p w14:paraId="16B7E2E2" w14:textId="77777777" w:rsidR="00173897" w:rsidRPr="00C548C2" w:rsidRDefault="00173897" w:rsidP="00173897">
      <w:pPr>
        <w:spacing w:line="560" w:lineRule="exact"/>
        <w:ind w:firstLineChars="200" w:firstLine="560"/>
        <w:rPr>
          <w:rFonts w:ascii="Times New Roman" w:eastAsia="仿宋_GB2312" w:hAnsi="Times New Roman"/>
          <w:sz w:val="28"/>
          <w:szCs w:val="28"/>
        </w:rPr>
      </w:pPr>
      <w:r w:rsidRPr="00C548C2">
        <w:rPr>
          <w:rFonts w:ascii="Times New Roman" w:eastAsia="仿宋_GB2312" w:hAnsi="Times New Roman" w:hint="eastAsia"/>
          <w:sz w:val="28"/>
          <w:szCs w:val="28"/>
        </w:rPr>
        <w:t>市管城市快速路、桥隧、地道及其附属设施日常养护运</w:t>
      </w:r>
      <w:proofErr w:type="gramStart"/>
      <w:r w:rsidRPr="00C548C2">
        <w:rPr>
          <w:rFonts w:ascii="Times New Roman" w:eastAsia="仿宋_GB2312" w:hAnsi="Times New Roman" w:hint="eastAsia"/>
          <w:sz w:val="28"/>
          <w:szCs w:val="28"/>
        </w:rPr>
        <w:t>维</w:t>
      </w:r>
      <w:r w:rsidRPr="00C548C2">
        <w:rPr>
          <w:rFonts w:ascii="Times New Roman" w:eastAsia="仿宋_GB2312" w:hAnsi="Times New Roman"/>
          <w:sz w:val="28"/>
          <w:szCs w:val="28"/>
        </w:rPr>
        <w:t>考核</w:t>
      </w:r>
      <w:proofErr w:type="gramEnd"/>
      <w:r w:rsidRPr="00C548C2">
        <w:rPr>
          <w:rFonts w:ascii="Times New Roman" w:eastAsia="仿宋_GB2312" w:hAnsi="Times New Roman" w:hint="eastAsia"/>
          <w:sz w:val="28"/>
          <w:szCs w:val="28"/>
        </w:rPr>
        <w:t>包括月度、季度和年度考核，主要考核养护单位是否根据合同约定和有关要求完成所有养护运</w:t>
      </w:r>
      <w:proofErr w:type="gramStart"/>
      <w:r w:rsidRPr="00C548C2">
        <w:rPr>
          <w:rFonts w:ascii="Times New Roman" w:eastAsia="仿宋_GB2312" w:hAnsi="Times New Roman" w:hint="eastAsia"/>
          <w:sz w:val="28"/>
          <w:szCs w:val="28"/>
        </w:rPr>
        <w:t>维工作</w:t>
      </w:r>
      <w:proofErr w:type="gramEnd"/>
      <w:r w:rsidRPr="00C548C2">
        <w:rPr>
          <w:rFonts w:ascii="Times New Roman" w:eastAsia="仿宋_GB2312" w:hAnsi="Times New Roman" w:hint="eastAsia"/>
          <w:sz w:val="28"/>
          <w:szCs w:val="28"/>
        </w:rPr>
        <w:t>内容及完成质量、设施结构及运行安全状况、职责履行情况等，</w:t>
      </w:r>
      <w:r w:rsidRPr="00C548C2">
        <w:rPr>
          <w:rFonts w:ascii="Times New Roman" w:eastAsia="仿宋_GB2312" w:hAnsi="Times New Roman" w:hint="eastAsia"/>
          <w:sz w:val="28"/>
          <w:szCs w:val="28"/>
        </w:rPr>
        <w:lastRenderedPageBreak/>
        <w:t>采用综合评价打分制形式。</w:t>
      </w:r>
    </w:p>
    <w:p w14:paraId="2787C594" w14:textId="77777777" w:rsidR="00173897" w:rsidRPr="00C548C2" w:rsidRDefault="00173897" w:rsidP="00173897">
      <w:pPr>
        <w:spacing w:line="560" w:lineRule="exact"/>
        <w:ind w:firstLineChars="200" w:firstLine="560"/>
        <w:rPr>
          <w:rFonts w:ascii="Times New Roman" w:eastAsia="仿宋_GB2312" w:hAnsi="Times New Roman"/>
          <w:sz w:val="28"/>
          <w:szCs w:val="28"/>
        </w:rPr>
      </w:pPr>
      <w:r w:rsidRPr="00C548C2">
        <w:rPr>
          <w:rFonts w:ascii="Times New Roman" w:eastAsia="仿宋_GB2312" w:hAnsi="Times New Roman" w:hint="eastAsia"/>
          <w:sz w:val="28"/>
          <w:szCs w:val="28"/>
        </w:rPr>
        <w:t>所有考核评分保留两位小数并向下取整。</w:t>
      </w:r>
    </w:p>
    <w:p w14:paraId="1EB39190" w14:textId="77777777" w:rsidR="00173897" w:rsidRPr="00C548C2" w:rsidRDefault="00173897" w:rsidP="00173897">
      <w:pPr>
        <w:numPr>
          <w:ilvl w:val="0"/>
          <w:numId w:val="5"/>
        </w:numPr>
        <w:spacing w:line="600" w:lineRule="exact"/>
        <w:rPr>
          <w:rFonts w:ascii="Times New Roman" w:eastAsia="楷体_GB2312" w:hAnsi="Times New Roman"/>
          <w:b/>
          <w:sz w:val="28"/>
          <w:szCs w:val="28"/>
        </w:rPr>
      </w:pPr>
      <w:r w:rsidRPr="00C548C2">
        <w:rPr>
          <w:rFonts w:ascii="Times New Roman" w:eastAsia="楷体_GB2312" w:hAnsi="Times New Roman"/>
          <w:b/>
          <w:sz w:val="28"/>
          <w:szCs w:val="28"/>
        </w:rPr>
        <w:t>月度考核</w:t>
      </w:r>
    </w:p>
    <w:p w14:paraId="69E41023" w14:textId="77777777" w:rsidR="00173897" w:rsidRPr="00C548C2" w:rsidRDefault="00173897" w:rsidP="00173897">
      <w:pPr>
        <w:spacing w:line="560" w:lineRule="exact"/>
        <w:ind w:firstLineChars="200" w:firstLine="560"/>
        <w:rPr>
          <w:rFonts w:ascii="Times New Roman" w:eastAsia="仿宋_GB2312" w:hAnsi="Times New Roman"/>
          <w:sz w:val="28"/>
          <w:szCs w:val="28"/>
        </w:rPr>
      </w:pPr>
      <w:r w:rsidRPr="00C548C2">
        <w:rPr>
          <w:rFonts w:ascii="Times New Roman" w:eastAsia="仿宋_GB2312" w:hAnsi="Times New Roman" w:hint="eastAsia"/>
          <w:sz w:val="28"/>
          <w:szCs w:val="28"/>
        </w:rPr>
        <w:t>每月开展一次，适用于主体设施养护运维的项目。月度考核由定量、定性和专项考核三个部分组成。其中，定量考核是指对各项养护运</w:t>
      </w:r>
      <w:proofErr w:type="gramStart"/>
      <w:r w:rsidRPr="00C548C2">
        <w:rPr>
          <w:rFonts w:ascii="Times New Roman" w:eastAsia="仿宋_GB2312" w:hAnsi="Times New Roman" w:hint="eastAsia"/>
          <w:sz w:val="28"/>
          <w:szCs w:val="28"/>
        </w:rPr>
        <w:t>维工作</w:t>
      </w:r>
      <w:proofErr w:type="gramEnd"/>
      <w:r w:rsidRPr="00C548C2">
        <w:rPr>
          <w:rFonts w:ascii="Times New Roman" w:eastAsia="仿宋_GB2312" w:hAnsi="Times New Roman" w:hint="eastAsia"/>
          <w:sz w:val="28"/>
          <w:szCs w:val="28"/>
        </w:rPr>
        <w:t>完成率进行考核，定性考核是指对养护运</w:t>
      </w:r>
      <w:proofErr w:type="gramStart"/>
      <w:r w:rsidRPr="00C548C2">
        <w:rPr>
          <w:rFonts w:ascii="Times New Roman" w:eastAsia="仿宋_GB2312" w:hAnsi="Times New Roman" w:hint="eastAsia"/>
          <w:sz w:val="28"/>
          <w:szCs w:val="28"/>
        </w:rPr>
        <w:t>维工作</w:t>
      </w:r>
      <w:proofErr w:type="gramEnd"/>
      <w:r w:rsidRPr="00C548C2">
        <w:rPr>
          <w:rFonts w:ascii="Times New Roman" w:eastAsia="仿宋_GB2312" w:hAnsi="Times New Roman" w:hint="eastAsia"/>
          <w:sz w:val="28"/>
          <w:szCs w:val="28"/>
        </w:rPr>
        <w:t>开展过程及完成质量进行考核，专项考核是针对本项目设施特点单独列举的考核内容（具体详见附件）。通过各部分累加后得到月度考核评分，满分为</w:t>
      </w:r>
      <w:r w:rsidRPr="00C548C2">
        <w:rPr>
          <w:rFonts w:ascii="Times New Roman" w:eastAsia="仿宋_GB2312" w:hAnsi="Times New Roman" w:hint="eastAsia"/>
          <w:sz w:val="28"/>
          <w:szCs w:val="28"/>
        </w:rPr>
        <w:t>1</w:t>
      </w:r>
      <w:r w:rsidRPr="00C548C2">
        <w:rPr>
          <w:rFonts w:ascii="Times New Roman" w:eastAsia="仿宋_GB2312" w:hAnsi="Times New Roman"/>
          <w:sz w:val="28"/>
          <w:szCs w:val="28"/>
        </w:rPr>
        <w:t>00</w:t>
      </w:r>
      <w:r w:rsidRPr="00C548C2">
        <w:rPr>
          <w:rFonts w:ascii="Times New Roman" w:eastAsia="仿宋_GB2312" w:hAnsi="Times New Roman" w:hint="eastAsia"/>
          <w:sz w:val="28"/>
          <w:szCs w:val="28"/>
        </w:rPr>
        <w:t>分，计算方式如下：</w:t>
      </w:r>
    </w:p>
    <w:p w14:paraId="6D4BEBD9" w14:textId="77777777" w:rsidR="00173897" w:rsidRPr="00C548C2" w:rsidRDefault="00173897" w:rsidP="00173897">
      <w:pPr>
        <w:adjustRightInd w:val="0"/>
        <w:snapToGrid w:val="0"/>
        <w:spacing w:line="560" w:lineRule="exact"/>
        <w:ind w:firstLineChars="200" w:firstLine="562"/>
        <w:rPr>
          <w:rFonts w:ascii="Times New Roman" w:eastAsia="仿宋_GB2312" w:hAnsi="Times New Roman"/>
          <w:sz w:val="28"/>
          <w:szCs w:val="28"/>
        </w:rPr>
      </w:pPr>
      <w:r w:rsidRPr="00C548C2">
        <w:rPr>
          <w:rFonts w:ascii="Times New Roman" w:eastAsia="仿宋_GB2312" w:hAnsi="Times New Roman" w:hint="eastAsia"/>
          <w:b/>
          <w:bCs/>
          <w:sz w:val="28"/>
          <w:szCs w:val="28"/>
        </w:rPr>
        <w:t>主体设施月度考核评分</w:t>
      </w:r>
      <w:r w:rsidRPr="00C548C2">
        <w:rPr>
          <w:rFonts w:ascii="Times New Roman" w:eastAsia="仿宋_GB2312" w:hAnsi="Times New Roman" w:hint="eastAsia"/>
          <w:sz w:val="28"/>
          <w:szCs w:val="28"/>
        </w:rPr>
        <w:t>=</w:t>
      </w:r>
      <w:r w:rsidRPr="00C548C2">
        <w:rPr>
          <w:rFonts w:ascii="Times New Roman" w:eastAsia="仿宋_GB2312" w:hAnsi="Times New Roman" w:hint="eastAsia"/>
          <w:sz w:val="28"/>
          <w:szCs w:val="28"/>
        </w:rPr>
        <w:t>定量考核（</w:t>
      </w:r>
      <w:r w:rsidRPr="00C548C2">
        <w:rPr>
          <w:rFonts w:ascii="Times New Roman" w:eastAsia="仿宋_GB2312" w:hAnsi="Times New Roman" w:hint="eastAsia"/>
          <w:sz w:val="28"/>
          <w:szCs w:val="28"/>
        </w:rPr>
        <w:t>6</w:t>
      </w:r>
      <w:r w:rsidRPr="00C548C2">
        <w:rPr>
          <w:rFonts w:ascii="Times New Roman" w:eastAsia="仿宋_GB2312" w:hAnsi="Times New Roman"/>
          <w:sz w:val="28"/>
          <w:szCs w:val="28"/>
        </w:rPr>
        <w:t>0</w:t>
      </w:r>
      <w:r w:rsidRPr="00C548C2">
        <w:rPr>
          <w:rFonts w:ascii="Times New Roman" w:eastAsia="仿宋_GB2312" w:hAnsi="Times New Roman" w:hint="eastAsia"/>
          <w:sz w:val="28"/>
          <w:szCs w:val="28"/>
        </w:rPr>
        <w:t>分）</w:t>
      </w:r>
      <w:r w:rsidRPr="00C548C2">
        <w:rPr>
          <w:rFonts w:ascii="Times New Roman" w:eastAsia="仿宋_GB2312" w:hAnsi="Times New Roman" w:hint="eastAsia"/>
          <w:sz w:val="28"/>
          <w:szCs w:val="28"/>
        </w:rPr>
        <w:t>+</w:t>
      </w:r>
      <w:r w:rsidRPr="00C548C2">
        <w:rPr>
          <w:rFonts w:ascii="Times New Roman" w:eastAsia="仿宋_GB2312" w:hAnsi="Times New Roman" w:hint="eastAsia"/>
          <w:sz w:val="28"/>
          <w:szCs w:val="28"/>
        </w:rPr>
        <w:t>定性考核（</w:t>
      </w:r>
      <w:r w:rsidRPr="00C548C2">
        <w:rPr>
          <w:rFonts w:ascii="Times New Roman" w:eastAsia="仿宋_GB2312" w:hAnsi="Times New Roman" w:hint="eastAsia"/>
          <w:sz w:val="28"/>
          <w:szCs w:val="28"/>
        </w:rPr>
        <w:t>4</w:t>
      </w:r>
      <w:r w:rsidRPr="00C548C2">
        <w:rPr>
          <w:rFonts w:ascii="Times New Roman" w:eastAsia="仿宋_GB2312" w:hAnsi="Times New Roman"/>
          <w:sz w:val="28"/>
          <w:szCs w:val="28"/>
        </w:rPr>
        <w:t>0</w:t>
      </w:r>
      <w:r w:rsidRPr="00C548C2">
        <w:rPr>
          <w:rFonts w:ascii="Times New Roman" w:eastAsia="仿宋_GB2312" w:hAnsi="Times New Roman" w:hint="eastAsia"/>
          <w:sz w:val="28"/>
          <w:szCs w:val="28"/>
        </w:rPr>
        <w:t>分）</w:t>
      </w:r>
      <w:r w:rsidRPr="00C548C2">
        <w:rPr>
          <w:rFonts w:ascii="Times New Roman" w:eastAsia="仿宋_GB2312" w:hAnsi="Times New Roman" w:hint="eastAsia"/>
          <w:sz w:val="28"/>
          <w:szCs w:val="28"/>
        </w:rPr>
        <w:t>+</w:t>
      </w:r>
      <w:r w:rsidRPr="00C548C2">
        <w:rPr>
          <w:rFonts w:ascii="Times New Roman" w:eastAsia="仿宋_GB2312" w:hAnsi="Times New Roman" w:hint="eastAsia"/>
          <w:sz w:val="28"/>
          <w:szCs w:val="28"/>
        </w:rPr>
        <w:t>专项考核</w:t>
      </w:r>
    </w:p>
    <w:p w14:paraId="14A3DB92" w14:textId="77777777" w:rsidR="00173897" w:rsidRPr="00C548C2" w:rsidRDefault="00173897" w:rsidP="00173897">
      <w:pPr>
        <w:numPr>
          <w:ilvl w:val="0"/>
          <w:numId w:val="5"/>
        </w:numPr>
        <w:spacing w:line="600" w:lineRule="exact"/>
        <w:rPr>
          <w:rFonts w:ascii="Times New Roman" w:eastAsia="楷体_GB2312" w:hAnsi="Times New Roman"/>
          <w:b/>
          <w:sz w:val="28"/>
          <w:szCs w:val="28"/>
        </w:rPr>
      </w:pPr>
      <w:r w:rsidRPr="00C548C2">
        <w:rPr>
          <w:rFonts w:ascii="Times New Roman" w:eastAsia="楷体_GB2312" w:hAnsi="Times New Roman"/>
          <w:b/>
          <w:sz w:val="28"/>
          <w:szCs w:val="28"/>
        </w:rPr>
        <w:t>季度考核</w:t>
      </w:r>
    </w:p>
    <w:p w14:paraId="6D2B2DB4" w14:textId="77777777" w:rsidR="00173897" w:rsidRPr="00C548C2" w:rsidRDefault="00173897" w:rsidP="00173897">
      <w:pPr>
        <w:adjustRightInd w:val="0"/>
        <w:snapToGrid w:val="0"/>
        <w:spacing w:line="560" w:lineRule="exact"/>
        <w:ind w:firstLineChars="200" w:firstLine="560"/>
        <w:rPr>
          <w:rFonts w:ascii="Times New Roman" w:eastAsia="仿宋_GB2312" w:hAnsi="Times New Roman"/>
          <w:sz w:val="28"/>
          <w:szCs w:val="28"/>
        </w:rPr>
      </w:pPr>
      <w:r w:rsidRPr="00C548C2">
        <w:rPr>
          <w:rFonts w:ascii="Times New Roman" w:eastAsia="仿宋_GB2312" w:hAnsi="Times New Roman" w:hint="eastAsia"/>
          <w:sz w:val="28"/>
          <w:szCs w:val="28"/>
        </w:rPr>
        <w:t>每季开展一次，一般为</w:t>
      </w:r>
      <w:r w:rsidRPr="00C548C2">
        <w:rPr>
          <w:rFonts w:ascii="Times New Roman" w:eastAsia="仿宋_GB2312" w:hAnsi="Times New Roman" w:hint="eastAsia"/>
          <w:sz w:val="28"/>
          <w:szCs w:val="28"/>
        </w:rPr>
        <w:t>3</w:t>
      </w:r>
      <w:r w:rsidRPr="00C548C2">
        <w:rPr>
          <w:rFonts w:ascii="Times New Roman" w:eastAsia="仿宋_GB2312" w:hAnsi="Times New Roman" w:hint="eastAsia"/>
          <w:sz w:val="28"/>
          <w:szCs w:val="28"/>
        </w:rPr>
        <w:t>、</w:t>
      </w:r>
      <w:r w:rsidRPr="00C548C2">
        <w:rPr>
          <w:rFonts w:ascii="Times New Roman" w:eastAsia="仿宋_GB2312" w:hAnsi="Times New Roman" w:hint="eastAsia"/>
          <w:sz w:val="28"/>
          <w:szCs w:val="28"/>
        </w:rPr>
        <w:t>6</w:t>
      </w:r>
      <w:r w:rsidRPr="00C548C2">
        <w:rPr>
          <w:rFonts w:ascii="Times New Roman" w:eastAsia="仿宋_GB2312" w:hAnsi="Times New Roman" w:hint="eastAsia"/>
          <w:sz w:val="28"/>
          <w:szCs w:val="28"/>
        </w:rPr>
        <w:t>、</w:t>
      </w:r>
      <w:r w:rsidRPr="00C548C2">
        <w:rPr>
          <w:rFonts w:ascii="Times New Roman" w:eastAsia="仿宋_GB2312" w:hAnsi="Times New Roman" w:hint="eastAsia"/>
          <w:sz w:val="28"/>
          <w:szCs w:val="28"/>
        </w:rPr>
        <w:t>9</w:t>
      </w:r>
      <w:r w:rsidRPr="00C548C2">
        <w:rPr>
          <w:rFonts w:ascii="Times New Roman" w:eastAsia="仿宋_GB2312" w:hAnsi="Times New Roman" w:hint="eastAsia"/>
          <w:sz w:val="28"/>
          <w:szCs w:val="28"/>
        </w:rPr>
        <w:t>、</w:t>
      </w:r>
      <w:r w:rsidRPr="00C548C2">
        <w:rPr>
          <w:rFonts w:ascii="Times New Roman" w:eastAsia="仿宋_GB2312" w:hAnsi="Times New Roman" w:hint="eastAsia"/>
          <w:sz w:val="28"/>
          <w:szCs w:val="28"/>
        </w:rPr>
        <w:t>1</w:t>
      </w:r>
      <w:r w:rsidRPr="00C548C2">
        <w:rPr>
          <w:rFonts w:ascii="Times New Roman" w:eastAsia="仿宋_GB2312" w:hAnsi="Times New Roman"/>
          <w:sz w:val="28"/>
          <w:szCs w:val="28"/>
        </w:rPr>
        <w:t>1</w:t>
      </w:r>
      <w:r w:rsidRPr="00C548C2">
        <w:rPr>
          <w:rFonts w:ascii="Times New Roman" w:eastAsia="仿宋_GB2312" w:hAnsi="Times New Roman" w:hint="eastAsia"/>
          <w:sz w:val="28"/>
          <w:szCs w:val="28"/>
        </w:rPr>
        <w:t>月，适用于下部涂装保洁、道路绿化、景观灯光养护运行等项目。季度考核由季度定量、定性和专项考核三个分部组成。其中，定量考核是指对各项养护工作完成率进行考核，定性考核是指对养护工作开展过程及完成质量进行考核，专项考核是针对本项目设施特点单独列举的考核内容（具体详见附录）。通过累加后得到季度考核评分，满分为</w:t>
      </w:r>
      <w:r w:rsidRPr="00C548C2">
        <w:rPr>
          <w:rFonts w:ascii="Times New Roman" w:eastAsia="仿宋_GB2312" w:hAnsi="Times New Roman" w:hint="eastAsia"/>
          <w:sz w:val="28"/>
          <w:szCs w:val="28"/>
        </w:rPr>
        <w:t>1</w:t>
      </w:r>
      <w:r w:rsidRPr="00C548C2">
        <w:rPr>
          <w:rFonts w:ascii="Times New Roman" w:eastAsia="仿宋_GB2312" w:hAnsi="Times New Roman"/>
          <w:sz w:val="28"/>
          <w:szCs w:val="28"/>
        </w:rPr>
        <w:t>00</w:t>
      </w:r>
      <w:r w:rsidRPr="00C548C2">
        <w:rPr>
          <w:rFonts w:ascii="Times New Roman" w:eastAsia="仿宋_GB2312" w:hAnsi="Times New Roman" w:hint="eastAsia"/>
          <w:sz w:val="28"/>
          <w:szCs w:val="28"/>
        </w:rPr>
        <w:t>分，计算方式如下：</w:t>
      </w:r>
    </w:p>
    <w:p w14:paraId="2C853F0A" w14:textId="77777777" w:rsidR="00173897" w:rsidRPr="00C548C2" w:rsidRDefault="00173897" w:rsidP="00173897">
      <w:pPr>
        <w:adjustRightInd w:val="0"/>
        <w:snapToGrid w:val="0"/>
        <w:spacing w:line="560" w:lineRule="exact"/>
        <w:ind w:firstLineChars="200" w:firstLine="562"/>
        <w:rPr>
          <w:rFonts w:ascii="Times New Roman" w:eastAsia="仿宋_GB2312" w:hAnsi="Times New Roman"/>
          <w:sz w:val="28"/>
          <w:szCs w:val="28"/>
        </w:rPr>
      </w:pPr>
      <w:r w:rsidRPr="00C548C2">
        <w:rPr>
          <w:rFonts w:ascii="Times New Roman" w:eastAsia="仿宋_GB2312" w:hAnsi="Times New Roman" w:hint="eastAsia"/>
          <w:b/>
          <w:bCs/>
          <w:sz w:val="28"/>
          <w:szCs w:val="28"/>
        </w:rPr>
        <w:t>下部涂装保洁</w:t>
      </w:r>
      <w:r w:rsidRPr="00C548C2">
        <w:rPr>
          <w:rFonts w:ascii="Times New Roman" w:eastAsia="仿宋_GB2312" w:hAnsi="Times New Roman" w:hint="eastAsia"/>
          <w:b/>
          <w:bCs/>
          <w:sz w:val="28"/>
          <w:szCs w:val="28"/>
        </w:rPr>
        <w:t>/</w:t>
      </w:r>
      <w:r w:rsidRPr="00C548C2">
        <w:rPr>
          <w:rFonts w:ascii="Times New Roman" w:eastAsia="仿宋_GB2312" w:hAnsi="Times New Roman" w:hint="eastAsia"/>
          <w:b/>
          <w:bCs/>
          <w:sz w:val="28"/>
          <w:szCs w:val="28"/>
        </w:rPr>
        <w:t>道路绿化</w:t>
      </w:r>
      <w:r w:rsidRPr="00C548C2">
        <w:rPr>
          <w:rFonts w:ascii="Times New Roman" w:eastAsia="仿宋_GB2312" w:hAnsi="Times New Roman" w:hint="eastAsia"/>
          <w:b/>
          <w:bCs/>
          <w:sz w:val="28"/>
          <w:szCs w:val="28"/>
        </w:rPr>
        <w:t>/</w:t>
      </w:r>
      <w:r w:rsidRPr="00C548C2">
        <w:rPr>
          <w:rFonts w:ascii="Times New Roman" w:eastAsia="仿宋_GB2312" w:hAnsi="Times New Roman" w:hint="eastAsia"/>
          <w:b/>
          <w:bCs/>
          <w:sz w:val="28"/>
          <w:szCs w:val="28"/>
        </w:rPr>
        <w:t>景观灯光月度考核评分</w:t>
      </w:r>
      <w:r w:rsidRPr="00C548C2">
        <w:rPr>
          <w:rFonts w:ascii="Times New Roman" w:eastAsia="仿宋_GB2312" w:hAnsi="Times New Roman" w:hint="eastAsia"/>
          <w:sz w:val="28"/>
          <w:szCs w:val="28"/>
        </w:rPr>
        <w:t>=</w:t>
      </w:r>
      <w:r w:rsidRPr="00C548C2">
        <w:rPr>
          <w:rFonts w:ascii="Times New Roman" w:eastAsia="仿宋_GB2312" w:hAnsi="Times New Roman" w:hint="eastAsia"/>
          <w:sz w:val="28"/>
          <w:szCs w:val="28"/>
        </w:rPr>
        <w:t>定量考核（</w:t>
      </w:r>
      <w:r w:rsidRPr="00C548C2">
        <w:rPr>
          <w:rFonts w:ascii="Times New Roman" w:eastAsia="仿宋_GB2312" w:hAnsi="Times New Roman"/>
          <w:sz w:val="28"/>
          <w:szCs w:val="28"/>
        </w:rPr>
        <w:t>60</w:t>
      </w:r>
      <w:r w:rsidRPr="00C548C2">
        <w:rPr>
          <w:rFonts w:ascii="Times New Roman" w:eastAsia="仿宋_GB2312" w:hAnsi="Times New Roman" w:hint="eastAsia"/>
          <w:sz w:val="28"/>
          <w:szCs w:val="28"/>
        </w:rPr>
        <w:t>分）</w:t>
      </w:r>
      <w:r w:rsidRPr="00C548C2">
        <w:rPr>
          <w:rFonts w:ascii="Times New Roman" w:eastAsia="仿宋_GB2312" w:hAnsi="Times New Roman" w:hint="eastAsia"/>
          <w:sz w:val="28"/>
          <w:szCs w:val="28"/>
        </w:rPr>
        <w:t>+</w:t>
      </w:r>
      <w:r w:rsidRPr="00C548C2">
        <w:rPr>
          <w:rFonts w:ascii="Times New Roman" w:eastAsia="仿宋_GB2312" w:hAnsi="Times New Roman" w:hint="eastAsia"/>
          <w:sz w:val="28"/>
          <w:szCs w:val="28"/>
        </w:rPr>
        <w:t>定性考核（</w:t>
      </w:r>
      <w:r w:rsidRPr="00C548C2">
        <w:rPr>
          <w:rFonts w:ascii="Times New Roman" w:eastAsia="仿宋_GB2312" w:hAnsi="Times New Roman"/>
          <w:sz w:val="28"/>
          <w:szCs w:val="28"/>
        </w:rPr>
        <w:t>40</w:t>
      </w:r>
      <w:r w:rsidRPr="00C548C2">
        <w:rPr>
          <w:rFonts w:ascii="Times New Roman" w:eastAsia="仿宋_GB2312" w:hAnsi="Times New Roman" w:hint="eastAsia"/>
          <w:sz w:val="28"/>
          <w:szCs w:val="28"/>
        </w:rPr>
        <w:t>分）</w:t>
      </w:r>
      <w:r w:rsidRPr="00C548C2">
        <w:rPr>
          <w:rFonts w:ascii="Times New Roman" w:eastAsia="仿宋_GB2312" w:hAnsi="Times New Roman" w:hint="eastAsia"/>
          <w:sz w:val="28"/>
          <w:szCs w:val="28"/>
        </w:rPr>
        <w:t>+</w:t>
      </w:r>
      <w:r w:rsidRPr="00C548C2">
        <w:rPr>
          <w:rFonts w:ascii="Times New Roman" w:eastAsia="仿宋_GB2312" w:hAnsi="Times New Roman" w:hint="eastAsia"/>
          <w:sz w:val="28"/>
          <w:szCs w:val="28"/>
        </w:rPr>
        <w:t>专项考核</w:t>
      </w:r>
    </w:p>
    <w:p w14:paraId="0ED024CC" w14:textId="77777777" w:rsidR="00173897" w:rsidRPr="00C548C2" w:rsidRDefault="00173897" w:rsidP="00173897">
      <w:pPr>
        <w:numPr>
          <w:ilvl w:val="0"/>
          <w:numId w:val="5"/>
        </w:numPr>
        <w:spacing w:line="600" w:lineRule="exact"/>
        <w:rPr>
          <w:rFonts w:ascii="Times New Roman" w:eastAsia="楷体_GB2312" w:hAnsi="Times New Roman"/>
          <w:b/>
          <w:sz w:val="28"/>
          <w:szCs w:val="28"/>
        </w:rPr>
      </w:pPr>
      <w:r w:rsidRPr="00C548C2">
        <w:rPr>
          <w:rFonts w:ascii="Times New Roman" w:eastAsia="楷体_GB2312" w:hAnsi="Times New Roman"/>
          <w:b/>
          <w:sz w:val="28"/>
          <w:szCs w:val="28"/>
        </w:rPr>
        <w:t>年度考核</w:t>
      </w:r>
    </w:p>
    <w:p w14:paraId="6220687E" w14:textId="77777777" w:rsidR="00173897" w:rsidRPr="00C548C2" w:rsidRDefault="00173897" w:rsidP="00173897">
      <w:pPr>
        <w:adjustRightInd w:val="0"/>
        <w:snapToGrid w:val="0"/>
        <w:spacing w:line="560" w:lineRule="exact"/>
        <w:ind w:firstLineChars="200" w:firstLine="560"/>
        <w:rPr>
          <w:rFonts w:ascii="Times New Roman" w:eastAsia="仿宋_GB2312" w:hAnsi="Times New Roman"/>
          <w:sz w:val="28"/>
          <w:szCs w:val="28"/>
        </w:rPr>
      </w:pPr>
      <w:r w:rsidRPr="00C548C2">
        <w:rPr>
          <w:rFonts w:ascii="Times New Roman" w:eastAsia="仿宋_GB2312" w:hAnsi="Times New Roman" w:hint="eastAsia"/>
          <w:sz w:val="28"/>
          <w:szCs w:val="28"/>
        </w:rPr>
        <w:t>年度考核评分由月度考核或季度考核的算术平均值和年度检测得分（如有）组成，满分为</w:t>
      </w:r>
      <w:r w:rsidRPr="00C548C2">
        <w:rPr>
          <w:rFonts w:ascii="Times New Roman" w:eastAsia="仿宋_GB2312" w:hAnsi="Times New Roman" w:hint="eastAsia"/>
          <w:sz w:val="28"/>
          <w:szCs w:val="28"/>
        </w:rPr>
        <w:t>1</w:t>
      </w:r>
      <w:r w:rsidRPr="00C548C2">
        <w:rPr>
          <w:rFonts w:ascii="Times New Roman" w:eastAsia="仿宋_GB2312" w:hAnsi="Times New Roman"/>
          <w:sz w:val="28"/>
          <w:szCs w:val="28"/>
        </w:rPr>
        <w:t>00</w:t>
      </w:r>
      <w:r w:rsidRPr="00C548C2">
        <w:rPr>
          <w:rFonts w:ascii="Times New Roman" w:eastAsia="仿宋_GB2312" w:hAnsi="Times New Roman" w:hint="eastAsia"/>
          <w:sz w:val="28"/>
          <w:szCs w:val="28"/>
        </w:rPr>
        <w:t>分。其中，年度检测得分主要是指由市道运中心委托第三方单位出具的有关检测报告计算出来的得分。</w:t>
      </w:r>
    </w:p>
    <w:p w14:paraId="1055A76E" w14:textId="77777777" w:rsidR="00173897" w:rsidRPr="00C548C2" w:rsidRDefault="00173897" w:rsidP="00173897">
      <w:pPr>
        <w:adjustRightInd w:val="0"/>
        <w:snapToGrid w:val="0"/>
        <w:spacing w:line="560" w:lineRule="exact"/>
        <w:ind w:firstLineChars="200" w:firstLine="560"/>
        <w:rPr>
          <w:rFonts w:ascii="Times New Roman" w:eastAsia="仿宋_GB2312" w:hAnsi="Times New Roman"/>
          <w:sz w:val="28"/>
          <w:szCs w:val="28"/>
        </w:rPr>
      </w:pPr>
      <w:r w:rsidRPr="00C548C2">
        <w:rPr>
          <w:rFonts w:ascii="Times New Roman" w:eastAsia="仿宋_GB2312" w:hAnsi="Times New Roman" w:hint="eastAsia"/>
          <w:sz w:val="28"/>
          <w:szCs w:val="28"/>
        </w:rPr>
        <w:t>根据上述原则，</w:t>
      </w:r>
      <w:proofErr w:type="gramStart"/>
      <w:r w:rsidRPr="00C548C2">
        <w:rPr>
          <w:rFonts w:ascii="Times New Roman" w:eastAsia="仿宋_GB2312" w:hAnsi="Times New Roman" w:hint="eastAsia"/>
          <w:sz w:val="28"/>
          <w:szCs w:val="28"/>
        </w:rPr>
        <w:t>各设施</w:t>
      </w:r>
      <w:proofErr w:type="gramEnd"/>
      <w:r w:rsidRPr="00C548C2">
        <w:rPr>
          <w:rFonts w:ascii="Times New Roman" w:eastAsia="仿宋_GB2312" w:hAnsi="Times New Roman" w:hint="eastAsia"/>
          <w:sz w:val="28"/>
          <w:szCs w:val="28"/>
        </w:rPr>
        <w:t>年度考核评分情况分别为：主体设施年度考核评</w:t>
      </w:r>
      <w:r w:rsidRPr="00C548C2">
        <w:rPr>
          <w:rFonts w:ascii="Times New Roman" w:eastAsia="仿宋_GB2312" w:hAnsi="Times New Roman" w:hint="eastAsia"/>
          <w:sz w:val="28"/>
          <w:szCs w:val="28"/>
        </w:rPr>
        <w:lastRenderedPageBreak/>
        <w:t>分为月度考核算数平均值和年度检测得分之和，下部涂装保洁</w:t>
      </w:r>
      <w:r w:rsidRPr="00C548C2">
        <w:rPr>
          <w:rFonts w:ascii="Times New Roman" w:eastAsia="仿宋_GB2312" w:hAnsi="Times New Roman" w:hint="eastAsia"/>
          <w:sz w:val="28"/>
          <w:szCs w:val="28"/>
        </w:rPr>
        <w:t>/</w:t>
      </w:r>
      <w:r w:rsidRPr="00C548C2">
        <w:rPr>
          <w:rFonts w:ascii="Times New Roman" w:eastAsia="仿宋_GB2312" w:hAnsi="Times New Roman" w:hint="eastAsia"/>
          <w:sz w:val="28"/>
          <w:szCs w:val="28"/>
        </w:rPr>
        <w:t>道路绿化</w:t>
      </w:r>
      <w:r w:rsidRPr="00C548C2">
        <w:rPr>
          <w:rFonts w:ascii="Times New Roman" w:eastAsia="仿宋_GB2312" w:hAnsi="Times New Roman" w:hint="eastAsia"/>
          <w:sz w:val="28"/>
          <w:szCs w:val="28"/>
        </w:rPr>
        <w:t>/</w:t>
      </w:r>
      <w:r w:rsidRPr="00C548C2">
        <w:rPr>
          <w:rFonts w:ascii="Times New Roman" w:eastAsia="仿宋_GB2312" w:hAnsi="Times New Roman" w:hint="eastAsia"/>
          <w:sz w:val="28"/>
          <w:szCs w:val="28"/>
        </w:rPr>
        <w:t>景观灯光年度考核评分为季度考核算数平均值。</w:t>
      </w:r>
    </w:p>
    <w:p w14:paraId="4104F1E4" w14:textId="77777777" w:rsidR="00173897" w:rsidRPr="00C548C2" w:rsidRDefault="00173897" w:rsidP="00173897">
      <w:pPr>
        <w:numPr>
          <w:ilvl w:val="0"/>
          <w:numId w:val="5"/>
        </w:numPr>
        <w:spacing w:line="600" w:lineRule="exact"/>
        <w:rPr>
          <w:rFonts w:ascii="Times New Roman" w:eastAsia="楷体_GB2312" w:hAnsi="Times New Roman"/>
          <w:b/>
          <w:sz w:val="28"/>
          <w:szCs w:val="28"/>
        </w:rPr>
      </w:pPr>
      <w:r w:rsidRPr="00C548C2">
        <w:rPr>
          <w:rFonts w:ascii="Times New Roman" w:eastAsia="楷体_GB2312" w:hAnsi="Times New Roman"/>
          <w:b/>
          <w:sz w:val="28"/>
          <w:szCs w:val="28"/>
        </w:rPr>
        <w:t>考核组织</w:t>
      </w:r>
    </w:p>
    <w:p w14:paraId="75C083E1" w14:textId="77777777" w:rsidR="00173897" w:rsidRPr="00C548C2" w:rsidRDefault="00173897" w:rsidP="00173897">
      <w:pPr>
        <w:adjustRightInd w:val="0"/>
        <w:snapToGrid w:val="0"/>
        <w:spacing w:line="560" w:lineRule="exact"/>
        <w:ind w:firstLineChars="200" w:firstLine="560"/>
        <w:rPr>
          <w:rFonts w:ascii="Times New Roman" w:eastAsia="仿宋_GB2312" w:hAnsi="Times New Roman"/>
          <w:sz w:val="28"/>
          <w:szCs w:val="28"/>
        </w:rPr>
      </w:pPr>
      <w:r w:rsidRPr="00C548C2">
        <w:rPr>
          <w:rFonts w:ascii="Times New Roman" w:eastAsia="仿宋_GB2312" w:hAnsi="Times New Roman" w:hint="eastAsia"/>
          <w:sz w:val="28"/>
          <w:szCs w:val="28"/>
        </w:rPr>
        <w:t>市道运中心城市道路科（以下简称“城道科”）负责牵头组织开展市管城市道路日常养护运</w:t>
      </w:r>
      <w:proofErr w:type="gramStart"/>
      <w:r w:rsidRPr="00C548C2">
        <w:rPr>
          <w:rFonts w:ascii="Times New Roman" w:eastAsia="仿宋_GB2312" w:hAnsi="Times New Roman" w:hint="eastAsia"/>
          <w:sz w:val="28"/>
          <w:szCs w:val="28"/>
        </w:rPr>
        <w:t>维考核</w:t>
      </w:r>
      <w:proofErr w:type="gramEnd"/>
      <w:r w:rsidRPr="00C548C2">
        <w:rPr>
          <w:rFonts w:ascii="Times New Roman" w:eastAsia="仿宋_GB2312" w:hAnsi="Times New Roman" w:hint="eastAsia"/>
          <w:sz w:val="28"/>
          <w:szCs w:val="28"/>
        </w:rPr>
        <w:t>的具体工作，包括但不限于考评资料准备、组建考核工作小组、组织开展具体考核工作、汇总分析考评情况、编制考评报告等。</w:t>
      </w:r>
    </w:p>
    <w:p w14:paraId="75903696" w14:textId="77777777" w:rsidR="00173897" w:rsidRPr="00C548C2" w:rsidRDefault="00173897" w:rsidP="00173897">
      <w:pPr>
        <w:adjustRightInd w:val="0"/>
        <w:snapToGrid w:val="0"/>
        <w:spacing w:line="560" w:lineRule="exact"/>
        <w:ind w:firstLineChars="200" w:firstLine="560"/>
        <w:rPr>
          <w:rFonts w:ascii="Times New Roman" w:eastAsia="仿宋_GB2312" w:hAnsi="Times New Roman"/>
          <w:sz w:val="28"/>
          <w:szCs w:val="28"/>
        </w:rPr>
      </w:pPr>
      <w:r w:rsidRPr="00C548C2">
        <w:rPr>
          <w:rFonts w:ascii="Times New Roman" w:eastAsia="仿宋_GB2312" w:hAnsi="Times New Roman" w:hint="eastAsia"/>
          <w:sz w:val="28"/>
          <w:szCs w:val="28"/>
        </w:rPr>
        <w:t>考评小组成员由市道运中心城道科、计划财务科、科技信息科和养护监理单位等组成，必要时将邀请上海市政府采购中心、上级单位主管部门和行业专家一并参加考评。</w:t>
      </w:r>
    </w:p>
    <w:p w14:paraId="388B0F67" w14:textId="77777777" w:rsidR="00173897" w:rsidRPr="00C548C2" w:rsidRDefault="00173897" w:rsidP="00173897">
      <w:pPr>
        <w:numPr>
          <w:ilvl w:val="0"/>
          <w:numId w:val="5"/>
        </w:numPr>
        <w:spacing w:line="600" w:lineRule="exact"/>
        <w:rPr>
          <w:rFonts w:ascii="Times New Roman" w:eastAsia="楷体_GB2312" w:hAnsi="Times New Roman"/>
          <w:b/>
          <w:sz w:val="28"/>
          <w:szCs w:val="28"/>
        </w:rPr>
      </w:pPr>
      <w:r w:rsidRPr="00C548C2">
        <w:rPr>
          <w:rFonts w:ascii="Times New Roman" w:eastAsia="楷体_GB2312" w:hAnsi="Times New Roman" w:hint="eastAsia"/>
          <w:b/>
          <w:sz w:val="28"/>
          <w:szCs w:val="28"/>
        </w:rPr>
        <w:t>考核报告</w:t>
      </w:r>
    </w:p>
    <w:p w14:paraId="49DAC672" w14:textId="77777777" w:rsidR="00173897" w:rsidRPr="00C548C2" w:rsidRDefault="00173897" w:rsidP="00173897">
      <w:pPr>
        <w:adjustRightInd w:val="0"/>
        <w:snapToGrid w:val="0"/>
        <w:spacing w:line="560" w:lineRule="exact"/>
        <w:ind w:firstLineChars="200" w:firstLine="560"/>
        <w:rPr>
          <w:rFonts w:ascii="Times New Roman" w:eastAsia="仿宋_GB2312" w:hAnsi="Times New Roman"/>
          <w:sz w:val="28"/>
          <w:szCs w:val="28"/>
        </w:rPr>
      </w:pPr>
      <w:r w:rsidRPr="00C548C2">
        <w:rPr>
          <w:rFonts w:ascii="Times New Roman" w:eastAsia="仿宋_GB2312" w:hAnsi="Times New Roman" w:hint="eastAsia"/>
          <w:sz w:val="28"/>
          <w:szCs w:val="28"/>
        </w:rPr>
        <w:t>月度、季度考核工作完成后，考评小组负责汇总整理月度、季度考评工作具体情况，对</w:t>
      </w:r>
      <w:proofErr w:type="gramStart"/>
      <w:r w:rsidRPr="00C548C2">
        <w:rPr>
          <w:rFonts w:ascii="Times New Roman" w:eastAsia="仿宋_GB2312" w:hAnsi="Times New Roman" w:hint="eastAsia"/>
          <w:sz w:val="28"/>
          <w:szCs w:val="28"/>
        </w:rPr>
        <w:t>各设施</w:t>
      </w:r>
      <w:proofErr w:type="gramEnd"/>
      <w:r w:rsidRPr="00C548C2">
        <w:rPr>
          <w:rFonts w:ascii="Times New Roman" w:eastAsia="仿宋_GB2312" w:hAnsi="Times New Roman" w:hint="eastAsia"/>
          <w:sz w:val="28"/>
          <w:szCs w:val="28"/>
        </w:rPr>
        <w:t>考评情况进行研究分析后，正式编制月度、季度考评报告。年度考评工作完成后，考评小组负责汇总整理年度考评工作具体情况，并编制年度考评报告。上述报告将分送各相关单位。</w:t>
      </w:r>
    </w:p>
    <w:p w14:paraId="68FBF00F" w14:textId="77777777" w:rsidR="00173897" w:rsidRPr="00C548C2" w:rsidRDefault="00173897" w:rsidP="00173897">
      <w:pPr>
        <w:numPr>
          <w:ilvl w:val="0"/>
          <w:numId w:val="5"/>
        </w:numPr>
        <w:spacing w:line="600" w:lineRule="exact"/>
        <w:rPr>
          <w:rFonts w:ascii="Times New Roman" w:eastAsia="楷体_GB2312" w:hAnsi="Times New Roman"/>
          <w:b/>
          <w:sz w:val="28"/>
          <w:szCs w:val="28"/>
        </w:rPr>
      </w:pPr>
      <w:r w:rsidRPr="00C548C2">
        <w:rPr>
          <w:rFonts w:ascii="Times New Roman" w:eastAsia="楷体_GB2312" w:hAnsi="Times New Roman" w:hint="eastAsia"/>
          <w:b/>
          <w:sz w:val="28"/>
          <w:szCs w:val="28"/>
        </w:rPr>
        <w:t>考核标准</w:t>
      </w:r>
    </w:p>
    <w:p w14:paraId="243557D4" w14:textId="77777777" w:rsidR="00173897" w:rsidRPr="00C548C2" w:rsidRDefault="00173897" w:rsidP="00173897">
      <w:pPr>
        <w:adjustRightInd w:val="0"/>
        <w:snapToGrid w:val="0"/>
        <w:spacing w:line="560" w:lineRule="exact"/>
        <w:ind w:firstLineChars="200" w:firstLine="562"/>
        <w:rPr>
          <w:rFonts w:ascii="Times New Roman" w:eastAsia="仿宋_GB2312" w:hAnsi="Times New Roman"/>
          <w:sz w:val="28"/>
          <w:szCs w:val="28"/>
        </w:rPr>
      </w:pPr>
      <w:r w:rsidRPr="00C548C2">
        <w:rPr>
          <w:rFonts w:ascii="Times New Roman" w:eastAsia="楷体_GB2312" w:hAnsi="Times New Roman" w:hint="eastAsia"/>
          <w:b/>
          <w:bCs/>
          <w:sz w:val="28"/>
          <w:szCs w:val="28"/>
        </w:rPr>
        <w:t>月度、季度考核：</w:t>
      </w:r>
      <w:r w:rsidRPr="00C548C2">
        <w:rPr>
          <w:rFonts w:ascii="Times New Roman" w:eastAsia="仿宋_GB2312" w:hAnsi="Times New Roman" w:hint="eastAsia"/>
          <w:sz w:val="28"/>
          <w:szCs w:val="28"/>
        </w:rPr>
        <w:t>考核评分</w:t>
      </w:r>
      <w:r w:rsidRPr="00C548C2">
        <w:rPr>
          <w:rFonts w:ascii="Times New Roman" w:eastAsia="仿宋_GB2312" w:hAnsi="Times New Roman" w:hint="eastAsia"/>
          <w:sz w:val="28"/>
          <w:szCs w:val="28"/>
        </w:rPr>
        <w:t>8</w:t>
      </w:r>
      <w:r w:rsidRPr="00C548C2">
        <w:rPr>
          <w:rFonts w:ascii="Times New Roman" w:eastAsia="仿宋_GB2312" w:hAnsi="Times New Roman"/>
          <w:sz w:val="28"/>
          <w:szCs w:val="28"/>
        </w:rPr>
        <w:t>5</w:t>
      </w:r>
      <w:r w:rsidRPr="00C548C2">
        <w:rPr>
          <w:rFonts w:ascii="Times New Roman" w:eastAsia="仿宋_GB2312" w:hAnsi="Times New Roman" w:hint="eastAsia"/>
          <w:sz w:val="28"/>
          <w:szCs w:val="28"/>
        </w:rPr>
        <w:t>分及以上为合格，</w:t>
      </w:r>
      <w:r w:rsidRPr="00C548C2">
        <w:rPr>
          <w:rFonts w:ascii="Times New Roman" w:eastAsia="仿宋_GB2312" w:hAnsi="Times New Roman" w:hint="eastAsia"/>
          <w:sz w:val="28"/>
          <w:szCs w:val="28"/>
        </w:rPr>
        <w:t>8</w:t>
      </w:r>
      <w:r w:rsidRPr="00C548C2">
        <w:rPr>
          <w:rFonts w:ascii="Times New Roman" w:eastAsia="仿宋_GB2312" w:hAnsi="Times New Roman"/>
          <w:sz w:val="28"/>
          <w:szCs w:val="28"/>
        </w:rPr>
        <w:t>5</w:t>
      </w:r>
      <w:r w:rsidRPr="00C548C2">
        <w:rPr>
          <w:rFonts w:ascii="Times New Roman" w:eastAsia="仿宋_GB2312" w:hAnsi="Times New Roman" w:hint="eastAsia"/>
          <w:sz w:val="28"/>
          <w:szCs w:val="28"/>
        </w:rPr>
        <w:t>分以下为不合格。</w:t>
      </w:r>
    </w:p>
    <w:p w14:paraId="2D771478" w14:textId="77777777" w:rsidR="00173897" w:rsidRPr="00C548C2" w:rsidRDefault="00173897" w:rsidP="00173897">
      <w:pPr>
        <w:adjustRightInd w:val="0"/>
        <w:snapToGrid w:val="0"/>
        <w:spacing w:line="560" w:lineRule="exact"/>
        <w:ind w:firstLineChars="200" w:firstLine="562"/>
        <w:rPr>
          <w:rFonts w:ascii="Times New Roman" w:eastAsia="仿宋_GB2312" w:hAnsi="Times New Roman"/>
          <w:sz w:val="28"/>
          <w:szCs w:val="28"/>
        </w:rPr>
      </w:pPr>
      <w:r w:rsidRPr="00C548C2">
        <w:rPr>
          <w:rFonts w:ascii="Times New Roman" w:eastAsia="楷体_GB2312" w:hAnsi="Times New Roman"/>
          <w:b/>
          <w:bCs/>
          <w:sz w:val="28"/>
          <w:szCs w:val="28"/>
        </w:rPr>
        <w:t>年度考核：</w:t>
      </w:r>
      <w:r w:rsidRPr="00C548C2">
        <w:rPr>
          <w:rFonts w:ascii="Times New Roman" w:eastAsia="仿宋_GB2312" w:hAnsi="Times New Roman" w:hint="eastAsia"/>
          <w:sz w:val="28"/>
          <w:szCs w:val="28"/>
        </w:rPr>
        <w:t>年度考核评分</w:t>
      </w:r>
      <w:r w:rsidRPr="00C548C2">
        <w:rPr>
          <w:rFonts w:ascii="Times New Roman" w:eastAsia="仿宋_GB2312" w:hAnsi="Times New Roman" w:hint="eastAsia"/>
          <w:sz w:val="28"/>
          <w:szCs w:val="28"/>
        </w:rPr>
        <w:t>95</w:t>
      </w:r>
      <w:r w:rsidRPr="00C548C2">
        <w:rPr>
          <w:rFonts w:ascii="Times New Roman" w:eastAsia="仿宋_GB2312" w:hAnsi="Times New Roman" w:hint="eastAsia"/>
          <w:sz w:val="28"/>
          <w:szCs w:val="28"/>
        </w:rPr>
        <w:t>分及以上为优秀；</w:t>
      </w:r>
      <w:r w:rsidRPr="00C548C2">
        <w:rPr>
          <w:rFonts w:ascii="Times New Roman" w:eastAsia="仿宋_GB2312" w:hAnsi="Times New Roman" w:hint="eastAsia"/>
          <w:sz w:val="28"/>
          <w:szCs w:val="28"/>
        </w:rPr>
        <w:t>90</w:t>
      </w:r>
      <w:r w:rsidRPr="00C548C2">
        <w:rPr>
          <w:rFonts w:ascii="Times New Roman" w:eastAsia="仿宋_GB2312" w:hAnsi="Times New Roman" w:hint="eastAsia"/>
          <w:sz w:val="28"/>
          <w:szCs w:val="28"/>
        </w:rPr>
        <w:t>分及以上为良好；</w:t>
      </w:r>
      <w:r w:rsidRPr="00C548C2">
        <w:rPr>
          <w:rFonts w:ascii="Times New Roman" w:eastAsia="仿宋_GB2312" w:hAnsi="Times New Roman" w:hint="eastAsia"/>
          <w:sz w:val="28"/>
          <w:szCs w:val="28"/>
        </w:rPr>
        <w:t>85</w:t>
      </w:r>
      <w:r w:rsidRPr="00C548C2">
        <w:rPr>
          <w:rFonts w:ascii="Times New Roman" w:eastAsia="仿宋_GB2312" w:hAnsi="Times New Roman" w:hint="eastAsia"/>
          <w:sz w:val="28"/>
          <w:szCs w:val="28"/>
        </w:rPr>
        <w:t>分及以上，且无连续两个月月度考核不合格、无累计三个月月度考核不合格，或无季度考核不合格，则该年度考核结果为合格，其余为不合格。</w:t>
      </w:r>
    </w:p>
    <w:p w14:paraId="4C58F8C3" w14:textId="77777777" w:rsidR="00173897" w:rsidRPr="00C548C2" w:rsidRDefault="00173897" w:rsidP="00173897">
      <w:pPr>
        <w:numPr>
          <w:ilvl w:val="0"/>
          <w:numId w:val="4"/>
        </w:numPr>
        <w:spacing w:beforeLines="50" w:before="120" w:line="560" w:lineRule="exact"/>
        <w:ind w:left="0" w:firstLine="0"/>
        <w:jc w:val="center"/>
        <w:rPr>
          <w:rFonts w:ascii="黑体" w:eastAsia="黑体" w:hAnsi="黑体" w:hint="eastAsia"/>
          <w:b/>
          <w:sz w:val="28"/>
          <w:szCs w:val="28"/>
        </w:rPr>
      </w:pPr>
      <w:r w:rsidRPr="00C548C2">
        <w:rPr>
          <w:rFonts w:ascii="黑体" w:eastAsia="黑体" w:hAnsi="黑体" w:hint="eastAsia"/>
          <w:b/>
          <w:sz w:val="28"/>
          <w:szCs w:val="28"/>
        </w:rPr>
        <w:t>考核奖惩</w:t>
      </w:r>
    </w:p>
    <w:p w14:paraId="0C4C4163" w14:textId="77777777" w:rsidR="00173897" w:rsidRPr="00C548C2" w:rsidRDefault="00173897" w:rsidP="00173897">
      <w:pPr>
        <w:numPr>
          <w:ilvl w:val="0"/>
          <w:numId w:val="5"/>
        </w:numPr>
        <w:spacing w:line="600" w:lineRule="exact"/>
        <w:rPr>
          <w:rFonts w:ascii="Times New Roman" w:eastAsia="楷体_GB2312" w:hAnsi="Times New Roman"/>
          <w:b/>
          <w:sz w:val="28"/>
          <w:szCs w:val="28"/>
        </w:rPr>
      </w:pPr>
      <w:r w:rsidRPr="00C548C2">
        <w:rPr>
          <w:rFonts w:ascii="Times New Roman" w:eastAsia="楷体_GB2312" w:hAnsi="Times New Roman" w:hint="eastAsia"/>
          <w:b/>
          <w:sz w:val="28"/>
          <w:szCs w:val="28"/>
        </w:rPr>
        <w:t>奖励措施</w:t>
      </w:r>
    </w:p>
    <w:p w14:paraId="64751FB2" w14:textId="77777777" w:rsidR="00173897" w:rsidRPr="00C548C2" w:rsidRDefault="00173897" w:rsidP="00173897">
      <w:pPr>
        <w:adjustRightInd w:val="0"/>
        <w:snapToGrid w:val="0"/>
        <w:spacing w:line="560" w:lineRule="exact"/>
        <w:ind w:firstLineChars="200" w:firstLine="560"/>
        <w:rPr>
          <w:rFonts w:ascii="Times New Roman" w:eastAsia="仿宋_GB2312" w:hAnsi="Times New Roman"/>
          <w:sz w:val="28"/>
          <w:szCs w:val="28"/>
        </w:rPr>
      </w:pPr>
      <w:r w:rsidRPr="00C548C2">
        <w:rPr>
          <w:rFonts w:ascii="Times New Roman" w:eastAsia="仿宋_GB2312" w:hAnsi="Times New Roman" w:hint="eastAsia"/>
          <w:sz w:val="28"/>
          <w:szCs w:val="28"/>
        </w:rPr>
        <w:t>年度考核评分结果优秀的设施在年度报告中通报表扬，并纳入推优范围，在市级、行业优秀称号、先进等各类评比中优先提名推荐。</w:t>
      </w:r>
    </w:p>
    <w:p w14:paraId="7C4DDA5C" w14:textId="77777777" w:rsidR="00173897" w:rsidRPr="00C548C2" w:rsidRDefault="00173897" w:rsidP="00173897">
      <w:pPr>
        <w:numPr>
          <w:ilvl w:val="0"/>
          <w:numId w:val="5"/>
        </w:numPr>
        <w:spacing w:line="600" w:lineRule="exact"/>
        <w:rPr>
          <w:rFonts w:ascii="Times New Roman" w:eastAsia="楷体_GB2312" w:hAnsi="Times New Roman"/>
          <w:b/>
          <w:sz w:val="28"/>
          <w:szCs w:val="28"/>
        </w:rPr>
      </w:pPr>
      <w:r w:rsidRPr="00C548C2">
        <w:rPr>
          <w:rFonts w:ascii="Times New Roman" w:eastAsia="楷体_GB2312" w:hAnsi="Times New Roman"/>
          <w:b/>
          <w:sz w:val="28"/>
          <w:szCs w:val="28"/>
        </w:rPr>
        <w:lastRenderedPageBreak/>
        <w:t>考核扣款</w:t>
      </w:r>
    </w:p>
    <w:p w14:paraId="51BEEE70" w14:textId="77777777" w:rsidR="00173897" w:rsidRPr="00C548C2" w:rsidRDefault="00173897" w:rsidP="00173897">
      <w:pPr>
        <w:adjustRightInd w:val="0"/>
        <w:snapToGrid w:val="0"/>
        <w:spacing w:line="560" w:lineRule="exact"/>
        <w:ind w:firstLineChars="200" w:firstLine="560"/>
        <w:rPr>
          <w:rFonts w:ascii="Times New Roman" w:eastAsia="仿宋_GB2312" w:hAnsi="Times New Roman"/>
          <w:sz w:val="28"/>
          <w:szCs w:val="28"/>
        </w:rPr>
      </w:pPr>
      <w:r w:rsidRPr="00C548C2">
        <w:rPr>
          <w:rFonts w:ascii="Times New Roman" w:eastAsia="仿宋_GB2312" w:hAnsi="Times New Roman"/>
          <w:sz w:val="28"/>
          <w:szCs w:val="28"/>
        </w:rPr>
        <w:t>月</w:t>
      </w:r>
      <w:r w:rsidRPr="00C548C2">
        <w:rPr>
          <w:rFonts w:ascii="Times New Roman" w:eastAsia="仿宋_GB2312" w:hAnsi="Times New Roman" w:hint="eastAsia"/>
          <w:sz w:val="28"/>
          <w:szCs w:val="28"/>
        </w:rPr>
        <w:t>度、季度考核结果不合格，则按比例扣减该设施项目当月或季度日常养护运维经费，计算方式如下：</w:t>
      </w:r>
    </w:p>
    <w:p w14:paraId="24CE11A3" w14:textId="77777777" w:rsidR="00173897" w:rsidRPr="00C548C2" w:rsidRDefault="00173897" w:rsidP="00173897">
      <w:pPr>
        <w:adjustRightInd w:val="0"/>
        <w:snapToGrid w:val="0"/>
        <w:spacing w:line="560" w:lineRule="exact"/>
        <w:ind w:firstLineChars="200" w:firstLine="560"/>
        <w:rPr>
          <w:rFonts w:ascii="Times New Roman" w:eastAsia="仿宋_GB2312" w:hAnsi="Times New Roman"/>
          <w:sz w:val="28"/>
          <w:szCs w:val="28"/>
        </w:rPr>
      </w:pPr>
      <w:r w:rsidRPr="00C548C2">
        <w:rPr>
          <w:rFonts w:ascii="Times New Roman" w:eastAsia="仿宋_GB2312" w:hAnsi="Times New Roman" w:hint="eastAsia"/>
          <w:sz w:val="28"/>
          <w:szCs w:val="28"/>
        </w:rPr>
        <w:t>扣减金额</w:t>
      </w:r>
      <w:r w:rsidRPr="00C548C2">
        <w:rPr>
          <w:rFonts w:ascii="Times New Roman" w:eastAsia="仿宋_GB2312" w:hAnsi="Times New Roman" w:hint="eastAsia"/>
          <w:sz w:val="28"/>
          <w:szCs w:val="28"/>
        </w:rPr>
        <w:t>=</w:t>
      </w:r>
      <w:r w:rsidRPr="00C548C2">
        <w:rPr>
          <w:rFonts w:ascii="Times New Roman" w:eastAsia="仿宋_GB2312" w:hAnsi="Times New Roman" w:hint="eastAsia"/>
          <w:sz w:val="28"/>
          <w:szCs w:val="28"/>
        </w:rPr>
        <w:t>（</w:t>
      </w:r>
      <w:r w:rsidRPr="00C548C2">
        <w:rPr>
          <w:rFonts w:ascii="Times New Roman" w:eastAsia="仿宋_GB2312" w:hAnsi="Times New Roman" w:hint="eastAsia"/>
          <w:sz w:val="28"/>
          <w:szCs w:val="28"/>
        </w:rPr>
        <w:t>1-</w:t>
      </w:r>
      <w:r w:rsidRPr="00C548C2">
        <w:rPr>
          <w:rFonts w:ascii="Times New Roman" w:eastAsia="仿宋_GB2312" w:hAnsi="Times New Roman" w:hint="eastAsia"/>
          <w:sz w:val="28"/>
          <w:szCs w:val="28"/>
        </w:rPr>
        <w:t>当月或季度考核评分</w:t>
      </w:r>
      <w:r w:rsidRPr="00C548C2">
        <w:rPr>
          <w:rFonts w:ascii="Times New Roman" w:eastAsia="仿宋_GB2312" w:hAnsi="Times New Roman" w:hint="eastAsia"/>
          <w:sz w:val="28"/>
          <w:szCs w:val="28"/>
        </w:rPr>
        <w:t>/</w:t>
      </w:r>
      <w:r w:rsidRPr="00C548C2">
        <w:rPr>
          <w:rFonts w:ascii="Times New Roman" w:eastAsia="仿宋_GB2312" w:hAnsi="Times New Roman" w:hint="eastAsia"/>
          <w:color w:val="000000"/>
          <w:sz w:val="28"/>
          <w:szCs w:val="28"/>
        </w:rPr>
        <w:t>85</w:t>
      </w:r>
      <w:r w:rsidRPr="00C548C2">
        <w:rPr>
          <w:rFonts w:ascii="Times New Roman" w:eastAsia="仿宋_GB2312" w:hAnsi="Times New Roman" w:hint="eastAsia"/>
          <w:sz w:val="28"/>
          <w:szCs w:val="28"/>
        </w:rPr>
        <w:t>）</w:t>
      </w:r>
      <w:r w:rsidRPr="00C548C2">
        <w:rPr>
          <w:rFonts w:ascii="Times New Roman" w:eastAsia="仿宋_GB2312" w:hAnsi="Times New Roman" w:hint="eastAsia"/>
          <w:sz w:val="28"/>
          <w:szCs w:val="28"/>
        </w:rPr>
        <w:t>*</w:t>
      </w:r>
      <w:r w:rsidRPr="00C548C2">
        <w:rPr>
          <w:rFonts w:ascii="Times New Roman" w:eastAsia="仿宋_GB2312" w:hAnsi="Times New Roman" w:hint="eastAsia"/>
          <w:sz w:val="28"/>
          <w:szCs w:val="28"/>
        </w:rPr>
        <w:t>当月或季度日常养护运维经费。</w:t>
      </w:r>
    </w:p>
    <w:p w14:paraId="1087509E" w14:textId="77777777" w:rsidR="00173897" w:rsidRPr="00C548C2" w:rsidRDefault="00173897" w:rsidP="00173897">
      <w:pPr>
        <w:numPr>
          <w:ilvl w:val="0"/>
          <w:numId w:val="5"/>
        </w:numPr>
        <w:spacing w:line="600" w:lineRule="exact"/>
        <w:ind w:left="0" w:firstLine="0"/>
        <w:rPr>
          <w:rFonts w:ascii="Times New Roman" w:eastAsia="楷体_GB2312" w:hAnsi="Times New Roman"/>
          <w:b/>
          <w:sz w:val="28"/>
          <w:szCs w:val="28"/>
        </w:rPr>
      </w:pPr>
      <w:r w:rsidRPr="00C548C2">
        <w:rPr>
          <w:rFonts w:ascii="Times New Roman" w:eastAsia="楷体_GB2312" w:hAnsi="Times New Roman" w:hint="eastAsia"/>
          <w:b/>
          <w:sz w:val="28"/>
          <w:szCs w:val="28"/>
        </w:rPr>
        <w:t>履约管理</w:t>
      </w:r>
    </w:p>
    <w:p w14:paraId="322C6BEE" w14:textId="77777777" w:rsidR="00173897" w:rsidRPr="00C548C2" w:rsidRDefault="00173897" w:rsidP="00173897">
      <w:pPr>
        <w:adjustRightInd w:val="0"/>
        <w:snapToGrid w:val="0"/>
        <w:spacing w:line="560" w:lineRule="exact"/>
        <w:ind w:firstLineChars="200" w:firstLine="560"/>
        <w:rPr>
          <w:rFonts w:ascii="Times New Roman" w:eastAsia="仿宋_GB2312" w:hAnsi="Times New Roman"/>
          <w:sz w:val="28"/>
          <w:szCs w:val="28"/>
        </w:rPr>
      </w:pPr>
      <w:r w:rsidRPr="00C548C2">
        <w:rPr>
          <w:rFonts w:ascii="Times New Roman" w:eastAsia="仿宋_GB2312" w:hAnsi="Times New Roman" w:hint="eastAsia"/>
          <w:sz w:val="28"/>
          <w:szCs w:val="28"/>
        </w:rPr>
        <w:t>年度考核结果不合格，则视为违约，将扣减该设施项目当年度日常养护运</w:t>
      </w:r>
      <w:proofErr w:type="gramStart"/>
      <w:r w:rsidRPr="00C548C2">
        <w:rPr>
          <w:rFonts w:ascii="Times New Roman" w:eastAsia="仿宋_GB2312" w:hAnsi="Times New Roman" w:hint="eastAsia"/>
          <w:sz w:val="28"/>
          <w:szCs w:val="28"/>
        </w:rPr>
        <w:t>维经费</w:t>
      </w:r>
      <w:proofErr w:type="gramEnd"/>
      <w:r w:rsidRPr="00C548C2">
        <w:rPr>
          <w:rFonts w:ascii="Times New Roman" w:eastAsia="仿宋_GB2312" w:hAnsi="Times New Roman" w:hint="eastAsia"/>
          <w:sz w:val="28"/>
          <w:szCs w:val="28"/>
        </w:rPr>
        <w:t>的</w:t>
      </w:r>
      <w:r w:rsidRPr="00C548C2">
        <w:rPr>
          <w:rFonts w:ascii="Times New Roman" w:eastAsia="仿宋_GB2312" w:hAnsi="Times New Roman" w:hint="eastAsia"/>
          <w:sz w:val="28"/>
          <w:szCs w:val="28"/>
        </w:rPr>
        <w:t>3%</w:t>
      </w:r>
      <w:r w:rsidRPr="00C548C2">
        <w:rPr>
          <w:rFonts w:ascii="Times New Roman" w:eastAsia="仿宋_GB2312" w:hAnsi="Times New Roman" w:hint="eastAsia"/>
          <w:sz w:val="28"/>
          <w:szCs w:val="28"/>
        </w:rPr>
        <w:t>。养护服务期限为</w:t>
      </w:r>
      <w:r w:rsidRPr="00C548C2">
        <w:rPr>
          <w:rFonts w:ascii="Times New Roman" w:eastAsia="仿宋_GB2312" w:hAnsi="Times New Roman" w:hint="eastAsia"/>
          <w:sz w:val="28"/>
          <w:szCs w:val="28"/>
        </w:rPr>
        <w:t>3</w:t>
      </w:r>
      <w:r w:rsidRPr="00C548C2">
        <w:rPr>
          <w:rFonts w:ascii="Times New Roman" w:eastAsia="仿宋_GB2312" w:hAnsi="Times New Roman" w:hint="eastAsia"/>
          <w:sz w:val="28"/>
          <w:szCs w:val="28"/>
        </w:rPr>
        <w:t>年的设施，年度考核结果在服务期限内连续或累计</w:t>
      </w:r>
      <w:r w:rsidRPr="00C548C2">
        <w:rPr>
          <w:rFonts w:ascii="Times New Roman" w:eastAsia="仿宋_GB2312" w:hAnsi="Times New Roman" w:hint="eastAsia"/>
          <w:sz w:val="28"/>
          <w:szCs w:val="28"/>
        </w:rPr>
        <w:t>2</w:t>
      </w:r>
      <w:r w:rsidRPr="00C548C2">
        <w:rPr>
          <w:rFonts w:ascii="Times New Roman" w:eastAsia="仿宋_GB2312" w:hAnsi="Times New Roman" w:hint="eastAsia"/>
          <w:sz w:val="28"/>
          <w:szCs w:val="28"/>
        </w:rPr>
        <w:t>年不合格的，则其养护单位</w:t>
      </w:r>
      <w:r w:rsidRPr="00C548C2">
        <w:rPr>
          <w:rFonts w:ascii="Times New Roman" w:eastAsia="仿宋_GB2312" w:hAnsi="Times New Roman" w:hint="eastAsia"/>
          <w:sz w:val="28"/>
          <w:szCs w:val="28"/>
        </w:rPr>
        <w:t>3</w:t>
      </w:r>
      <w:r w:rsidRPr="00C548C2">
        <w:rPr>
          <w:rFonts w:ascii="Times New Roman" w:eastAsia="仿宋_GB2312" w:hAnsi="Times New Roman" w:hint="eastAsia"/>
          <w:sz w:val="28"/>
          <w:szCs w:val="28"/>
        </w:rPr>
        <w:t>年内不得参与该设施的养护采购项目竞标。</w:t>
      </w:r>
    </w:p>
    <w:p w14:paraId="6D355B94" w14:textId="77777777" w:rsidR="00173897" w:rsidRPr="00C548C2" w:rsidRDefault="00173897" w:rsidP="00173897">
      <w:pPr>
        <w:adjustRightInd w:val="0"/>
        <w:snapToGrid w:val="0"/>
        <w:spacing w:line="560" w:lineRule="exact"/>
        <w:ind w:firstLineChars="200" w:firstLine="560"/>
        <w:rPr>
          <w:rFonts w:ascii="Times New Roman" w:eastAsia="仿宋_GB2312" w:hAnsi="Times New Roman"/>
          <w:sz w:val="28"/>
          <w:szCs w:val="28"/>
        </w:rPr>
      </w:pPr>
      <w:r w:rsidRPr="00C548C2">
        <w:rPr>
          <w:rFonts w:ascii="Times New Roman" w:eastAsia="仿宋_GB2312" w:hAnsi="Times New Roman" w:hint="eastAsia"/>
          <w:sz w:val="28"/>
          <w:szCs w:val="28"/>
        </w:rPr>
        <w:t>在同类设施的年度考核评分中排名末位的设施，其养护单位之后</w:t>
      </w:r>
      <w:r w:rsidRPr="00C548C2">
        <w:rPr>
          <w:rFonts w:ascii="Times New Roman" w:eastAsia="仿宋_GB2312" w:hAnsi="Times New Roman" w:hint="eastAsia"/>
          <w:sz w:val="28"/>
          <w:szCs w:val="28"/>
        </w:rPr>
        <w:t>3</w:t>
      </w:r>
      <w:r w:rsidRPr="00C548C2">
        <w:rPr>
          <w:rFonts w:ascii="Times New Roman" w:eastAsia="仿宋_GB2312" w:hAnsi="Times New Roman" w:hint="eastAsia"/>
          <w:sz w:val="28"/>
          <w:szCs w:val="28"/>
        </w:rPr>
        <w:t>年内如若参与</w:t>
      </w:r>
      <w:proofErr w:type="gramStart"/>
      <w:r w:rsidRPr="00C548C2">
        <w:rPr>
          <w:rFonts w:ascii="Times New Roman" w:eastAsia="仿宋_GB2312" w:hAnsi="Times New Roman" w:hint="eastAsia"/>
          <w:sz w:val="28"/>
          <w:szCs w:val="28"/>
        </w:rPr>
        <w:t>本设施</w:t>
      </w:r>
      <w:proofErr w:type="gramEnd"/>
      <w:r w:rsidRPr="00C548C2">
        <w:rPr>
          <w:rFonts w:ascii="Times New Roman" w:eastAsia="仿宋_GB2312" w:hAnsi="Times New Roman" w:hint="eastAsia"/>
          <w:sz w:val="28"/>
          <w:szCs w:val="28"/>
        </w:rPr>
        <w:t>养护采购项目竞标的，将予以扣除一定分数，具体以招标文件规定为准。</w:t>
      </w:r>
    </w:p>
    <w:p w14:paraId="33073FF7" w14:textId="77777777" w:rsidR="00173897" w:rsidRPr="00C548C2" w:rsidRDefault="00173897" w:rsidP="00173897">
      <w:pPr>
        <w:numPr>
          <w:ilvl w:val="0"/>
          <w:numId w:val="5"/>
        </w:numPr>
        <w:spacing w:line="600" w:lineRule="exact"/>
        <w:ind w:left="0" w:firstLine="0"/>
        <w:rPr>
          <w:rFonts w:ascii="Times New Roman" w:eastAsia="楷体_GB2312" w:hAnsi="Times New Roman"/>
          <w:b/>
          <w:sz w:val="28"/>
          <w:szCs w:val="28"/>
        </w:rPr>
      </w:pPr>
      <w:r w:rsidRPr="00C548C2">
        <w:rPr>
          <w:rFonts w:ascii="Times New Roman" w:eastAsia="楷体_GB2312" w:hAnsi="Times New Roman" w:hint="eastAsia"/>
          <w:b/>
          <w:sz w:val="28"/>
          <w:szCs w:val="28"/>
        </w:rPr>
        <w:t>退出机制</w:t>
      </w:r>
    </w:p>
    <w:p w14:paraId="382DC2AB" w14:textId="77777777" w:rsidR="00173897" w:rsidRPr="00C548C2" w:rsidRDefault="00173897" w:rsidP="00173897">
      <w:pPr>
        <w:adjustRightInd w:val="0"/>
        <w:snapToGrid w:val="0"/>
        <w:spacing w:line="560" w:lineRule="exact"/>
        <w:ind w:firstLineChars="200" w:firstLine="560"/>
        <w:rPr>
          <w:rFonts w:ascii="Times New Roman" w:eastAsia="仿宋_GB2312" w:hAnsi="Times New Roman"/>
          <w:sz w:val="28"/>
          <w:szCs w:val="28"/>
        </w:rPr>
      </w:pPr>
      <w:r w:rsidRPr="00C548C2">
        <w:rPr>
          <w:rFonts w:ascii="Times New Roman" w:eastAsia="仿宋_GB2312" w:hAnsi="Times New Roman" w:hint="eastAsia"/>
          <w:sz w:val="28"/>
          <w:szCs w:val="28"/>
        </w:rPr>
        <w:t>养护单位出现下列行为之一或在服务期限为</w:t>
      </w:r>
      <w:r w:rsidRPr="00C548C2">
        <w:rPr>
          <w:rFonts w:ascii="Times New Roman" w:eastAsia="仿宋_GB2312" w:hAnsi="Times New Roman" w:hint="eastAsia"/>
          <w:sz w:val="28"/>
          <w:szCs w:val="28"/>
        </w:rPr>
        <w:t>3</w:t>
      </w:r>
      <w:r w:rsidRPr="00C548C2">
        <w:rPr>
          <w:rFonts w:ascii="Times New Roman" w:eastAsia="仿宋_GB2312" w:hAnsi="Times New Roman" w:hint="eastAsia"/>
          <w:sz w:val="28"/>
          <w:szCs w:val="28"/>
        </w:rPr>
        <w:t>年的设施中前</w:t>
      </w:r>
      <w:r w:rsidRPr="00C548C2">
        <w:rPr>
          <w:rFonts w:ascii="Times New Roman" w:eastAsia="仿宋_GB2312" w:hAnsi="Times New Roman" w:hint="eastAsia"/>
          <w:sz w:val="28"/>
          <w:szCs w:val="28"/>
        </w:rPr>
        <w:t>2</w:t>
      </w:r>
      <w:r w:rsidRPr="00C548C2">
        <w:rPr>
          <w:rFonts w:ascii="Times New Roman" w:eastAsia="仿宋_GB2312" w:hAnsi="Times New Roman" w:hint="eastAsia"/>
          <w:sz w:val="28"/>
          <w:szCs w:val="28"/>
        </w:rPr>
        <w:t>次年度考核结果不合格的，市道运中心有权提前终止合同，并重新启动招投标。同时，该养护单位应立即整改并承担所有相关费用、责任和经济赔偿。</w:t>
      </w:r>
    </w:p>
    <w:p w14:paraId="4E91EF17" w14:textId="77777777" w:rsidR="00173897" w:rsidRPr="00C548C2" w:rsidRDefault="00173897" w:rsidP="00173897">
      <w:pPr>
        <w:adjustRightInd w:val="0"/>
        <w:snapToGrid w:val="0"/>
        <w:spacing w:line="560" w:lineRule="exact"/>
        <w:ind w:firstLineChars="200" w:firstLine="560"/>
        <w:rPr>
          <w:rFonts w:ascii="Times New Roman" w:eastAsia="仿宋_GB2312" w:hAnsi="Times New Roman"/>
          <w:sz w:val="28"/>
          <w:szCs w:val="28"/>
        </w:rPr>
      </w:pPr>
      <w:r w:rsidRPr="00C548C2">
        <w:rPr>
          <w:rFonts w:ascii="Times New Roman" w:eastAsia="仿宋_GB2312" w:hAnsi="Times New Roman" w:hint="eastAsia"/>
          <w:sz w:val="28"/>
          <w:szCs w:val="28"/>
        </w:rPr>
        <w:t>1</w:t>
      </w:r>
      <w:r w:rsidRPr="00C548C2">
        <w:rPr>
          <w:rFonts w:ascii="Times New Roman" w:eastAsia="仿宋_GB2312" w:hAnsi="Times New Roman" w:hint="eastAsia"/>
          <w:sz w:val="28"/>
          <w:szCs w:val="28"/>
        </w:rPr>
        <w:t>、忽视制度管理，缺少两项及以上制度。包括安全生产责任制度、检查制度、特种作业管理制度、动火管理制度、安</w:t>
      </w:r>
      <w:proofErr w:type="gramStart"/>
      <w:r w:rsidRPr="00C548C2">
        <w:rPr>
          <w:rFonts w:ascii="Times New Roman" w:eastAsia="仿宋_GB2312" w:hAnsi="Times New Roman" w:hint="eastAsia"/>
          <w:sz w:val="28"/>
          <w:szCs w:val="28"/>
        </w:rPr>
        <w:t>措</w:t>
      </w:r>
      <w:proofErr w:type="gramEnd"/>
      <w:r w:rsidRPr="00C548C2">
        <w:rPr>
          <w:rFonts w:ascii="Times New Roman" w:eastAsia="仿宋_GB2312" w:hAnsi="Times New Roman" w:hint="eastAsia"/>
          <w:sz w:val="28"/>
          <w:szCs w:val="28"/>
        </w:rPr>
        <w:t>经费使用管理制度、安全交底制度、带班制度、事故报告与处理制度、安全考核奖罚制度等；</w:t>
      </w:r>
    </w:p>
    <w:p w14:paraId="4F8E1E72" w14:textId="77777777" w:rsidR="00173897" w:rsidRPr="00C548C2" w:rsidRDefault="00173897" w:rsidP="00173897">
      <w:pPr>
        <w:adjustRightInd w:val="0"/>
        <w:snapToGrid w:val="0"/>
        <w:spacing w:line="560" w:lineRule="exact"/>
        <w:ind w:firstLineChars="200" w:firstLine="560"/>
        <w:rPr>
          <w:rFonts w:ascii="Times New Roman" w:eastAsia="仿宋_GB2312" w:hAnsi="Times New Roman"/>
          <w:sz w:val="28"/>
          <w:szCs w:val="28"/>
        </w:rPr>
      </w:pPr>
      <w:r w:rsidRPr="00C548C2">
        <w:rPr>
          <w:rFonts w:ascii="Times New Roman" w:eastAsia="仿宋_GB2312" w:hAnsi="Times New Roman" w:hint="eastAsia"/>
          <w:sz w:val="28"/>
          <w:szCs w:val="28"/>
        </w:rPr>
        <w:t>2</w:t>
      </w:r>
      <w:r w:rsidRPr="00C548C2">
        <w:rPr>
          <w:rFonts w:ascii="Times New Roman" w:eastAsia="仿宋_GB2312" w:hAnsi="Times New Roman" w:hint="eastAsia"/>
          <w:sz w:val="28"/>
          <w:szCs w:val="28"/>
        </w:rPr>
        <w:t>、违法违规</w:t>
      </w:r>
      <w:r w:rsidRPr="00C548C2">
        <w:rPr>
          <w:rFonts w:ascii="Times New Roman" w:eastAsia="仿宋_GB2312" w:hAnsi="Times New Roman"/>
          <w:sz w:val="28"/>
          <w:szCs w:val="28"/>
        </w:rPr>
        <w:t>，影响</w:t>
      </w:r>
      <w:r w:rsidRPr="00C548C2">
        <w:rPr>
          <w:rFonts w:ascii="Times New Roman" w:eastAsia="仿宋_GB2312" w:hAnsi="Times New Roman" w:hint="eastAsia"/>
          <w:sz w:val="28"/>
          <w:szCs w:val="28"/>
        </w:rPr>
        <w:t>设施结构和运行安全、社会稳定</w:t>
      </w:r>
      <w:r w:rsidRPr="00C548C2">
        <w:rPr>
          <w:rFonts w:ascii="Times New Roman" w:eastAsia="仿宋_GB2312" w:hAnsi="Times New Roman"/>
          <w:sz w:val="28"/>
          <w:szCs w:val="28"/>
        </w:rPr>
        <w:t>的情况。如违法分包、转包、恶意拖欠工人工资、养护资质资格变动不符合招标要求</w:t>
      </w:r>
      <w:r w:rsidRPr="00C548C2">
        <w:rPr>
          <w:rFonts w:ascii="Times New Roman" w:eastAsia="仿宋_GB2312" w:hAnsi="Times New Roman" w:hint="eastAsia"/>
          <w:sz w:val="28"/>
          <w:szCs w:val="28"/>
        </w:rPr>
        <w:t>、利用设施开展经营性行为</w:t>
      </w:r>
      <w:r w:rsidRPr="00C548C2">
        <w:rPr>
          <w:rFonts w:ascii="Times New Roman" w:eastAsia="仿宋_GB2312" w:hAnsi="Times New Roman"/>
          <w:sz w:val="28"/>
          <w:szCs w:val="28"/>
        </w:rPr>
        <w:t>等；</w:t>
      </w:r>
    </w:p>
    <w:p w14:paraId="1A32D422" w14:textId="77777777" w:rsidR="00173897" w:rsidRPr="00C548C2" w:rsidRDefault="00173897" w:rsidP="00173897">
      <w:pPr>
        <w:adjustRightInd w:val="0"/>
        <w:snapToGrid w:val="0"/>
        <w:spacing w:line="560" w:lineRule="exact"/>
        <w:ind w:firstLineChars="200" w:firstLine="560"/>
        <w:rPr>
          <w:rFonts w:ascii="Times New Roman" w:eastAsia="仿宋_GB2312" w:hAnsi="Times New Roman"/>
          <w:sz w:val="28"/>
          <w:szCs w:val="28"/>
        </w:rPr>
      </w:pPr>
      <w:r w:rsidRPr="00C548C2">
        <w:rPr>
          <w:rFonts w:ascii="Times New Roman" w:eastAsia="仿宋_GB2312" w:hAnsi="Times New Roman" w:hint="eastAsia"/>
          <w:sz w:val="28"/>
          <w:szCs w:val="28"/>
        </w:rPr>
        <w:t>3</w:t>
      </w:r>
      <w:r w:rsidRPr="00C548C2">
        <w:rPr>
          <w:rFonts w:ascii="Times New Roman" w:eastAsia="仿宋_GB2312" w:hAnsi="Times New Roman" w:hint="eastAsia"/>
          <w:sz w:val="28"/>
          <w:szCs w:val="28"/>
        </w:rPr>
        <w:t>、</w:t>
      </w:r>
      <w:r w:rsidRPr="00C548C2">
        <w:rPr>
          <w:rFonts w:ascii="Times New Roman" w:eastAsia="仿宋_GB2312" w:hAnsi="Times New Roman"/>
          <w:sz w:val="28"/>
          <w:szCs w:val="28"/>
        </w:rPr>
        <w:t>发生重大安全责任事故或者严重质量问题</w:t>
      </w:r>
      <w:r w:rsidRPr="00C548C2">
        <w:rPr>
          <w:rFonts w:ascii="Times New Roman" w:eastAsia="仿宋_GB2312" w:hAnsi="Times New Roman" w:hint="eastAsia"/>
          <w:sz w:val="28"/>
          <w:szCs w:val="28"/>
        </w:rPr>
        <w:t>、重大节假日或活动保障不力，</w:t>
      </w:r>
      <w:r w:rsidRPr="00C548C2">
        <w:rPr>
          <w:rFonts w:ascii="Times New Roman" w:eastAsia="仿宋_GB2312" w:hAnsi="Times New Roman"/>
          <w:sz w:val="28"/>
          <w:szCs w:val="28"/>
        </w:rPr>
        <w:t>造成不良社会影响的。</w:t>
      </w:r>
    </w:p>
    <w:p w14:paraId="2B00D23A" w14:textId="77777777" w:rsidR="00173897" w:rsidRPr="00C548C2" w:rsidRDefault="00173897" w:rsidP="00173897">
      <w:pPr>
        <w:numPr>
          <w:ilvl w:val="0"/>
          <w:numId w:val="4"/>
        </w:numPr>
        <w:spacing w:beforeLines="50" w:before="120" w:line="560" w:lineRule="exact"/>
        <w:ind w:left="0" w:firstLine="0"/>
        <w:jc w:val="center"/>
        <w:rPr>
          <w:rFonts w:ascii="黑体" w:eastAsia="黑体" w:hAnsi="黑体" w:hint="eastAsia"/>
          <w:b/>
          <w:sz w:val="28"/>
          <w:szCs w:val="28"/>
        </w:rPr>
      </w:pPr>
      <w:r w:rsidRPr="00C548C2">
        <w:rPr>
          <w:rFonts w:ascii="黑体" w:eastAsia="黑体" w:hAnsi="黑体"/>
          <w:b/>
          <w:sz w:val="28"/>
          <w:szCs w:val="28"/>
        </w:rPr>
        <w:lastRenderedPageBreak/>
        <w:t>公示及通报</w:t>
      </w:r>
    </w:p>
    <w:p w14:paraId="598DC58C" w14:textId="77777777" w:rsidR="00173897" w:rsidRPr="00C548C2" w:rsidRDefault="00173897" w:rsidP="00173897">
      <w:pPr>
        <w:numPr>
          <w:ilvl w:val="0"/>
          <w:numId w:val="5"/>
        </w:numPr>
        <w:spacing w:line="600" w:lineRule="exact"/>
        <w:ind w:left="0" w:firstLine="0"/>
        <w:rPr>
          <w:rFonts w:ascii="Times New Roman" w:eastAsia="楷体_GB2312" w:hAnsi="Times New Roman"/>
          <w:b/>
          <w:sz w:val="28"/>
          <w:szCs w:val="28"/>
        </w:rPr>
      </w:pPr>
      <w:r w:rsidRPr="00C548C2">
        <w:rPr>
          <w:rFonts w:ascii="Times New Roman" w:eastAsia="楷体_GB2312" w:hAnsi="Times New Roman" w:hint="eastAsia"/>
          <w:b/>
          <w:sz w:val="28"/>
          <w:szCs w:val="28"/>
        </w:rPr>
        <w:t>结果公示</w:t>
      </w:r>
      <w:r w:rsidRPr="00C548C2">
        <w:rPr>
          <w:rFonts w:ascii="Times New Roman" w:eastAsia="楷体_GB2312" w:hAnsi="Times New Roman" w:hint="eastAsia"/>
          <w:b/>
          <w:sz w:val="28"/>
          <w:szCs w:val="28"/>
        </w:rPr>
        <w:t xml:space="preserve"> </w:t>
      </w:r>
    </w:p>
    <w:p w14:paraId="2EE07AD4" w14:textId="77777777" w:rsidR="00173897" w:rsidRPr="00C548C2" w:rsidRDefault="00173897" w:rsidP="00173897">
      <w:pPr>
        <w:adjustRightInd w:val="0"/>
        <w:snapToGrid w:val="0"/>
        <w:spacing w:line="560" w:lineRule="exact"/>
        <w:ind w:firstLineChars="200" w:firstLine="562"/>
        <w:rPr>
          <w:rFonts w:ascii="Times New Roman" w:eastAsia="楷体_GB2312" w:hAnsi="Times New Roman"/>
          <w:b/>
          <w:bCs/>
          <w:sz w:val="28"/>
          <w:szCs w:val="28"/>
        </w:rPr>
      </w:pPr>
      <w:r w:rsidRPr="00C548C2">
        <w:rPr>
          <w:rFonts w:ascii="Times New Roman" w:eastAsia="楷体_GB2312" w:hAnsi="Times New Roman"/>
          <w:b/>
          <w:bCs/>
          <w:sz w:val="28"/>
          <w:szCs w:val="28"/>
        </w:rPr>
        <w:t>月</w:t>
      </w:r>
      <w:r w:rsidRPr="00C548C2">
        <w:rPr>
          <w:rFonts w:ascii="Times New Roman" w:eastAsia="楷体_GB2312" w:hAnsi="Times New Roman" w:hint="eastAsia"/>
          <w:b/>
          <w:bCs/>
          <w:sz w:val="28"/>
          <w:szCs w:val="28"/>
        </w:rPr>
        <w:t>度考核：</w:t>
      </w:r>
      <w:r w:rsidRPr="00C548C2">
        <w:rPr>
          <w:rFonts w:ascii="Times New Roman" w:eastAsia="仿宋_GB2312" w:hAnsi="Times New Roman" w:hint="eastAsia"/>
          <w:sz w:val="28"/>
          <w:szCs w:val="28"/>
        </w:rPr>
        <w:t>次月</w:t>
      </w:r>
      <w:r w:rsidRPr="00C548C2">
        <w:rPr>
          <w:rFonts w:ascii="Times New Roman" w:eastAsia="仿宋_GB2312" w:hAnsi="Times New Roman" w:hint="eastAsia"/>
          <w:sz w:val="28"/>
          <w:szCs w:val="28"/>
        </w:rPr>
        <w:t>11</w:t>
      </w:r>
      <w:r w:rsidRPr="00C548C2">
        <w:rPr>
          <w:rFonts w:ascii="Times New Roman" w:eastAsia="仿宋_GB2312" w:hAnsi="Times New Roman" w:hint="eastAsia"/>
          <w:sz w:val="28"/>
          <w:szCs w:val="28"/>
        </w:rPr>
        <w:t>日，由养护在线监管系统出具定量指标分数；次月</w:t>
      </w:r>
      <w:r w:rsidRPr="00C548C2">
        <w:rPr>
          <w:rFonts w:ascii="Times New Roman" w:eastAsia="仿宋_GB2312" w:hAnsi="Times New Roman" w:hint="eastAsia"/>
          <w:sz w:val="28"/>
          <w:szCs w:val="28"/>
        </w:rPr>
        <w:t>11</w:t>
      </w:r>
      <w:r w:rsidRPr="00C548C2">
        <w:rPr>
          <w:rFonts w:ascii="Times New Roman" w:eastAsia="仿宋_GB2312" w:hAnsi="Times New Roman" w:hint="eastAsia"/>
          <w:sz w:val="28"/>
          <w:szCs w:val="28"/>
        </w:rPr>
        <w:t>至</w:t>
      </w:r>
      <w:r w:rsidRPr="00C548C2">
        <w:rPr>
          <w:rFonts w:ascii="Times New Roman" w:eastAsia="仿宋_GB2312" w:hAnsi="Times New Roman" w:hint="eastAsia"/>
          <w:sz w:val="28"/>
          <w:szCs w:val="28"/>
        </w:rPr>
        <w:t>15</w:t>
      </w:r>
      <w:r w:rsidRPr="00C548C2">
        <w:rPr>
          <w:rFonts w:ascii="Times New Roman" w:eastAsia="仿宋_GB2312" w:hAnsi="Times New Roman" w:hint="eastAsia"/>
          <w:sz w:val="28"/>
          <w:szCs w:val="28"/>
        </w:rPr>
        <w:t>日，由中心设施负责人考评定性指标分数，同时养护单位对定量考核结果有异议的可进行申诉；次月</w:t>
      </w:r>
      <w:r w:rsidRPr="00C548C2">
        <w:rPr>
          <w:rFonts w:ascii="Times New Roman" w:eastAsia="仿宋_GB2312" w:hAnsi="Times New Roman" w:hint="eastAsia"/>
          <w:sz w:val="28"/>
          <w:szCs w:val="28"/>
        </w:rPr>
        <w:t>1</w:t>
      </w:r>
      <w:r w:rsidRPr="00C548C2">
        <w:rPr>
          <w:rFonts w:ascii="Times New Roman" w:eastAsia="仿宋_GB2312" w:hAnsi="Times New Roman"/>
          <w:sz w:val="28"/>
          <w:szCs w:val="28"/>
        </w:rPr>
        <w:t>5</w:t>
      </w:r>
      <w:r w:rsidRPr="00C548C2">
        <w:rPr>
          <w:rFonts w:ascii="Times New Roman" w:eastAsia="仿宋_GB2312" w:hAnsi="Times New Roman" w:hint="eastAsia"/>
          <w:sz w:val="28"/>
          <w:szCs w:val="28"/>
        </w:rPr>
        <w:t>至</w:t>
      </w:r>
      <w:r w:rsidRPr="00C548C2">
        <w:rPr>
          <w:rFonts w:ascii="Times New Roman" w:eastAsia="仿宋_GB2312" w:hAnsi="Times New Roman" w:hint="eastAsia"/>
          <w:sz w:val="28"/>
          <w:szCs w:val="28"/>
        </w:rPr>
        <w:t>2</w:t>
      </w:r>
      <w:r w:rsidRPr="00C548C2">
        <w:rPr>
          <w:rFonts w:ascii="Times New Roman" w:eastAsia="仿宋_GB2312" w:hAnsi="Times New Roman"/>
          <w:sz w:val="28"/>
          <w:szCs w:val="28"/>
        </w:rPr>
        <w:t>0</w:t>
      </w:r>
      <w:r w:rsidRPr="00C548C2">
        <w:rPr>
          <w:rFonts w:ascii="Times New Roman" w:eastAsia="仿宋_GB2312" w:hAnsi="Times New Roman" w:hint="eastAsia"/>
          <w:sz w:val="28"/>
          <w:szCs w:val="28"/>
        </w:rPr>
        <w:t>日，由部门复核总分；一般于次月</w:t>
      </w:r>
      <w:r w:rsidRPr="00C548C2">
        <w:rPr>
          <w:rFonts w:ascii="Times New Roman" w:eastAsia="仿宋_GB2312" w:hAnsi="Times New Roman" w:hint="eastAsia"/>
          <w:sz w:val="28"/>
          <w:szCs w:val="28"/>
        </w:rPr>
        <w:t>2</w:t>
      </w:r>
      <w:r w:rsidRPr="00C548C2">
        <w:rPr>
          <w:rFonts w:ascii="Times New Roman" w:eastAsia="仿宋_GB2312" w:hAnsi="Times New Roman"/>
          <w:sz w:val="28"/>
          <w:szCs w:val="28"/>
        </w:rPr>
        <w:t>5</w:t>
      </w:r>
      <w:r w:rsidRPr="00C548C2">
        <w:rPr>
          <w:rFonts w:ascii="Times New Roman" w:eastAsia="仿宋_GB2312" w:hAnsi="Times New Roman" w:hint="eastAsia"/>
          <w:sz w:val="28"/>
          <w:szCs w:val="28"/>
        </w:rPr>
        <w:t>日，形成正式分数并上传云路。</w:t>
      </w:r>
    </w:p>
    <w:p w14:paraId="74D4F13A" w14:textId="77777777" w:rsidR="00173897" w:rsidRPr="00C548C2" w:rsidRDefault="00173897" w:rsidP="00173897">
      <w:pPr>
        <w:adjustRightInd w:val="0"/>
        <w:snapToGrid w:val="0"/>
        <w:spacing w:line="560" w:lineRule="exact"/>
        <w:ind w:firstLineChars="200" w:firstLine="562"/>
        <w:rPr>
          <w:rFonts w:ascii="Times New Roman" w:hAnsi="Times New Roman"/>
          <w:szCs w:val="21"/>
        </w:rPr>
      </w:pPr>
      <w:r w:rsidRPr="00C548C2">
        <w:rPr>
          <w:rFonts w:ascii="Times New Roman" w:eastAsia="楷体_GB2312" w:hAnsi="Times New Roman" w:hint="eastAsia"/>
          <w:b/>
          <w:bCs/>
          <w:sz w:val="28"/>
          <w:szCs w:val="28"/>
        </w:rPr>
        <w:t>季度考核：</w:t>
      </w:r>
      <w:r w:rsidRPr="00C548C2">
        <w:rPr>
          <w:rFonts w:ascii="Times New Roman" w:eastAsia="仿宋_GB2312" w:hAnsi="Times New Roman" w:hint="eastAsia"/>
          <w:sz w:val="28"/>
          <w:szCs w:val="28"/>
        </w:rPr>
        <w:t>一般于次月</w:t>
      </w:r>
      <w:r w:rsidRPr="00C548C2">
        <w:rPr>
          <w:rFonts w:ascii="Times New Roman" w:eastAsia="仿宋_GB2312" w:hAnsi="Times New Roman" w:hint="eastAsia"/>
          <w:sz w:val="28"/>
          <w:szCs w:val="28"/>
        </w:rPr>
        <w:t>2</w:t>
      </w:r>
      <w:r w:rsidRPr="00C548C2">
        <w:rPr>
          <w:rFonts w:ascii="Times New Roman" w:eastAsia="仿宋_GB2312" w:hAnsi="Times New Roman"/>
          <w:sz w:val="28"/>
          <w:szCs w:val="28"/>
        </w:rPr>
        <w:t>5</w:t>
      </w:r>
      <w:r w:rsidRPr="00C548C2">
        <w:rPr>
          <w:rFonts w:ascii="Times New Roman" w:eastAsia="仿宋_GB2312" w:hAnsi="Times New Roman" w:hint="eastAsia"/>
          <w:sz w:val="28"/>
          <w:szCs w:val="28"/>
        </w:rPr>
        <w:t>日后形成结果报告并公示，公示期为五个工作日。各相关单位如对结果持有异议可在公示期内以书面形式向城道科申请复核。</w:t>
      </w:r>
    </w:p>
    <w:p w14:paraId="28373296" w14:textId="77777777" w:rsidR="00173897" w:rsidRPr="00C548C2" w:rsidRDefault="00173897" w:rsidP="00173897">
      <w:pPr>
        <w:adjustRightInd w:val="0"/>
        <w:snapToGrid w:val="0"/>
        <w:spacing w:line="560" w:lineRule="exact"/>
        <w:ind w:firstLineChars="200" w:firstLine="562"/>
        <w:rPr>
          <w:rFonts w:ascii="Times New Roman" w:eastAsia="仿宋_GB2312" w:hAnsi="Times New Roman"/>
          <w:sz w:val="28"/>
          <w:szCs w:val="28"/>
        </w:rPr>
      </w:pPr>
      <w:r w:rsidRPr="00C548C2">
        <w:rPr>
          <w:rFonts w:ascii="Times New Roman" w:eastAsia="楷体_GB2312" w:hAnsi="Times New Roman"/>
          <w:b/>
          <w:bCs/>
          <w:sz w:val="28"/>
          <w:szCs w:val="28"/>
        </w:rPr>
        <w:t>年度考核</w:t>
      </w:r>
      <w:r w:rsidRPr="00C548C2">
        <w:rPr>
          <w:rFonts w:ascii="Times New Roman" w:eastAsia="楷体_GB2312" w:hAnsi="Times New Roman" w:hint="eastAsia"/>
          <w:b/>
          <w:bCs/>
          <w:sz w:val="28"/>
          <w:szCs w:val="28"/>
        </w:rPr>
        <w:t>：</w:t>
      </w:r>
      <w:r w:rsidRPr="00C548C2">
        <w:rPr>
          <w:rFonts w:ascii="Times New Roman" w:eastAsia="仿宋_GB2312" w:hAnsi="Times New Roman" w:hint="eastAsia"/>
          <w:sz w:val="28"/>
          <w:szCs w:val="28"/>
        </w:rPr>
        <w:t>一般于次年春节后的两周内形成结果报告并公示，公示期为五个工作日。各相关单位如对结果持有异议可在公示期内以书面形式向城道科申请复核。其中，年度检测得分由科技信息科负责复核。</w:t>
      </w:r>
    </w:p>
    <w:p w14:paraId="689C6959" w14:textId="77777777" w:rsidR="00173897" w:rsidRPr="00C548C2" w:rsidRDefault="00173897" w:rsidP="00173897">
      <w:pPr>
        <w:adjustRightInd w:val="0"/>
        <w:snapToGrid w:val="0"/>
        <w:spacing w:line="560" w:lineRule="exact"/>
        <w:ind w:firstLineChars="200" w:firstLine="562"/>
        <w:rPr>
          <w:rFonts w:ascii="Times New Roman" w:eastAsia="仿宋_GB2312" w:hAnsi="Times New Roman"/>
          <w:szCs w:val="21"/>
        </w:rPr>
      </w:pPr>
      <w:r w:rsidRPr="00C548C2">
        <w:rPr>
          <w:rFonts w:ascii="Times New Roman" w:eastAsia="楷体_GB2312" w:hAnsi="Times New Roman" w:hint="eastAsia"/>
          <w:b/>
          <w:bCs/>
          <w:sz w:val="28"/>
          <w:szCs w:val="28"/>
        </w:rPr>
        <w:t>结果复核：</w:t>
      </w:r>
      <w:r w:rsidRPr="00C548C2">
        <w:rPr>
          <w:rFonts w:ascii="Times New Roman" w:eastAsia="仿宋_GB2312" w:hAnsi="Times New Roman" w:hint="eastAsia"/>
          <w:sz w:val="28"/>
          <w:szCs w:val="28"/>
        </w:rPr>
        <w:t>内容包括是否有漏评、</w:t>
      </w:r>
      <w:proofErr w:type="gramStart"/>
      <w:r w:rsidRPr="00C548C2">
        <w:rPr>
          <w:rFonts w:ascii="Times New Roman" w:eastAsia="仿宋_GB2312" w:hAnsi="Times New Roman" w:hint="eastAsia"/>
          <w:sz w:val="28"/>
          <w:szCs w:val="28"/>
        </w:rPr>
        <w:t>错统情况</w:t>
      </w:r>
      <w:proofErr w:type="gramEnd"/>
      <w:r w:rsidRPr="00C548C2">
        <w:rPr>
          <w:rFonts w:ascii="Times New Roman" w:eastAsia="仿宋_GB2312" w:hAnsi="Times New Roman" w:hint="eastAsia"/>
          <w:sz w:val="28"/>
          <w:szCs w:val="28"/>
        </w:rPr>
        <w:t>；打分是否超出规定阈值；各小项得分合成后是否准确等。超出上述规定事项范围的申请不予受理。</w:t>
      </w:r>
    </w:p>
    <w:p w14:paraId="538278C3" w14:textId="77777777" w:rsidR="00173897" w:rsidRPr="00C548C2" w:rsidRDefault="00173897" w:rsidP="00173897">
      <w:pPr>
        <w:numPr>
          <w:ilvl w:val="0"/>
          <w:numId w:val="5"/>
        </w:numPr>
        <w:spacing w:line="600" w:lineRule="exact"/>
        <w:ind w:left="0" w:firstLine="0"/>
        <w:rPr>
          <w:rFonts w:ascii="Times New Roman" w:eastAsia="楷体_GB2312" w:hAnsi="Times New Roman"/>
          <w:b/>
          <w:sz w:val="28"/>
          <w:szCs w:val="28"/>
        </w:rPr>
      </w:pPr>
      <w:r w:rsidRPr="00C548C2">
        <w:rPr>
          <w:rFonts w:ascii="Times New Roman" w:eastAsia="楷体_GB2312" w:hAnsi="Times New Roman" w:hint="eastAsia"/>
          <w:b/>
          <w:sz w:val="28"/>
          <w:szCs w:val="28"/>
        </w:rPr>
        <w:t>结果通报</w:t>
      </w:r>
      <w:r w:rsidRPr="00C548C2">
        <w:rPr>
          <w:rFonts w:ascii="Times New Roman" w:eastAsia="楷体_GB2312" w:hAnsi="Times New Roman" w:hint="eastAsia"/>
          <w:b/>
          <w:sz w:val="28"/>
          <w:szCs w:val="28"/>
        </w:rPr>
        <w:t xml:space="preserve"> </w:t>
      </w:r>
    </w:p>
    <w:p w14:paraId="4F5FAD3A" w14:textId="77777777" w:rsidR="00173897" w:rsidRPr="00C548C2" w:rsidRDefault="00173897" w:rsidP="00173897">
      <w:pPr>
        <w:adjustRightInd w:val="0"/>
        <w:snapToGrid w:val="0"/>
        <w:spacing w:line="560" w:lineRule="exact"/>
        <w:ind w:firstLineChars="200" w:firstLine="560"/>
        <w:rPr>
          <w:rFonts w:ascii="Times New Roman" w:eastAsia="仿宋_GB2312" w:hAnsi="Times New Roman"/>
          <w:sz w:val="28"/>
          <w:szCs w:val="28"/>
        </w:rPr>
      </w:pPr>
      <w:r w:rsidRPr="00C548C2">
        <w:rPr>
          <w:rFonts w:ascii="Times New Roman" w:eastAsia="仿宋_GB2312" w:hAnsi="Times New Roman" w:hint="eastAsia"/>
          <w:sz w:val="28"/>
          <w:szCs w:val="28"/>
        </w:rPr>
        <w:t>公示期结束后，各类考核结果予以行业通报，年度考核报告同步抄送上级主管部门。</w:t>
      </w:r>
    </w:p>
    <w:p w14:paraId="2485627D" w14:textId="77777777" w:rsidR="00173897" w:rsidRPr="00C548C2" w:rsidRDefault="00173897" w:rsidP="00173897">
      <w:pPr>
        <w:numPr>
          <w:ilvl w:val="0"/>
          <w:numId w:val="4"/>
        </w:numPr>
        <w:spacing w:beforeLines="50" w:before="120" w:line="560" w:lineRule="exact"/>
        <w:ind w:left="0" w:firstLine="0"/>
        <w:jc w:val="center"/>
        <w:rPr>
          <w:rFonts w:ascii="黑体" w:eastAsia="黑体" w:hAnsi="黑体" w:hint="eastAsia"/>
          <w:b/>
          <w:sz w:val="28"/>
          <w:szCs w:val="28"/>
        </w:rPr>
      </w:pPr>
      <w:r w:rsidRPr="00C548C2">
        <w:rPr>
          <w:rFonts w:ascii="黑体" w:eastAsia="黑体" w:hAnsi="黑体" w:hint="eastAsia"/>
          <w:b/>
          <w:sz w:val="28"/>
          <w:szCs w:val="28"/>
        </w:rPr>
        <w:t>附则</w:t>
      </w:r>
    </w:p>
    <w:p w14:paraId="2C2015C6" w14:textId="77777777" w:rsidR="00173897" w:rsidRPr="00C548C2" w:rsidRDefault="00173897" w:rsidP="00173897">
      <w:pPr>
        <w:spacing w:line="500" w:lineRule="exact"/>
        <w:rPr>
          <w:rFonts w:ascii="Times New Roman" w:eastAsia="仿宋_GB2312" w:hAnsi="Times New Roman"/>
          <w:sz w:val="28"/>
          <w:szCs w:val="28"/>
        </w:rPr>
      </w:pPr>
      <w:r w:rsidRPr="00C548C2">
        <w:rPr>
          <w:rFonts w:ascii="Times New Roman" w:eastAsia="楷体_GB2312" w:hAnsi="Times New Roman"/>
          <w:b/>
          <w:sz w:val="28"/>
          <w:szCs w:val="28"/>
        </w:rPr>
        <w:t>第</w:t>
      </w:r>
      <w:r w:rsidRPr="00C548C2">
        <w:rPr>
          <w:rFonts w:ascii="Times New Roman" w:eastAsia="楷体_GB2312" w:hAnsi="Times New Roman" w:hint="eastAsia"/>
          <w:b/>
          <w:sz w:val="28"/>
          <w:szCs w:val="28"/>
        </w:rPr>
        <w:t>十七</w:t>
      </w:r>
      <w:r w:rsidRPr="00C548C2">
        <w:rPr>
          <w:rFonts w:ascii="Times New Roman" w:eastAsia="楷体_GB2312" w:hAnsi="Times New Roman"/>
          <w:b/>
          <w:sz w:val="28"/>
          <w:szCs w:val="28"/>
        </w:rPr>
        <w:t>条</w:t>
      </w:r>
      <w:r w:rsidRPr="00C548C2">
        <w:rPr>
          <w:rFonts w:ascii="仿宋_GB2312" w:eastAsia="仿宋_GB2312" w:hAnsi="宋体"/>
          <w:b/>
          <w:sz w:val="28"/>
          <w:szCs w:val="28"/>
        </w:rPr>
        <w:t xml:space="preserve"> </w:t>
      </w:r>
      <w:r w:rsidRPr="00C548C2">
        <w:rPr>
          <w:rFonts w:ascii="Times New Roman" w:eastAsia="仿宋_GB2312" w:hAnsi="Times New Roman"/>
          <w:sz w:val="28"/>
          <w:szCs w:val="28"/>
        </w:rPr>
        <w:t>本办法由上海市道路运输事业发展中心负责解释。</w:t>
      </w:r>
    </w:p>
    <w:p w14:paraId="65F027E4" w14:textId="77777777" w:rsidR="00173897" w:rsidRPr="00C548C2" w:rsidRDefault="00173897" w:rsidP="00173897">
      <w:pPr>
        <w:widowControl/>
        <w:spacing w:line="500" w:lineRule="exact"/>
        <w:rPr>
          <w:rFonts w:ascii="Times New Roman" w:eastAsia="仿宋_GB2312" w:hAnsi="Times New Roman"/>
          <w:sz w:val="28"/>
          <w:szCs w:val="28"/>
        </w:rPr>
      </w:pPr>
      <w:r w:rsidRPr="00C548C2">
        <w:rPr>
          <w:rFonts w:ascii="Times New Roman" w:eastAsia="楷体_GB2312" w:hAnsi="Times New Roman"/>
          <w:b/>
          <w:sz w:val="28"/>
          <w:szCs w:val="28"/>
        </w:rPr>
        <w:t>第十</w:t>
      </w:r>
      <w:r w:rsidRPr="00C548C2">
        <w:rPr>
          <w:rFonts w:ascii="Times New Roman" w:eastAsia="楷体_GB2312" w:hAnsi="Times New Roman" w:hint="eastAsia"/>
          <w:b/>
          <w:sz w:val="28"/>
          <w:szCs w:val="28"/>
        </w:rPr>
        <w:t>八</w:t>
      </w:r>
      <w:r w:rsidRPr="00C548C2">
        <w:rPr>
          <w:rFonts w:ascii="Times New Roman" w:eastAsia="楷体_GB2312" w:hAnsi="Times New Roman"/>
          <w:b/>
          <w:sz w:val="28"/>
          <w:szCs w:val="28"/>
        </w:rPr>
        <w:t>条</w:t>
      </w:r>
      <w:r w:rsidRPr="00C548C2">
        <w:rPr>
          <w:rFonts w:ascii="Times New Roman" w:eastAsia="楷体_GB2312" w:hAnsi="Times New Roman"/>
          <w:b/>
          <w:sz w:val="28"/>
          <w:szCs w:val="28"/>
        </w:rPr>
        <w:t xml:space="preserve"> </w:t>
      </w:r>
      <w:r w:rsidRPr="00C548C2">
        <w:rPr>
          <w:rFonts w:ascii="Times New Roman" w:eastAsia="仿宋_GB2312" w:hAnsi="Times New Roman"/>
          <w:sz w:val="28"/>
          <w:szCs w:val="28"/>
        </w:rPr>
        <w:t>本办法自</w:t>
      </w:r>
      <w:r w:rsidRPr="00C548C2">
        <w:rPr>
          <w:rFonts w:ascii="Times New Roman" w:eastAsia="仿宋_GB2312" w:hAnsi="Times New Roman"/>
          <w:sz w:val="28"/>
          <w:szCs w:val="28"/>
        </w:rPr>
        <w:t xml:space="preserve"> 2024 </w:t>
      </w:r>
      <w:r w:rsidRPr="00C548C2">
        <w:rPr>
          <w:rFonts w:ascii="Times New Roman" w:eastAsia="仿宋_GB2312" w:hAnsi="Times New Roman"/>
          <w:sz w:val="28"/>
          <w:szCs w:val="28"/>
        </w:rPr>
        <w:t>年</w:t>
      </w:r>
      <w:r w:rsidRPr="00C548C2">
        <w:rPr>
          <w:rFonts w:ascii="Times New Roman" w:eastAsia="仿宋_GB2312" w:hAnsi="Times New Roman"/>
          <w:sz w:val="28"/>
          <w:szCs w:val="28"/>
        </w:rPr>
        <w:t xml:space="preserve"> 10 </w:t>
      </w:r>
      <w:r w:rsidRPr="00C548C2">
        <w:rPr>
          <w:rFonts w:ascii="Times New Roman" w:eastAsia="仿宋_GB2312" w:hAnsi="Times New Roman"/>
          <w:sz w:val="28"/>
          <w:szCs w:val="28"/>
        </w:rPr>
        <w:t>月</w:t>
      </w:r>
      <w:r w:rsidRPr="00C548C2">
        <w:rPr>
          <w:rFonts w:ascii="Times New Roman" w:eastAsia="仿宋_GB2312" w:hAnsi="Times New Roman"/>
          <w:sz w:val="28"/>
          <w:szCs w:val="28"/>
        </w:rPr>
        <w:t xml:space="preserve"> 1 </w:t>
      </w:r>
      <w:r w:rsidRPr="00C548C2">
        <w:rPr>
          <w:rFonts w:ascii="Times New Roman" w:eastAsia="仿宋_GB2312" w:hAnsi="Times New Roman"/>
          <w:sz w:val="28"/>
          <w:szCs w:val="28"/>
        </w:rPr>
        <w:t>日起试行。</w:t>
      </w:r>
    </w:p>
    <w:p w14:paraId="4937434C" w14:textId="77777777" w:rsidR="00173897" w:rsidRPr="00C548C2" w:rsidRDefault="00173897" w:rsidP="00173897">
      <w:pPr>
        <w:widowControl/>
        <w:spacing w:line="500" w:lineRule="exact"/>
        <w:rPr>
          <w:rFonts w:ascii="仿宋_GB2312" w:eastAsia="仿宋_GB2312" w:hAnsi="仿宋_GB2312" w:hint="eastAsia"/>
          <w:sz w:val="24"/>
        </w:rPr>
      </w:pPr>
    </w:p>
    <w:p w14:paraId="681DA2E8" w14:textId="77777777" w:rsidR="00173897" w:rsidRPr="00C548C2" w:rsidRDefault="00173897" w:rsidP="00173897">
      <w:pPr>
        <w:widowControl/>
        <w:spacing w:line="500" w:lineRule="exact"/>
        <w:rPr>
          <w:rFonts w:ascii="仿宋_GB2312" w:eastAsia="仿宋_GB2312" w:hAnsi="仿宋_GB2312" w:hint="eastAsia"/>
          <w:sz w:val="24"/>
        </w:rPr>
      </w:pPr>
      <w:r w:rsidRPr="00C548C2">
        <w:rPr>
          <w:rFonts w:ascii="仿宋_GB2312" w:eastAsia="仿宋_GB2312" w:hAnsi="仿宋_GB2312" w:hint="eastAsia"/>
          <w:sz w:val="24"/>
        </w:rPr>
        <w:br w:type="page"/>
      </w:r>
    </w:p>
    <w:p w14:paraId="53FF987D" w14:textId="77777777" w:rsidR="00173897" w:rsidRPr="00C548C2" w:rsidRDefault="00173897" w:rsidP="00173897">
      <w:pPr>
        <w:topLinePunct/>
        <w:adjustRightInd w:val="0"/>
        <w:snapToGrid w:val="0"/>
        <w:spacing w:line="480" w:lineRule="auto"/>
        <w:jc w:val="center"/>
        <w:rPr>
          <w:rFonts w:ascii="黑体" w:eastAsia="黑体" w:hAnsi="黑体" w:hint="eastAsia"/>
          <w:sz w:val="32"/>
          <w:szCs w:val="40"/>
        </w:rPr>
      </w:pPr>
      <w:r w:rsidRPr="00C548C2">
        <w:rPr>
          <w:rFonts w:ascii="黑体" w:eastAsia="黑体" w:hAnsi="黑体" w:hint="eastAsia"/>
          <w:sz w:val="32"/>
          <w:szCs w:val="40"/>
        </w:rPr>
        <w:lastRenderedPageBreak/>
        <w:t>附件目录</w:t>
      </w:r>
    </w:p>
    <w:p w14:paraId="0F89D711" w14:textId="77777777" w:rsidR="00173897" w:rsidRPr="00C548C2" w:rsidRDefault="00173897" w:rsidP="00173897">
      <w:pPr>
        <w:topLinePunct/>
        <w:adjustRightInd w:val="0"/>
        <w:snapToGrid w:val="0"/>
        <w:spacing w:line="480" w:lineRule="auto"/>
        <w:rPr>
          <w:rFonts w:ascii="仿宋_GB2312" w:eastAsia="仿宋_GB2312"/>
          <w:sz w:val="28"/>
          <w:szCs w:val="36"/>
        </w:rPr>
      </w:pPr>
      <w:r w:rsidRPr="00C548C2">
        <w:rPr>
          <w:rFonts w:ascii="仿宋_GB2312" w:eastAsia="仿宋_GB2312" w:hint="eastAsia"/>
          <w:sz w:val="28"/>
          <w:szCs w:val="36"/>
        </w:rPr>
        <w:t>一、考核依据</w:t>
      </w:r>
    </w:p>
    <w:p w14:paraId="360C70FB" w14:textId="77777777" w:rsidR="00173897" w:rsidRPr="00C548C2" w:rsidRDefault="00173897" w:rsidP="00173897">
      <w:pPr>
        <w:topLinePunct/>
        <w:adjustRightInd w:val="0"/>
        <w:snapToGrid w:val="0"/>
        <w:spacing w:line="480" w:lineRule="auto"/>
        <w:rPr>
          <w:rFonts w:ascii="仿宋_GB2312" w:eastAsia="仿宋_GB2312"/>
          <w:sz w:val="28"/>
          <w:szCs w:val="36"/>
        </w:rPr>
      </w:pPr>
      <w:r w:rsidRPr="00C548C2">
        <w:rPr>
          <w:rFonts w:ascii="仿宋_GB2312" w:eastAsia="仿宋_GB2312" w:hint="eastAsia"/>
          <w:sz w:val="28"/>
          <w:szCs w:val="36"/>
        </w:rPr>
        <w:t>二、市管城市道路主体设施养护运维月度考核评分细则（修订）（略）</w:t>
      </w:r>
    </w:p>
    <w:p w14:paraId="165723CE" w14:textId="77777777" w:rsidR="00173897" w:rsidRPr="00C548C2" w:rsidRDefault="00173897" w:rsidP="00173897">
      <w:pPr>
        <w:topLinePunct/>
        <w:adjustRightInd w:val="0"/>
        <w:snapToGrid w:val="0"/>
        <w:spacing w:line="480" w:lineRule="auto"/>
        <w:rPr>
          <w:rFonts w:ascii="仿宋_GB2312" w:eastAsia="仿宋_GB2312"/>
          <w:sz w:val="28"/>
          <w:szCs w:val="36"/>
        </w:rPr>
      </w:pPr>
      <w:r w:rsidRPr="00C548C2">
        <w:rPr>
          <w:rFonts w:ascii="仿宋_GB2312" w:eastAsia="仿宋_GB2312" w:hint="eastAsia"/>
          <w:sz w:val="28"/>
          <w:szCs w:val="36"/>
        </w:rPr>
        <w:t>三、市管设施下部涂装保洁工作考核评分细则（略）</w:t>
      </w:r>
    </w:p>
    <w:p w14:paraId="2805486A" w14:textId="77777777" w:rsidR="00173897" w:rsidRPr="00C548C2" w:rsidRDefault="00173897" w:rsidP="00173897">
      <w:pPr>
        <w:topLinePunct/>
        <w:adjustRightInd w:val="0"/>
        <w:snapToGrid w:val="0"/>
        <w:spacing w:line="480" w:lineRule="auto"/>
        <w:rPr>
          <w:rFonts w:ascii="仿宋_GB2312" w:eastAsia="仿宋_GB2312"/>
          <w:sz w:val="28"/>
          <w:szCs w:val="36"/>
        </w:rPr>
      </w:pPr>
      <w:r w:rsidRPr="00C548C2">
        <w:rPr>
          <w:rFonts w:ascii="仿宋_GB2312" w:eastAsia="仿宋_GB2312" w:hint="eastAsia"/>
          <w:sz w:val="28"/>
          <w:szCs w:val="36"/>
        </w:rPr>
        <w:t>四、市管城市道路绿化养护工作考核评分细则</w:t>
      </w:r>
    </w:p>
    <w:p w14:paraId="6DB7D549" w14:textId="77777777" w:rsidR="00173897" w:rsidRPr="00C548C2" w:rsidRDefault="00173897" w:rsidP="00173897">
      <w:pPr>
        <w:topLinePunct/>
        <w:adjustRightInd w:val="0"/>
        <w:snapToGrid w:val="0"/>
        <w:spacing w:line="480" w:lineRule="auto"/>
        <w:rPr>
          <w:rFonts w:ascii="仿宋_GB2312" w:eastAsia="仿宋_GB2312"/>
          <w:sz w:val="28"/>
          <w:szCs w:val="36"/>
        </w:rPr>
      </w:pPr>
      <w:r w:rsidRPr="00C548C2">
        <w:rPr>
          <w:rFonts w:ascii="仿宋_GB2312" w:eastAsia="仿宋_GB2312" w:hint="eastAsia"/>
          <w:sz w:val="28"/>
          <w:szCs w:val="36"/>
        </w:rPr>
        <w:t>五、市管城市道路景观灯光养护运</w:t>
      </w:r>
      <w:proofErr w:type="gramStart"/>
      <w:r w:rsidRPr="00C548C2">
        <w:rPr>
          <w:rFonts w:ascii="仿宋_GB2312" w:eastAsia="仿宋_GB2312" w:hint="eastAsia"/>
          <w:sz w:val="28"/>
          <w:szCs w:val="36"/>
        </w:rPr>
        <w:t>维考核</w:t>
      </w:r>
      <w:proofErr w:type="gramEnd"/>
      <w:r w:rsidRPr="00C548C2">
        <w:rPr>
          <w:rFonts w:ascii="仿宋_GB2312" w:eastAsia="仿宋_GB2312" w:hint="eastAsia"/>
          <w:sz w:val="28"/>
          <w:szCs w:val="36"/>
        </w:rPr>
        <w:t>评分细则（略）</w:t>
      </w:r>
    </w:p>
    <w:p w14:paraId="407E3600" w14:textId="77777777" w:rsidR="00173897" w:rsidRPr="00C548C2" w:rsidRDefault="00173897" w:rsidP="00173897">
      <w:pPr>
        <w:topLinePunct/>
        <w:adjustRightInd w:val="0"/>
        <w:snapToGrid w:val="0"/>
        <w:spacing w:line="360" w:lineRule="auto"/>
        <w:rPr>
          <w:rFonts w:ascii="Times New Roman" w:hAnsi="Times New Roman"/>
          <w:b/>
          <w:bCs/>
          <w:sz w:val="32"/>
          <w:szCs w:val="32"/>
        </w:rPr>
      </w:pPr>
      <w:r w:rsidRPr="00C548C2">
        <w:rPr>
          <w:rFonts w:ascii="Times New Roman" w:hAnsi="Times New Roman"/>
          <w:b/>
          <w:bCs/>
          <w:sz w:val="32"/>
          <w:szCs w:val="32"/>
        </w:rPr>
        <w:br w:type="page"/>
      </w:r>
    </w:p>
    <w:p w14:paraId="44EA67CE" w14:textId="77777777" w:rsidR="00173897" w:rsidRPr="00C548C2" w:rsidRDefault="00173897" w:rsidP="00173897">
      <w:pPr>
        <w:topLinePunct/>
        <w:adjustRightInd w:val="0"/>
        <w:snapToGrid w:val="0"/>
        <w:spacing w:line="360" w:lineRule="auto"/>
        <w:rPr>
          <w:rFonts w:ascii="黑体" w:eastAsia="黑体" w:hAnsi="黑体" w:hint="eastAsia"/>
          <w:bCs/>
          <w:kern w:val="0"/>
          <w:sz w:val="28"/>
          <w:szCs w:val="28"/>
        </w:rPr>
      </w:pPr>
      <w:r w:rsidRPr="00C548C2">
        <w:rPr>
          <w:rFonts w:ascii="黑体" w:eastAsia="黑体" w:hAnsi="黑体" w:hint="eastAsia"/>
          <w:bCs/>
          <w:kern w:val="0"/>
          <w:sz w:val="28"/>
          <w:szCs w:val="28"/>
        </w:rPr>
        <w:lastRenderedPageBreak/>
        <w:t>附件一：</w:t>
      </w:r>
    </w:p>
    <w:p w14:paraId="6F9D2073" w14:textId="77777777" w:rsidR="00173897" w:rsidRPr="00C548C2" w:rsidRDefault="00173897" w:rsidP="00173897">
      <w:pPr>
        <w:topLinePunct/>
        <w:adjustRightInd w:val="0"/>
        <w:snapToGrid w:val="0"/>
        <w:spacing w:line="360" w:lineRule="auto"/>
        <w:jc w:val="center"/>
        <w:rPr>
          <w:rFonts w:ascii="Times New Roman" w:eastAsia="华文中宋" w:hAnsi="华文中宋" w:hint="eastAsia"/>
          <w:b/>
          <w:kern w:val="0"/>
          <w:sz w:val="32"/>
          <w:szCs w:val="32"/>
        </w:rPr>
      </w:pPr>
      <w:r w:rsidRPr="00C548C2">
        <w:rPr>
          <w:rFonts w:ascii="Times New Roman" w:eastAsia="华文中宋" w:hAnsi="华文中宋" w:hint="eastAsia"/>
          <w:b/>
          <w:kern w:val="0"/>
          <w:sz w:val="32"/>
          <w:szCs w:val="32"/>
        </w:rPr>
        <w:t>考核依据</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7"/>
        <w:gridCol w:w="7303"/>
      </w:tblGrid>
      <w:tr w:rsidR="00173897" w:rsidRPr="00C548C2" w14:paraId="3DE67D35" w14:textId="77777777" w:rsidTr="00237334">
        <w:trPr>
          <w:trHeight w:val="425"/>
          <w:jc w:val="center"/>
        </w:trPr>
        <w:tc>
          <w:tcPr>
            <w:tcW w:w="987" w:type="dxa"/>
            <w:vAlign w:val="center"/>
          </w:tcPr>
          <w:p w14:paraId="79F2DB14" w14:textId="77777777" w:rsidR="00173897" w:rsidRPr="00C548C2" w:rsidRDefault="00173897" w:rsidP="00173897">
            <w:pPr>
              <w:topLinePunct/>
              <w:adjustRightInd w:val="0"/>
              <w:jc w:val="center"/>
              <w:rPr>
                <w:rFonts w:ascii="仿宋_GB2312" w:eastAsia="仿宋_GB2312" w:hAnsi="宋体" w:hint="eastAsia"/>
                <w:color w:val="000000"/>
                <w:kern w:val="0"/>
                <w:sz w:val="20"/>
                <w:szCs w:val="20"/>
                <w:lang w:eastAsia="ja-JP"/>
              </w:rPr>
            </w:pPr>
            <w:r w:rsidRPr="00C548C2">
              <w:rPr>
                <w:rFonts w:ascii="仿宋_GB2312" w:eastAsia="仿宋_GB2312" w:hAnsi="宋体" w:hint="eastAsia"/>
                <w:color w:val="000000"/>
                <w:kern w:val="0"/>
                <w:sz w:val="20"/>
                <w:szCs w:val="20"/>
                <w:lang w:eastAsia="ja-JP"/>
              </w:rPr>
              <w:t>编号</w:t>
            </w:r>
          </w:p>
        </w:tc>
        <w:tc>
          <w:tcPr>
            <w:tcW w:w="7303" w:type="dxa"/>
            <w:vAlign w:val="center"/>
          </w:tcPr>
          <w:p w14:paraId="74CB7F7B" w14:textId="77777777" w:rsidR="00173897" w:rsidRPr="00C548C2" w:rsidRDefault="00173897" w:rsidP="00173897">
            <w:pPr>
              <w:topLinePunct/>
              <w:adjustRightInd w:val="0"/>
              <w:jc w:val="center"/>
              <w:rPr>
                <w:rFonts w:ascii="仿宋_GB2312" w:eastAsia="仿宋_GB2312" w:hAnsi="宋体" w:hint="eastAsia"/>
                <w:color w:val="000000"/>
                <w:kern w:val="0"/>
                <w:sz w:val="20"/>
                <w:szCs w:val="20"/>
                <w:lang w:eastAsia="ja-JP"/>
              </w:rPr>
            </w:pPr>
            <w:r w:rsidRPr="00C548C2">
              <w:rPr>
                <w:rFonts w:ascii="仿宋_GB2312" w:eastAsia="仿宋_GB2312" w:hAnsi="宋体" w:hint="eastAsia"/>
                <w:color w:val="000000"/>
                <w:kern w:val="0"/>
                <w:sz w:val="20"/>
                <w:szCs w:val="20"/>
                <w:lang w:eastAsia="ja-JP"/>
              </w:rPr>
              <w:t>规范名称</w:t>
            </w:r>
          </w:p>
        </w:tc>
      </w:tr>
      <w:tr w:rsidR="00173897" w:rsidRPr="00C548C2" w14:paraId="6FC05EF5" w14:textId="77777777" w:rsidTr="00237334">
        <w:trPr>
          <w:trHeight w:val="425"/>
          <w:jc w:val="center"/>
        </w:trPr>
        <w:tc>
          <w:tcPr>
            <w:tcW w:w="987" w:type="dxa"/>
            <w:vAlign w:val="center"/>
          </w:tcPr>
          <w:p w14:paraId="4E5E26E8" w14:textId="77777777" w:rsidR="00173897" w:rsidRPr="00C548C2" w:rsidRDefault="00173897" w:rsidP="00173897">
            <w:pPr>
              <w:topLinePunct/>
              <w:adjustRightInd w:val="0"/>
              <w:jc w:val="center"/>
              <w:rPr>
                <w:rFonts w:ascii="仿宋_GB2312" w:eastAsia="仿宋_GB2312" w:hAnsi="宋体" w:hint="eastAsia"/>
                <w:color w:val="000000"/>
                <w:kern w:val="0"/>
                <w:sz w:val="20"/>
                <w:szCs w:val="20"/>
                <w:lang w:eastAsia="ja-JP"/>
              </w:rPr>
            </w:pPr>
            <w:r w:rsidRPr="00C548C2">
              <w:rPr>
                <w:rFonts w:ascii="仿宋_GB2312" w:eastAsia="仿宋_GB2312" w:hAnsi="宋体" w:hint="eastAsia"/>
                <w:color w:val="000000"/>
                <w:kern w:val="0"/>
                <w:sz w:val="20"/>
                <w:szCs w:val="20"/>
                <w:lang w:eastAsia="ja-JP"/>
              </w:rPr>
              <w:t>1</w:t>
            </w:r>
          </w:p>
        </w:tc>
        <w:tc>
          <w:tcPr>
            <w:tcW w:w="7303" w:type="dxa"/>
            <w:vAlign w:val="center"/>
          </w:tcPr>
          <w:p w14:paraId="0D076528" w14:textId="77777777" w:rsidR="00173897" w:rsidRPr="00C548C2" w:rsidRDefault="00173897" w:rsidP="00173897">
            <w:pPr>
              <w:topLinePunct/>
              <w:adjustRightInd w:val="0"/>
              <w:rPr>
                <w:rFonts w:ascii="仿宋_GB2312" w:eastAsia="仿宋_GB2312" w:hAnsi="宋体" w:hint="eastAsia"/>
                <w:color w:val="000000"/>
                <w:kern w:val="0"/>
                <w:sz w:val="20"/>
                <w:szCs w:val="20"/>
                <w:lang w:eastAsia="ja-JP"/>
              </w:rPr>
            </w:pPr>
            <w:r w:rsidRPr="00C548C2">
              <w:rPr>
                <w:rFonts w:ascii="仿宋_GB2312" w:eastAsia="仿宋_GB2312" w:hAnsi="宋体" w:hint="eastAsia"/>
                <w:color w:val="000000"/>
                <w:kern w:val="0"/>
                <w:sz w:val="20"/>
                <w:szCs w:val="20"/>
                <w:lang w:eastAsia="ja-JP"/>
              </w:rPr>
              <w:t>《城镇道路养护技术规范》（CJJ36）</w:t>
            </w:r>
          </w:p>
        </w:tc>
      </w:tr>
      <w:tr w:rsidR="00173897" w:rsidRPr="00C548C2" w14:paraId="52D5CFB0" w14:textId="77777777" w:rsidTr="00237334">
        <w:trPr>
          <w:trHeight w:val="425"/>
          <w:jc w:val="center"/>
        </w:trPr>
        <w:tc>
          <w:tcPr>
            <w:tcW w:w="987" w:type="dxa"/>
            <w:vAlign w:val="center"/>
          </w:tcPr>
          <w:p w14:paraId="4207DC62" w14:textId="77777777" w:rsidR="00173897" w:rsidRPr="00C548C2" w:rsidRDefault="00173897" w:rsidP="00173897">
            <w:pPr>
              <w:topLinePunct/>
              <w:adjustRightInd w:val="0"/>
              <w:jc w:val="center"/>
              <w:rPr>
                <w:rFonts w:ascii="仿宋_GB2312" w:eastAsia="仿宋_GB2312" w:hAnsi="宋体" w:hint="eastAsia"/>
                <w:color w:val="000000"/>
                <w:kern w:val="0"/>
                <w:sz w:val="20"/>
                <w:szCs w:val="20"/>
                <w:lang w:eastAsia="ja-JP"/>
              </w:rPr>
            </w:pPr>
            <w:r w:rsidRPr="00C548C2">
              <w:rPr>
                <w:rFonts w:ascii="仿宋_GB2312" w:eastAsia="仿宋_GB2312" w:hAnsi="宋体" w:hint="eastAsia"/>
                <w:color w:val="000000"/>
                <w:kern w:val="0"/>
                <w:sz w:val="20"/>
                <w:szCs w:val="20"/>
                <w:lang w:eastAsia="ja-JP"/>
              </w:rPr>
              <w:t>2</w:t>
            </w:r>
          </w:p>
        </w:tc>
        <w:tc>
          <w:tcPr>
            <w:tcW w:w="7303" w:type="dxa"/>
            <w:vAlign w:val="center"/>
          </w:tcPr>
          <w:p w14:paraId="429E6D59" w14:textId="77777777" w:rsidR="00173897" w:rsidRPr="00C548C2" w:rsidRDefault="00173897" w:rsidP="00173897">
            <w:pPr>
              <w:topLinePunct/>
              <w:adjustRightInd w:val="0"/>
              <w:rPr>
                <w:rFonts w:ascii="仿宋_GB2312" w:eastAsia="仿宋_GB2312" w:hAnsi="宋体" w:hint="eastAsia"/>
                <w:color w:val="000000"/>
                <w:kern w:val="0"/>
                <w:sz w:val="20"/>
                <w:szCs w:val="20"/>
                <w:lang w:eastAsia="ja-JP"/>
              </w:rPr>
            </w:pPr>
            <w:r w:rsidRPr="00C548C2">
              <w:rPr>
                <w:rFonts w:ascii="仿宋_GB2312" w:eastAsia="仿宋_GB2312" w:hAnsi="宋体" w:hint="eastAsia"/>
                <w:color w:val="000000"/>
                <w:kern w:val="0"/>
                <w:sz w:val="20"/>
                <w:szCs w:val="20"/>
                <w:lang w:eastAsia="ja-JP"/>
              </w:rPr>
              <w:t>《城市桥梁养护技术标准》（CJJ99）</w:t>
            </w:r>
          </w:p>
        </w:tc>
      </w:tr>
      <w:tr w:rsidR="00173897" w:rsidRPr="00C548C2" w14:paraId="77B7CB19" w14:textId="77777777" w:rsidTr="00237334">
        <w:trPr>
          <w:trHeight w:val="425"/>
          <w:jc w:val="center"/>
        </w:trPr>
        <w:tc>
          <w:tcPr>
            <w:tcW w:w="987" w:type="dxa"/>
            <w:vAlign w:val="center"/>
          </w:tcPr>
          <w:p w14:paraId="6F8D8367" w14:textId="77777777" w:rsidR="00173897" w:rsidRPr="00C548C2" w:rsidRDefault="00173897" w:rsidP="00173897">
            <w:pPr>
              <w:topLinePunct/>
              <w:adjustRightInd w:val="0"/>
              <w:jc w:val="center"/>
              <w:rPr>
                <w:rFonts w:ascii="仿宋_GB2312" w:eastAsia="仿宋_GB2312" w:hAnsi="宋体" w:hint="eastAsia"/>
                <w:color w:val="000000"/>
                <w:kern w:val="0"/>
                <w:sz w:val="20"/>
                <w:szCs w:val="20"/>
                <w:lang w:eastAsia="ja-JP"/>
              </w:rPr>
            </w:pPr>
            <w:r w:rsidRPr="00C548C2">
              <w:rPr>
                <w:rFonts w:ascii="仿宋_GB2312" w:eastAsia="仿宋_GB2312" w:hAnsi="宋体" w:hint="eastAsia"/>
                <w:color w:val="000000"/>
                <w:kern w:val="0"/>
                <w:sz w:val="20"/>
                <w:szCs w:val="20"/>
                <w:lang w:eastAsia="ja-JP"/>
              </w:rPr>
              <w:t>3</w:t>
            </w:r>
          </w:p>
        </w:tc>
        <w:tc>
          <w:tcPr>
            <w:tcW w:w="7303" w:type="dxa"/>
            <w:vAlign w:val="center"/>
          </w:tcPr>
          <w:p w14:paraId="22F6F8E9" w14:textId="77777777" w:rsidR="00173897" w:rsidRPr="00C548C2" w:rsidRDefault="00173897" w:rsidP="00173897">
            <w:pPr>
              <w:topLinePunct/>
              <w:adjustRightInd w:val="0"/>
              <w:rPr>
                <w:rFonts w:ascii="仿宋_GB2312" w:eastAsia="仿宋_GB2312" w:hAnsi="宋体" w:hint="eastAsia"/>
                <w:color w:val="000000"/>
                <w:kern w:val="0"/>
                <w:sz w:val="20"/>
                <w:szCs w:val="20"/>
                <w:lang w:eastAsia="ja-JP"/>
              </w:rPr>
            </w:pPr>
            <w:r w:rsidRPr="00C548C2">
              <w:rPr>
                <w:rFonts w:ascii="仿宋_GB2312" w:eastAsia="仿宋_GB2312" w:hAnsi="宋体" w:hint="eastAsia"/>
                <w:color w:val="000000"/>
                <w:kern w:val="0"/>
                <w:sz w:val="20"/>
                <w:szCs w:val="20"/>
                <w:lang w:eastAsia="ja-JP"/>
              </w:rPr>
              <w:t>《隧道养护技术规程》（DG/TJ08-2175）</w:t>
            </w:r>
          </w:p>
        </w:tc>
      </w:tr>
      <w:tr w:rsidR="00173897" w:rsidRPr="00C548C2" w14:paraId="5E167AB8" w14:textId="77777777" w:rsidTr="00237334">
        <w:trPr>
          <w:trHeight w:val="425"/>
          <w:jc w:val="center"/>
        </w:trPr>
        <w:tc>
          <w:tcPr>
            <w:tcW w:w="987" w:type="dxa"/>
            <w:vAlign w:val="center"/>
          </w:tcPr>
          <w:p w14:paraId="60F770B8" w14:textId="77777777" w:rsidR="00173897" w:rsidRPr="00C548C2" w:rsidRDefault="00173897" w:rsidP="00173897">
            <w:pPr>
              <w:topLinePunct/>
              <w:adjustRightInd w:val="0"/>
              <w:jc w:val="center"/>
              <w:rPr>
                <w:rFonts w:ascii="仿宋_GB2312" w:eastAsia="仿宋_GB2312" w:hAnsi="宋体" w:hint="eastAsia"/>
                <w:color w:val="000000"/>
                <w:kern w:val="0"/>
                <w:sz w:val="20"/>
                <w:szCs w:val="20"/>
                <w:lang w:eastAsia="ja-JP"/>
              </w:rPr>
            </w:pPr>
            <w:r w:rsidRPr="00C548C2">
              <w:rPr>
                <w:rFonts w:ascii="仿宋_GB2312" w:eastAsia="仿宋_GB2312" w:hAnsi="宋体" w:hint="eastAsia"/>
                <w:color w:val="000000"/>
                <w:kern w:val="0"/>
                <w:sz w:val="20"/>
                <w:szCs w:val="20"/>
                <w:lang w:eastAsia="ja-JP"/>
              </w:rPr>
              <w:t>4</w:t>
            </w:r>
          </w:p>
        </w:tc>
        <w:tc>
          <w:tcPr>
            <w:tcW w:w="7303" w:type="dxa"/>
            <w:vAlign w:val="center"/>
          </w:tcPr>
          <w:p w14:paraId="0FAC3FC1" w14:textId="77777777" w:rsidR="00173897" w:rsidRPr="00C548C2" w:rsidRDefault="00173897" w:rsidP="00173897">
            <w:pPr>
              <w:topLinePunct/>
              <w:adjustRightInd w:val="0"/>
              <w:rPr>
                <w:rFonts w:ascii="仿宋_GB2312" w:eastAsia="仿宋_GB2312" w:hAnsi="宋体" w:hint="eastAsia"/>
                <w:color w:val="000000"/>
                <w:kern w:val="0"/>
                <w:sz w:val="20"/>
                <w:szCs w:val="20"/>
                <w:lang w:eastAsia="ja-JP"/>
              </w:rPr>
            </w:pPr>
            <w:r w:rsidRPr="00C548C2">
              <w:rPr>
                <w:rFonts w:ascii="仿宋_GB2312" w:eastAsia="仿宋_GB2312" w:hAnsi="宋体" w:hint="eastAsia"/>
                <w:color w:val="000000"/>
                <w:kern w:val="0"/>
                <w:sz w:val="20"/>
                <w:szCs w:val="20"/>
                <w:lang w:eastAsia="ja-JP"/>
              </w:rPr>
              <w:t>《城市高架道路养护技术规范》（DB31/T 678）</w:t>
            </w:r>
          </w:p>
        </w:tc>
      </w:tr>
      <w:tr w:rsidR="00173897" w:rsidRPr="00C548C2" w14:paraId="1ECBDB43" w14:textId="77777777" w:rsidTr="00237334">
        <w:trPr>
          <w:trHeight w:val="425"/>
          <w:jc w:val="center"/>
        </w:trPr>
        <w:tc>
          <w:tcPr>
            <w:tcW w:w="987" w:type="dxa"/>
            <w:vAlign w:val="center"/>
          </w:tcPr>
          <w:p w14:paraId="1F6EDA1C" w14:textId="77777777" w:rsidR="00173897" w:rsidRPr="00C548C2" w:rsidRDefault="00173897" w:rsidP="00173897">
            <w:pPr>
              <w:topLinePunct/>
              <w:adjustRightInd w:val="0"/>
              <w:jc w:val="center"/>
              <w:rPr>
                <w:rFonts w:ascii="仿宋_GB2312" w:eastAsia="仿宋_GB2312" w:hAnsi="宋体" w:hint="eastAsia"/>
                <w:color w:val="000000"/>
                <w:kern w:val="0"/>
                <w:sz w:val="20"/>
                <w:szCs w:val="20"/>
                <w:lang w:eastAsia="ja-JP"/>
              </w:rPr>
            </w:pPr>
            <w:r w:rsidRPr="00C548C2">
              <w:rPr>
                <w:rFonts w:ascii="仿宋_GB2312" w:eastAsia="仿宋_GB2312" w:hAnsi="宋体" w:hint="eastAsia"/>
                <w:color w:val="000000"/>
                <w:kern w:val="0"/>
                <w:sz w:val="20"/>
                <w:szCs w:val="20"/>
                <w:lang w:eastAsia="ja-JP"/>
              </w:rPr>
              <w:t>5</w:t>
            </w:r>
          </w:p>
        </w:tc>
        <w:tc>
          <w:tcPr>
            <w:tcW w:w="7303" w:type="dxa"/>
            <w:vAlign w:val="center"/>
          </w:tcPr>
          <w:p w14:paraId="7AB221E9" w14:textId="77777777" w:rsidR="00173897" w:rsidRPr="00C548C2" w:rsidRDefault="00173897" w:rsidP="00173897">
            <w:pPr>
              <w:topLinePunct/>
              <w:adjustRightInd w:val="0"/>
              <w:rPr>
                <w:rFonts w:ascii="仿宋_GB2312" w:eastAsia="仿宋_GB2312" w:hAnsi="宋体" w:hint="eastAsia"/>
                <w:color w:val="000000"/>
                <w:kern w:val="0"/>
                <w:sz w:val="20"/>
                <w:szCs w:val="20"/>
                <w:lang w:eastAsia="ja-JP"/>
              </w:rPr>
            </w:pPr>
            <w:r w:rsidRPr="00C548C2">
              <w:rPr>
                <w:rFonts w:ascii="仿宋_GB2312" w:eastAsia="仿宋_GB2312" w:hAnsi="宋体" w:hint="eastAsia"/>
                <w:color w:val="000000"/>
                <w:kern w:val="0"/>
                <w:sz w:val="20"/>
                <w:szCs w:val="20"/>
                <w:lang w:eastAsia="ja-JP"/>
              </w:rPr>
              <w:t>《城市道路养护技术规程》（DG/TJ08-92）</w:t>
            </w:r>
          </w:p>
        </w:tc>
      </w:tr>
      <w:tr w:rsidR="00173897" w:rsidRPr="00C548C2" w14:paraId="455712AA" w14:textId="77777777" w:rsidTr="00237334">
        <w:trPr>
          <w:trHeight w:val="425"/>
          <w:jc w:val="center"/>
        </w:trPr>
        <w:tc>
          <w:tcPr>
            <w:tcW w:w="987" w:type="dxa"/>
            <w:vAlign w:val="center"/>
          </w:tcPr>
          <w:p w14:paraId="0DA7574F" w14:textId="77777777" w:rsidR="00173897" w:rsidRPr="00C548C2" w:rsidRDefault="00173897" w:rsidP="00173897">
            <w:pPr>
              <w:topLinePunct/>
              <w:adjustRightInd w:val="0"/>
              <w:jc w:val="center"/>
              <w:rPr>
                <w:rFonts w:ascii="仿宋_GB2312" w:eastAsia="仿宋_GB2312" w:hAnsi="宋体" w:hint="eastAsia"/>
                <w:color w:val="000000"/>
                <w:kern w:val="0"/>
                <w:sz w:val="20"/>
                <w:szCs w:val="20"/>
                <w:lang w:eastAsia="ja-JP"/>
              </w:rPr>
            </w:pPr>
            <w:r w:rsidRPr="00C548C2">
              <w:rPr>
                <w:rFonts w:ascii="仿宋_GB2312" w:eastAsia="仿宋_GB2312" w:hAnsi="宋体" w:hint="eastAsia"/>
                <w:color w:val="000000"/>
                <w:kern w:val="0"/>
                <w:sz w:val="20"/>
                <w:szCs w:val="20"/>
                <w:lang w:eastAsia="ja-JP"/>
              </w:rPr>
              <w:t>6</w:t>
            </w:r>
          </w:p>
        </w:tc>
        <w:tc>
          <w:tcPr>
            <w:tcW w:w="7303" w:type="dxa"/>
            <w:vAlign w:val="center"/>
          </w:tcPr>
          <w:p w14:paraId="67CD2D7D" w14:textId="77777777" w:rsidR="00173897" w:rsidRPr="00C548C2" w:rsidRDefault="00173897" w:rsidP="00173897">
            <w:pPr>
              <w:topLinePunct/>
              <w:adjustRightInd w:val="0"/>
              <w:rPr>
                <w:rFonts w:ascii="仿宋_GB2312" w:eastAsia="仿宋_GB2312" w:hAnsi="宋体" w:hint="eastAsia"/>
                <w:color w:val="000000"/>
                <w:kern w:val="0"/>
                <w:sz w:val="20"/>
                <w:szCs w:val="20"/>
                <w:lang w:eastAsia="ja-JP"/>
              </w:rPr>
            </w:pPr>
            <w:r w:rsidRPr="00C548C2">
              <w:rPr>
                <w:rFonts w:ascii="仿宋_GB2312" w:eastAsia="仿宋_GB2312" w:hAnsi="宋体" w:hint="eastAsia"/>
                <w:color w:val="000000"/>
                <w:kern w:val="0"/>
                <w:sz w:val="20"/>
                <w:szCs w:val="20"/>
                <w:lang w:eastAsia="ja-JP"/>
              </w:rPr>
              <w:t>《城市桥梁养护技术规程》（DG/TJ08-2145）</w:t>
            </w:r>
          </w:p>
        </w:tc>
      </w:tr>
      <w:tr w:rsidR="00173897" w:rsidRPr="00C548C2" w14:paraId="3CA22565" w14:textId="77777777" w:rsidTr="00237334">
        <w:trPr>
          <w:trHeight w:val="425"/>
          <w:jc w:val="center"/>
        </w:trPr>
        <w:tc>
          <w:tcPr>
            <w:tcW w:w="987" w:type="dxa"/>
            <w:vAlign w:val="center"/>
          </w:tcPr>
          <w:p w14:paraId="3873E012" w14:textId="77777777" w:rsidR="00173897" w:rsidRPr="00C548C2" w:rsidRDefault="00173897" w:rsidP="00173897">
            <w:pPr>
              <w:topLinePunct/>
              <w:adjustRightInd w:val="0"/>
              <w:jc w:val="center"/>
              <w:rPr>
                <w:rFonts w:ascii="仿宋_GB2312" w:eastAsia="仿宋_GB2312" w:hAnsi="宋体" w:hint="eastAsia"/>
                <w:color w:val="000000"/>
                <w:kern w:val="0"/>
                <w:sz w:val="20"/>
                <w:szCs w:val="20"/>
                <w:lang w:eastAsia="ja-JP"/>
              </w:rPr>
            </w:pPr>
            <w:r w:rsidRPr="00C548C2">
              <w:rPr>
                <w:rFonts w:ascii="仿宋_GB2312" w:eastAsia="仿宋_GB2312" w:hAnsi="宋体" w:hint="eastAsia"/>
                <w:color w:val="000000"/>
                <w:kern w:val="0"/>
                <w:sz w:val="20"/>
                <w:szCs w:val="20"/>
                <w:lang w:eastAsia="ja-JP"/>
              </w:rPr>
              <w:t>7</w:t>
            </w:r>
          </w:p>
        </w:tc>
        <w:tc>
          <w:tcPr>
            <w:tcW w:w="7303" w:type="dxa"/>
            <w:vAlign w:val="center"/>
          </w:tcPr>
          <w:p w14:paraId="5067E3FC" w14:textId="77777777" w:rsidR="00173897" w:rsidRPr="00C548C2" w:rsidRDefault="00173897" w:rsidP="00173897">
            <w:pPr>
              <w:topLinePunct/>
              <w:adjustRightInd w:val="0"/>
              <w:rPr>
                <w:rFonts w:ascii="仿宋_GB2312" w:eastAsia="仿宋_GB2312" w:hAnsi="宋体" w:hint="eastAsia"/>
                <w:color w:val="000000"/>
                <w:kern w:val="0"/>
                <w:sz w:val="20"/>
                <w:szCs w:val="20"/>
                <w:lang w:eastAsia="ja-JP"/>
              </w:rPr>
            </w:pPr>
            <w:r w:rsidRPr="00C548C2">
              <w:rPr>
                <w:rFonts w:ascii="仿宋_GB2312" w:eastAsia="仿宋_GB2312" w:hAnsi="宋体" w:hint="eastAsia"/>
                <w:color w:val="000000"/>
                <w:kern w:val="0"/>
                <w:sz w:val="20"/>
                <w:szCs w:val="20"/>
                <w:lang w:eastAsia="ja-JP"/>
              </w:rPr>
              <w:t>《城市综合管廊维护技术规程》（DG/TJ08-2168）</w:t>
            </w:r>
          </w:p>
        </w:tc>
      </w:tr>
      <w:tr w:rsidR="00173897" w:rsidRPr="00C548C2" w14:paraId="03891791" w14:textId="77777777" w:rsidTr="00237334">
        <w:trPr>
          <w:trHeight w:val="425"/>
          <w:jc w:val="center"/>
        </w:trPr>
        <w:tc>
          <w:tcPr>
            <w:tcW w:w="987" w:type="dxa"/>
            <w:vAlign w:val="center"/>
          </w:tcPr>
          <w:p w14:paraId="33816E48" w14:textId="77777777" w:rsidR="00173897" w:rsidRPr="00C548C2" w:rsidRDefault="00173897" w:rsidP="00173897">
            <w:pPr>
              <w:topLinePunct/>
              <w:adjustRightInd w:val="0"/>
              <w:jc w:val="center"/>
              <w:rPr>
                <w:rFonts w:ascii="仿宋_GB2312" w:eastAsia="仿宋_GB2312" w:hAnsi="宋体" w:hint="eastAsia"/>
                <w:color w:val="000000"/>
                <w:kern w:val="0"/>
                <w:sz w:val="20"/>
                <w:szCs w:val="20"/>
                <w:lang w:eastAsia="ja-JP"/>
              </w:rPr>
            </w:pPr>
            <w:r w:rsidRPr="00C548C2">
              <w:rPr>
                <w:rFonts w:ascii="仿宋_GB2312" w:eastAsia="仿宋_GB2312" w:hAnsi="宋体" w:hint="eastAsia"/>
                <w:color w:val="000000"/>
                <w:kern w:val="0"/>
                <w:sz w:val="20"/>
                <w:szCs w:val="20"/>
                <w:lang w:eastAsia="ja-JP"/>
              </w:rPr>
              <w:t>8</w:t>
            </w:r>
          </w:p>
        </w:tc>
        <w:tc>
          <w:tcPr>
            <w:tcW w:w="7303" w:type="dxa"/>
            <w:vAlign w:val="center"/>
          </w:tcPr>
          <w:p w14:paraId="07708ACA" w14:textId="77777777" w:rsidR="00173897" w:rsidRPr="00C548C2" w:rsidRDefault="00173897" w:rsidP="00173897">
            <w:pPr>
              <w:topLinePunct/>
              <w:adjustRightInd w:val="0"/>
              <w:rPr>
                <w:rFonts w:ascii="仿宋_GB2312" w:eastAsia="仿宋_GB2312" w:hAnsi="宋体" w:hint="eastAsia"/>
                <w:color w:val="000000"/>
                <w:kern w:val="0"/>
                <w:sz w:val="20"/>
                <w:szCs w:val="20"/>
                <w:lang w:eastAsia="ja-JP"/>
              </w:rPr>
            </w:pPr>
            <w:r w:rsidRPr="00C548C2">
              <w:rPr>
                <w:rFonts w:ascii="仿宋_GB2312" w:eastAsia="仿宋_GB2312" w:hAnsi="宋体" w:hint="eastAsia"/>
                <w:color w:val="000000"/>
                <w:kern w:val="0"/>
                <w:sz w:val="20"/>
                <w:szCs w:val="20"/>
                <w:lang w:eastAsia="ja-JP"/>
              </w:rPr>
              <w:t>《桥梁结构检测技术规程》（DG/TJ08-2149）</w:t>
            </w:r>
          </w:p>
        </w:tc>
      </w:tr>
      <w:tr w:rsidR="00173897" w:rsidRPr="00C548C2" w14:paraId="670CD8F9" w14:textId="77777777" w:rsidTr="00237334">
        <w:trPr>
          <w:trHeight w:val="425"/>
          <w:jc w:val="center"/>
        </w:trPr>
        <w:tc>
          <w:tcPr>
            <w:tcW w:w="987" w:type="dxa"/>
            <w:vAlign w:val="center"/>
          </w:tcPr>
          <w:p w14:paraId="3D59C149" w14:textId="77777777" w:rsidR="00173897" w:rsidRPr="00C548C2" w:rsidRDefault="00173897" w:rsidP="00173897">
            <w:pPr>
              <w:topLinePunct/>
              <w:adjustRightInd w:val="0"/>
              <w:jc w:val="center"/>
              <w:rPr>
                <w:rFonts w:ascii="仿宋_GB2312" w:eastAsia="仿宋_GB2312" w:hAnsi="宋体" w:hint="eastAsia"/>
                <w:color w:val="000000"/>
                <w:kern w:val="0"/>
                <w:sz w:val="20"/>
                <w:szCs w:val="20"/>
                <w:lang w:eastAsia="ja-JP"/>
              </w:rPr>
            </w:pPr>
            <w:r w:rsidRPr="00C548C2">
              <w:rPr>
                <w:rFonts w:ascii="仿宋_GB2312" w:eastAsia="仿宋_GB2312" w:hAnsi="宋体" w:hint="eastAsia"/>
                <w:color w:val="000000"/>
                <w:kern w:val="0"/>
                <w:sz w:val="20"/>
                <w:szCs w:val="20"/>
                <w:lang w:eastAsia="ja-JP"/>
              </w:rPr>
              <w:t>9</w:t>
            </w:r>
          </w:p>
        </w:tc>
        <w:tc>
          <w:tcPr>
            <w:tcW w:w="7303" w:type="dxa"/>
            <w:vAlign w:val="center"/>
          </w:tcPr>
          <w:p w14:paraId="3758DC6B" w14:textId="77777777" w:rsidR="00173897" w:rsidRPr="00C548C2" w:rsidRDefault="00173897" w:rsidP="00173897">
            <w:pPr>
              <w:topLinePunct/>
              <w:adjustRightInd w:val="0"/>
              <w:rPr>
                <w:rFonts w:ascii="仿宋_GB2312" w:eastAsia="仿宋_GB2312" w:hAnsi="宋体" w:hint="eastAsia"/>
                <w:color w:val="000000"/>
                <w:kern w:val="0"/>
                <w:sz w:val="20"/>
                <w:szCs w:val="20"/>
                <w:lang w:eastAsia="ja-JP"/>
              </w:rPr>
            </w:pPr>
            <w:r w:rsidRPr="00C548C2">
              <w:rPr>
                <w:rFonts w:ascii="仿宋_GB2312" w:eastAsia="仿宋_GB2312" w:hAnsi="宋体" w:hint="eastAsia"/>
                <w:color w:val="000000"/>
                <w:kern w:val="0"/>
                <w:sz w:val="20"/>
                <w:szCs w:val="20"/>
                <w:lang w:eastAsia="ja-JP"/>
              </w:rPr>
              <w:t>《城市桥梁结构加固技术规程》（CJJ/T</w:t>
            </w:r>
            <w:r w:rsidRPr="00C548C2">
              <w:rPr>
                <w:rFonts w:ascii="仿宋_GB2312" w:eastAsia="仿宋_GB2312" w:hAnsi="宋体" w:hint="eastAsia"/>
                <w:color w:val="000000"/>
                <w:kern w:val="0"/>
                <w:sz w:val="20"/>
                <w:szCs w:val="20"/>
                <w:lang w:eastAsia="ja-JP"/>
              </w:rPr>
              <w:t> </w:t>
            </w:r>
            <w:r w:rsidRPr="00C548C2">
              <w:rPr>
                <w:rFonts w:ascii="仿宋_GB2312" w:eastAsia="仿宋_GB2312" w:hAnsi="宋体" w:hint="eastAsia"/>
                <w:color w:val="000000"/>
                <w:kern w:val="0"/>
                <w:sz w:val="20"/>
                <w:szCs w:val="20"/>
                <w:lang w:eastAsia="ja-JP"/>
              </w:rPr>
              <w:t>239）</w:t>
            </w:r>
          </w:p>
        </w:tc>
      </w:tr>
      <w:tr w:rsidR="00173897" w:rsidRPr="00C548C2" w14:paraId="06C46116" w14:textId="77777777" w:rsidTr="00237334">
        <w:trPr>
          <w:trHeight w:val="425"/>
          <w:jc w:val="center"/>
        </w:trPr>
        <w:tc>
          <w:tcPr>
            <w:tcW w:w="987" w:type="dxa"/>
            <w:vAlign w:val="center"/>
          </w:tcPr>
          <w:p w14:paraId="72ECBC12" w14:textId="77777777" w:rsidR="00173897" w:rsidRPr="00C548C2" w:rsidRDefault="00173897" w:rsidP="00173897">
            <w:pPr>
              <w:topLinePunct/>
              <w:adjustRightInd w:val="0"/>
              <w:jc w:val="center"/>
              <w:rPr>
                <w:rFonts w:ascii="仿宋_GB2312" w:eastAsia="仿宋_GB2312" w:hAnsi="宋体" w:hint="eastAsia"/>
                <w:color w:val="000000"/>
                <w:kern w:val="0"/>
                <w:sz w:val="20"/>
                <w:szCs w:val="20"/>
                <w:lang w:eastAsia="ja-JP"/>
              </w:rPr>
            </w:pPr>
            <w:r w:rsidRPr="00C548C2">
              <w:rPr>
                <w:rFonts w:ascii="仿宋_GB2312" w:eastAsia="仿宋_GB2312" w:hAnsi="宋体" w:hint="eastAsia"/>
                <w:color w:val="000000"/>
                <w:kern w:val="0"/>
                <w:sz w:val="20"/>
                <w:szCs w:val="20"/>
                <w:lang w:eastAsia="ja-JP"/>
              </w:rPr>
              <w:t>10</w:t>
            </w:r>
          </w:p>
        </w:tc>
        <w:tc>
          <w:tcPr>
            <w:tcW w:w="7303" w:type="dxa"/>
            <w:vAlign w:val="center"/>
          </w:tcPr>
          <w:p w14:paraId="7EF7E2CA" w14:textId="77777777" w:rsidR="00173897" w:rsidRPr="00C548C2" w:rsidRDefault="00173897" w:rsidP="00173897">
            <w:pPr>
              <w:topLinePunct/>
              <w:adjustRightInd w:val="0"/>
              <w:rPr>
                <w:rFonts w:ascii="仿宋_GB2312" w:eastAsia="仿宋_GB2312" w:hAnsi="宋体" w:hint="eastAsia"/>
                <w:color w:val="000000"/>
                <w:kern w:val="0"/>
                <w:sz w:val="20"/>
                <w:szCs w:val="20"/>
                <w:lang w:eastAsia="ja-JP"/>
              </w:rPr>
            </w:pPr>
            <w:r w:rsidRPr="00C548C2">
              <w:rPr>
                <w:rFonts w:ascii="仿宋_GB2312" w:eastAsia="仿宋_GB2312" w:hAnsi="宋体" w:hint="eastAsia"/>
                <w:color w:val="000000"/>
                <w:kern w:val="0"/>
                <w:sz w:val="20"/>
                <w:szCs w:val="20"/>
                <w:lang w:eastAsia="ja-JP"/>
              </w:rPr>
              <w:t>《城市道路工程施工与质量验收规范》（CJJ1）</w:t>
            </w:r>
          </w:p>
        </w:tc>
      </w:tr>
      <w:tr w:rsidR="00173897" w:rsidRPr="00C548C2" w14:paraId="638EF779" w14:textId="77777777" w:rsidTr="00237334">
        <w:trPr>
          <w:trHeight w:val="425"/>
          <w:jc w:val="center"/>
        </w:trPr>
        <w:tc>
          <w:tcPr>
            <w:tcW w:w="987" w:type="dxa"/>
            <w:vAlign w:val="center"/>
          </w:tcPr>
          <w:p w14:paraId="36CD4CA7" w14:textId="77777777" w:rsidR="00173897" w:rsidRPr="00C548C2" w:rsidRDefault="00173897" w:rsidP="00173897">
            <w:pPr>
              <w:topLinePunct/>
              <w:adjustRightInd w:val="0"/>
              <w:jc w:val="center"/>
              <w:rPr>
                <w:rFonts w:ascii="仿宋_GB2312" w:eastAsia="仿宋_GB2312" w:hAnsi="宋体" w:hint="eastAsia"/>
                <w:color w:val="000000"/>
                <w:kern w:val="0"/>
                <w:sz w:val="20"/>
                <w:szCs w:val="20"/>
                <w:lang w:eastAsia="ja-JP"/>
              </w:rPr>
            </w:pPr>
            <w:r w:rsidRPr="00C548C2">
              <w:rPr>
                <w:rFonts w:ascii="仿宋_GB2312" w:eastAsia="仿宋_GB2312" w:hAnsi="宋体" w:hint="eastAsia"/>
                <w:color w:val="000000"/>
                <w:kern w:val="0"/>
                <w:sz w:val="20"/>
                <w:szCs w:val="20"/>
                <w:lang w:eastAsia="ja-JP"/>
              </w:rPr>
              <w:t>11</w:t>
            </w:r>
          </w:p>
        </w:tc>
        <w:tc>
          <w:tcPr>
            <w:tcW w:w="7303" w:type="dxa"/>
            <w:vAlign w:val="center"/>
          </w:tcPr>
          <w:p w14:paraId="7D027D54" w14:textId="77777777" w:rsidR="00173897" w:rsidRPr="00C548C2" w:rsidRDefault="00173897" w:rsidP="00173897">
            <w:pPr>
              <w:topLinePunct/>
              <w:adjustRightInd w:val="0"/>
              <w:rPr>
                <w:rFonts w:ascii="仿宋_GB2312" w:eastAsia="仿宋_GB2312" w:hAnsi="宋体" w:hint="eastAsia"/>
                <w:color w:val="000000"/>
                <w:kern w:val="0"/>
                <w:sz w:val="20"/>
                <w:szCs w:val="20"/>
                <w:lang w:eastAsia="ja-JP"/>
              </w:rPr>
            </w:pPr>
            <w:r w:rsidRPr="00C548C2">
              <w:rPr>
                <w:rFonts w:ascii="仿宋_GB2312" w:eastAsia="仿宋_GB2312" w:hAnsi="宋体" w:hint="eastAsia"/>
                <w:color w:val="000000"/>
                <w:kern w:val="0"/>
                <w:sz w:val="20"/>
                <w:szCs w:val="20"/>
                <w:lang w:eastAsia="ja-JP"/>
              </w:rPr>
              <w:t>《城市桥梁工程施工与质量验收规范》（CJJ2）</w:t>
            </w:r>
          </w:p>
        </w:tc>
      </w:tr>
      <w:tr w:rsidR="00173897" w:rsidRPr="00C548C2" w14:paraId="67E3EDC7" w14:textId="77777777" w:rsidTr="00237334">
        <w:trPr>
          <w:trHeight w:val="425"/>
          <w:jc w:val="center"/>
        </w:trPr>
        <w:tc>
          <w:tcPr>
            <w:tcW w:w="987" w:type="dxa"/>
            <w:vAlign w:val="center"/>
          </w:tcPr>
          <w:p w14:paraId="7EB8D5D0" w14:textId="77777777" w:rsidR="00173897" w:rsidRPr="00C548C2" w:rsidRDefault="00173897" w:rsidP="00173897">
            <w:pPr>
              <w:topLinePunct/>
              <w:adjustRightInd w:val="0"/>
              <w:jc w:val="center"/>
              <w:rPr>
                <w:rFonts w:ascii="仿宋_GB2312" w:eastAsia="仿宋_GB2312" w:hAnsi="宋体" w:hint="eastAsia"/>
                <w:color w:val="000000"/>
                <w:kern w:val="0"/>
                <w:sz w:val="20"/>
                <w:szCs w:val="20"/>
                <w:lang w:eastAsia="ja-JP"/>
              </w:rPr>
            </w:pPr>
            <w:r w:rsidRPr="00C548C2">
              <w:rPr>
                <w:rFonts w:ascii="仿宋_GB2312" w:eastAsia="仿宋_GB2312" w:hAnsi="宋体" w:hint="eastAsia"/>
                <w:color w:val="000000"/>
                <w:kern w:val="0"/>
                <w:sz w:val="20"/>
                <w:szCs w:val="20"/>
                <w:lang w:eastAsia="ja-JP"/>
              </w:rPr>
              <w:t>12</w:t>
            </w:r>
          </w:p>
        </w:tc>
        <w:tc>
          <w:tcPr>
            <w:tcW w:w="7303" w:type="dxa"/>
            <w:vAlign w:val="center"/>
          </w:tcPr>
          <w:p w14:paraId="13EF8C3E" w14:textId="77777777" w:rsidR="00173897" w:rsidRPr="00C548C2" w:rsidRDefault="00173897" w:rsidP="00173897">
            <w:pPr>
              <w:topLinePunct/>
              <w:adjustRightInd w:val="0"/>
              <w:rPr>
                <w:rFonts w:ascii="仿宋_GB2312" w:eastAsia="仿宋_GB2312" w:hAnsi="宋体" w:hint="eastAsia"/>
                <w:color w:val="000000"/>
                <w:kern w:val="0"/>
                <w:sz w:val="20"/>
                <w:szCs w:val="20"/>
                <w:lang w:eastAsia="ja-JP"/>
              </w:rPr>
            </w:pPr>
            <w:r w:rsidRPr="00C548C2">
              <w:rPr>
                <w:rFonts w:ascii="仿宋_GB2312" w:eastAsia="仿宋_GB2312" w:hAnsi="宋体" w:hint="eastAsia"/>
                <w:color w:val="000000"/>
                <w:kern w:val="0"/>
                <w:sz w:val="20"/>
                <w:szCs w:val="20"/>
                <w:lang w:eastAsia="ja-JP"/>
              </w:rPr>
              <w:t>《城市道路和桥梁数据采集标准》（DG/TJ08-2284）</w:t>
            </w:r>
          </w:p>
        </w:tc>
      </w:tr>
      <w:tr w:rsidR="00173897" w:rsidRPr="00C548C2" w14:paraId="74A33321" w14:textId="77777777" w:rsidTr="00237334">
        <w:trPr>
          <w:trHeight w:val="425"/>
          <w:jc w:val="center"/>
        </w:trPr>
        <w:tc>
          <w:tcPr>
            <w:tcW w:w="987" w:type="dxa"/>
            <w:vAlign w:val="center"/>
          </w:tcPr>
          <w:p w14:paraId="2E25E188" w14:textId="77777777" w:rsidR="00173897" w:rsidRPr="00C548C2" w:rsidRDefault="00173897" w:rsidP="00173897">
            <w:pPr>
              <w:topLinePunct/>
              <w:adjustRightInd w:val="0"/>
              <w:jc w:val="center"/>
              <w:rPr>
                <w:rFonts w:ascii="仿宋_GB2312" w:eastAsia="仿宋_GB2312" w:hAnsi="宋体" w:hint="eastAsia"/>
                <w:color w:val="000000"/>
                <w:kern w:val="0"/>
                <w:sz w:val="20"/>
                <w:szCs w:val="20"/>
                <w:lang w:eastAsia="ja-JP"/>
              </w:rPr>
            </w:pPr>
            <w:r w:rsidRPr="00C548C2">
              <w:rPr>
                <w:rFonts w:ascii="仿宋_GB2312" w:eastAsia="仿宋_GB2312" w:hAnsi="宋体" w:hint="eastAsia"/>
                <w:color w:val="000000"/>
                <w:kern w:val="0"/>
                <w:sz w:val="20"/>
                <w:szCs w:val="20"/>
                <w:lang w:eastAsia="ja-JP"/>
              </w:rPr>
              <w:t>13</w:t>
            </w:r>
          </w:p>
        </w:tc>
        <w:tc>
          <w:tcPr>
            <w:tcW w:w="7303" w:type="dxa"/>
            <w:vAlign w:val="center"/>
          </w:tcPr>
          <w:p w14:paraId="7E49EA01" w14:textId="77777777" w:rsidR="00173897" w:rsidRPr="00C548C2" w:rsidRDefault="00173897" w:rsidP="00173897">
            <w:pPr>
              <w:topLinePunct/>
              <w:adjustRightInd w:val="0"/>
              <w:rPr>
                <w:rFonts w:ascii="仿宋_GB2312" w:eastAsia="仿宋_GB2312" w:hAnsi="宋体" w:hint="eastAsia"/>
                <w:color w:val="000000"/>
                <w:kern w:val="0"/>
                <w:sz w:val="20"/>
                <w:szCs w:val="20"/>
                <w:lang w:eastAsia="ja-JP"/>
              </w:rPr>
            </w:pPr>
            <w:r w:rsidRPr="00C548C2">
              <w:rPr>
                <w:rFonts w:ascii="仿宋_GB2312" w:eastAsia="仿宋_GB2312" w:hAnsi="宋体" w:hint="eastAsia"/>
                <w:color w:val="000000"/>
                <w:kern w:val="0"/>
                <w:sz w:val="20"/>
                <w:szCs w:val="20"/>
                <w:lang w:eastAsia="ja-JP"/>
              </w:rPr>
              <w:t>《城市道路养护维修作业安全技术规程》（DG/TJ08-2183）</w:t>
            </w:r>
          </w:p>
        </w:tc>
      </w:tr>
      <w:tr w:rsidR="00173897" w:rsidRPr="00C548C2" w14:paraId="219C5AE5" w14:textId="77777777" w:rsidTr="00237334">
        <w:trPr>
          <w:trHeight w:val="425"/>
          <w:jc w:val="center"/>
        </w:trPr>
        <w:tc>
          <w:tcPr>
            <w:tcW w:w="987" w:type="dxa"/>
            <w:vAlign w:val="center"/>
          </w:tcPr>
          <w:p w14:paraId="33ED621D" w14:textId="77777777" w:rsidR="00173897" w:rsidRPr="00C548C2" w:rsidRDefault="00173897" w:rsidP="00173897">
            <w:pPr>
              <w:topLinePunct/>
              <w:adjustRightInd w:val="0"/>
              <w:jc w:val="center"/>
              <w:rPr>
                <w:rFonts w:ascii="仿宋_GB2312" w:eastAsia="仿宋_GB2312" w:hAnsi="宋体" w:hint="eastAsia"/>
                <w:color w:val="000000"/>
                <w:kern w:val="0"/>
                <w:sz w:val="20"/>
                <w:szCs w:val="20"/>
                <w:lang w:eastAsia="ja-JP"/>
              </w:rPr>
            </w:pPr>
            <w:r w:rsidRPr="00C548C2">
              <w:rPr>
                <w:rFonts w:ascii="仿宋_GB2312" w:eastAsia="仿宋_GB2312" w:hAnsi="宋体" w:hint="eastAsia"/>
                <w:color w:val="000000"/>
                <w:kern w:val="0"/>
                <w:sz w:val="20"/>
                <w:szCs w:val="20"/>
                <w:lang w:eastAsia="ja-JP"/>
              </w:rPr>
              <w:t>14</w:t>
            </w:r>
          </w:p>
        </w:tc>
        <w:tc>
          <w:tcPr>
            <w:tcW w:w="7303" w:type="dxa"/>
            <w:vAlign w:val="center"/>
          </w:tcPr>
          <w:p w14:paraId="34D9C662" w14:textId="77777777" w:rsidR="00173897" w:rsidRPr="00C548C2" w:rsidRDefault="00173897" w:rsidP="00173897">
            <w:pPr>
              <w:topLinePunct/>
              <w:adjustRightInd w:val="0"/>
              <w:rPr>
                <w:rFonts w:ascii="仿宋_GB2312" w:eastAsia="仿宋_GB2312" w:hAnsi="宋体" w:hint="eastAsia"/>
                <w:color w:val="000000"/>
                <w:kern w:val="0"/>
                <w:sz w:val="20"/>
                <w:szCs w:val="20"/>
                <w:lang w:eastAsia="ja-JP"/>
              </w:rPr>
            </w:pPr>
            <w:r w:rsidRPr="00C548C2">
              <w:rPr>
                <w:rFonts w:ascii="仿宋_GB2312" w:eastAsia="仿宋_GB2312" w:hAnsi="宋体" w:hint="eastAsia"/>
                <w:color w:val="000000"/>
                <w:kern w:val="0"/>
                <w:sz w:val="20"/>
                <w:szCs w:val="20"/>
                <w:lang w:eastAsia="ja-JP"/>
              </w:rPr>
              <w:t>《上海市市政道路机电系统维护技术规程》（DG/TJ 08-2171）</w:t>
            </w:r>
          </w:p>
        </w:tc>
      </w:tr>
      <w:tr w:rsidR="00173897" w:rsidRPr="00C548C2" w14:paraId="111B7B8E" w14:textId="77777777" w:rsidTr="00237334">
        <w:trPr>
          <w:trHeight w:val="425"/>
          <w:jc w:val="center"/>
        </w:trPr>
        <w:tc>
          <w:tcPr>
            <w:tcW w:w="987" w:type="dxa"/>
            <w:vAlign w:val="center"/>
          </w:tcPr>
          <w:p w14:paraId="0657CD00" w14:textId="77777777" w:rsidR="00173897" w:rsidRPr="00C548C2" w:rsidRDefault="00173897" w:rsidP="00173897">
            <w:pPr>
              <w:topLinePunct/>
              <w:adjustRightInd w:val="0"/>
              <w:jc w:val="center"/>
              <w:rPr>
                <w:rFonts w:ascii="仿宋_GB2312" w:eastAsia="仿宋_GB2312" w:hAnsi="宋体" w:hint="eastAsia"/>
                <w:color w:val="000000"/>
                <w:kern w:val="0"/>
                <w:sz w:val="20"/>
                <w:szCs w:val="20"/>
                <w:lang w:eastAsia="ja-JP"/>
              </w:rPr>
            </w:pPr>
            <w:r w:rsidRPr="00C548C2">
              <w:rPr>
                <w:rFonts w:ascii="仿宋_GB2312" w:eastAsia="仿宋_GB2312" w:hAnsi="宋体" w:hint="eastAsia"/>
                <w:color w:val="000000"/>
                <w:kern w:val="0"/>
                <w:sz w:val="20"/>
                <w:szCs w:val="20"/>
                <w:lang w:eastAsia="ja-JP"/>
              </w:rPr>
              <w:t>15</w:t>
            </w:r>
          </w:p>
        </w:tc>
        <w:tc>
          <w:tcPr>
            <w:tcW w:w="7303" w:type="dxa"/>
            <w:vAlign w:val="center"/>
          </w:tcPr>
          <w:p w14:paraId="71602940" w14:textId="77777777" w:rsidR="00173897" w:rsidRPr="00C548C2" w:rsidRDefault="00173897" w:rsidP="00173897">
            <w:pPr>
              <w:topLinePunct/>
              <w:adjustRightInd w:val="0"/>
              <w:rPr>
                <w:rFonts w:ascii="仿宋_GB2312" w:eastAsia="仿宋_GB2312" w:hAnsi="宋体" w:hint="eastAsia"/>
                <w:color w:val="000000"/>
                <w:kern w:val="0"/>
                <w:sz w:val="20"/>
                <w:szCs w:val="20"/>
                <w:lang w:eastAsia="ja-JP"/>
              </w:rPr>
            </w:pPr>
            <w:r w:rsidRPr="00C548C2">
              <w:rPr>
                <w:rFonts w:ascii="仿宋_GB2312" w:eastAsia="仿宋_GB2312" w:hAnsi="宋体" w:hint="eastAsia"/>
                <w:color w:val="000000"/>
                <w:kern w:val="0"/>
                <w:sz w:val="20"/>
                <w:szCs w:val="20"/>
                <w:lang w:eastAsia="ja-JP"/>
              </w:rPr>
              <w:t>《城市道路交通标志、标线、信号设施养护技术标准》（DG/TJ08-2256）</w:t>
            </w:r>
          </w:p>
        </w:tc>
      </w:tr>
      <w:tr w:rsidR="00173897" w:rsidRPr="00C548C2" w14:paraId="6F3FF152" w14:textId="77777777" w:rsidTr="00237334">
        <w:trPr>
          <w:trHeight w:val="425"/>
          <w:jc w:val="center"/>
        </w:trPr>
        <w:tc>
          <w:tcPr>
            <w:tcW w:w="987" w:type="dxa"/>
            <w:vAlign w:val="center"/>
          </w:tcPr>
          <w:p w14:paraId="665FC170" w14:textId="77777777" w:rsidR="00173897" w:rsidRPr="00C548C2" w:rsidRDefault="00173897" w:rsidP="00173897">
            <w:pPr>
              <w:topLinePunct/>
              <w:adjustRightInd w:val="0"/>
              <w:jc w:val="center"/>
              <w:rPr>
                <w:rFonts w:ascii="仿宋_GB2312" w:eastAsia="仿宋_GB2312" w:hAnsi="宋体" w:hint="eastAsia"/>
                <w:color w:val="000000"/>
                <w:kern w:val="0"/>
                <w:sz w:val="20"/>
                <w:szCs w:val="20"/>
                <w:lang w:eastAsia="ja-JP"/>
              </w:rPr>
            </w:pPr>
            <w:r w:rsidRPr="00C548C2">
              <w:rPr>
                <w:rFonts w:ascii="仿宋_GB2312" w:eastAsia="仿宋_GB2312" w:hAnsi="宋体" w:hint="eastAsia"/>
                <w:color w:val="000000"/>
                <w:kern w:val="0"/>
                <w:sz w:val="20"/>
                <w:szCs w:val="20"/>
                <w:lang w:eastAsia="ja-JP"/>
              </w:rPr>
              <w:t>16</w:t>
            </w:r>
          </w:p>
        </w:tc>
        <w:tc>
          <w:tcPr>
            <w:tcW w:w="7303" w:type="dxa"/>
            <w:vAlign w:val="center"/>
          </w:tcPr>
          <w:p w14:paraId="028CD124" w14:textId="77777777" w:rsidR="00173897" w:rsidRPr="00C548C2" w:rsidRDefault="00173897" w:rsidP="00173897">
            <w:pPr>
              <w:topLinePunct/>
              <w:adjustRightInd w:val="0"/>
              <w:rPr>
                <w:rFonts w:ascii="仿宋_GB2312" w:eastAsia="仿宋_GB2312" w:hAnsi="宋体" w:hint="eastAsia"/>
                <w:color w:val="000000"/>
                <w:kern w:val="0"/>
                <w:sz w:val="20"/>
                <w:szCs w:val="20"/>
                <w:lang w:eastAsia="ja-JP"/>
              </w:rPr>
            </w:pPr>
            <w:r w:rsidRPr="00C548C2">
              <w:rPr>
                <w:rFonts w:ascii="仿宋_GB2312" w:eastAsia="仿宋_GB2312" w:hAnsi="宋体" w:hint="eastAsia"/>
                <w:color w:val="000000"/>
                <w:kern w:val="0"/>
                <w:sz w:val="20"/>
                <w:szCs w:val="20"/>
                <w:lang w:eastAsia="ja-JP"/>
              </w:rPr>
              <w:t>《道路声屏障结构技术规范》（DG/TJ08-2086）</w:t>
            </w:r>
          </w:p>
        </w:tc>
      </w:tr>
      <w:tr w:rsidR="00173897" w:rsidRPr="00C548C2" w14:paraId="4BC708CC" w14:textId="77777777" w:rsidTr="00237334">
        <w:trPr>
          <w:trHeight w:val="425"/>
          <w:jc w:val="center"/>
        </w:trPr>
        <w:tc>
          <w:tcPr>
            <w:tcW w:w="987" w:type="dxa"/>
            <w:vAlign w:val="center"/>
          </w:tcPr>
          <w:p w14:paraId="0319CD2F" w14:textId="77777777" w:rsidR="00173897" w:rsidRPr="00C548C2" w:rsidRDefault="00173897" w:rsidP="00173897">
            <w:pPr>
              <w:topLinePunct/>
              <w:adjustRightInd w:val="0"/>
              <w:jc w:val="center"/>
              <w:rPr>
                <w:rFonts w:ascii="仿宋_GB2312" w:eastAsia="仿宋_GB2312" w:hAnsi="宋体" w:hint="eastAsia"/>
                <w:color w:val="000000"/>
                <w:kern w:val="0"/>
                <w:sz w:val="20"/>
                <w:szCs w:val="20"/>
                <w:lang w:eastAsia="ja-JP"/>
              </w:rPr>
            </w:pPr>
            <w:r w:rsidRPr="00C548C2">
              <w:rPr>
                <w:rFonts w:ascii="仿宋_GB2312" w:eastAsia="仿宋_GB2312" w:hAnsi="宋体" w:hint="eastAsia"/>
                <w:color w:val="000000"/>
                <w:kern w:val="0"/>
                <w:sz w:val="20"/>
                <w:szCs w:val="20"/>
                <w:lang w:eastAsia="ja-JP"/>
              </w:rPr>
              <w:t>17</w:t>
            </w:r>
          </w:p>
        </w:tc>
        <w:tc>
          <w:tcPr>
            <w:tcW w:w="7303" w:type="dxa"/>
            <w:vAlign w:val="center"/>
          </w:tcPr>
          <w:p w14:paraId="0FE127F8" w14:textId="77777777" w:rsidR="00173897" w:rsidRPr="00C548C2" w:rsidRDefault="00173897" w:rsidP="00173897">
            <w:pPr>
              <w:topLinePunct/>
              <w:adjustRightInd w:val="0"/>
              <w:rPr>
                <w:rFonts w:ascii="仿宋_GB2312" w:eastAsia="仿宋_GB2312" w:hAnsi="宋体" w:hint="eastAsia"/>
                <w:color w:val="000000"/>
                <w:kern w:val="0"/>
                <w:sz w:val="20"/>
                <w:szCs w:val="20"/>
                <w:lang w:eastAsia="ja-JP"/>
              </w:rPr>
            </w:pPr>
            <w:r w:rsidRPr="00C548C2">
              <w:rPr>
                <w:rFonts w:ascii="仿宋_GB2312" w:eastAsia="仿宋_GB2312" w:hAnsi="宋体" w:hint="eastAsia"/>
                <w:color w:val="000000"/>
                <w:kern w:val="0"/>
                <w:sz w:val="20"/>
                <w:szCs w:val="20"/>
                <w:lang w:eastAsia="ja-JP"/>
              </w:rPr>
              <w:t>《斜拉桥养护技术规程》（SZ-09）</w:t>
            </w:r>
          </w:p>
        </w:tc>
      </w:tr>
      <w:tr w:rsidR="00173897" w:rsidRPr="00C548C2" w14:paraId="006E637F" w14:textId="77777777" w:rsidTr="00237334">
        <w:trPr>
          <w:trHeight w:val="425"/>
          <w:jc w:val="center"/>
        </w:trPr>
        <w:tc>
          <w:tcPr>
            <w:tcW w:w="987" w:type="dxa"/>
            <w:vAlign w:val="center"/>
          </w:tcPr>
          <w:p w14:paraId="2DA95154" w14:textId="77777777" w:rsidR="00173897" w:rsidRPr="00C548C2" w:rsidRDefault="00173897" w:rsidP="00173897">
            <w:pPr>
              <w:topLinePunct/>
              <w:adjustRightInd w:val="0"/>
              <w:jc w:val="center"/>
              <w:rPr>
                <w:rFonts w:ascii="仿宋_GB2312" w:eastAsia="仿宋_GB2312" w:hAnsi="宋体" w:hint="eastAsia"/>
                <w:color w:val="000000"/>
                <w:kern w:val="0"/>
                <w:sz w:val="20"/>
                <w:szCs w:val="20"/>
                <w:lang w:eastAsia="ja-JP"/>
              </w:rPr>
            </w:pPr>
            <w:r w:rsidRPr="00C548C2">
              <w:rPr>
                <w:rFonts w:ascii="仿宋_GB2312" w:eastAsia="仿宋_GB2312" w:hAnsi="宋体" w:hint="eastAsia"/>
                <w:color w:val="000000"/>
                <w:kern w:val="0"/>
                <w:sz w:val="20"/>
                <w:szCs w:val="20"/>
                <w:lang w:eastAsia="ja-JP"/>
              </w:rPr>
              <w:t>18</w:t>
            </w:r>
          </w:p>
        </w:tc>
        <w:tc>
          <w:tcPr>
            <w:tcW w:w="7303" w:type="dxa"/>
            <w:vAlign w:val="center"/>
          </w:tcPr>
          <w:p w14:paraId="53A1C77A" w14:textId="77777777" w:rsidR="00173897" w:rsidRPr="00C548C2" w:rsidRDefault="00173897" w:rsidP="00173897">
            <w:pPr>
              <w:topLinePunct/>
              <w:adjustRightInd w:val="0"/>
              <w:rPr>
                <w:rFonts w:ascii="仿宋_GB2312" w:eastAsia="仿宋_GB2312" w:hAnsi="宋体" w:hint="eastAsia"/>
                <w:color w:val="000000"/>
                <w:kern w:val="0"/>
                <w:sz w:val="20"/>
                <w:szCs w:val="20"/>
                <w:lang w:eastAsia="ja-JP"/>
              </w:rPr>
            </w:pPr>
            <w:r w:rsidRPr="00C548C2">
              <w:rPr>
                <w:rFonts w:ascii="仿宋_GB2312" w:eastAsia="仿宋_GB2312" w:hAnsi="宋体" w:hint="eastAsia"/>
                <w:color w:val="000000"/>
                <w:kern w:val="0"/>
                <w:sz w:val="20"/>
                <w:szCs w:val="20"/>
                <w:lang w:eastAsia="ja-JP"/>
              </w:rPr>
              <w:t>《卢浦大桥养护技术规程》（市建交委2009行业标准）</w:t>
            </w:r>
          </w:p>
        </w:tc>
      </w:tr>
      <w:tr w:rsidR="00173897" w:rsidRPr="00C548C2" w14:paraId="58F406BF" w14:textId="77777777" w:rsidTr="00237334">
        <w:trPr>
          <w:trHeight w:val="425"/>
          <w:jc w:val="center"/>
        </w:trPr>
        <w:tc>
          <w:tcPr>
            <w:tcW w:w="987" w:type="dxa"/>
            <w:vAlign w:val="center"/>
          </w:tcPr>
          <w:p w14:paraId="25EBC040" w14:textId="77777777" w:rsidR="00173897" w:rsidRPr="00C548C2" w:rsidRDefault="00173897" w:rsidP="00173897">
            <w:pPr>
              <w:topLinePunct/>
              <w:adjustRightInd w:val="0"/>
              <w:jc w:val="center"/>
              <w:rPr>
                <w:rFonts w:ascii="仿宋_GB2312" w:eastAsia="仿宋_GB2312" w:hAnsi="宋体" w:hint="eastAsia"/>
                <w:color w:val="000000"/>
                <w:kern w:val="0"/>
                <w:sz w:val="20"/>
                <w:szCs w:val="20"/>
                <w:lang w:eastAsia="ja-JP"/>
              </w:rPr>
            </w:pPr>
            <w:r w:rsidRPr="00C548C2">
              <w:rPr>
                <w:rFonts w:ascii="仿宋_GB2312" w:eastAsia="仿宋_GB2312" w:hAnsi="宋体" w:hint="eastAsia"/>
                <w:color w:val="000000"/>
                <w:kern w:val="0"/>
                <w:sz w:val="20"/>
                <w:szCs w:val="20"/>
                <w:lang w:eastAsia="ja-JP"/>
              </w:rPr>
              <w:t>19</w:t>
            </w:r>
          </w:p>
        </w:tc>
        <w:tc>
          <w:tcPr>
            <w:tcW w:w="7303" w:type="dxa"/>
            <w:vAlign w:val="center"/>
          </w:tcPr>
          <w:p w14:paraId="603B2B2B" w14:textId="77777777" w:rsidR="00173897" w:rsidRPr="00C548C2" w:rsidRDefault="00173897" w:rsidP="00173897">
            <w:pPr>
              <w:topLinePunct/>
              <w:adjustRightInd w:val="0"/>
              <w:rPr>
                <w:rFonts w:ascii="仿宋_GB2312" w:eastAsia="仿宋_GB2312" w:hAnsi="宋体" w:hint="eastAsia"/>
                <w:color w:val="000000"/>
                <w:kern w:val="0"/>
                <w:sz w:val="20"/>
                <w:szCs w:val="20"/>
                <w:lang w:eastAsia="ja-JP"/>
              </w:rPr>
            </w:pPr>
            <w:r w:rsidRPr="00C548C2">
              <w:rPr>
                <w:rFonts w:ascii="仿宋_GB2312" w:eastAsia="仿宋_GB2312" w:hAnsi="宋体" w:hint="eastAsia"/>
                <w:color w:val="000000"/>
                <w:kern w:val="0"/>
                <w:sz w:val="20"/>
                <w:szCs w:val="20"/>
                <w:lang w:eastAsia="ja-JP"/>
              </w:rPr>
              <w:t>《城市桥梁、隧道安全保护区域技术标准》（</w:t>
            </w:r>
            <w:r w:rsidRPr="00C548C2">
              <w:rPr>
                <w:rFonts w:ascii="仿宋_GB2312" w:eastAsia="仿宋_GB2312" w:hAnsi="宋体" w:cs="宋体" w:hint="eastAsia"/>
                <w:szCs w:val="21"/>
                <w:lang w:eastAsia="ja-JP"/>
              </w:rPr>
              <w:t>沪建交〔2010〕511号</w:t>
            </w:r>
            <w:r w:rsidRPr="00C548C2">
              <w:rPr>
                <w:rFonts w:ascii="仿宋_GB2312" w:eastAsia="仿宋_GB2312" w:hAnsi="宋体" w:hint="eastAsia"/>
                <w:color w:val="000000"/>
                <w:kern w:val="0"/>
                <w:sz w:val="20"/>
                <w:szCs w:val="20"/>
                <w:lang w:eastAsia="ja-JP"/>
              </w:rPr>
              <w:t>）</w:t>
            </w:r>
          </w:p>
        </w:tc>
      </w:tr>
      <w:tr w:rsidR="00173897" w:rsidRPr="00C548C2" w14:paraId="3D8A7965" w14:textId="77777777" w:rsidTr="00237334">
        <w:trPr>
          <w:trHeight w:val="425"/>
          <w:jc w:val="center"/>
        </w:trPr>
        <w:tc>
          <w:tcPr>
            <w:tcW w:w="987" w:type="dxa"/>
            <w:vAlign w:val="center"/>
          </w:tcPr>
          <w:p w14:paraId="24B3A1C2" w14:textId="77777777" w:rsidR="00173897" w:rsidRPr="00C548C2" w:rsidRDefault="00173897" w:rsidP="00173897">
            <w:pPr>
              <w:topLinePunct/>
              <w:adjustRightInd w:val="0"/>
              <w:jc w:val="center"/>
              <w:rPr>
                <w:rFonts w:ascii="仿宋_GB2312" w:eastAsia="仿宋_GB2312" w:hAnsi="宋体" w:hint="eastAsia"/>
                <w:color w:val="000000"/>
                <w:kern w:val="0"/>
                <w:sz w:val="20"/>
                <w:szCs w:val="20"/>
                <w:lang w:eastAsia="ja-JP"/>
              </w:rPr>
            </w:pPr>
            <w:r w:rsidRPr="00C548C2">
              <w:rPr>
                <w:rFonts w:ascii="仿宋_GB2312" w:eastAsia="仿宋_GB2312" w:hAnsi="宋体" w:hint="eastAsia"/>
                <w:color w:val="000000"/>
                <w:kern w:val="0"/>
                <w:sz w:val="20"/>
                <w:szCs w:val="20"/>
                <w:lang w:eastAsia="ja-JP"/>
              </w:rPr>
              <w:t>20</w:t>
            </w:r>
          </w:p>
        </w:tc>
        <w:tc>
          <w:tcPr>
            <w:tcW w:w="7303" w:type="dxa"/>
            <w:vAlign w:val="center"/>
          </w:tcPr>
          <w:p w14:paraId="1A515730" w14:textId="77777777" w:rsidR="00173897" w:rsidRPr="00C548C2" w:rsidRDefault="00173897" w:rsidP="00173897">
            <w:pPr>
              <w:topLinePunct/>
              <w:adjustRightInd w:val="0"/>
              <w:rPr>
                <w:rFonts w:ascii="仿宋_GB2312" w:eastAsia="仿宋_GB2312" w:hAnsi="宋体" w:hint="eastAsia"/>
                <w:color w:val="000000"/>
                <w:kern w:val="0"/>
                <w:sz w:val="20"/>
                <w:szCs w:val="20"/>
                <w:lang w:eastAsia="ja-JP"/>
              </w:rPr>
            </w:pPr>
            <w:r w:rsidRPr="00C548C2">
              <w:rPr>
                <w:rFonts w:ascii="仿宋_GB2312" w:eastAsia="仿宋_GB2312" w:hAnsi="宋体" w:hint="eastAsia"/>
                <w:color w:val="000000"/>
                <w:kern w:val="0"/>
                <w:sz w:val="20"/>
                <w:szCs w:val="20"/>
                <w:lang w:eastAsia="ja-JP"/>
              </w:rPr>
              <w:t>《上海城市桥梁限载标准》（SZ-C-E02）</w:t>
            </w:r>
          </w:p>
        </w:tc>
      </w:tr>
      <w:tr w:rsidR="00173897" w:rsidRPr="00C548C2" w14:paraId="04BF4989" w14:textId="77777777" w:rsidTr="00237334">
        <w:trPr>
          <w:trHeight w:val="425"/>
          <w:jc w:val="center"/>
        </w:trPr>
        <w:tc>
          <w:tcPr>
            <w:tcW w:w="987" w:type="dxa"/>
            <w:vAlign w:val="center"/>
          </w:tcPr>
          <w:p w14:paraId="045FF0EF" w14:textId="77777777" w:rsidR="00173897" w:rsidRPr="00C548C2" w:rsidRDefault="00173897" w:rsidP="00173897">
            <w:pPr>
              <w:topLinePunct/>
              <w:adjustRightInd w:val="0"/>
              <w:jc w:val="center"/>
              <w:rPr>
                <w:rFonts w:ascii="仿宋_GB2312" w:eastAsia="仿宋_GB2312" w:hAnsi="宋体" w:hint="eastAsia"/>
                <w:color w:val="000000"/>
                <w:kern w:val="0"/>
                <w:sz w:val="20"/>
                <w:szCs w:val="20"/>
                <w:lang w:eastAsia="ja-JP"/>
              </w:rPr>
            </w:pPr>
            <w:r w:rsidRPr="00C548C2">
              <w:rPr>
                <w:rFonts w:ascii="仿宋_GB2312" w:eastAsia="仿宋_GB2312" w:hAnsi="宋体" w:hint="eastAsia"/>
                <w:color w:val="000000"/>
                <w:kern w:val="0"/>
                <w:sz w:val="20"/>
                <w:szCs w:val="20"/>
                <w:lang w:eastAsia="ja-JP"/>
              </w:rPr>
              <w:t>21</w:t>
            </w:r>
          </w:p>
        </w:tc>
        <w:tc>
          <w:tcPr>
            <w:tcW w:w="7303" w:type="dxa"/>
            <w:vAlign w:val="center"/>
          </w:tcPr>
          <w:p w14:paraId="6FAAC11C" w14:textId="77777777" w:rsidR="00173897" w:rsidRPr="00C548C2" w:rsidRDefault="00173897" w:rsidP="00173897">
            <w:pPr>
              <w:topLinePunct/>
              <w:adjustRightInd w:val="0"/>
              <w:rPr>
                <w:rFonts w:ascii="仿宋_GB2312" w:eastAsia="仿宋_GB2312" w:hAnsi="宋体" w:hint="eastAsia"/>
                <w:color w:val="000000"/>
                <w:kern w:val="0"/>
                <w:sz w:val="20"/>
                <w:szCs w:val="20"/>
                <w:lang w:eastAsia="ja-JP"/>
              </w:rPr>
            </w:pPr>
            <w:r w:rsidRPr="00C548C2">
              <w:rPr>
                <w:rFonts w:ascii="仿宋_GB2312" w:eastAsia="仿宋_GB2312" w:hAnsi="宋体" w:hint="eastAsia"/>
                <w:color w:val="000000"/>
                <w:kern w:val="0"/>
                <w:sz w:val="20"/>
                <w:szCs w:val="20"/>
                <w:lang w:eastAsia="ja-JP"/>
              </w:rPr>
              <w:t>《桥梁结构健康监测系统设计与实施标准》</w:t>
            </w:r>
          </w:p>
        </w:tc>
      </w:tr>
      <w:tr w:rsidR="00173897" w:rsidRPr="00C548C2" w14:paraId="3D12C28D" w14:textId="77777777" w:rsidTr="00237334">
        <w:trPr>
          <w:trHeight w:val="425"/>
          <w:jc w:val="center"/>
        </w:trPr>
        <w:tc>
          <w:tcPr>
            <w:tcW w:w="987" w:type="dxa"/>
            <w:vAlign w:val="center"/>
          </w:tcPr>
          <w:p w14:paraId="3974B1B6" w14:textId="77777777" w:rsidR="00173897" w:rsidRPr="00C548C2" w:rsidRDefault="00173897" w:rsidP="00173897">
            <w:pPr>
              <w:topLinePunct/>
              <w:adjustRightInd w:val="0"/>
              <w:jc w:val="center"/>
              <w:rPr>
                <w:rFonts w:ascii="仿宋_GB2312" w:eastAsia="仿宋_GB2312" w:hAnsi="宋体" w:hint="eastAsia"/>
                <w:color w:val="000000"/>
                <w:kern w:val="0"/>
                <w:sz w:val="20"/>
                <w:szCs w:val="20"/>
                <w:lang w:eastAsia="ja-JP"/>
              </w:rPr>
            </w:pPr>
            <w:r w:rsidRPr="00C548C2">
              <w:rPr>
                <w:rFonts w:ascii="仿宋_GB2312" w:eastAsia="仿宋_GB2312" w:hAnsi="宋体" w:hint="eastAsia"/>
                <w:color w:val="000000"/>
                <w:kern w:val="0"/>
                <w:sz w:val="20"/>
                <w:szCs w:val="20"/>
                <w:lang w:eastAsia="ja-JP"/>
              </w:rPr>
              <w:t>22</w:t>
            </w:r>
          </w:p>
        </w:tc>
        <w:tc>
          <w:tcPr>
            <w:tcW w:w="7303" w:type="dxa"/>
            <w:vAlign w:val="center"/>
          </w:tcPr>
          <w:p w14:paraId="4CD25BA6" w14:textId="77777777" w:rsidR="00173897" w:rsidRPr="00C548C2" w:rsidRDefault="00173897" w:rsidP="00173897">
            <w:pPr>
              <w:topLinePunct/>
              <w:adjustRightInd w:val="0"/>
              <w:rPr>
                <w:rFonts w:ascii="仿宋_GB2312" w:eastAsia="仿宋_GB2312" w:hAnsi="宋体" w:hint="eastAsia"/>
                <w:color w:val="000000"/>
                <w:kern w:val="0"/>
                <w:sz w:val="20"/>
                <w:szCs w:val="20"/>
                <w:lang w:eastAsia="ja-JP"/>
              </w:rPr>
            </w:pPr>
            <w:r w:rsidRPr="00C548C2">
              <w:rPr>
                <w:rFonts w:ascii="仿宋_GB2312" w:eastAsia="仿宋_GB2312" w:hAnsi="宋体" w:cs="宋体" w:hint="eastAsia"/>
                <w:szCs w:val="21"/>
                <w:lang w:eastAsia="ja-JP"/>
              </w:rPr>
              <w:t>上海市防汛防台应急响应规范（沪道运安委办〔2022〕41 号）</w:t>
            </w:r>
          </w:p>
        </w:tc>
      </w:tr>
      <w:tr w:rsidR="00173897" w:rsidRPr="00C548C2" w14:paraId="17F37F7B" w14:textId="77777777" w:rsidTr="00237334">
        <w:trPr>
          <w:trHeight w:val="425"/>
          <w:jc w:val="center"/>
        </w:trPr>
        <w:tc>
          <w:tcPr>
            <w:tcW w:w="987" w:type="dxa"/>
            <w:vAlign w:val="center"/>
          </w:tcPr>
          <w:p w14:paraId="13BE6D7F" w14:textId="77777777" w:rsidR="00173897" w:rsidRPr="00C548C2" w:rsidRDefault="00173897" w:rsidP="00173897">
            <w:pPr>
              <w:topLinePunct/>
              <w:adjustRightInd w:val="0"/>
              <w:jc w:val="center"/>
              <w:rPr>
                <w:rFonts w:ascii="仿宋_GB2312" w:eastAsia="仿宋_GB2312" w:hAnsi="宋体" w:hint="eastAsia"/>
                <w:color w:val="000000"/>
                <w:kern w:val="0"/>
                <w:sz w:val="20"/>
                <w:szCs w:val="20"/>
                <w:lang w:eastAsia="ja-JP"/>
              </w:rPr>
            </w:pPr>
            <w:r w:rsidRPr="00C548C2">
              <w:rPr>
                <w:rFonts w:ascii="仿宋_GB2312" w:eastAsia="仿宋_GB2312" w:hAnsi="宋体" w:hint="eastAsia"/>
                <w:color w:val="000000"/>
                <w:kern w:val="0"/>
                <w:sz w:val="20"/>
                <w:szCs w:val="20"/>
                <w:lang w:eastAsia="ja-JP"/>
              </w:rPr>
              <w:t>23</w:t>
            </w:r>
          </w:p>
        </w:tc>
        <w:tc>
          <w:tcPr>
            <w:tcW w:w="7303" w:type="dxa"/>
            <w:vAlign w:val="center"/>
          </w:tcPr>
          <w:p w14:paraId="0B7B658D" w14:textId="77777777" w:rsidR="00173897" w:rsidRPr="00C548C2" w:rsidRDefault="00173897" w:rsidP="00173897">
            <w:pPr>
              <w:topLinePunct/>
              <w:adjustRightInd w:val="0"/>
              <w:rPr>
                <w:rFonts w:ascii="仿宋_GB2312" w:eastAsia="仿宋_GB2312" w:hAnsi="宋体" w:hint="eastAsia"/>
                <w:color w:val="000000"/>
                <w:kern w:val="0"/>
                <w:sz w:val="20"/>
                <w:szCs w:val="20"/>
                <w:lang w:eastAsia="ja-JP"/>
              </w:rPr>
            </w:pPr>
            <w:r w:rsidRPr="00C548C2">
              <w:rPr>
                <w:rFonts w:ascii="仿宋_GB2312" w:eastAsia="仿宋_GB2312" w:hAnsi="宋体" w:cs="宋体" w:hint="eastAsia"/>
                <w:szCs w:val="21"/>
                <w:lang w:eastAsia="ja-JP"/>
              </w:rPr>
              <w:t>《城市道路工程设计规范》(CJJ37-2012)</w:t>
            </w:r>
          </w:p>
        </w:tc>
      </w:tr>
      <w:tr w:rsidR="00173897" w:rsidRPr="00C548C2" w14:paraId="132DAF6B" w14:textId="77777777" w:rsidTr="00237334">
        <w:trPr>
          <w:trHeight w:val="425"/>
          <w:jc w:val="center"/>
        </w:trPr>
        <w:tc>
          <w:tcPr>
            <w:tcW w:w="987" w:type="dxa"/>
            <w:vAlign w:val="center"/>
          </w:tcPr>
          <w:p w14:paraId="736E606E" w14:textId="77777777" w:rsidR="00173897" w:rsidRPr="00C548C2" w:rsidRDefault="00173897" w:rsidP="00173897">
            <w:pPr>
              <w:topLinePunct/>
              <w:adjustRightInd w:val="0"/>
              <w:jc w:val="center"/>
              <w:rPr>
                <w:rFonts w:ascii="仿宋_GB2312" w:eastAsia="仿宋_GB2312" w:hAnsi="宋体" w:hint="eastAsia"/>
                <w:color w:val="000000"/>
                <w:kern w:val="0"/>
                <w:sz w:val="20"/>
                <w:szCs w:val="20"/>
                <w:lang w:eastAsia="ja-JP"/>
              </w:rPr>
            </w:pPr>
            <w:r w:rsidRPr="00C548C2">
              <w:rPr>
                <w:rFonts w:ascii="仿宋_GB2312" w:eastAsia="仿宋_GB2312" w:hAnsi="宋体" w:hint="eastAsia"/>
                <w:color w:val="000000"/>
                <w:kern w:val="0"/>
                <w:sz w:val="20"/>
                <w:szCs w:val="20"/>
                <w:lang w:eastAsia="ja-JP"/>
              </w:rPr>
              <w:t>24</w:t>
            </w:r>
          </w:p>
        </w:tc>
        <w:tc>
          <w:tcPr>
            <w:tcW w:w="7303" w:type="dxa"/>
            <w:vAlign w:val="center"/>
          </w:tcPr>
          <w:p w14:paraId="6C76587D" w14:textId="77777777" w:rsidR="00173897" w:rsidRPr="00C548C2" w:rsidRDefault="00173897" w:rsidP="00173897">
            <w:pPr>
              <w:topLinePunct/>
              <w:adjustRightInd w:val="0"/>
              <w:rPr>
                <w:rFonts w:ascii="仿宋_GB2312" w:eastAsia="仿宋_GB2312" w:hAnsi="宋体" w:hint="eastAsia"/>
                <w:color w:val="000000"/>
                <w:kern w:val="0"/>
                <w:sz w:val="20"/>
                <w:szCs w:val="20"/>
                <w:lang w:eastAsia="ja-JP"/>
              </w:rPr>
            </w:pPr>
            <w:r w:rsidRPr="00C548C2">
              <w:rPr>
                <w:rFonts w:ascii="仿宋_GB2312" w:eastAsia="仿宋_GB2312" w:hAnsi="宋体" w:hint="eastAsia"/>
                <w:color w:val="000000"/>
                <w:kern w:val="0"/>
                <w:sz w:val="20"/>
                <w:szCs w:val="20"/>
                <w:lang w:eastAsia="ja-JP"/>
              </w:rPr>
              <w:t>《</w:t>
            </w:r>
            <w:r w:rsidRPr="00C548C2">
              <w:rPr>
                <w:rFonts w:ascii="仿宋_GB2312" w:eastAsia="仿宋_GB2312" w:hAnsi="宋体" w:cs="宋体" w:hint="eastAsia"/>
                <w:szCs w:val="21"/>
                <w:lang w:eastAsia="ja-JP"/>
              </w:rPr>
              <w:t>城镇排水管渠与泵站运行、维护及安全技术规程</w:t>
            </w:r>
            <w:r w:rsidRPr="00C548C2">
              <w:rPr>
                <w:rFonts w:ascii="仿宋_GB2312" w:eastAsia="仿宋_GB2312" w:hAnsi="宋体" w:hint="eastAsia"/>
                <w:color w:val="000000"/>
                <w:kern w:val="0"/>
                <w:sz w:val="20"/>
                <w:szCs w:val="20"/>
                <w:lang w:eastAsia="ja-JP"/>
              </w:rPr>
              <w:t>》（</w:t>
            </w:r>
            <w:r w:rsidRPr="00C548C2">
              <w:rPr>
                <w:rFonts w:ascii="仿宋_GB2312" w:eastAsia="仿宋_GB2312" w:hAnsi="宋体" w:cs="宋体" w:hint="eastAsia"/>
                <w:szCs w:val="21"/>
                <w:lang w:eastAsia="ja-JP"/>
              </w:rPr>
              <w:t>CJJ 68—2016</w:t>
            </w:r>
            <w:r w:rsidRPr="00C548C2">
              <w:rPr>
                <w:rFonts w:ascii="仿宋_GB2312" w:eastAsia="仿宋_GB2312" w:hAnsi="宋体" w:hint="eastAsia"/>
                <w:color w:val="000000"/>
                <w:kern w:val="0"/>
                <w:sz w:val="20"/>
                <w:szCs w:val="20"/>
                <w:lang w:eastAsia="ja-JP"/>
              </w:rPr>
              <w:t>）</w:t>
            </w:r>
          </w:p>
        </w:tc>
      </w:tr>
      <w:tr w:rsidR="00173897" w:rsidRPr="00C548C2" w14:paraId="06604435" w14:textId="77777777" w:rsidTr="00237334">
        <w:trPr>
          <w:trHeight w:val="425"/>
          <w:jc w:val="center"/>
        </w:trPr>
        <w:tc>
          <w:tcPr>
            <w:tcW w:w="987" w:type="dxa"/>
            <w:vAlign w:val="center"/>
          </w:tcPr>
          <w:p w14:paraId="5AAF6706" w14:textId="77777777" w:rsidR="00173897" w:rsidRPr="00C548C2" w:rsidRDefault="00173897" w:rsidP="00173897">
            <w:pPr>
              <w:topLinePunct/>
              <w:adjustRightInd w:val="0"/>
              <w:jc w:val="center"/>
              <w:rPr>
                <w:rFonts w:ascii="仿宋_GB2312" w:eastAsia="仿宋_GB2312" w:hAnsi="宋体" w:hint="eastAsia"/>
                <w:color w:val="000000"/>
                <w:kern w:val="0"/>
                <w:sz w:val="20"/>
                <w:szCs w:val="20"/>
                <w:lang w:eastAsia="ja-JP"/>
              </w:rPr>
            </w:pPr>
            <w:r w:rsidRPr="00C548C2">
              <w:rPr>
                <w:rFonts w:ascii="仿宋_GB2312" w:eastAsia="仿宋_GB2312" w:hAnsi="宋体" w:hint="eastAsia"/>
                <w:color w:val="000000"/>
                <w:kern w:val="0"/>
                <w:sz w:val="20"/>
                <w:szCs w:val="20"/>
                <w:lang w:eastAsia="ja-JP"/>
              </w:rPr>
              <w:t>25</w:t>
            </w:r>
          </w:p>
        </w:tc>
        <w:tc>
          <w:tcPr>
            <w:tcW w:w="7303" w:type="dxa"/>
            <w:vAlign w:val="center"/>
          </w:tcPr>
          <w:p w14:paraId="16103224" w14:textId="77777777" w:rsidR="00173897" w:rsidRPr="00C548C2" w:rsidRDefault="00173897" w:rsidP="00173897">
            <w:pPr>
              <w:topLinePunct/>
              <w:adjustRightInd w:val="0"/>
              <w:rPr>
                <w:rFonts w:ascii="仿宋_GB2312" w:eastAsia="仿宋_GB2312" w:hAnsi="宋体" w:hint="eastAsia"/>
                <w:color w:val="000000"/>
                <w:kern w:val="0"/>
                <w:sz w:val="20"/>
                <w:szCs w:val="20"/>
                <w:lang w:eastAsia="ja-JP"/>
              </w:rPr>
            </w:pPr>
            <w:r w:rsidRPr="00C548C2">
              <w:rPr>
                <w:rFonts w:ascii="仿宋_GB2312" w:eastAsia="仿宋_GB2312" w:hAnsi="宋体" w:cs="宋体" w:hint="eastAsia"/>
                <w:szCs w:val="21"/>
                <w:lang w:eastAsia="ja-JP"/>
              </w:rPr>
              <w:t>道路照明设施运行养护标准（DG/TJ08-2215-2016）</w:t>
            </w:r>
          </w:p>
        </w:tc>
      </w:tr>
      <w:tr w:rsidR="00173897" w:rsidRPr="00C548C2" w14:paraId="75A65CD5" w14:textId="77777777" w:rsidTr="00237334">
        <w:trPr>
          <w:trHeight w:val="425"/>
          <w:jc w:val="center"/>
        </w:trPr>
        <w:tc>
          <w:tcPr>
            <w:tcW w:w="987" w:type="dxa"/>
            <w:vAlign w:val="center"/>
          </w:tcPr>
          <w:p w14:paraId="3625506A" w14:textId="77777777" w:rsidR="00173897" w:rsidRPr="00C548C2" w:rsidRDefault="00173897" w:rsidP="00173897">
            <w:pPr>
              <w:topLinePunct/>
              <w:adjustRightInd w:val="0"/>
              <w:jc w:val="center"/>
              <w:rPr>
                <w:rFonts w:ascii="仿宋_GB2312" w:eastAsia="仿宋_GB2312" w:hAnsi="宋体" w:hint="eastAsia"/>
                <w:color w:val="000000"/>
                <w:kern w:val="0"/>
                <w:sz w:val="20"/>
                <w:szCs w:val="20"/>
                <w:lang w:eastAsia="ja-JP"/>
              </w:rPr>
            </w:pPr>
            <w:r w:rsidRPr="00C548C2">
              <w:rPr>
                <w:rFonts w:ascii="仿宋_GB2312" w:eastAsia="仿宋_GB2312" w:hAnsi="宋体" w:hint="eastAsia"/>
                <w:color w:val="000000"/>
                <w:kern w:val="0"/>
                <w:sz w:val="20"/>
                <w:szCs w:val="20"/>
                <w:lang w:eastAsia="ja-JP"/>
              </w:rPr>
              <w:t>26</w:t>
            </w:r>
          </w:p>
        </w:tc>
        <w:tc>
          <w:tcPr>
            <w:tcW w:w="7303" w:type="dxa"/>
            <w:vAlign w:val="center"/>
          </w:tcPr>
          <w:p w14:paraId="508ABDF6" w14:textId="77777777" w:rsidR="00173897" w:rsidRPr="00C548C2" w:rsidRDefault="00173897" w:rsidP="00173897">
            <w:pPr>
              <w:topLinePunct/>
              <w:adjustRightInd w:val="0"/>
              <w:rPr>
                <w:rFonts w:ascii="仿宋_GB2312" w:eastAsia="仿宋_GB2312" w:hAnsi="宋体" w:hint="eastAsia"/>
                <w:color w:val="000000"/>
                <w:kern w:val="0"/>
                <w:sz w:val="20"/>
                <w:szCs w:val="20"/>
                <w:lang w:eastAsia="ja-JP"/>
              </w:rPr>
            </w:pPr>
            <w:r w:rsidRPr="00C548C2">
              <w:rPr>
                <w:rFonts w:ascii="仿宋_GB2312" w:eastAsia="仿宋_GB2312" w:hAnsi="宋体" w:cs="宋体" w:hint="eastAsia"/>
                <w:szCs w:val="21"/>
                <w:lang w:eastAsia="ja-JP"/>
              </w:rPr>
              <w:t>道路隧道养护运行评价技术标准（DG/TJ08-2425-2023）</w:t>
            </w:r>
          </w:p>
        </w:tc>
      </w:tr>
    </w:tbl>
    <w:p w14:paraId="0A4448C0" w14:textId="77777777" w:rsidR="00173897" w:rsidRPr="00C548C2" w:rsidRDefault="00173897" w:rsidP="00173897">
      <w:pPr>
        <w:topLinePunct/>
        <w:adjustRightInd w:val="0"/>
        <w:snapToGrid w:val="0"/>
        <w:jc w:val="left"/>
        <w:rPr>
          <w:rFonts w:ascii="Times New Roman" w:hAnsi="Times New Roman"/>
          <w:b/>
          <w:bCs/>
          <w:sz w:val="32"/>
          <w:szCs w:val="32"/>
        </w:rPr>
      </w:pPr>
      <w:r w:rsidRPr="00C548C2">
        <w:rPr>
          <w:rFonts w:ascii="Times New Roman" w:hAnsi="Times New Roman"/>
          <w:b/>
          <w:bCs/>
          <w:sz w:val="32"/>
          <w:szCs w:val="32"/>
        </w:rPr>
        <w:br w:type="page"/>
      </w:r>
    </w:p>
    <w:p w14:paraId="78A79A7B" w14:textId="77777777" w:rsidR="00173897" w:rsidRPr="00C548C2" w:rsidRDefault="00173897" w:rsidP="00173897">
      <w:pPr>
        <w:topLinePunct/>
        <w:adjustRightInd w:val="0"/>
        <w:snapToGrid w:val="0"/>
        <w:jc w:val="left"/>
        <w:rPr>
          <w:rFonts w:ascii="黑体" w:eastAsia="黑体" w:hAnsi="黑体" w:hint="eastAsia"/>
          <w:bCs/>
          <w:kern w:val="0"/>
          <w:sz w:val="28"/>
          <w:szCs w:val="28"/>
        </w:rPr>
      </w:pPr>
      <w:r w:rsidRPr="00C548C2">
        <w:rPr>
          <w:rFonts w:ascii="黑体" w:eastAsia="黑体" w:hAnsi="黑体" w:hint="eastAsia"/>
          <w:bCs/>
          <w:kern w:val="0"/>
          <w:sz w:val="28"/>
          <w:szCs w:val="28"/>
        </w:rPr>
        <w:lastRenderedPageBreak/>
        <w:t>附件四：</w:t>
      </w:r>
    </w:p>
    <w:p w14:paraId="50DE4B61" w14:textId="77777777" w:rsidR="00173897" w:rsidRPr="00C548C2" w:rsidRDefault="00173897" w:rsidP="00173897">
      <w:pPr>
        <w:widowControl/>
        <w:spacing w:line="500" w:lineRule="exact"/>
        <w:rPr>
          <w:rFonts w:ascii="仿宋_GB2312" w:eastAsia="仿宋_GB2312" w:hAnsi="仿宋_GB2312" w:hint="eastAsia"/>
          <w:sz w:val="24"/>
        </w:rPr>
      </w:pPr>
    </w:p>
    <w:p w14:paraId="7AFEBB40" w14:textId="77777777" w:rsidR="00173897" w:rsidRPr="00C548C2" w:rsidRDefault="00173897" w:rsidP="00173897">
      <w:pPr>
        <w:topLinePunct/>
        <w:adjustRightInd w:val="0"/>
        <w:snapToGrid w:val="0"/>
        <w:spacing w:beforeLines="50" w:before="120" w:afterLines="50" w:after="120" w:line="360" w:lineRule="auto"/>
        <w:jc w:val="center"/>
        <w:textAlignment w:val="center"/>
        <w:rPr>
          <w:rFonts w:ascii="Times New Roman" w:eastAsia="华文中宋" w:hAnsi="华文中宋" w:hint="eastAsia"/>
          <w:b/>
          <w:kern w:val="0"/>
          <w:sz w:val="32"/>
          <w:szCs w:val="32"/>
        </w:rPr>
      </w:pPr>
      <w:r w:rsidRPr="00C548C2">
        <w:rPr>
          <w:rFonts w:ascii="Times New Roman" w:eastAsia="华文中宋" w:hAnsi="华文中宋" w:hint="eastAsia"/>
          <w:b/>
          <w:kern w:val="0"/>
          <w:sz w:val="32"/>
          <w:szCs w:val="32"/>
        </w:rPr>
        <w:t>市管城市道路绿化养护工作考核评分细则</w:t>
      </w:r>
    </w:p>
    <w:p w14:paraId="19627F7D" w14:textId="77777777" w:rsidR="00173897" w:rsidRPr="00C548C2" w:rsidRDefault="00173897" w:rsidP="00173897">
      <w:pPr>
        <w:topLinePunct/>
        <w:adjustRightInd w:val="0"/>
        <w:snapToGrid w:val="0"/>
        <w:spacing w:line="360" w:lineRule="auto"/>
        <w:ind w:firstLineChars="200" w:firstLine="480"/>
        <w:jc w:val="left"/>
        <w:textAlignment w:val="center"/>
        <w:rPr>
          <w:rFonts w:ascii="仿宋_GB2312" w:eastAsia="仿宋_GB2312" w:hAnsi="仿宋_GB2312" w:hint="eastAsia"/>
          <w:sz w:val="24"/>
        </w:rPr>
      </w:pPr>
      <w:r w:rsidRPr="00C548C2">
        <w:rPr>
          <w:rFonts w:ascii="仿宋_GB2312" w:eastAsia="仿宋_GB2312" w:hAnsi="仿宋_GB2312" w:hint="eastAsia"/>
          <w:sz w:val="24"/>
        </w:rPr>
        <w:t>为进一步完善市管城市道路日常养护运</w:t>
      </w:r>
      <w:proofErr w:type="gramStart"/>
      <w:r w:rsidRPr="00C548C2">
        <w:rPr>
          <w:rFonts w:ascii="仿宋_GB2312" w:eastAsia="仿宋_GB2312" w:hAnsi="仿宋_GB2312" w:hint="eastAsia"/>
          <w:sz w:val="24"/>
        </w:rPr>
        <w:t>维考核</w:t>
      </w:r>
      <w:proofErr w:type="gramEnd"/>
      <w:r w:rsidRPr="00C548C2">
        <w:rPr>
          <w:rFonts w:ascii="仿宋_GB2312" w:eastAsia="仿宋_GB2312" w:hAnsi="仿宋_GB2312" w:hint="eastAsia"/>
          <w:sz w:val="24"/>
        </w:rPr>
        <w:t>办法，提高城市道路养护运维质量，保证考核评分工作规范化和可操作性，根据《上海市道路运输事业发展中心市管城市道路日常养护运维工作考核管理办法（试行）》，结合绿化养护技术规范以及检查考核工作实践，修订《市管城市道路绿化养护工作考核评分细则》（以下简称“评分细则”）如下。</w:t>
      </w:r>
    </w:p>
    <w:p w14:paraId="72C18DFD" w14:textId="77777777" w:rsidR="00173897" w:rsidRPr="00C548C2" w:rsidRDefault="00173897" w:rsidP="00173897">
      <w:pPr>
        <w:topLinePunct/>
        <w:adjustRightInd w:val="0"/>
        <w:snapToGrid w:val="0"/>
        <w:spacing w:line="360" w:lineRule="auto"/>
        <w:ind w:firstLineChars="200" w:firstLine="482"/>
        <w:rPr>
          <w:rFonts w:ascii="黑体" w:eastAsia="黑体" w:hAnsi="黑体" w:hint="eastAsia"/>
          <w:b/>
          <w:bCs/>
          <w:sz w:val="24"/>
        </w:rPr>
      </w:pPr>
      <w:r w:rsidRPr="00C548C2">
        <w:rPr>
          <w:rFonts w:ascii="黑体" w:eastAsia="黑体" w:hAnsi="黑体" w:hint="eastAsia"/>
          <w:b/>
          <w:bCs/>
          <w:sz w:val="24"/>
        </w:rPr>
        <w:t>一、定量考核（6</w:t>
      </w:r>
      <w:r w:rsidRPr="00C548C2">
        <w:rPr>
          <w:rFonts w:ascii="黑体" w:eastAsia="黑体" w:hAnsi="黑体"/>
          <w:b/>
          <w:bCs/>
          <w:sz w:val="24"/>
        </w:rPr>
        <w:t>0</w:t>
      </w:r>
      <w:r w:rsidRPr="00C548C2">
        <w:rPr>
          <w:rFonts w:ascii="黑体" w:eastAsia="黑体" w:hAnsi="黑体" w:hint="eastAsia"/>
          <w:b/>
          <w:bCs/>
          <w:sz w:val="24"/>
        </w:rPr>
        <w:t>分）</w:t>
      </w:r>
    </w:p>
    <w:p w14:paraId="067109DE" w14:textId="77777777" w:rsidR="00173897" w:rsidRPr="00C548C2" w:rsidRDefault="00173897" w:rsidP="00173897">
      <w:pPr>
        <w:topLinePunct/>
        <w:adjustRightInd w:val="0"/>
        <w:snapToGrid w:val="0"/>
        <w:spacing w:line="360" w:lineRule="auto"/>
        <w:ind w:firstLineChars="200" w:firstLine="482"/>
        <w:rPr>
          <w:rFonts w:ascii="微软雅黑" w:eastAsia="微软雅黑" w:hAnsi="微软雅黑" w:cs="微软雅黑" w:hint="eastAsia"/>
          <w:color w:val="333333"/>
          <w:szCs w:val="21"/>
          <w:shd w:val="clear" w:color="auto" w:fill="FFFFFF"/>
        </w:rPr>
      </w:pPr>
      <w:r w:rsidRPr="00C548C2">
        <w:rPr>
          <w:rFonts w:ascii="楷体_GB2312" w:eastAsia="楷体_GB2312" w:hAnsi="宋体" w:hint="eastAsia"/>
          <w:b/>
          <w:bCs/>
          <w:sz w:val="24"/>
        </w:rPr>
        <w:t>1.巡查覆盖率</w:t>
      </w:r>
    </w:p>
    <w:p w14:paraId="39942CF1" w14:textId="77777777" w:rsidR="00173897" w:rsidRPr="00C548C2" w:rsidRDefault="00173897" w:rsidP="00173897">
      <w:pPr>
        <w:topLinePunct/>
        <w:adjustRightInd w:val="0"/>
        <w:snapToGrid w:val="0"/>
        <w:spacing w:line="360" w:lineRule="auto"/>
        <w:ind w:firstLineChars="200" w:firstLine="480"/>
        <w:rPr>
          <w:rFonts w:ascii="仿宋_GB2312" w:eastAsia="仿宋_GB2312" w:hAnsi="仿宋_GB2312" w:hint="eastAsia"/>
          <w:sz w:val="24"/>
        </w:rPr>
      </w:pPr>
      <w:r w:rsidRPr="00C548C2">
        <w:rPr>
          <w:rFonts w:ascii="仿宋_GB2312" w:eastAsia="仿宋_GB2312" w:hAnsi="仿宋_GB2312" w:hint="eastAsia"/>
          <w:sz w:val="24"/>
        </w:rPr>
        <w:t xml:space="preserve">满分 10 分。养护单位应每天对管养设施范围全覆盖巡查养护。要求道路巡查覆盖率达到规定作业里程的 </w:t>
      </w:r>
      <w:r w:rsidRPr="00C548C2">
        <w:rPr>
          <w:rFonts w:ascii="仿宋_GB2312" w:eastAsia="仿宋_GB2312" w:hAnsi="仿宋_GB2312"/>
          <w:sz w:val="24"/>
        </w:rPr>
        <w:t>100%，GPS巡查数据覆盖率达到规定作业里程的 9</w:t>
      </w:r>
      <w:r w:rsidRPr="00C548C2">
        <w:rPr>
          <w:rFonts w:ascii="仿宋_GB2312" w:eastAsia="仿宋_GB2312" w:hAnsi="仿宋_GB2312" w:hint="eastAsia"/>
          <w:sz w:val="24"/>
        </w:rPr>
        <w:t>0</w:t>
      </w:r>
      <w:r w:rsidRPr="00C548C2">
        <w:rPr>
          <w:rFonts w:ascii="仿宋_GB2312" w:eastAsia="仿宋_GB2312" w:hAnsi="仿宋_GB2312"/>
          <w:sz w:val="24"/>
        </w:rPr>
        <w:t>%以上</w:t>
      </w:r>
      <w:r w:rsidRPr="00C548C2">
        <w:rPr>
          <w:rFonts w:ascii="仿宋_GB2312" w:eastAsia="仿宋_GB2312" w:hAnsi="仿宋_GB2312" w:hint="eastAsia"/>
          <w:sz w:val="24"/>
        </w:rPr>
        <w:t>，针对南浦、杨浦大桥地面绿化、嘉闵高架地面绿化要求利用水印相机对桥两侧进行拍照打卡，</w:t>
      </w:r>
      <w:proofErr w:type="gramStart"/>
      <w:r w:rsidRPr="00C548C2">
        <w:rPr>
          <w:rFonts w:ascii="仿宋_GB2312" w:eastAsia="仿宋_GB2312" w:hAnsi="仿宋_GB2312" w:hint="eastAsia"/>
          <w:sz w:val="24"/>
        </w:rPr>
        <w:t>打卡</w:t>
      </w:r>
      <w:r w:rsidRPr="00C548C2">
        <w:rPr>
          <w:rFonts w:ascii="仿宋_GB2312" w:eastAsia="仿宋_GB2312" w:hAnsi="仿宋_GB2312"/>
          <w:sz w:val="24"/>
        </w:rPr>
        <w:t>率</w:t>
      </w:r>
      <w:proofErr w:type="gramEnd"/>
      <w:r w:rsidRPr="00C548C2">
        <w:rPr>
          <w:rFonts w:ascii="仿宋_GB2312" w:eastAsia="仿宋_GB2312" w:hAnsi="仿宋_GB2312"/>
          <w:sz w:val="24"/>
        </w:rPr>
        <w:t>应达到 100%。</w:t>
      </w:r>
      <w:r w:rsidRPr="00C548C2">
        <w:rPr>
          <w:rFonts w:ascii="仿宋_GB2312" w:eastAsia="仿宋_GB2312" w:hAnsi="仿宋_GB2312" w:hint="eastAsia"/>
          <w:sz w:val="24"/>
        </w:rPr>
        <w:t>不合格扣1分/天，扣完为止。</w:t>
      </w:r>
    </w:p>
    <w:p w14:paraId="048CE23C" w14:textId="77777777" w:rsidR="00173897" w:rsidRPr="00C548C2" w:rsidRDefault="00173897" w:rsidP="00173897">
      <w:pPr>
        <w:topLinePunct/>
        <w:adjustRightInd w:val="0"/>
        <w:snapToGrid w:val="0"/>
        <w:spacing w:line="360" w:lineRule="auto"/>
        <w:ind w:firstLineChars="200" w:firstLine="482"/>
        <w:rPr>
          <w:rFonts w:ascii="楷体_GB2312" w:eastAsia="楷体_GB2312" w:hAnsi="宋体" w:hint="eastAsia"/>
          <w:b/>
          <w:bCs/>
          <w:sz w:val="24"/>
        </w:rPr>
      </w:pPr>
      <w:r w:rsidRPr="00C548C2">
        <w:rPr>
          <w:rFonts w:ascii="楷体_GB2312" w:eastAsia="楷体_GB2312" w:hAnsi="宋体" w:hint="eastAsia"/>
          <w:b/>
          <w:bCs/>
          <w:sz w:val="24"/>
        </w:rPr>
        <w:t>2.病害处置率</w:t>
      </w:r>
    </w:p>
    <w:p w14:paraId="2BCFD29E" w14:textId="77777777" w:rsidR="00173897" w:rsidRPr="00C548C2" w:rsidRDefault="00173897" w:rsidP="00173897">
      <w:pPr>
        <w:topLinePunct/>
        <w:adjustRightInd w:val="0"/>
        <w:snapToGrid w:val="0"/>
        <w:spacing w:line="360" w:lineRule="auto"/>
        <w:ind w:firstLineChars="200" w:firstLine="480"/>
        <w:jc w:val="left"/>
        <w:rPr>
          <w:rFonts w:ascii="仿宋_GB2312" w:eastAsia="仿宋_GB2312" w:hAnsi="仿宋_GB2312" w:hint="eastAsia"/>
          <w:sz w:val="24"/>
        </w:rPr>
      </w:pPr>
      <w:r w:rsidRPr="00C548C2">
        <w:rPr>
          <w:rFonts w:ascii="仿宋_GB2312" w:eastAsia="仿宋_GB2312" w:hAnsi="仿宋_GB2312" w:hint="eastAsia"/>
          <w:sz w:val="24"/>
        </w:rPr>
        <w:t>满分 20 分。养护单位日常巡查发现的病害应及时录入至养护在线监管系统，并由监理单位复核其处置情况，在规定的处置时限内完成闭环。</w:t>
      </w:r>
    </w:p>
    <w:p w14:paraId="5ECFC16D" w14:textId="77777777" w:rsidR="00173897" w:rsidRPr="00C548C2" w:rsidRDefault="00173897" w:rsidP="00173897">
      <w:pPr>
        <w:topLinePunct/>
        <w:adjustRightInd w:val="0"/>
        <w:snapToGrid w:val="0"/>
        <w:spacing w:line="360" w:lineRule="auto"/>
        <w:ind w:firstLineChars="200" w:firstLine="480"/>
        <w:jc w:val="left"/>
        <w:rPr>
          <w:rFonts w:ascii="仿宋_GB2312" w:eastAsia="仿宋_GB2312" w:hAnsi="仿宋_GB2312" w:hint="eastAsia"/>
          <w:sz w:val="24"/>
        </w:rPr>
      </w:pPr>
      <w:r w:rsidRPr="00C548C2">
        <w:rPr>
          <w:rFonts w:ascii="仿宋_GB2312" w:eastAsia="仿宋_GB2312" w:hAnsi="仿宋_GB2312" w:hint="eastAsia"/>
          <w:sz w:val="24"/>
        </w:rPr>
        <w:t>（1）每季度上报养护在线监管系统的病害数量应达到相应标准，上报数量不少于150个/季度。未达到季度上报养护在线监管系统病害数量的扣 3 分。</w:t>
      </w:r>
    </w:p>
    <w:p w14:paraId="633C5E1E" w14:textId="77777777" w:rsidR="00173897" w:rsidRPr="00C548C2" w:rsidRDefault="00173897" w:rsidP="00173897">
      <w:pPr>
        <w:topLinePunct/>
        <w:adjustRightInd w:val="0"/>
        <w:snapToGrid w:val="0"/>
        <w:spacing w:line="360" w:lineRule="auto"/>
        <w:jc w:val="left"/>
        <w:rPr>
          <w:rFonts w:ascii="仿宋_GB2312" w:eastAsia="仿宋_GB2312" w:hAnsi="仿宋_GB2312" w:hint="eastAsia"/>
          <w:sz w:val="24"/>
        </w:rPr>
      </w:pPr>
      <w:r w:rsidRPr="00C548C2">
        <w:rPr>
          <w:rFonts w:ascii="仿宋_GB2312" w:eastAsia="仿宋_GB2312" w:hAnsi="仿宋_GB2312" w:hint="eastAsia"/>
          <w:sz w:val="24"/>
        </w:rPr>
        <w:t>（2）病害按规定要求已处置完成，数量不少于 180个/季度（含业主、监理上报病害）。未按规定要求处置完成的扣 2 分。</w:t>
      </w:r>
    </w:p>
    <w:p w14:paraId="1DF397D7" w14:textId="77777777" w:rsidR="00173897" w:rsidRPr="00C548C2" w:rsidRDefault="00173897" w:rsidP="00173897">
      <w:pPr>
        <w:topLinePunct/>
        <w:adjustRightInd w:val="0"/>
        <w:snapToGrid w:val="0"/>
        <w:spacing w:line="360" w:lineRule="auto"/>
        <w:jc w:val="left"/>
        <w:rPr>
          <w:rFonts w:ascii="仿宋_GB2312" w:eastAsia="仿宋_GB2312" w:hAnsi="仿宋_GB2312" w:hint="eastAsia"/>
          <w:sz w:val="24"/>
        </w:rPr>
      </w:pPr>
      <w:r w:rsidRPr="00C548C2">
        <w:rPr>
          <w:rFonts w:ascii="仿宋_GB2312" w:eastAsia="仿宋_GB2312" w:hAnsi="仿宋_GB2312" w:hint="eastAsia"/>
          <w:sz w:val="24"/>
        </w:rPr>
        <w:t>（3）病害处置率应达到 100%，每降低 1%扣 1 分，季度基础分扣完为止。应处置病害总数是指病害修复截止时间在考核时间内的所有病害总和，已处置病害数是指病害修复截止时间在考核时间内已完成的病害的总和。病害处置时限要求为：普通病害（轻/中度/未做等级划分说明）不超过 10天，重度病害不超过 7 天。若因特殊原因出现逾期情况，需进行说明，由监理单位进行审核。</w:t>
      </w:r>
    </w:p>
    <w:p w14:paraId="2514DF03" w14:textId="77777777" w:rsidR="00173897" w:rsidRPr="00C548C2" w:rsidRDefault="00173897" w:rsidP="00173897">
      <w:pPr>
        <w:topLinePunct/>
        <w:adjustRightInd w:val="0"/>
        <w:snapToGrid w:val="0"/>
        <w:spacing w:line="360" w:lineRule="auto"/>
        <w:ind w:firstLineChars="200" w:firstLine="482"/>
        <w:rPr>
          <w:rFonts w:ascii="楷体_GB2312" w:eastAsia="楷体_GB2312" w:hAnsi="宋体" w:hint="eastAsia"/>
          <w:b/>
          <w:bCs/>
          <w:sz w:val="24"/>
        </w:rPr>
      </w:pPr>
      <w:r w:rsidRPr="00C548C2">
        <w:rPr>
          <w:rFonts w:ascii="楷体_GB2312" w:eastAsia="楷体_GB2312" w:hAnsi="宋体" w:hint="eastAsia"/>
          <w:b/>
          <w:bCs/>
          <w:sz w:val="24"/>
        </w:rPr>
        <w:t>3</w:t>
      </w:r>
      <w:r w:rsidRPr="00C548C2">
        <w:rPr>
          <w:rFonts w:ascii="楷体_GB2312" w:eastAsia="楷体_GB2312" w:hAnsi="宋体"/>
          <w:b/>
          <w:bCs/>
          <w:sz w:val="24"/>
        </w:rPr>
        <w:t xml:space="preserve">. </w:t>
      </w:r>
      <w:r w:rsidRPr="00C548C2">
        <w:rPr>
          <w:rFonts w:ascii="楷体_GB2312" w:eastAsia="楷体_GB2312" w:hAnsi="宋体" w:hint="eastAsia"/>
          <w:b/>
          <w:bCs/>
          <w:sz w:val="24"/>
        </w:rPr>
        <w:t>计划执行率</w:t>
      </w:r>
    </w:p>
    <w:p w14:paraId="2CBC29A4" w14:textId="77777777" w:rsidR="00173897" w:rsidRPr="00C548C2" w:rsidRDefault="00173897" w:rsidP="00173897">
      <w:pPr>
        <w:topLinePunct/>
        <w:adjustRightInd w:val="0"/>
        <w:snapToGrid w:val="0"/>
        <w:spacing w:line="360" w:lineRule="auto"/>
        <w:ind w:firstLineChars="200" w:firstLine="480"/>
        <w:rPr>
          <w:rFonts w:ascii="仿宋_GB2312" w:eastAsia="仿宋_GB2312" w:hAnsi="仿宋_GB2312" w:hint="eastAsia"/>
          <w:sz w:val="24"/>
        </w:rPr>
      </w:pPr>
      <w:r w:rsidRPr="00C548C2">
        <w:rPr>
          <w:rFonts w:ascii="仿宋_GB2312" w:eastAsia="仿宋_GB2312" w:hAnsi="仿宋_GB2312" w:hint="eastAsia"/>
          <w:sz w:val="24"/>
        </w:rPr>
        <w:t>满分2</w:t>
      </w:r>
      <w:r w:rsidRPr="00C548C2">
        <w:rPr>
          <w:rFonts w:ascii="仿宋_GB2312" w:eastAsia="仿宋_GB2312" w:hAnsi="仿宋_GB2312"/>
          <w:sz w:val="24"/>
        </w:rPr>
        <w:t>0</w:t>
      </w:r>
      <w:r w:rsidRPr="00C548C2">
        <w:rPr>
          <w:rFonts w:ascii="仿宋_GB2312" w:eastAsia="仿宋_GB2312" w:hAnsi="仿宋_GB2312" w:hint="eastAsia"/>
          <w:sz w:val="24"/>
        </w:rPr>
        <w:t>分。养护单位应每周报送养护作业计划，并填写实际完成情况，由监理单位进行审核，结果为已完成或未完成。对考核时间内的每日计划完成情况进行统计，季度</w:t>
      </w:r>
      <w:r w:rsidRPr="00C548C2">
        <w:rPr>
          <w:rFonts w:ascii="仿宋_GB2312" w:eastAsia="仿宋_GB2312" w:hAnsi="仿宋_GB2312" w:hint="eastAsia"/>
          <w:sz w:val="24"/>
        </w:rPr>
        <w:lastRenderedPageBreak/>
        <w:t>计划执行率应达到</w:t>
      </w:r>
      <w:r w:rsidRPr="00C548C2">
        <w:rPr>
          <w:rFonts w:ascii="仿宋_GB2312" w:eastAsia="仿宋_GB2312" w:hAnsi="仿宋_GB2312"/>
          <w:sz w:val="24"/>
        </w:rPr>
        <w:t>100%</w:t>
      </w:r>
      <w:r w:rsidRPr="00C548C2">
        <w:rPr>
          <w:rFonts w:ascii="仿宋_GB2312" w:eastAsia="仿宋_GB2312" w:hAnsi="仿宋_GB2312" w:hint="eastAsia"/>
          <w:sz w:val="24"/>
        </w:rPr>
        <w:t>，</w:t>
      </w:r>
      <w:r w:rsidRPr="00C548C2">
        <w:rPr>
          <w:rFonts w:ascii="仿宋_GB2312" w:eastAsia="仿宋_GB2312" w:hAnsi="仿宋_GB2312"/>
          <w:b/>
          <w:sz w:val="24"/>
        </w:rPr>
        <w:t>每降低1%扣2分</w:t>
      </w:r>
      <w:r w:rsidRPr="00C548C2">
        <w:rPr>
          <w:rFonts w:ascii="仿宋_GB2312" w:eastAsia="仿宋_GB2312" w:hAnsi="仿宋_GB2312" w:hint="eastAsia"/>
          <w:sz w:val="24"/>
        </w:rPr>
        <w:t>，扣完为止。若因特殊原因出现未完成情况，需进行说明，由监理单位进行审核。</w:t>
      </w:r>
    </w:p>
    <w:p w14:paraId="49965138" w14:textId="77777777" w:rsidR="00173897" w:rsidRPr="00C548C2" w:rsidRDefault="00173897" w:rsidP="00173897">
      <w:pPr>
        <w:topLinePunct/>
        <w:adjustRightInd w:val="0"/>
        <w:snapToGrid w:val="0"/>
        <w:spacing w:line="360" w:lineRule="auto"/>
        <w:jc w:val="center"/>
        <w:rPr>
          <w:rFonts w:ascii="宋体" w:hAnsi="宋体" w:hint="eastAsia"/>
          <w:iCs/>
          <w:sz w:val="24"/>
        </w:rPr>
      </w:pPr>
      <w:r w:rsidRPr="00C548C2">
        <w:rPr>
          <w:rFonts w:ascii="宋体" w:hAnsi="宋体" w:hint="eastAsia"/>
          <w:sz w:val="24"/>
        </w:rPr>
        <w:t>考核时间内计划执行率 =</w:t>
      </w:r>
      <m:oMath>
        <m:f>
          <m:fPr>
            <m:ctrlPr>
              <w:rPr>
                <w:rFonts w:ascii="Cambria Math" w:hAnsi="Cambria Math"/>
                <w:iCs/>
                <w:sz w:val="24"/>
              </w:rPr>
            </m:ctrlPr>
          </m:fPr>
          <m:num>
            <m:r>
              <m:rPr>
                <m:sty m:val="p"/>
              </m:rPr>
              <w:rPr>
                <w:rFonts w:ascii="Cambria Math" w:hAnsi="Cambria Math" w:hint="eastAsia"/>
                <w:sz w:val="24"/>
              </w:rPr>
              <m:t>已完成保洁作业总量</m:t>
            </m:r>
          </m:num>
          <m:den>
            <m:r>
              <m:rPr>
                <m:sty m:val="p"/>
              </m:rPr>
              <w:rPr>
                <w:rFonts w:ascii="Cambria Math" w:hAnsi="Cambria Math" w:hint="eastAsia"/>
                <w:sz w:val="24"/>
              </w:rPr>
              <m:t>已报送保洁作业计划总量</m:t>
            </m:r>
          </m:den>
        </m:f>
      </m:oMath>
    </w:p>
    <w:p w14:paraId="26B6A69D" w14:textId="77777777" w:rsidR="00173897" w:rsidRPr="00C548C2" w:rsidRDefault="00173897" w:rsidP="00173897">
      <w:pPr>
        <w:topLinePunct/>
        <w:adjustRightInd w:val="0"/>
        <w:snapToGrid w:val="0"/>
        <w:spacing w:line="360" w:lineRule="auto"/>
        <w:ind w:firstLineChars="200" w:firstLine="482"/>
        <w:rPr>
          <w:rFonts w:ascii="楷体_GB2312" w:eastAsia="楷体_GB2312" w:hAnsi="宋体" w:hint="eastAsia"/>
          <w:b/>
          <w:bCs/>
          <w:sz w:val="24"/>
        </w:rPr>
      </w:pPr>
      <w:r w:rsidRPr="00C548C2">
        <w:rPr>
          <w:rFonts w:ascii="楷体_GB2312" w:eastAsia="楷体_GB2312" w:hAnsi="宋体" w:hint="eastAsia"/>
          <w:b/>
          <w:bCs/>
          <w:sz w:val="24"/>
        </w:rPr>
        <w:t>4</w:t>
      </w:r>
      <w:r w:rsidRPr="00C548C2">
        <w:rPr>
          <w:rFonts w:ascii="楷体_GB2312" w:eastAsia="楷体_GB2312" w:hAnsi="宋体"/>
          <w:b/>
          <w:bCs/>
          <w:sz w:val="24"/>
        </w:rPr>
        <w:t xml:space="preserve">. </w:t>
      </w:r>
      <w:r w:rsidRPr="00C548C2">
        <w:rPr>
          <w:rFonts w:ascii="楷体_GB2312" w:eastAsia="楷体_GB2312" w:hAnsi="宋体" w:hint="eastAsia"/>
          <w:b/>
          <w:bCs/>
          <w:sz w:val="24"/>
        </w:rPr>
        <w:t>内业提交情况</w:t>
      </w:r>
    </w:p>
    <w:p w14:paraId="4822A3A2" w14:textId="77777777" w:rsidR="00173897" w:rsidRPr="00C548C2" w:rsidRDefault="00173897" w:rsidP="00173897">
      <w:pPr>
        <w:topLinePunct/>
        <w:adjustRightInd w:val="0"/>
        <w:snapToGrid w:val="0"/>
        <w:spacing w:line="360" w:lineRule="auto"/>
        <w:ind w:firstLineChars="200" w:firstLine="480"/>
        <w:rPr>
          <w:rFonts w:ascii="仿宋_GB2312" w:eastAsia="仿宋_GB2312" w:hAnsi="仿宋_GB2312" w:hint="eastAsia"/>
          <w:sz w:val="24"/>
        </w:rPr>
      </w:pPr>
      <w:r w:rsidRPr="00C548C2">
        <w:rPr>
          <w:rFonts w:ascii="仿宋_GB2312" w:eastAsia="仿宋_GB2312" w:hAnsi="仿宋_GB2312" w:hint="eastAsia"/>
          <w:sz w:val="24"/>
        </w:rPr>
        <w:t>满分</w:t>
      </w:r>
      <w:r w:rsidRPr="00C548C2">
        <w:rPr>
          <w:rFonts w:ascii="仿宋_GB2312" w:eastAsia="仿宋_GB2312" w:hAnsi="仿宋_GB2312"/>
          <w:sz w:val="24"/>
        </w:rPr>
        <w:t>10</w:t>
      </w:r>
      <w:r w:rsidRPr="00C548C2">
        <w:rPr>
          <w:rFonts w:ascii="仿宋_GB2312" w:eastAsia="仿宋_GB2312" w:hAnsi="仿宋_GB2312" w:hint="eastAsia"/>
          <w:sz w:val="24"/>
        </w:rPr>
        <w:t>分。养护单位应安排相对固定的人员负责保养护信息化系统管理工作，要求</w:t>
      </w:r>
      <w:r w:rsidRPr="00C548C2">
        <w:rPr>
          <w:rFonts w:ascii="仿宋_GB2312" w:eastAsia="仿宋_GB2312" w:hAnsi="仿宋_GB2312"/>
          <w:sz w:val="24"/>
        </w:rPr>
        <w:t>内业资料按时上报且齐全</w:t>
      </w:r>
      <w:r w:rsidRPr="00C548C2">
        <w:rPr>
          <w:rFonts w:ascii="仿宋_GB2312" w:eastAsia="仿宋_GB2312" w:hAnsi="仿宋_GB2312" w:hint="eastAsia"/>
          <w:sz w:val="24"/>
        </w:rPr>
        <w:t>，及时反馈系统问题。养护内业资料目录详见附录八，若未按时提交，扣</w:t>
      </w:r>
      <w:r w:rsidRPr="00C548C2">
        <w:rPr>
          <w:rFonts w:ascii="仿宋_GB2312" w:eastAsia="仿宋_GB2312" w:hAnsi="仿宋_GB2312"/>
          <w:sz w:val="24"/>
        </w:rPr>
        <w:t>2</w:t>
      </w:r>
      <w:r w:rsidRPr="00C548C2">
        <w:rPr>
          <w:rFonts w:ascii="仿宋_GB2312" w:eastAsia="仿宋_GB2312" w:hAnsi="仿宋_GB2312" w:hint="eastAsia"/>
          <w:sz w:val="24"/>
        </w:rPr>
        <w:t>分/项，扣完为止。</w:t>
      </w:r>
    </w:p>
    <w:p w14:paraId="73EC6C71" w14:textId="77777777" w:rsidR="00173897" w:rsidRPr="00C548C2" w:rsidRDefault="00173897" w:rsidP="00173897">
      <w:pPr>
        <w:topLinePunct/>
        <w:adjustRightInd w:val="0"/>
        <w:snapToGrid w:val="0"/>
        <w:spacing w:line="360" w:lineRule="auto"/>
        <w:ind w:firstLineChars="200" w:firstLine="482"/>
        <w:rPr>
          <w:rFonts w:ascii="黑体" w:eastAsia="黑体" w:hAnsi="黑体" w:hint="eastAsia"/>
          <w:b/>
          <w:bCs/>
          <w:sz w:val="24"/>
        </w:rPr>
      </w:pPr>
      <w:r w:rsidRPr="00C548C2">
        <w:rPr>
          <w:rFonts w:ascii="黑体" w:eastAsia="黑体" w:hAnsi="黑体" w:hint="eastAsia"/>
          <w:b/>
          <w:bCs/>
          <w:sz w:val="24"/>
        </w:rPr>
        <w:t>二、定性考核（4</w:t>
      </w:r>
      <w:r w:rsidRPr="00C548C2">
        <w:rPr>
          <w:rFonts w:ascii="黑体" w:eastAsia="黑体" w:hAnsi="黑体"/>
          <w:b/>
          <w:bCs/>
          <w:sz w:val="24"/>
        </w:rPr>
        <w:t>0</w:t>
      </w:r>
      <w:r w:rsidRPr="00C548C2">
        <w:rPr>
          <w:rFonts w:ascii="黑体" w:eastAsia="黑体" w:hAnsi="黑体" w:hint="eastAsia"/>
          <w:b/>
          <w:bCs/>
          <w:sz w:val="24"/>
        </w:rPr>
        <w:t>分）</w:t>
      </w:r>
    </w:p>
    <w:p w14:paraId="50092F26" w14:textId="77777777" w:rsidR="00173897" w:rsidRPr="00C548C2" w:rsidRDefault="00173897" w:rsidP="00173897">
      <w:pPr>
        <w:topLinePunct/>
        <w:adjustRightInd w:val="0"/>
        <w:snapToGrid w:val="0"/>
        <w:spacing w:line="360" w:lineRule="auto"/>
        <w:ind w:firstLineChars="200" w:firstLine="482"/>
        <w:rPr>
          <w:rFonts w:ascii="楷体_GB2312" w:eastAsia="楷体_GB2312" w:hAnsi="宋体" w:hint="eastAsia"/>
          <w:b/>
          <w:bCs/>
          <w:sz w:val="24"/>
        </w:rPr>
      </w:pPr>
      <w:r w:rsidRPr="00C548C2">
        <w:rPr>
          <w:rFonts w:ascii="楷体_GB2312" w:eastAsia="楷体_GB2312" w:hAnsi="宋体" w:hint="eastAsia"/>
          <w:b/>
          <w:bCs/>
          <w:sz w:val="24"/>
        </w:rPr>
        <w:t>（一）外场检查（30分）</w:t>
      </w:r>
    </w:p>
    <w:p w14:paraId="0B62A7A3" w14:textId="77777777" w:rsidR="00173897" w:rsidRPr="00C548C2" w:rsidRDefault="00173897" w:rsidP="00173897">
      <w:pPr>
        <w:topLinePunct/>
        <w:adjustRightInd w:val="0"/>
        <w:snapToGrid w:val="0"/>
        <w:spacing w:line="360" w:lineRule="auto"/>
        <w:ind w:firstLineChars="200" w:firstLine="482"/>
        <w:jc w:val="left"/>
        <w:textAlignment w:val="center"/>
        <w:rPr>
          <w:rFonts w:ascii="楷体_GB2312" w:eastAsia="楷体_GB2312" w:hAnsi="宋体" w:hint="eastAsia"/>
          <w:b/>
          <w:bCs/>
          <w:sz w:val="24"/>
        </w:rPr>
      </w:pPr>
      <w:r w:rsidRPr="00C548C2">
        <w:rPr>
          <w:rFonts w:ascii="楷体_GB2312" w:eastAsia="楷体_GB2312" w:hAnsi="宋体" w:hint="eastAsia"/>
          <w:b/>
          <w:bCs/>
          <w:sz w:val="24"/>
        </w:rPr>
        <w:t>1</w:t>
      </w:r>
      <w:r w:rsidRPr="00C548C2">
        <w:rPr>
          <w:rFonts w:ascii="楷体_GB2312" w:eastAsia="楷体_GB2312" w:hAnsi="宋体"/>
          <w:b/>
          <w:bCs/>
          <w:sz w:val="24"/>
        </w:rPr>
        <w:t xml:space="preserve">. </w:t>
      </w:r>
      <w:r w:rsidRPr="00C548C2">
        <w:rPr>
          <w:rFonts w:ascii="楷体_GB2312" w:eastAsia="楷体_GB2312" w:hAnsi="宋体" w:hint="eastAsia"/>
          <w:b/>
          <w:bCs/>
          <w:sz w:val="24"/>
        </w:rPr>
        <w:t>除草保洁</w:t>
      </w:r>
    </w:p>
    <w:p w14:paraId="62C5E218" w14:textId="77777777" w:rsidR="00173897" w:rsidRPr="00C548C2" w:rsidRDefault="00173897" w:rsidP="00173897">
      <w:pPr>
        <w:topLinePunct/>
        <w:adjustRightInd w:val="0"/>
        <w:snapToGrid w:val="0"/>
        <w:spacing w:line="360" w:lineRule="auto"/>
        <w:ind w:firstLineChars="200" w:firstLine="480"/>
        <w:jc w:val="left"/>
        <w:textAlignment w:val="center"/>
        <w:rPr>
          <w:rFonts w:ascii="仿宋_GB2312" w:eastAsia="仿宋_GB2312" w:hAnsi="仿宋_GB2312" w:hint="eastAsia"/>
          <w:sz w:val="24"/>
        </w:rPr>
      </w:pPr>
      <w:r w:rsidRPr="00C548C2">
        <w:rPr>
          <w:rFonts w:ascii="仿宋_GB2312" w:eastAsia="仿宋_GB2312" w:hAnsi="仿宋_GB2312" w:hint="eastAsia"/>
          <w:sz w:val="24"/>
        </w:rPr>
        <w:t>满分5分。基本无杂草，少量杂草高度不得超过10cm；盆内保持清洁，不得留有漂浮物、枯枝烂头等。不合格扣0.5分/处，扣完为止。</w:t>
      </w:r>
    </w:p>
    <w:p w14:paraId="5C7F904E" w14:textId="77777777" w:rsidR="00173897" w:rsidRPr="00C548C2" w:rsidRDefault="00173897" w:rsidP="00173897">
      <w:pPr>
        <w:topLinePunct/>
        <w:adjustRightInd w:val="0"/>
        <w:snapToGrid w:val="0"/>
        <w:spacing w:line="360" w:lineRule="auto"/>
        <w:ind w:firstLineChars="200" w:firstLine="482"/>
        <w:jc w:val="left"/>
        <w:textAlignment w:val="center"/>
        <w:rPr>
          <w:rFonts w:ascii="楷体_GB2312" w:eastAsia="楷体_GB2312" w:hAnsi="宋体" w:hint="eastAsia"/>
          <w:b/>
          <w:bCs/>
          <w:sz w:val="24"/>
        </w:rPr>
      </w:pPr>
      <w:r w:rsidRPr="00C548C2">
        <w:rPr>
          <w:rFonts w:ascii="楷体_GB2312" w:eastAsia="楷体_GB2312" w:hAnsi="宋体" w:hint="eastAsia"/>
          <w:b/>
          <w:bCs/>
          <w:sz w:val="24"/>
        </w:rPr>
        <w:t>2</w:t>
      </w:r>
      <w:r w:rsidRPr="00C548C2">
        <w:rPr>
          <w:rFonts w:ascii="楷体_GB2312" w:eastAsia="楷体_GB2312" w:hAnsi="宋体"/>
          <w:b/>
          <w:bCs/>
          <w:sz w:val="24"/>
        </w:rPr>
        <w:t xml:space="preserve">. </w:t>
      </w:r>
      <w:r w:rsidRPr="00C548C2">
        <w:rPr>
          <w:rFonts w:ascii="楷体_GB2312" w:eastAsia="楷体_GB2312" w:hAnsi="宋体" w:hint="eastAsia"/>
          <w:b/>
          <w:bCs/>
          <w:sz w:val="24"/>
        </w:rPr>
        <w:t>病虫害治防</w:t>
      </w:r>
    </w:p>
    <w:p w14:paraId="24CFD528" w14:textId="77777777" w:rsidR="00173897" w:rsidRPr="00C548C2" w:rsidRDefault="00173897" w:rsidP="00173897">
      <w:pPr>
        <w:topLinePunct/>
        <w:adjustRightInd w:val="0"/>
        <w:snapToGrid w:val="0"/>
        <w:spacing w:line="360" w:lineRule="auto"/>
        <w:ind w:firstLineChars="200" w:firstLine="480"/>
        <w:jc w:val="left"/>
        <w:textAlignment w:val="center"/>
        <w:rPr>
          <w:rFonts w:ascii="仿宋_GB2312" w:eastAsia="仿宋_GB2312" w:hAnsi="仿宋_GB2312" w:hint="eastAsia"/>
          <w:sz w:val="24"/>
        </w:rPr>
      </w:pPr>
      <w:r w:rsidRPr="00C548C2">
        <w:rPr>
          <w:rFonts w:ascii="仿宋_GB2312" w:eastAsia="仿宋_GB2312" w:hAnsi="仿宋_GB2312" w:hint="eastAsia"/>
          <w:sz w:val="24"/>
        </w:rPr>
        <w:t>满分5分。发现病虫害后防治要及时；基本无病虫害，少量应不影响生长和外观。不合格扣0.5分/处，扣完为止。</w:t>
      </w:r>
    </w:p>
    <w:p w14:paraId="54312AAF" w14:textId="77777777" w:rsidR="00173897" w:rsidRPr="00C548C2" w:rsidRDefault="00173897" w:rsidP="00173897">
      <w:pPr>
        <w:topLinePunct/>
        <w:adjustRightInd w:val="0"/>
        <w:snapToGrid w:val="0"/>
        <w:spacing w:line="360" w:lineRule="auto"/>
        <w:ind w:firstLineChars="200" w:firstLine="482"/>
        <w:jc w:val="left"/>
        <w:textAlignment w:val="center"/>
        <w:rPr>
          <w:rFonts w:ascii="楷体_GB2312" w:eastAsia="楷体_GB2312" w:hAnsi="宋体" w:hint="eastAsia"/>
          <w:b/>
          <w:bCs/>
          <w:sz w:val="24"/>
        </w:rPr>
      </w:pPr>
      <w:r w:rsidRPr="00C548C2">
        <w:rPr>
          <w:rFonts w:ascii="楷体_GB2312" w:eastAsia="楷体_GB2312" w:hAnsi="宋体" w:hint="eastAsia"/>
          <w:b/>
          <w:bCs/>
          <w:sz w:val="24"/>
        </w:rPr>
        <w:t>3</w:t>
      </w:r>
      <w:r w:rsidRPr="00C548C2">
        <w:rPr>
          <w:rFonts w:ascii="楷体_GB2312" w:eastAsia="楷体_GB2312" w:hAnsi="宋体"/>
          <w:b/>
          <w:bCs/>
          <w:sz w:val="24"/>
        </w:rPr>
        <w:t xml:space="preserve">. </w:t>
      </w:r>
      <w:r w:rsidRPr="00C548C2">
        <w:rPr>
          <w:rFonts w:ascii="楷体_GB2312" w:eastAsia="楷体_GB2312" w:hAnsi="宋体" w:hint="eastAsia"/>
          <w:b/>
          <w:bCs/>
          <w:sz w:val="24"/>
        </w:rPr>
        <w:t>修剪整形</w:t>
      </w:r>
    </w:p>
    <w:p w14:paraId="7D3F5C87" w14:textId="77777777" w:rsidR="00173897" w:rsidRPr="00C548C2" w:rsidRDefault="00173897" w:rsidP="00173897">
      <w:pPr>
        <w:topLinePunct/>
        <w:adjustRightInd w:val="0"/>
        <w:snapToGrid w:val="0"/>
        <w:spacing w:line="360" w:lineRule="auto"/>
        <w:ind w:firstLineChars="200" w:firstLine="480"/>
        <w:jc w:val="left"/>
        <w:textAlignment w:val="center"/>
        <w:rPr>
          <w:rFonts w:ascii="仿宋_GB2312" w:eastAsia="仿宋_GB2312" w:hAnsi="仿宋_GB2312" w:hint="eastAsia"/>
          <w:sz w:val="24"/>
        </w:rPr>
      </w:pPr>
      <w:r w:rsidRPr="00C548C2">
        <w:rPr>
          <w:rFonts w:ascii="仿宋_GB2312" w:eastAsia="仿宋_GB2312" w:hAnsi="仿宋_GB2312" w:hint="eastAsia"/>
          <w:sz w:val="24"/>
        </w:rPr>
        <w:t>满分5分。按实修剪整形；人为理顺植物生长的方向，以外侧为准，及时清理各种垃圾，做到当夜工清、料清、场清；不遮挡道路设施（指在视线200m范围内遮挡标牌、行车道等）。</w:t>
      </w:r>
    </w:p>
    <w:p w14:paraId="02CDA8E6" w14:textId="77777777" w:rsidR="00173897" w:rsidRPr="00C548C2" w:rsidRDefault="00173897" w:rsidP="00173897">
      <w:pPr>
        <w:topLinePunct/>
        <w:adjustRightInd w:val="0"/>
        <w:snapToGrid w:val="0"/>
        <w:spacing w:line="360" w:lineRule="auto"/>
        <w:ind w:firstLineChars="200" w:firstLine="480"/>
        <w:jc w:val="left"/>
        <w:textAlignment w:val="center"/>
        <w:rPr>
          <w:rFonts w:ascii="仿宋_GB2312" w:eastAsia="仿宋_GB2312" w:hAnsi="仿宋_GB2312" w:hint="eastAsia"/>
          <w:sz w:val="24"/>
        </w:rPr>
      </w:pPr>
      <w:r w:rsidRPr="00C548C2">
        <w:rPr>
          <w:rFonts w:ascii="仿宋_GB2312" w:eastAsia="仿宋_GB2312" w:hAnsi="仿宋_GB2312" w:hint="eastAsia"/>
          <w:sz w:val="24"/>
        </w:rPr>
        <w:t>绿篱、花灌木、草坪按时修剪整形；色块和球类植物整齐无空洞、无脱脚；乔木及时除萌蘖枝条；行道树3.2m以下无萌生枝条，并且</w:t>
      </w:r>
      <w:proofErr w:type="gramStart"/>
      <w:r w:rsidRPr="00C548C2">
        <w:rPr>
          <w:rFonts w:ascii="仿宋_GB2312" w:eastAsia="仿宋_GB2312" w:hAnsi="仿宋_GB2312" w:hint="eastAsia"/>
          <w:sz w:val="24"/>
        </w:rPr>
        <w:t>冠干比例</w:t>
      </w:r>
      <w:proofErr w:type="gramEnd"/>
      <w:r w:rsidRPr="00C548C2">
        <w:rPr>
          <w:rFonts w:ascii="仿宋_GB2312" w:eastAsia="仿宋_GB2312" w:hAnsi="仿宋_GB2312" w:hint="eastAsia"/>
          <w:sz w:val="24"/>
        </w:rPr>
        <w:t>合理；乔木、花灌木主干倾斜不大于20cm（距地面1.3m处，包括护树桩） ；不遮挡标志标识和行车道（指在视线200m范围）。</w:t>
      </w:r>
    </w:p>
    <w:p w14:paraId="26D52ACA" w14:textId="77777777" w:rsidR="00173897" w:rsidRPr="00C548C2" w:rsidRDefault="00173897" w:rsidP="00173897">
      <w:pPr>
        <w:topLinePunct/>
        <w:adjustRightInd w:val="0"/>
        <w:snapToGrid w:val="0"/>
        <w:spacing w:line="360" w:lineRule="auto"/>
        <w:ind w:firstLineChars="200" w:firstLine="480"/>
        <w:jc w:val="left"/>
        <w:textAlignment w:val="center"/>
        <w:rPr>
          <w:rFonts w:ascii="仿宋_GB2312" w:eastAsia="仿宋_GB2312" w:hAnsi="仿宋_GB2312" w:hint="eastAsia"/>
          <w:sz w:val="24"/>
        </w:rPr>
      </w:pPr>
      <w:r w:rsidRPr="00C548C2">
        <w:rPr>
          <w:rFonts w:ascii="仿宋_GB2312" w:eastAsia="仿宋_GB2312" w:hAnsi="仿宋_GB2312" w:hint="eastAsia"/>
          <w:sz w:val="24"/>
        </w:rPr>
        <w:t>不合格扣0.5分/处，扣完为止。</w:t>
      </w:r>
    </w:p>
    <w:p w14:paraId="5AD759CE" w14:textId="77777777" w:rsidR="00173897" w:rsidRPr="00C548C2" w:rsidRDefault="00173897" w:rsidP="00173897">
      <w:pPr>
        <w:topLinePunct/>
        <w:adjustRightInd w:val="0"/>
        <w:snapToGrid w:val="0"/>
        <w:spacing w:line="360" w:lineRule="auto"/>
        <w:ind w:firstLineChars="200" w:firstLine="482"/>
        <w:jc w:val="left"/>
        <w:textAlignment w:val="center"/>
        <w:rPr>
          <w:rFonts w:ascii="楷体_GB2312" w:eastAsia="楷体_GB2312" w:hAnsi="宋体" w:hint="eastAsia"/>
          <w:b/>
          <w:bCs/>
          <w:sz w:val="24"/>
        </w:rPr>
      </w:pPr>
      <w:r w:rsidRPr="00C548C2">
        <w:rPr>
          <w:rFonts w:ascii="楷体_GB2312" w:eastAsia="楷体_GB2312" w:hAnsi="宋体" w:hint="eastAsia"/>
          <w:b/>
          <w:bCs/>
          <w:sz w:val="24"/>
        </w:rPr>
        <w:t>4</w:t>
      </w:r>
      <w:r w:rsidRPr="00C548C2">
        <w:rPr>
          <w:rFonts w:ascii="楷体_GB2312" w:eastAsia="楷体_GB2312" w:hAnsi="宋体"/>
          <w:b/>
          <w:bCs/>
          <w:sz w:val="24"/>
        </w:rPr>
        <w:t xml:space="preserve">. </w:t>
      </w:r>
      <w:r w:rsidRPr="00C548C2">
        <w:rPr>
          <w:rFonts w:ascii="楷体_GB2312" w:eastAsia="楷体_GB2312" w:hAnsi="宋体" w:hint="eastAsia"/>
          <w:b/>
          <w:bCs/>
          <w:sz w:val="24"/>
        </w:rPr>
        <w:t>缺株、死株</w:t>
      </w:r>
    </w:p>
    <w:p w14:paraId="129D1D30" w14:textId="77777777" w:rsidR="00173897" w:rsidRPr="00C548C2" w:rsidRDefault="00173897" w:rsidP="00173897">
      <w:pPr>
        <w:topLinePunct/>
        <w:adjustRightInd w:val="0"/>
        <w:snapToGrid w:val="0"/>
        <w:spacing w:line="360" w:lineRule="auto"/>
        <w:ind w:firstLineChars="200" w:firstLine="480"/>
        <w:jc w:val="left"/>
        <w:textAlignment w:val="center"/>
        <w:rPr>
          <w:rFonts w:ascii="仿宋_GB2312" w:eastAsia="仿宋_GB2312" w:hAnsi="仿宋_GB2312" w:hint="eastAsia"/>
          <w:sz w:val="24"/>
        </w:rPr>
      </w:pPr>
      <w:r w:rsidRPr="00C548C2">
        <w:rPr>
          <w:rFonts w:ascii="仿宋_GB2312" w:eastAsia="仿宋_GB2312" w:hAnsi="仿宋_GB2312" w:hint="eastAsia"/>
          <w:sz w:val="24"/>
        </w:rPr>
        <w:t>满分5分。</w:t>
      </w:r>
      <w:proofErr w:type="gramStart"/>
      <w:r w:rsidRPr="00C548C2">
        <w:rPr>
          <w:rFonts w:ascii="仿宋_GB2312" w:eastAsia="仿宋_GB2312" w:hAnsi="仿宋_GB2312" w:hint="eastAsia"/>
          <w:sz w:val="24"/>
        </w:rPr>
        <w:t>死枝残桩及时</w:t>
      </w:r>
      <w:proofErr w:type="gramEnd"/>
      <w:r w:rsidRPr="00C548C2">
        <w:rPr>
          <w:rFonts w:ascii="仿宋_GB2312" w:eastAsia="仿宋_GB2312" w:hAnsi="仿宋_GB2312" w:hint="eastAsia"/>
          <w:sz w:val="24"/>
        </w:rPr>
        <w:t>清理；缺株应在季节内及时补种；行道树树型统一、半截枯萎树木于季节内及时换种。不合格扣0.5分/处，扣完为止。</w:t>
      </w:r>
    </w:p>
    <w:p w14:paraId="30757CC0" w14:textId="77777777" w:rsidR="00173897" w:rsidRPr="00C548C2" w:rsidRDefault="00173897" w:rsidP="00173897">
      <w:pPr>
        <w:topLinePunct/>
        <w:adjustRightInd w:val="0"/>
        <w:snapToGrid w:val="0"/>
        <w:spacing w:line="360" w:lineRule="auto"/>
        <w:ind w:firstLineChars="200" w:firstLine="482"/>
        <w:jc w:val="left"/>
        <w:textAlignment w:val="center"/>
        <w:rPr>
          <w:rFonts w:ascii="楷体_GB2312" w:eastAsia="楷体_GB2312" w:hAnsi="宋体" w:hint="eastAsia"/>
          <w:b/>
          <w:bCs/>
          <w:sz w:val="24"/>
        </w:rPr>
      </w:pPr>
      <w:r w:rsidRPr="00C548C2">
        <w:rPr>
          <w:rFonts w:ascii="楷体_GB2312" w:eastAsia="楷体_GB2312" w:hAnsi="宋体" w:hint="eastAsia"/>
          <w:b/>
          <w:bCs/>
          <w:sz w:val="24"/>
        </w:rPr>
        <w:t>5</w:t>
      </w:r>
      <w:r w:rsidRPr="00C548C2">
        <w:rPr>
          <w:rFonts w:ascii="楷体_GB2312" w:eastAsia="楷体_GB2312" w:hAnsi="宋体"/>
          <w:b/>
          <w:bCs/>
          <w:sz w:val="24"/>
        </w:rPr>
        <w:t xml:space="preserve">. </w:t>
      </w:r>
      <w:r w:rsidRPr="00C548C2">
        <w:rPr>
          <w:rFonts w:ascii="楷体_GB2312" w:eastAsia="楷体_GB2312" w:hAnsi="宋体" w:hint="eastAsia"/>
          <w:b/>
          <w:bCs/>
          <w:sz w:val="24"/>
        </w:rPr>
        <w:t>补土追肥</w:t>
      </w:r>
    </w:p>
    <w:p w14:paraId="263FA213" w14:textId="77777777" w:rsidR="00173897" w:rsidRPr="00C548C2" w:rsidRDefault="00173897" w:rsidP="00173897">
      <w:pPr>
        <w:topLinePunct/>
        <w:adjustRightInd w:val="0"/>
        <w:snapToGrid w:val="0"/>
        <w:spacing w:line="360" w:lineRule="auto"/>
        <w:ind w:firstLineChars="200" w:firstLine="480"/>
        <w:jc w:val="left"/>
        <w:textAlignment w:val="center"/>
        <w:rPr>
          <w:rFonts w:ascii="仿宋_GB2312" w:eastAsia="仿宋_GB2312" w:hAnsi="仿宋_GB2312" w:hint="eastAsia"/>
          <w:sz w:val="24"/>
        </w:rPr>
      </w:pPr>
      <w:r w:rsidRPr="00C548C2">
        <w:rPr>
          <w:rFonts w:ascii="仿宋_GB2312" w:eastAsia="仿宋_GB2312" w:hAnsi="仿宋_GB2312" w:hint="eastAsia"/>
          <w:sz w:val="24"/>
        </w:rPr>
        <w:t>满分4分。对泥土流失严重的及时添加，土壤不结板。不合格扣0.5分/处，扣完为止。</w:t>
      </w:r>
    </w:p>
    <w:p w14:paraId="723981F3" w14:textId="77777777" w:rsidR="00173897" w:rsidRPr="00C548C2" w:rsidRDefault="00173897" w:rsidP="00173897">
      <w:pPr>
        <w:topLinePunct/>
        <w:adjustRightInd w:val="0"/>
        <w:snapToGrid w:val="0"/>
        <w:spacing w:line="360" w:lineRule="auto"/>
        <w:ind w:firstLineChars="200" w:firstLine="482"/>
        <w:jc w:val="left"/>
        <w:textAlignment w:val="center"/>
        <w:rPr>
          <w:rFonts w:ascii="楷体_GB2312" w:eastAsia="楷体_GB2312" w:hAnsi="宋体" w:hint="eastAsia"/>
          <w:b/>
          <w:bCs/>
          <w:sz w:val="24"/>
        </w:rPr>
      </w:pPr>
      <w:r w:rsidRPr="00C548C2">
        <w:rPr>
          <w:rFonts w:ascii="楷体_GB2312" w:eastAsia="楷体_GB2312" w:hAnsi="宋体" w:hint="eastAsia"/>
          <w:b/>
          <w:bCs/>
          <w:sz w:val="24"/>
        </w:rPr>
        <w:lastRenderedPageBreak/>
        <w:t>6</w:t>
      </w:r>
      <w:r w:rsidRPr="00C548C2">
        <w:rPr>
          <w:rFonts w:ascii="楷体_GB2312" w:eastAsia="楷体_GB2312" w:hAnsi="宋体"/>
          <w:b/>
          <w:bCs/>
          <w:sz w:val="24"/>
        </w:rPr>
        <w:t xml:space="preserve">. </w:t>
      </w:r>
      <w:r w:rsidRPr="00C548C2">
        <w:rPr>
          <w:rFonts w:ascii="楷体_GB2312" w:eastAsia="楷体_GB2312" w:hAnsi="宋体" w:hint="eastAsia"/>
          <w:b/>
          <w:bCs/>
          <w:sz w:val="24"/>
        </w:rPr>
        <w:t>附属构件</w:t>
      </w:r>
    </w:p>
    <w:p w14:paraId="233B3952" w14:textId="77777777" w:rsidR="00173897" w:rsidRPr="00C548C2" w:rsidRDefault="00173897" w:rsidP="00173897">
      <w:pPr>
        <w:topLinePunct/>
        <w:adjustRightInd w:val="0"/>
        <w:snapToGrid w:val="0"/>
        <w:spacing w:line="360" w:lineRule="auto"/>
        <w:ind w:firstLineChars="200" w:firstLine="480"/>
        <w:jc w:val="left"/>
        <w:textAlignment w:val="center"/>
        <w:rPr>
          <w:rFonts w:ascii="仿宋_GB2312" w:eastAsia="仿宋_GB2312" w:hAnsi="仿宋_GB2312" w:hint="eastAsia"/>
          <w:sz w:val="24"/>
        </w:rPr>
      </w:pPr>
      <w:r w:rsidRPr="00C548C2">
        <w:rPr>
          <w:rFonts w:ascii="仿宋_GB2312" w:eastAsia="仿宋_GB2312" w:hAnsi="仿宋_GB2312" w:hint="eastAsia"/>
          <w:sz w:val="24"/>
        </w:rPr>
        <w:t>满分3分。花盆完好、整洁。</w:t>
      </w:r>
    </w:p>
    <w:p w14:paraId="3212C3F3" w14:textId="77777777" w:rsidR="00173897" w:rsidRPr="00C548C2" w:rsidRDefault="00173897" w:rsidP="00173897">
      <w:pPr>
        <w:topLinePunct/>
        <w:adjustRightInd w:val="0"/>
        <w:snapToGrid w:val="0"/>
        <w:spacing w:line="360" w:lineRule="auto"/>
        <w:ind w:firstLineChars="200" w:firstLine="480"/>
        <w:jc w:val="left"/>
        <w:textAlignment w:val="center"/>
        <w:rPr>
          <w:rFonts w:ascii="仿宋_GB2312" w:eastAsia="仿宋_GB2312" w:hAnsi="仿宋_GB2312" w:hint="eastAsia"/>
          <w:sz w:val="24"/>
        </w:rPr>
      </w:pPr>
      <w:r w:rsidRPr="00C548C2">
        <w:rPr>
          <w:rFonts w:ascii="仿宋_GB2312" w:eastAsia="仿宋_GB2312" w:hAnsi="仿宋_GB2312" w:hint="eastAsia"/>
          <w:sz w:val="24"/>
        </w:rPr>
        <w:t>不存在绿化盆槽积水、排水堵管的情况。</w:t>
      </w:r>
    </w:p>
    <w:p w14:paraId="14F40DDB" w14:textId="77777777" w:rsidR="00173897" w:rsidRPr="00C548C2" w:rsidRDefault="00173897" w:rsidP="00173897">
      <w:pPr>
        <w:topLinePunct/>
        <w:adjustRightInd w:val="0"/>
        <w:snapToGrid w:val="0"/>
        <w:spacing w:line="360" w:lineRule="auto"/>
        <w:ind w:firstLineChars="200" w:firstLine="480"/>
        <w:jc w:val="left"/>
        <w:textAlignment w:val="center"/>
        <w:rPr>
          <w:rFonts w:ascii="仿宋_GB2312" w:eastAsia="仿宋_GB2312" w:hAnsi="仿宋_GB2312" w:hint="eastAsia"/>
          <w:sz w:val="24"/>
        </w:rPr>
      </w:pPr>
      <w:r w:rsidRPr="00C548C2">
        <w:rPr>
          <w:rFonts w:ascii="仿宋_GB2312" w:eastAsia="仿宋_GB2312" w:hAnsi="仿宋_GB2312" w:hint="eastAsia"/>
          <w:sz w:val="24"/>
        </w:rPr>
        <w:t>行道树乔木按时刷白，整齐规范；护树桩、绑绳绑扎规范；地形顺适、边沟畅通、绿地范围无积水；绿化无空白路段，无缺土；外形舒展，姿态美观生长势良好，颜色正常。</w:t>
      </w:r>
    </w:p>
    <w:p w14:paraId="71C45675" w14:textId="77777777" w:rsidR="00173897" w:rsidRPr="00C548C2" w:rsidRDefault="00173897" w:rsidP="00173897">
      <w:pPr>
        <w:topLinePunct/>
        <w:adjustRightInd w:val="0"/>
        <w:snapToGrid w:val="0"/>
        <w:spacing w:line="360" w:lineRule="auto"/>
        <w:ind w:firstLineChars="200" w:firstLine="480"/>
        <w:jc w:val="left"/>
        <w:textAlignment w:val="center"/>
        <w:rPr>
          <w:rFonts w:ascii="仿宋_GB2312" w:eastAsia="仿宋_GB2312" w:hAnsi="仿宋_GB2312" w:hint="eastAsia"/>
          <w:sz w:val="24"/>
        </w:rPr>
      </w:pPr>
      <w:r w:rsidRPr="00C548C2">
        <w:rPr>
          <w:rFonts w:ascii="仿宋_GB2312" w:eastAsia="仿宋_GB2312" w:hAnsi="仿宋_GB2312" w:hint="eastAsia"/>
          <w:sz w:val="24"/>
        </w:rPr>
        <w:t>不合格扣0.5分/处，扣完为止。</w:t>
      </w:r>
    </w:p>
    <w:p w14:paraId="1435C6C9" w14:textId="77777777" w:rsidR="00173897" w:rsidRPr="00C548C2" w:rsidRDefault="00173897" w:rsidP="00173897">
      <w:pPr>
        <w:topLinePunct/>
        <w:adjustRightInd w:val="0"/>
        <w:snapToGrid w:val="0"/>
        <w:spacing w:line="360" w:lineRule="auto"/>
        <w:ind w:firstLineChars="200" w:firstLine="482"/>
        <w:jc w:val="left"/>
        <w:textAlignment w:val="center"/>
        <w:rPr>
          <w:rFonts w:ascii="楷体_GB2312" w:eastAsia="楷体_GB2312" w:hAnsi="宋体" w:hint="eastAsia"/>
          <w:b/>
          <w:bCs/>
          <w:sz w:val="24"/>
        </w:rPr>
      </w:pPr>
      <w:r w:rsidRPr="00C548C2">
        <w:rPr>
          <w:rFonts w:ascii="楷体_GB2312" w:eastAsia="楷体_GB2312" w:hAnsi="宋体" w:hint="eastAsia"/>
          <w:b/>
          <w:bCs/>
          <w:sz w:val="24"/>
        </w:rPr>
        <w:t>7</w:t>
      </w:r>
      <w:r w:rsidRPr="00C548C2">
        <w:rPr>
          <w:rFonts w:ascii="楷体_GB2312" w:eastAsia="楷体_GB2312" w:hAnsi="宋体"/>
          <w:b/>
          <w:bCs/>
          <w:sz w:val="24"/>
        </w:rPr>
        <w:t xml:space="preserve">. </w:t>
      </w:r>
      <w:r w:rsidRPr="00C548C2">
        <w:rPr>
          <w:rFonts w:ascii="楷体_GB2312" w:eastAsia="楷体_GB2312" w:hAnsi="宋体" w:hint="eastAsia"/>
          <w:b/>
          <w:bCs/>
          <w:sz w:val="24"/>
        </w:rPr>
        <w:t>苗圃养护</w:t>
      </w:r>
    </w:p>
    <w:p w14:paraId="6E17BF4B" w14:textId="77777777" w:rsidR="00173897" w:rsidRPr="00C548C2" w:rsidRDefault="00173897" w:rsidP="00173897">
      <w:pPr>
        <w:topLinePunct/>
        <w:adjustRightInd w:val="0"/>
        <w:snapToGrid w:val="0"/>
        <w:spacing w:line="360" w:lineRule="auto"/>
        <w:ind w:firstLineChars="200" w:firstLine="480"/>
        <w:jc w:val="left"/>
        <w:textAlignment w:val="center"/>
        <w:rPr>
          <w:rFonts w:ascii="仿宋_GB2312" w:eastAsia="仿宋_GB2312" w:hAnsi="仿宋_GB2312" w:hint="eastAsia"/>
          <w:sz w:val="24"/>
        </w:rPr>
      </w:pPr>
      <w:r w:rsidRPr="00C548C2">
        <w:rPr>
          <w:rFonts w:ascii="仿宋_GB2312" w:eastAsia="仿宋_GB2312" w:hAnsi="仿宋_GB2312" w:hint="eastAsia"/>
          <w:sz w:val="24"/>
        </w:rPr>
        <w:t>满分3分。</w:t>
      </w:r>
      <w:proofErr w:type="gramStart"/>
      <w:r w:rsidRPr="00C548C2">
        <w:rPr>
          <w:rFonts w:ascii="仿宋_GB2312" w:eastAsia="仿宋_GB2312" w:hAnsi="仿宋_GB2312" w:hint="eastAsia"/>
          <w:sz w:val="24"/>
        </w:rPr>
        <w:t>备盆养护</w:t>
      </w:r>
      <w:proofErr w:type="gramEnd"/>
      <w:r w:rsidRPr="00C548C2">
        <w:rPr>
          <w:rFonts w:ascii="仿宋_GB2312" w:eastAsia="仿宋_GB2312" w:hAnsi="仿宋_GB2312" w:hint="eastAsia"/>
          <w:sz w:val="24"/>
        </w:rPr>
        <w:t>与高架养护同步，不合格扣0.5分/处，扣完为止。</w:t>
      </w:r>
    </w:p>
    <w:p w14:paraId="20129BE1" w14:textId="77777777" w:rsidR="00173897" w:rsidRPr="00C548C2" w:rsidRDefault="00173897" w:rsidP="00173897">
      <w:pPr>
        <w:numPr>
          <w:ilvl w:val="0"/>
          <w:numId w:val="22"/>
        </w:numPr>
        <w:topLinePunct/>
        <w:adjustRightInd w:val="0"/>
        <w:snapToGrid w:val="0"/>
        <w:spacing w:line="360" w:lineRule="auto"/>
        <w:ind w:firstLineChars="200" w:firstLine="482"/>
        <w:jc w:val="left"/>
        <w:textAlignment w:val="center"/>
        <w:rPr>
          <w:rFonts w:ascii="楷体_GB2312" w:eastAsia="楷体_GB2312" w:hAnsi="宋体" w:hint="eastAsia"/>
          <w:b/>
          <w:bCs/>
          <w:sz w:val="24"/>
        </w:rPr>
      </w:pPr>
      <w:r w:rsidRPr="00C548C2">
        <w:rPr>
          <w:rFonts w:ascii="楷体_GB2312" w:eastAsia="楷体_GB2312" w:hAnsi="宋体" w:hint="eastAsia"/>
          <w:b/>
          <w:bCs/>
          <w:sz w:val="24"/>
        </w:rPr>
        <w:t>安全管理（10分）</w:t>
      </w:r>
    </w:p>
    <w:p w14:paraId="04F2D57E" w14:textId="77777777" w:rsidR="00173897" w:rsidRPr="00C548C2" w:rsidRDefault="00173897" w:rsidP="00173897">
      <w:pPr>
        <w:topLinePunct/>
        <w:adjustRightInd w:val="0"/>
        <w:snapToGrid w:val="0"/>
        <w:spacing w:line="560" w:lineRule="exact"/>
        <w:ind w:leftChars="228" w:left="479"/>
        <w:jc w:val="left"/>
        <w:textAlignment w:val="center"/>
        <w:rPr>
          <w:rFonts w:ascii="Times New Roman" w:eastAsia="仿宋_GB2312" w:hAnsi="Times New Roman"/>
          <w:sz w:val="24"/>
        </w:rPr>
      </w:pPr>
      <w:r w:rsidRPr="00C548C2">
        <w:rPr>
          <w:rFonts w:ascii="Times New Roman" w:eastAsia="仿宋_GB2312" w:hAnsi="Times New Roman" w:hint="eastAsia"/>
          <w:sz w:val="24"/>
        </w:rPr>
        <w:t>1</w:t>
      </w:r>
      <w:r w:rsidRPr="00C548C2">
        <w:rPr>
          <w:rFonts w:ascii="Times New Roman" w:eastAsia="仿宋_GB2312" w:hAnsi="Times New Roman" w:hint="eastAsia"/>
          <w:sz w:val="24"/>
        </w:rPr>
        <w:t>、道路养护现场安全标准</w:t>
      </w:r>
      <w:proofErr w:type="gramStart"/>
      <w:r w:rsidRPr="00C548C2">
        <w:rPr>
          <w:rFonts w:ascii="Times New Roman" w:eastAsia="仿宋_GB2312" w:hAnsi="Times New Roman" w:hint="eastAsia"/>
          <w:sz w:val="24"/>
        </w:rPr>
        <w:t>化落实</w:t>
      </w:r>
      <w:proofErr w:type="gramEnd"/>
      <w:r w:rsidRPr="00C548C2">
        <w:rPr>
          <w:rFonts w:ascii="Times New Roman" w:eastAsia="仿宋_GB2312" w:hAnsi="Times New Roman" w:hint="eastAsia"/>
          <w:sz w:val="24"/>
        </w:rPr>
        <w:t>情况（</w:t>
      </w:r>
      <w:r w:rsidRPr="00C548C2">
        <w:rPr>
          <w:rFonts w:ascii="Times New Roman" w:eastAsia="仿宋_GB2312" w:hAnsi="Times New Roman" w:hint="eastAsia"/>
          <w:sz w:val="24"/>
        </w:rPr>
        <w:t xml:space="preserve">5 </w:t>
      </w:r>
      <w:r w:rsidRPr="00C548C2">
        <w:rPr>
          <w:rFonts w:ascii="Times New Roman" w:eastAsia="仿宋_GB2312" w:hAnsi="Times New Roman" w:hint="eastAsia"/>
          <w:sz w:val="24"/>
        </w:rPr>
        <w:t>分）</w:t>
      </w:r>
    </w:p>
    <w:p w14:paraId="72F4F293" w14:textId="77777777" w:rsidR="00173897" w:rsidRPr="00C548C2" w:rsidRDefault="00173897" w:rsidP="00173897">
      <w:pPr>
        <w:topLinePunct/>
        <w:adjustRightInd w:val="0"/>
        <w:snapToGrid w:val="0"/>
        <w:spacing w:line="560" w:lineRule="exact"/>
        <w:ind w:firstLineChars="200" w:firstLine="480"/>
        <w:jc w:val="left"/>
        <w:textAlignment w:val="center"/>
        <w:rPr>
          <w:rFonts w:ascii="Times New Roman" w:eastAsia="仿宋_GB2312" w:hAnsi="Times New Roman"/>
          <w:sz w:val="24"/>
        </w:rPr>
      </w:pPr>
      <w:r w:rsidRPr="00C548C2">
        <w:rPr>
          <w:rFonts w:ascii="Times New Roman" w:eastAsia="仿宋_GB2312" w:hAnsi="Times New Roman" w:hint="eastAsia"/>
          <w:sz w:val="24"/>
        </w:rPr>
        <w:t>养护单位日常养护中应严格按照《道路交通标志和标线第</w:t>
      </w:r>
      <w:r w:rsidRPr="00C548C2">
        <w:rPr>
          <w:rFonts w:ascii="Times New Roman" w:eastAsia="仿宋_GB2312" w:hAnsi="Times New Roman" w:hint="eastAsia"/>
          <w:sz w:val="24"/>
        </w:rPr>
        <w:t xml:space="preserve"> 4 </w:t>
      </w:r>
      <w:r w:rsidRPr="00C548C2">
        <w:rPr>
          <w:rFonts w:ascii="Times New Roman" w:eastAsia="仿宋_GB2312" w:hAnsi="Times New Roman" w:hint="eastAsia"/>
          <w:sz w:val="24"/>
        </w:rPr>
        <w:t>部分：作业区》（</w:t>
      </w:r>
      <w:r w:rsidRPr="00C548C2">
        <w:rPr>
          <w:rFonts w:ascii="Times New Roman" w:eastAsia="仿宋_GB2312" w:hAnsi="Times New Roman" w:hint="eastAsia"/>
          <w:sz w:val="24"/>
        </w:rPr>
        <w:t>GB 5768.4-2017</w:t>
      </w:r>
      <w:r w:rsidRPr="00C548C2">
        <w:rPr>
          <w:rFonts w:ascii="Times New Roman" w:eastAsia="仿宋_GB2312" w:hAnsi="Times New Roman" w:hint="eastAsia"/>
          <w:sz w:val="24"/>
        </w:rPr>
        <w:t>）、《城市道路养护维修作业安全技术规程》（</w:t>
      </w:r>
      <w:r w:rsidRPr="00C548C2">
        <w:rPr>
          <w:rFonts w:ascii="Times New Roman" w:eastAsia="仿宋_GB2312" w:hAnsi="Times New Roman" w:hint="eastAsia"/>
          <w:sz w:val="24"/>
        </w:rPr>
        <w:t>DG/TJ08-2183-2015</w:t>
      </w:r>
      <w:r w:rsidRPr="00C548C2">
        <w:rPr>
          <w:rFonts w:ascii="Times New Roman" w:eastAsia="仿宋_GB2312" w:hAnsi="Times New Roman" w:hint="eastAsia"/>
          <w:sz w:val="24"/>
        </w:rPr>
        <w:t>）、《上海市高速公路和快速路养护维修安全作业指南》（</w:t>
      </w:r>
      <w:proofErr w:type="gramStart"/>
      <w:r w:rsidRPr="00C548C2">
        <w:rPr>
          <w:rFonts w:ascii="Times New Roman" w:eastAsia="仿宋_GB2312" w:hAnsi="Times New Roman" w:hint="eastAsia"/>
          <w:sz w:val="24"/>
        </w:rPr>
        <w:t>沪道运</w:t>
      </w:r>
      <w:proofErr w:type="gramEnd"/>
      <w:r w:rsidRPr="00C548C2">
        <w:rPr>
          <w:rFonts w:ascii="Times New Roman" w:eastAsia="仿宋_GB2312" w:hAnsi="Times New Roman" w:hint="eastAsia"/>
          <w:sz w:val="24"/>
        </w:rPr>
        <w:t>安〔</w:t>
      </w:r>
      <w:r w:rsidRPr="00C548C2">
        <w:rPr>
          <w:rFonts w:ascii="Times New Roman" w:eastAsia="仿宋_GB2312" w:hAnsi="Times New Roman" w:hint="eastAsia"/>
          <w:sz w:val="24"/>
        </w:rPr>
        <w:t>2021</w:t>
      </w:r>
      <w:r w:rsidRPr="00C548C2">
        <w:rPr>
          <w:rFonts w:ascii="Times New Roman" w:eastAsia="仿宋_GB2312" w:hAnsi="Times New Roman" w:hint="eastAsia"/>
          <w:sz w:val="24"/>
        </w:rPr>
        <w:t>〕</w:t>
      </w:r>
      <w:r w:rsidRPr="00C548C2">
        <w:rPr>
          <w:rFonts w:ascii="Times New Roman" w:eastAsia="仿宋_GB2312" w:hAnsi="Times New Roman" w:hint="eastAsia"/>
          <w:sz w:val="24"/>
        </w:rPr>
        <w:t xml:space="preserve">315 </w:t>
      </w:r>
      <w:r w:rsidRPr="00C548C2">
        <w:rPr>
          <w:rFonts w:ascii="Times New Roman" w:eastAsia="仿宋_GB2312" w:hAnsi="Times New Roman" w:hint="eastAsia"/>
          <w:sz w:val="24"/>
        </w:rPr>
        <w:t>号）等相关规范落实安全防范措施。设施负责人或监理单位每季度对现场养护安全标准</w:t>
      </w:r>
      <w:proofErr w:type="gramStart"/>
      <w:r w:rsidRPr="00C548C2">
        <w:rPr>
          <w:rFonts w:ascii="Times New Roman" w:eastAsia="仿宋_GB2312" w:hAnsi="Times New Roman" w:hint="eastAsia"/>
          <w:sz w:val="24"/>
        </w:rPr>
        <w:t>化落实</w:t>
      </w:r>
      <w:proofErr w:type="gramEnd"/>
      <w:r w:rsidRPr="00C548C2">
        <w:rPr>
          <w:rFonts w:ascii="Times New Roman" w:eastAsia="仿宋_GB2312" w:hAnsi="Times New Roman" w:hint="eastAsia"/>
          <w:sz w:val="24"/>
        </w:rPr>
        <w:t>情况进行检查，总分</w:t>
      </w:r>
      <w:r w:rsidRPr="00C548C2">
        <w:rPr>
          <w:rFonts w:ascii="Times New Roman" w:eastAsia="仿宋_GB2312" w:hAnsi="Times New Roman" w:hint="eastAsia"/>
          <w:sz w:val="24"/>
        </w:rPr>
        <w:t xml:space="preserve"> 5</w:t>
      </w:r>
      <w:r w:rsidRPr="00C548C2">
        <w:rPr>
          <w:rFonts w:ascii="Times New Roman" w:eastAsia="仿宋_GB2312" w:hAnsi="Times New Roman" w:hint="eastAsia"/>
          <w:sz w:val="24"/>
        </w:rPr>
        <w:t>分，扣完为止。检查考核表详见附表三。</w:t>
      </w:r>
    </w:p>
    <w:p w14:paraId="3A0AED42" w14:textId="77777777" w:rsidR="00173897" w:rsidRPr="00C548C2" w:rsidRDefault="00173897" w:rsidP="00173897">
      <w:pPr>
        <w:topLinePunct/>
        <w:adjustRightInd w:val="0"/>
        <w:snapToGrid w:val="0"/>
        <w:spacing w:line="560" w:lineRule="exact"/>
        <w:ind w:leftChars="228" w:left="479"/>
        <w:jc w:val="left"/>
        <w:textAlignment w:val="center"/>
        <w:rPr>
          <w:rFonts w:ascii="Times New Roman" w:eastAsia="仿宋_GB2312" w:hAnsi="Times New Roman"/>
          <w:sz w:val="24"/>
        </w:rPr>
      </w:pPr>
      <w:r w:rsidRPr="00C548C2">
        <w:rPr>
          <w:rFonts w:ascii="Times New Roman" w:eastAsia="仿宋_GB2312" w:hAnsi="Times New Roman" w:hint="eastAsia"/>
          <w:sz w:val="24"/>
        </w:rPr>
        <w:t>2</w:t>
      </w:r>
      <w:r w:rsidRPr="00C548C2">
        <w:rPr>
          <w:rFonts w:ascii="Times New Roman" w:eastAsia="仿宋_GB2312" w:hAnsi="Times New Roman" w:hint="eastAsia"/>
          <w:sz w:val="24"/>
        </w:rPr>
        <w:t>、市道运中心安全应急系统填报（</w:t>
      </w:r>
      <w:r w:rsidRPr="00C548C2">
        <w:rPr>
          <w:rFonts w:ascii="Times New Roman" w:eastAsia="仿宋_GB2312" w:hAnsi="Times New Roman" w:hint="eastAsia"/>
          <w:sz w:val="24"/>
        </w:rPr>
        <w:t xml:space="preserve">1 </w:t>
      </w:r>
      <w:r w:rsidRPr="00C548C2">
        <w:rPr>
          <w:rFonts w:ascii="Times New Roman" w:eastAsia="仿宋_GB2312" w:hAnsi="Times New Roman" w:hint="eastAsia"/>
          <w:sz w:val="24"/>
        </w:rPr>
        <w:t>分）</w:t>
      </w:r>
    </w:p>
    <w:p w14:paraId="503CE08E" w14:textId="77777777" w:rsidR="00173897" w:rsidRPr="00C548C2" w:rsidRDefault="00173897" w:rsidP="00173897">
      <w:pPr>
        <w:topLinePunct/>
        <w:adjustRightInd w:val="0"/>
        <w:snapToGrid w:val="0"/>
        <w:spacing w:line="560" w:lineRule="exact"/>
        <w:ind w:firstLineChars="200" w:firstLine="480"/>
        <w:jc w:val="left"/>
        <w:textAlignment w:val="center"/>
        <w:rPr>
          <w:rFonts w:ascii="Times New Roman" w:eastAsia="仿宋_GB2312" w:hAnsi="Times New Roman"/>
          <w:sz w:val="24"/>
        </w:rPr>
      </w:pPr>
      <w:r w:rsidRPr="00C548C2">
        <w:rPr>
          <w:rFonts w:ascii="Times New Roman" w:eastAsia="仿宋_GB2312" w:hAnsi="Times New Roman" w:hint="eastAsia"/>
          <w:sz w:val="24"/>
        </w:rPr>
        <w:t>恶劣天气发生预警信息，需要填报应急物资人员出动情况信息时，养护单位应该规定时间内填报相关信息，未及时填报每次扣</w:t>
      </w:r>
      <w:r w:rsidRPr="00C548C2">
        <w:rPr>
          <w:rFonts w:ascii="Times New Roman" w:eastAsia="仿宋_GB2312" w:hAnsi="Times New Roman" w:hint="eastAsia"/>
          <w:sz w:val="24"/>
        </w:rPr>
        <w:t xml:space="preserve"> 0.5 </w:t>
      </w:r>
      <w:r w:rsidRPr="00C548C2">
        <w:rPr>
          <w:rFonts w:ascii="Times New Roman" w:eastAsia="仿宋_GB2312" w:hAnsi="Times New Roman" w:hint="eastAsia"/>
          <w:sz w:val="24"/>
        </w:rPr>
        <w:t>分，总分</w:t>
      </w:r>
      <w:r w:rsidRPr="00C548C2">
        <w:rPr>
          <w:rFonts w:ascii="Times New Roman" w:eastAsia="仿宋_GB2312" w:hAnsi="Times New Roman" w:hint="eastAsia"/>
          <w:sz w:val="24"/>
        </w:rPr>
        <w:t xml:space="preserve"> 1 </w:t>
      </w:r>
      <w:r w:rsidRPr="00C548C2">
        <w:rPr>
          <w:rFonts w:ascii="Times New Roman" w:eastAsia="仿宋_GB2312" w:hAnsi="Times New Roman" w:hint="eastAsia"/>
          <w:sz w:val="24"/>
        </w:rPr>
        <w:t>分，扣完为止。</w:t>
      </w:r>
    </w:p>
    <w:p w14:paraId="4A7F90C9" w14:textId="77777777" w:rsidR="00173897" w:rsidRPr="00C548C2" w:rsidRDefault="00173897" w:rsidP="00173897">
      <w:pPr>
        <w:topLinePunct/>
        <w:adjustRightInd w:val="0"/>
        <w:snapToGrid w:val="0"/>
        <w:spacing w:line="560" w:lineRule="exact"/>
        <w:ind w:leftChars="228" w:left="479"/>
        <w:jc w:val="left"/>
        <w:textAlignment w:val="center"/>
        <w:rPr>
          <w:rFonts w:ascii="Times New Roman" w:eastAsia="仿宋_GB2312" w:hAnsi="Times New Roman"/>
          <w:sz w:val="24"/>
        </w:rPr>
      </w:pPr>
      <w:r w:rsidRPr="00C548C2">
        <w:rPr>
          <w:rFonts w:ascii="Times New Roman" w:eastAsia="仿宋_GB2312" w:hAnsi="Times New Roman" w:hint="eastAsia"/>
          <w:sz w:val="24"/>
        </w:rPr>
        <w:t>3</w:t>
      </w:r>
      <w:r w:rsidRPr="00C548C2">
        <w:rPr>
          <w:rFonts w:ascii="Times New Roman" w:eastAsia="仿宋_GB2312" w:hAnsi="Times New Roman" w:hint="eastAsia"/>
          <w:sz w:val="24"/>
        </w:rPr>
        <w:t>、安全文件宣贯及学习，安全内业资料（</w:t>
      </w:r>
      <w:r w:rsidRPr="00C548C2">
        <w:rPr>
          <w:rFonts w:ascii="Times New Roman" w:eastAsia="仿宋_GB2312" w:hAnsi="Times New Roman" w:hint="eastAsia"/>
          <w:sz w:val="24"/>
        </w:rPr>
        <w:t xml:space="preserve">2 </w:t>
      </w:r>
      <w:r w:rsidRPr="00C548C2">
        <w:rPr>
          <w:rFonts w:ascii="Times New Roman" w:eastAsia="仿宋_GB2312" w:hAnsi="Times New Roman" w:hint="eastAsia"/>
          <w:sz w:val="24"/>
        </w:rPr>
        <w:t>分）</w:t>
      </w:r>
    </w:p>
    <w:p w14:paraId="1AE249C3" w14:textId="77777777" w:rsidR="00173897" w:rsidRPr="00C548C2" w:rsidRDefault="00173897" w:rsidP="00173897">
      <w:pPr>
        <w:topLinePunct/>
        <w:adjustRightInd w:val="0"/>
        <w:snapToGrid w:val="0"/>
        <w:spacing w:line="560" w:lineRule="exact"/>
        <w:ind w:firstLineChars="200" w:firstLine="480"/>
        <w:jc w:val="left"/>
        <w:textAlignment w:val="center"/>
        <w:rPr>
          <w:rFonts w:ascii="Times New Roman" w:eastAsia="仿宋_GB2312" w:hAnsi="Times New Roman"/>
          <w:sz w:val="24"/>
        </w:rPr>
      </w:pPr>
      <w:r w:rsidRPr="00C548C2">
        <w:rPr>
          <w:rFonts w:ascii="Times New Roman" w:eastAsia="仿宋_GB2312" w:hAnsi="Times New Roman" w:hint="eastAsia"/>
          <w:sz w:val="24"/>
        </w:rPr>
        <w:t>养护单位对于中心下发的安全文件要对全体人员及时进行宣贯，并组织学习，并形成记录。安全内业资料需按《上海市道路运输事业发展中心安全管理工作基础台账》“沪道运事安（</w:t>
      </w:r>
      <w:r w:rsidRPr="00C548C2">
        <w:rPr>
          <w:rFonts w:ascii="Times New Roman" w:eastAsia="仿宋_GB2312" w:hAnsi="Times New Roman" w:hint="eastAsia"/>
          <w:sz w:val="24"/>
        </w:rPr>
        <w:t>2020</w:t>
      </w:r>
      <w:r w:rsidRPr="00C548C2">
        <w:rPr>
          <w:rFonts w:ascii="Times New Roman" w:eastAsia="仿宋_GB2312" w:hAnsi="Times New Roman" w:hint="eastAsia"/>
          <w:sz w:val="24"/>
        </w:rPr>
        <w:t>）</w:t>
      </w:r>
      <w:r w:rsidRPr="00C548C2">
        <w:rPr>
          <w:rFonts w:ascii="Times New Roman" w:eastAsia="仿宋_GB2312" w:hAnsi="Times New Roman" w:hint="eastAsia"/>
          <w:sz w:val="24"/>
        </w:rPr>
        <w:t xml:space="preserve">12 </w:t>
      </w:r>
      <w:r w:rsidRPr="00C548C2">
        <w:rPr>
          <w:rFonts w:ascii="Times New Roman" w:eastAsia="仿宋_GB2312" w:hAnsi="Times New Roman" w:hint="eastAsia"/>
          <w:sz w:val="24"/>
        </w:rPr>
        <w:t>号”进行编制归档，文件</w:t>
      </w:r>
      <w:proofErr w:type="gramStart"/>
      <w:r w:rsidRPr="00C548C2">
        <w:rPr>
          <w:rFonts w:ascii="Times New Roman" w:eastAsia="仿宋_GB2312" w:hAnsi="Times New Roman" w:hint="eastAsia"/>
          <w:sz w:val="24"/>
        </w:rPr>
        <w:t>宣贯少一份</w:t>
      </w:r>
      <w:proofErr w:type="gramEnd"/>
      <w:r w:rsidRPr="00C548C2">
        <w:rPr>
          <w:rFonts w:ascii="Times New Roman" w:eastAsia="仿宋_GB2312" w:hAnsi="Times New Roman" w:hint="eastAsia"/>
          <w:sz w:val="24"/>
        </w:rPr>
        <w:t>扣</w:t>
      </w:r>
      <w:r w:rsidRPr="00C548C2">
        <w:rPr>
          <w:rFonts w:ascii="Times New Roman" w:eastAsia="仿宋_GB2312" w:hAnsi="Times New Roman" w:hint="eastAsia"/>
          <w:sz w:val="24"/>
        </w:rPr>
        <w:t xml:space="preserve"> 0.5</w:t>
      </w:r>
      <w:r w:rsidRPr="00C548C2">
        <w:rPr>
          <w:rFonts w:ascii="Times New Roman" w:eastAsia="仿宋_GB2312" w:hAnsi="Times New Roman" w:hint="eastAsia"/>
          <w:sz w:val="24"/>
        </w:rPr>
        <w:t>分，内业资料不符合</w:t>
      </w:r>
      <w:proofErr w:type="gramStart"/>
      <w:r w:rsidRPr="00C548C2">
        <w:rPr>
          <w:rFonts w:ascii="Times New Roman" w:eastAsia="仿宋_GB2312" w:hAnsi="Times New Roman" w:hint="eastAsia"/>
          <w:sz w:val="24"/>
        </w:rPr>
        <w:t>基础台账要求扣</w:t>
      </w:r>
      <w:proofErr w:type="gramEnd"/>
      <w:r w:rsidRPr="00C548C2">
        <w:rPr>
          <w:rFonts w:ascii="Times New Roman" w:eastAsia="仿宋_GB2312" w:hAnsi="Times New Roman" w:hint="eastAsia"/>
          <w:sz w:val="24"/>
        </w:rPr>
        <w:t xml:space="preserve"> 0.5 </w:t>
      </w:r>
      <w:r w:rsidRPr="00C548C2">
        <w:rPr>
          <w:rFonts w:ascii="Times New Roman" w:eastAsia="仿宋_GB2312" w:hAnsi="Times New Roman" w:hint="eastAsia"/>
          <w:sz w:val="24"/>
        </w:rPr>
        <w:t>分，总分</w:t>
      </w:r>
      <w:r w:rsidRPr="00C548C2">
        <w:rPr>
          <w:rFonts w:ascii="Times New Roman" w:eastAsia="仿宋_GB2312" w:hAnsi="Times New Roman" w:hint="eastAsia"/>
          <w:sz w:val="24"/>
        </w:rPr>
        <w:t xml:space="preserve"> 2 </w:t>
      </w:r>
      <w:r w:rsidRPr="00C548C2">
        <w:rPr>
          <w:rFonts w:ascii="Times New Roman" w:eastAsia="仿宋_GB2312" w:hAnsi="Times New Roman" w:hint="eastAsia"/>
          <w:sz w:val="24"/>
        </w:rPr>
        <w:t>分，扣完为止。</w:t>
      </w:r>
    </w:p>
    <w:p w14:paraId="7634700A" w14:textId="77777777" w:rsidR="00173897" w:rsidRPr="00C548C2" w:rsidRDefault="00173897" w:rsidP="00173897">
      <w:pPr>
        <w:topLinePunct/>
        <w:adjustRightInd w:val="0"/>
        <w:snapToGrid w:val="0"/>
        <w:spacing w:line="560" w:lineRule="exact"/>
        <w:ind w:leftChars="228" w:left="479"/>
        <w:jc w:val="left"/>
        <w:textAlignment w:val="center"/>
        <w:rPr>
          <w:rFonts w:ascii="Times New Roman" w:eastAsia="仿宋_GB2312" w:hAnsi="Times New Roman"/>
          <w:sz w:val="24"/>
        </w:rPr>
      </w:pPr>
      <w:r w:rsidRPr="00C548C2">
        <w:rPr>
          <w:rFonts w:ascii="Times New Roman" w:eastAsia="仿宋_GB2312" w:hAnsi="Times New Roman" w:hint="eastAsia"/>
          <w:sz w:val="24"/>
        </w:rPr>
        <w:t>4</w:t>
      </w:r>
      <w:r w:rsidRPr="00C548C2">
        <w:rPr>
          <w:rFonts w:ascii="Times New Roman" w:eastAsia="仿宋_GB2312" w:hAnsi="Times New Roman" w:hint="eastAsia"/>
          <w:sz w:val="24"/>
        </w:rPr>
        <w:t>、养护基地管理（</w:t>
      </w:r>
      <w:r w:rsidRPr="00C548C2">
        <w:rPr>
          <w:rFonts w:ascii="Times New Roman" w:eastAsia="仿宋_GB2312" w:hAnsi="Times New Roman" w:hint="eastAsia"/>
          <w:sz w:val="24"/>
        </w:rPr>
        <w:t xml:space="preserve">2 </w:t>
      </w:r>
      <w:r w:rsidRPr="00C548C2">
        <w:rPr>
          <w:rFonts w:ascii="Times New Roman" w:eastAsia="仿宋_GB2312" w:hAnsi="Times New Roman" w:hint="eastAsia"/>
          <w:sz w:val="24"/>
        </w:rPr>
        <w:t>分）</w:t>
      </w:r>
    </w:p>
    <w:p w14:paraId="54BB244C" w14:textId="77777777" w:rsidR="00173897" w:rsidRPr="00C548C2" w:rsidRDefault="00173897" w:rsidP="00173897">
      <w:pPr>
        <w:topLinePunct/>
        <w:adjustRightInd w:val="0"/>
        <w:snapToGrid w:val="0"/>
        <w:spacing w:line="560" w:lineRule="exact"/>
        <w:ind w:firstLineChars="200" w:firstLine="480"/>
        <w:jc w:val="left"/>
        <w:textAlignment w:val="center"/>
        <w:rPr>
          <w:rFonts w:ascii="Times New Roman" w:eastAsia="仿宋_GB2312" w:hAnsi="Times New Roman"/>
          <w:sz w:val="24"/>
        </w:rPr>
      </w:pPr>
      <w:r w:rsidRPr="00C548C2">
        <w:rPr>
          <w:rFonts w:ascii="Times New Roman" w:eastAsia="仿宋_GB2312" w:hAnsi="Times New Roman" w:hint="eastAsia"/>
          <w:sz w:val="24"/>
        </w:rPr>
        <w:t>养护单位日常养护做好管理中心及应急基地的管理。使用桥下空间的需符合《上海</w:t>
      </w:r>
      <w:r w:rsidRPr="00C548C2">
        <w:rPr>
          <w:rFonts w:ascii="Times New Roman" w:eastAsia="仿宋_GB2312" w:hAnsi="Times New Roman" w:hint="eastAsia"/>
          <w:sz w:val="24"/>
        </w:rPr>
        <w:lastRenderedPageBreak/>
        <w:t>市道路桥梁桥下空间内设施设置准则》；设施负责人或监理单位每季度对现场养护安全标准</w:t>
      </w:r>
      <w:proofErr w:type="gramStart"/>
      <w:r w:rsidRPr="00C548C2">
        <w:rPr>
          <w:rFonts w:ascii="Times New Roman" w:eastAsia="仿宋_GB2312" w:hAnsi="Times New Roman" w:hint="eastAsia"/>
          <w:sz w:val="24"/>
        </w:rPr>
        <w:t>化落实</w:t>
      </w:r>
      <w:proofErr w:type="gramEnd"/>
      <w:r w:rsidRPr="00C548C2">
        <w:rPr>
          <w:rFonts w:ascii="Times New Roman" w:eastAsia="仿宋_GB2312" w:hAnsi="Times New Roman" w:hint="eastAsia"/>
          <w:sz w:val="24"/>
        </w:rPr>
        <w:t>情况进行检查，总分</w:t>
      </w:r>
      <w:r w:rsidRPr="00C548C2">
        <w:rPr>
          <w:rFonts w:ascii="Times New Roman" w:eastAsia="仿宋_GB2312" w:hAnsi="Times New Roman" w:hint="eastAsia"/>
          <w:sz w:val="24"/>
        </w:rPr>
        <w:t xml:space="preserve"> 2 </w:t>
      </w:r>
      <w:r w:rsidRPr="00C548C2">
        <w:rPr>
          <w:rFonts w:ascii="Times New Roman" w:eastAsia="仿宋_GB2312" w:hAnsi="Times New Roman" w:hint="eastAsia"/>
          <w:sz w:val="24"/>
        </w:rPr>
        <w:t>分，扣完为止。检查考核表详见附表四。</w:t>
      </w:r>
    </w:p>
    <w:p w14:paraId="2A6C4A68" w14:textId="77777777" w:rsidR="00173897" w:rsidRPr="00C548C2" w:rsidRDefault="00173897" w:rsidP="00173897">
      <w:pPr>
        <w:topLinePunct/>
        <w:adjustRightInd w:val="0"/>
        <w:snapToGrid w:val="0"/>
        <w:spacing w:line="560" w:lineRule="exact"/>
        <w:ind w:firstLineChars="200" w:firstLine="480"/>
        <w:jc w:val="left"/>
        <w:textAlignment w:val="center"/>
        <w:rPr>
          <w:rFonts w:ascii="Times New Roman" w:eastAsia="仿宋_GB2312" w:hAnsi="Times New Roman"/>
          <w:sz w:val="24"/>
        </w:rPr>
      </w:pPr>
      <w:r w:rsidRPr="00C548C2">
        <w:rPr>
          <w:rFonts w:ascii="Times New Roman" w:eastAsia="仿宋_GB2312" w:hAnsi="Times New Roman" w:hint="eastAsia"/>
          <w:sz w:val="24"/>
        </w:rPr>
        <w:t>5</w:t>
      </w:r>
      <w:r w:rsidRPr="00C548C2">
        <w:rPr>
          <w:rFonts w:ascii="Times New Roman" w:eastAsia="仿宋_GB2312" w:hAnsi="Times New Roman" w:hint="eastAsia"/>
          <w:sz w:val="24"/>
        </w:rPr>
        <w:t>、安全生产事故</w:t>
      </w:r>
    </w:p>
    <w:p w14:paraId="176F469C" w14:textId="77777777" w:rsidR="00173897" w:rsidRPr="00C548C2" w:rsidRDefault="00173897" w:rsidP="00173897">
      <w:pPr>
        <w:topLinePunct/>
        <w:adjustRightInd w:val="0"/>
        <w:snapToGrid w:val="0"/>
        <w:spacing w:line="560" w:lineRule="exact"/>
        <w:ind w:firstLineChars="200" w:firstLine="480"/>
        <w:jc w:val="left"/>
        <w:textAlignment w:val="center"/>
        <w:rPr>
          <w:rFonts w:ascii="Times New Roman" w:eastAsia="仿宋_GB2312" w:hAnsi="Times New Roman"/>
          <w:sz w:val="24"/>
        </w:rPr>
      </w:pPr>
      <w:r w:rsidRPr="00C548C2">
        <w:rPr>
          <w:rFonts w:ascii="Times New Roman" w:eastAsia="仿宋_GB2312" w:hAnsi="Times New Roman" w:hint="eastAsia"/>
          <w:sz w:val="24"/>
        </w:rPr>
        <w:t>养护单位要确保主体设施、附属设施运行安全，无安全隐患。日常养护项目、专项整治项目、养护基地不得发生安全生产事故。发生单次有责事故造成</w:t>
      </w:r>
      <w:r w:rsidRPr="00C548C2">
        <w:rPr>
          <w:rFonts w:ascii="Times New Roman" w:eastAsia="仿宋_GB2312" w:hAnsi="Times New Roman" w:hint="eastAsia"/>
          <w:sz w:val="24"/>
        </w:rPr>
        <w:t xml:space="preserve"> 1 </w:t>
      </w:r>
      <w:r w:rsidRPr="00C548C2">
        <w:rPr>
          <w:rFonts w:ascii="Times New Roman" w:eastAsia="仿宋_GB2312" w:hAnsi="Times New Roman" w:hint="eastAsia"/>
          <w:sz w:val="24"/>
        </w:rPr>
        <w:t>人及以上死亡的扣</w:t>
      </w:r>
      <w:r w:rsidRPr="00C548C2">
        <w:rPr>
          <w:rFonts w:ascii="Times New Roman" w:eastAsia="仿宋_GB2312" w:hAnsi="Times New Roman" w:hint="eastAsia"/>
          <w:sz w:val="24"/>
        </w:rPr>
        <w:t xml:space="preserve"> 10</w:t>
      </w:r>
      <w:r w:rsidRPr="00C548C2">
        <w:rPr>
          <w:rFonts w:ascii="Times New Roman" w:eastAsia="仿宋_GB2312" w:hAnsi="Times New Roman" w:hint="eastAsia"/>
          <w:sz w:val="24"/>
        </w:rPr>
        <w:t>分，单次有责事故扣</w:t>
      </w:r>
      <w:r w:rsidRPr="00C548C2">
        <w:rPr>
          <w:rFonts w:ascii="Times New Roman" w:eastAsia="仿宋_GB2312" w:hAnsi="Times New Roman" w:hint="eastAsia"/>
          <w:sz w:val="24"/>
        </w:rPr>
        <w:t xml:space="preserve"> 5 </w:t>
      </w:r>
      <w:r w:rsidRPr="00C548C2">
        <w:rPr>
          <w:rFonts w:ascii="Times New Roman" w:eastAsia="仿宋_GB2312" w:hAnsi="Times New Roman" w:hint="eastAsia"/>
          <w:sz w:val="24"/>
        </w:rPr>
        <w:t>分；总分</w:t>
      </w:r>
      <w:r w:rsidRPr="00C548C2">
        <w:rPr>
          <w:rFonts w:ascii="Times New Roman" w:eastAsia="仿宋_GB2312" w:hAnsi="Times New Roman" w:hint="eastAsia"/>
          <w:sz w:val="24"/>
        </w:rPr>
        <w:t xml:space="preserve"> 10 </w:t>
      </w:r>
      <w:r w:rsidRPr="00C548C2">
        <w:rPr>
          <w:rFonts w:ascii="Times New Roman" w:eastAsia="仿宋_GB2312" w:hAnsi="Times New Roman" w:hint="eastAsia"/>
          <w:sz w:val="24"/>
        </w:rPr>
        <w:t>分，扣完为止。</w:t>
      </w:r>
    </w:p>
    <w:p w14:paraId="22F48572" w14:textId="77777777" w:rsidR="00173897" w:rsidRPr="00C548C2" w:rsidRDefault="00173897" w:rsidP="00173897">
      <w:pPr>
        <w:topLinePunct/>
        <w:adjustRightInd w:val="0"/>
        <w:snapToGrid w:val="0"/>
        <w:ind w:firstLineChars="200" w:firstLine="482"/>
        <w:textAlignment w:val="center"/>
        <w:rPr>
          <w:rFonts w:eastAsia="楷体_GB2312"/>
          <w:b/>
          <w:szCs w:val="21"/>
        </w:rPr>
      </w:pPr>
      <w:bookmarkStart w:id="11" w:name="OLE_LINK5"/>
      <w:r w:rsidRPr="00C548C2">
        <w:rPr>
          <w:rFonts w:eastAsia="黑体"/>
          <w:b/>
          <w:sz w:val="24"/>
        </w:rPr>
        <w:t>三、专项评分</w:t>
      </w:r>
    </w:p>
    <w:p w14:paraId="19B037CA" w14:textId="77777777" w:rsidR="00173897" w:rsidRPr="00C548C2" w:rsidRDefault="00173897" w:rsidP="00173897">
      <w:pPr>
        <w:topLinePunct/>
        <w:adjustRightInd w:val="0"/>
        <w:snapToGrid w:val="0"/>
        <w:ind w:firstLineChars="200" w:firstLine="482"/>
        <w:textAlignment w:val="center"/>
        <w:rPr>
          <w:rFonts w:eastAsia="楷体_GB2312"/>
          <w:b/>
          <w:sz w:val="24"/>
        </w:rPr>
      </w:pPr>
      <w:r w:rsidRPr="00C548C2">
        <w:rPr>
          <w:rFonts w:eastAsia="楷体_GB2312"/>
          <w:b/>
          <w:sz w:val="24"/>
        </w:rPr>
        <w:t>（一）专项扣分</w:t>
      </w:r>
    </w:p>
    <w:p w14:paraId="1858FDE7" w14:textId="77777777" w:rsidR="00173897" w:rsidRPr="00C548C2" w:rsidRDefault="00173897" w:rsidP="00173897">
      <w:pPr>
        <w:topLinePunct/>
        <w:adjustRightInd w:val="0"/>
        <w:snapToGrid w:val="0"/>
        <w:spacing w:line="560" w:lineRule="exact"/>
        <w:ind w:firstLineChars="200" w:firstLine="480"/>
        <w:textAlignment w:val="center"/>
        <w:rPr>
          <w:rFonts w:eastAsia="仿宋_GB2312"/>
          <w:sz w:val="24"/>
        </w:rPr>
      </w:pPr>
      <w:r w:rsidRPr="00C548C2">
        <w:rPr>
          <w:rFonts w:eastAsia="仿宋_GB2312"/>
          <w:sz w:val="24"/>
        </w:rPr>
        <w:t>发生下列情况之一的，在</w:t>
      </w:r>
      <w:r w:rsidRPr="00C548C2">
        <w:rPr>
          <w:rFonts w:eastAsia="仿宋_GB2312" w:hint="eastAsia"/>
          <w:sz w:val="24"/>
        </w:rPr>
        <w:t>季度</w:t>
      </w:r>
      <w:r w:rsidRPr="00C548C2">
        <w:rPr>
          <w:rFonts w:eastAsia="仿宋_GB2312"/>
          <w:sz w:val="24"/>
        </w:rPr>
        <w:t>考核的基础上另行扣除专项分数</w:t>
      </w:r>
      <w:r w:rsidRPr="00C548C2">
        <w:rPr>
          <w:rFonts w:eastAsia="仿宋_GB2312" w:hint="eastAsia"/>
          <w:sz w:val="24"/>
        </w:rPr>
        <w:t>，详见下表。</w:t>
      </w:r>
    </w:p>
    <w:p w14:paraId="29113F44" w14:textId="77777777" w:rsidR="00173897" w:rsidRPr="00C548C2" w:rsidRDefault="00173897" w:rsidP="00173897">
      <w:pPr>
        <w:topLinePunct/>
        <w:adjustRightInd w:val="0"/>
        <w:snapToGrid w:val="0"/>
        <w:spacing w:beforeLines="50" w:before="120"/>
        <w:ind w:firstLine="220"/>
        <w:jc w:val="center"/>
        <w:textAlignment w:val="center"/>
        <w:rPr>
          <w:rFonts w:eastAsia="黑体"/>
          <w:sz w:val="22"/>
          <w:szCs w:val="22"/>
        </w:rPr>
      </w:pPr>
      <w:r w:rsidRPr="00C548C2">
        <w:rPr>
          <w:rFonts w:eastAsia="黑体"/>
          <w:sz w:val="22"/>
          <w:szCs w:val="22"/>
        </w:rPr>
        <w:t>表</w:t>
      </w:r>
      <w:r w:rsidRPr="00C548C2">
        <w:rPr>
          <w:rFonts w:eastAsia="黑体"/>
          <w:sz w:val="22"/>
          <w:szCs w:val="22"/>
        </w:rPr>
        <w:fldChar w:fldCharType="begin"/>
      </w:r>
      <w:r w:rsidRPr="00C548C2">
        <w:rPr>
          <w:rFonts w:eastAsia="黑体"/>
          <w:sz w:val="22"/>
          <w:szCs w:val="22"/>
        </w:rPr>
        <w:instrText xml:space="preserve"> SEQ </w:instrText>
      </w:r>
      <w:r w:rsidRPr="00C548C2">
        <w:rPr>
          <w:rFonts w:eastAsia="黑体"/>
          <w:sz w:val="22"/>
          <w:szCs w:val="22"/>
        </w:rPr>
        <w:instrText>表</w:instrText>
      </w:r>
      <w:r w:rsidRPr="00C548C2">
        <w:rPr>
          <w:rFonts w:eastAsia="黑体"/>
          <w:sz w:val="22"/>
          <w:szCs w:val="22"/>
        </w:rPr>
        <w:instrText xml:space="preserve"> \* ARABIC </w:instrText>
      </w:r>
      <w:r w:rsidRPr="00C548C2">
        <w:rPr>
          <w:rFonts w:eastAsia="黑体"/>
          <w:sz w:val="22"/>
          <w:szCs w:val="22"/>
        </w:rPr>
        <w:fldChar w:fldCharType="separate"/>
      </w:r>
      <w:r w:rsidRPr="00C548C2">
        <w:rPr>
          <w:rFonts w:eastAsia="黑体"/>
          <w:sz w:val="22"/>
          <w:szCs w:val="22"/>
        </w:rPr>
        <w:t>1</w:t>
      </w:r>
      <w:r w:rsidRPr="00C548C2">
        <w:rPr>
          <w:rFonts w:eastAsia="黑体"/>
          <w:sz w:val="22"/>
          <w:szCs w:val="22"/>
        </w:rPr>
        <w:fldChar w:fldCharType="end"/>
      </w:r>
      <w:r w:rsidRPr="00C548C2">
        <w:rPr>
          <w:rFonts w:eastAsia="黑体"/>
          <w:sz w:val="22"/>
          <w:szCs w:val="22"/>
        </w:rPr>
        <w:t xml:space="preserve"> </w:t>
      </w:r>
      <w:r w:rsidRPr="00C548C2">
        <w:rPr>
          <w:rFonts w:eastAsia="黑体" w:hint="eastAsia"/>
          <w:sz w:val="22"/>
          <w:szCs w:val="22"/>
        </w:rPr>
        <w:t>附属</w:t>
      </w:r>
      <w:r w:rsidRPr="00C548C2">
        <w:rPr>
          <w:rFonts w:eastAsia="黑体"/>
          <w:sz w:val="22"/>
          <w:szCs w:val="22"/>
        </w:rPr>
        <w:t>设施养护运维</w:t>
      </w:r>
      <w:r w:rsidRPr="00C548C2">
        <w:rPr>
          <w:rFonts w:eastAsia="黑体" w:hint="eastAsia"/>
          <w:sz w:val="22"/>
          <w:szCs w:val="22"/>
        </w:rPr>
        <w:t>季</w:t>
      </w:r>
      <w:r w:rsidRPr="00C548C2">
        <w:rPr>
          <w:rFonts w:eastAsia="黑体"/>
          <w:sz w:val="22"/>
          <w:szCs w:val="22"/>
        </w:rPr>
        <w:t>度考核专项扣分表</w:t>
      </w:r>
    </w:p>
    <w:tbl>
      <w:tblPr>
        <w:tblStyle w:val="aff2"/>
        <w:tblW w:w="8359" w:type="dxa"/>
        <w:jc w:val="center"/>
        <w:tblLook w:val="04A0" w:firstRow="1" w:lastRow="0" w:firstColumn="1" w:lastColumn="0" w:noHBand="0" w:noVBand="1"/>
      </w:tblPr>
      <w:tblGrid>
        <w:gridCol w:w="704"/>
        <w:gridCol w:w="1384"/>
        <w:gridCol w:w="4672"/>
        <w:gridCol w:w="1599"/>
      </w:tblGrid>
      <w:tr w:rsidR="00173897" w:rsidRPr="00C548C2" w14:paraId="40CE2D6D" w14:textId="77777777" w:rsidTr="00237334">
        <w:trPr>
          <w:cantSplit/>
          <w:trHeight w:val="566"/>
          <w:tblHeader/>
          <w:jc w:val="center"/>
        </w:trPr>
        <w:tc>
          <w:tcPr>
            <w:tcW w:w="704" w:type="dxa"/>
            <w:vAlign w:val="center"/>
          </w:tcPr>
          <w:p w14:paraId="15B4DDF6" w14:textId="77777777" w:rsidR="00173897" w:rsidRPr="00C548C2" w:rsidRDefault="00173897" w:rsidP="00173897">
            <w:pPr>
              <w:topLinePunct/>
              <w:adjustRightInd w:val="0"/>
              <w:snapToGrid w:val="0"/>
              <w:jc w:val="center"/>
              <w:textAlignment w:val="center"/>
              <w:rPr>
                <w:rFonts w:ascii="仿宋_GB2312" w:eastAsia="仿宋_GB2312"/>
                <w:b/>
                <w:bCs/>
                <w:kern w:val="0"/>
              </w:rPr>
            </w:pPr>
            <w:r w:rsidRPr="00C548C2">
              <w:rPr>
                <w:rFonts w:ascii="仿宋_GB2312" w:eastAsia="仿宋_GB2312"/>
                <w:b/>
                <w:bCs/>
                <w:kern w:val="0"/>
              </w:rPr>
              <w:t>序号</w:t>
            </w:r>
          </w:p>
        </w:tc>
        <w:tc>
          <w:tcPr>
            <w:tcW w:w="1384" w:type="dxa"/>
            <w:vAlign w:val="center"/>
          </w:tcPr>
          <w:p w14:paraId="56B3DA11" w14:textId="77777777" w:rsidR="00173897" w:rsidRPr="00C548C2" w:rsidRDefault="00173897" w:rsidP="00173897">
            <w:pPr>
              <w:topLinePunct/>
              <w:adjustRightInd w:val="0"/>
              <w:snapToGrid w:val="0"/>
              <w:jc w:val="center"/>
              <w:textAlignment w:val="center"/>
              <w:rPr>
                <w:rFonts w:ascii="仿宋_GB2312" w:eastAsia="仿宋_GB2312"/>
                <w:b/>
                <w:bCs/>
                <w:kern w:val="0"/>
              </w:rPr>
            </w:pPr>
            <w:r w:rsidRPr="00C548C2">
              <w:rPr>
                <w:rFonts w:ascii="仿宋_GB2312" w:eastAsia="仿宋_GB2312"/>
                <w:b/>
                <w:bCs/>
                <w:kern w:val="0"/>
              </w:rPr>
              <w:t>分类</w:t>
            </w:r>
          </w:p>
        </w:tc>
        <w:tc>
          <w:tcPr>
            <w:tcW w:w="4672" w:type="dxa"/>
            <w:vAlign w:val="center"/>
          </w:tcPr>
          <w:p w14:paraId="4CC1A4C1" w14:textId="77777777" w:rsidR="00173897" w:rsidRPr="00C548C2" w:rsidRDefault="00173897" w:rsidP="00173897">
            <w:pPr>
              <w:topLinePunct/>
              <w:adjustRightInd w:val="0"/>
              <w:snapToGrid w:val="0"/>
              <w:jc w:val="center"/>
              <w:textAlignment w:val="center"/>
              <w:rPr>
                <w:rFonts w:ascii="仿宋_GB2312" w:eastAsia="仿宋_GB2312"/>
                <w:b/>
                <w:bCs/>
                <w:kern w:val="0"/>
              </w:rPr>
            </w:pPr>
            <w:r w:rsidRPr="00C548C2">
              <w:rPr>
                <w:rFonts w:ascii="仿宋_GB2312" w:eastAsia="仿宋_GB2312"/>
                <w:b/>
                <w:bCs/>
                <w:kern w:val="0"/>
              </w:rPr>
              <w:t>扣分事由</w:t>
            </w:r>
          </w:p>
        </w:tc>
        <w:tc>
          <w:tcPr>
            <w:tcW w:w="1599" w:type="dxa"/>
            <w:vAlign w:val="center"/>
          </w:tcPr>
          <w:p w14:paraId="3BDA4D24" w14:textId="77777777" w:rsidR="00173897" w:rsidRPr="00C548C2" w:rsidRDefault="00173897" w:rsidP="00173897">
            <w:pPr>
              <w:topLinePunct/>
              <w:adjustRightInd w:val="0"/>
              <w:snapToGrid w:val="0"/>
              <w:jc w:val="center"/>
              <w:textAlignment w:val="center"/>
              <w:rPr>
                <w:rFonts w:ascii="仿宋_GB2312" w:eastAsia="仿宋_GB2312"/>
                <w:b/>
                <w:bCs/>
                <w:kern w:val="0"/>
              </w:rPr>
            </w:pPr>
            <w:r w:rsidRPr="00C548C2">
              <w:rPr>
                <w:rFonts w:ascii="仿宋_GB2312" w:eastAsia="仿宋_GB2312"/>
                <w:b/>
                <w:bCs/>
                <w:kern w:val="0"/>
              </w:rPr>
              <w:t>扣分准则</w:t>
            </w:r>
          </w:p>
        </w:tc>
      </w:tr>
      <w:tr w:rsidR="00173897" w:rsidRPr="00C548C2" w14:paraId="46AC861D" w14:textId="77777777" w:rsidTr="00237334">
        <w:trPr>
          <w:cantSplit/>
          <w:jc w:val="center"/>
        </w:trPr>
        <w:tc>
          <w:tcPr>
            <w:tcW w:w="704" w:type="dxa"/>
            <w:vAlign w:val="center"/>
          </w:tcPr>
          <w:p w14:paraId="40B19626" w14:textId="77777777" w:rsidR="00173897" w:rsidRPr="00C548C2" w:rsidRDefault="00173897" w:rsidP="00173897">
            <w:pPr>
              <w:topLinePunct/>
              <w:adjustRightInd w:val="0"/>
              <w:snapToGrid w:val="0"/>
              <w:jc w:val="center"/>
              <w:textAlignment w:val="center"/>
              <w:rPr>
                <w:rFonts w:ascii="仿宋_GB2312" w:eastAsia="仿宋_GB2312"/>
                <w:kern w:val="0"/>
              </w:rPr>
            </w:pPr>
            <w:r w:rsidRPr="00C548C2">
              <w:rPr>
                <w:rFonts w:ascii="仿宋_GB2312" w:eastAsia="仿宋_GB2312"/>
                <w:kern w:val="0"/>
              </w:rPr>
              <w:t>1</w:t>
            </w:r>
          </w:p>
        </w:tc>
        <w:tc>
          <w:tcPr>
            <w:tcW w:w="1384" w:type="dxa"/>
            <w:vMerge w:val="restart"/>
            <w:vAlign w:val="center"/>
          </w:tcPr>
          <w:p w14:paraId="77DA0AB1" w14:textId="77777777" w:rsidR="00173897" w:rsidRPr="00C548C2" w:rsidRDefault="00173897" w:rsidP="00173897">
            <w:pPr>
              <w:topLinePunct/>
              <w:adjustRightInd w:val="0"/>
              <w:snapToGrid w:val="0"/>
              <w:jc w:val="center"/>
              <w:textAlignment w:val="center"/>
              <w:rPr>
                <w:rFonts w:ascii="仿宋_GB2312" w:eastAsia="仿宋_GB2312"/>
                <w:kern w:val="0"/>
              </w:rPr>
            </w:pPr>
            <w:r w:rsidRPr="00C548C2">
              <w:rPr>
                <w:rFonts w:ascii="仿宋_GB2312" w:eastAsia="仿宋_GB2312"/>
                <w:kern w:val="0"/>
              </w:rPr>
              <w:t>管理要求</w:t>
            </w:r>
          </w:p>
          <w:p w14:paraId="02D90ECF" w14:textId="77777777" w:rsidR="00173897" w:rsidRPr="00C548C2" w:rsidRDefault="00173897" w:rsidP="00173897">
            <w:pPr>
              <w:topLinePunct/>
              <w:adjustRightInd w:val="0"/>
              <w:snapToGrid w:val="0"/>
              <w:jc w:val="center"/>
              <w:textAlignment w:val="center"/>
              <w:rPr>
                <w:rFonts w:ascii="仿宋_GB2312" w:eastAsia="仿宋_GB2312"/>
                <w:kern w:val="0"/>
              </w:rPr>
            </w:pPr>
            <w:r w:rsidRPr="00C548C2">
              <w:rPr>
                <w:rFonts w:ascii="仿宋_GB2312" w:eastAsia="仿宋_GB2312"/>
                <w:kern w:val="0"/>
              </w:rPr>
              <w:t>执行</w:t>
            </w:r>
          </w:p>
        </w:tc>
        <w:tc>
          <w:tcPr>
            <w:tcW w:w="4672" w:type="dxa"/>
            <w:vAlign w:val="center"/>
          </w:tcPr>
          <w:p w14:paraId="5C19BAE4" w14:textId="77777777" w:rsidR="00173897" w:rsidRPr="00C548C2" w:rsidRDefault="00173897" w:rsidP="00173897">
            <w:pPr>
              <w:topLinePunct/>
              <w:adjustRightInd w:val="0"/>
              <w:snapToGrid w:val="0"/>
              <w:jc w:val="left"/>
              <w:textAlignment w:val="center"/>
              <w:rPr>
                <w:rFonts w:ascii="仿宋_GB2312" w:eastAsia="仿宋_GB2312"/>
                <w:kern w:val="0"/>
              </w:rPr>
            </w:pPr>
            <w:r w:rsidRPr="00C548C2">
              <w:rPr>
                <w:rFonts w:ascii="仿宋_GB2312" w:eastAsia="仿宋_GB2312"/>
                <w:kern w:val="0"/>
              </w:rPr>
              <w:t>社会舆论和信访投诉：</w:t>
            </w:r>
          </w:p>
          <w:p w14:paraId="6223B6A9" w14:textId="77777777" w:rsidR="00173897" w:rsidRPr="00C548C2" w:rsidRDefault="00173897" w:rsidP="00173897">
            <w:pPr>
              <w:topLinePunct/>
              <w:adjustRightInd w:val="0"/>
              <w:snapToGrid w:val="0"/>
              <w:jc w:val="left"/>
              <w:textAlignment w:val="center"/>
              <w:rPr>
                <w:rFonts w:ascii="仿宋_GB2312" w:eastAsia="仿宋_GB2312"/>
                <w:kern w:val="0"/>
              </w:rPr>
            </w:pPr>
            <w:r w:rsidRPr="00C548C2">
              <w:rPr>
                <w:rFonts w:ascii="仿宋_GB2312" w:eastAsia="仿宋_GB2312"/>
                <w:kern w:val="0"/>
              </w:rPr>
              <w:t>未在规定时间内及时妥善处理人民来信、来电、来访等诉求工单和社会投诉，每次扣2分；</w:t>
            </w:r>
          </w:p>
          <w:p w14:paraId="0F236F94" w14:textId="77777777" w:rsidR="00173897" w:rsidRPr="00C548C2" w:rsidRDefault="00173897" w:rsidP="00173897">
            <w:pPr>
              <w:topLinePunct/>
              <w:adjustRightInd w:val="0"/>
              <w:snapToGrid w:val="0"/>
              <w:jc w:val="left"/>
              <w:textAlignment w:val="center"/>
              <w:rPr>
                <w:rFonts w:ascii="仿宋_GB2312" w:eastAsia="仿宋_GB2312"/>
                <w:kern w:val="0"/>
              </w:rPr>
            </w:pPr>
            <w:r w:rsidRPr="00C548C2">
              <w:rPr>
                <w:rFonts w:ascii="仿宋_GB2312" w:eastAsia="仿宋_GB2312"/>
                <w:kern w:val="0"/>
              </w:rPr>
              <w:t>行业、业主、上级部门点名批评或书面通报，每次扣3分；</w:t>
            </w:r>
          </w:p>
          <w:p w14:paraId="5D7C2FBF" w14:textId="77777777" w:rsidR="00173897" w:rsidRPr="00C548C2" w:rsidRDefault="00173897" w:rsidP="00173897">
            <w:pPr>
              <w:topLinePunct/>
              <w:adjustRightInd w:val="0"/>
              <w:snapToGrid w:val="0"/>
              <w:jc w:val="left"/>
              <w:textAlignment w:val="center"/>
              <w:rPr>
                <w:rFonts w:ascii="仿宋_GB2312" w:eastAsia="仿宋_GB2312"/>
                <w:kern w:val="0"/>
              </w:rPr>
            </w:pPr>
            <w:r w:rsidRPr="00C548C2">
              <w:rPr>
                <w:rFonts w:ascii="仿宋_GB2312" w:eastAsia="仿宋_GB2312"/>
                <w:kern w:val="0"/>
              </w:rPr>
              <w:t>有责并被社会新闻媒体公开负面报道或造成严重舆情影响，每次扣5分。</w:t>
            </w:r>
          </w:p>
        </w:tc>
        <w:tc>
          <w:tcPr>
            <w:tcW w:w="1599" w:type="dxa"/>
            <w:vAlign w:val="center"/>
          </w:tcPr>
          <w:p w14:paraId="004087F6" w14:textId="77777777" w:rsidR="00173897" w:rsidRPr="00C548C2" w:rsidRDefault="00173897" w:rsidP="00173897">
            <w:pPr>
              <w:topLinePunct/>
              <w:adjustRightInd w:val="0"/>
              <w:snapToGrid w:val="0"/>
              <w:jc w:val="left"/>
              <w:textAlignment w:val="center"/>
              <w:rPr>
                <w:rFonts w:ascii="仿宋_GB2312" w:eastAsia="仿宋_GB2312"/>
                <w:kern w:val="0"/>
              </w:rPr>
            </w:pPr>
            <w:r w:rsidRPr="00C548C2">
              <w:rPr>
                <w:rFonts w:ascii="仿宋_GB2312" w:eastAsia="仿宋_GB2312"/>
                <w:kern w:val="0"/>
              </w:rPr>
              <w:t>每次扣2~5分</w:t>
            </w:r>
          </w:p>
        </w:tc>
      </w:tr>
      <w:tr w:rsidR="00173897" w:rsidRPr="00C548C2" w14:paraId="3320E876" w14:textId="77777777" w:rsidTr="00237334">
        <w:trPr>
          <w:cantSplit/>
          <w:jc w:val="center"/>
        </w:trPr>
        <w:tc>
          <w:tcPr>
            <w:tcW w:w="704" w:type="dxa"/>
            <w:vAlign w:val="center"/>
          </w:tcPr>
          <w:p w14:paraId="63A1E4A5" w14:textId="77777777" w:rsidR="00173897" w:rsidRPr="00C548C2" w:rsidRDefault="00173897" w:rsidP="00173897">
            <w:pPr>
              <w:topLinePunct/>
              <w:adjustRightInd w:val="0"/>
              <w:snapToGrid w:val="0"/>
              <w:jc w:val="center"/>
              <w:textAlignment w:val="center"/>
              <w:rPr>
                <w:rFonts w:ascii="仿宋_GB2312" w:eastAsia="仿宋_GB2312"/>
                <w:kern w:val="0"/>
              </w:rPr>
            </w:pPr>
            <w:r w:rsidRPr="00C548C2">
              <w:rPr>
                <w:rFonts w:ascii="仿宋_GB2312" w:eastAsia="仿宋_GB2312"/>
                <w:kern w:val="0"/>
              </w:rPr>
              <w:t>2</w:t>
            </w:r>
          </w:p>
        </w:tc>
        <w:tc>
          <w:tcPr>
            <w:tcW w:w="1384" w:type="dxa"/>
            <w:vMerge/>
            <w:vAlign w:val="center"/>
          </w:tcPr>
          <w:p w14:paraId="54CD7B90" w14:textId="77777777" w:rsidR="00173897" w:rsidRPr="00C548C2" w:rsidRDefault="00173897" w:rsidP="00173897">
            <w:pPr>
              <w:topLinePunct/>
              <w:adjustRightInd w:val="0"/>
              <w:snapToGrid w:val="0"/>
              <w:jc w:val="center"/>
              <w:textAlignment w:val="center"/>
              <w:rPr>
                <w:rFonts w:ascii="仿宋_GB2312" w:eastAsia="仿宋_GB2312"/>
                <w:kern w:val="0"/>
              </w:rPr>
            </w:pPr>
          </w:p>
        </w:tc>
        <w:tc>
          <w:tcPr>
            <w:tcW w:w="4672" w:type="dxa"/>
            <w:vAlign w:val="center"/>
          </w:tcPr>
          <w:p w14:paraId="6A0A132F" w14:textId="77777777" w:rsidR="00173897" w:rsidRPr="00C548C2" w:rsidRDefault="00173897" w:rsidP="00173897">
            <w:pPr>
              <w:topLinePunct/>
              <w:adjustRightInd w:val="0"/>
              <w:snapToGrid w:val="0"/>
              <w:jc w:val="left"/>
              <w:textAlignment w:val="center"/>
              <w:rPr>
                <w:rFonts w:ascii="仿宋_GB2312" w:eastAsia="仿宋_GB2312"/>
                <w:kern w:val="0"/>
              </w:rPr>
            </w:pPr>
            <w:r w:rsidRPr="00C548C2">
              <w:rPr>
                <w:rFonts w:ascii="仿宋_GB2312" w:eastAsia="仿宋_GB2312"/>
                <w:kern w:val="0"/>
              </w:rPr>
              <w:t>人员车辆和设施资源管理：</w:t>
            </w:r>
          </w:p>
          <w:p w14:paraId="1F8EE40B" w14:textId="77777777" w:rsidR="00173897" w:rsidRPr="00C548C2" w:rsidRDefault="00173897" w:rsidP="00173897">
            <w:pPr>
              <w:topLinePunct/>
              <w:adjustRightInd w:val="0"/>
              <w:snapToGrid w:val="0"/>
              <w:jc w:val="left"/>
              <w:textAlignment w:val="center"/>
              <w:rPr>
                <w:rFonts w:ascii="仿宋_GB2312" w:eastAsia="仿宋_GB2312"/>
                <w:kern w:val="0"/>
              </w:rPr>
            </w:pPr>
            <w:r w:rsidRPr="00C548C2">
              <w:rPr>
                <w:rFonts w:ascii="仿宋_GB2312" w:eastAsia="仿宋_GB2312"/>
                <w:kern w:val="0"/>
              </w:rPr>
              <w:t>项目管理人员、车辆设备和材料未按招标文件所规定的数量、规格配置到位，每次每项扣1分；</w:t>
            </w:r>
          </w:p>
          <w:p w14:paraId="47CF3809" w14:textId="77777777" w:rsidR="00173897" w:rsidRPr="00C548C2" w:rsidRDefault="00173897" w:rsidP="00173897">
            <w:pPr>
              <w:topLinePunct/>
              <w:adjustRightInd w:val="0"/>
              <w:snapToGrid w:val="0"/>
              <w:jc w:val="left"/>
              <w:textAlignment w:val="center"/>
              <w:rPr>
                <w:rFonts w:ascii="仿宋_GB2312" w:eastAsia="仿宋_GB2312"/>
                <w:kern w:val="0"/>
              </w:rPr>
            </w:pPr>
            <w:r w:rsidRPr="00C548C2">
              <w:rPr>
                <w:rFonts w:ascii="仿宋_GB2312" w:eastAsia="仿宋_GB2312"/>
                <w:kern w:val="0"/>
              </w:rPr>
              <w:t>擅自出租、出借、挪用设施设备和违规使用或侵占附属设施、应标资源，造成恶劣影响，每次扣5分。</w:t>
            </w:r>
          </w:p>
        </w:tc>
        <w:tc>
          <w:tcPr>
            <w:tcW w:w="1599" w:type="dxa"/>
            <w:vAlign w:val="center"/>
          </w:tcPr>
          <w:p w14:paraId="73A59A64" w14:textId="77777777" w:rsidR="00173897" w:rsidRPr="00C548C2" w:rsidRDefault="00173897" w:rsidP="00173897">
            <w:pPr>
              <w:topLinePunct/>
              <w:adjustRightInd w:val="0"/>
              <w:snapToGrid w:val="0"/>
              <w:jc w:val="left"/>
              <w:textAlignment w:val="center"/>
              <w:rPr>
                <w:rFonts w:ascii="仿宋_GB2312" w:eastAsia="仿宋_GB2312"/>
                <w:kern w:val="0"/>
              </w:rPr>
            </w:pPr>
            <w:r w:rsidRPr="00C548C2">
              <w:rPr>
                <w:rFonts w:ascii="仿宋_GB2312" w:eastAsia="仿宋_GB2312"/>
                <w:kern w:val="0"/>
              </w:rPr>
              <w:t>每次扣1~5分</w:t>
            </w:r>
          </w:p>
        </w:tc>
      </w:tr>
      <w:tr w:rsidR="00173897" w:rsidRPr="00C548C2" w14:paraId="77738019" w14:textId="77777777" w:rsidTr="00237334">
        <w:trPr>
          <w:cantSplit/>
          <w:jc w:val="center"/>
        </w:trPr>
        <w:tc>
          <w:tcPr>
            <w:tcW w:w="704" w:type="dxa"/>
            <w:vAlign w:val="center"/>
          </w:tcPr>
          <w:p w14:paraId="1082D3B5" w14:textId="77777777" w:rsidR="00173897" w:rsidRPr="00C548C2" w:rsidRDefault="00173897" w:rsidP="00173897">
            <w:pPr>
              <w:topLinePunct/>
              <w:adjustRightInd w:val="0"/>
              <w:snapToGrid w:val="0"/>
              <w:jc w:val="center"/>
              <w:textAlignment w:val="center"/>
              <w:rPr>
                <w:rFonts w:ascii="仿宋_GB2312" w:eastAsia="仿宋_GB2312"/>
                <w:kern w:val="0"/>
              </w:rPr>
            </w:pPr>
            <w:r w:rsidRPr="00C548C2">
              <w:rPr>
                <w:rFonts w:ascii="仿宋_GB2312" w:eastAsia="仿宋_GB2312"/>
                <w:kern w:val="0"/>
              </w:rPr>
              <w:t>3</w:t>
            </w:r>
          </w:p>
        </w:tc>
        <w:tc>
          <w:tcPr>
            <w:tcW w:w="1384" w:type="dxa"/>
            <w:vMerge/>
            <w:vAlign w:val="center"/>
          </w:tcPr>
          <w:p w14:paraId="06007C42" w14:textId="77777777" w:rsidR="00173897" w:rsidRPr="00C548C2" w:rsidRDefault="00173897" w:rsidP="00173897">
            <w:pPr>
              <w:topLinePunct/>
              <w:adjustRightInd w:val="0"/>
              <w:snapToGrid w:val="0"/>
              <w:jc w:val="center"/>
              <w:textAlignment w:val="center"/>
              <w:rPr>
                <w:rFonts w:ascii="仿宋_GB2312" w:eastAsia="仿宋_GB2312"/>
                <w:kern w:val="0"/>
              </w:rPr>
            </w:pPr>
          </w:p>
        </w:tc>
        <w:tc>
          <w:tcPr>
            <w:tcW w:w="4672" w:type="dxa"/>
            <w:vAlign w:val="center"/>
          </w:tcPr>
          <w:p w14:paraId="5BAB979D" w14:textId="77777777" w:rsidR="00173897" w:rsidRPr="00C548C2" w:rsidRDefault="00173897" w:rsidP="00173897">
            <w:pPr>
              <w:topLinePunct/>
              <w:adjustRightInd w:val="0"/>
              <w:snapToGrid w:val="0"/>
              <w:jc w:val="left"/>
              <w:textAlignment w:val="center"/>
              <w:rPr>
                <w:rFonts w:ascii="仿宋_GB2312" w:eastAsia="仿宋_GB2312"/>
                <w:kern w:val="0"/>
              </w:rPr>
            </w:pPr>
            <w:r w:rsidRPr="00C548C2">
              <w:rPr>
                <w:rFonts w:ascii="仿宋_GB2312" w:eastAsia="仿宋_GB2312"/>
                <w:kern w:val="0"/>
              </w:rPr>
              <w:t>重要条款响应：</w:t>
            </w:r>
          </w:p>
          <w:p w14:paraId="60E43F3F" w14:textId="77777777" w:rsidR="00173897" w:rsidRPr="00C548C2" w:rsidRDefault="00173897" w:rsidP="00173897">
            <w:pPr>
              <w:topLinePunct/>
              <w:adjustRightInd w:val="0"/>
              <w:snapToGrid w:val="0"/>
              <w:jc w:val="left"/>
              <w:textAlignment w:val="center"/>
              <w:rPr>
                <w:rFonts w:ascii="仿宋_GB2312" w:eastAsia="仿宋_GB2312"/>
                <w:kern w:val="0"/>
              </w:rPr>
            </w:pPr>
            <w:proofErr w:type="gramStart"/>
            <w:r w:rsidRPr="00C548C2">
              <w:rPr>
                <w:rFonts w:ascii="仿宋_GB2312" w:eastAsia="仿宋_GB2312"/>
                <w:kern w:val="0"/>
              </w:rPr>
              <w:t>在网签合同</w:t>
            </w:r>
            <w:proofErr w:type="gramEnd"/>
            <w:r w:rsidRPr="00C548C2">
              <w:rPr>
                <w:rFonts w:ascii="仿宋_GB2312" w:eastAsia="仿宋_GB2312"/>
                <w:kern w:val="0"/>
              </w:rPr>
              <w:t>生成后的15日内（国家法定节假日除外），未提交软件版投标报价文件，每次扣2分；</w:t>
            </w:r>
          </w:p>
          <w:p w14:paraId="2F5B2C3B" w14:textId="77777777" w:rsidR="00173897" w:rsidRPr="00C548C2" w:rsidRDefault="00173897" w:rsidP="00173897">
            <w:pPr>
              <w:topLinePunct/>
              <w:adjustRightInd w:val="0"/>
              <w:snapToGrid w:val="0"/>
              <w:jc w:val="left"/>
              <w:textAlignment w:val="center"/>
              <w:rPr>
                <w:rFonts w:ascii="仿宋_GB2312" w:eastAsia="仿宋_GB2312"/>
                <w:kern w:val="0"/>
              </w:rPr>
            </w:pPr>
            <w:r w:rsidRPr="00C548C2">
              <w:rPr>
                <w:rFonts w:ascii="仿宋_GB2312" w:eastAsia="仿宋_GB2312"/>
                <w:kern w:val="0"/>
              </w:rPr>
              <w:t>未严格按照养护资金监管相关管理办法及要求提供相关依据、配合实施请款工作，每次扣2分。</w:t>
            </w:r>
          </w:p>
        </w:tc>
        <w:tc>
          <w:tcPr>
            <w:tcW w:w="1599" w:type="dxa"/>
            <w:vAlign w:val="center"/>
          </w:tcPr>
          <w:p w14:paraId="57BC8CD4" w14:textId="77777777" w:rsidR="00173897" w:rsidRPr="00C548C2" w:rsidRDefault="00173897" w:rsidP="00173897">
            <w:pPr>
              <w:topLinePunct/>
              <w:adjustRightInd w:val="0"/>
              <w:snapToGrid w:val="0"/>
              <w:jc w:val="left"/>
              <w:textAlignment w:val="center"/>
              <w:rPr>
                <w:rFonts w:ascii="仿宋_GB2312" w:eastAsia="仿宋_GB2312"/>
                <w:kern w:val="0"/>
              </w:rPr>
            </w:pPr>
            <w:r w:rsidRPr="00C548C2">
              <w:rPr>
                <w:rFonts w:ascii="仿宋_GB2312" w:eastAsia="仿宋_GB2312"/>
                <w:kern w:val="0"/>
              </w:rPr>
              <w:t>每次扣2分</w:t>
            </w:r>
          </w:p>
        </w:tc>
      </w:tr>
      <w:tr w:rsidR="00173897" w:rsidRPr="00C548C2" w14:paraId="56B4BF64" w14:textId="77777777" w:rsidTr="00237334">
        <w:trPr>
          <w:cantSplit/>
          <w:jc w:val="center"/>
        </w:trPr>
        <w:tc>
          <w:tcPr>
            <w:tcW w:w="704" w:type="dxa"/>
            <w:vAlign w:val="center"/>
          </w:tcPr>
          <w:p w14:paraId="25062C2E" w14:textId="77777777" w:rsidR="00173897" w:rsidRPr="00C548C2" w:rsidRDefault="00173897" w:rsidP="00173897">
            <w:pPr>
              <w:topLinePunct/>
              <w:adjustRightInd w:val="0"/>
              <w:snapToGrid w:val="0"/>
              <w:jc w:val="center"/>
              <w:textAlignment w:val="center"/>
              <w:rPr>
                <w:rFonts w:ascii="仿宋_GB2312" w:eastAsia="仿宋_GB2312"/>
                <w:kern w:val="0"/>
              </w:rPr>
            </w:pPr>
            <w:r w:rsidRPr="00C548C2">
              <w:rPr>
                <w:rFonts w:ascii="仿宋_GB2312" w:eastAsia="仿宋_GB2312"/>
                <w:kern w:val="0"/>
              </w:rPr>
              <w:t>4</w:t>
            </w:r>
          </w:p>
        </w:tc>
        <w:tc>
          <w:tcPr>
            <w:tcW w:w="1384" w:type="dxa"/>
            <w:vMerge/>
            <w:vAlign w:val="center"/>
          </w:tcPr>
          <w:p w14:paraId="78D9A62B" w14:textId="77777777" w:rsidR="00173897" w:rsidRPr="00C548C2" w:rsidRDefault="00173897" w:rsidP="00173897">
            <w:pPr>
              <w:topLinePunct/>
              <w:adjustRightInd w:val="0"/>
              <w:snapToGrid w:val="0"/>
              <w:jc w:val="center"/>
              <w:textAlignment w:val="center"/>
              <w:rPr>
                <w:rFonts w:ascii="仿宋_GB2312" w:eastAsia="仿宋_GB2312"/>
                <w:kern w:val="0"/>
              </w:rPr>
            </w:pPr>
          </w:p>
        </w:tc>
        <w:tc>
          <w:tcPr>
            <w:tcW w:w="4672" w:type="dxa"/>
            <w:vAlign w:val="center"/>
          </w:tcPr>
          <w:p w14:paraId="50C8A812" w14:textId="77777777" w:rsidR="00173897" w:rsidRPr="00C548C2" w:rsidRDefault="00173897" w:rsidP="00173897">
            <w:pPr>
              <w:topLinePunct/>
              <w:adjustRightInd w:val="0"/>
              <w:snapToGrid w:val="0"/>
              <w:jc w:val="left"/>
              <w:textAlignment w:val="center"/>
              <w:rPr>
                <w:rFonts w:ascii="仿宋_GB2312" w:eastAsia="仿宋_GB2312"/>
                <w:kern w:val="0"/>
              </w:rPr>
            </w:pPr>
            <w:r w:rsidRPr="00C548C2">
              <w:rPr>
                <w:rFonts w:ascii="仿宋_GB2312" w:eastAsia="仿宋_GB2312"/>
                <w:kern w:val="0"/>
              </w:rPr>
              <w:t>智慧化工作推进：</w:t>
            </w:r>
          </w:p>
          <w:p w14:paraId="3CE49C79" w14:textId="77777777" w:rsidR="00173897" w:rsidRPr="00C548C2" w:rsidRDefault="00173897" w:rsidP="00173897">
            <w:pPr>
              <w:topLinePunct/>
              <w:adjustRightInd w:val="0"/>
              <w:snapToGrid w:val="0"/>
              <w:jc w:val="left"/>
              <w:textAlignment w:val="center"/>
              <w:rPr>
                <w:rFonts w:ascii="仿宋_GB2312" w:eastAsia="仿宋_GB2312"/>
                <w:kern w:val="0"/>
              </w:rPr>
            </w:pPr>
            <w:r w:rsidRPr="00C548C2">
              <w:rPr>
                <w:rFonts w:ascii="仿宋_GB2312" w:eastAsia="仿宋_GB2312"/>
                <w:kern w:val="0"/>
              </w:rPr>
              <w:t>未配置智能巡检设备或智能巡检设备未处于良好运行状态的，每次扣1分；</w:t>
            </w:r>
          </w:p>
          <w:p w14:paraId="295390F2" w14:textId="77777777" w:rsidR="00173897" w:rsidRPr="00C548C2" w:rsidRDefault="00173897" w:rsidP="00173897">
            <w:pPr>
              <w:topLinePunct/>
              <w:adjustRightInd w:val="0"/>
              <w:snapToGrid w:val="0"/>
              <w:jc w:val="left"/>
              <w:textAlignment w:val="center"/>
              <w:rPr>
                <w:rFonts w:ascii="仿宋_GB2312" w:eastAsia="仿宋_GB2312"/>
                <w:kern w:val="0"/>
              </w:rPr>
            </w:pPr>
            <w:r w:rsidRPr="00C548C2">
              <w:rPr>
                <w:rFonts w:ascii="仿宋_GB2312" w:eastAsia="仿宋_GB2312"/>
                <w:kern w:val="0"/>
              </w:rPr>
              <w:t>未按要求响应落实智慧化、信息化管理工作，由云路或中心发现未按要求报送数据、附件，每次扣2分。</w:t>
            </w:r>
          </w:p>
        </w:tc>
        <w:tc>
          <w:tcPr>
            <w:tcW w:w="1599" w:type="dxa"/>
            <w:vAlign w:val="center"/>
          </w:tcPr>
          <w:p w14:paraId="05EC563B" w14:textId="77777777" w:rsidR="00173897" w:rsidRPr="00C548C2" w:rsidRDefault="00173897" w:rsidP="00173897">
            <w:pPr>
              <w:topLinePunct/>
              <w:adjustRightInd w:val="0"/>
              <w:snapToGrid w:val="0"/>
              <w:jc w:val="left"/>
              <w:textAlignment w:val="center"/>
              <w:rPr>
                <w:rFonts w:ascii="仿宋_GB2312" w:eastAsia="仿宋_GB2312"/>
                <w:kern w:val="0"/>
              </w:rPr>
            </w:pPr>
            <w:r w:rsidRPr="00C548C2">
              <w:rPr>
                <w:rFonts w:ascii="仿宋_GB2312" w:eastAsia="仿宋_GB2312"/>
                <w:kern w:val="0"/>
              </w:rPr>
              <w:t>每次扣1~2分</w:t>
            </w:r>
          </w:p>
        </w:tc>
      </w:tr>
      <w:tr w:rsidR="00173897" w:rsidRPr="00C548C2" w14:paraId="0B1243CB" w14:textId="77777777" w:rsidTr="00237334">
        <w:trPr>
          <w:cantSplit/>
          <w:jc w:val="center"/>
        </w:trPr>
        <w:tc>
          <w:tcPr>
            <w:tcW w:w="704" w:type="dxa"/>
            <w:vAlign w:val="center"/>
          </w:tcPr>
          <w:p w14:paraId="6F1F54BD" w14:textId="77777777" w:rsidR="00173897" w:rsidRPr="00C548C2" w:rsidRDefault="00173897" w:rsidP="00173897">
            <w:pPr>
              <w:topLinePunct/>
              <w:adjustRightInd w:val="0"/>
              <w:snapToGrid w:val="0"/>
              <w:jc w:val="center"/>
              <w:textAlignment w:val="center"/>
              <w:rPr>
                <w:rFonts w:ascii="仿宋_GB2312" w:eastAsia="仿宋_GB2312"/>
                <w:kern w:val="0"/>
              </w:rPr>
            </w:pPr>
            <w:r w:rsidRPr="00C548C2">
              <w:rPr>
                <w:rFonts w:ascii="仿宋_GB2312" w:eastAsia="仿宋_GB2312"/>
                <w:kern w:val="0"/>
              </w:rPr>
              <w:t>5</w:t>
            </w:r>
          </w:p>
        </w:tc>
        <w:tc>
          <w:tcPr>
            <w:tcW w:w="1384" w:type="dxa"/>
            <w:vAlign w:val="center"/>
          </w:tcPr>
          <w:p w14:paraId="2002C8B4" w14:textId="77777777" w:rsidR="00173897" w:rsidRPr="00C548C2" w:rsidRDefault="00173897" w:rsidP="00173897">
            <w:pPr>
              <w:topLinePunct/>
              <w:adjustRightInd w:val="0"/>
              <w:snapToGrid w:val="0"/>
              <w:jc w:val="center"/>
              <w:textAlignment w:val="center"/>
              <w:rPr>
                <w:rFonts w:ascii="仿宋_GB2312" w:eastAsia="仿宋_GB2312"/>
                <w:kern w:val="0"/>
              </w:rPr>
            </w:pPr>
            <w:r w:rsidRPr="00C548C2">
              <w:rPr>
                <w:rFonts w:ascii="仿宋_GB2312" w:eastAsia="仿宋_GB2312"/>
                <w:kern w:val="0"/>
              </w:rPr>
              <w:t>养护作业</w:t>
            </w:r>
          </w:p>
        </w:tc>
        <w:tc>
          <w:tcPr>
            <w:tcW w:w="4672" w:type="dxa"/>
            <w:vAlign w:val="center"/>
          </w:tcPr>
          <w:p w14:paraId="25DA668D" w14:textId="77777777" w:rsidR="00173897" w:rsidRPr="00C548C2" w:rsidRDefault="00173897" w:rsidP="00173897">
            <w:pPr>
              <w:topLinePunct/>
              <w:adjustRightInd w:val="0"/>
              <w:snapToGrid w:val="0"/>
              <w:jc w:val="left"/>
              <w:textAlignment w:val="center"/>
              <w:rPr>
                <w:rFonts w:ascii="仿宋_GB2312" w:eastAsia="仿宋_GB2312"/>
                <w:kern w:val="0"/>
              </w:rPr>
            </w:pPr>
            <w:r w:rsidRPr="00C548C2">
              <w:rPr>
                <w:rFonts w:ascii="仿宋_GB2312" w:eastAsia="仿宋_GB2312"/>
                <w:kern w:val="0"/>
              </w:rPr>
              <w:t>对市道运中心委托的第三方单位（专业检测、专业网格化巡查等）发现的问题、病害或缺陷，未及时整改或采取措施，每次扣1分；</w:t>
            </w:r>
          </w:p>
          <w:p w14:paraId="469CFBCD" w14:textId="77777777" w:rsidR="00173897" w:rsidRPr="00C548C2" w:rsidRDefault="00173897" w:rsidP="00173897">
            <w:pPr>
              <w:topLinePunct/>
              <w:adjustRightInd w:val="0"/>
              <w:snapToGrid w:val="0"/>
              <w:jc w:val="left"/>
              <w:textAlignment w:val="center"/>
              <w:rPr>
                <w:rFonts w:ascii="仿宋_GB2312" w:eastAsia="仿宋_GB2312"/>
                <w:kern w:val="0"/>
              </w:rPr>
            </w:pPr>
            <w:r w:rsidRPr="00C548C2">
              <w:rPr>
                <w:rFonts w:ascii="仿宋_GB2312" w:eastAsia="仿宋_GB2312"/>
                <w:kern w:val="0"/>
              </w:rPr>
              <w:t>未针对各类检测报告中指出的问题进行有效处置，造成设施病害缺陷加剧、人员财产损失或影响正常通行，每次扣3分。</w:t>
            </w:r>
          </w:p>
        </w:tc>
        <w:tc>
          <w:tcPr>
            <w:tcW w:w="1599" w:type="dxa"/>
            <w:vAlign w:val="center"/>
          </w:tcPr>
          <w:p w14:paraId="0F74B361" w14:textId="77777777" w:rsidR="00173897" w:rsidRPr="00C548C2" w:rsidRDefault="00173897" w:rsidP="00173897">
            <w:pPr>
              <w:topLinePunct/>
              <w:adjustRightInd w:val="0"/>
              <w:snapToGrid w:val="0"/>
              <w:jc w:val="left"/>
              <w:textAlignment w:val="center"/>
              <w:rPr>
                <w:rFonts w:ascii="仿宋_GB2312" w:eastAsia="仿宋_GB2312"/>
                <w:kern w:val="0"/>
              </w:rPr>
            </w:pPr>
            <w:r w:rsidRPr="00C548C2">
              <w:rPr>
                <w:rFonts w:ascii="仿宋_GB2312" w:eastAsia="仿宋_GB2312"/>
                <w:kern w:val="0"/>
              </w:rPr>
              <w:t>每次扣1~3分</w:t>
            </w:r>
          </w:p>
        </w:tc>
      </w:tr>
      <w:tr w:rsidR="00173897" w:rsidRPr="00C548C2" w14:paraId="14C81546" w14:textId="77777777" w:rsidTr="00237334">
        <w:trPr>
          <w:cantSplit/>
          <w:jc w:val="center"/>
        </w:trPr>
        <w:tc>
          <w:tcPr>
            <w:tcW w:w="704" w:type="dxa"/>
            <w:vAlign w:val="center"/>
          </w:tcPr>
          <w:p w14:paraId="56BF7506" w14:textId="77777777" w:rsidR="00173897" w:rsidRPr="00C548C2" w:rsidRDefault="00173897" w:rsidP="00173897">
            <w:pPr>
              <w:topLinePunct/>
              <w:adjustRightInd w:val="0"/>
              <w:snapToGrid w:val="0"/>
              <w:jc w:val="center"/>
              <w:textAlignment w:val="center"/>
              <w:rPr>
                <w:rFonts w:ascii="仿宋_GB2312" w:eastAsia="仿宋_GB2312"/>
                <w:kern w:val="0"/>
              </w:rPr>
            </w:pPr>
            <w:r w:rsidRPr="00C548C2">
              <w:rPr>
                <w:rFonts w:ascii="仿宋_GB2312" w:eastAsia="仿宋_GB2312"/>
                <w:kern w:val="0"/>
              </w:rPr>
              <w:lastRenderedPageBreak/>
              <w:t>6</w:t>
            </w:r>
          </w:p>
        </w:tc>
        <w:tc>
          <w:tcPr>
            <w:tcW w:w="1384" w:type="dxa"/>
            <w:vAlign w:val="center"/>
          </w:tcPr>
          <w:p w14:paraId="09F93C74" w14:textId="77777777" w:rsidR="00173897" w:rsidRPr="00C548C2" w:rsidRDefault="00173897" w:rsidP="00173897">
            <w:pPr>
              <w:topLinePunct/>
              <w:adjustRightInd w:val="0"/>
              <w:snapToGrid w:val="0"/>
              <w:jc w:val="center"/>
              <w:textAlignment w:val="center"/>
              <w:rPr>
                <w:rFonts w:ascii="仿宋_GB2312" w:eastAsia="仿宋_GB2312"/>
                <w:kern w:val="0"/>
              </w:rPr>
            </w:pPr>
            <w:r w:rsidRPr="00C548C2">
              <w:rPr>
                <w:rFonts w:ascii="仿宋_GB2312" w:eastAsia="仿宋_GB2312"/>
                <w:kern w:val="0"/>
              </w:rPr>
              <w:t>运</w:t>
            </w:r>
            <w:proofErr w:type="gramStart"/>
            <w:r w:rsidRPr="00C548C2">
              <w:rPr>
                <w:rFonts w:ascii="仿宋_GB2312" w:eastAsia="仿宋_GB2312"/>
                <w:kern w:val="0"/>
              </w:rPr>
              <w:t>维保障</w:t>
            </w:r>
            <w:proofErr w:type="gramEnd"/>
          </w:p>
        </w:tc>
        <w:tc>
          <w:tcPr>
            <w:tcW w:w="4672" w:type="dxa"/>
            <w:vAlign w:val="center"/>
          </w:tcPr>
          <w:p w14:paraId="3990D661" w14:textId="77777777" w:rsidR="00173897" w:rsidRPr="00C548C2" w:rsidRDefault="00173897" w:rsidP="00173897">
            <w:pPr>
              <w:topLinePunct/>
              <w:adjustRightInd w:val="0"/>
              <w:snapToGrid w:val="0"/>
              <w:jc w:val="left"/>
              <w:textAlignment w:val="center"/>
              <w:rPr>
                <w:rFonts w:ascii="仿宋_GB2312" w:eastAsia="仿宋_GB2312"/>
                <w:kern w:val="0"/>
              </w:rPr>
            </w:pPr>
            <w:r w:rsidRPr="00C548C2">
              <w:rPr>
                <w:rFonts w:ascii="仿宋_GB2312" w:eastAsia="仿宋_GB2312"/>
                <w:kern w:val="0"/>
              </w:rPr>
              <w:t>未能按时、保质保量完成重大任务或指令要求，每次扣3分；</w:t>
            </w:r>
          </w:p>
          <w:p w14:paraId="047D0F79" w14:textId="77777777" w:rsidR="00173897" w:rsidRPr="00C548C2" w:rsidRDefault="00173897" w:rsidP="00173897">
            <w:pPr>
              <w:topLinePunct/>
              <w:adjustRightInd w:val="0"/>
              <w:snapToGrid w:val="0"/>
              <w:jc w:val="left"/>
              <w:textAlignment w:val="center"/>
              <w:rPr>
                <w:rFonts w:ascii="仿宋_GB2312" w:eastAsia="仿宋_GB2312"/>
                <w:kern w:val="0"/>
              </w:rPr>
            </w:pPr>
            <w:r w:rsidRPr="00C548C2">
              <w:rPr>
                <w:rFonts w:ascii="仿宋_GB2312" w:eastAsia="仿宋_GB2312"/>
                <w:kern w:val="0"/>
              </w:rPr>
              <w:t>风险隐患、险情或重大事件存在不报、瞒报、误报、处置不力，造成设施人员财产损失或严重影响交通运行，每次扣3分。</w:t>
            </w:r>
          </w:p>
        </w:tc>
        <w:tc>
          <w:tcPr>
            <w:tcW w:w="1599" w:type="dxa"/>
            <w:vAlign w:val="center"/>
          </w:tcPr>
          <w:p w14:paraId="4CC74C54" w14:textId="77777777" w:rsidR="00173897" w:rsidRPr="00C548C2" w:rsidRDefault="00173897" w:rsidP="00173897">
            <w:pPr>
              <w:topLinePunct/>
              <w:adjustRightInd w:val="0"/>
              <w:snapToGrid w:val="0"/>
              <w:jc w:val="left"/>
              <w:textAlignment w:val="center"/>
              <w:rPr>
                <w:rFonts w:ascii="仿宋_GB2312" w:eastAsia="仿宋_GB2312"/>
                <w:kern w:val="0"/>
              </w:rPr>
            </w:pPr>
            <w:r w:rsidRPr="00C548C2">
              <w:rPr>
                <w:rFonts w:ascii="仿宋_GB2312" w:eastAsia="仿宋_GB2312"/>
                <w:kern w:val="0"/>
              </w:rPr>
              <w:t>每次扣3分</w:t>
            </w:r>
          </w:p>
        </w:tc>
      </w:tr>
      <w:tr w:rsidR="00173897" w:rsidRPr="00C548C2" w14:paraId="72652004" w14:textId="77777777" w:rsidTr="00237334">
        <w:trPr>
          <w:cantSplit/>
          <w:jc w:val="center"/>
        </w:trPr>
        <w:tc>
          <w:tcPr>
            <w:tcW w:w="704" w:type="dxa"/>
            <w:vAlign w:val="center"/>
          </w:tcPr>
          <w:p w14:paraId="5AE4E157" w14:textId="77777777" w:rsidR="00173897" w:rsidRPr="00C548C2" w:rsidRDefault="00173897" w:rsidP="00173897">
            <w:pPr>
              <w:topLinePunct/>
              <w:adjustRightInd w:val="0"/>
              <w:snapToGrid w:val="0"/>
              <w:jc w:val="center"/>
              <w:textAlignment w:val="center"/>
              <w:rPr>
                <w:rFonts w:ascii="仿宋_GB2312" w:eastAsia="仿宋_GB2312"/>
                <w:kern w:val="0"/>
              </w:rPr>
            </w:pPr>
            <w:r w:rsidRPr="00C548C2">
              <w:rPr>
                <w:rFonts w:ascii="仿宋_GB2312" w:eastAsia="仿宋_GB2312"/>
                <w:kern w:val="0"/>
              </w:rPr>
              <w:t>7</w:t>
            </w:r>
          </w:p>
        </w:tc>
        <w:tc>
          <w:tcPr>
            <w:tcW w:w="1384" w:type="dxa"/>
            <w:vAlign w:val="center"/>
          </w:tcPr>
          <w:p w14:paraId="19A5A851" w14:textId="77777777" w:rsidR="00173897" w:rsidRPr="00C548C2" w:rsidRDefault="00173897" w:rsidP="00173897">
            <w:pPr>
              <w:topLinePunct/>
              <w:adjustRightInd w:val="0"/>
              <w:snapToGrid w:val="0"/>
              <w:jc w:val="center"/>
              <w:textAlignment w:val="center"/>
              <w:rPr>
                <w:rFonts w:ascii="仿宋_GB2312" w:eastAsia="仿宋_GB2312"/>
                <w:kern w:val="0"/>
              </w:rPr>
            </w:pPr>
            <w:r w:rsidRPr="00C548C2">
              <w:rPr>
                <w:rFonts w:ascii="仿宋_GB2312" w:eastAsia="仿宋_GB2312"/>
                <w:kern w:val="0"/>
              </w:rPr>
              <w:t>安全生产和应急处置</w:t>
            </w:r>
          </w:p>
        </w:tc>
        <w:tc>
          <w:tcPr>
            <w:tcW w:w="4672" w:type="dxa"/>
            <w:vAlign w:val="center"/>
          </w:tcPr>
          <w:p w14:paraId="0336D983" w14:textId="77777777" w:rsidR="00173897" w:rsidRPr="00C548C2" w:rsidRDefault="00173897" w:rsidP="00173897">
            <w:pPr>
              <w:topLinePunct/>
              <w:adjustRightInd w:val="0"/>
              <w:snapToGrid w:val="0"/>
              <w:jc w:val="left"/>
              <w:textAlignment w:val="center"/>
              <w:rPr>
                <w:rFonts w:ascii="仿宋_GB2312" w:eastAsia="仿宋_GB2312"/>
                <w:kern w:val="0"/>
              </w:rPr>
            </w:pPr>
            <w:r w:rsidRPr="00C548C2">
              <w:rPr>
                <w:rFonts w:ascii="仿宋_GB2312" w:eastAsia="仿宋_GB2312"/>
                <w:kern w:val="0"/>
              </w:rPr>
              <w:t>因养护运维作业质量不达标，影响设施运行安全或交通运行、受到行业主管部门严肃批评问责或引起社会舆论反响等，每次扣3分；</w:t>
            </w:r>
          </w:p>
          <w:p w14:paraId="6A431EE6" w14:textId="77777777" w:rsidR="00173897" w:rsidRPr="00C548C2" w:rsidRDefault="00173897" w:rsidP="00173897">
            <w:pPr>
              <w:topLinePunct/>
              <w:adjustRightInd w:val="0"/>
              <w:snapToGrid w:val="0"/>
              <w:jc w:val="left"/>
              <w:textAlignment w:val="center"/>
              <w:rPr>
                <w:rFonts w:ascii="仿宋_GB2312" w:eastAsia="仿宋_GB2312"/>
                <w:kern w:val="0"/>
              </w:rPr>
            </w:pPr>
            <w:r w:rsidRPr="00C548C2">
              <w:rPr>
                <w:rFonts w:ascii="仿宋_GB2312" w:eastAsia="仿宋_GB2312"/>
                <w:kern w:val="0"/>
              </w:rPr>
              <w:t>因养护运</w:t>
            </w:r>
            <w:proofErr w:type="gramStart"/>
            <w:r w:rsidRPr="00C548C2">
              <w:rPr>
                <w:rFonts w:ascii="仿宋_GB2312" w:eastAsia="仿宋_GB2312"/>
                <w:kern w:val="0"/>
              </w:rPr>
              <w:t>维管理</w:t>
            </w:r>
            <w:proofErr w:type="gramEnd"/>
            <w:r w:rsidRPr="00C548C2">
              <w:rPr>
                <w:rFonts w:ascii="仿宋_GB2312" w:eastAsia="仿宋_GB2312"/>
                <w:kern w:val="0"/>
              </w:rPr>
              <w:t>或作业行为的缺失、违规，造成设施人员财产损失或导致第三方发生安全事故、引起次生灾害，每次扣5分；</w:t>
            </w:r>
          </w:p>
          <w:p w14:paraId="2C05531F" w14:textId="77777777" w:rsidR="00173897" w:rsidRPr="00C548C2" w:rsidRDefault="00173897" w:rsidP="00173897">
            <w:pPr>
              <w:topLinePunct/>
              <w:adjustRightInd w:val="0"/>
              <w:snapToGrid w:val="0"/>
              <w:jc w:val="left"/>
              <w:textAlignment w:val="center"/>
              <w:rPr>
                <w:rFonts w:ascii="仿宋_GB2312" w:eastAsia="仿宋_GB2312"/>
                <w:kern w:val="0"/>
              </w:rPr>
            </w:pPr>
            <w:r w:rsidRPr="00C548C2">
              <w:rPr>
                <w:rFonts w:ascii="仿宋_GB2312" w:eastAsia="仿宋_GB2312"/>
                <w:kern w:val="0"/>
              </w:rPr>
              <w:t>发生有责生产安全事故，造成人员死亡、重伤或致使设施出现重大结构安全隐患，每次扣10分。</w:t>
            </w:r>
          </w:p>
        </w:tc>
        <w:tc>
          <w:tcPr>
            <w:tcW w:w="1599" w:type="dxa"/>
            <w:vAlign w:val="center"/>
          </w:tcPr>
          <w:p w14:paraId="63529684" w14:textId="77777777" w:rsidR="00173897" w:rsidRPr="00C548C2" w:rsidRDefault="00173897" w:rsidP="00173897">
            <w:pPr>
              <w:topLinePunct/>
              <w:adjustRightInd w:val="0"/>
              <w:snapToGrid w:val="0"/>
              <w:jc w:val="left"/>
              <w:textAlignment w:val="center"/>
              <w:rPr>
                <w:rFonts w:ascii="仿宋_GB2312" w:eastAsia="仿宋_GB2312"/>
                <w:kern w:val="0"/>
              </w:rPr>
            </w:pPr>
            <w:r w:rsidRPr="00C548C2">
              <w:rPr>
                <w:rFonts w:ascii="仿宋_GB2312" w:eastAsia="仿宋_GB2312"/>
                <w:kern w:val="0"/>
              </w:rPr>
              <w:t>每次扣3~10分</w:t>
            </w:r>
          </w:p>
        </w:tc>
      </w:tr>
    </w:tbl>
    <w:p w14:paraId="2C8A2008" w14:textId="77777777" w:rsidR="00173897" w:rsidRPr="00C548C2" w:rsidRDefault="00173897" w:rsidP="00173897">
      <w:pPr>
        <w:topLinePunct/>
        <w:adjustRightInd w:val="0"/>
        <w:snapToGrid w:val="0"/>
        <w:jc w:val="left"/>
        <w:textAlignment w:val="center"/>
      </w:pPr>
    </w:p>
    <w:p w14:paraId="49FBA002" w14:textId="77777777" w:rsidR="00173897" w:rsidRPr="00C548C2" w:rsidRDefault="00173897" w:rsidP="00173897">
      <w:pPr>
        <w:topLinePunct/>
        <w:adjustRightInd w:val="0"/>
        <w:snapToGrid w:val="0"/>
        <w:ind w:firstLineChars="200" w:firstLine="482"/>
        <w:textAlignment w:val="center"/>
        <w:rPr>
          <w:rFonts w:eastAsia="楷体_GB2312"/>
          <w:b/>
          <w:sz w:val="24"/>
        </w:rPr>
      </w:pPr>
      <w:r w:rsidRPr="00C548C2">
        <w:rPr>
          <w:rFonts w:eastAsia="楷体_GB2312"/>
          <w:b/>
          <w:sz w:val="24"/>
        </w:rPr>
        <w:t>（二）专项加分</w:t>
      </w:r>
    </w:p>
    <w:p w14:paraId="5536430B" w14:textId="77777777" w:rsidR="00173897" w:rsidRPr="00C548C2" w:rsidRDefault="00173897" w:rsidP="00173897">
      <w:pPr>
        <w:topLinePunct/>
        <w:adjustRightInd w:val="0"/>
        <w:snapToGrid w:val="0"/>
        <w:spacing w:line="560" w:lineRule="exact"/>
        <w:ind w:firstLineChars="200" w:firstLine="480"/>
        <w:textAlignment w:val="center"/>
        <w:rPr>
          <w:rFonts w:eastAsia="仿宋_GB2312"/>
          <w:color w:val="FF0000"/>
          <w:sz w:val="24"/>
        </w:rPr>
      </w:pPr>
      <w:r w:rsidRPr="00C548C2">
        <w:rPr>
          <w:rFonts w:eastAsia="仿宋_GB2312"/>
          <w:sz w:val="24"/>
        </w:rPr>
        <w:t>发生下列情况之一的，在</w:t>
      </w:r>
      <w:r w:rsidRPr="00C548C2">
        <w:rPr>
          <w:rFonts w:eastAsia="仿宋_GB2312" w:hint="eastAsia"/>
          <w:sz w:val="24"/>
        </w:rPr>
        <w:t>季度</w:t>
      </w:r>
      <w:r w:rsidRPr="00C548C2">
        <w:rPr>
          <w:rFonts w:eastAsia="仿宋_GB2312"/>
          <w:sz w:val="24"/>
        </w:rPr>
        <w:t>考核（满分</w:t>
      </w:r>
      <w:r w:rsidRPr="00C548C2">
        <w:rPr>
          <w:rFonts w:eastAsia="仿宋_GB2312"/>
          <w:sz w:val="24"/>
        </w:rPr>
        <w:t>100</w:t>
      </w:r>
      <w:r w:rsidRPr="00C548C2">
        <w:rPr>
          <w:rFonts w:eastAsia="仿宋_GB2312"/>
          <w:sz w:val="24"/>
        </w:rPr>
        <w:t>分）的基础上进行加分，上限为</w:t>
      </w:r>
      <w:r w:rsidRPr="00C548C2">
        <w:rPr>
          <w:rFonts w:eastAsia="仿宋_GB2312"/>
          <w:sz w:val="24"/>
        </w:rPr>
        <w:t>10</w:t>
      </w:r>
      <w:r w:rsidRPr="00C548C2">
        <w:rPr>
          <w:rFonts w:eastAsia="仿宋_GB2312"/>
          <w:sz w:val="24"/>
        </w:rPr>
        <w:t>分。养护单位应在当</w:t>
      </w:r>
      <w:r w:rsidRPr="00C548C2">
        <w:rPr>
          <w:rFonts w:eastAsia="仿宋_GB2312" w:hint="eastAsia"/>
          <w:sz w:val="24"/>
        </w:rPr>
        <w:t>季度</w:t>
      </w:r>
      <w:r w:rsidRPr="00C548C2">
        <w:rPr>
          <w:rFonts w:eastAsia="仿宋_GB2312"/>
          <w:sz w:val="24"/>
        </w:rPr>
        <w:t>底前主动提供所有加分事项的书面支持文件作为依据，经考评小组认可后方能计入</w:t>
      </w:r>
      <w:r w:rsidRPr="00C548C2">
        <w:rPr>
          <w:rFonts w:eastAsia="仿宋_GB2312" w:hint="eastAsia"/>
          <w:sz w:val="24"/>
        </w:rPr>
        <w:t>季度</w:t>
      </w:r>
      <w:r w:rsidRPr="00C548C2">
        <w:rPr>
          <w:rFonts w:eastAsia="仿宋_GB2312"/>
          <w:sz w:val="24"/>
        </w:rPr>
        <w:t>加分</w:t>
      </w:r>
      <w:r w:rsidRPr="00C548C2">
        <w:rPr>
          <w:rFonts w:eastAsia="仿宋_GB2312" w:hint="eastAsia"/>
          <w:sz w:val="24"/>
        </w:rPr>
        <w:t>，详见下表。</w:t>
      </w:r>
    </w:p>
    <w:p w14:paraId="1DB6E06E" w14:textId="77777777" w:rsidR="00173897" w:rsidRPr="00C548C2" w:rsidRDefault="00173897" w:rsidP="00173897">
      <w:pPr>
        <w:topLinePunct/>
        <w:adjustRightInd w:val="0"/>
        <w:snapToGrid w:val="0"/>
        <w:spacing w:beforeLines="50" w:before="120"/>
        <w:ind w:firstLine="220"/>
        <w:jc w:val="center"/>
        <w:textAlignment w:val="center"/>
        <w:rPr>
          <w:rFonts w:eastAsia="黑体"/>
          <w:sz w:val="22"/>
          <w:szCs w:val="22"/>
        </w:rPr>
      </w:pPr>
      <w:r w:rsidRPr="00C548C2">
        <w:rPr>
          <w:rFonts w:eastAsia="黑体"/>
          <w:sz w:val="22"/>
          <w:szCs w:val="22"/>
        </w:rPr>
        <w:t>表</w:t>
      </w:r>
      <w:r w:rsidRPr="00C548C2">
        <w:rPr>
          <w:rFonts w:eastAsia="黑体"/>
          <w:sz w:val="22"/>
          <w:szCs w:val="22"/>
        </w:rPr>
        <w:t xml:space="preserve"> </w:t>
      </w:r>
      <w:r w:rsidRPr="00C548C2">
        <w:rPr>
          <w:rFonts w:eastAsia="黑体"/>
          <w:sz w:val="22"/>
          <w:szCs w:val="22"/>
        </w:rPr>
        <w:fldChar w:fldCharType="begin"/>
      </w:r>
      <w:r w:rsidRPr="00C548C2">
        <w:rPr>
          <w:rFonts w:eastAsia="黑体"/>
          <w:sz w:val="22"/>
          <w:szCs w:val="22"/>
        </w:rPr>
        <w:instrText xml:space="preserve"> SEQ </w:instrText>
      </w:r>
      <w:r w:rsidRPr="00C548C2">
        <w:rPr>
          <w:rFonts w:eastAsia="黑体"/>
          <w:sz w:val="22"/>
          <w:szCs w:val="22"/>
        </w:rPr>
        <w:instrText>表</w:instrText>
      </w:r>
      <w:r w:rsidRPr="00C548C2">
        <w:rPr>
          <w:rFonts w:eastAsia="黑体"/>
          <w:sz w:val="22"/>
          <w:szCs w:val="22"/>
        </w:rPr>
        <w:instrText xml:space="preserve"> \* ARABIC </w:instrText>
      </w:r>
      <w:r w:rsidRPr="00C548C2">
        <w:rPr>
          <w:rFonts w:eastAsia="黑体"/>
          <w:sz w:val="22"/>
          <w:szCs w:val="22"/>
        </w:rPr>
        <w:fldChar w:fldCharType="separate"/>
      </w:r>
      <w:r w:rsidRPr="00C548C2">
        <w:rPr>
          <w:rFonts w:eastAsia="黑体"/>
          <w:sz w:val="22"/>
          <w:szCs w:val="22"/>
        </w:rPr>
        <w:t>2</w:t>
      </w:r>
      <w:r w:rsidRPr="00C548C2">
        <w:rPr>
          <w:rFonts w:eastAsia="黑体"/>
          <w:sz w:val="22"/>
          <w:szCs w:val="22"/>
        </w:rPr>
        <w:fldChar w:fldCharType="end"/>
      </w:r>
      <w:r w:rsidRPr="00C548C2">
        <w:rPr>
          <w:rFonts w:eastAsia="黑体"/>
          <w:sz w:val="22"/>
          <w:szCs w:val="22"/>
        </w:rPr>
        <w:t xml:space="preserve"> </w:t>
      </w:r>
      <w:r w:rsidRPr="00C548C2">
        <w:rPr>
          <w:rFonts w:eastAsia="黑体" w:hint="eastAsia"/>
          <w:sz w:val="22"/>
          <w:szCs w:val="22"/>
        </w:rPr>
        <w:t>附属</w:t>
      </w:r>
      <w:r w:rsidRPr="00C548C2">
        <w:rPr>
          <w:rFonts w:eastAsia="黑体"/>
          <w:sz w:val="22"/>
          <w:szCs w:val="22"/>
        </w:rPr>
        <w:t>设施养护运维</w:t>
      </w:r>
      <w:r w:rsidRPr="00C548C2">
        <w:rPr>
          <w:rFonts w:eastAsia="黑体" w:hint="eastAsia"/>
          <w:sz w:val="22"/>
          <w:szCs w:val="22"/>
        </w:rPr>
        <w:t>季度</w:t>
      </w:r>
      <w:r w:rsidRPr="00C548C2">
        <w:rPr>
          <w:rFonts w:eastAsia="黑体"/>
          <w:sz w:val="22"/>
          <w:szCs w:val="22"/>
        </w:rPr>
        <w:t>考核专项加分表</w:t>
      </w:r>
    </w:p>
    <w:tbl>
      <w:tblPr>
        <w:tblStyle w:val="aff2"/>
        <w:tblW w:w="8653" w:type="dxa"/>
        <w:jc w:val="center"/>
        <w:tblLook w:val="04A0" w:firstRow="1" w:lastRow="0" w:firstColumn="1" w:lastColumn="0" w:noHBand="0" w:noVBand="1"/>
      </w:tblPr>
      <w:tblGrid>
        <w:gridCol w:w="653"/>
        <w:gridCol w:w="1298"/>
        <w:gridCol w:w="4657"/>
        <w:gridCol w:w="2045"/>
      </w:tblGrid>
      <w:tr w:rsidR="00173897" w:rsidRPr="00C548C2" w14:paraId="33FB7526" w14:textId="77777777" w:rsidTr="00237334">
        <w:trPr>
          <w:trHeight w:val="454"/>
          <w:tblHeader/>
          <w:jc w:val="center"/>
        </w:trPr>
        <w:tc>
          <w:tcPr>
            <w:tcW w:w="653" w:type="dxa"/>
            <w:vAlign w:val="center"/>
          </w:tcPr>
          <w:p w14:paraId="0BCC90DD" w14:textId="77777777" w:rsidR="00173897" w:rsidRPr="00C548C2" w:rsidRDefault="00173897" w:rsidP="00173897">
            <w:pPr>
              <w:topLinePunct/>
              <w:adjustRightInd w:val="0"/>
              <w:snapToGrid w:val="0"/>
              <w:jc w:val="center"/>
              <w:textAlignment w:val="center"/>
              <w:rPr>
                <w:rFonts w:ascii="仿宋_GB2312" w:eastAsia="仿宋_GB2312"/>
                <w:b/>
                <w:bCs/>
                <w:kern w:val="0"/>
              </w:rPr>
            </w:pPr>
            <w:r w:rsidRPr="00C548C2">
              <w:rPr>
                <w:rFonts w:ascii="仿宋_GB2312" w:eastAsia="仿宋_GB2312"/>
                <w:b/>
                <w:bCs/>
                <w:kern w:val="0"/>
              </w:rPr>
              <w:t>序号</w:t>
            </w:r>
          </w:p>
        </w:tc>
        <w:tc>
          <w:tcPr>
            <w:tcW w:w="1298" w:type="dxa"/>
            <w:vAlign w:val="center"/>
          </w:tcPr>
          <w:p w14:paraId="41DE2AE7" w14:textId="77777777" w:rsidR="00173897" w:rsidRPr="00C548C2" w:rsidRDefault="00173897" w:rsidP="00173897">
            <w:pPr>
              <w:topLinePunct/>
              <w:adjustRightInd w:val="0"/>
              <w:snapToGrid w:val="0"/>
              <w:jc w:val="center"/>
              <w:textAlignment w:val="center"/>
              <w:rPr>
                <w:rFonts w:ascii="仿宋_GB2312" w:eastAsia="仿宋_GB2312"/>
                <w:b/>
                <w:bCs/>
                <w:kern w:val="0"/>
              </w:rPr>
            </w:pPr>
            <w:r w:rsidRPr="00C548C2">
              <w:rPr>
                <w:rFonts w:ascii="仿宋_GB2312" w:eastAsia="仿宋_GB2312"/>
                <w:b/>
                <w:bCs/>
                <w:kern w:val="0"/>
              </w:rPr>
              <w:t>分类</w:t>
            </w:r>
          </w:p>
        </w:tc>
        <w:tc>
          <w:tcPr>
            <w:tcW w:w="4657" w:type="dxa"/>
            <w:vAlign w:val="center"/>
          </w:tcPr>
          <w:p w14:paraId="0320B7BD" w14:textId="77777777" w:rsidR="00173897" w:rsidRPr="00C548C2" w:rsidRDefault="00173897" w:rsidP="00173897">
            <w:pPr>
              <w:topLinePunct/>
              <w:adjustRightInd w:val="0"/>
              <w:snapToGrid w:val="0"/>
              <w:jc w:val="center"/>
              <w:textAlignment w:val="center"/>
              <w:rPr>
                <w:rFonts w:ascii="仿宋_GB2312" w:eastAsia="仿宋_GB2312"/>
                <w:b/>
                <w:bCs/>
                <w:kern w:val="0"/>
              </w:rPr>
            </w:pPr>
            <w:r w:rsidRPr="00C548C2">
              <w:rPr>
                <w:rFonts w:ascii="仿宋_GB2312" w:eastAsia="仿宋_GB2312"/>
                <w:b/>
                <w:bCs/>
                <w:kern w:val="0"/>
              </w:rPr>
              <w:t>加分事由</w:t>
            </w:r>
          </w:p>
        </w:tc>
        <w:tc>
          <w:tcPr>
            <w:tcW w:w="2045" w:type="dxa"/>
            <w:vAlign w:val="center"/>
          </w:tcPr>
          <w:p w14:paraId="19357CA5" w14:textId="77777777" w:rsidR="00173897" w:rsidRPr="00C548C2" w:rsidRDefault="00173897" w:rsidP="00173897">
            <w:pPr>
              <w:topLinePunct/>
              <w:adjustRightInd w:val="0"/>
              <w:snapToGrid w:val="0"/>
              <w:jc w:val="center"/>
              <w:textAlignment w:val="center"/>
              <w:rPr>
                <w:rFonts w:ascii="仿宋_GB2312" w:eastAsia="仿宋_GB2312"/>
                <w:b/>
                <w:bCs/>
                <w:kern w:val="0"/>
              </w:rPr>
            </w:pPr>
            <w:r w:rsidRPr="00C548C2">
              <w:rPr>
                <w:rFonts w:ascii="仿宋_GB2312" w:eastAsia="仿宋_GB2312"/>
                <w:b/>
                <w:bCs/>
                <w:kern w:val="0"/>
              </w:rPr>
              <w:t>加分准则</w:t>
            </w:r>
          </w:p>
        </w:tc>
      </w:tr>
      <w:tr w:rsidR="00173897" w:rsidRPr="00C548C2" w14:paraId="3033116C" w14:textId="77777777" w:rsidTr="00237334">
        <w:trPr>
          <w:trHeight w:val="454"/>
          <w:tblHeader/>
          <w:jc w:val="center"/>
        </w:trPr>
        <w:tc>
          <w:tcPr>
            <w:tcW w:w="653" w:type="dxa"/>
            <w:vAlign w:val="center"/>
          </w:tcPr>
          <w:p w14:paraId="50CA0DEB" w14:textId="77777777" w:rsidR="00173897" w:rsidRPr="00C548C2" w:rsidRDefault="00173897" w:rsidP="00173897">
            <w:pPr>
              <w:topLinePunct/>
              <w:adjustRightInd w:val="0"/>
              <w:snapToGrid w:val="0"/>
              <w:jc w:val="center"/>
              <w:textAlignment w:val="center"/>
              <w:rPr>
                <w:rFonts w:ascii="仿宋_GB2312" w:eastAsia="仿宋_GB2312"/>
                <w:kern w:val="0"/>
              </w:rPr>
            </w:pPr>
            <w:r w:rsidRPr="00C548C2">
              <w:rPr>
                <w:rFonts w:ascii="仿宋_GB2312" w:eastAsia="仿宋_GB2312"/>
                <w:kern w:val="0"/>
              </w:rPr>
              <w:t>1</w:t>
            </w:r>
          </w:p>
        </w:tc>
        <w:tc>
          <w:tcPr>
            <w:tcW w:w="1298" w:type="dxa"/>
            <w:vMerge w:val="restart"/>
            <w:vAlign w:val="center"/>
          </w:tcPr>
          <w:p w14:paraId="7284C569" w14:textId="77777777" w:rsidR="00173897" w:rsidRPr="00C548C2" w:rsidRDefault="00173897" w:rsidP="00173897">
            <w:pPr>
              <w:topLinePunct/>
              <w:adjustRightInd w:val="0"/>
              <w:snapToGrid w:val="0"/>
              <w:jc w:val="center"/>
              <w:textAlignment w:val="center"/>
              <w:rPr>
                <w:rFonts w:ascii="仿宋_GB2312" w:eastAsia="仿宋_GB2312"/>
                <w:kern w:val="0"/>
              </w:rPr>
            </w:pPr>
            <w:r w:rsidRPr="00C548C2">
              <w:rPr>
                <w:rFonts w:ascii="仿宋_GB2312" w:eastAsia="仿宋_GB2312" w:hint="eastAsia"/>
                <w:kern w:val="0"/>
              </w:rPr>
              <w:t>宣传与公众服务</w:t>
            </w:r>
          </w:p>
        </w:tc>
        <w:tc>
          <w:tcPr>
            <w:tcW w:w="4657" w:type="dxa"/>
            <w:vAlign w:val="center"/>
          </w:tcPr>
          <w:p w14:paraId="6A965390" w14:textId="77777777" w:rsidR="00173897" w:rsidRPr="00C548C2" w:rsidRDefault="00173897" w:rsidP="00173897">
            <w:pPr>
              <w:topLinePunct/>
              <w:adjustRightInd w:val="0"/>
              <w:snapToGrid w:val="0"/>
              <w:jc w:val="left"/>
              <w:textAlignment w:val="center"/>
              <w:rPr>
                <w:rFonts w:ascii="仿宋_GB2312" w:eastAsia="仿宋_GB2312"/>
                <w:kern w:val="0"/>
              </w:rPr>
            </w:pPr>
            <w:r w:rsidRPr="00C548C2">
              <w:rPr>
                <w:rFonts w:ascii="仿宋_GB2312" w:eastAsia="仿宋_GB2312"/>
                <w:kern w:val="0"/>
              </w:rPr>
              <w:t>通讯稿被上海市</w:t>
            </w:r>
            <w:proofErr w:type="gramStart"/>
            <w:r w:rsidRPr="00C548C2">
              <w:rPr>
                <w:rFonts w:ascii="仿宋_GB2312" w:eastAsia="仿宋_GB2312"/>
                <w:kern w:val="0"/>
              </w:rPr>
              <w:t>道运中心微信公众号</w:t>
            </w:r>
            <w:proofErr w:type="gramEnd"/>
            <w:r w:rsidRPr="00C548C2">
              <w:rPr>
                <w:rFonts w:ascii="仿宋_GB2312" w:eastAsia="仿宋_GB2312"/>
                <w:kern w:val="0"/>
              </w:rPr>
              <w:t>或其它新闻媒介采纳发布。</w:t>
            </w:r>
          </w:p>
        </w:tc>
        <w:tc>
          <w:tcPr>
            <w:tcW w:w="2045" w:type="dxa"/>
            <w:vAlign w:val="center"/>
          </w:tcPr>
          <w:p w14:paraId="2410B66C" w14:textId="77777777" w:rsidR="00173897" w:rsidRPr="00C548C2" w:rsidRDefault="00173897" w:rsidP="00173897">
            <w:pPr>
              <w:topLinePunct/>
              <w:adjustRightInd w:val="0"/>
              <w:snapToGrid w:val="0"/>
              <w:jc w:val="left"/>
              <w:textAlignment w:val="center"/>
              <w:rPr>
                <w:rFonts w:ascii="仿宋_GB2312" w:eastAsia="仿宋_GB2312"/>
                <w:kern w:val="0"/>
              </w:rPr>
            </w:pPr>
            <w:r w:rsidRPr="00C548C2">
              <w:rPr>
                <w:rFonts w:ascii="仿宋_GB2312" w:eastAsia="仿宋_GB2312"/>
                <w:kern w:val="0"/>
              </w:rPr>
              <w:t>每次加2分</w:t>
            </w:r>
          </w:p>
        </w:tc>
      </w:tr>
      <w:tr w:rsidR="00173897" w:rsidRPr="00C548C2" w14:paraId="33E46D81" w14:textId="77777777" w:rsidTr="00237334">
        <w:trPr>
          <w:trHeight w:val="454"/>
          <w:tblHeader/>
          <w:jc w:val="center"/>
        </w:trPr>
        <w:tc>
          <w:tcPr>
            <w:tcW w:w="653" w:type="dxa"/>
            <w:vAlign w:val="center"/>
          </w:tcPr>
          <w:p w14:paraId="32301AF3" w14:textId="77777777" w:rsidR="00173897" w:rsidRPr="00C548C2" w:rsidRDefault="00173897" w:rsidP="00173897">
            <w:pPr>
              <w:topLinePunct/>
              <w:adjustRightInd w:val="0"/>
              <w:snapToGrid w:val="0"/>
              <w:jc w:val="center"/>
              <w:textAlignment w:val="center"/>
              <w:rPr>
                <w:rFonts w:ascii="仿宋_GB2312" w:eastAsia="仿宋_GB2312"/>
                <w:kern w:val="0"/>
              </w:rPr>
            </w:pPr>
            <w:r w:rsidRPr="00C548C2">
              <w:rPr>
                <w:rFonts w:ascii="仿宋_GB2312" w:eastAsia="仿宋_GB2312"/>
                <w:kern w:val="0"/>
              </w:rPr>
              <w:t>2</w:t>
            </w:r>
          </w:p>
        </w:tc>
        <w:tc>
          <w:tcPr>
            <w:tcW w:w="1298" w:type="dxa"/>
            <w:vMerge/>
            <w:vAlign w:val="center"/>
          </w:tcPr>
          <w:p w14:paraId="7A86B763" w14:textId="77777777" w:rsidR="00173897" w:rsidRPr="00C548C2" w:rsidRDefault="00173897" w:rsidP="00173897">
            <w:pPr>
              <w:topLinePunct/>
              <w:adjustRightInd w:val="0"/>
              <w:snapToGrid w:val="0"/>
              <w:jc w:val="center"/>
              <w:textAlignment w:val="center"/>
              <w:rPr>
                <w:rFonts w:ascii="仿宋_GB2312" w:eastAsia="仿宋_GB2312"/>
                <w:kern w:val="0"/>
              </w:rPr>
            </w:pPr>
          </w:p>
        </w:tc>
        <w:tc>
          <w:tcPr>
            <w:tcW w:w="4657" w:type="dxa"/>
            <w:vAlign w:val="center"/>
          </w:tcPr>
          <w:p w14:paraId="1D364C60" w14:textId="77777777" w:rsidR="00173897" w:rsidRPr="00C548C2" w:rsidRDefault="00173897" w:rsidP="00173897">
            <w:pPr>
              <w:topLinePunct/>
              <w:adjustRightInd w:val="0"/>
              <w:snapToGrid w:val="0"/>
              <w:jc w:val="left"/>
              <w:textAlignment w:val="center"/>
              <w:rPr>
                <w:rFonts w:ascii="仿宋_GB2312" w:eastAsia="仿宋_GB2312"/>
                <w:kern w:val="0"/>
              </w:rPr>
            </w:pPr>
            <w:r w:rsidRPr="00C548C2">
              <w:rPr>
                <w:rFonts w:ascii="仿宋_GB2312" w:eastAsia="仿宋_GB2312"/>
                <w:kern w:val="0"/>
              </w:rPr>
              <w:t>妥善处理人民来信、来电、来访等诉求工单和社会投诉，被录用至热线处置工</w:t>
            </w:r>
            <w:proofErr w:type="gramStart"/>
            <w:r w:rsidRPr="00C548C2">
              <w:rPr>
                <w:rFonts w:ascii="仿宋_GB2312" w:eastAsia="仿宋_GB2312"/>
                <w:kern w:val="0"/>
              </w:rPr>
              <w:t>单优秀</w:t>
            </w:r>
            <w:proofErr w:type="gramEnd"/>
            <w:r w:rsidRPr="00C548C2">
              <w:rPr>
                <w:rFonts w:ascii="仿宋_GB2312" w:eastAsia="仿宋_GB2312"/>
                <w:kern w:val="0"/>
              </w:rPr>
              <w:t>案例。</w:t>
            </w:r>
          </w:p>
        </w:tc>
        <w:tc>
          <w:tcPr>
            <w:tcW w:w="2045" w:type="dxa"/>
            <w:vAlign w:val="center"/>
          </w:tcPr>
          <w:p w14:paraId="471CB8A5" w14:textId="77777777" w:rsidR="00173897" w:rsidRPr="00C548C2" w:rsidRDefault="00173897" w:rsidP="00173897">
            <w:pPr>
              <w:topLinePunct/>
              <w:adjustRightInd w:val="0"/>
              <w:snapToGrid w:val="0"/>
              <w:jc w:val="left"/>
              <w:textAlignment w:val="center"/>
              <w:rPr>
                <w:rFonts w:ascii="仿宋_GB2312" w:eastAsia="仿宋_GB2312"/>
                <w:kern w:val="0"/>
              </w:rPr>
            </w:pPr>
            <w:r w:rsidRPr="00C548C2">
              <w:rPr>
                <w:rFonts w:ascii="仿宋_GB2312" w:eastAsia="仿宋_GB2312"/>
                <w:kern w:val="0"/>
              </w:rPr>
              <w:t>每次加2分</w:t>
            </w:r>
          </w:p>
        </w:tc>
      </w:tr>
      <w:tr w:rsidR="00173897" w:rsidRPr="00C548C2" w14:paraId="46A4963F" w14:textId="77777777" w:rsidTr="00237334">
        <w:trPr>
          <w:trHeight w:val="454"/>
          <w:tblHeader/>
          <w:jc w:val="center"/>
        </w:trPr>
        <w:tc>
          <w:tcPr>
            <w:tcW w:w="653" w:type="dxa"/>
            <w:vAlign w:val="center"/>
          </w:tcPr>
          <w:p w14:paraId="5D49C65A" w14:textId="77777777" w:rsidR="00173897" w:rsidRPr="00C548C2" w:rsidRDefault="00173897" w:rsidP="00173897">
            <w:pPr>
              <w:topLinePunct/>
              <w:adjustRightInd w:val="0"/>
              <w:snapToGrid w:val="0"/>
              <w:jc w:val="center"/>
              <w:textAlignment w:val="center"/>
              <w:rPr>
                <w:rFonts w:ascii="仿宋_GB2312" w:eastAsia="仿宋_GB2312"/>
                <w:kern w:val="0"/>
              </w:rPr>
            </w:pPr>
            <w:r w:rsidRPr="00C548C2">
              <w:rPr>
                <w:rFonts w:ascii="仿宋_GB2312" w:eastAsia="仿宋_GB2312"/>
                <w:kern w:val="0"/>
              </w:rPr>
              <w:t>3</w:t>
            </w:r>
          </w:p>
        </w:tc>
        <w:tc>
          <w:tcPr>
            <w:tcW w:w="1298" w:type="dxa"/>
            <w:vMerge w:val="restart"/>
            <w:vAlign w:val="center"/>
          </w:tcPr>
          <w:p w14:paraId="724B5863" w14:textId="77777777" w:rsidR="00173897" w:rsidRPr="00C548C2" w:rsidRDefault="00173897" w:rsidP="00173897">
            <w:pPr>
              <w:topLinePunct/>
              <w:adjustRightInd w:val="0"/>
              <w:snapToGrid w:val="0"/>
              <w:jc w:val="center"/>
              <w:textAlignment w:val="center"/>
              <w:rPr>
                <w:rFonts w:ascii="仿宋_GB2312" w:eastAsia="仿宋_GB2312"/>
                <w:kern w:val="0"/>
              </w:rPr>
            </w:pPr>
            <w:r w:rsidRPr="00C548C2">
              <w:rPr>
                <w:rFonts w:ascii="仿宋_GB2312" w:eastAsia="仿宋_GB2312"/>
                <w:kern w:val="0"/>
              </w:rPr>
              <w:t>行业示范带头作用</w:t>
            </w:r>
          </w:p>
        </w:tc>
        <w:tc>
          <w:tcPr>
            <w:tcW w:w="4657" w:type="dxa"/>
            <w:vAlign w:val="center"/>
          </w:tcPr>
          <w:p w14:paraId="4F8ACB2B" w14:textId="77777777" w:rsidR="00173897" w:rsidRPr="00C548C2" w:rsidRDefault="00173897" w:rsidP="00173897">
            <w:pPr>
              <w:topLinePunct/>
              <w:adjustRightInd w:val="0"/>
              <w:snapToGrid w:val="0"/>
              <w:jc w:val="left"/>
              <w:textAlignment w:val="center"/>
              <w:rPr>
                <w:rFonts w:ascii="仿宋_GB2312" w:eastAsia="仿宋_GB2312"/>
                <w:kern w:val="0"/>
              </w:rPr>
            </w:pPr>
            <w:r w:rsidRPr="00C548C2">
              <w:rPr>
                <w:rFonts w:ascii="仿宋_GB2312" w:eastAsia="仿宋_GB2312"/>
                <w:kern w:val="0"/>
              </w:rPr>
              <w:t>当</w:t>
            </w:r>
            <w:r w:rsidRPr="00C548C2">
              <w:rPr>
                <w:rFonts w:ascii="仿宋_GB2312" w:eastAsia="仿宋_GB2312" w:hint="eastAsia"/>
                <w:kern w:val="0"/>
              </w:rPr>
              <w:t>季度</w:t>
            </w:r>
            <w:r w:rsidRPr="00C548C2">
              <w:rPr>
                <w:rFonts w:ascii="仿宋_GB2312" w:eastAsia="仿宋_GB2312"/>
                <w:kern w:val="0"/>
              </w:rPr>
              <w:t>在各类专项评比中获奖。</w:t>
            </w:r>
          </w:p>
        </w:tc>
        <w:tc>
          <w:tcPr>
            <w:tcW w:w="2045" w:type="dxa"/>
            <w:vAlign w:val="center"/>
          </w:tcPr>
          <w:p w14:paraId="1AA11E8B" w14:textId="77777777" w:rsidR="00173897" w:rsidRPr="00C548C2" w:rsidRDefault="00173897" w:rsidP="00173897">
            <w:pPr>
              <w:topLinePunct/>
              <w:adjustRightInd w:val="0"/>
              <w:snapToGrid w:val="0"/>
              <w:jc w:val="left"/>
              <w:textAlignment w:val="center"/>
              <w:rPr>
                <w:rFonts w:ascii="仿宋_GB2312" w:eastAsia="仿宋_GB2312"/>
                <w:kern w:val="0"/>
              </w:rPr>
            </w:pPr>
            <w:r w:rsidRPr="00C548C2">
              <w:rPr>
                <w:rFonts w:ascii="仿宋_GB2312" w:eastAsia="仿宋_GB2312"/>
                <w:kern w:val="0"/>
              </w:rPr>
              <w:t>一等奖每项加3分</w:t>
            </w:r>
          </w:p>
          <w:p w14:paraId="321D7FE2" w14:textId="77777777" w:rsidR="00173897" w:rsidRPr="00C548C2" w:rsidRDefault="00173897" w:rsidP="00173897">
            <w:pPr>
              <w:topLinePunct/>
              <w:adjustRightInd w:val="0"/>
              <w:snapToGrid w:val="0"/>
              <w:jc w:val="left"/>
              <w:textAlignment w:val="center"/>
              <w:rPr>
                <w:rFonts w:ascii="仿宋_GB2312" w:eastAsia="仿宋_GB2312"/>
                <w:kern w:val="0"/>
              </w:rPr>
            </w:pPr>
            <w:r w:rsidRPr="00C548C2">
              <w:rPr>
                <w:rFonts w:ascii="仿宋_GB2312" w:eastAsia="仿宋_GB2312"/>
                <w:kern w:val="0"/>
              </w:rPr>
              <w:t>二等奖每项加2分</w:t>
            </w:r>
          </w:p>
          <w:p w14:paraId="30BFBC39" w14:textId="77777777" w:rsidR="00173897" w:rsidRPr="00C548C2" w:rsidRDefault="00173897" w:rsidP="00173897">
            <w:pPr>
              <w:topLinePunct/>
              <w:adjustRightInd w:val="0"/>
              <w:snapToGrid w:val="0"/>
              <w:jc w:val="left"/>
              <w:textAlignment w:val="center"/>
              <w:rPr>
                <w:rFonts w:ascii="仿宋_GB2312" w:eastAsia="仿宋_GB2312"/>
                <w:kern w:val="0"/>
              </w:rPr>
            </w:pPr>
            <w:r w:rsidRPr="00C548C2">
              <w:rPr>
                <w:rFonts w:ascii="仿宋_GB2312" w:eastAsia="仿宋_GB2312"/>
                <w:kern w:val="0"/>
              </w:rPr>
              <w:t>三等奖每项加1分</w:t>
            </w:r>
          </w:p>
        </w:tc>
      </w:tr>
      <w:tr w:rsidR="00173897" w:rsidRPr="00C548C2" w14:paraId="68A28FC7" w14:textId="77777777" w:rsidTr="00237334">
        <w:trPr>
          <w:trHeight w:val="454"/>
          <w:tblHeader/>
          <w:jc w:val="center"/>
        </w:trPr>
        <w:tc>
          <w:tcPr>
            <w:tcW w:w="653" w:type="dxa"/>
            <w:vAlign w:val="center"/>
          </w:tcPr>
          <w:p w14:paraId="3324C9ED" w14:textId="77777777" w:rsidR="00173897" w:rsidRPr="00C548C2" w:rsidRDefault="00173897" w:rsidP="00173897">
            <w:pPr>
              <w:topLinePunct/>
              <w:adjustRightInd w:val="0"/>
              <w:snapToGrid w:val="0"/>
              <w:jc w:val="center"/>
              <w:textAlignment w:val="center"/>
              <w:rPr>
                <w:rFonts w:ascii="仿宋_GB2312" w:eastAsia="仿宋_GB2312"/>
                <w:kern w:val="0"/>
              </w:rPr>
            </w:pPr>
            <w:r w:rsidRPr="00C548C2">
              <w:rPr>
                <w:rFonts w:ascii="仿宋_GB2312" w:eastAsia="仿宋_GB2312"/>
                <w:kern w:val="0"/>
              </w:rPr>
              <w:t>4</w:t>
            </w:r>
          </w:p>
        </w:tc>
        <w:tc>
          <w:tcPr>
            <w:tcW w:w="1298" w:type="dxa"/>
            <w:vMerge/>
            <w:vAlign w:val="center"/>
          </w:tcPr>
          <w:p w14:paraId="2563572D" w14:textId="77777777" w:rsidR="00173897" w:rsidRPr="00C548C2" w:rsidRDefault="00173897" w:rsidP="00173897">
            <w:pPr>
              <w:topLinePunct/>
              <w:adjustRightInd w:val="0"/>
              <w:snapToGrid w:val="0"/>
              <w:jc w:val="left"/>
              <w:textAlignment w:val="center"/>
              <w:rPr>
                <w:rFonts w:ascii="仿宋_GB2312" w:eastAsia="仿宋_GB2312"/>
                <w:kern w:val="0"/>
              </w:rPr>
            </w:pPr>
          </w:p>
        </w:tc>
        <w:tc>
          <w:tcPr>
            <w:tcW w:w="4657" w:type="dxa"/>
            <w:vAlign w:val="center"/>
          </w:tcPr>
          <w:p w14:paraId="6F141729" w14:textId="77777777" w:rsidR="00173897" w:rsidRPr="00C548C2" w:rsidRDefault="00173897" w:rsidP="00173897">
            <w:pPr>
              <w:topLinePunct/>
              <w:adjustRightInd w:val="0"/>
              <w:snapToGrid w:val="0"/>
              <w:jc w:val="left"/>
              <w:textAlignment w:val="center"/>
              <w:rPr>
                <w:rFonts w:ascii="仿宋_GB2312" w:eastAsia="仿宋_GB2312"/>
                <w:kern w:val="0"/>
              </w:rPr>
            </w:pPr>
            <w:r w:rsidRPr="00C548C2">
              <w:rPr>
                <w:rFonts w:ascii="仿宋_GB2312" w:eastAsia="仿宋_GB2312"/>
                <w:kern w:val="0"/>
              </w:rPr>
              <w:t>养护设施获得市级或</w:t>
            </w:r>
            <w:proofErr w:type="gramStart"/>
            <w:r w:rsidRPr="00C548C2">
              <w:rPr>
                <w:rFonts w:ascii="仿宋_GB2312" w:eastAsia="仿宋_GB2312"/>
                <w:kern w:val="0"/>
              </w:rPr>
              <w:t>行业级</w:t>
            </w:r>
            <w:proofErr w:type="gramEnd"/>
            <w:r w:rsidRPr="00C548C2">
              <w:rPr>
                <w:rFonts w:ascii="仿宋_GB2312" w:eastAsia="仿宋_GB2312"/>
                <w:kern w:val="0"/>
              </w:rPr>
              <w:t>奖项。</w:t>
            </w:r>
          </w:p>
        </w:tc>
        <w:tc>
          <w:tcPr>
            <w:tcW w:w="2045" w:type="dxa"/>
            <w:vAlign w:val="center"/>
          </w:tcPr>
          <w:p w14:paraId="70C97A79" w14:textId="77777777" w:rsidR="00173897" w:rsidRPr="00C548C2" w:rsidRDefault="00173897" w:rsidP="00173897">
            <w:pPr>
              <w:topLinePunct/>
              <w:adjustRightInd w:val="0"/>
              <w:snapToGrid w:val="0"/>
              <w:jc w:val="left"/>
              <w:textAlignment w:val="center"/>
              <w:rPr>
                <w:rFonts w:ascii="仿宋_GB2312" w:eastAsia="仿宋_GB2312"/>
                <w:kern w:val="0"/>
              </w:rPr>
            </w:pPr>
            <w:r w:rsidRPr="00C548C2">
              <w:rPr>
                <w:rFonts w:ascii="仿宋_GB2312" w:eastAsia="仿宋_GB2312"/>
                <w:kern w:val="0"/>
              </w:rPr>
              <w:t>市级每项加5分</w:t>
            </w:r>
          </w:p>
          <w:p w14:paraId="7C6C7A73" w14:textId="77777777" w:rsidR="00173897" w:rsidRPr="00C548C2" w:rsidRDefault="00173897" w:rsidP="00173897">
            <w:pPr>
              <w:topLinePunct/>
              <w:adjustRightInd w:val="0"/>
              <w:snapToGrid w:val="0"/>
              <w:jc w:val="left"/>
              <w:textAlignment w:val="center"/>
              <w:rPr>
                <w:rFonts w:ascii="仿宋_GB2312" w:eastAsia="仿宋_GB2312"/>
                <w:kern w:val="0"/>
              </w:rPr>
            </w:pPr>
            <w:proofErr w:type="gramStart"/>
            <w:r w:rsidRPr="00C548C2">
              <w:rPr>
                <w:rFonts w:ascii="仿宋_GB2312" w:eastAsia="仿宋_GB2312"/>
                <w:kern w:val="0"/>
              </w:rPr>
              <w:t>行业级</w:t>
            </w:r>
            <w:proofErr w:type="gramEnd"/>
            <w:r w:rsidRPr="00C548C2">
              <w:rPr>
                <w:rFonts w:ascii="仿宋_GB2312" w:eastAsia="仿宋_GB2312"/>
                <w:kern w:val="0"/>
              </w:rPr>
              <w:t>每项加3分</w:t>
            </w:r>
          </w:p>
        </w:tc>
      </w:tr>
    </w:tbl>
    <w:p w14:paraId="3F72A4D4" w14:textId="77777777" w:rsidR="00173897" w:rsidRPr="00C548C2" w:rsidRDefault="00173897" w:rsidP="00173897">
      <w:pPr>
        <w:topLinePunct/>
        <w:adjustRightInd w:val="0"/>
        <w:snapToGrid w:val="0"/>
        <w:jc w:val="left"/>
        <w:textAlignment w:val="center"/>
      </w:pPr>
    </w:p>
    <w:p w14:paraId="2C2A2332" w14:textId="77777777" w:rsidR="00173897" w:rsidRPr="00C548C2" w:rsidRDefault="00173897" w:rsidP="00173897">
      <w:pPr>
        <w:widowControl/>
        <w:topLinePunct/>
        <w:adjustRightInd w:val="0"/>
        <w:snapToGrid w:val="0"/>
        <w:spacing w:after="180" w:line="259" w:lineRule="auto"/>
        <w:jc w:val="left"/>
        <w:textAlignment w:val="center"/>
      </w:pPr>
      <w:r w:rsidRPr="00C548C2">
        <w:br w:type="page"/>
      </w:r>
    </w:p>
    <w:p w14:paraId="67950842" w14:textId="77777777" w:rsidR="00173897" w:rsidRPr="00C548C2" w:rsidRDefault="00173897" w:rsidP="00173897">
      <w:pPr>
        <w:topLinePunct/>
        <w:adjustRightInd w:val="0"/>
        <w:snapToGrid w:val="0"/>
        <w:spacing w:line="360" w:lineRule="auto"/>
        <w:jc w:val="left"/>
        <w:textAlignment w:val="center"/>
        <w:rPr>
          <w:rFonts w:eastAsia="华文中宋"/>
          <w:b/>
          <w:sz w:val="28"/>
          <w:szCs w:val="28"/>
        </w:rPr>
      </w:pPr>
      <w:r w:rsidRPr="00C548C2">
        <w:rPr>
          <w:rFonts w:eastAsia="华文中宋" w:hint="eastAsia"/>
          <w:b/>
          <w:sz w:val="28"/>
          <w:szCs w:val="28"/>
        </w:rPr>
        <w:lastRenderedPageBreak/>
        <w:t>附表三：道路养护现场安全标准化检查表</w:t>
      </w:r>
    </w:p>
    <w:p w14:paraId="5B6AB6AC" w14:textId="77777777" w:rsidR="00173897" w:rsidRPr="00C548C2" w:rsidRDefault="00173897" w:rsidP="00173897">
      <w:pPr>
        <w:topLinePunct/>
        <w:adjustRightInd w:val="0"/>
        <w:snapToGrid w:val="0"/>
        <w:spacing w:line="360" w:lineRule="auto"/>
        <w:ind w:right="720" w:firstLineChars="100" w:firstLine="210"/>
        <w:jc w:val="left"/>
        <w:textAlignment w:val="center"/>
        <w:rPr>
          <w:rFonts w:ascii="仿宋" w:eastAsia="仿宋" w:hAnsi="仿宋" w:cs="Arial Unicode MS" w:hint="eastAsia"/>
          <w:color w:val="000000"/>
          <w:kern w:val="0"/>
        </w:rPr>
      </w:pPr>
      <w:r w:rsidRPr="00C548C2">
        <w:rPr>
          <w:rFonts w:ascii="仿宋" w:eastAsia="仿宋" w:hAnsi="仿宋" w:cs="Arial Unicode MS" w:hint="eastAsia"/>
          <w:color w:val="000000"/>
          <w:kern w:val="0"/>
        </w:rPr>
        <w:t xml:space="preserve">项目名称：                     养护单位：                   </w:t>
      </w:r>
    </w:p>
    <w:tbl>
      <w:tblPr>
        <w:tblW w:w="96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0"/>
        <w:gridCol w:w="1080"/>
        <w:gridCol w:w="4320"/>
        <w:gridCol w:w="780"/>
        <w:gridCol w:w="880"/>
        <w:gridCol w:w="760"/>
        <w:gridCol w:w="720"/>
      </w:tblGrid>
      <w:tr w:rsidR="00173897" w:rsidRPr="00C548C2" w14:paraId="10CE1C60" w14:textId="77777777" w:rsidTr="00237334">
        <w:trPr>
          <w:trHeight w:val="390"/>
          <w:tblHeader/>
          <w:jc w:val="center"/>
        </w:trPr>
        <w:tc>
          <w:tcPr>
            <w:tcW w:w="9620" w:type="dxa"/>
            <w:gridSpan w:val="7"/>
            <w:vAlign w:val="center"/>
          </w:tcPr>
          <w:p w14:paraId="27EED780" w14:textId="77777777" w:rsidR="00173897" w:rsidRPr="00C548C2" w:rsidRDefault="00173897" w:rsidP="00173897">
            <w:pPr>
              <w:topLinePunct/>
              <w:adjustRightInd w:val="0"/>
              <w:snapToGrid w:val="0"/>
              <w:jc w:val="center"/>
              <w:textAlignment w:val="center"/>
              <w:rPr>
                <w:rFonts w:eastAsia="仿宋_GB2312"/>
                <w:kern w:val="0"/>
              </w:rPr>
            </w:pPr>
            <w:r w:rsidRPr="00C548C2">
              <w:rPr>
                <w:rFonts w:eastAsia="仿宋_GB2312" w:hint="eastAsia"/>
                <w:kern w:val="0"/>
              </w:rPr>
              <w:t>道路养护现场安全标准化检查表</w:t>
            </w:r>
          </w:p>
        </w:tc>
      </w:tr>
      <w:tr w:rsidR="00173897" w:rsidRPr="00C548C2" w14:paraId="46545D61" w14:textId="77777777" w:rsidTr="00237334">
        <w:trPr>
          <w:trHeight w:val="390"/>
          <w:tblHeader/>
          <w:jc w:val="center"/>
        </w:trPr>
        <w:tc>
          <w:tcPr>
            <w:tcW w:w="1080" w:type="dxa"/>
            <w:vMerge w:val="restart"/>
            <w:vAlign w:val="center"/>
          </w:tcPr>
          <w:p w14:paraId="4E233E4E"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hint="eastAsia"/>
                <w:kern w:val="0"/>
              </w:rPr>
              <w:t>检查项目</w:t>
            </w:r>
          </w:p>
        </w:tc>
        <w:tc>
          <w:tcPr>
            <w:tcW w:w="1080" w:type="dxa"/>
            <w:vMerge w:val="restart"/>
            <w:vAlign w:val="center"/>
          </w:tcPr>
          <w:p w14:paraId="391A0F5A"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hint="eastAsia"/>
                <w:kern w:val="0"/>
              </w:rPr>
              <w:t>检查内容</w:t>
            </w:r>
          </w:p>
        </w:tc>
        <w:tc>
          <w:tcPr>
            <w:tcW w:w="4320" w:type="dxa"/>
            <w:vMerge w:val="restart"/>
            <w:vAlign w:val="center"/>
          </w:tcPr>
          <w:p w14:paraId="37CBC171" w14:textId="77777777" w:rsidR="00173897" w:rsidRPr="00C548C2" w:rsidRDefault="00173897" w:rsidP="00173897">
            <w:pPr>
              <w:topLinePunct/>
              <w:adjustRightInd w:val="0"/>
              <w:snapToGrid w:val="0"/>
              <w:jc w:val="center"/>
              <w:textAlignment w:val="center"/>
              <w:rPr>
                <w:rFonts w:eastAsia="仿宋_GB2312"/>
                <w:kern w:val="0"/>
              </w:rPr>
            </w:pPr>
            <w:r w:rsidRPr="00C548C2">
              <w:rPr>
                <w:rFonts w:eastAsia="仿宋_GB2312" w:hint="eastAsia"/>
                <w:kern w:val="0"/>
              </w:rPr>
              <w:t>现场检查扣分标准</w:t>
            </w:r>
          </w:p>
        </w:tc>
        <w:tc>
          <w:tcPr>
            <w:tcW w:w="780" w:type="dxa"/>
            <w:vMerge w:val="restart"/>
            <w:vAlign w:val="center"/>
          </w:tcPr>
          <w:p w14:paraId="1EC8EC69" w14:textId="77777777" w:rsidR="00173897" w:rsidRPr="00C548C2" w:rsidRDefault="00173897" w:rsidP="00173897">
            <w:pPr>
              <w:topLinePunct/>
              <w:adjustRightInd w:val="0"/>
              <w:snapToGrid w:val="0"/>
              <w:jc w:val="center"/>
              <w:textAlignment w:val="center"/>
              <w:rPr>
                <w:rFonts w:eastAsia="仿宋_GB2312"/>
                <w:kern w:val="0"/>
              </w:rPr>
            </w:pPr>
            <w:r w:rsidRPr="00C548C2">
              <w:rPr>
                <w:rFonts w:eastAsia="仿宋_GB2312" w:hint="eastAsia"/>
                <w:kern w:val="0"/>
              </w:rPr>
              <w:t>标准分</w:t>
            </w:r>
          </w:p>
        </w:tc>
        <w:tc>
          <w:tcPr>
            <w:tcW w:w="2360" w:type="dxa"/>
            <w:gridSpan w:val="3"/>
            <w:vAlign w:val="center"/>
          </w:tcPr>
          <w:p w14:paraId="1D224240" w14:textId="77777777" w:rsidR="00173897" w:rsidRPr="00C548C2" w:rsidRDefault="00173897" w:rsidP="00173897">
            <w:pPr>
              <w:topLinePunct/>
              <w:adjustRightInd w:val="0"/>
              <w:snapToGrid w:val="0"/>
              <w:jc w:val="center"/>
              <w:textAlignment w:val="center"/>
              <w:rPr>
                <w:rFonts w:eastAsia="仿宋_GB2312"/>
                <w:kern w:val="0"/>
              </w:rPr>
            </w:pPr>
            <w:r w:rsidRPr="00C548C2">
              <w:rPr>
                <w:rFonts w:eastAsia="仿宋_GB2312" w:hint="eastAsia"/>
                <w:kern w:val="0"/>
              </w:rPr>
              <w:t>检查结果</w:t>
            </w:r>
          </w:p>
        </w:tc>
      </w:tr>
      <w:tr w:rsidR="00173897" w:rsidRPr="00C548C2" w14:paraId="7D1440E2" w14:textId="77777777" w:rsidTr="00237334">
        <w:trPr>
          <w:trHeight w:val="465"/>
          <w:tblHeader/>
          <w:jc w:val="center"/>
        </w:trPr>
        <w:tc>
          <w:tcPr>
            <w:tcW w:w="0" w:type="auto"/>
            <w:vMerge/>
            <w:vAlign w:val="center"/>
          </w:tcPr>
          <w:p w14:paraId="2D8F1AB2" w14:textId="77777777" w:rsidR="00173897" w:rsidRPr="00C548C2" w:rsidRDefault="00173897" w:rsidP="00173897">
            <w:pPr>
              <w:topLinePunct/>
              <w:adjustRightInd w:val="0"/>
              <w:snapToGrid w:val="0"/>
              <w:jc w:val="left"/>
              <w:textAlignment w:val="center"/>
              <w:rPr>
                <w:rFonts w:eastAsia="仿宋_GB2312"/>
                <w:kern w:val="0"/>
              </w:rPr>
            </w:pPr>
          </w:p>
        </w:tc>
        <w:tc>
          <w:tcPr>
            <w:tcW w:w="0" w:type="auto"/>
            <w:vMerge/>
            <w:vAlign w:val="center"/>
          </w:tcPr>
          <w:p w14:paraId="65FFEAF0" w14:textId="77777777" w:rsidR="00173897" w:rsidRPr="00C548C2" w:rsidRDefault="00173897" w:rsidP="00173897">
            <w:pPr>
              <w:topLinePunct/>
              <w:adjustRightInd w:val="0"/>
              <w:snapToGrid w:val="0"/>
              <w:jc w:val="left"/>
              <w:textAlignment w:val="center"/>
              <w:rPr>
                <w:rFonts w:eastAsia="仿宋_GB2312"/>
                <w:kern w:val="0"/>
              </w:rPr>
            </w:pPr>
          </w:p>
        </w:tc>
        <w:tc>
          <w:tcPr>
            <w:tcW w:w="0" w:type="auto"/>
            <w:vMerge/>
            <w:vAlign w:val="center"/>
          </w:tcPr>
          <w:p w14:paraId="25E4F5F2" w14:textId="77777777" w:rsidR="00173897" w:rsidRPr="00C548C2" w:rsidRDefault="00173897" w:rsidP="00173897">
            <w:pPr>
              <w:topLinePunct/>
              <w:adjustRightInd w:val="0"/>
              <w:snapToGrid w:val="0"/>
              <w:jc w:val="left"/>
              <w:textAlignment w:val="center"/>
              <w:rPr>
                <w:rFonts w:eastAsia="仿宋_GB2312"/>
                <w:kern w:val="0"/>
              </w:rPr>
            </w:pPr>
          </w:p>
        </w:tc>
        <w:tc>
          <w:tcPr>
            <w:tcW w:w="0" w:type="auto"/>
            <w:vMerge/>
            <w:vAlign w:val="center"/>
          </w:tcPr>
          <w:p w14:paraId="5BBC08F3" w14:textId="77777777" w:rsidR="00173897" w:rsidRPr="00C548C2" w:rsidRDefault="00173897" w:rsidP="00173897">
            <w:pPr>
              <w:topLinePunct/>
              <w:adjustRightInd w:val="0"/>
              <w:snapToGrid w:val="0"/>
              <w:jc w:val="left"/>
              <w:textAlignment w:val="center"/>
              <w:rPr>
                <w:rFonts w:eastAsia="仿宋_GB2312"/>
                <w:kern w:val="0"/>
              </w:rPr>
            </w:pPr>
          </w:p>
        </w:tc>
        <w:tc>
          <w:tcPr>
            <w:tcW w:w="880" w:type="dxa"/>
            <w:vAlign w:val="center"/>
          </w:tcPr>
          <w:p w14:paraId="57B0296B"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hint="eastAsia"/>
                <w:kern w:val="0"/>
              </w:rPr>
              <w:t>扣分情况</w:t>
            </w:r>
          </w:p>
        </w:tc>
        <w:tc>
          <w:tcPr>
            <w:tcW w:w="760" w:type="dxa"/>
            <w:vAlign w:val="center"/>
          </w:tcPr>
          <w:p w14:paraId="1C31D13B"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hint="eastAsia"/>
                <w:kern w:val="0"/>
              </w:rPr>
              <w:t>扣分</w:t>
            </w:r>
          </w:p>
        </w:tc>
        <w:tc>
          <w:tcPr>
            <w:tcW w:w="720" w:type="dxa"/>
            <w:vAlign w:val="center"/>
          </w:tcPr>
          <w:p w14:paraId="3E34725D"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hint="eastAsia"/>
                <w:kern w:val="0"/>
              </w:rPr>
              <w:t>得分</w:t>
            </w:r>
          </w:p>
        </w:tc>
      </w:tr>
      <w:tr w:rsidR="00173897" w:rsidRPr="00C548C2" w14:paraId="493DDE6B" w14:textId="77777777" w:rsidTr="00237334">
        <w:trPr>
          <w:trHeight w:val="1305"/>
          <w:jc w:val="center"/>
        </w:trPr>
        <w:tc>
          <w:tcPr>
            <w:tcW w:w="1080" w:type="dxa"/>
            <w:vMerge w:val="restart"/>
            <w:vAlign w:val="center"/>
          </w:tcPr>
          <w:p w14:paraId="0D0A1BE9"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hint="eastAsia"/>
                <w:kern w:val="0"/>
              </w:rPr>
              <w:t>制度管理（</w:t>
            </w:r>
            <w:r w:rsidRPr="00C548C2">
              <w:rPr>
                <w:rFonts w:eastAsia="仿宋_GB2312" w:hint="eastAsia"/>
                <w:kern w:val="0"/>
              </w:rPr>
              <w:t>2</w:t>
            </w:r>
            <w:r w:rsidRPr="00C548C2">
              <w:rPr>
                <w:rFonts w:eastAsia="仿宋_GB2312" w:hint="eastAsia"/>
                <w:kern w:val="0"/>
              </w:rPr>
              <w:t>分）</w:t>
            </w:r>
          </w:p>
        </w:tc>
        <w:tc>
          <w:tcPr>
            <w:tcW w:w="1080" w:type="dxa"/>
            <w:vAlign w:val="center"/>
          </w:tcPr>
          <w:p w14:paraId="57DD6C38"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hint="eastAsia"/>
                <w:kern w:val="0"/>
              </w:rPr>
              <w:t>制度建立</w:t>
            </w:r>
          </w:p>
        </w:tc>
        <w:tc>
          <w:tcPr>
            <w:tcW w:w="4320" w:type="dxa"/>
            <w:vAlign w:val="center"/>
          </w:tcPr>
          <w:p w14:paraId="648D917C"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hint="eastAsia"/>
                <w:kern w:val="0"/>
              </w:rPr>
              <w:t>1</w:t>
            </w:r>
            <w:r w:rsidRPr="00C548C2">
              <w:rPr>
                <w:rFonts w:eastAsia="仿宋_GB2312" w:hint="eastAsia"/>
                <w:kern w:val="0"/>
              </w:rPr>
              <w:t>、安全生产责任制度、检查制度、特种作业管理制度、动火管理制度、安</w:t>
            </w:r>
            <w:proofErr w:type="gramStart"/>
            <w:r w:rsidRPr="00C548C2">
              <w:rPr>
                <w:rFonts w:eastAsia="仿宋_GB2312" w:hint="eastAsia"/>
                <w:kern w:val="0"/>
              </w:rPr>
              <w:t>措</w:t>
            </w:r>
            <w:proofErr w:type="gramEnd"/>
            <w:r w:rsidRPr="00C548C2">
              <w:rPr>
                <w:rFonts w:eastAsia="仿宋_GB2312" w:hint="eastAsia"/>
                <w:kern w:val="0"/>
              </w:rPr>
              <w:t>经费使用管理制度、安全交底制度、带班制度、事故报告与处理制度、安全考核奖罚制度等。每缺一项扣</w:t>
            </w:r>
            <w:r w:rsidRPr="00C548C2">
              <w:rPr>
                <w:rFonts w:eastAsia="仿宋_GB2312" w:hint="eastAsia"/>
                <w:kern w:val="0"/>
              </w:rPr>
              <w:t>0.5</w:t>
            </w:r>
            <w:r w:rsidRPr="00C548C2">
              <w:rPr>
                <w:rFonts w:eastAsia="仿宋_GB2312" w:hint="eastAsia"/>
                <w:kern w:val="0"/>
              </w:rPr>
              <w:t>分。</w:t>
            </w:r>
          </w:p>
        </w:tc>
        <w:tc>
          <w:tcPr>
            <w:tcW w:w="780" w:type="dxa"/>
            <w:vMerge w:val="restart"/>
            <w:vAlign w:val="center"/>
          </w:tcPr>
          <w:p w14:paraId="26132687" w14:textId="77777777" w:rsidR="00173897" w:rsidRPr="00C548C2" w:rsidRDefault="00173897" w:rsidP="00173897">
            <w:pPr>
              <w:topLinePunct/>
              <w:adjustRightInd w:val="0"/>
              <w:snapToGrid w:val="0"/>
              <w:jc w:val="center"/>
              <w:textAlignment w:val="center"/>
              <w:rPr>
                <w:rFonts w:eastAsia="仿宋_GB2312"/>
                <w:kern w:val="0"/>
              </w:rPr>
            </w:pPr>
            <w:r w:rsidRPr="00C548C2">
              <w:rPr>
                <w:rFonts w:eastAsia="仿宋_GB2312" w:hint="eastAsia"/>
                <w:kern w:val="0"/>
              </w:rPr>
              <w:t>2</w:t>
            </w:r>
          </w:p>
        </w:tc>
        <w:tc>
          <w:tcPr>
            <w:tcW w:w="880" w:type="dxa"/>
            <w:vAlign w:val="center"/>
          </w:tcPr>
          <w:p w14:paraId="47B9D2C6" w14:textId="77777777" w:rsidR="00173897" w:rsidRPr="00C548C2" w:rsidRDefault="00173897" w:rsidP="00173897">
            <w:pPr>
              <w:topLinePunct/>
              <w:adjustRightInd w:val="0"/>
              <w:snapToGrid w:val="0"/>
              <w:jc w:val="left"/>
              <w:textAlignment w:val="center"/>
              <w:rPr>
                <w:rFonts w:eastAsia="仿宋_GB2312"/>
                <w:kern w:val="0"/>
              </w:rPr>
            </w:pPr>
          </w:p>
        </w:tc>
        <w:tc>
          <w:tcPr>
            <w:tcW w:w="760" w:type="dxa"/>
            <w:vAlign w:val="center"/>
          </w:tcPr>
          <w:p w14:paraId="3ED7C594" w14:textId="77777777" w:rsidR="00173897" w:rsidRPr="00C548C2" w:rsidRDefault="00173897" w:rsidP="00173897">
            <w:pPr>
              <w:topLinePunct/>
              <w:adjustRightInd w:val="0"/>
              <w:snapToGrid w:val="0"/>
              <w:jc w:val="left"/>
              <w:textAlignment w:val="center"/>
              <w:rPr>
                <w:rFonts w:eastAsia="仿宋_GB2312"/>
                <w:kern w:val="0"/>
              </w:rPr>
            </w:pPr>
          </w:p>
        </w:tc>
        <w:tc>
          <w:tcPr>
            <w:tcW w:w="720" w:type="dxa"/>
            <w:vAlign w:val="center"/>
          </w:tcPr>
          <w:p w14:paraId="76C39BD3" w14:textId="77777777" w:rsidR="00173897" w:rsidRPr="00C548C2" w:rsidRDefault="00173897" w:rsidP="00173897">
            <w:pPr>
              <w:topLinePunct/>
              <w:adjustRightInd w:val="0"/>
              <w:snapToGrid w:val="0"/>
              <w:jc w:val="left"/>
              <w:textAlignment w:val="center"/>
              <w:rPr>
                <w:rFonts w:eastAsia="仿宋_GB2312"/>
                <w:kern w:val="0"/>
              </w:rPr>
            </w:pPr>
          </w:p>
        </w:tc>
      </w:tr>
      <w:tr w:rsidR="00173897" w:rsidRPr="00C548C2" w14:paraId="251FE5CD" w14:textId="77777777" w:rsidTr="00237334">
        <w:trPr>
          <w:trHeight w:val="945"/>
          <w:jc w:val="center"/>
        </w:trPr>
        <w:tc>
          <w:tcPr>
            <w:tcW w:w="0" w:type="auto"/>
            <w:vMerge/>
            <w:vAlign w:val="center"/>
          </w:tcPr>
          <w:p w14:paraId="658A96F2" w14:textId="77777777" w:rsidR="00173897" w:rsidRPr="00C548C2" w:rsidRDefault="00173897" w:rsidP="00173897">
            <w:pPr>
              <w:topLinePunct/>
              <w:adjustRightInd w:val="0"/>
              <w:snapToGrid w:val="0"/>
              <w:jc w:val="left"/>
              <w:textAlignment w:val="center"/>
              <w:rPr>
                <w:rFonts w:eastAsia="仿宋_GB2312"/>
                <w:kern w:val="0"/>
              </w:rPr>
            </w:pPr>
          </w:p>
        </w:tc>
        <w:tc>
          <w:tcPr>
            <w:tcW w:w="1080" w:type="dxa"/>
            <w:vAlign w:val="center"/>
          </w:tcPr>
          <w:p w14:paraId="10CDA738"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hint="eastAsia"/>
                <w:kern w:val="0"/>
              </w:rPr>
              <w:t>资质、资格</w:t>
            </w:r>
          </w:p>
        </w:tc>
        <w:tc>
          <w:tcPr>
            <w:tcW w:w="4320" w:type="dxa"/>
            <w:vAlign w:val="center"/>
          </w:tcPr>
          <w:p w14:paraId="3C94D900"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hint="eastAsia"/>
                <w:kern w:val="0"/>
              </w:rPr>
              <w:t>2</w:t>
            </w:r>
            <w:r w:rsidRPr="00C548C2">
              <w:rPr>
                <w:rFonts w:eastAsia="仿宋_GB2312" w:hint="eastAsia"/>
                <w:kern w:val="0"/>
              </w:rPr>
              <w:t>、企业总包、分包资质不符规定，考评为不合格。养护企业无安全许可证的“三类”人员必须参加“贯标”培训，每缺一类人员扣</w:t>
            </w:r>
            <w:r w:rsidRPr="00C548C2">
              <w:rPr>
                <w:rFonts w:eastAsia="仿宋_GB2312" w:hint="eastAsia"/>
                <w:kern w:val="0"/>
              </w:rPr>
              <w:t>0.5</w:t>
            </w:r>
            <w:r w:rsidRPr="00C548C2">
              <w:rPr>
                <w:rFonts w:eastAsia="仿宋_GB2312" w:hint="eastAsia"/>
                <w:kern w:val="0"/>
              </w:rPr>
              <w:t>分。</w:t>
            </w:r>
          </w:p>
        </w:tc>
        <w:tc>
          <w:tcPr>
            <w:tcW w:w="780" w:type="dxa"/>
            <w:vMerge/>
            <w:vAlign w:val="center"/>
          </w:tcPr>
          <w:p w14:paraId="35559DAE" w14:textId="77777777" w:rsidR="00173897" w:rsidRPr="00C548C2" w:rsidRDefault="00173897" w:rsidP="00173897">
            <w:pPr>
              <w:topLinePunct/>
              <w:adjustRightInd w:val="0"/>
              <w:snapToGrid w:val="0"/>
              <w:jc w:val="left"/>
              <w:textAlignment w:val="center"/>
              <w:rPr>
                <w:rFonts w:eastAsia="仿宋_GB2312"/>
                <w:kern w:val="0"/>
              </w:rPr>
            </w:pPr>
          </w:p>
        </w:tc>
        <w:tc>
          <w:tcPr>
            <w:tcW w:w="880" w:type="dxa"/>
            <w:vAlign w:val="center"/>
          </w:tcPr>
          <w:p w14:paraId="308EFD65" w14:textId="77777777" w:rsidR="00173897" w:rsidRPr="00C548C2" w:rsidRDefault="00173897" w:rsidP="00173897">
            <w:pPr>
              <w:topLinePunct/>
              <w:adjustRightInd w:val="0"/>
              <w:snapToGrid w:val="0"/>
              <w:jc w:val="left"/>
              <w:textAlignment w:val="center"/>
              <w:rPr>
                <w:rFonts w:eastAsia="仿宋_GB2312"/>
                <w:kern w:val="0"/>
              </w:rPr>
            </w:pPr>
          </w:p>
        </w:tc>
        <w:tc>
          <w:tcPr>
            <w:tcW w:w="760" w:type="dxa"/>
            <w:vAlign w:val="center"/>
          </w:tcPr>
          <w:p w14:paraId="789BD5B8" w14:textId="77777777" w:rsidR="00173897" w:rsidRPr="00C548C2" w:rsidRDefault="00173897" w:rsidP="00173897">
            <w:pPr>
              <w:topLinePunct/>
              <w:adjustRightInd w:val="0"/>
              <w:snapToGrid w:val="0"/>
              <w:jc w:val="left"/>
              <w:textAlignment w:val="center"/>
              <w:rPr>
                <w:rFonts w:eastAsia="仿宋_GB2312"/>
                <w:kern w:val="0"/>
              </w:rPr>
            </w:pPr>
          </w:p>
        </w:tc>
        <w:tc>
          <w:tcPr>
            <w:tcW w:w="720" w:type="dxa"/>
            <w:vAlign w:val="center"/>
          </w:tcPr>
          <w:p w14:paraId="0D62DF5F" w14:textId="77777777" w:rsidR="00173897" w:rsidRPr="00C548C2" w:rsidRDefault="00173897" w:rsidP="00173897">
            <w:pPr>
              <w:topLinePunct/>
              <w:adjustRightInd w:val="0"/>
              <w:snapToGrid w:val="0"/>
              <w:jc w:val="left"/>
              <w:textAlignment w:val="center"/>
              <w:rPr>
                <w:rFonts w:eastAsia="仿宋_GB2312"/>
                <w:kern w:val="0"/>
              </w:rPr>
            </w:pPr>
          </w:p>
        </w:tc>
      </w:tr>
      <w:tr w:rsidR="00173897" w:rsidRPr="00C548C2" w14:paraId="193F111F" w14:textId="77777777" w:rsidTr="00237334">
        <w:trPr>
          <w:trHeight w:val="750"/>
          <w:jc w:val="center"/>
        </w:trPr>
        <w:tc>
          <w:tcPr>
            <w:tcW w:w="0" w:type="auto"/>
            <w:vMerge/>
            <w:vAlign w:val="center"/>
          </w:tcPr>
          <w:p w14:paraId="53BFBC58" w14:textId="77777777" w:rsidR="00173897" w:rsidRPr="00C548C2" w:rsidRDefault="00173897" w:rsidP="00173897">
            <w:pPr>
              <w:topLinePunct/>
              <w:adjustRightInd w:val="0"/>
              <w:snapToGrid w:val="0"/>
              <w:jc w:val="left"/>
              <w:textAlignment w:val="center"/>
              <w:rPr>
                <w:rFonts w:eastAsia="仿宋_GB2312"/>
                <w:kern w:val="0"/>
              </w:rPr>
            </w:pPr>
          </w:p>
        </w:tc>
        <w:tc>
          <w:tcPr>
            <w:tcW w:w="1080" w:type="dxa"/>
            <w:vAlign w:val="center"/>
          </w:tcPr>
          <w:p w14:paraId="7DA951C2"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hint="eastAsia"/>
                <w:kern w:val="0"/>
              </w:rPr>
              <w:t>危险源控制</w:t>
            </w:r>
          </w:p>
        </w:tc>
        <w:tc>
          <w:tcPr>
            <w:tcW w:w="4320" w:type="dxa"/>
            <w:vAlign w:val="center"/>
          </w:tcPr>
          <w:p w14:paraId="63B27EDA"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hint="eastAsia"/>
                <w:kern w:val="0"/>
              </w:rPr>
              <w:t>4</w:t>
            </w:r>
            <w:r w:rsidRPr="00C548C2">
              <w:rPr>
                <w:rFonts w:eastAsia="仿宋_GB2312" w:hint="eastAsia"/>
                <w:kern w:val="0"/>
              </w:rPr>
              <w:t>、安全专项方案未辨识、审核的；每项扣</w:t>
            </w:r>
            <w:r w:rsidRPr="00C548C2">
              <w:rPr>
                <w:rFonts w:eastAsia="仿宋_GB2312" w:hint="eastAsia"/>
                <w:kern w:val="0"/>
              </w:rPr>
              <w:t>0.5</w:t>
            </w:r>
            <w:r w:rsidRPr="00C548C2">
              <w:rPr>
                <w:rFonts w:eastAsia="仿宋_GB2312" w:hint="eastAsia"/>
                <w:kern w:val="0"/>
              </w:rPr>
              <w:t>分；未按应急预案要求落实应急物资储备和演练的，危险品及有毒有害物品管理规定的每项扣</w:t>
            </w:r>
            <w:r w:rsidRPr="00C548C2">
              <w:rPr>
                <w:rFonts w:eastAsia="仿宋_GB2312" w:hint="eastAsia"/>
                <w:kern w:val="0"/>
              </w:rPr>
              <w:t>0.5</w:t>
            </w:r>
            <w:r w:rsidRPr="00C548C2">
              <w:rPr>
                <w:rFonts w:eastAsia="仿宋_GB2312" w:hint="eastAsia"/>
                <w:kern w:val="0"/>
              </w:rPr>
              <w:t>分。</w:t>
            </w:r>
          </w:p>
        </w:tc>
        <w:tc>
          <w:tcPr>
            <w:tcW w:w="780" w:type="dxa"/>
            <w:vMerge/>
            <w:vAlign w:val="center"/>
          </w:tcPr>
          <w:p w14:paraId="51B9694E" w14:textId="77777777" w:rsidR="00173897" w:rsidRPr="00C548C2" w:rsidRDefault="00173897" w:rsidP="00173897">
            <w:pPr>
              <w:topLinePunct/>
              <w:adjustRightInd w:val="0"/>
              <w:snapToGrid w:val="0"/>
              <w:jc w:val="left"/>
              <w:textAlignment w:val="center"/>
              <w:rPr>
                <w:rFonts w:eastAsia="仿宋_GB2312"/>
                <w:kern w:val="0"/>
              </w:rPr>
            </w:pPr>
          </w:p>
        </w:tc>
        <w:tc>
          <w:tcPr>
            <w:tcW w:w="880" w:type="dxa"/>
            <w:vAlign w:val="center"/>
          </w:tcPr>
          <w:p w14:paraId="5109B5B1" w14:textId="77777777" w:rsidR="00173897" w:rsidRPr="00C548C2" w:rsidRDefault="00173897" w:rsidP="00173897">
            <w:pPr>
              <w:topLinePunct/>
              <w:adjustRightInd w:val="0"/>
              <w:snapToGrid w:val="0"/>
              <w:jc w:val="left"/>
              <w:textAlignment w:val="center"/>
              <w:rPr>
                <w:rFonts w:eastAsia="仿宋_GB2312"/>
                <w:kern w:val="0"/>
              </w:rPr>
            </w:pPr>
          </w:p>
        </w:tc>
        <w:tc>
          <w:tcPr>
            <w:tcW w:w="760" w:type="dxa"/>
            <w:vAlign w:val="center"/>
          </w:tcPr>
          <w:p w14:paraId="7C8C37C4" w14:textId="77777777" w:rsidR="00173897" w:rsidRPr="00C548C2" w:rsidRDefault="00173897" w:rsidP="00173897">
            <w:pPr>
              <w:topLinePunct/>
              <w:adjustRightInd w:val="0"/>
              <w:snapToGrid w:val="0"/>
              <w:jc w:val="left"/>
              <w:textAlignment w:val="center"/>
              <w:rPr>
                <w:rFonts w:eastAsia="仿宋_GB2312"/>
                <w:kern w:val="0"/>
              </w:rPr>
            </w:pPr>
          </w:p>
        </w:tc>
        <w:tc>
          <w:tcPr>
            <w:tcW w:w="720" w:type="dxa"/>
            <w:vAlign w:val="center"/>
          </w:tcPr>
          <w:p w14:paraId="2A444CB2" w14:textId="77777777" w:rsidR="00173897" w:rsidRPr="00C548C2" w:rsidRDefault="00173897" w:rsidP="00173897">
            <w:pPr>
              <w:topLinePunct/>
              <w:adjustRightInd w:val="0"/>
              <w:snapToGrid w:val="0"/>
              <w:jc w:val="left"/>
              <w:textAlignment w:val="center"/>
              <w:rPr>
                <w:rFonts w:eastAsia="仿宋_GB2312"/>
                <w:kern w:val="0"/>
              </w:rPr>
            </w:pPr>
          </w:p>
        </w:tc>
      </w:tr>
      <w:tr w:rsidR="00173897" w:rsidRPr="00C548C2" w14:paraId="1D850E76" w14:textId="77777777" w:rsidTr="00237334">
        <w:trPr>
          <w:trHeight w:val="690"/>
          <w:jc w:val="center"/>
        </w:trPr>
        <w:tc>
          <w:tcPr>
            <w:tcW w:w="0" w:type="auto"/>
            <w:vMerge/>
            <w:vAlign w:val="center"/>
          </w:tcPr>
          <w:p w14:paraId="23809E8A" w14:textId="77777777" w:rsidR="00173897" w:rsidRPr="00C548C2" w:rsidRDefault="00173897" w:rsidP="00173897">
            <w:pPr>
              <w:topLinePunct/>
              <w:adjustRightInd w:val="0"/>
              <w:snapToGrid w:val="0"/>
              <w:jc w:val="left"/>
              <w:textAlignment w:val="center"/>
              <w:rPr>
                <w:rFonts w:eastAsia="仿宋_GB2312"/>
                <w:kern w:val="0"/>
              </w:rPr>
            </w:pPr>
          </w:p>
        </w:tc>
        <w:tc>
          <w:tcPr>
            <w:tcW w:w="1080" w:type="dxa"/>
            <w:vAlign w:val="center"/>
          </w:tcPr>
          <w:p w14:paraId="184EEA87"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hint="eastAsia"/>
                <w:kern w:val="0"/>
              </w:rPr>
              <w:t>安全经费</w:t>
            </w:r>
          </w:p>
        </w:tc>
        <w:tc>
          <w:tcPr>
            <w:tcW w:w="4320" w:type="dxa"/>
            <w:vAlign w:val="center"/>
          </w:tcPr>
          <w:p w14:paraId="26880114"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hint="eastAsia"/>
                <w:kern w:val="0"/>
              </w:rPr>
              <w:t>5</w:t>
            </w:r>
            <w:r w:rsidRPr="00C548C2">
              <w:rPr>
                <w:rFonts w:eastAsia="仿宋_GB2312" w:hint="eastAsia"/>
                <w:kern w:val="0"/>
              </w:rPr>
              <w:t>、未制定专项计划、建立专项台账、未审批、未专款专用的；每项扣</w:t>
            </w:r>
            <w:r w:rsidRPr="00C548C2">
              <w:rPr>
                <w:rFonts w:eastAsia="仿宋_GB2312" w:hint="eastAsia"/>
                <w:kern w:val="0"/>
              </w:rPr>
              <w:t>0.5</w:t>
            </w:r>
            <w:r w:rsidRPr="00C548C2">
              <w:rPr>
                <w:rFonts w:eastAsia="仿宋_GB2312" w:hint="eastAsia"/>
                <w:kern w:val="0"/>
              </w:rPr>
              <w:t>分。</w:t>
            </w:r>
          </w:p>
        </w:tc>
        <w:tc>
          <w:tcPr>
            <w:tcW w:w="780" w:type="dxa"/>
            <w:vMerge/>
            <w:vAlign w:val="center"/>
          </w:tcPr>
          <w:p w14:paraId="4A9E3368" w14:textId="77777777" w:rsidR="00173897" w:rsidRPr="00C548C2" w:rsidRDefault="00173897" w:rsidP="00173897">
            <w:pPr>
              <w:topLinePunct/>
              <w:adjustRightInd w:val="0"/>
              <w:snapToGrid w:val="0"/>
              <w:jc w:val="left"/>
              <w:textAlignment w:val="center"/>
              <w:rPr>
                <w:rFonts w:eastAsia="仿宋_GB2312"/>
                <w:kern w:val="0"/>
              </w:rPr>
            </w:pPr>
          </w:p>
        </w:tc>
        <w:tc>
          <w:tcPr>
            <w:tcW w:w="880" w:type="dxa"/>
            <w:vAlign w:val="center"/>
          </w:tcPr>
          <w:p w14:paraId="32270023" w14:textId="77777777" w:rsidR="00173897" w:rsidRPr="00C548C2" w:rsidRDefault="00173897" w:rsidP="00173897">
            <w:pPr>
              <w:topLinePunct/>
              <w:adjustRightInd w:val="0"/>
              <w:snapToGrid w:val="0"/>
              <w:jc w:val="left"/>
              <w:textAlignment w:val="center"/>
              <w:rPr>
                <w:rFonts w:eastAsia="仿宋_GB2312"/>
                <w:kern w:val="0"/>
              </w:rPr>
            </w:pPr>
          </w:p>
        </w:tc>
        <w:tc>
          <w:tcPr>
            <w:tcW w:w="760" w:type="dxa"/>
            <w:vAlign w:val="center"/>
          </w:tcPr>
          <w:p w14:paraId="1D3D1303" w14:textId="77777777" w:rsidR="00173897" w:rsidRPr="00C548C2" w:rsidRDefault="00173897" w:rsidP="00173897">
            <w:pPr>
              <w:topLinePunct/>
              <w:adjustRightInd w:val="0"/>
              <w:snapToGrid w:val="0"/>
              <w:jc w:val="left"/>
              <w:textAlignment w:val="center"/>
              <w:rPr>
                <w:rFonts w:eastAsia="仿宋_GB2312"/>
                <w:kern w:val="0"/>
              </w:rPr>
            </w:pPr>
          </w:p>
        </w:tc>
        <w:tc>
          <w:tcPr>
            <w:tcW w:w="720" w:type="dxa"/>
            <w:vAlign w:val="center"/>
          </w:tcPr>
          <w:p w14:paraId="4B0F1AD4" w14:textId="77777777" w:rsidR="00173897" w:rsidRPr="00C548C2" w:rsidRDefault="00173897" w:rsidP="00173897">
            <w:pPr>
              <w:topLinePunct/>
              <w:adjustRightInd w:val="0"/>
              <w:snapToGrid w:val="0"/>
              <w:jc w:val="left"/>
              <w:textAlignment w:val="center"/>
              <w:rPr>
                <w:rFonts w:eastAsia="仿宋_GB2312"/>
                <w:kern w:val="0"/>
              </w:rPr>
            </w:pPr>
          </w:p>
        </w:tc>
      </w:tr>
      <w:tr w:rsidR="00173897" w:rsidRPr="00C548C2" w14:paraId="1C36F895" w14:textId="77777777" w:rsidTr="00237334">
        <w:trPr>
          <w:trHeight w:val="780"/>
          <w:jc w:val="center"/>
        </w:trPr>
        <w:tc>
          <w:tcPr>
            <w:tcW w:w="0" w:type="auto"/>
            <w:vMerge/>
            <w:vAlign w:val="center"/>
          </w:tcPr>
          <w:p w14:paraId="1488775F" w14:textId="77777777" w:rsidR="00173897" w:rsidRPr="00C548C2" w:rsidRDefault="00173897" w:rsidP="00173897">
            <w:pPr>
              <w:topLinePunct/>
              <w:adjustRightInd w:val="0"/>
              <w:snapToGrid w:val="0"/>
              <w:jc w:val="left"/>
              <w:textAlignment w:val="center"/>
              <w:rPr>
                <w:rFonts w:eastAsia="仿宋_GB2312"/>
                <w:kern w:val="0"/>
              </w:rPr>
            </w:pPr>
          </w:p>
        </w:tc>
        <w:tc>
          <w:tcPr>
            <w:tcW w:w="1080" w:type="dxa"/>
            <w:vAlign w:val="center"/>
          </w:tcPr>
          <w:p w14:paraId="52583B52"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hint="eastAsia"/>
                <w:kern w:val="0"/>
              </w:rPr>
              <w:t>从业人员</w:t>
            </w:r>
            <w:r w:rsidRPr="00C548C2">
              <w:rPr>
                <w:rFonts w:eastAsia="仿宋_GB2312" w:hint="eastAsia"/>
                <w:kern w:val="0"/>
              </w:rPr>
              <w:t xml:space="preserve">  </w:t>
            </w:r>
            <w:r w:rsidRPr="00C548C2">
              <w:rPr>
                <w:rFonts w:eastAsia="仿宋_GB2312" w:hint="eastAsia"/>
                <w:kern w:val="0"/>
              </w:rPr>
              <w:t>维权</w:t>
            </w:r>
          </w:p>
        </w:tc>
        <w:tc>
          <w:tcPr>
            <w:tcW w:w="4320" w:type="dxa"/>
            <w:vAlign w:val="center"/>
          </w:tcPr>
          <w:p w14:paraId="1DE8A164"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hint="eastAsia"/>
                <w:kern w:val="0"/>
              </w:rPr>
              <w:t>6</w:t>
            </w:r>
            <w:r w:rsidRPr="00C548C2">
              <w:rPr>
                <w:rFonts w:eastAsia="仿宋_GB2312" w:hint="eastAsia"/>
                <w:kern w:val="0"/>
              </w:rPr>
              <w:t>、无用工手续；未按规定办理相关保险；未按标准发放劳动防护用品的；每项扣</w:t>
            </w:r>
            <w:r w:rsidRPr="00C548C2">
              <w:rPr>
                <w:rFonts w:eastAsia="仿宋_GB2312" w:hint="eastAsia"/>
                <w:kern w:val="0"/>
              </w:rPr>
              <w:t>0.5</w:t>
            </w:r>
            <w:r w:rsidRPr="00C548C2">
              <w:rPr>
                <w:rFonts w:eastAsia="仿宋_GB2312" w:hint="eastAsia"/>
                <w:kern w:val="0"/>
              </w:rPr>
              <w:t>分。</w:t>
            </w:r>
          </w:p>
        </w:tc>
        <w:tc>
          <w:tcPr>
            <w:tcW w:w="780" w:type="dxa"/>
            <w:vMerge/>
            <w:vAlign w:val="center"/>
          </w:tcPr>
          <w:p w14:paraId="008442B0" w14:textId="77777777" w:rsidR="00173897" w:rsidRPr="00C548C2" w:rsidRDefault="00173897" w:rsidP="00173897">
            <w:pPr>
              <w:topLinePunct/>
              <w:adjustRightInd w:val="0"/>
              <w:snapToGrid w:val="0"/>
              <w:jc w:val="left"/>
              <w:textAlignment w:val="center"/>
              <w:rPr>
                <w:rFonts w:eastAsia="仿宋_GB2312"/>
                <w:kern w:val="0"/>
              </w:rPr>
            </w:pPr>
          </w:p>
        </w:tc>
        <w:tc>
          <w:tcPr>
            <w:tcW w:w="880" w:type="dxa"/>
            <w:vAlign w:val="center"/>
          </w:tcPr>
          <w:p w14:paraId="6CFF06BE" w14:textId="77777777" w:rsidR="00173897" w:rsidRPr="00C548C2" w:rsidRDefault="00173897" w:rsidP="00173897">
            <w:pPr>
              <w:topLinePunct/>
              <w:adjustRightInd w:val="0"/>
              <w:snapToGrid w:val="0"/>
              <w:jc w:val="left"/>
              <w:textAlignment w:val="center"/>
              <w:rPr>
                <w:rFonts w:eastAsia="仿宋_GB2312"/>
                <w:kern w:val="0"/>
              </w:rPr>
            </w:pPr>
          </w:p>
        </w:tc>
        <w:tc>
          <w:tcPr>
            <w:tcW w:w="760" w:type="dxa"/>
            <w:vAlign w:val="center"/>
          </w:tcPr>
          <w:p w14:paraId="0EB298B2" w14:textId="77777777" w:rsidR="00173897" w:rsidRPr="00C548C2" w:rsidRDefault="00173897" w:rsidP="00173897">
            <w:pPr>
              <w:topLinePunct/>
              <w:adjustRightInd w:val="0"/>
              <w:snapToGrid w:val="0"/>
              <w:jc w:val="left"/>
              <w:textAlignment w:val="center"/>
              <w:rPr>
                <w:rFonts w:eastAsia="仿宋_GB2312"/>
                <w:kern w:val="0"/>
              </w:rPr>
            </w:pPr>
          </w:p>
        </w:tc>
        <w:tc>
          <w:tcPr>
            <w:tcW w:w="720" w:type="dxa"/>
            <w:vAlign w:val="center"/>
          </w:tcPr>
          <w:p w14:paraId="74989271" w14:textId="77777777" w:rsidR="00173897" w:rsidRPr="00C548C2" w:rsidRDefault="00173897" w:rsidP="00173897">
            <w:pPr>
              <w:topLinePunct/>
              <w:adjustRightInd w:val="0"/>
              <w:snapToGrid w:val="0"/>
              <w:jc w:val="left"/>
              <w:textAlignment w:val="center"/>
              <w:rPr>
                <w:rFonts w:eastAsia="仿宋_GB2312"/>
                <w:kern w:val="0"/>
              </w:rPr>
            </w:pPr>
          </w:p>
        </w:tc>
      </w:tr>
      <w:tr w:rsidR="00173897" w:rsidRPr="00C548C2" w14:paraId="57017B56" w14:textId="77777777" w:rsidTr="00237334">
        <w:trPr>
          <w:trHeight w:val="795"/>
          <w:jc w:val="center"/>
        </w:trPr>
        <w:tc>
          <w:tcPr>
            <w:tcW w:w="1080" w:type="dxa"/>
            <w:vMerge w:val="restart"/>
            <w:vAlign w:val="center"/>
          </w:tcPr>
          <w:p w14:paraId="03EB259A"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hint="eastAsia"/>
                <w:kern w:val="0"/>
              </w:rPr>
              <w:t>现场管理</w:t>
            </w:r>
            <w:r w:rsidRPr="00C548C2">
              <w:rPr>
                <w:rFonts w:eastAsia="仿宋_GB2312" w:hint="eastAsia"/>
                <w:kern w:val="0"/>
              </w:rPr>
              <w:t xml:space="preserve">  </w:t>
            </w:r>
            <w:r w:rsidRPr="00C548C2">
              <w:rPr>
                <w:rFonts w:eastAsia="仿宋_GB2312" w:hint="eastAsia"/>
                <w:kern w:val="0"/>
              </w:rPr>
              <w:t>（</w:t>
            </w:r>
            <w:r w:rsidRPr="00C548C2">
              <w:rPr>
                <w:rFonts w:eastAsia="仿宋_GB2312" w:hint="eastAsia"/>
                <w:kern w:val="0"/>
              </w:rPr>
              <w:t>3</w:t>
            </w:r>
            <w:r w:rsidRPr="00C548C2">
              <w:rPr>
                <w:rFonts w:eastAsia="仿宋_GB2312" w:hint="eastAsia"/>
                <w:kern w:val="0"/>
              </w:rPr>
              <w:t>）分</w:t>
            </w:r>
          </w:p>
        </w:tc>
        <w:tc>
          <w:tcPr>
            <w:tcW w:w="1080" w:type="dxa"/>
            <w:vAlign w:val="center"/>
          </w:tcPr>
          <w:p w14:paraId="6F0E44A2"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hint="eastAsia"/>
                <w:kern w:val="0"/>
              </w:rPr>
              <w:t>安全教育</w:t>
            </w:r>
            <w:r w:rsidRPr="00C548C2">
              <w:rPr>
                <w:rFonts w:eastAsia="仿宋_GB2312" w:hint="eastAsia"/>
                <w:kern w:val="0"/>
              </w:rPr>
              <w:t xml:space="preserve">  </w:t>
            </w:r>
            <w:r w:rsidRPr="00C548C2">
              <w:rPr>
                <w:rFonts w:eastAsia="仿宋_GB2312" w:hint="eastAsia"/>
                <w:kern w:val="0"/>
              </w:rPr>
              <w:t>交底</w:t>
            </w:r>
          </w:p>
        </w:tc>
        <w:tc>
          <w:tcPr>
            <w:tcW w:w="4320" w:type="dxa"/>
            <w:vAlign w:val="center"/>
          </w:tcPr>
          <w:p w14:paraId="116BE3D4"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hint="eastAsia"/>
                <w:kern w:val="0"/>
              </w:rPr>
              <w:t>1</w:t>
            </w:r>
            <w:r w:rsidRPr="00C548C2">
              <w:rPr>
                <w:rFonts w:eastAsia="仿宋_GB2312" w:hint="eastAsia"/>
                <w:kern w:val="0"/>
              </w:rPr>
              <w:t>、未进行三级教育、安全贯</w:t>
            </w:r>
            <w:proofErr w:type="gramStart"/>
            <w:r w:rsidRPr="00C548C2">
              <w:rPr>
                <w:rFonts w:eastAsia="仿宋_GB2312" w:hint="eastAsia"/>
                <w:kern w:val="0"/>
              </w:rPr>
              <w:t>标培训</w:t>
            </w:r>
            <w:proofErr w:type="gramEnd"/>
            <w:r w:rsidRPr="00C548C2">
              <w:rPr>
                <w:rFonts w:eastAsia="仿宋_GB2312" w:hint="eastAsia"/>
                <w:kern w:val="0"/>
              </w:rPr>
              <w:t>的；未根据各工种的特点进行上岗安全交底、交底无书面记录的；每项扣</w:t>
            </w:r>
            <w:r w:rsidRPr="00C548C2">
              <w:rPr>
                <w:rFonts w:eastAsia="仿宋_GB2312" w:hint="eastAsia"/>
                <w:kern w:val="0"/>
              </w:rPr>
              <w:t>0.5</w:t>
            </w:r>
            <w:r w:rsidRPr="00C548C2">
              <w:rPr>
                <w:rFonts w:eastAsia="仿宋_GB2312" w:hint="eastAsia"/>
                <w:kern w:val="0"/>
              </w:rPr>
              <w:t>分。</w:t>
            </w:r>
          </w:p>
        </w:tc>
        <w:tc>
          <w:tcPr>
            <w:tcW w:w="780" w:type="dxa"/>
            <w:vMerge w:val="restart"/>
            <w:vAlign w:val="center"/>
          </w:tcPr>
          <w:p w14:paraId="731001EC" w14:textId="77777777" w:rsidR="00173897" w:rsidRPr="00C548C2" w:rsidRDefault="00173897" w:rsidP="00173897">
            <w:pPr>
              <w:topLinePunct/>
              <w:adjustRightInd w:val="0"/>
              <w:snapToGrid w:val="0"/>
              <w:ind w:firstLineChars="100" w:firstLine="210"/>
              <w:jc w:val="left"/>
              <w:textAlignment w:val="center"/>
              <w:rPr>
                <w:rFonts w:eastAsia="仿宋_GB2312"/>
                <w:kern w:val="0"/>
              </w:rPr>
            </w:pPr>
            <w:r w:rsidRPr="00C548C2">
              <w:rPr>
                <w:rFonts w:eastAsia="仿宋_GB2312" w:hint="eastAsia"/>
                <w:kern w:val="0"/>
              </w:rPr>
              <w:t>3</w:t>
            </w:r>
          </w:p>
        </w:tc>
        <w:tc>
          <w:tcPr>
            <w:tcW w:w="880" w:type="dxa"/>
            <w:vAlign w:val="center"/>
          </w:tcPr>
          <w:p w14:paraId="4826A6A2" w14:textId="77777777" w:rsidR="00173897" w:rsidRPr="00C548C2" w:rsidRDefault="00173897" w:rsidP="00173897">
            <w:pPr>
              <w:topLinePunct/>
              <w:adjustRightInd w:val="0"/>
              <w:snapToGrid w:val="0"/>
              <w:jc w:val="left"/>
              <w:textAlignment w:val="center"/>
              <w:rPr>
                <w:rFonts w:eastAsia="仿宋_GB2312"/>
                <w:kern w:val="0"/>
              </w:rPr>
            </w:pPr>
          </w:p>
        </w:tc>
        <w:tc>
          <w:tcPr>
            <w:tcW w:w="760" w:type="dxa"/>
            <w:vAlign w:val="center"/>
          </w:tcPr>
          <w:p w14:paraId="0DD35DE9" w14:textId="77777777" w:rsidR="00173897" w:rsidRPr="00C548C2" w:rsidRDefault="00173897" w:rsidP="00173897">
            <w:pPr>
              <w:topLinePunct/>
              <w:adjustRightInd w:val="0"/>
              <w:snapToGrid w:val="0"/>
              <w:jc w:val="left"/>
              <w:textAlignment w:val="center"/>
              <w:rPr>
                <w:rFonts w:eastAsia="仿宋_GB2312"/>
                <w:kern w:val="0"/>
              </w:rPr>
            </w:pPr>
          </w:p>
        </w:tc>
        <w:tc>
          <w:tcPr>
            <w:tcW w:w="720" w:type="dxa"/>
            <w:vAlign w:val="center"/>
          </w:tcPr>
          <w:p w14:paraId="00C66AF2" w14:textId="77777777" w:rsidR="00173897" w:rsidRPr="00C548C2" w:rsidRDefault="00173897" w:rsidP="00173897">
            <w:pPr>
              <w:topLinePunct/>
              <w:adjustRightInd w:val="0"/>
              <w:snapToGrid w:val="0"/>
              <w:jc w:val="left"/>
              <w:textAlignment w:val="center"/>
              <w:rPr>
                <w:rFonts w:eastAsia="仿宋_GB2312"/>
                <w:kern w:val="0"/>
              </w:rPr>
            </w:pPr>
          </w:p>
        </w:tc>
      </w:tr>
      <w:tr w:rsidR="00173897" w:rsidRPr="00C548C2" w14:paraId="439F8210" w14:textId="77777777" w:rsidTr="00237334">
        <w:trPr>
          <w:trHeight w:val="1837"/>
          <w:jc w:val="center"/>
        </w:trPr>
        <w:tc>
          <w:tcPr>
            <w:tcW w:w="1080" w:type="dxa"/>
            <w:vMerge/>
            <w:vAlign w:val="center"/>
          </w:tcPr>
          <w:p w14:paraId="6EE57FA3" w14:textId="77777777" w:rsidR="00173897" w:rsidRPr="00C548C2" w:rsidRDefault="00173897" w:rsidP="00173897">
            <w:pPr>
              <w:topLinePunct/>
              <w:adjustRightInd w:val="0"/>
              <w:snapToGrid w:val="0"/>
              <w:jc w:val="left"/>
              <w:textAlignment w:val="center"/>
              <w:rPr>
                <w:rFonts w:eastAsia="仿宋_GB2312"/>
                <w:kern w:val="0"/>
              </w:rPr>
            </w:pPr>
          </w:p>
        </w:tc>
        <w:tc>
          <w:tcPr>
            <w:tcW w:w="1080" w:type="dxa"/>
            <w:vAlign w:val="center"/>
          </w:tcPr>
          <w:p w14:paraId="755E7D02"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hint="eastAsia"/>
                <w:kern w:val="0"/>
              </w:rPr>
              <w:t>作业</w:t>
            </w:r>
            <w:r w:rsidRPr="00C548C2">
              <w:rPr>
                <w:rFonts w:eastAsia="仿宋_GB2312" w:hint="eastAsia"/>
                <w:kern w:val="0"/>
              </w:rPr>
              <w:t xml:space="preserve">           </w:t>
            </w:r>
            <w:r w:rsidRPr="00C548C2">
              <w:rPr>
                <w:rFonts w:eastAsia="仿宋_GB2312" w:hint="eastAsia"/>
                <w:kern w:val="0"/>
              </w:rPr>
              <w:t>控制与</w:t>
            </w:r>
            <w:r w:rsidRPr="00C548C2">
              <w:rPr>
                <w:rFonts w:eastAsia="仿宋_GB2312" w:hint="eastAsia"/>
                <w:kern w:val="0"/>
              </w:rPr>
              <w:t xml:space="preserve">              </w:t>
            </w:r>
            <w:r w:rsidRPr="00C548C2">
              <w:rPr>
                <w:rFonts w:eastAsia="仿宋_GB2312" w:hint="eastAsia"/>
                <w:kern w:val="0"/>
              </w:rPr>
              <w:t>防护</w:t>
            </w:r>
          </w:p>
        </w:tc>
        <w:tc>
          <w:tcPr>
            <w:tcW w:w="4320" w:type="dxa"/>
            <w:vAlign w:val="center"/>
          </w:tcPr>
          <w:p w14:paraId="44EEAC0A"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hint="eastAsia"/>
                <w:kern w:val="0"/>
              </w:rPr>
              <w:t>2</w:t>
            </w:r>
            <w:r w:rsidRPr="00C548C2">
              <w:rPr>
                <w:rFonts w:eastAsia="仿宋_GB2312" w:hint="eastAsia"/>
                <w:kern w:val="0"/>
              </w:rPr>
              <w:t>、未按规范标准（专项方案）布设和撤除安全作业控制区的；各类施工（交通）标志、标牌制作不符规范标准等；安全围护设施的设置不符规范标准要求或缺失；车辆、机具违反进出现场、停放要求的；每项扣</w:t>
            </w:r>
            <w:r w:rsidRPr="00C548C2">
              <w:rPr>
                <w:rFonts w:eastAsia="仿宋_GB2312" w:hint="eastAsia"/>
                <w:kern w:val="0"/>
              </w:rPr>
              <w:t>0.5</w:t>
            </w:r>
            <w:r w:rsidRPr="00C548C2">
              <w:rPr>
                <w:rFonts w:eastAsia="仿宋_GB2312" w:hint="eastAsia"/>
                <w:kern w:val="0"/>
              </w:rPr>
              <w:t>分。</w:t>
            </w:r>
          </w:p>
        </w:tc>
        <w:tc>
          <w:tcPr>
            <w:tcW w:w="780" w:type="dxa"/>
            <w:vMerge/>
            <w:noWrap/>
            <w:vAlign w:val="center"/>
          </w:tcPr>
          <w:p w14:paraId="134ACE48" w14:textId="77777777" w:rsidR="00173897" w:rsidRPr="00C548C2" w:rsidRDefault="00173897" w:rsidP="00173897">
            <w:pPr>
              <w:topLinePunct/>
              <w:adjustRightInd w:val="0"/>
              <w:snapToGrid w:val="0"/>
              <w:jc w:val="left"/>
              <w:textAlignment w:val="center"/>
              <w:rPr>
                <w:rFonts w:eastAsia="仿宋_GB2312"/>
                <w:kern w:val="0"/>
              </w:rPr>
            </w:pPr>
          </w:p>
        </w:tc>
        <w:tc>
          <w:tcPr>
            <w:tcW w:w="880" w:type="dxa"/>
            <w:vAlign w:val="center"/>
          </w:tcPr>
          <w:p w14:paraId="37D8610C" w14:textId="77777777" w:rsidR="00173897" w:rsidRPr="00C548C2" w:rsidRDefault="00173897" w:rsidP="00173897">
            <w:pPr>
              <w:topLinePunct/>
              <w:adjustRightInd w:val="0"/>
              <w:snapToGrid w:val="0"/>
              <w:jc w:val="left"/>
              <w:textAlignment w:val="center"/>
              <w:rPr>
                <w:rFonts w:eastAsia="仿宋_GB2312"/>
                <w:kern w:val="0"/>
              </w:rPr>
            </w:pPr>
          </w:p>
        </w:tc>
        <w:tc>
          <w:tcPr>
            <w:tcW w:w="760" w:type="dxa"/>
            <w:vAlign w:val="center"/>
          </w:tcPr>
          <w:p w14:paraId="030FC861" w14:textId="77777777" w:rsidR="00173897" w:rsidRPr="00C548C2" w:rsidRDefault="00173897" w:rsidP="00173897">
            <w:pPr>
              <w:topLinePunct/>
              <w:adjustRightInd w:val="0"/>
              <w:snapToGrid w:val="0"/>
              <w:jc w:val="left"/>
              <w:textAlignment w:val="center"/>
              <w:rPr>
                <w:rFonts w:eastAsia="仿宋_GB2312"/>
                <w:kern w:val="0"/>
              </w:rPr>
            </w:pPr>
          </w:p>
        </w:tc>
        <w:tc>
          <w:tcPr>
            <w:tcW w:w="720" w:type="dxa"/>
            <w:vAlign w:val="center"/>
          </w:tcPr>
          <w:p w14:paraId="0F86DB80" w14:textId="77777777" w:rsidR="00173897" w:rsidRPr="00C548C2" w:rsidRDefault="00173897" w:rsidP="00173897">
            <w:pPr>
              <w:topLinePunct/>
              <w:adjustRightInd w:val="0"/>
              <w:snapToGrid w:val="0"/>
              <w:jc w:val="left"/>
              <w:textAlignment w:val="center"/>
              <w:rPr>
                <w:rFonts w:eastAsia="仿宋_GB2312"/>
                <w:kern w:val="0"/>
              </w:rPr>
            </w:pPr>
          </w:p>
        </w:tc>
      </w:tr>
      <w:tr w:rsidR="00173897" w:rsidRPr="00C548C2" w14:paraId="4016CAF3" w14:textId="77777777" w:rsidTr="00237334">
        <w:trPr>
          <w:trHeight w:val="1137"/>
          <w:jc w:val="center"/>
        </w:trPr>
        <w:tc>
          <w:tcPr>
            <w:tcW w:w="1080" w:type="dxa"/>
            <w:vMerge/>
            <w:vAlign w:val="center"/>
          </w:tcPr>
          <w:p w14:paraId="594D7202" w14:textId="77777777" w:rsidR="00173897" w:rsidRPr="00C548C2" w:rsidRDefault="00173897" w:rsidP="00173897">
            <w:pPr>
              <w:topLinePunct/>
              <w:adjustRightInd w:val="0"/>
              <w:snapToGrid w:val="0"/>
              <w:jc w:val="left"/>
              <w:textAlignment w:val="center"/>
              <w:rPr>
                <w:rFonts w:eastAsia="仿宋_GB2312"/>
                <w:kern w:val="0"/>
              </w:rPr>
            </w:pPr>
          </w:p>
        </w:tc>
        <w:tc>
          <w:tcPr>
            <w:tcW w:w="1080" w:type="dxa"/>
            <w:vAlign w:val="center"/>
          </w:tcPr>
          <w:p w14:paraId="0B1B9A89"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hint="eastAsia"/>
                <w:kern w:val="0"/>
              </w:rPr>
              <w:t>人员配备</w:t>
            </w:r>
          </w:p>
        </w:tc>
        <w:tc>
          <w:tcPr>
            <w:tcW w:w="4320" w:type="dxa"/>
            <w:vAlign w:val="center"/>
          </w:tcPr>
          <w:p w14:paraId="3D042B26"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hint="eastAsia"/>
                <w:kern w:val="0"/>
              </w:rPr>
              <w:t>3</w:t>
            </w:r>
            <w:r w:rsidRPr="00C548C2">
              <w:rPr>
                <w:rFonts w:eastAsia="仿宋_GB2312" w:hint="eastAsia"/>
                <w:kern w:val="0"/>
              </w:rPr>
              <w:t>、安全员不到位；班组未按要求配置安全协管员的；每项扣</w:t>
            </w:r>
            <w:r w:rsidRPr="00C548C2">
              <w:rPr>
                <w:rFonts w:eastAsia="仿宋_GB2312" w:hint="eastAsia"/>
                <w:kern w:val="0"/>
              </w:rPr>
              <w:t>1</w:t>
            </w:r>
            <w:r w:rsidRPr="00C548C2">
              <w:rPr>
                <w:rFonts w:eastAsia="仿宋_GB2312" w:hint="eastAsia"/>
                <w:kern w:val="0"/>
              </w:rPr>
              <w:t>分；相关人员无安全证书、资料不全的；每项扣</w:t>
            </w:r>
            <w:r w:rsidRPr="00C548C2">
              <w:rPr>
                <w:rFonts w:eastAsia="仿宋_GB2312" w:hint="eastAsia"/>
                <w:kern w:val="0"/>
              </w:rPr>
              <w:t>0.5</w:t>
            </w:r>
            <w:r w:rsidRPr="00C548C2">
              <w:rPr>
                <w:rFonts w:eastAsia="仿宋_GB2312" w:hint="eastAsia"/>
                <w:kern w:val="0"/>
              </w:rPr>
              <w:t>分；</w:t>
            </w:r>
          </w:p>
        </w:tc>
        <w:tc>
          <w:tcPr>
            <w:tcW w:w="780" w:type="dxa"/>
            <w:vMerge/>
            <w:noWrap/>
            <w:vAlign w:val="center"/>
          </w:tcPr>
          <w:p w14:paraId="63F81F2E" w14:textId="77777777" w:rsidR="00173897" w:rsidRPr="00C548C2" w:rsidRDefault="00173897" w:rsidP="00173897">
            <w:pPr>
              <w:topLinePunct/>
              <w:adjustRightInd w:val="0"/>
              <w:snapToGrid w:val="0"/>
              <w:jc w:val="left"/>
              <w:textAlignment w:val="center"/>
              <w:rPr>
                <w:rFonts w:eastAsia="仿宋_GB2312"/>
                <w:kern w:val="0"/>
              </w:rPr>
            </w:pPr>
          </w:p>
        </w:tc>
        <w:tc>
          <w:tcPr>
            <w:tcW w:w="880" w:type="dxa"/>
            <w:vAlign w:val="center"/>
          </w:tcPr>
          <w:p w14:paraId="40D10166" w14:textId="77777777" w:rsidR="00173897" w:rsidRPr="00C548C2" w:rsidRDefault="00173897" w:rsidP="00173897">
            <w:pPr>
              <w:topLinePunct/>
              <w:adjustRightInd w:val="0"/>
              <w:snapToGrid w:val="0"/>
              <w:jc w:val="left"/>
              <w:textAlignment w:val="center"/>
              <w:rPr>
                <w:rFonts w:eastAsia="仿宋_GB2312"/>
                <w:kern w:val="0"/>
              </w:rPr>
            </w:pPr>
          </w:p>
        </w:tc>
        <w:tc>
          <w:tcPr>
            <w:tcW w:w="760" w:type="dxa"/>
            <w:vAlign w:val="center"/>
          </w:tcPr>
          <w:p w14:paraId="2D2F9028" w14:textId="77777777" w:rsidR="00173897" w:rsidRPr="00C548C2" w:rsidRDefault="00173897" w:rsidP="00173897">
            <w:pPr>
              <w:topLinePunct/>
              <w:adjustRightInd w:val="0"/>
              <w:snapToGrid w:val="0"/>
              <w:jc w:val="left"/>
              <w:textAlignment w:val="center"/>
              <w:rPr>
                <w:rFonts w:eastAsia="仿宋_GB2312"/>
                <w:kern w:val="0"/>
              </w:rPr>
            </w:pPr>
          </w:p>
        </w:tc>
        <w:tc>
          <w:tcPr>
            <w:tcW w:w="720" w:type="dxa"/>
            <w:vAlign w:val="center"/>
          </w:tcPr>
          <w:p w14:paraId="14BA09CD" w14:textId="77777777" w:rsidR="00173897" w:rsidRPr="00C548C2" w:rsidRDefault="00173897" w:rsidP="00173897">
            <w:pPr>
              <w:topLinePunct/>
              <w:adjustRightInd w:val="0"/>
              <w:snapToGrid w:val="0"/>
              <w:jc w:val="left"/>
              <w:textAlignment w:val="center"/>
              <w:rPr>
                <w:rFonts w:eastAsia="仿宋_GB2312"/>
                <w:kern w:val="0"/>
              </w:rPr>
            </w:pPr>
          </w:p>
        </w:tc>
      </w:tr>
      <w:tr w:rsidR="00173897" w:rsidRPr="00C548C2" w14:paraId="474CDADB" w14:textId="77777777" w:rsidTr="00237334">
        <w:trPr>
          <w:trHeight w:val="855"/>
          <w:jc w:val="center"/>
        </w:trPr>
        <w:tc>
          <w:tcPr>
            <w:tcW w:w="1080" w:type="dxa"/>
            <w:vAlign w:val="center"/>
          </w:tcPr>
          <w:p w14:paraId="45749F13"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hint="eastAsia"/>
                <w:kern w:val="0"/>
              </w:rPr>
              <w:t>检查项目</w:t>
            </w:r>
          </w:p>
        </w:tc>
        <w:tc>
          <w:tcPr>
            <w:tcW w:w="1080" w:type="dxa"/>
            <w:vAlign w:val="center"/>
          </w:tcPr>
          <w:p w14:paraId="26076ABB"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hint="eastAsia"/>
                <w:kern w:val="0"/>
              </w:rPr>
              <w:t>检查内容</w:t>
            </w:r>
          </w:p>
        </w:tc>
        <w:tc>
          <w:tcPr>
            <w:tcW w:w="4320" w:type="dxa"/>
            <w:vAlign w:val="center"/>
          </w:tcPr>
          <w:p w14:paraId="05963EB6"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hint="eastAsia"/>
                <w:kern w:val="0"/>
              </w:rPr>
              <w:t>现场检查扣分标准</w:t>
            </w:r>
          </w:p>
        </w:tc>
        <w:tc>
          <w:tcPr>
            <w:tcW w:w="780" w:type="dxa"/>
            <w:noWrap/>
            <w:vAlign w:val="center"/>
          </w:tcPr>
          <w:p w14:paraId="6FF07720"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hint="eastAsia"/>
                <w:kern w:val="0"/>
              </w:rPr>
              <w:t>标准分</w:t>
            </w:r>
          </w:p>
        </w:tc>
        <w:tc>
          <w:tcPr>
            <w:tcW w:w="880" w:type="dxa"/>
            <w:vAlign w:val="center"/>
          </w:tcPr>
          <w:p w14:paraId="7716EA80"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hint="eastAsia"/>
                <w:kern w:val="0"/>
              </w:rPr>
              <w:t>扣分情况</w:t>
            </w:r>
          </w:p>
        </w:tc>
        <w:tc>
          <w:tcPr>
            <w:tcW w:w="760" w:type="dxa"/>
            <w:vAlign w:val="center"/>
          </w:tcPr>
          <w:p w14:paraId="452F35A6"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hint="eastAsia"/>
                <w:kern w:val="0"/>
              </w:rPr>
              <w:t>扣分</w:t>
            </w:r>
          </w:p>
        </w:tc>
        <w:tc>
          <w:tcPr>
            <w:tcW w:w="720" w:type="dxa"/>
            <w:vAlign w:val="center"/>
          </w:tcPr>
          <w:p w14:paraId="3F29F29A"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hint="eastAsia"/>
                <w:kern w:val="0"/>
              </w:rPr>
              <w:t>实得分</w:t>
            </w:r>
          </w:p>
        </w:tc>
      </w:tr>
      <w:tr w:rsidR="00173897" w:rsidRPr="00C548C2" w14:paraId="5E31DF8B" w14:textId="77777777" w:rsidTr="00237334">
        <w:trPr>
          <w:trHeight w:val="970"/>
          <w:jc w:val="center"/>
        </w:trPr>
        <w:tc>
          <w:tcPr>
            <w:tcW w:w="1080" w:type="dxa"/>
            <w:vMerge w:val="restart"/>
            <w:vAlign w:val="center"/>
          </w:tcPr>
          <w:p w14:paraId="6A74E663"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hint="eastAsia"/>
                <w:kern w:val="0"/>
              </w:rPr>
              <w:t>现场管理</w:t>
            </w:r>
            <w:r w:rsidRPr="00C548C2">
              <w:rPr>
                <w:rFonts w:eastAsia="仿宋_GB2312" w:hint="eastAsia"/>
                <w:kern w:val="0"/>
              </w:rPr>
              <w:t xml:space="preserve">  </w:t>
            </w:r>
            <w:r w:rsidRPr="00C548C2">
              <w:rPr>
                <w:rFonts w:eastAsia="仿宋_GB2312" w:hint="eastAsia"/>
                <w:kern w:val="0"/>
              </w:rPr>
              <w:t>（</w:t>
            </w:r>
            <w:r w:rsidRPr="00C548C2">
              <w:rPr>
                <w:rFonts w:eastAsia="仿宋_GB2312" w:hint="eastAsia"/>
                <w:kern w:val="0"/>
              </w:rPr>
              <w:t>3</w:t>
            </w:r>
            <w:r w:rsidRPr="00C548C2">
              <w:rPr>
                <w:rFonts w:eastAsia="仿宋_GB2312" w:hint="eastAsia"/>
                <w:kern w:val="0"/>
              </w:rPr>
              <w:t>）分</w:t>
            </w:r>
          </w:p>
        </w:tc>
        <w:tc>
          <w:tcPr>
            <w:tcW w:w="1080" w:type="dxa"/>
            <w:vAlign w:val="center"/>
          </w:tcPr>
          <w:p w14:paraId="21B75436"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hint="eastAsia"/>
                <w:kern w:val="0"/>
              </w:rPr>
              <w:t>车辆设置</w:t>
            </w:r>
          </w:p>
        </w:tc>
        <w:tc>
          <w:tcPr>
            <w:tcW w:w="4320" w:type="dxa"/>
            <w:vAlign w:val="center"/>
          </w:tcPr>
          <w:p w14:paraId="112652D8"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hint="eastAsia"/>
                <w:kern w:val="0"/>
              </w:rPr>
              <w:t>4</w:t>
            </w:r>
            <w:r w:rsidRPr="00C548C2">
              <w:rPr>
                <w:rFonts w:eastAsia="仿宋_GB2312" w:hint="eastAsia"/>
                <w:kern w:val="0"/>
              </w:rPr>
              <w:t>、未按规定配备移动式标志车辆和作业人员乘用车辆或不符标准要求；养护作业车辆未设置安全警示灯牌、标识；每项扣</w:t>
            </w:r>
            <w:r w:rsidRPr="00C548C2">
              <w:rPr>
                <w:rFonts w:eastAsia="仿宋_GB2312" w:hint="eastAsia"/>
                <w:kern w:val="0"/>
              </w:rPr>
              <w:t>0.5</w:t>
            </w:r>
            <w:r w:rsidRPr="00C548C2">
              <w:rPr>
                <w:rFonts w:eastAsia="仿宋_GB2312" w:hint="eastAsia"/>
                <w:kern w:val="0"/>
              </w:rPr>
              <w:t>分</w:t>
            </w:r>
          </w:p>
        </w:tc>
        <w:tc>
          <w:tcPr>
            <w:tcW w:w="780" w:type="dxa"/>
            <w:vMerge w:val="restart"/>
            <w:noWrap/>
            <w:vAlign w:val="center"/>
          </w:tcPr>
          <w:p w14:paraId="0644D6EE" w14:textId="77777777" w:rsidR="00173897" w:rsidRPr="00C548C2" w:rsidRDefault="00173897" w:rsidP="00173897">
            <w:pPr>
              <w:topLinePunct/>
              <w:adjustRightInd w:val="0"/>
              <w:snapToGrid w:val="0"/>
              <w:jc w:val="center"/>
              <w:textAlignment w:val="center"/>
              <w:rPr>
                <w:rFonts w:eastAsia="仿宋_GB2312"/>
                <w:kern w:val="0"/>
              </w:rPr>
            </w:pPr>
            <w:r w:rsidRPr="00C548C2">
              <w:rPr>
                <w:rFonts w:eastAsia="仿宋_GB2312" w:hint="eastAsia"/>
                <w:kern w:val="0"/>
              </w:rPr>
              <w:t>3</w:t>
            </w:r>
          </w:p>
        </w:tc>
        <w:tc>
          <w:tcPr>
            <w:tcW w:w="880" w:type="dxa"/>
            <w:vAlign w:val="center"/>
          </w:tcPr>
          <w:p w14:paraId="19F60D41" w14:textId="77777777" w:rsidR="00173897" w:rsidRPr="00C548C2" w:rsidRDefault="00173897" w:rsidP="00173897">
            <w:pPr>
              <w:topLinePunct/>
              <w:adjustRightInd w:val="0"/>
              <w:snapToGrid w:val="0"/>
              <w:jc w:val="left"/>
              <w:textAlignment w:val="center"/>
              <w:rPr>
                <w:rFonts w:eastAsia="仿宋_GB2312"/>
                <w:kern w:val="0"/>
              </w:rPr>
            </w:pPr>
          </w:p>
        </w:tc>
        <w:tc>
          <w:tcPr>
            <w:tcW w:w="760" w:type="dxa"/>
            <w:vAlign w:val="center"/>
          </w:tcPr>
          <w:p w14:paraId="0F673136" w14:textId="77777777" w:rsidR="00173897" w:rsidRPr="00C548C2" w:rsidRDefault="00173897" w:rsidP="00173897">
            <w:pPr>
              <w:topLinePunct/>
              <w:adjustRightInd w:val="0"/>
              <w:snapToGrid w:val="0"/>
              <w:jc w:val="left"/>
              <w:textAlignment w:val="center"/>
              <w:rPr>
                <w:rFonts w:eastAsia="仿宋_GB2312"/>
                <w:kern w:val="0"/>
              </w:rPr>
            </w:pPr>
          </w:p>
        </w:tc>
        <w:tc>
          <w:tcPr>
            <w:tcW w:w="720" w:type="dxa"/>
            <w:vAlign w:val="center"/>
          </w:tcPr>
          <w:p w14:paraId="04D799BF" w14:textId="77777777" w:rsidR="00173897" w:rsidRPr="00C548C2" w:rsidRDefault="00173897" w:rsidP="00173897">
            <w:pPr>
              <w:topLinePunct/>
              <w:adjustRightInd w:val="0"/>
              <w:snapToGrid w:val="0"/>
              <w:jc w:val="left"/>
              <w:textAlignment w:val="center"/>
              <w:rPr>
                <w:rFonts w:eastAsia="仿宋_GB2312"/>
                <w:kern w:val="0"/>
              </w:rPr>
            </w:pPr>
          </w:p>
        </w:tc>
      </w:tr>
      <w:tr w:rsidR="00173897" w:rsidRPr="00C548C2" w14:paraId="159D6ADB" w14:textId="77777777" w:rsidTr="00237334">
        <w:trPr>
          <w:trHeight w:val="970"/>
          <w:jc w:val="center"/>
        </w:trPr>
        <w:tc>
          <w:tcPr>
            <w:tcW w:w="1080" w:type="dxa"/>
            <w:vMerge/>
            <w:vAlign w:val="center"/>
          </w:tcPr>
          <w:p w14:paraId="3A59C950" w14:textId="77777777" w:rsidR="00173897" w:rsidRPr="00C548C2" w:rsidRDefault="00173897" w:rsidP="00173897">
            <w:pPr>
              <w:topLinePunct/>
              <w:adjustRightInd w:val="0"/>
              <w:snapToGrid w:val="0"/>
              <w:jc w:val="left"/>
              <w:textAlignment w:val="center"/>
              <w:rPr>
                <w:rFonts w:eastAsia="仿宋_GB2312"/>
                <w:kern w:val="0"/>
              </w:rPr>
            </w:pPr>
          </w:p>
        </w:tc>
        <w:tc>
          <w:tcPr>
            <w:tcW w:w="1080" w:type="dxa"/>
            <w:vAlign w:val="center"/>
          </w:tcPr>
          <w:p w14:paraId="218CD888"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hint="eastAsia"/>
                <w:kern w:val="0"/>
              </w:rPr>
              <w:t>夜间作业</w:t>
            </w:r>
          </w:p>
        </w:tc>
        <w:tc>
          <w:tcPr>
            <w:tcW w:w="4320" w:type="dxa"/>
            <w:vAlign w:val="center"/>
          </w:tcPr>
          <w:p w14:paraId="335BA469"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hint="eastAsia"/>
                <w:kern w:val="0"/>
              </w:rPr>
              <w:t>5</w:t>
            </w:r>
            <w:r w:rsidRPr="00C548C2">
              <w:rPr>
                <w:rFonts w:eastAsia="仿宋_GB2312" w:hint="eastAsia"/>
                <w:kern w:val="0"/>
              </w:rPr>
              <w:t>、未按规范标准要求设置高度清晰频闪警示灯、导向灯牌或缺失的每项扣</w:t>
            </w:r>
            <w:r w:rsidRPr="00C548C2">
              <w:rPr>
                <w:rFonts w:eastAsia="仿宋_GB2312" w:hint="eastAsia"/>
                <w:kern w:val="0"/>
              </w:rPr>
              <w:t>0.5</w:t>
            </w:r>
            <w:r w:rsidRPr="00C548C2">
              <w:rPr>
                <w:rFonts w:eastAsia="仿宋_GB2312" w:hint="eastAsia"/>
                <w:kern w:val="0"/>
              </w:rPr>
              <w:t>分。</w:t>
            </w:r>
          </w:p>
        </w:tc>
        <w:tc>
          <w:tcPr>
            <w:tcW w:w="780" w:type="dxa"/>
            <w:vMerge/>
            <w:noWrap/>
            <w:vAlign w:val="center"/>
          </w:tcPr>
          <w:p w14:paraId="5DBF232A" w14:textId="77777777" w:rsidR="00173897" w:rsidRPr="00C548C2" w:rsidRDefault="00173897" w:rsidP="00173897">
            <w:pPr>
              <w:topLinePunct/>
              <w:adjustRightInd w:val="0"/>
              <w:snapToGrid w:val="0"/>
              <w:jc w:val="center"/>
              <w:textAlignment w:val="center"/>
              <w:rPr>
                <w:rFonts w:eastAsia="仿宋_GB2312"/>
                <w:kern w:val="0"/>
              </w:rPr>
            </w:pPr>
          </w:p>
        </w:tc>
        <w:tc>
          <w:tcPr>
            <w:tcW w:w="880" w:type="dxa"/>
            <w:vAlign w:val="center"/>
          </w:tcPr>
          <w:p w14:paraId="08B4E5FE" w14:textId="77777777" w:rsidR="00173897" w:rsidRPr="00C548C2" w:rsidRDefault="00173897" w:rsidP="00173897">
            <w:pPr>
              <w:topLinePunct/>
              <w:adjustRightInd w:val="0"/>
              <w:snapToGrid w:val="0"/>
              <w:jc w:val="left"/>
              <w:textAlignment w:val="center"/>
              <w:rPr>
                <w:rFonts w:eastAsia="仿宋_GB2312"/>
                <w:kern w:val="0"/>
              </w:rPr>
            </w:pPr>
          </w:p>
        </w:tc>
        <w:tc>
          <w:tcPr>
            <w:tcW w:w="760" w:type="dxa"/>
            <w:vAlign w:val="center"/>
          </w:tcPr>
          <w:p w14:paraId="1EE7EBAF" w14:textId="77777777" w:rsidR="00173897" w:rsidRPr="00C548C2" w:rsidRDefault="00173897" w:rsidP="00173897">
            <w:pPr>
              <w:topLinePunct/>
              <w:adjustRightInd w:val="0"/>
              <w:snapToGrid w:val="0"/>
              <w:jc w:val="left"/>
              <w:textAlignment w:val="center"/>
              <w:rPr>
                <w:rFonts w:eastAsia="仿宋_GB2312"/>
                <w:kern w:val="0"/>
              </w:rPr>
            </w:pPr>
          </w:p>
        </w:tc>
        <w:tc>
          <w:tcPr>
            <w:tcW w:w="720" w:type="dxa"/>
            <w:vAlign w:val="center"/>
          </w:tcPr>
          <w:p w14:paraId="42496B12" w14:textId="77777777" w:rsidR="00173897" w:rsidRPr="00C548C2" w:rsidRDefault="00173897" w:rsidP="00173897">
            <w:pPr>
              <w:topLinePunct/>
              <w:adjustRightInd w:val="0"/>
              <w:snapToGrid w:val="0"/>
              <w:jc w:val="left"/>
              <w:textAlignment w:val="center"/>
              <w:rPr>
                <w:rFonts w:eastAsia="仿宋_GB2312"/>
                <w:kern w:val="0"/>
              </w:rPr>
            </w:pPr>
          </w:p>
        </w:tc>
      </w:tr>
      <w:tr w:rsidR="00173897" w:rsidRPr="00C548C2" w14:paraId="41D3DBD8" w14:textId="77777777" w:rsidTr="00237334">
        <w:trPr>
          <w:trHeight w:val="930"/>
          <w:jc w:val="center"/>
        </w:trPr>
        <w:tc>
          <w:tcPr>
            <w:tcW w:w="0" w:type="auto"/>
            <w:vMerge/>
            <w:vAlign w:val="center"/>
          </w:tcPr>
          <w:p w14:paraId="53191AD1" w14:textId="77777777" w:rsidR="00173897" w:rsidRPr="00C548C2" w:rsidRDefault="00173897" w:rsidP="00173897">
            <w:pPr>
              <w:topLinePunct/>
              <w:adjustRightInd w:val="0"/>
              <w:snapToGrid w:val="0"/>
              <w:jc w:val="left"/>
              <w:textAlignment w:val="center"/>
              <w:rPr>
                <w:rFonts w:eastAsia="仿宋_GB2312"/>
                <w:kern w:val="0"/>
              </w:rPr>
            </w:pPr>
          </w:p>
        </w:tc>
        <w:tc>
          <w:tcPr>
            <w:tcW w:w="1080" w:type="dxa"/>
            <w:vAlign w:val="center"/>
          </w:tcPr>
          <w:p w14:paraId="052693CE"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hint="eastAsia"/>
                <w:kern w:val="0"/>
              </w:rPr>
              <w:t>现场防护</w:t>
            </w:r>
          </w:p>
        </w:tc>
        <w:tc>
          <w:tcPr>
            <w:tcW w:w="4320" w:type="dxa"/>
            <w:vAlign w:val="center"/>
          </w:tcPr>
          <w:p w14:paraId="3400EB14"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hint="eastAsia"/>
                <w:kern w:val="0"/>
              </w:rPr>
              <w:t>6</w:t>
            </w:r>
            <w:r w:rsidRPr="00C548C2">
              <w:rPr>
                <w:rFonts w:eastAsia="仿宋_GB2312" w:hint="eastAsia"/>
                <w:kern w:val="0"/>
              </w:rPr>
              <w:t>、现场未设置安全提示、警示标识标牌安全防护不符规范要求的每项扣</w:t>
            </w:r>
            <w:r w:rsidRPr="00C548C2">
              <w:rPr>
                <w:rFonts w:eastAsia="仿宋_GB2312" w:hint="eastAsia"/>
                <w:kern w:val="0"/>
              </w:rPr>
              <w:t>0.5</w:t>
            </w:r>
            <w:r w:rsidRPr="00C548C2">
              <w:rPr>
                <w:rFonts w:eastAsia="仿宋_GB2312" w:hint="eastAsia"/>
                <w:kern w:val="0"/>
              </w:rPr>
              <w:t>分。</w:t>
            </w:r>
          </w:p>
        </w:tc>
        <w:tc>
          <w:tcPr>
            <w:tcW w:w="780" w:type="dxa"/>
            <w:vMerge/>
            <w:noWrap/>
            <w:vAlign w:val="center"/>
          </w:tcPr>
          <w:p w14:paraId="22471C4F" w14:textId="77777777" w:rsidR="00173897" w:rsidRPr="00C548C2" w:rsidRDefault="00173897" w:rsidP="00173897">
            <w:pPr>
              <w:topLinePunct/>
              <w:adjustRightInd w:val="0"/>
              <w:snapToGrid w:val="0"/>
              <w:jc w:val="center"/>
              <w:textAlignment w:val="center"/>
              <w:rPr>
                <w:rFonts w:eastAsia="仿宋_GB2312"/>
                <w:kern w:val="0"/>
              </w:rPr>
            </w:pPr>
          </w:p>
        </w:tc>
        <w:tc>
          <w:tcPr>
            <w:tcW w:w="880" w:type="dxa"/>
            <w:vAlign w:val="center"/>
          </w:tcPr>
          <w:p w14:paraId="1D15C576" w14:textId="77777777" w:rsidR="00173897" w:rsidRPr="00C548C2" w:rsidRDefault="00173897" w:rsidP="00173897">
            <w:pPr>
              <w:topLinePunct/>
              <w:adjustRightInd w:val="0"/>
              <w:snapToGrid w:val="0"/>
              <w:jc w:val="left"/>
              <w:textAlignment w:val="center"/>
              <w:rPr>
                <w:rFonts w:eastAsia="仿宋_GB2312"/>
                <w:kern w:val="0"/>
              </w:rPr>
            </w:pPr>
          </w:p>
        </w:tc>
        <w:tc>
          <w:tcPr>
            <w:tcW w:w="760" w:type="dxa"/>
            <w:vAlign w:val="center"/>
          </w:tcPr>
          <w:p w14:paraId="674513A3" w14:textId="77777777" w:rsidR="00173897" w:rsidRPr="00C548C2" w:rsidRDefault="00173897" w:rsidP="00173897">
            <w:pPr>
              <w:topLinePunct/>
              <w:adjustRightInd w:val="0"/>
              <w:snapToGrid w:val="0"/>
              <w:jc w:val="left"/>
              <w:textAlignment w:val="center"/>
              <w:rPr>
                <w:rFonts w:eastAsia="仿宋_GB2312"/>
                <w:kern w:val="0"/>
              </w:rPr>
            </w:pPr>
          </w:p>
        </w:tc>
        <w:tc>
          <w:tcPr>
            <w:tcW w:w="720" w:type="dxa"/>
            <w:vAlign w:val="center"/>
          </w:tcPr>
          <w:p w14:paraId="600F30E6" w14:textId="77777777" w:rsidR="00173897" w:rsidRPr="00C548C2" w:rsidRDefault="00173897" w:rsidP="00173897">
            <w:pPr>
              <w:topLinePunct/>
              <w:adjustRightInd w:val="0"/>
              <w:snapToGrid w:val="0"/>
              <w:jc w:val="left"/>
              <w:textAlignment w:val="center"/>
              <w:rPr>
                <w:rFonts w:eastAsia="仿宋_GB2312"/>
                <w:kern w:val="0"/>
              </w:rPr>
            </w:pPr>
          </w:p>
        </w:tc>
      </w:tr>
      <w:tr w:rsidR="00173897" w:rsidRPr="00C548C2" w14:paraId="1F670164" w14:textId="77777777" w:rsidTr="00237334">
        <w:trPr>
          <w:trHeight w:val="885"/>
          <w:jc w:val="center"/>
        </w:trPr>
        <w:tc>
          <w:tcPr>
            <w:tcW w:w="0" w:type="auto"/>
            <w:vMerge/>
            <w:vAlign w:val="center"/>
          </w:tcPr>
          <w:p w14:paraId="77A5C3B5" w14:textId="77777777" w:rsidR="00173897" w:rsidRPr="00C548C2" w:rsidRDefault="00173897" w:rsidP="00173897">
            <w:pPr>
              <w:topLinePunct/>
              <w:adjustRightInd w:val="0"/>
              <w:snapToGrid w:val="0"/>
              <w:jc w:val="left"/>
              <w:textAlignment w:val="center"/>
              <w:rPr>
                <w:rFonts w:eastAsia="仿宋_GB2312"/>
                <w:kern w:val="0"/>
              </w:rPr>
            </w:pPr>
          </w:p>
        </w:tc>
        <w:tc>
          <w:tcPr>
            <w:tcW w:w="1080" w:type="dxa"/>
            <w:vAlign w:val="center"/>
          </w:tcPr>
          <w:p w14:paraId="2D51F995"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hint="eastAsia"/>
                <w:kern w:val="0"/>
              </w:rPr>
              <w:t>人员防护</w:t>
            </w:r>
          </w:p>
        </w:tc>
        <w:tc>
          <w:tcPr>
            <w:tcW w:w="4320" w:type="dxa"/>
            <w:vAlign w:val="center"/>
          </w:tcPr>
          <w:p w14:paraId="3CE0824D"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hint="eastAsia"/>
                <w:kern w:val="0"/>
              </w:rPr>
              <w:t>7</w:t>
            </w:r>
            <w:r w:rsidRPr="00C548C2">
              <w:rPr>
                <w:rFonts w:eastAsia="仿宋_GB2312" w:hint="eastAsia"/>
                <w:kern w:val="0"/>
              </w:rPr>
              <w:t>、养护施工作业人员未穿着统一桔红色带有反光功能工作套装、管理人员未穿反光背心进入现场的；未正确使用劳动防护用品的；每发现一人扣</w:t>
            </w:r>
            <w:r w:rsidRPr="00C548C2">
              <w:rPr>
                <w:rFonts w:eastAsia="仿宋_GB2312" w:hint="eastAsia"/>
                <w:kern w:val="0"/>
              </w:rPr>
              <w:t>0.5</w:t>
            </w:r>
            <w:r w:rsidRPr="00C548C2">
              <w:rPr>
                <w:rFonts w:eastAsia="仿宋_GB2312" w:hint="eastAsia"/>
                <w:kern w:val="0"/>
              </w:rPr>
              <w:t>分。</w:t>
            </w:r>
          </w:p>
        </w:tc>
        <w:tc>
          <w:tcPr>
            <w:tcW w:w="780" w:type="dxa"/>
            <w:vMerge/>
            <w:noWrap/>
            <w:vAlign w:val="center"/>
          </w:tcPr>
          <w:p w14:paraId="0BF38E28" w14:textId="77777777" w:rsidR="00173897" w:rsidRPr="00C548C2" w:rsidRDefault="00173897" w:rsidP="00173897">
            <w:pPr>
              <w:topLinePunct/>
              <w:adjustRightInd w:val="0"/>
              <w:snapToGrid w:val="0"/>
              <w:jc w:val="center"/>
              <w:textAlignment w:val="center"/>
              <w:rPr>
                <w:rFonts w:eastAsia="仿宋_GB2312"/>
                <w:kern w:val="0"/>
              </w:rPr>
            </w:pPr>
          </w:p>
        </w:tc>
        <w:tc>
          <w:tcPr>
            <w:tcW w:w="880" w:type="dxa"/>
            <w:vAlign w:val="center"/>
          </w:tcPr>
          <w:p w14:paraId="19A14144" w14:textId="77777777" w:rsidR="00173897" w:rsidRPr="00C548C2" w:rsidRDefault="00173897" w:rsidP="00173897">
            <w:pPr>
              <w:topLinePunct/>
              <w:adjustRightInd w:val="0"/>
              <w:snapToGrid w:val="0"/>
              <w:jc w:val="left"/>
              <w:textAlignment w:val="center"/>
              <w:rPr>
                <w:rFonts w:eastAsia="仿宋_GB2312"/>
                <w:kern w:val="0"/>
              </w:rPr>
            </w:pPr>
          </w:p>
        </w:tc>
        <w:tc>
          <w:tcPr>
            <w:tcW w:w="760" w:type="dxa"/>
            <w:vAlign w:val="center"/>
          </w:tcPr>
          <w:p w14:paraId="5A519209" w14:textId="77777777" w:rsidR="00173897" w:rsidRPr="00C548C2" w:rsidRDefault="00173897" w:rsidP="00173897">
            <w:pPr>
              <w:topLinePunct/>
              <w:adjustRightInd w:val="0"/>
              <w:snapToGrid w:val="0"/>
              <w:jc w:val="left"/>
              <w:textAlignment w:val="center"/>
              <w:rPr>
                <w:rFonts w:eastAsia="仿宋_GB2312"/>
                <w:kern w:val="0"/>
              </w:rPr>
            </w:pPr>
          </w:p>
        </w:tc>
        <w:tc>
          <w:tcPr>
            <w:tcW w:w="720" w:type="dxa"/>
            <w:vAlign w:val="center"/>
          </w:tcPr>
          <w:p w14:paraId="065C564A" w14:textId="77777777" w:rsidR="00173897" w:rsidRPr="00C548C2" w:rsidRDefault="00173897" w:rsidP="00173897">
            <w:pPr>
              <w:topLinePunct/>
              <w:adjustRightInd w:val="0"/>
              <w:snapToGrid w:val="0"/>
              <w:jc w:val="left"/>
              <w:textAlignment w:val="center"/>
              <w:rPr>
                <w:rFonts w:eastAsia="仿宋_GB2312"/>
                <w:kern w:val="0"/>
              </w:rPr>
            </w:pPr>
          </w:p>
        </w:tc>
      </w:tr>
      <w:tr w:rsidR="00173897" w:rsidRPr="00C548C2" w14:paraId="55B9CB7D" w14:textId="77777777" w:rsidTr="00237334">
        <w:trPr>
          <w:trHeight w:val="810"/>
          <w:jc w:val="center"/>
        </w:trPr>
        <w:tc>
          <w:tcPr>
            <w:tcW w:w="0" w:type="auto"/>
            <w:vMerge/>
            <w:vAlign w:val="center"/>
          </w:tcPr>
          <w:p w14:paraId="4DAD2F1F" w14:textId="77777777" w:rsidR="00173897" w:rsidRPr="00C548C2" w:rsidRDefault="00173897" w:rsidP="00173897">
            <w:pPr>
              <w:topLinePunct/>
              <w:adjustRightInd w:val="0"/>
              <w:snapToGrid w:val="0"/>
              <w:jc w:val="left"/>
              <w:textAlignment w:val="center"/>
              <w:rPr>
                <w:rFonts w:eastAsia="仿宋_GB2312"/>
                <w:kern w:val="0"/>
              </w:rPr>
            </w:pPr>
          </w:p>
        </w:tc>
        <w:tc>
          <w:tcPr>
            <w:tcW w:w="1080" w:type="dxa"/>
            <w:vAlign w:val="center"/>
          </w:tcPr>
          <w:p w14:paraId="07F59148"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hint="eastAsia"/>
                <w:kern w:val="0"/>
              </w:rPr>
              <w:t>安全检查</w:t>
            </w:r>
          </w:p>
        </w:tc>
        <w:tc>
          <w:tcPr>
            <w:tcW w:w="4320" w:type="dxa"/>
            <w:vAlign w:val="center"/>
          </w:tcPr>
          <w:p w14:paraId="72D32289"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hint="eastAsia"/>
                <w:kern w:val="0"/>
              </w:rPr>
              <w:t>8</w:t>
            </w:r>
            <w:r w:rsidRPr="00C548C2">
              <w:rPr>
                <w:rFonts w:eastAsia="仿宋_GB2312" w:hint="eastAsia"/>
                <w:kern w:val="0"/>
              </w:rPr>
              <w:t>、未按制度落实班组每周安全检查、企业领导带队每季安全检查；安全隐患整改未做到“三定”的；每项扣</w:t>
            </w:r>
            <w:r w:rsidRPr="00C548C2">
              <w:rPr>
                <w:rFonts w:eastAsia="仿宋_GB2312" w:hint="eastAsia"/>
                <w:kern w:val="0"/>
              </w:rPr>
              <w:t>0.5</w:t>
            </w:r>
            <w:r w:rsidRPr="00C548C2">
              <w:rPr>
                <w:rFonts w:eastAsia="仿宋_GB2312" w:hint="eastAsia"/>
                <w:kern w:val="0"/>
              </w:rPr>
              <w:t>分；</w:t>
            </w:r>
          </w:p>
        </w:tc>
        <w:tc>
          <w:tcPr>
            <w:tcW w:w="780" w:type="dxa"/>
            <w:vMerge/>
            <w:noWrap/>
            <w:vAlign w:val="center"/>
          </w:tcPr>
          <w:p w14:paraId="28E0E87E" w14:textId="77777777" w:rsidR="00173897" w:rsidRPr="00C548C2" w:rsidRDefault="00173897" w:rsidP="00173897">
            <w:pPr>
              <w:topLinePunct/>
              <w:adjustRightInd w:val="0"/>
              <w:snapToGrid w:val="0"/>
              <w:jc w:val="center"/>
              <w:textAlignment w:val="center"/>
              <w:rPr>
                <w:rFonts w:eastAsia="仿宋_GB2312"/>
                <w:kern w:val="0"/>
              </w:rPr>
            </w:pPr>
          </w:p>
        </w:tc>
        <w:tc>
          <w:tcPr>
            <w:tcW w:w="880" w:type="dxa"/>
            <w:vAlign w:val="center"/>
          </w:tcPr>
          <w:p w14:paraId="5743F407" w14:textId="77777777" w:rsidR="00173897" w:rsidRPr="00C548C2" w:rsidRDefault="00173897" w:rsidP="00173897">
            <w:pPr>
              <w:topLinePunct/>
              <w:adjustRightInd w:val="0"/>
              <w:snapToGrid w:val="0"/>
              <w:jc w:val="left"/>
              <w:textAlignment w:val="center"/>
              <w:rPr>
                <w:rFonts w:eastAsia="仿宋_GB2312"/>
                <w:kern w:val="0"/>
              </w:rPr>
            </w:pPr>
          </w:p>
        </w:tc>
        <w:tc>
          <w:tcPr>
            <w:tcW w:w="760" w:type="dxa"/>
            <w:vAlign w:val="center"/>
          </w:tcPr>
          <w:p w14:paraId="64F58A9B" w14:textId="77777777" w:rsidR="00173897" w:rsidRPr="00C548C2" w:rsidRDefault="00173897" w:rsidP="00173897">
            <w:pPr>
              <w:topLinePunct/>
              <w:adjustRightInd w:val="0"/>
              <w:snapToGrid w:val="0"/>
              <w:jc w:val="left"/>
              <w:textAlignment w:val="center"/>
              <w:rPr>
                <w:rFonts w:eastAsia="仿宋_GB2312"/>
                <w:kern w:val="0"/>
              </w:rPr>
            </w:pPr>
          </w:p>
        </w:tc>
        <w:tc>
          <w:tcPr>
            <w:tcW w:w="720" w:type="dxa"/>
            <w:vAlign w:val="center"/>
          </w:tcPr>
          <w:p w14:paraId="3AD342E3" w14:textId="77777777" w:rsidR="00173897" w:rsidRPr="00C548C2" w:rsidRDefault="00173897" w:rsidP="00173897">
            <w:pPr>
              <w:topLinePunct/>
              <w:adjustRightInd w:val="0"/>
              <w:snapToGrid w:val="0"/>
              <w:jc w:val="left"/>
              <w:textAlignment w:val="center"/>
              <w:rPr>
                <w:rFonts w:eastAsia="仿宋_GB2312"/>
                <w:kern w:val="0"/>
              </w:rPr>
            </w:pPr>
          </w:p>
        </w:tc>
      </w:tr>
      <w:tr w:rsidR="00173897" w:rsidRPr="00C548C2" w14:paraId="73C487F0" w14:textId="77777777" w:rsidTr="00237334">
        <w:trPr>
          <w:trHeight w:val="795"/>
          <w:jc w:val="center"/>
        </w:trPr>
        <w:tc>
          <w:tcPr>
            <w:tcW w:w="0" w:type="auto"/>
            <w:vMerge/>
            <w:vAlign w:val="center"/>
          </w:tcPr>
          <w:p w14:paraId="53C0701F" w14:textId="77777777" w:rsidR="00173897" w:rsidRPr="00C548C2" w:rsidRDefault="00173897" w:rsidP="00173897">
            <w:pPr>
              <w:topLinePunct/>
              <w:adjustRightInd w:val="0"/>
              <w:snapToGrid w:val="0"/>
              <w:jc w:val="left"/>
              <w:textAlignment w:val="center"/>
              <w:rPr>
                <w:rFonts w:eastAsia="仿宋_GB2312"/>
                <w:kern w:val="0"/>
              </w:rPr>
            </w:pPr>
          </w:p>
        </w:tc>
        <w:tc>
          <w:tcPr>
            <w:tcW w:w="1080" w:type="dxa"/>
            <w:vAlign w:val="center"/>
          </w:tcPr>
          <w:p w14:paraId="189A3CD1"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hint="eastAsia"/>
                <w:kern w:val="0"/>
              </w:rPr>
              <w:t>设施、设备</w:t>
            </w:r>
            <w:r w:rsidRPr="00C548C2">
              <w:rPr>
                <w:rFonts w:eastAsia="仿宋_GB2312" w:hint="eastAsia"/>
                <w:kern w:val="0"/>
              </w:rPr>
              <w:t xml:space="preserve">      </w:t>
            </w:r>
          </w:p>
        </w:tc>
        <w:tc>
          <w:tcPr>
            <w:tcW w:w="4320" w:type="dxa"/>
            <w:vAlign w:val="center"/>
          </w:tcPr>
          <w:p w14:paraId="701BD273"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hint="eastAsia"/>
                <w:kern w:val="0"/>
              </w:rPr>
              <w:t>9</w:t>
            </w:r>
            <w:r w:rsidRPr="00C548C2">
              <w:rPr>
                <w:rFonts w:eastAsia="仿宋_GB2312" w:hint="eastAsia"/>
                <w:kern w:val="0"/>
              </w:rPr>
              <w:t>、使用不符安全要求的设施设备、电器、机具；每项扣</w:t>
            </w:r>
            <w:r w:rsidRPr="00C548C2">
              <w:rPr>
                <w:rFonts w:eastAsia="仿宋_GB2312" w:hint="eastAsia"/>
                <w:kern w:val="0"/>
              </w:rPr>
              <w:t>0.5</w:t>
            </w:r>
            <w:r w:rsidRPr="00C548C2">
              <w:rPr>
                <w:rFonts w:eastAsia="仿宋_GB2312" w:hint="eastAsia"/>
                <w:kern w:val="0"/>
              </w:rPr>
              <w:t>分。</w:t>
            </w:r>
          </w:p>
        </w:tc>
        <w:tc>
          <w:tcPr>
            <w:tcW w:w="780" w:type="dxa"/>
            <w:vMerge/>
            <w:noWrap/>
            <w:vAlign w:val="center"/>
          </w:tcPr>
          <w:p w14:paraId="76656C47" w14:textId="77777777" w:rsidR="00173897" w:rsidRPr="00C548C2" w:rsidRDefault="00173897" w:rsidP="00173897">
            <w:pPr>
              <w:topLinePunct/>
              <w:adjustRightInd w:val="0"/>
              <w:snapToGrid w:val="0"/>
              <w:jc w:val="center"/>
              <w:textAlignment w:val="center"/>
              <w:rPr>
                <w:rFonts w:eastAsia="仿宋_GB2312"/>
                <w:kern w:val="0"/>
              </w:rPr>
            </w:pPr>
          </w:p>
        </w:tc>
        <w:tc>
          <w:tcPr>
            <w:tcW w:w="880" w:type="dxa"/>
            <w:vAlign w:val="center"/>
          </w:tcPr>
          <w:p w14:paraId="2BF7CC37" w14:textId="77777777" w:rsidR="00173897" w:rsidRPr="00C548C2" w:rsidRDefault="00173897" w:rsidP="00173897">
            <w:pPr>
              <w:topLinePunct/>
              <w:adjustRightInd w:val="0"/>
              <w:snapToGrid w:val="0"/>
              <w:jc w:val="left"/>
              <w:textAlignment w:val="center"/>
              <w:rPr>
                <w:rFonts w:eastAsia="仿宋_GB2312"/>
                <w:kern w:val="0"/>
              </w:rPr>
            </w:pPr>
          </w:p>
        </w:tc>
        <w:tc>
          <w:tcPr>
            <w:tcW w:w="760" w:type="dxa"/>
            <w:vAlign w:val="center"/>
          </w:tcPr>
          <w:p w14:paraId="5C622D86" w14:textId="77777777" w:rsidR="00173897" w:rsidRPr="00C548C2" w:rsidRDefault="00173897" w:rsidP="00173897">
            <w:pPr>
              <w:topLinePunct/>
              <w:adjustRightInd w:val="0"/>
              <w:snapToGrid w:val="0"/>
              <w:jc w:val="left"/>
              <w:textAlignment w:val="center"/>
              <w:rPr>
                <w:rFonts w:eastAsia="仿宋_GB2312"/>
                <w:kern w:val="0"/>
              </w:rPr>
            </w:pPr>
          </w:p>
        </w:tc>
        <w:tc>
          <w:tcPr>
            <w:tcW w:w="720" w:type="dxa"/>
            <w:vAlign w:val="center"/>
          </w:tcPr>
          <w:p w14:paraId="3D795BD3" w14:textId="77777777" w:rsidR="00173897" w:rsidRPr="00C548C2" w:rsidRDefault="00173897" w:rsidP="00173897">
            <w:pPr>
              <w:topLinePunct/>
              <w:adjustRightInd w:val="0"/>
              <w:snapToGrid w:val="0"/>
              <w:jc w:val="left"/>
              <w:textAlignment w:val="center"/>
              <w:rPr>
                <w:rFonts w:eastAsia="仿宋_GB2312"/>
                <w:kern w:val="0"/>
              </w:rPr>
            </w:pPr>
          </w:p>
        </w:tc>
      </w:tr>
      <w:tr w:rsidR="00173897" w:rsidRPr="00C548C2" w14:paraId="0B335C32" w14:textId="77777777" w:rsidTr="00237334">
        <w:trPr>
          <w:trHeight w:val="765"/>
          <w:jc w:val="center"/>
        </w:trPr>
        <w:tc>
          <w:tcPr>
            <w:tcW w:w="0" w:type="auto"/>
            <w:vMerge/>
            <w:vAlign w:val="center"/>
          </w:tcPr>
          <w:p w14:paraId="559FFDAB" w14:textId="77777777" w:rsidR="00173897" w:rsidRPr="00C548C2" w:rsidRDefault="00173897" w:rsidP="00173897">
            <w:pPr>
              <w:topLinePunct/>
              <w:adjustRightInd w:val="0"/>
              <w:snapToGrid w:val="0"/>
              <w:jc w:val="left"/>
              <w:textAlignment w:val="center"/>
              <w:rPr>
                <w:rFonts w:eastAsia="仿宋_GB2312"/>
                <w:kern w:val="0"/>
              </w:rPr>
            </w:pPr>
          </w:p>
        </w:tc>
        <w:tc>
          <w:tcPr>
            <w:tcW w:w="1080" w:type="dxa"/>
            <w:vMerge w:val="restart"/>
            <w:vAlign w:val="center"/>
          </w:tcPr>
          <w:p w14:paraId="75D37025"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hint="eastAsia"/>
                <w:kern w:val="0"/>
              </w:rPr>
              <w:t>用电</w:t>
            </w:r>
          </w:p>
        </w:tc>
        <w:tc>
          <w:tcPr>
            <w:tcW w:w="4320" w:type="dxa"/>
            <w:vAlign w:val="center"/>
          </w:tcPr>
          <w:p w14:paraId="4B823247"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hint="eastAsia"/>
                <w:kern w:val="0"/>
              </w:rPr>
              <w:t>10</w:t>
            </w:r>
            <w:r w:rsidRPr="00C548C2">
              <w:rPr>
                <w:rFonts w:eastAsia="仿宋_GB2312" w:hint="eastAsia"/>
                <w:kern w:val="0"/>
              </w:rPr>
              <w:t>、现场用电不规范；不符三级配电两级保护要求；用电未采用“</w:t>
            </w:r>
            <w:proofErr w:type="gramStart"/>
            <w:r w:rsidRPr="00C548C2">
              <w:rPr>
                <w:rFonts w:eastAsia="仿宋_GB2312" w:hint="eastAsia"/>
                <w:kern w:val="0"/>
              </w:rPr>
              <w:t>一</w:t>
            </w:r>
            <w:proofErr w:type="gramEnd"/>
            <w:r w:rsidRPr="00C548C2">
              <w:rPr>
                <w:rFonts w:eastAsia="仿宋_GB2312" w:hint="eastAsia"/>
                <w:kern w:val="0"/>
              </w:rPr>
              <w:t>机、一箱、一闸、</w:t>
            </w:r>
            <w:proofErr w:type="gramStart"/>
            <w:r w:rsidRPr="00C548C2">
              <w:rPr>
                <w:rFonts w:eastAsia="仿宋_GB2312" w:hint="eastAsia"/>
                <w:kern w:val="0"/>
              </w:rPr>
              <w:t>一</w:t>
            </w:r>
            <w:proofErr w:type="gramEnd"/>
            <w:r w:rsidRPr="00C548C2">
              <w:rPr>
                <w:rFonts w:eastAsia="仿宋_GB2312" w:hint="eastAsia"/>
                <w:kern w:val="0"/>
              </w:rPr>
              <w:t>漏”要求的；每项扣</w:t>
            </w:r>
            <w:r w:rsidRPr="00C548C2">
              <w:rPr>
                <w:rFonts w:eastAsia="仿宋_GB2312" w:hint="eastAsia"/>
                <w:kern w:val="0"/>
              </w:rPr>
              <w:t>0.5</w:t>
            </w:r>
            <w:r w:rsidRPr="00C548C2">
              <w:rPr>
                <w:rFonts w:eastAsia="仿宋_GB2312" w:hint="eastAsia"/>
                <w:kern w:val="0"/>
              </w:rPr>
              <w:t>分。</w:t>
            </w:r>
          </w:p>
        </w:tc>
        <w:tc>
          <w:tcPr>
            <w:tcW w:w="780" w:type="dxa"/>
            <w:vMerge/>
            <w:noWrap/>
            <w:vAlign w:val="center"/>
          </w:tcPr>
          <w:p w14:paraId="5CCFAAED" w14:textId="77777777" w:rsidR="00173897" w:rsidRPr="00C548C2" w:rsidRDefault="00173897" w:rsidP="00173897">
            <w:pPr>
              <w:topLinePunct/>
              <w:adjustRightInd w:val="0"/>
              <w:snapToGrid w:val="0"/>
              <w:jc w:val="center"/>
              <w:textAlignment w:val="center"/>
              <w:rPr>
                <w:rFonts w:eastAsia="仿宋_GB2312"/>
                <w:kern w:val="0"/>
              </w:rPr>
            </w:pPr>
          </w:p>
        </w:tc>
        <w:tc>
          <w:tcPr>
            <w:tcW w:w="880" w:type="dxa"/>
            <w:vAlign w:val="center"/>
          </w:tcPr>
          <w:p w14:paraId="25DD3DD6" w14:textId="77777777" w:rsidR="00173897" w:rsidRPr="00C548C2" w:rsidRDefault="00173897" w:rsidP="00173897">
            <w:pPr>
              <w:topLinePunct/>
              <w:adjustRightInd w:val="0"/>
              <w:snapToGrid w:val="0"/>
              <w:jc w:val="left"/>
              <w:textAlignment w:val="center"/>
              <w:rPr>
                <w:rFonts w:eastAsia="仿宋_GB2312"/>
                <w:kern w:val="0"/>
              </w:rPr>
            </w:pPr>
          </w:p>
        </w:tc>
        <w:tc>
          <w:tcPr>
            <w:tcW w:w="760" w:type="dxa"/>
            <w:vAlign w:val="center"/>
          </w:tcPr>
          <w:p w14:paraId="3399F842" w14:textId="77777777" w:rsidR="00173897" w:rsidRPr="00C548C2" w:rsidRDefault="00173897" w:rsidP="00173897">
            <w:pPr>
              <w:topLinePunct/>
              <w:adjustRightInd w:val="0"/>
              <w:snapToGrid w:val="0"/>
              <w:jc w:val="left"/>
              <w:textAlignment w:val="center"/>
              <w:rPr>
                <w:rFonts w:eastAsia="仿宋_GB2312"/>
                <w:kern w:val="0"/>
              </w:rPr>
            </w:pPr>
          </w:p>
        </w:tc>
        <w:tc>
          <w:tcPr>
            <w:tcW w:w="720" w:type="dxa"/>
            <w:vAlign w:val="center"/>
          </w:tcPr>
          <w:p w14:paraId="34D5DAB0" w14:textId="77777777" w:rsidR="00173897" w:rsidRPr="00C548C2" w:rsidRDefault="00173897" w:rsidP="00173897">
            <w:pPr>
              <w:topLinePunct/>
              <w:adjustRightInd w:val="0"/>
              <w:snapToGrid w:val="0"/>
              <w:jc w:val="left"/>
              <w:textAlignment w:val="center"/>
              <w:rPr>
                <w:rFonts w:eastAsia="仿宋_GB2312"/>
                <w:kern w:val="0"/>
              </w:rPr>
            </w:pPr>
          </w:p>
        </w:tc>
      </w:tr>
      <w:tr w:rsidR="00173897" w:rsidRPr="00C548C2" w14:paraId="22089E80" w14:textId="77777777" w:rsidTr="00237334">
        <w:trPr>
          <w:trHeight w:val="795"/>
          <w:jc w:val="center"/>
        </w:trPr>
        <w:tc>
          <w:tcPr>
            <w:tcW w:w="0" w:type="auto"/>
            <w:vMerge/>
            <w:vAlign w:val="center"/>
          </w:tcPr>
          <w:p w14:paraId="4C649DDD" w14:textId="77777777" w:rsidR="00173897" w:rsidRPr="00C548C2" w:rsidRDefault="00173897" w:rsidP="00173897">
            <w:pPr>
              <w:topLinePunct/>
              <w:adjustRightInd w:val="0"/>
              <w:snapToGrid w:val="0"/>
              <w:jc w:val="left"/>
              <w:textAlignment w:val="center"/>
              <w:rPr>
                <w:rFonts w:eastAsia="仿宋_GB2312"/>
                <w:kern w:val="0"/>
              </w:rPr>
            </w:pPr>
          </w:p>
        </w:tc>
        <w:tc>
          <w:tcPr>
            <w:tcW w:w="0" w:type="auto"/>
            <w:vMerge/>
            <w:vAlign w:val="center"/>
          </w:tcPr>
          <w:p w14:paraId="4B090DDD" w14:textId="77777777" w:rsidR="00173897" w:rsidRPr="00C548C2" w:rsidRDefault="00173897" w:rsidP="00173897">
            <w:pPr>
              <w:topLinePunct/>
              <w:adjustRightInd w:val="0"/>
              <w:snapToGrid w:val="0"/>
              <w:jc w:val="left"/>
              <w:textAlignment w:val="center"/>
              <w:rPr>
                <w:rFonts w:eastAsia="仿宋_GB2312"/>
                <w:kern w:val="0"/>
              </w:rPr>
            </w:pPr>
          </w:p>
        </w:tc>
        <w:tc>
          <w:tcPr>
            <w:tcW w:w="4320" w:type="dxa"/>
            <w:vAlign w:val="center"/>
          </w:tcPr>
          <w:p w14:paraId="3565A450"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hint="eastAsia"/>
                <w:kern w:val="0"/>
              </w:rPr>
              <w:t>11</w:t>
            </w:r>
            <w:r w:rsidRPr="00C548C2">
              <w:rPr>
                <w:rFonts w:eastAsia="仿宋_GB2312" w:hint="eastAsia"/>
                <w:kern w:val="0"/>
              </w:rPr>
              <w:t>、未按规定要求对电气设备进行定期检查、检测、记录不全的；每项扣</w:t>
            </w:r>
            <w:r w:rsidRPr="00C548C2">
              <w:rPr>
                <w:rFonts w:eastAsia="仿宋_GB2312" w:hint="eastAsia"/>
                <w:kern w:val="0"/>
              </w:rPr>
              <w:t>0.5</w:t>
            </w:r>
            <w:r w:rsidRPr="00C548C2">
              <w:rPr>
                <w:rFonts w:eastAsia="仿宋_GB2312" w:hint="eastAsia"/>
                <w:kern w:val="0"/>
              </w:rPr>
              <w:t>分。</w:t>
            </w:r>
          </w:p>
        </w:tc>
        <w:tc>
          <w:tcPr>
            <w:tcW w:w="780" w:type="dxa"/>
            <w:vMerge/>
            <w:noWrap/>
            <w:vAlign w:val="center"/>
          </w:tcPr>
          <w:p w14:paraId="175D606A" w14:textId="77777777" w:rsidR="00173897" w:rsidRPr="00C548C2" w:rsidRDefault="00173897" w:rsidP="00173897">
            <w:pPr>
              <w:topLinePunct/>
              <w:adjustRightInd w:val="0"/>
              <w:snapToGrid w:val="0"/>
              <w:jc w:val="center"/>
              <w:textAlignment w:val="center"/>
              <w:rPr>
                <w:rFonts w:eastAsia="仿宋_GB2312"/>
                <w:kern w:val="0"/>
              </w:rPr>
            </w:pPr>
          </w:p>
        </w:tc>
        <w:tc>
          <w:tcPr>
            <w:tcW w:w="880" w:type="dxa"/>
            <w:vAlign w:val="center"/>
          </w:tcPr>
          <w:p w14:paraId="744883B1" w14:textId="77777777" w:rsidR="00173897" w:rsidRPr="00C548C2" w:rsidRDefault="00173897" w:rsidP="00173897">
            <w:pPr>
              <w:topLinePunct/>
              <w:adjustRightInd w:val="0"/>
              <w:snapToGrid w:val="0"/>
              <w:jc w:val="left"/>
              <w:textAlignment w:val="center"/>
              <w:rPr>
                <w:rFonts w:eastAsia="仿宋_GB2312"/>
                <w:kern w:val="0"/>
              </w:rPr>
            </w:pPr>
          </w:p>
        </w:tc>
        <w:tc>
          <w:tcPr>
            <w:tcW w:w="760" w:type="dxa"/>
            <w:vAlign w:val="center"/>
          </w:tcPr>
          <w:p w14:paraId="1CF11E8E" w14:textId="77777777" w:rsidR="00173897" w:rsidRPr="00C548C2" w:rsidRDefault="00173897" w:rsidP="00173897">
            <w:pPr>
              <w:topLinePunct/>
              <w:adjustRightInd w:val="0"/>
              <w:snapToGrid w:val="0"/>
              <w:jc w:val="left"/>
              <w:textAlignment w:val="center"/>
              <w:rPr>
                <w:rFonts w:eastAsia="仿宋_GB2312"/>
                <w:kern w:val="0"/>
              </w:rPr>
            </w:pPr>
          </w:p>
        </w:tc>
        <w:tc>
          <w:tcPr>
            <w:tcW w:w="720" w:type="dxa"/>
            <w:vAlign w:val="center"/>
          </w:tcPr>
          <w:p w14:paraId="692DEDCC" w14:textId="77777777" w:rsidR="00173897" w:rsidRPr="00C548C2" w:rsidRDefault="00173897" w:rsidP="00173897">
            <w:pPr>
              <w:topLinePunct/>
              <w:adjustRightInd w:val="0"/>
              <w:snapToGrid w:val="0"/>
              <w:jc w:val="left"/>
              <w:textAlignment w:val="center"/>
              <w:rPr>
                <w:rFonts w:eastAsia="仿宋_GB2312"/>
                <w:kern w:val="0"/>
              </w:rPr>
            </w:pPr>
          </w:p>
        </w:tc>
      </w:tr>
      <w:tr w:rsidR="00173897" w:rsidRPr="00C548C2" w14:paraId="260B691F" w14:textId="77777777" w:rsidTr="00237334">
        <w:trPr>
          <w:trHeight w:val="720"/>
          <w:jc w:val="center"/>
        </w:trPr>
        <w:tc>
          <w:tcPr>
            <w:tcW w:w="1080" w:type="dxa"/>
            <w:vAlign w:val="center"/>
          </w:tcPr>
          <w:p w14:paraId="3FB563D9" w14:textId="77777777" w:rsidR="00173897" w:rsidRPr="00C548C2" w:rsidRDefault="00173897" w:rsidP="00173897">
            <w:pPr>
              <w:topLinePunct/>
              <w:adjustRightInd w:val="0"/>
              <w:snapToGrid w:val="0"/>
              <w:jc w:val="center"/>
              <w:textAlignment w:val="center"/>
              <w:rPr>
                <w:rFonts w:eastAsia="仿宋_GB2312"/>
                <w:kern w:val="0"/>
              </w:rPr>
            </w:pPr>
            <w:r w:rsidRPr="00C548C2">
              <w:rPr>
                <w:rFonts w:eastAsia="仿宋_GB2312" w:hint="eastAsia"/>
                <w:kern w:val="0"/>
              </w:rPr>
              <w:t>合计</w:t>
            </w:r>
          </w:p>
        </w:tc>
        <w:tc>
          <w:tcPr>
            <w:tcW w:w="5400" w:type="dxa"/>
            <w:gridSpan w:val="2"/>
            <w:vAlign w:val="center"/>
          </w:tcPr>
          <w:p w14:paraId="2CC46362" w14:textId="77777777" w:rsidR="00173897" w:rsidRPr="00C548C2" w:rsidRDefault="00173897" w:rsidP="00173897">
            <w:pPr>
              <w:topLinePunct/>
              <w:adjustRightInd w:val="0"/>
              <w:snapToGrid w:val="0"/>
              <w:jc w:val="left"/>
              <w:textAlignment w:val="center"/>
              <w:rPr>
                <w:rFonts w:eastAsia="仿宋_GB2312"/>
                <w:kern w:val="0"/>
              </w:rPr>
            </w:pPr>
          </w:p>
        </w:tc>
        <w:tc>
          <w:tcPr>
            <w:tcW w:w="780" w:type="dxa"/>
            <w:vAlign w:val="center"/>
          </w:tcPr>
          <w:p w14:paraId="0525817E" w14:textId="77777777" w:rsidR="00173897" w:rsidRPr="00C548C2" w:rsidRDefault="00173897" w:rsidP="00173897">
            <w:pPr>
              <w:topLinePunct/>
              <w:adjustRightInd w:val="0"/>
              <w:snapToGrid w:val="0"/>
              <w:jc w:val="center"/>
              <w:textAlignment w:val="center"/>
              <w:rPr>
                <w:rFonts w:eastAsia="仿宋_GB2312"/>
                <w:kern w:val="0"/>
              </w:rPr>
            </w:pPr>
            <w:r w:rsidRPr="00C548C2">
              <w:rPr>
                <w:rFonts w:eastAsia="仿宋_GB2312" w:hint="eastAsia"/>
                <w:kern w:val="0"/>
              </w:rPr>
              <w:t>5</w:t>
            </w:r>
          </w:p>
        </w:tc>
        <w:tc>
          <w:tcPr>
            <w:tcW w:w="880" w:type="dxa"/>
            <w:vAlign w:val="center"/>
          </w:tcPr>
          <w:p w14:paraId="0AE57EEA" w14:textId="77777777" w:rsidR="00173897" w:rsidRPr="00C548C2" w:rsidRDefault="00173897" w:rsidP="00173897">
            <w:pPr>
              <w:topLinePunct/>
              <w:adjustRightInd w:val="0"/>
              <w:snapToGrid w:val="0"/>
              <w:jc w:val="left"/>
              <w:textAlignment w:val="center"/>
              <w:rPr>
                <w:rFonts w:eastAsia="仿宋_GB2312"/>
                <w:kern w:val="0"/>
              </w:rPr>
            </w:pPr>
          </w:p>
        </w:tc>
        <w:tc>
          <w:tcPr>
            <w:tcW w:w="760" w:type="dxa"/>
            <w:vAlign w:val="center"/>
          </w:tcPr>
          <w:p w14:paraId="21429D11" w14:textId="77777777" w:rsidR="00173897" w:rsidRPr="00C548C2" w:rsidRDefault="00173897" w:rsidP="00173897">
            <w:pPr>
              <w:topLinePunct/>
              <w:adjustRightInd w:val="0"/>
              <w:snapToGrid w:val="0"/>
              <w:jc w:val="left"/>
              <w:textAlignment w:val="center"/>
              <w:rPr>
                <w:rFonts w:eastAsia="仿宋_GB2312"/>
                <w:kern w:val="0"/>
              </w:rPr>
            </w:pPr>
          </w:p>
        </w:tc>
        <w:tc>
          <w:tcPr>
            <w:tcW w:w="720" w:type="dxa"/>
            <w:vAlign w:val="center"/>
          </w:tcPr>
          <w:p w14:paraId="139068A6" w14:textId="77777777" w:rsidR="00173897" w:rsidRPr="00C548C2" w:rsidRDefault="00173897" w:rsidP="00173897">
            <w:pPr>
              <w:topLinePunct/>
              <w:adjustRightInd w:val="0"/>
              <w:snapToGrid w:val="0"/>
              <w:jc w:val="left"/>
              <w:textAlignment w:val="center"/>
              <w:rPr>
                <w:rFonts w:eastAsia="仿宋_GB2312"/>
                <w:kern w:val="0"/>
              </w:rPr>
            </w:pPr>
          </w:p>
        </w:tc>
      </w:tr>
    </w:tbl>
    <w:p w14:paraId="1ECC824F" w14:textId="77777777" w:rsidR="00173897" w:rsidRPr="00C548C2" w:rsidRDefault="00173897" w:rsidP="00173897">
      <w:pPr>
        <w:topLinePunct/>
        <w:adjustRightInd w:val="0"/>
        <w:snapToGrid w:val="0"/>
        <w:ind w:right="720" w:firstLineChars="100" w:firstLine="210"/>
        <w:jc w:val="left"/>
        <w:textAlignment w:val="center"/>
        <w:rPr>
          <w:rFonts w:ascii="仿宋" w:eastAsia="仿宋" w:hAnsi="仿宋" w:cs="Arial Unicode MS" w:hint="eastAsia"/>
          <w:color w:val="000000"/>
          <w:kern w:val="0"/>
        </w:rPr>
      </w:pPr>
      <w:r w:rsidRPr="00C548C2">
        <w:rPr>
          <w:rFonts w:ascii="仿宋" w:eastAsia="仿宋" w:hAnsi="仿宋" w:cs="Arial Unicode MS" w:hint="eastAsia"/>
          <w:color w:val="000000"/>
          <w:kern w:val="0"/>
        </w:rPr>
        <w:t xml:space="preserve">检查人员：   </w:t>
      </w:r>
    </w:p>
    <w:p w14:paraId="26AFE572" w14:textId="77777777" w:rsidR="00173897" w:rsidRPr="00C548C2" w:rsidRDefault="00173897" w:rsidP="00173897">
      <w:pPr>
        <w:topLinePunct/>
        <w:adjustRightInd w:val="0"/>
        <w:snapToGrid w:val="0"/>
        <w:ind w:right="720" w:firstLineChars="100" w:firstLine="210"/>
        <w:jc w:val="left"/>
        <w:textAlignment w:val="center"/>
        <w:rPr>
          <w:rFonts w:ascii="仿宋" w:eastAsia="仿宋" w:hAnsi="仿宋" w:cs="Arial Unicode MS" w:hint="eastAsia"/>
          <w:color w:val="000000"/>
          <w:kern w:val="0"/>
        </w:rPr>
      </w:pPr>
      <w:r w:rsidRPr="00C548C2">
        <w:rPr>
          <w:rFonts w:ascii="仿宋" w:eastAsia="仿宋" w:hAnsi="仿宋" w:cs="Arial Unicode MS" w:hint="eastAsia"/>
          <w:color w:val="000000"/>
          <w:kern w:val="0"/>
        </w:rPr>
        <w:t xml:space="preserve">设施负责人签字：              </w:t>
      </w:r>
    </w:p>
    <w:p w14:paraId="45020A99" w14:textId="77777777" w:rsidR="00173897" w:rsidRPr="00C548C2" w:rsidRDefault="00173897" w:rsidP="00173897">
      <w:pPr>
        <w:topLinePunct/>
        <w:adjustRightInd w:val="0"/>
        <w:snapToGrid w:val="0"/>
        <w:ind w:right="720" w:firstLineChars="100" w:firstLine="210"/>
        <w:jc w:val="left"/>
        <w:textAlignment w:val="center"/>
        <w:rPr>
          <w:rFonts w:ascii="仿宋" w:eastAsia="仿宋" w:hAnsi="仿宋" w:cs="Arial Unicode MS" w:hint="eastAsia"/>
          <w:color w:val="000000"/>
          <w:kern w:val="0"/>
        </w:rPr>
      </w:pPr>
      <w:r w:rsidRPr="00C548C2">
        <w:rPr>
          <w:rFonts w:ascii="仿宋" w:eastAsia="仿宋" w:hAnsi="仿宋" w:cs="Arial Unicode MS" w:hint="eastAsia"/>
          <w:color w:val="000000"/>
          <w:kern w:val="0"/>
        </w:rPr>
        <w:t>日期：      年      月     日</w:t>
      </w:r>
    </w:p>
    <w:p w14:paraId="7A5D74A8" w14:textId="77777777" w:rsidR="00173897" w:rsidRPr="00C548C2" w:rsidRDefault="00173897" w:rsidP="00173897">
      <w:pPr>
        <w:topLinePunct/>
        <w:adjustRightInd w:val="0"/>
        <w:snapToGrid w:val="0"/>
        <w:spacing w:beforeLines="50" w:before="120" w:afterLines="50" w:after="120" w:line="360" w:lineRule="auto"/>
        <w:jc w:val="center"/>
        <w:rPr>
          <w:rFonts w:ascii="Times New Roman" w:eastAsia="华文中宋" w:hAnsi="华文中宋" w:hint="eastAsia"/>
          <w:b/>
          <w:kern w:val="0"/>
          <w:sz w:val="32"/>
          <w:szCs w:val="32"/>
        </w:rPr>
      </w:pPr>
    </w:p>
    <w:p w14:paraId="6E515281" w14:textId="77777777" w:rsidR="00173897" w:rsidRPr="00C548C2" w:rsidRDefault="00173897" w:rsidP="00173897">
      <w:pPr>
        <w:topLinePunct/>
        <w:adjustRightInd w:val="0"/>
        <w:snapToGrid w:val="0"/>
        <w:spacing w:beforeLines="50" w:before="120" w:afterLines="50" w:after="120" w:line="360" w:lineRule="auto"/>
        <w:jc w:val="left"/>
        <w:rPr>
          <w:rFonts w:ascii="Times New Roman" w:eastAsia="华文中宋" w:hAnsi="华文中宋" w:hint="eastAsia"/>
          <w:b/>
          <w:kern w:val="0"/>
          <w:sz w:val="32"/>
          <w:szCs w:val="32"/>
        </w:rPr>
      </w:pPr>
      <w:r w:rsidRPr="00C548C2">
        <w:rPr>
          <w:rFonts w:ascii="Times New Roman" w:eastAsia="华文中宋" w:hAnsi="华文中宋" w:hint="eastAsia"/>
          <w:b/>
          <w:kern w:val="0"/>
          <w:sz w:val="32"/>
          <w:szCs w:val="32"/>
        </w:rPr>
        <w:br w:type="page"/>
      </w:r>
    </w:p>
    <w:p w14:paraId="40D71A45" w14:textId="77777777" w:rsidR="00173897" w:rsidRPr="00C548C2" w:rsidRDefault="00173897" w:rsidP="00173897">
      <w:pPr>
        <w:topLinePunct/>
        <w:adjustRightInd w:val="0"/>
        <w:snapToGrid w:val="0"/>
        <w:spacing w:beforeLines="50" w:before="120" w:afterLines="50" w:after="120" w:line="360" w:lineRule="auto"/>
        <w:jc w:val="center"/>
        <w:rPr>
          <w:rFonts w:ascii="Times New Roman" w:eastAsia="华文中宋" w:hAnsi="华文中宋" w:hint="eastAsia"/>
          <w:b/>
          <w:kern w:val="0"/>
          <w:sz w:val="32"/>
          <w:szCs w:val="32"/>
        </w:rPr>
      </w:pPr>
      <w:r w:rsidRPr="00C548C2">
        <w:rPr>
          <w:rFonts w:ascii="Times New Roman" w:eastAsia="华文中宋" w:hAnsi="华文中宋" w:hint="eastAsia"/>
          <w:b/>
          <w:kern w:val="0"/>
          <w:sz w:val="32"/>
          <w:szCs w:val="32"/>
        </w:rPr>
        <w:lastRenderedPageBreak/>
        <w:t>附录八</w:t>
      </w:r>
      <w:r w:rsidRPr="00C548C2">
        <w:rPr>
          <w:rFonts w:ascii="Times New Roman" w:eastAsia="华文中宋" w:hAnsi="华文中宋" w:hint="eastAsia"/>
          <w:b/>
          <w:kern w:val="0"/>
          <w:sz w:val="32"/>
          <w:szCs w:val="32"/>
        </w:rPr>
        <w:t xml:space="preserve">  </w:t>
      </w:r>
      <w:r w:rsidRPr="00C548C2">
        <w:rPr>
          <w:rFonts w:ascii="Times New Roman" w:eastAsia="华文中宋" w:hAnsi="华文中宋" w:hint="eastAsia"/>
          <w:b/>
          <w:kern w:val="0"/>
          <w:sz w:val="32"/>
          <w:szCs w:val="32"/>
        </w:rPr>
        <w:t>市管城市道路绿化养护内业资料清单</w:t>
      </w:r>
      <w:bookmarkEnd w:id="11"/>
    </w:p>
    <w:tbl>
      <w:tblPr>
        <w:tblW w:w="10349" w:type="dxa"/>
        <w:jc w:val="center"/>
        <w:tblLook w:val="04A0" w:firstRow="1" w:lastRow="0" w:firstColumn="1" w:lastColumn="0" w:noHBand="0" w:noVBand="1"/>
      </w:tblPr>
      <w:tblGrid>
        <w:gridCol w:w="724"/>
        <w:gridCol w:w="3700"/>
        <w:gridCol w:w="2636"/>
        <w:gridCol w:w="1134"/>
        <w:gridCol w:w="2155"/>
      </w:tblGrid>
      <w:tr w:rsidR="00173897" w:rsidRPr="00C548C2" w14:paraId="00909261" w14:textId="77777777" w:rsidTr="00237334">
        <w:trPr>
          <w:trHeight w:hRule="exact" w:val="454"/>
          <w:jc w:val="center"/>
        </w:trPr>
        <w:tc>
          <w:tcPr>
            <w:tcW w:w="724" w:type="dxa"/>
            <w:tcBorders>
              <w:top w:val="single" w:sz="4" w:space="0" w:color="auto"/>
              <w:left w:val="single" w:sz="4" w:space="0" w:color="auto"/>
              <w:bottom w:val="single" w:sz="4" w:space="0" w:color="auto"/>
              <w:right w:val="single" w:sz="4" w:space="0" w:color="auto"/>
            </w:tcBorders>
            <w:shd w:val="clear" w:color="auto" w:fill="D9D9D9"/>
            <w:vAlign w:val="center"/>
          </w:tcPr>
          <w:p w14:paraId="1717A934" w14:textId="77777777" w:rsidR="00173897" w:rsidRPr="00C548C2" w:rsidRDefault="00173897" w:rsidP="00173897">
            <w:pPr>
              <w:topLinePunct/>
              <w:adjustRightInd w:val="0"/>
              <w:snapToGrid w:val="0"/>
              <w:jc w:val="center"/>
              <w:rPr>
                <w:rFonts w:ascii="黑体" w:eastAsia="黑体" w:hAnsi="黑体" w:hint="eastAsia"/>
                <w:b/>
                <w:bCs/>
                <w:color w:val="000000"/>
                <w:kern w:val="0"/>
                <w:sz w:val="20"/>
                <w:szCs w:val="20"/>
              </w:rPr>
            </w:pPr>
            <w:r w:rsidRPr="00C548C2">
              <w:rPr>
                <w:rFonts w:ascii="黑体" w:eastAsia="黑体" w:hAnsi="黑体"/>
                <w:b/>
                <w:bCs/>
                <w:color w:val="000000"/>
                <w:kern w:val="0"/>
                <w:sz w:val="20"/>
                <w:szCs w:val="20"/>
              </w:rPr>
              <w:t>序号</w:t>
            </w:r>
          </w:p>
        </w:tc>
        <w:tc>
          <w:tcPr>
            <w:tcW w:w="3700" w:type="dxa"/>
            <w:tcBorders>
              <w:top w:val="single" w:sz="4" w:space="0" w:color="auto"/>
              <w:left w:val="nil"/>
              <w:bottom w:val="single" w:sz="4" w:space="0" w:color="auto"/>
              <w:right w:val="single" w:sz="4" w:space="0" w:color="auto"/>
            </w:tcBorders>
            <w:shd w:val="clear" w:color="auto" w:fill="D9D9D9"/>
            <w:vAlign w:val="center"/>
          </w:tcPr>
          <w:p w14:paraId="01C2E518" w14:textId="77777777" w:rsidR="00173897" w:rsidRPr="00C548C2" w:rsidRDefault="00173897" w:rsidP="00173897">
            <w:pPr>
              <w:topLinePunct/>
              <w:adjustRightInd w:val="0"/>
              <w:snapToGrid w:val="0"/>
              <w:jc w:val="center"/>
              <w:rPr>
                <w:rFonts w:ascii="黑体" w:eastAsia="黑体" w:hAnsi="黑体" w:hint="eastAsia"/>
                <w:b/>
                <w:bCs/>
                <w:color w:val="000000"/>
                <w:kern w:val="0"/>
                <w:sz w:val="20"/>
                <w:szCs w:val="20"/>
              </w:rPr>
            </w:pPr>
            <w:r w:rsidRPr="00C548C2">
              <w:rPr>
                <w:rFonts w:ascii="黑体" w:eastAsia="黑体" w:hAnsi="黑体"/>
                <w:b/>
                <w:bCs/>
                <w:color w:val="000000"/>
                <w:kern w:val="0"/>
                <w:sz w:val="20"/>
                <w:szCs w:val="20"/>
              </w:rPr>
              <w:t>审核文件</w:t>
            </w:r>
          </w:p>
        </w:tc>
        <w:tc>
          <w:tcPr>
            <w:tcW w:w="2636" w:type="dxa"/>
            <w:tcBorders>
              <w:top w:val="single" w:sz="4" w:space="0" w:color="auto"/>
              <w:left w:val="nil"/>
              <w:bottom w:val="single" w:sz="4" w:space="0" w:color="auto"/>
              <w:right w:val="single" w:sz="4" w:space="0" w:color="auto"/>
            </w:tcBorders>
            <w:shd w:val="clear" w:color="auto" w:fill="D9D9D9"/>
            <w:vAlign w:val="center"/>
          </w:tcPr>
          <w:p w14:paraId="2CDB7BD9" w14:textId="77777777" w:rsidR="00173897" w:rsidRPr="00C548C2" w:rsidRDefault="00173897" w:rsidP="00173897">
            <w:pPr>
              <w:topLinePunct/>
              <w:adjustRightInd w:val="0"/>
              <w:snapToGrid w:val="0"/>
              <w:jc w:val="center"/>
              <w:rPr>
                <w:rFonts w:ascii="黑体" w:eastAsia="黑体" w:hAnsi="黑体" w:hint="eastAsia"/>
                <w:b/>
                <w:bCs/>
                <w:color w:val="000000"/>
                <w:kern w:val="0"/>
                <w:sz w:val="20"/>
                <w:szCs w:val="20"/>
              </w:rPr>
            </w:pPr>
            <w:r w:rsidRPr="00C548C2">
              <w:rPr>
                <w:rFonts w:ascii="黑体" w:eastAsia="黑体" w:hAnsi="黑体"/>
                <w:b/>
                <w:bCs/>
                <w:color w:val="000000"/>
                <w:kern w:val="0"/>
                <w:sz w:val="20"/>
                <w:szCs w:val="20"/>
              </w:rPr>
              <w:t>细化文件</w:t>
            </w:r>
          </w:p>
        </w:tc>
        <w:tc>
          <w:tcPr>
            <w:tcW w:w="1134" w:type="dxa"/>
            <w:tcBorders>
              <w:top w:val="single" w:sz="4" w:space="0" w:color="auto"/>
              <w:left w:val="nil"/>
              <w:bottom w:val="single" w:sz="4" w:space="0" w:color="auto"/>
              <w:right w:val="single" w:sz="4" w:space="0" w:color="auto"/>
            </w:tcBorders>
            <w:shd w:val="clear" w:color="auto" w:fill="D9D9D9"/>
            <w:vAlign w:val="center"/>
          </w:tcPr>
          <w:p w14:paraId="7B2AFB2A" w14:textId="77777777" w:rsidR="00173897" w:rsidRPr="00C548C2" w:rsidRDefault="00173897" w:rsidP="00173897">
            <w:pPr>
              <w:topLinePunct/>
              <w:adjustRightInd w:val="0"/>
              <w:snapToGrid w:val="0"/>
              <w:jc w:val="center"/>
              <w:rPr>
                <w:rFonts w:ascii="黑体" w:eastAsia="黑体" w:hAnsi="黑体" w:hint="eastAsia"/>
                <w:b/>
                <w:bCs/>
                <w:color w:val="000000"/>
                <w:kern w:val="0"/>
                <w:sz w:val="20"/>
                <w:szCs w:val="20"/>
              </w:rPr>
            </w:pPr>
            <w:r w:rsidRPr="00C548C2">
              <w:rPr>
                <w:rFonts w:ascii="黑体" w:eastAsia="黑体" w:hAnsi="黑体"/>
                <w:b/>
                <w:bCs/>
                <w:color w:val="000000"/>
                <w:kern w:val="0"/>
                <w:sz w:val="20"/>
                <w:szCs w:val="20"/>
              </w:rPr>
              <w:t>频次</w:t>
            </w:r>
          </w:p>
        </w:tc>
        <w:tc>
          <w:tcPr>
            <w:tcW w:w="2155" w:type="dxa"/>
            <w:tcBorders>
              <w:top w:val="single" w:sz="4" w:space="0" w:color="auto"/>
              <w:left w:val="nil"/>
              <w:bottom w:val="single" w:sz="4" w:space="0" w:color="auto"/>
              <w:right w:val="single" w:sz="4" w:space="0" w:color="auto"/>
            </w:tcBorders>
            <w:shd w:val="clear" w:color="auto" w:fill="D9D9D9"/>
            <w:vAlign w:val="center"/>
          </w:tcPr>
          <w:p w14:paraId="3AF2681A" w14:textId="77777777" w:rsidR="00173897" w:rsidRPr="00C548C2" w:rsidRDefault="00173897" w:rsidP="00173897">
            <w:pPr>
              <w:topLinePunct/>
              <w:adjustRightInd w:val="0"/>
              <w:snapToGrid w:val="0"/>
              <w:jc w:val="center"/>
              <w:rPr>
                <w:rFonts w:ascii="黑体" w:eastAsia="黑体" w:hAnsi="黑体" w:hint="eastAsia"/>
                <w:b/>
                <w:bCs/>
                <w:color w:val="000000"/>
                <w:kern w:val="0"/>
                <w:sz w:val="20"/>
                <w:szCs w:val="20"/>
              </w:rPr>
            </w:pPr>
            <w:r w:rsidRPr="00C548C2">
              <w:rPr>
                <w:rFonts w:ascii="黑体" w:eastAsia="黑体" w:hAnsi="黑体"/>
                <w:b/>
                <w:bCs/>
                <w:color w:val="000000"/>
                <w:kern w:val="0"/>
                <w:sz w:val="20"/>
                <w:szCs w:val="20"/>
              </w:rPr>
              <w:t>备注</w:t>
            </w:r>
          </w:p>
        </w:tc>
      </w:tr>
      <w:tr w:rsidR="00173897" w:rsidRPr="00C548C2" w14:paraId="185BE203" w14:textId="77777777" w:rsidTr="00237334">
        <w:trPr>
          <w:trHeight w:hRule="exact" w:val="454"/>
          <w:jc w:val="center"/>
        </w:trPr>
        <w:tc>
          <w:tcPr>
            <w:tcW w:w="10349" w:type="dxa"/>
            <w:gridSpan w:val="5"/>
            <w:tcBorders>
              <w:top w:val="nil"/>
              <w:left w:val="single" w:sz="4" w:space="0" w:color="auto"/>
              <w:bottom w:val="single" w:sz="4" w:space="0" w:color="auto"/>
              <w:right w:val="single" w:sz="4" w:space="0" w:color="000000"/>
            </w:tcBorders>
            <w:noWrap/>
            <w:vAlign w:val="center"/>
          </w:tcPr>
          <w:p w14:paraId="454C3A0D" w14:textId="77777777" w:rsidR="00173897" w:rsidRPr="00C548C2" w:rsidRDefault="00173897" w:rsidP="00173897">
            <w:pPr>
              <w:numPr>
                <w:ilvl w:val="0"/>
                <w:numId w:val="7"/>
              </w:numPr>
              <w:topLinePunct/>
              <w:adjustRightInd w:val="0"/>
              <w:snapToGrid w:val="0"/>
              <w:jc w:val="center"/>
              <w:textAlignment w:val="center"/>
              <w:rPr>
                <w:rFonts w:ascii="仿宋_GB2312" w:eastAsia="仿宋_GB2312" w:hAnsi="宋体" w:hint="eastAsia"/>
                <w:color w:val="000000"/>
                <w:kern w:val="0"/>
                <w:sz w:val="20"/>
                <w:szCs w:val="20"/>
              </w:rPr>
            </w:pPr>
            <w:r w:rsidRPr="00C548C2">
              <w:rPr>
                <w:rFonts w:ascii="仿宋_GB2312" w:eastAsia="仿宋_GB2312" w:hAnsi="宋体" w:hint="eastAsia"/>
                <w:color w:val="000000"/>
                <w:kern w:val="0"/>
                <w:sz w:val="20"/>
                <w:szCs w:val="20"/>
              </w:rPr>
              <w:t>项目管理基本资料</w:t>
            </w:r>
          </w:p>
        </w:tc>
      </w:tr>
      <w:tr w:rsidR="00173897" w:rsidRPr="00C548C2" w14:paraId="638FB1FD" w14:textId="77777777" w:rsidTr="00237334">
        <w:trPr>
          <w:trHeight w:hRule="exact" w:val="454"/>
          <w:jc w:val="center"/>
        </w:trPr>
        <w:tc>
          <w:tcPr>
            <w:tcW w:w="724" w:type="dxa"/>
            <w:tcBorders>
              <w:top w:val="nil"/>
              <w:left w:val="single" w:sz="4" w:space="0" w:color="auto"/>
              <w:bottom w:val="single" w:sz="4" w:space="0" w:color="auto"/>
              <w:right w:val="single" w:sz="4" w:space="0" w:color="auto"/>
            </w:tcBorders>
            <w:noWrap/>
            <w:vAlign w:val="center"/>
          </w:tcPr>
          <w:p w14:paraId="17FA5181" w14:textId="77777777" w:rsidR="00173897" w:rsidRPr="00C548C2" w:rsidRDefault="00173897" w:rsidP="00173897">
            <w:pPr>
              <w:topLinePunct/>
              <w:adjustRightInd w:val="0"/>
              <w:snapToGrid w:val="0"/>
              <w:jc w:val="center"/>
              <w:rPr>
                <w:rFonts w:ascii="仿宋_GB2312" w:eastAsia="仿宋_GB2312" w:hAnsi="Times New Roman"/>
                <w:color w:val="000000"/>
                <w:kern w:val="0"/>
                <w:sz w:val="20"/>
                <w:szCs w:val="20"/>
              </w:rPr>
            </w:pPr>
            <w:r w:rsidRPr="00C548C2">
              <w:rPr>
                <w:rFonts w:ascii="仿宋_GB2312" w:eastAsia="仿宋_GB2312" w:hAnsi="Times New Roman" w:hint="eastAsia"/>
                <w:color w:val="000000"/>
                <w:kern w:val="0"/>
                <w:sz w:val="20"/>
                <w:szCs w:val="20"/>
              </w:rPr>
              <w:t>1</w:t>
            </w:r>
          </w:p>
        </w:tc>
        <w:tc>
          <w:tcPr>
            <w:tcW w:w="3700" w:type="dxa"/>
            <w:tcBorders>
              <w:top w:val="nil"/>
              <w:left w:val="nil"/>
              <w:bottom w:val="single" w:sz="4" w:space="0" w:color="auto"/>
              <w:right w:val="single" w:sz="4" w:space="0" w:color="auto"/>
            </w:tcBorders>
            <w:noWrap/>
            <w:vAlign w:val="center"/>
          </w:tcPr>
          <w:p w14:paraId="79156F1E" w14:textId="77777777" w:rsidR="00173897" w:rsidRPr="00C548C2" w:rsidRDefault="00173897" w:rsidP="00173897">
            <w:pPr>
              <w:topLinePunct/>
              <w:adjustRightInd w:val="0"/>
              <w:snapToGrid w:val="0"/>
              <w:jc w:val="center"/>
              <w:rPr>
                <w:rFonts w:ascii="仿宋_GB2312" w:eastAsia="仿宋_GB2312" w:hAnsi="Times New Roman"/>
                <w:color w:val="000000"/>
                <w:kern w:val="0"/>
                <w:sz w:val="20"/>
                <w:szCs w:val="20"/>
              </w:rPr>
            </w:pPr>
            <w:r w:rsidRPr="00C548C2">
              <w:rPr>
                <w:rFonts w:ascii="仿宋_GB2312" w:eastAsia="仿宋_GB2312" w:hAnsi="Times New Roman" w:hint="eastAsia"/>
                <w:color w:val="000000"/>
                <w:kern w:val="0"/>
                <w:sz w:val="20"/>
                <w:szCs w:val="20"/>
              </w:rPr>
              <w:t>中标通知书、合同</w:t>
            </w:r>
          </w:p>
        </w:tc>
        <w:tc>
          <w:tcPr>
            <w:tcW w:w="2636" w:type="dxa"/>
            <w:tcBorders>
              <w:top w:val="nil"/>
              <w:left w:val="nil"/>
              <w:bottom w:val="single" w:sz="4" w:space="0" w:color="auto"/>
              <w:right w:val="single" w:sz="4" w:space="0" w:color="auto"/>
            </w:tcBorders>
            <w:noWrap/>
            <w:vAlign w:val="center"/>
          </w:tcPr>
          <w:p w14:paraId="4654C703" w14:textId="77777777" w:rsidR="00173897" w:rsidRPr="00C548C2" w:rsidRDefault="00173897" w:rsidP="00173897">
            <w:pPr>
              <w:topLinePunct/>
              <w:adjustRightInd w:val="0"/>
              <w:snapToGrid w:val="0"/>
              <w:jc w:val="center"/>
              <w:rPr>
                <w:rFonts w:ascii="仿宋_GB2312" w:eastAsia="仿宋_GB2312" w:hAnsi="Times New Roman"/>
                <w:color w:val="000000"/>
                <w:kern w:val="0"/>
                <w:sz w:val="20"/>
                <w:szCs w:val="20"/>
              </w:rPr>
            </w:pPr>
          </w:p>
        </w:tc>
        <w:tc>
          <w:tcPr>
            <w:tcW w:w="1134" w:type="dxa"/>
            <w:tcBorders>
              <w:top w:val="nil"/>
              <w:left w:val="nil"/>
              <w:bottom w:val="single" w:sz="4" w:space="0" w:color="auto"/>
              <w:right w:val="single" w:sz="4" w:space="0" w:color="auto"/>
            </w:tcBorders>
            <w:vAlign w:val="center"/>
          </w:tcPr>
          <w:p w14:paraId="3D639455" w14:textId="77777777" w:rsidR="00173897" w:rsidRPr="00C548C2" w:rsidRDefault="00173897" w:rsidP="00173897">
            <w:pPr>
              <w:topLinePunct/>
              <w:adjustRightInd w:val="0"/>
              <w:snapToGrid w:val="0"/>
              <w:jc w:val="center"/>
              <w:rPr>
                <w:rFonts w:ascii="仿宋_GB2312" w:eastAsia="仿宋_GB2312" w:hAnsi="Times New Roman"/>
                <w:color w:val="000000"/>
                <w:kern w:val="0"/>
                <w:sz w:val="20"/>
                <w:szCs w:val="20"/>
              </w:rPr>
            </w:pPr>
            <w:r w:rsidRPr="00C548C2">
              <w:rPr>
                <w:rFonts w:ascii="仿宋_GB2312" w:eastAsia="仿宋_GB2312" w:hAnsi="Times New Roman" w:hint="eastAsia"/>
                <w:color w:val="000000"/>
                <w:kern w:val="0"/>
                <w:sz w:val="20"/>
                <w:szCs w:val="20"/>
              </w:rPr>
              <w:t>年度</w:t>
            </w:r>
          </w:p>
        </w:tc>
        <w:tc>
          <w:tcPr>
            <w:tcW w:w="2155" w:type="dxa"/>
            <w:tcBorders>
              <w:top w:val="nil"/>
              <w:left w:val="nil"/>
              <w:bottom w:val="single" w:sz="4" w:space="0" w:color="auto"/>
              <w:right w:val="single" w:sz="4" w:space="0" w:color="auto"/>
            </w:tcBorders>
            <w:noWrap/>
            <w:vAlign w:val="center"/>
          </w:tcPr>
          <w:p w14:paraId="303E5D57" w14:textId="77777777" w:rsidR="00173897" w:rsidRPr="00C548C2" w:rsidRDefault="00173897" w:rsidP="00173897">
            <w:pPr>
              <w:topLinePunct/>
              <w:adjustRightInd w:val="0"/>
              <w:snapToGrid w:val="0"/>
              <w:jc w:val="center"/>
              <w:rPr>
                <w:rFonts w:ascii="仿宋_GB2312" w:eastAsia="仿宋_GB2312" w:hAnsi="Times New Roman"/>
                <w:color w:val="000000"/>
                <w:kern w:val="0"/>
                <w:sz w:val="20"/>
                <w:szCs w:val="20"/>
              </w:rPr>
            </w:pPr>
          </w:p>
        </w:tc>
      </w:tr>
      <w:tr w:rsidR="00173897" w:rsidRPr="00C548C2" w14:paraId="2433EAAE" w14:textId="77777777" w:rsidTr="00237334">
        <w:trPr>
          <w:trHeight w:hRule="exact" w:val="454"/>
          <w:jc w:val="center"/>
        </w:trPr>
        <w:tc>
          <w:tcPr>
            <w:tcW w:w="724" w:type="dxa"/>
            <w:tcBorders>
              <w:top w:val="nil"/>
              <w:left w:val="single" w:sz="4" w:space="0" w:color="auto"/>
              <w:bottom w:val="single" w:sz="4" w:space="0" w:color="auto"/>
              <w:right w:val="single" w:sz="4" w:space="0" w:color="auto"/>
            </w:tcBorders>
            <w:noWrap/>
            <w:vAlign w:val="center"/>
          </w:tcPr>
          <w:p w14:paraId="1AAC1985" w14:textId="77777777" w:rsidR="00173897" w:rsidRPr="00C548C2" w:rsidRDefault="00173897" w:rsidP="00173897">
            <w:pPr>
              <w:topLinePunct/>
              <w:adjustRightInd w:val="0"/>
              <w:snapToGrid w:val="0"/>
              <w:jc w:val="center"/>
              <w:rPr>
                <w:rFonts w:ascii="仿宋_GB2312" w:eastAsia="仿宋_GB2312" w:hAnsi="Times New Roman"/>
                <w:color w:val="000000"/>
                <w:kern w:val="0"/>
                <w:sz w:val="20"/>
                <w:szCs w:val="20"/>
              </w:rPr>
            </w:pPr>
            <w:r w:rsidRPr="00C548C2">
              <w:rPr>
                <w:rFonts w:ascii="仿宋_GB2312" w:eastAsia="仿宋_GB2312" w:hAnsi="Times New Roman" w:hint="eastAsia"/>
                <w:color w:val="000000"/>
                <w:kern w:val="0"/>
                <w:sz w:val="20"/>
                <w:szCs w:val="20"/>
              </w:rPr>
              <w:t>2</w:t>
            </w:r>
          </w:p>
        </w:tc>
        <w:tc>
          <w:tcPr>
            <w:tcW w:w="3700" w:type="dxa"/>
            <w:tcBorders>
              <w:top w:val="nil"/>
              <w:left w:val="nil"/>
              <w:bottom w:val="single" w:sz="4" w:space="0" w:color="auto"/>
              <w:right w:val="single" w:sz="4" w:space="0" w:color="auto"/>
            </w:tcBorders>
            <w:noWrap/>
            <w:vAlign w:val="center"/>
          </w:tcPr>
          <w:p w14:paraId="575BB84A" w14:textId="77777777" w:rsidR="00173897" w:rsidRPr="00C548C2" w:rsidRDefault="00173897" w:rsidP="00173897">
            <w:pPr>
              <w:topLinePunct/>
              <w:adjustRightInd w:val="0"/>
              <w:snapToGrid w:val="0"/>
              <w:jc w:val="center"/>
              <w:rPr>
                <w:rFonts w:ascii="仿宋_GB2312" w:eastAsia="仿宋_GB2312" w:hAnsi="Times New Roman"/>
                <w:color w:val="000000"/>
                <w:kern w:val="0"/>
                <w:sz w:val="20"/>
                <w:szCs w:val="20"/>
              </w:rPr>
            </w:pPr>
            <w:r w:rsidRPr="00C548C2">
              <w:rPr>
                <w:rFonts w:ascii="仿宋_GB2312" w:eastAsia="仿宋_GB2312" w:hAnsi="Times New Roman" w:hint="eastAsia"/>
                <w:color w:val="000000"/>
                <w:kern w:val="0"/>
                <w:sz w:val="20"/>
                <w:szCs w:val="20"/>
              </w:rPr>
              <w:t>设施量汇总清单</w:t>
            </w:r>
          </w:p>
        </w:tc>
        <w:tc>
          <w:tcPr>
            <w:tcW w:w="2636" w:type="dxa"/>
            <w:tcBorders>
              <w:top w:val="nil"/>
              <w:left w:val="nil"/>
              <w:bottom w:val="single" w:sz="4" w:space="0" w:color="auto"/>
              <w:right w:val="single" w:sz="4" w:space="0" w:color="auto"/>
            </w:tcBorders>
            <w:noWrap/>
            <w:vAlign w:val="center"/>
          </w:tcPr>
          <w:p w14:paraId="74B9D8D4" w14:textId="77777777" w:rsidR="00173897" w:rsidRPr="00C548C2" w:rsidRDefault="00173897" w:rsidP="00173897">
            <w:pPr>
              <w:topLinePunct/>
              <w:adjustRightInd w:val="0"/>
              <w:snapToGrid w:val="0"/>
              <w:jc w:val="center"/>
              <w:rPr>
                <w:rFonts w:ascii="仿宋_GB2312" w:eastAsia="仿宋_GB2312" w:hAnsi="Times New Roman"/>
                <w:color w:val="000000"/>
                <w:kern w:val="0"/>
                <w:sz w:val="20"/>
                <w:szCs w:val="20"/>
              </w:rPr>
            </w:pPr>
          </w:p>
        </w:tc>
        <w:tc>
          <w:tcPr>
            <w:tcW w:w="1134" w:type="dxa"/>
            <w:tcBorders>
              <w:top w:val="nil"/>
              <w:left w:val="nil"/>
              <w:bottom w:val="single" w:sz="4" w:space="0" w:color="auto"/>
              <w:right w:val="single" w:sz="4" w:space="0" w:color="auto"/>
            </w:tcBorders>
            <w:vAlign w:val="center"/>
          </w:tcPr>
          <w:p w14:paraId="18C03714" w14:textId="77777777" w:rsidR="00173897" w:rsidRPr="00C548C2" w:rsidRDefault="00173897" w:rsidP="00173897">
            <w:pPr>
              <w:topLinePunct/>
              <w:adjustRightInd w:val="0"/>
              <w:snapToGrid w:val="0"/>
              <w:jc w:val="center"/>
              <w:rPr>
                <w:rFonts w:ascii="仿宋_GB2312" w:eastAsia="仿宋_GB2312" w:hAnsi="Times New Roman"/>
                <w:color w:val="000000"/>
                <w:kern w:val="0"/>
                <w:sz w:val="20"/>
                <w:szCs w:val="20"/>
              </w:rPr>
            </w:pPr>
            <w:r w:rsidRPr="00C548C2">
              <w:rPr>
                <w:rFonts w:ascii="仿宋_GB2312" w:eastAsia="仿宋_GB2312" w:hAnsi="Times New Roman" w:hint="eastAsia"/>
                <w:color w:val="000000"/>
                <w:kern w:val="0"/>
                <w:sz w:val="20"/>
                <w:szCs w:val="20"/>
              </w:rPr>
              <w:t>年度</w:t>
            </w:r>
          </w:p>
        </w:tc>
        <w:tc>
          <w:tcPr>
            <w:tcW w:w="2155" w:type="dxa"/>
            <w:tcBorders>
              <w:top w:val="nil"/>
              <w:left w:val="nil"/>
              <w:bottom w:val="single" w:sz="4" w:space="0" w:color="auto"/>
              <w:right w:val="single" w:sz="4" w:space="0" w:color="auto"/>
            </w:tcBorders>
            <w:noWrap/>
            <w:vAlign w:val="center"/>
          </w:tcPr>
          <w:p w14:paraId="210DA9B3" w14:textId="77777777" w:rsidR="00173897" w:rsidRPr="00C548C2" w:rsidRDefault="00173897" w:rsidP="00173897">
            <w:pPr>
              <w:topLinePunct/>
              <w:adjustRightInd w:val="0"/>
              <w:snapToGrid w:val="0"/>
              <w:jc w:val="center"/>
              <w:rPr>
                <w:rFonts w:ascii="仿宋_GB2312" w:eastAsia="仿宋_GB2312" w:hAnsi="Times New Roman"/>
                <w:color w:val="000000"/>
                <w:kern w:val="0"/>
                <w:sz w:val="20"/>
                <w:szCs w:val="20"/>
              </w:rPr>
            </w:pPr>
          </w:p>
        </w:tc>
      </w:tr>
      <w:tr w:rsidR="00173897" w:rsidRPr="00C548C2" w14:paraId="46F7368D" w14:textId="77777777" w:rsidTr="00237334">
        <w:trPr>
          <w:trHeight w:hRule="exact" w:val="454"/>
          <w:jc w:val="center"/>
        </w:trPr>
        <w:tc>
          <w:tcPr>
            <w:tcW w:w="724" w:type="dxa"/>
            <w:tcBorders>
              <w:top w:val="nil"/>
              <w:left w:val="single" w:sz="4" w:space="0" w:color="auto"/>
              <w:bottom w:val="single" w:sz="4" w:space="0" w:color="auto"/>
              <w:right w:val="single" w:sz="4" w:space="0" w:color="auto"/>
            </w:tcBorders>
            <w:noWrap/>
            <w:vAlign w:val="center"/>
          </w:tcPr>
          <w:p w14:paraId="76BEE6F4" w14:textId="77777777" w:rsidR="00173897" w:rsidRPr="00C548C2" w:rsidRDefault="00173897" w:rsidP="00173897">
            <w:pPr>
              <w:topLinePunct/>
              <w:adjustRightInd w:val="0"/>
              <w:snapToGrid w:val="0"/>
              <w:jc w:val="center"/>
              <w:rPr>
                <w:rFonts w:ascii="仿宋_GB2312" w:eastAsia="仿宋_GB2312" w:hAnsi="Times New Roman"/>
                <w:color w:val="000000"/>
                <w:kern w:val="0"/>
                <w:sz w:val="20"/>
                <w:szCs w:val="20"/>
              </w:rPr>
            </w:pPr>
            <w:r w:rsidRPr="00C548C2">
              <w:rPr>
                <w:rFonts w:ascii="仿宋_GB2312" w:eastAsia="仿宋_GB2312" w:hAnsi="Times New Roman" w:hint="eastAsia"/>
                <w:color w:val="000000"/>
                <w:kern w:val="0"/>
                <w:sz w:val="20"/>
                <w:szCs w:val="20"/>
              </w:rPr>
              <w:t>3</w:t>
            </w:r>
          </w:p>
        </w:tc>
        <w:tc>
          <w:tcPr>
            <w:tcW w:w="3700" w:type="dxa"/>
            <w:tcBorders>
              <w:top w:val="nil"/>
              <w:left w:val="nil"/>
              <w:bottom w:val="single" w:sz="4" w:space="0" w:color="auto"/>
              <w:right w:val="single" w:sz="4" w:space="0" w:color="auto"/>
            </w:tcBorders>
            <w:vAlign w:val="center"/>
          </w:tcPr>
          <w:p w14:paraId="14AF255D" w14:textId="77777777" w:rsidR="00173897" w:rsidRPr="00C548C2" w:rsidRDefault="00173897" w:rsidP="00173897">
            <w:pPr>
              <w:topLinePunct/>
              <w:adjustRightInd w:val="0"/>
              <w:snapToGrid w:val="0"/>
              <w:jc w:val="center"/>
              <w:rPr>
                <w:rFonts w:ascii="仿宋_GB2312" w:eastAsia="仿宋_GB2312" w:hAnsi="Times New Roman"/>
                <w:color w:val="000000"/>
                <w:kern w:val="0"/>
                <w:sz w:val="20"/>
                <w:szCs w:val="20"/>
              </w:rPr>
            </w:pPr>
            <w:r w:rsidRPr="00C548C2">
              <w:rPr>
                <w:rFonts w:ascii="仿宋_GB2312" w:eastAsia="仿宋_GB2312" w:hAnsi="Times New Roman" w:hint="eastAsia"/>
                <w:color w:val="000000"/>
                <w:kern w:val="0"/>
                <w:sz w:val="20"/>
                <w:szCs w:val="20"/>
              </w:rPr>
              <w:t>养护大纲（计划）方案</w:t>
            </w:r>
          </w:p>
        </w:tc>
        <w:tc>
          <w:tcPr>
            <w:tcW w:w="2636" w:type="dxa"/>
            <w:tcBorders>
              <w:top w:val="nil"/>
              <w:left w:val="nil"/>
              <w:bottom w:val="single" w:sz="4" w:space="0" w:color="auto"/>
              <w:right w:val="single" w:sz="4" w:space="0" w:color="auto"/>
            </w:tcBorders>
            <w:vAlign w:val="center"/>
          </w:tcPr>
          <w:p w14:paraId="1E392B0B" w14:textId="77777777" w:rsidR="00173897" w:rsidRPr="00C548C2" w:rsidRDefault="00173897" w:rsidP="00173897">
            <w:pPr>
              <w:topLinePunct/>
              <w:adjustRightInd w:val="0"/>
              <w:snapToGrid w:val="0"/>
              <w:jc w:val="center"/>
              <w:rPr>
                <w:rFonts w:ascii="仿宋_GB2312" w:eastAsia="仿宋_GB2312" w:hAnsi="Times New Roman"/>
                <w:color w:val="000000"/>
                <w:kern w:val="0"/>
                <w:sz w:val="20"/>
                <w:szCs w:val="20"/>
              </w:rPr>
            </w:pPr>
          </w:p>
        </w:tc>
        <w:tc>
          <w:tcPr>
            <w:tcW w:w="1134" w:type="dxa"/>
            <w:tcBorders>
              <w:top w:val="nil"/>
              <w:left w:val="nil"/>
              <w:bottom w:val="single" w:sz="4" w:space="0" w:color="auto"/>
              <w:right w:val="single" w:sz="4" w:space="0" w:color="auto"/>
            </w:tcBorders>
            <w:vAlign w:val="center"/>
          </w:tcPr>
          <w:p w14:paraId="1234F8B3" w14:textId="77777777" w:rsidR="00173897" w:rsidRPr="00C548C2" w:rsidRDefault="00173897" w:rsidP="00173897">
            <w:pPr>
              <w:topLinePunct/>
              <w:adjustRightInd w:val="0"/>
              <w:snapToGrid w:val="0"/>
              <w:jc w:val="center"/>
              <w:rPr>
                <w:rFonts w:ascii="仿宋_GB2312" w:eastAsia="仿宋_GB2312" w:hAnsi="Times New Roman"/>
                <w:color w:val="000000"/>
                <w:kern w:val="0"/>
                <w:sz w:val="20"/>
                <w:szCs w:val="20"/>
              </w:rPr>
            </w:pPr>
            <w:r w:rsidRPr="00C548C2">
              <w:rPr>
                <w:rFonts w:ascii="仿宋_GB2312" w:eastAsia="仿宋_GB2312" w:hAnsi="Times New Roman" w:hint="eastAsia"/>
                <w:color w:val="000000"/>
                <w:kern w:val="0"/>
                <w:sz w:val="20"/>
                <w:szCs w:val="20"/>
              </w:rPr>
              <w:t>年度</w:t>
            </w:r>
          </w:p>
        </w:tc>
        <w:tc>
          <w:tcPr>
            <w:tcW w:w="2155" w:type="dxa"/>
            <w:tcBorders>
              <w:top w:val="nil"/>
              <w:left w:val="nil"/>
              <w:bottom w:val="single" w:sz="4" w:space="0" w:color="auto"/>
              <w:right w:val="single" w:sz="4" w:space="0" w:color="auto"/>
            </w:tcBorders>
            <w:vAlign w:val="center"/>
          </w:tcPr>
          <w:p w14:paraId="1535AB3E" w14:textId="77777777" w:rsidR="00173897" w:rsidRPr="00C548C2" w:rsidRDefault="00173897" w:rsidP="00173897">
            <w:pPr>
              <w:topLinePunct/>
              <w:adjustRightInd w:val="0"/>
              <w:snapToGrid w:val="0"/>
              <w:jc w:val="center"/>
              <w:rPr>
                <w:rFonts w:ascii="仿宋_GB2312" w:eastAsia="仿宋_GB2312" w:hAnsi="Times New Roman"/>
                <w:color w:val="000000"/>
                <w:kern w:val="0"/>
                <w:sz w:val="20"/>
                <w:szCs w:val="20"/>
              </w:rPr>
            </w:pPr>
          </w:p>
        </w:tc>
      </w:tr>
      <w:tr w:rsidR="00173897" w:rsidRPr="00C548C2" w14:paraId="6528D1FD" w14:textId="77777777" w:rsidTr="00237334">
        <w:trPr>
          <w:trHeight w:hRule="exact" w:val="454"/>
          <w:jc w:val="center"/>
        </w:trPr>
        <w:tc>
          <w:tcPr>
            <w:tcW w:w="724" w:type="dxa"/>
            <w:tcBorders>
              <w:top w:val="nil"/>
              <w:left w:val="single" w:sz="4" w:space="0" w:color="auto"/>
              <w:bottom w:val="single" w:sz="4" w:space="0" w:color="auto"/>
              <w:right w:val="single" w:sz="4" w:space="0" w:color="auto"/>
            </w:tcBorders>
            <w:noWrap/>
            <w:vAlign w:val="center"/>
          </w:tcPr>
          <w:p w14:paraId="14F48E93" w14:textId="77777777" w:rsidR="00173897" w:rsidRPr="00C548C2" w:rsidRDefault="00173897" w:rsidP="00173897">
            <w:pPr>
              <w:topLinePunct/>
              <w:adjustRightInd w:val="0"/>
              <w:snapToGrid w:val="0"/>
              <w:jc w:val="center"/>
              <w:rPr>
                <w:rFonts w:ascii="仿宋_GB2312" w:eastAsia="仿宋_GB2312" w:hAnsi="Times New Roman"/>
                <w:color w:val="000000"/>
                <w:kern w:val="0"/>
                <w:sz w:val="20"/>
                <w:szCs w:val="20"/>
              </w:rPr>
            </w:pPr>
            <w:r w:rsidRPr="00C548C2">
              <w:rPr>
                <w:rFonts w:ascii="仿宋_GB2312" w:eastAsia="仿宋_GB2312" w:hAnsi="Times New Roman" w:hint="eastAsia"/>
                <w:color w:val="000000"/>
                <w:kern w:val="0"/>
                <w:sz w:val="20"/>
                <w:szCs w:val="20"/>
              </w:rPr>
              <w:t>4</w:t>
            </w:r>
          </w:p>
        </w:tc>
        <w:tc>
          <w:tcPr>
            <w:tcW w:w="3700" w:type="dxa"/>
            <w:vMerge w:val="restart"/>
            <w:tcBorders>
              <w:top w:val="nil"/>
              <w:left w:val="single" w:sz="4" w:space="0" w:color="auto"/>
              <w:bottom w:val="single" w:sz="4" w:space="0" w:color="000000"/>
              <w:right w:val="single" w:sz="4" w:space="0" w:color="auto"/>
            </w:tcBorders>
            <w:vAlign w:val="center"/>
          </w:tcPr>
          <w:p w14:paraId="050E5E98" w14:textId="77777777" w:rsidR="00173897" w:rsidRPr="00C548C2" w:rsidRDefault="00173897" w:rsidP="00173897">
            <w:pPr>
              <w:topLinePunct/>
              <w:adjustRightInd w:val="0"/>
              <w:snapToGrid w:val="0"/>
              <w:jc w:val="center"/>
              <w:rPr>
                <w:rFonts w:ascii="仿宋_GB2312" w:eastAsia="仿宋_GB2312" w:hAnsi="Times New Roman"/>
                <w:color w:val="000000"/>
                <w:kern w:val="0"/>
                <w:sz w:val="20"/>
                <w:szCs w:val="20"/>
              </w:rPr>
            </w:pPr>
            <w:r w:rsidRPr="00C548C2">
              <w:rPr>
                <w:rFonts w:ascii="仿宋_GB2312" w:eastAsia="仿宋_GB2312" w:hAnsi="Times New Roman" w:hint="eastAsia"/>
                <w:color w:val="000000"/>
                <w:kern w:val="0"/>
                <w:sz w:val="20"/>
                <w:szCs w:val="20"/>
              </w:rPr>
              <w:t>日常养护运行专项方案</w:t>
            </w:r>
          </w:p>
        </w:tc>
        <w:tc>
          <w:tcPr>
            <w:tcW w:w="2636" w:type="dxa"/>
            <w:tcBorders>
              <w:top w:val="nil"/>
              <w:left w:val="nil"/>
              <w:bottom w:val="single" w:sz="4" w:space="0" w:color="auto"/>
              <w:right w:val="single" w:sz="4" w:space="0" w:color="auto"/>
            </w:tcBorders>
            <w:vAlign w:val="center"/>
          </w:tcPr>
          <w:p w14:paraId="134FA1BF" w14:textId="77777777" w:rsidR="00173897" w:rsidRPr="00C548C2" w:rsidRDefault="00173897" w:rsidP="00173897">
            <w:pPr>
              <w:topLinePunct/>
              <w:adjustRightInd w:val="0"/>
              <w:snapToGrid w:val="0"/>
              <w:jc w:val="center"/>
              <w:rPr>
                <w:rFonts w:ascii="仿宋_GB2312" w:eastAsia="仿宋_GB2312" w:hAnsi="Times New Roman"/>
                <w:color w:val="000000"/>
                <w:kern w:val="0"/>
                <w:sz w:val="20"/>
                <w:szCs w:val="20"/>
              </w:rPr>
            </w:pPr>
            <w:r w:rsidRPr="00C548C2">
              <w:rPr>
                <w:rFonts w:ascii="仿宋_GB2312" w:eastAsia="仿宋_GB2312" w:hAnsi="Times New Roman" w:hint="eastAsia"/>
                <w:color w:val="000000"/>
                <w:kern w:val="0"/>
                <w:sz w:val="20"/>
                <w:szCs w:val="20"/>
              </w:rPr>
              <w:t>日常巡视专项养护方案</w:t>
            </w:r>
          </w:p>
        </w:tc>
        <w:tc>
          <w:tcPr>
            <w:tcW w:w="1134" w:type="dxa"/>
            <w:tcBorders>
              <w:top w:val="nil"/>
              <w:left w:val="nil"/>
              <w:bottom w:val="single" w:sz="4" w:space="0" w:color="auto"/>
              <w:right w:val="single" w:sz="4" w:space="0" w:color="auto"/>
            </w:tcBorders>
            <w:vAlign w:val="center"/>
          </w:tcPr>
          <w:p w14:paraId="70FCDC86" w14:textId="77777777" w:rsidR="00173897" w:rsidRPr="00C548C2" w:rsidRDefault="00173897" w:rsidP="00173897">
            <w:pPr>
              <w:topLinePunct/>
              <w:adjustRightInd w:val="0"/>
              <w:snapToGrid w:val="0"/>
              <w:jc w:val="center"/>
              <w:rPr>
                <w:rFonts w:ascii="仿宋_GB2312" w:eastAsia="仿宋_GB2312" w:hAnsi="Times New Roman"/>
                <w:color w:val="000000"/>
                <w:kern w:val="0"/>
                <w:sz w:val="20"/>
                <w:szCs w:val="20"/>
              </w:rPr>
            </w:pPr>
            <w:r w:rsidRPr="00C548C2">
              <w:rPr>
                <w:rFonts w:ascii="仿宋_GB2312" w:eastAsia="仿宋_GB2312" w:hAnsi="Times New Roman" w:hint="eastAsia"/>
                <w:color w:val="000000"/>
                <w:kern w:val="0"/>
                <w:sz w:val="20"/>
                <w:szCs w:val="20"/>
              </w:rPr>
              <w:t>年度</w:t>
            </w:r>
          </w:p>
        </w:tc>
        <w:tc>
          <w:tcPr>
            <w:tcW w:w="2155" w:type="dxa"/>
            <w:tcBorders>
              <w:top w:val="nil"/>
              <w:left w:val="nil"/>
              <w:bottom w:val="single" w:sz="4" w:space="0" w:color="auto"/>
              <w:right w:val="single" w:sz="4" w:space="0" w:color="auto"/>
            </w:tcBorders>
            <w:vAlign w:val="center"/>
          </w:tcPr>
          <w:p w14:paraId="2FA4ED1A" w14:textId="77777777" w:rsidR="00173897" w:rsidRPr="00C548C2" w:rsidRDefault="00173897" w:rsidP="00173897">
            <w:pPr>
              <w:topLinePunct/>
              <w:adjustRightInd w:val="0"/>
              <w:snapToGrid w:val="0"/>
              <w:jc w:val="center"/>
              <w:rPr>
                <w:rFonts w:ascii="仿宋_GB2312" w:eastAsia="仿宋_GB2312" w:hAnsi="Times New Roman"/>
                <w:color w:val="000000"/>
                <w:kern w:val="0"/>
                <w:sz w:val="20"/>
                <w:szCs w:val="20"/>
              </w:rPr>
            </w:pPr>
          </w:p>
        </w:tc>
      </w:tr>
      <w:tr w:rsidR="00173897" w:rsidRPr="00C548C2" w14:paraId="63A96A8C" w14:textId="77777777" w:rsidTr="00237334">
        <w:trPr>
          <w:trHeight w:hRule="exact" w:val="454"/>
          <w:jc w:val="center"/>
        </w:trPr>
        <w:tc>
          <w:tcPr>
            <w:tcW w:w="724" w:type="dxa"/>
            <w:tcBorders>
              <w:top w:val="nil"/>
              <w:left w:val="single" w:sz="4" w:space="0" w:color="auto"/>
              <w:bottom w:val="single" w:sz="4" w:space="0" w:color="auto"/>
              <w:right w:val="single" w:sz="4" w:space="0" w:color="auto"/>
            </w:tcBorders>
            <w:noWrap/>
            <w:vAlign w:val="center"/>
          </w:tcPr>
          <w:p w14:paraId="6A0CC50D" w14:textId="77777777" w:rsidR="00173897" w:rsidRPr="00C548C2" w:rsidRDefault="00173897" w:rsidP="00173897">
            <w:pPr>
              <w:topLinePunct/>
              <w:adjustRightInd w:val="0"/>
              <w:snapToGrid w:val="0"/>
              <w:jc w:val="center"/>
              <w:rPr>
                <w:rFonts w:ascii="仿宋_GB2312" w:eastAsia="仿宋_GB2312" w:hAnsi="Times New Roman"/>
                <w:color w:val="000000"/>
                <w:kern w:val="0"/>
                <w:sz w:val="20"/>
                <w:szCs w:val="20"/>
              </w:rPr>
            </w:pPr>
            <w:r w:rsidRPr="00C548C2">
              <w:rPr>
                <w:rFonts w:ascii="仿宋_GB2312" w:eastAsia="仿宋_GB2312" w:hAnsi="Times New Roman" w:hint="eastAsia"/>
                <w:color w:val="000000"/>
                <w:kern w:val="0"/>
                <w:sz w:val="20"/>
                <w:szCs w:val="20"/>
              </w:rPr>
              <w:t>5</w:t>
            </w:r>
          </w:p>
        </w:tc>
        <w:tc>
          <w:tcPr>
            <w:tcW w:w="3700" w:type="dxa"/>
            <w:vMerge/>
            <w:tcBorders>
              <w:top w:val="nil"/>
              <w:left w:val="single" w:sz="4" w:space="0" w:color="auto"/>
              <w:bottom w:val="single" w:sz="4" w:space="0" w:color="000000"/>
              <w:right w:val="single" w:sz="4" w:space="0" w:color="auto"/>
            </w:tcBorders>
            <w:vAlign w:val="center"/>
          </w:tcPr>
          <w:p w14:paraId="06F08461" w14:textId="77777777" w:rsidR="00173897" w:rsidRPr="00C548C2" w:rsidRDefault="00173897" w:rsidP="00173897">
            <w:pPr>
              <w:topLinePunct/>
              <w:adjustRightInd w:val="0"/>
              <w:snapToGrid w:val="0"/>
              <w:jc w:val="center"/>
              <w:rPr>
                <w:rFonts w:ascii="仿宋_GB2312" w:eastAsia="仿宋_GB2312" w:hAnsi="Times New Roman"/>
                <w:color w:val="000000"/>
                <w:kern w:val="0"/>
                <w:sz w:val="20"/>
                <w:szCs w:val="20"/>
              </w:rPr>
            </w:pPr>
          </w:p>
        </w:tc>
        <w:tc>
          <w:tcPr>
            <w:tcW w:w="2636" w:type="dxa"/>
            <w:tcBorders>
              <w:top w:val="nil"/>
              <w:left w:val="nil"/>
              <w:bottom w:val="single" w:sz="4" w:space="0" w:color="auto"/>
              <w:right w:val="single" w:sz="4" w:space="0" w:color="auto"/>
            </w:tcBorders>
            <w:vAlign w:val="center"/>
          </w:tcPr>
          <w:p w14:paraId="54132BFE" w14:textId="77777777" w:rsidR="00173897" w:rsidRPr="00C548C2" w:rsidRDefault="00173897" w:rsidP="00173897">
            <w:pPr>
              <w:topLinePunct/>
              <w:adjustRightInd w:val="0"/>
              <w:snapToGrid w:val="0"/>
              <w:jc w:val="center"/>
              <w:rPr>
                <w:rFonts w:ascii="仿宋_GB2312" w:eastAsia="仿宋_GB2312" w:hAnsi="Times New Roman"/>
                <w:color w:val="000000"/>
                <w:kern w:val="0"/>
                <w:sz w:val="20"/>
                <w:szCs w:val="20"/>
              </w:rPr>
            </w:pPr>
            <w:r w:rsidRPr="00C548C2">
              <w:rPr>
                <w:rFonts w:ascii="仿宋_GB2312" w:eastAsia="仿宋_GB2312" w:hAnsi="Times New Roman" w:hint="eastAsia"/>
                <w:color w:val="000000"/>
                <w:kern w:val="0"/>
                <w:sz w:val="20"/>
                <w:szCs w:val="20"/>
              </w:rPr>
              <w:t>重大活动保障专项养护方案</w:t>
            </w:r>
          </w:p>
        </w:tc>
        <w:tc>
          <w:tcPr>
            <w:tcW w:w="1134" w:type="dxa"/>
            <w:tcBorders>
              <w:top w:val="nil"/>
              <w:left w:val="nil"/>
              <w:bottom w:val="single" w:sz="4" w:space="0" w:color="auto"/>
              <w:right w:val="single" w:sz="4" w:space="0" w:color="auto"/>
            </w:tcBorders>
            <w:vAlign w:val="center"/>
          </w:tcPr>
          <w:p w14:paraId="7E8B964C" w14:textId="77777777" w:rsidR="00173897" w:rsidRPr="00C548C2" w:rsidRDefault="00173897" w:rsidP="00173897">
            <w:pPr>
              <w:topLinePunct/>
              <w:adjustRightInd w:val="0"/>
              <w:snapToGrid w:val="0"/>
              <w:jc w:val="center"/>
              <w:rPr>
                <w:rFonts w:ascii="仿宋_GB2312" w:eastAsia="仿宋_GB2312" w:hAnsi="Times New Roman"/>
                <w:color w:val="000000"/>
                <w:kern w:val="0"/>
                <w:sz w:val="20"/>
                <w:szCs w:val="20"/>
              </w:rPr>
            </w:pPr>
            <w:r w:rsidRPr="00C548C2">
              <w:rPr>
                <w:rFonts w:ascii="仿宋_GB2312" w:eastAsia="仿宋_GB2312" w:hAnsi="Times New Roman" w:hint="eastAsia"/>
                <w:color w:val="000000"/>
                <w:kern w:val="0"/>
                <w:sz w:val="20"/>
                <w:szCs w:val="20"/>
              </w:rPr>
              <w:t>年度</w:t>
            </w:r>
          </w:p>
        </w:tc>
        <w:tc>
          <w:tcPr>
            <w:tcW w:w="2155" w:type="dxa"/>
            <w:tcBorders>
              <w:top w:val="nil"/>
              <w:left w:val="nil"/>
              <w:bottom w:val="single" w:sz="4" w:space="0" w:color="auto"/>
              <w:right w:val="single" w:sz="4" w:space="0" w:color="auto"/>
            </w:tcBorders>
            <w:vAlign w:val="center"/>
          </w:tcPr>
          <w:p w14:paraId="4C11D872" w14:textId="77777777" w:rsidR="00173897" w:rsidRPr="00C548C2" w:rsidRDefault="00173897" w:rsidP="00173897">
            <w:pPr>
              <w:topLinePunct/>
              <w:adjustRightInd w:val="0"/>
              <w:snapToGrid w:val="0"/>
              <w:jc w:val="center"/>
              <w:rPr>
                <w:rFonts w:ascii="仿宋_GB2312" w:eastAsia="仿宋_GB2312" w:hAnsi="Times New Roman"/>
                <w:color w:val="000000"/>
                <w:kern w:val="0"/>
                <w:sz w:val="20"/>
                <w:szCs w:val="20"/>
              </w:rPr>
            </w:pPr>
          </w:p>
        </w:tc>
      </w:tr>
      <w:tr w:rsidR="00173897" w:rsidRPr="00C548C2" w14:paraId="26E54498" w14:textId="77777777" w:rsidTr="00237334">
        <w:trPr>
          <w:trHeight w:hRule="exact" w:val="454"/>
          <w:jc w:val="center"/>
        </w:trPr>
        <w:tc>
          <w:tcPr>
            <w:tcW w:w="724" w:type="dxa"/>
            <w:tcBorders>
              <w:top w:val="nil"/>
              <w:left w:val="single" w:sz="4" w:space="0" w:color="auto"/>
              <w:bottom w:val="single" w:sz="4" w:space="0" w:color="auto"/>
              <w:right w:val="single" w:sz="4" w:space="0" w:color="auto"/>
            </w:tcBorders>
            <w:noWrap/>
            <w:vAlign w:val="center"/>
          </w:tcPr>
          <w:p w14:paraId="75697498" w14:textId="77777777" w:rsidR="00173897" w:rsidRPr="00C548C2" w:rsidRDefault="00173897" w:rsidP="00173897">
            <w:pPr>
              <w:topLinePunct/>
              <w:adjustRightInd w:val="0"/>
              <w:snapToGrid w:val="0"/>
              <w:jc w:val="center"/>
              <w:rPr>
                <w:rFonts w:ascii="仿宋_GB2312" w:eastAsia="仿宋_GB2312" w:hAnsi="Times New Roman"/>
                <w:color w:val="000000"/>
                <w:kern w:val="0"/>
                <w:sz w:val="20"/>
                <w:szCs w:val="20"/>
              </w:rPr>
            </w:pPr>
            <w:r w:rsidRPr="00C548C2">
              <w:rPr>
                <w:rFonts w:ascii="仿宋_GB2312" w:eastAsia="仿宋_GB2312" w:hAnsi="Times New Roman" w:hint="eastAsia"/>
                <w:color w:val="000000"/>
                <w:kern w:val="0"/>
                <w:sz w:val="20"/>
                <w:szCs w:val="20"/>
              </w:rPr>
              <w:t>6</w:t>
            </w:r>
          </w:p>
        </w:tc>
        <w:tc>
          <w:tcPr>
            <w:tcW w:w="3700" w:type="dxa"/>
            <w:tcBorders>
              <w:top w:val="nil"/>
              <w:left w:val="nil"/>
              <w:bottom w:val="single" w:sz="4" w:space="0" w:color="auto"/>
              <w:right w:val="single" w:sz="4" w:space="0" w:color="auto"/>
            </w:tcBorders>
            <w:vAlign w:val="center"/>
          </w:tcPr>
          <w:p w14:paraId="69AACF19" w14:textId="77777777" w:rsidR="00173897" w:rsidRPr="00C548C2" w:rsidRDefault="00173897" w:rsidP="00173897">
            <w:pPr>
              <w:topLinePunct/>
              <w:adjustRightInd w:val="0"/>
              <w:snapToGrid w:val="0"/>
              <w:jc w:val="center"/>
              <w:rPr>
                <w:rFonts w:ascii="仿宋_GB2312" w:eastAsia="仿宋_GB2312" w:hAnsi="Times New Roman"/>
                <w:color w:val="000000"/>
                <w:kern w:val="0"/>
                <w:sz w:val="20"/>
                <w:szCs w:val="20"/>
              </w:rPr>
            </w:pPr>
            <w:r w:rsidRPr="00C548C2">
              <w:rPr>
                <w:rFonts w:ascii="仿宋_GB2312" w:eastAsia="仿宋_GB2312" w:hAnsi="宋体" w:hint="eastAsia"/>
                <w:sz w:val="20"/>
                <w:szCs w:val="20"/>
              </w:rPr>
              <w:t>主要材料供应单位</w:t>
            </w:r>
            <w:proofErr w:type="gramStart"/>
            <w:r w:rsidRPr="00C548C2">
              <w:rPr>
                <w:rFonts w:ascii="仿宋_GB2312" w:eastAsia="仿宋_GB2312" w:hAnsi="宋体" w:hint="eastAsia"/>
                <w:sz w:val="20"/>
                <w:szCs w:val="20"/>
              </w:rPr>
              <w:t>汇总台</w:t>
            </w:r>
            <w:proofErr w:type="gramEnd"/>
            <w:r w:rsidRPr="00C548C2">
              <w:rPr>
                <w:rFonts w:ascii="仿宋_GB2312" w:eastAsia="仿宋_GB2312" w:hAnsi="宋体" w:hint="eastAsia"/>
                <w:sz w:val="20"/>
                <w:szCs w:val="20"/>
              </w:rPr>
              <w:t>帐</w:t>
            </w:r>
          </w:p>
        </w:tc>
        <w:tc>
          <w:tcPr>
            <w:tcW w:w="2636" w:type="dxa"/>
            <w:tcBorders>
              <w:top w:val="nil"/>
              <w:left w:val="nil"/>
              <w:bottom w:val="single" w:sz="4" w:space="0" w:color="auto"/>
              <w:right w:val="single" w:sz="4" w:space="0" w:color="auto"/>
            </w:tcBorders>
            <w:vAlign w:val="center"/>
          </w:tcPr>
          <w:p w14:paraId="58D7D0DD" w14:textId="77777777" w:rsidR="00173897" w:rsidRPr="00C548C2" w:rsidRDefault="00173897" w:rsidP="00173897">
            <w:pPr>
              <w:topLinePunct/>
              <w:adjustRightInd w:val="0"/>
              <w:snapToGrid w:val="0"/>
              <w:jc w:val="center"/>
              <w:rPr>
                <w:rFonts w:ascii="仿宋_GB2312" w:eastAsia="仿宋_GB2312" w:hAnsi="Times New Roman"/>
                <w:color w:val="000000"/>
                <w:kern w:val="0"/>
                <w:sz w:val="20"/>
                <w:szCs w:val="20"/>
              </w:rPr>
            </w:pPr>
          </w:p>
        </w:tc>
        <w:tc>
          <w:tcPr>
            <w:tcW w:w="1134" w:type="dxa"/>
            <w:tcBorders>
              <w:top w:val="nil"/>
              <w:left w:val="nil"/>
              <w:bottom w:val="single" w:sz="4" w:space="0" w:color="auto"/>
              <w:right w:val="single" w:sz="4" w:space="0" w:color="auto"/>
            </w:tcBorders>
            <w:vAlign w:val="center"/>
          </w:tcPr>
          <w:p w14:paraId="6A74A5DE" w14:textId="77777777" w:rsidR="00173897" w:rsidRPr="00C548C2" w:rsidRDefault="00173897" w:rsidP="00173897">
            <w:pPr>
              <w:topLinePunct/>
              <w:adjustRightInd w:val="0"/>
              <w:snapToGrid w:val="0"/>
              <w:jc w:val="center"/>
              <w:rPr>
                <w:rFonts w:ascii="仿宋_GB2312" w:eastAsia="仿宋_GB2312" w:hAnsi="Times New Roman"/>
                <w:color w:val="000000"/>
                <w:kern w:val="0"/>
                <w:sz w:val="20"/>
                <w:szCs w:val="20"/>
              </w:rPr>
            </w:pPr>
            <w:r w:rsidRPr="00C548C2">
              <w:rPr>
                <w:rFonts w:ascii="仿宋_GB2312" w:eastAsia="仿宋_GB2312" w:hAnsi="Times New Roman" w:hint="eastAsia"/>
                <w:color w:val="000000"/>
                <w:kern w:val="0"/>
                <w:sz w:val="20"/>
                <w:szCs w:val="20"/>
              </w:rPr>
              <w:t>年度</w:t>
            </w:r>
          </w:p>
        </w:tc>
        <w:tc>
          <w:tcPr>
            <w:tcW w:w="2155" w:type="dxa"/>
            <w:tcBorders>
              <w:top w:val="nil"/>
              <w:left w:val="nil"/>
              <w:bottom w:val="single" w:sz="4" w:space="0" w:color="auto"/>
              <w:right w:val="single" w:sz="4" w:space="0" w:color="auto"/>
            </w:tcBorders>
            <w:vAlign w:val="center"/>
          </w:tcPr>
          <w:p w14:paraId="180C31F5" w14:textId="77777777" w:rsidR="00173897" w:rsidRPr="00C548C2" w:rsidRDefault="00173897" w:rsidP="00173897">
            <w:pPr>
              <w:topLinePunct/>
              <w:adjustRightInd w:val="0"/>
              <w:snapToGrid w:val="0"/>
              <w:jc w:val="center"/>
              <w:rPr>
                <w:rFonts w:ascii="仿宋_GB2312" w:eastAsia="仿宋_GB2312" w:hAnsi="Times New Roman"/>
                <w:color w:val="000000"/>
                <w:kern w:val="0"/>
                <w:sz w:val="20"/>
                <w:szCs w:val="20"/>
              </w:rPr>
            </w:pPr>
          </w:p>
        </w:tc>
      </w:tr>
      <w:tr w:rsidR="00173897" w:rsidRPr="00C548C2" w14:paraId="2F657E08" w14:textId="77777777" w:rsidTr="00237334">
        <w:trPr>
          <w:trHeight w:hRule="exact" w:val="454"/>
          <w:jc w:val="center"/>
        </w:trPr>
        <w:tc>
          <w:tcPr>
            <w:tcW w:w="724" w:type="dxa"/>
            <w:tcBorders>
              <w:top w:val="nil"/>
              <w:left w:val="single" w:sz="4" w:space="0" w:color="auto"/>
              <w:bottom w:val="single" w:sz="4" w:space="0" w:color="auto"/>
              <w:right w:val="single" w:sz="4" w:space="0" w:color="auto"/>
            </w:tcBorders>
            <w:noWrap/>
            <w:vAlign w:val="center"/>
          </w:tcPr>
          <w:p w14:paraId="448544B9" w14:textId="77777777" w:rsidR="00173897" w:rsidRPr="00C548C2" w:rsidRDefault="00173897" w:rsidP="00173897">
            <w:pPr>
              <w:topLinePunct/>
              <w:adjustRightInd w:val="0"/>
              <w:snapToGrid w:val="0"/>
              <w:jc w:val="center"/>
              <w:rPr>
                <w:rFonts w:ascii="仿宋_GB2312" w:eastAsia="仿宋_GB2312" w:hAnsi="Times New Roman"/>
                <w:color w:val="000000"/>
                <w:kern w:val="0"/>
                <w:sz w:val="20"/>
                <w:szCs w:val="20"/>
              </w:rPr>
            </w:pPr>
            <w:r w:rsidRPr="00C548C2">
              <w:rPr>
                <w:rFonts w:ascii="仿宋_GB2312" w:eastAsia="仿宋_GB2312" w:hAnsi="Times New Roman" w:hint="eastAsia"/>
                <w:color w:val="000000"/>
                <w:kern w:val="0"/>
                <w:sz w:val="20"/>
                <w:szCs w:val="20"/>
              </w:rPr>
              <w:t>7</w:t>
            </w:r>
          </w:p>
        </w:tc>
        <w:tc>
          <w:tcPr>
            <w:tcW w:w="3700" w:type="dxa"/>
            <w:tcBorders>
              <w:top w:val="nil"/>
              <w:left w:val="nil"/>
              <w:bottom w:val="single" w:sz="4" w:space="0" w:color="auto"/>
              <w:right w:val="single" w:sz="4" w:space="0" w:color="auto"/>
            </w:tcBorders>
            <w:vAlign w:val="center"/>
          </w:tcPr>
          <w:p w14:paraId="47AA4E50" w14:textId="77777777" w:rsidR="00173897" w:rsidRPr="00C548C2" w:rsidRDefault="00173897" w:rsidP="00173897">
            <w:pPr>
              <w:topLinePunct/>
              <w:adjustRightInd w:val="0"/>
              <w:snapToGrid w:val="0"/>
              <w:jc w:val="center"/>
              <w:rPr>
                <w:rFonts w:ascii="仿宋_GB2312" w:eastAsia="仿宋_GB2312" w:hAnsi="Times New Roman"/>
                <w:color w:val="000000"/>
                <w:kern w:val="0"/>
                <w:sz w:val="20"/>
                <w:szCs w:val="20"/>
              </w:rPr>
            </w:pPr>
            <w:r w:rsidRPr="00C548C2">
              <w:rPr>
                <w:rFonts w:ascii="仿宋_GB2312" w:eastAsia="仿宋_GB2312" w:hAnsi="Times New Roman" w:hint="eastAsia"/>
                <w:color w:val="000000"/>
                <w:kern w:val="0"/>
                <w:sz w:val="20"/>
                <w:szCs w:val="20"/>
              </w:rPr>
              <w:t>养护机械设备</w:t>
            </w:r>
            <w:proofErr w:type="gramStart"/>
            <w:r w:rsidRPr="00C548C2">
              <w:rPr>
                <w:rFonts w:ascii="仿宋_GB2312" w:eastAsia="仿宋_GB2312" w:hAnsi="Times New Roman" w:hint="eastAsia"/>
                <w:color w:val="000000"/>
                <w:kern w:val="0"/>
                <w:sz w:val="20"/>
                <w:szCs w:val="20"/>
              </w:rPr>
              <w:t>台账及相关</w:t>
            </w:r>
            <w:proofErr w:type="gramEnd"/>
            <w:r w:rsidRPr="00C548C2">
              <w:rPr>
                <w:rFonts w:ascii="仿宋_GB2312" w:eastAsia="仿宋_GB2312" w:hAnsi="Times New Roman" w:hint="eastAsia"/>
                <w:color w:val="000000"/>
                <w:kern w:val="0"/>
                <w:sz w:val="20"/>
                <w:szCs w:val="20"/>
              </w:rPr>
              <w:t>合格证</w:t>
            </w:r>
          </w:p>
        </w:tc>
        <w:tc>
          <w:tcPr>
            <w:tcW w:w="2636" w:type="dxa"/>
            <w:tcBorders>
              <w:top w:val="nil"/>
              <w:left w:val="nil"/>
              <w:bottom w:val="single" w:sz="4" w:space="0" w:color="auto"/>
              <w:right w:val="single" w:sz="4" w:space="0" w:color="auto"/>
            </w:tcBorders>
            <w:vAlign w:val="center"/>
          </w:tcPr>
          <w:p w14:paraId="6B8B3C7C" w14:textId="77777777" w:rsidR="00173897" w:rsidRPr="00C548C2" w:rsidRDefault="00173897" w:rsidP="00173897">
            <w:pPr>
              <w:topLinePunct/>
              <w:adjustRightInd w:val="0"/>
              <w:snapToGrid w:val="0"/>
              <w:jc w:val="center"/>
              <w:rPr>
                <w:rFonts w:ascii="仿宋_GB2312" w:eastAsia="仿宋_GB2312" w:hAnsi="Times New Roman"/>
                <w:color w:val="000000"/>
                <w:kern w:val="0"/>
                <w:sz w:val="20"/>
                <w:szCs w:val="20"/>
              </w:rPr>
            </w:pPr>
            <w:r w:rsidRPr="00C548C2">
              <w:rPr>
                <w:rFonts w:ascii="仿宋_GB2312" w:eastAsia="仿宋_GB2312" w:hAnsi="Times New Roman" w:hint="eastAsia"/>
                <w:color w:val="000000"/>
                <w:kern w:val="0"/>
                <w:sz w:val="20"/>
                <w:szCs w:val="20"/>
              </w:rPr>
              <w:t>巡视车、登高车等</w:t>
            </w:r>
          </w:p>
        </w:tc>
        <w:tc>
          <w:tcPr>
            <w:tcW w:w="1134" w:type="dxa"/>
            <w:tcBorders>
              <w:top w:val="nil"/>
              <w:left w:val="nil"/>
              <w:bottom w:val="single" w:sz="4" w:space="0" w:color="auto"/>
              <w:right w:val="single" w:sz="4" w:space="0" w:color="auto"/>
            </w:tcBorders>
            <w:vAlign w:val="center"/>
          </w:tcPr>
          <w:p w14:paraId="579C50B0" w14:textId="77777777" w:rsidR="00173897" w:rsidRPr="00C548C2" w:rsidRDefault="00173897" w:rsidP="00173897">
            <w:pPr>
              <w:topLinePunct/>
              <w:adjustRightInd w:val="0"/>
              <w:snapToGrid w:val="0"/>
              <w:jc w:val="center"/>
              <w:rPr>
                <w:rFonts w:ascii="仿宋_GB2312" w:eastAsia="仿宋_GB2312" w:hAnsi="Times New Roman"/>
                <w:color w:val="000000"/>
                <w:kern w:val="0"/>
                <w:sz w:val="20"/>
                <w:szCs w:val="20"/>
              </w:rPr>
            </w:pPr>
            <w:r w:rsidRPr="00C548C2">
              <w:rPr>
                <w:rFonts w:ascii="仿宋_GB2312" w:eastAsia="仿宋_GB2312" w:hAnsi="Times New Roman" w:hint="eastAsia"/>
                <w:color w:val="000000"/>
                <w:kern w:val="0"/>
                <w:sz w:val="20"/>
                <w:szCs w:val="20"/>
              </w:rPr>
              <w:t>年度</w:t>
            </w:r>
          </w:p>
        </w:tc>
        <w:tc>
          <w:tcPr>
            <w:tcW w:w="2155" w:type="dxa"/>
            <w:tcBorders>
              <w:top w:val="nil"/>
              <w:left w:val="nil"/>
              <w:bottom w:val="single" w:sz="4" w:space="0" w:color="auto"/>
              <w:right w:val="single" w:sz="4" w:space="0" w:color="auto"/>
            </w:tcBorders>
            <w:vAlign w:val="center"/>
          </w:tcPr>
          <w:p w14:paraId="22D062A8" w14:textId="77777777" w:rsidR="00173897" w:rsidRPr="00C548C2" w:rsidRDefault="00173897" w:rsidP="00173897">
            <w:pPr>
              <w:topLinePunct/>
              <w:adjustRightInd w:val="0"/>
              <w:snapToGrid w:val="0"/>
              <w:jc w:val="center"/>
              <w:rPr>
                <w:rFonts w:ascii="仿宋_GB2312" w:eastAsia="仿宋_GB2312" w:hAnsi="Times New Roman"/>
                <w:color w:val="000000"/>
                <w:kern w:val="0"/>
                <w:sz w:val="20"/>
                <w:szCs w:val="20"/>
              </w:rPr>
            </w:pPr>
          </w:p>
        </w:tc>
      </w:tr>
      <w:tr w:rsidR="00173897" w:rsidRPr="00C548C2" w14:paraId="169EE634" w14:textId="77777777" w:rsidTr="00237334">
        <w:trPr>
          <w:trHeight w:hRule="exact" w:val="454"/>
          <w:jc w:val="center"/>
        </w:trPr>
        <w:tc>
          <w:tcPr>
            <w:tcW w:w="724" w:type="dxa"/>
            <w:tcBorders>
              <w:top w:val="nil"/>
              <w:left w:val="single" w:sz="4" w:space="0" w:color="auto"/>
              <w:bottom w:val="single" w:sz="4" w:space="0" w:color="auto"/>
              <w:right w:val="single" w:sz="4" w:space="0" w:color="auto"/>
            </w:tcBorders>
            <w:noWrap/>
            <w:vAlign w:val="center"/>
          </w:tcPr>
          <w:p w14:paraId="63A0B8D1" w14:textId="77777777" w:rsidR="00173897" w:rsidRPr="00C548C2" w:rsidRDefault="00173897" w:rsidP="00173897">
            <w:pPr>
              <w:topLinePunct/>
              <w:adjustRightInd w:val="0"/>
              <w:snapToGrid w:val="0"/>
              <w:jc w:val="center"/>
              <w:rPr>
                <w:rFonts w:ascii="仿宋_GB2312" w:eastAsia="仿宋_GB2312" w:hAnsi="Times New Roman"/>
                <w:color w:val="000000"/>
                <w:kern w:val="0"/>
                <w:sz w:val="20"/>
                <w:szCs w:val="20"/>
              </w:rPr>
            </w:pPr>
            <w:r w:rsidRPr="00C548C2">
              <w:rPr>
                <w:rFonts w:ascii="仿宋_GB2312" w:eastAsia="仿宋_GB2312" w:hAnsi="Times New Roman" w:hint="eastAsia"/>
                <w:color w:val="000000"/>
                <w:kern w:val="0"/>
                <w:sz w:val="20"/>
                <w:szCs w:val="20"/>
              </w:rPr>
              <w:t>8</w:t>
            </w:r>
          </w:p>
        </w:tc>
        <w:tc>
          <w:tcPr>
            <w:tcW w:w="3700" w:type="dxa"/>
            <w:tcBorders>
              <w:top w:val="nil"/>
              <w:left w:val="nil"/>
              <w:bottom w:val="single" w:sz="4" w:space="0" w:color="auto"/>
              <w:right w:val="single" w:sz="4" w:space="0" w:color="auto"/>
            </w:tcBorders>
            <w:vAlign w:val="center"/>
          </w:tcPr>
          <w:p w14:paraId="27DF27CF" w14:textId="77777777" w:rsidR="00173897" w:rsidRPr="00C548C2" w:rsidRDefault="00173897" w:rsidP="00173897">
            <w:pPr>
              <w:topLinePunct/>
              <w:adjustRightInd w:val="0"/>
              <w:snapToGrid w:val="0"/>
              <w:jc w:val="center"/>
              <w:rPr>
                <w:rFonts w:ascii="仿宋_GB2312" w:eastAsia="仿宋_GB2312" w:hAnsi="Times New Roman"/>
                <w:color w:val="000000"/>
                <w:kern w:val="0"/>
                <w:sz w:val="20"/>
                <w:szCs w:val="20"/>
              </w:rPr>
            </w:pPr>
            <w:r w:rsidRPr="00C548C2">
              <w:rPr>
                <w:rFonts w:ascii="仿宋_GB2312" w:eastAsia="仿宋_GB2312" w:hAnsi="Times New Roman" w:hint="eastAsia"/>
                <w:color w:val="000000"/>
                <w:kern w:val="0"/>
                <w:sz w:val="20"/>
                <w:szCs w:val="20"/>
              </w:rPr>
              <w:t>企业安全诚信考核表</w:t>
            </w:r>
          </w:p>
        </w:tc>
        <w:tc>
          <w:tcPr>
            <w:tcW w:w="2636" w:type="dxa"/>
            <w:tcBorders>
              <w:top w:val="nil"/>
              <w:left w:val="nil"/>
              <w:bottom w:val="single" w:sz="4" w:space="0" w:color="auto"/>
              <w:right w:val="single" w:sz="4" w:space="0" w:color="auto"/>
            </w:tcBorders>
            <w:vAlign w:val="center"/>
          </w:tcPr>
          <w:p w14:paraId="3706E9AC" w14:textId="77777777" w:rsidR="00173897" w:rsidRPr="00C548C2" w:rsidRDefault="00173897" w:rsidP="00173897">
            <w:pPr>
              <w:topLinePunct/>
              <w:adjustRightInd w:val="0"/>
              <w:snapToGrid w:val="0"/>
              <w:jc w:val="center"/>
              <w:rPr>
                <w:rFonts w:ascii="仿宋_GB2312" w:eastAsia="仿宋_GB2312" w:hAnsi="Times New Roman"/>
                <w:color w:val="000000"/>
                <w:kern w:val="0"/>
                <w:sz w:val="20"/>
                <w:szCs w:val="20"/>
              </w:rPr>
            </w:pPr>
          </w:p>
        </w:tc>
        <w:tc>
          <w:tcPr>
            <w:tcW w:w="1134" w:type="dxa"/>
            <w:tcBorders>
              <w:top w:val="nil"/>
              <w:left w:val="nil"/>
              <w:bottom w:val="single" w:sz="4" w:space="0" w:color="auto"/>
              <w:right w:val="single" w:sz="4" w:space="0" w:color="auto"/>
            </w:tcBorders>
            <w:vAlign w:val="center"/>
          </w:tcPr>
          <w:p w14:paraId="1F3F2B2D" w14:textId="77777777" w:rsidR="00173897" w:rsidRPr="00C548C2" w:rsidRDefault="00173897" w:rsidP="00173897">
            <w:pPr>
              <w:topLinePunct/>
              <w:adjustRightInd w:val="0"/>
              <w:snapToGrid w:val="0"/>
              <w:jc w:val="center"/>
              <w:rPr>
                <w:rFonts w:ascii="仿宋_GB2312" w:eastAsia="仿宋_GB2312" w:hAnsi="Times New Roman"/>
                <w:color w:val="000000"/>
                <w:kern w:val="0"/>
                <w:sz w:val="20"/>
                <w:szCs w:val="20"/>
              </w:rPr>
            </w:pPr>
            <w:r w:rsidRPr="00C548C2">
              <w:rPr>
                <w:rFonts w:ascii="仿宋_GB2312" w:eastAsia="仿宋_GB2312" w:hAnsi="Times New Roman" w:hint="eastAsia"/>
                <w:color w:val="000000"/>
                <w:kern w:val="0"/>
                <w:sz w:val="20"/>
                <w:szCs w:val="20"/>
              </w:rPr>
              <w:t>年度</w:t>
            </w:r>
          </w:p>
        </w:tc>
        <w:tc>
          <w:tcPr>
            <w:tcW w:w="2155" w:type="dxa"/>
            <w:tcBorders>
              <w:top w:val="nil"/>
              <w:left w:val="nil"/>
              <w:bottom w:val="single" w:sz="4" w:space="0" w:color="auto"/>
              <w:right w:val="single" w:sz="4" w:space="0" w:color="auto"/>
            </w:tcBorders>
            <w:vAlign w:val="center"/>
          </w:tcPr>
          <w:p w14:paraId="55681FF5" w14:textId="77777777" w:rsidR="00173897" w:rsidRPr="00C548C2" w:rsidRDefault="00173897" w:rsidP="00173897">
            <w:pPr>
              <w:topLinePunct/>
              <w:adjustRightInd w:val="0"/>
              <w:snapToGrid w:val="0"/>
              <w:jc w:val="center"/>
              <w:rPr>
                <w:rFonts w:ascii="仿宋_GB2312" w:eastAsia="仿宋_GB2312" w:hAnsi="Times New Roman"/>
                <w:color w:val="000000"/>
                <w:kern w:val="0"/>
                <w:sz w:val="20"/>
                <w:szCs w:val="20"/>
              </w:rPr>
            </w:pPr>
          </w:p>
        </w:tc>
      </w:tr>
      <w:tr w:rsidR="00173897" w:rsidRPr="00C548C2" w14:paraId="2A7AB0AF" w14:textId="77777777" w:rsidTr="00237334">
        <w:trPr>
          <w:trHeight w:hRule="exact" w:val="454"/>
          <w:jc w:val="center"/>
        </w:trPr>
        <w:tc>
          <w:tcPr>
            <w:tcW w:w="10349" w:type="dxa"/>
            <w:gridSpan w:val="5"/>
            <w:tcBorders>
              <w:top w:val="nil"/>
              <w:left w:val="single" w:sz="4" w:space="0" w:color="auto"/>
              <w:bottom w:val="single" w:sz="4" w:space="0" w:color="auto"/>
              <w:right w:val="single" w:sz="4" w:space="0" w:color="000000"/>
            </w:tcBorders>
            <w:vAlign w:val="center"/>
          </w:tcPr>
          <w:p w14:paraId="68F21774" w14:textId="77777777" w:rsidR="00173897" w:rsidRPr="00C548C2" w:rsidRDefault="00173897" w:rsidP="00173897">
            <w:pPr>
              <w:numPr>
                <w:ilvl w:val="0"/>
                <w:numId w:val="7"/>
              </w:numPr>
              <w:topLinePunct/>
              <w:adjustRightInd w:val="0"/>
              <w:snapToGrid w:val="0"/>
              <w:jc w:val="center"/>
              <w:textAlignment w:val="center"/>
              <w:rPr>
                <w:rFonts w:ascii="仿宋_GB2312" w:eastAsia="仿宋_GB2312" w:hAnsi="Times New Roman"/>
                <w:color w:val="000000"/>
                <w:kern w:val="0"/>
                <w:sz w:val="20"/>
                <w:szCs w:val="20"/>
              </w:rPr>
            </w:pPr>
            <w:r w:rsidRPr="00C548C2">
              <w:rPr>
                <w:rFonts w:ascii="仿宋_GB2312" w:eastAsia="仿宋_GB2312" w:hAnsi="宋体" w:hint="eastAsia"/>
                <w:color w:val="000000"/>
                <w:kern w:val="0"/>
                <w:sz w:val="20"/>
                <w:szCs w:val="20"/>
              </w:rPr>
              <w:t>养护过程管理资料</w:t>
            </w:r>
          </w:p>
        </w:tc>
      </w:tr>
      <w:tr w:rsidR="00173897" w:rsidRPr="00C548C2" w14:paraId="37F295A1" w14:textId="77777777" w:rsidTr="00237334">
        <w:trPr>
          <w:trHeight w:hRule="exact" w:val="454"/>
          <w:jc w:val="center"/>
        </w:trPr>
        <w:tc>
          <w:tcPr>
            <w:tcW w:w="724" w:type="dxa"/>
            <w:tcBorders>
              <w:top w:val="nil"/>
              <w:left w:val="single" w:sz="4" w:space="0" w:color="auto"/>
              <w:bottom w:val="single" w:sz="4" w:space="0" w:color="auto"/>
              <w:right w:val="single" w:sz="4" w:space="0" w:color="auto"/>
            </w:tcBorders>
            <w:noWrap/>
            <w:vAlign w:val="center"/>
          </w:tcPr>
          <w:p w14:paraId="3FD8E07F" w14:textId="77777777" w:rsidR="00173897" w:rsidRPr="00C548C2" w:rsidRDefault="00173897" w:rsidP="00173897">
            <w:pPr>
              <w:topLinePunct/>
              <w:adjustRightInd w:val="0"/>
              <w:snapToGrid w:val="0"/>
              <w:jc w:val="center"/>
              <w:rPr>
                <w:rFonts w:ascii="仿宋_GB2312" w:eastAsia="仿宋_GB2312" w:hAnsi="Times New Roman"/>
                <w:color w:val="000000"/>
                <w:kern w:val="0"/>
                <w:sz w:val="20"/>
                <w:szCs w:val="20"/>
              </w:rPr>
            </w:pPr>
            <w:r w:rsidRPr="00C548C2">
              <w:rPr>
                <w:rFonts w:ascii="仿宋_GB2312" w:eastAsia="仿宋_GB2312" w:hAnsi="Times New Roman" w:hint="eastAsia"/>
                <w:color w:val="000000"/>
                <w:kern w:val="0"/>
                <w:sz w:val="20"/>
                <w:szCs w:val="20"/>
              </w:rPr>
              <w:t>1</w:t>
            </w:r>
          </w:p>
        </w:tc>
        <w:tc>
          <w:tcPr>
            <w:tcW w:w="3700" w:type="dxa"/>
            <w:tcBorders>
              <w:top w:val="nil"/>
              <w:left w:val="nil"/>
              <w:bottom w:val="single" w:sz="4" w:space="0" w:color="auto"/>
              <w:right w:val="single" w:sz="4" w:space="0" w:color="auto"/>
            </w:tcBorders>
            <w:vAlign w:val="center"/>
          </w:tcPr>
          <w:p w14:paraId="7E294771" w14:textId="77777777" w:rsidR="00173897" w:rsidRPr="00C548C2" w:rsidRDefault="00173897" w:rsidP="00173897">
            <w:pPr>
              <w:topLinePunct/>
              <w:adjustRightInd w:val="0"/>
              <w:snapToGrid w:val="0"/>
              <w:jc w:val="center"/>
              <w:rPr>
                <w:rFonts w:ascii="仿宋_GB2312" w:eastAsia="仿宋_GB2312" w:hAnsi="Times New Roman"/>
                <w:kern w:val="0"/>
                <w:sz w:val="20"/>
                <w:szCs w:val="20"/>
              </w:rPr>
            </w:pPr>
            <w:r w:rsidRPr="00C548C2">
              <w:rPr>
                <w:rFonts w:ascii="仿宋_GB2312" w:eastAsia="仿宋_GB2312" w:hAnsi="Times New Roman" w:hint="eastAsia"/>
                <w:kern w:val="0"/>
                <w:sz w:val="20"/>
                <w:szCs w:val="20"/>
              </w:rPr>
              <w:t>月度日常养护工作计划</w:t>
            </w:r>
          </w:p>
        </w:tc>
        <w:tc>
          <w:tcPr>
            <w:tcW w:w="2636" w:type="dxa"/>
            <w:tcBorders>
              <w:top w:val="nil"/>
              <w:left w:val="nil"/>
              <w:bottom w:val="single" w:sz="4" w:space="0" w:color="auto"/>
              <w:right w:val="single" w:sz="4" w:space="0" w:color="auto"/>
            </w:tcBorders>
            <w:vAlign w:val="center"/>
          </w:tcPr>
          <w:p w14:paraId="10A6BC0E" w14:textId="77777777" w:rsidR="00173897" w:rsidRPr="00C548C2" w:rsidRDefault="00173897" w:rsidP="00173897">
            <w:pPr>
              <w:topLinePunct/>
              <w:adjustRightInd w:val="0"/>
              <w:snapToGrid w:val="0"/>
              <w:jc w:val="center"/>
              <w:rPr>
                <w:rFonts w:ascii="仿宋_GB2312" w:eastAsia="仿宋_GB2312" w:hAnsi="Times New Roman"/>
                <w:kern w:val="0"/>
                <w:sz w:val="20"/>
                <w:szCs w:val="20"/>
              </w:rPr>
            </w:pPr>
          </w:p>
        </w:tc>
        <w:tc>
          <w:tcPr>
            <w:tcW w:w="1134" w:type="dxa"/>
            <w:tcBorders>
              <w:top w:val="nil"/>
              <w:left w:val="nil"/>
              <w:bottom w:val="single" w:sz="4" w:space="0" w:color="auto"/>
              <w:right w:val="single" w:sz="4" w:space="0" w:color="auto"/>
            </w:tcBorders>
            <w:vAlign w:val="center"/>
          </w:tcPr>
          <w:p w14:paraId="67891E41" w14:textId="77777777" w:rsidR="00173897" w:rsidRPr="00C548C2" w:rsidRDefault="00173897" w:rsidP="00173897">
            <w:pPr>
              <w:topLinePunct/>
              <w:adjustRightInd w:val="0"/>
              <w:snapToGrid w:val="0"/>
              <w:jc w:val="center"/>
              <w:rPr>
                <w:rFonts w:ascii="仿宋_GB2312" w:eastAsia="仿宋_GB2312" w:hAnsi="Times New Roman"/>
                <w:kern w:val="0"/>
                <w:sz w:val="20"/>
                <w:szCs w:val="20"/>
              </w:rPr>
            </w:pPr>
            <w:r w:rsidRPr="00C548C2">
              <w:rPr>
                <w:rFonts w:ascii="仿宋_GB2312" w:eastAsia="仿宋_GB2312" w:hAnsi="Times New Roman" w:hint="eastAsia"/>
                <w:kern w:val="0"/>
                <w:sz w:val="20"/>
                <w:szCs w:val="20"/>
              </w:rPr>
              <w:t>月</w:t>
            </w:r>
          </w:p>
        </w:tc>
        <w:tc>
          <w:tcPr>
            <w:tcW w:w="2155" w:type="dxa"/>
            <w:tcBorders>
              <w:top w:val="nil"/>
              <w:left w:val="nil"/>
              <w:bottom w:val="single" w:sz="4" w:space="0" w:color="auto"/>
              <w:right w:val="single" w:sz="4" w:space="0" w:color="auto"/>
            </w:tcBorders>
            <w:vAlign w:val="center"/>
          </w:tcPr>
          <w:p w14:paraId="125A9429" w14:textId="77777777" w:rsidR="00173897" w:rsidRPr="00C548C2" w:rsidRDefault="00173897" w:rsidP="00173897">
            <w:pPr>
              <w:topLinePunct/>
              <w:adjustRightInd w:val="0"/>
              <w:snapToGrid w:val="0"/>
              <w:jc w:val="center"/>
              <w:rPr>
                <w:rFonts w:ascii="仿宋_GB2312" w:eastAsia="仿宋_GB2312" w:hAnsi="Times New Roman"/>
                <w:kern w:val="0"/>
                <w:sz w:val="20"/>
                <w:szCs w:val="20"/>
              </w:rPr>
            </w:pPr>
          </w:p>
        </w:tc>
      </w:tr>
      <w:tr w:rsidR="00173897" w:rsidRPr="00C548C2" w14:paraId="70ED3FD2" w14:textId="77777777" w:rsidTr="00237334">
        <w:trPr>
          <w:trHeight w:hRule="exact" w:val="454"/>
          <w:jc w:val="center"/>
        </w:trPr>
        <w:tc>
          <w:tcPr>
            <w:tcW w:w="724" w:type="dxa"/>
            <w:tcBorders>
              <w:top w:val="nil"/>
              <w:left w:val="single" w:sz="4" w:space="0" w:color="auto"/>
              <w:bottom w:val="single" w:sz="4" w:space="0" w:color="auto"/>
              <w:right w:val="single" w:sz="4" w:space="0" w:color="auto"/>
            </w:tcBorders>
            <w:noWrap/>
            <w:vAlign w:val="center"/>
          </w:tcPr>
          <w:p w14:paraId="706305D2" w14:textId="77777777" w:rsidR="00173897" w:rsidRPr="00C548C2" w:rsidRDefault="00173897" w:rsidP="00173897">
            <w:pPr>
              <w:topLinePunct/>
              <w:adjustRightInd w:val="0"/>
              <w:snapToGrid w:val="0"/>
              <w:jc w:val="center"/>
              <w:rPr>
                <w:rFonts w:ascii="仿宋_GB2312" w:eastAsia="仿宋_GB2312" w:hAnsi="Times New Roman"/>
                <w:color w:val="000000"/>
                <w:kern w:val="0"/>
                <w:sz w:val="20"/>
                <w:szCs w:val="20"/>
              </w:rPr>
            </w:pPr>
            <w:r w:rsidRPr="00C548C2">
              <w:rPr>
                <w:rFonts w:ascii="仿宋_GB2312" w:eastAsia="仿宋_GB2312" w:hAnsi="Times New Roman" w:hint="eastAsia"/>
                <w:color w:val="000000"/>
                <w:kern w:val="0"/>
                <w:sz w:val="20"/>
                <w:szCs w:val="20"/>
              </w:rPr>
              <w:t>2</w:t>
            </w:r>
          </w:p>
        </w:tc>
        <w:tc>
          <w:tcPr>
            <w:tcW w:w="3700" w:type="dxa"/>
            <w:tcBorders>
              <w:top w:val="nil"/>
              <w:left w:val="nil"/>
              <w:bottom w:val="single" w:sz="4" w:space="0" w:color="auto"/>
              <w:right w:val="single" w:sz="4" w:space="0" w:color="auto"/>
            </w:tcBorders>
            <w:vAlign w:val="center"/>
          </w:tcPr>
          <w:p w14:paraId="21E33C4E" w14:textId="77777777" w:rsidR="00173897" w:rsidRPr="00C548C2" w:rsidRDefault="00173897" w:rsidP="00173897">
            <w:pPr>
              <w:topLinePunct/>
              <w:adjustRightInd w:val="0"/>
              <w:snapToGrid w:val="0"/>
              <w:jc w:val="center"/>
              <w:rPr>
                <w:rFonts w:ascii="仿宋_GB2312" w:eastAsia="仿宋_GB2312" w:hAnsi="Times New Roman"/>
                <w:kern w:val="0"/>
                <w:sz w:val="20"/>
                <w:szCs w:val="20"/>
              </w:rPr>
            </w:pPr>
            <w:r w:rsidRPr="00C548C2">
              <w:rPr>
                <w:rFonts w:ascii="仿宋_GB2312" w:eastAsia="仿宋_GB2312" w:hAnsi="Times New Roman" w:hint="eastAsia"/>
                <w:kern w:val="0"/>
                <w:sz w:val="20"/>
                <w:szCs w:val="20"/>
              </w:rPr>
              <w:t>月度养护运行工作小结</w:t>
            </w:r>
            <w:r w:rsidRPr="00C548C2">
              <w:rPr>
                <w:rFonts w:ascii="仿宋_GB2312" w:eastAsia="仿宋_GB2312" w:hAnsi="Times New Roman" w:hint="eastAsia"/>
                <w:color w:val="FF0000"/>
                <w:kern w:val="0"/>
                <w:sz w:val="20"/>
                <w:szCs w:val="20"/>
              </w:rPr>
              <w:t>（月报）</w:t>
            </w:r>
          </w:p>
        </w:tc>
        <w:tc>
          <w:tcPr>
            <w:tcW w:w="2636" w:type="dxa"/>
            <w:tcBorders>
              <w:top w:val="nil"/>
              <w:left w:val="nil"/>
              <w:bottom w:val="single" w:sz="4" w:space="0" w:color="auto"/>
              <w:right w:val="single" w:sz="4" w:space="0" w:color="auto"/>
            </w:tcBorders>
            <w:vAlign w:val="center"/>
          </w:tcPr>
          <w:p w14:paraId="258D4F49" w14:textId="77777777" w:rsidR="00173897" w:rsidRPr="00C548C2" w:rsidRDefault="00173897" w:rsidP="00173897">
            <w:pPr>
              <w:topLinePunct/>
              <w:adjustRightInd w:val="0"/>
              <w:snapToGrid w:val="0"/>
              <w:jc w:val="center"/>
              <w:rPr>
                <w:rFonts w:ascii="仿宋_GB2312" w:eastAsia="仿宋_GB2312" w:hAnsi="Times New Roman"/>
                <w:kern w:val="0"/>
                <w:sz w:val="20"/>
                <w:szCs w:val="20"/>
              </w:rPr>
            </w:pPr>
          </w:p>
        </w:tc>
        <w:tc>
          <w:tcPr>
            <w:tcW w:w="1134" w:type="dxa"/>
            <w:tcBorders>
              <w:top w:val="nil"/>
              <w:left w:val="nil"/>
              <w:bottom w:val="single" w:sz="4" w:space="0" w:color="auto"/>
              <w:right w:val="single" w:sz="4" w:space="0" w:color="auto"/>
            </w:tcBorders>
            <w:vAlign w:val="center"/>
          </w:tcPr>
          <w:p w14:paraId="392759EB" w14:textId="77777777" w:rsidR="00173897" w:rsidRPr="00C548C2" w:rsidRDefault="00173897" w:rsidP="00173897">
            <w:pPr>
              <w:topLinePunct/>
              <w:adjustRightInd w:val="0"/>
              <w:snapToGrid w:val="0"/>
              <w:jc w:val="center"/>
              <w:rPr>
                <w:rFonts w:ascii="仿宋_GB2312" w:eastAsia="仿宋_GB2312" w:hAnsi="Times New Roman"/>
                <w:kern w:val="0"/>
                <w:sz w:val="20"/>
                <w:szCs w:val="20"/>
              </w:rPr>
            </w:pPr>
            <w:r w:rsidRPr="00C548C2">
              <w:rPr>
                <w:rFonts w:ascii="仿宋_GB2312" w:eastAsia="仿宋_GB2312" w:hAnsi="Times New Roman" w:hint="eastAsia"/>
                <w:kern w:val="0"/>
                <w:sz w:val="20"/>
                <w:szCs w:val="20"/>
              </w:rPr>
              <w:t>月</w:t>
            </w:r>
          </w:p>
        </w:tc>
        <w:tc>
          <w:tcPr>
            <w:tcW w:w="2155" w:type="dxa"/>
            <w:tcBorders>
              <w:top w:val="nil"/>
              <w:left w:val="nil"/>
              <w:bottom w:val="single" w:sz="4" w:space="0" w:color="auto"/>
              <w:right w:val="single" w:sz="4" w:space="0" w:color="auto"/>
            </w:tcBorders>
            <w:vAlign w:val="center"/>
          </w:tcPr>
          <w:p w14:paraId="35B16144" w14:textId="77777777" w:rsidR="00173897" w:rsidRPr="00C548C2" w:rsidRDefault="00173897" w:rsidP="00173897">
            <w:pPr>
              <w:topLinePunct/>
              <w:adjustRightInd w:val="0"/>
              <w:snapToGrid w:val="0"/>
              <w:jc w:val="center"/>
              <w:rPr>
                <w:rFonts w:ascii="仿宋_GB2312" w:eastAsia="仿宋_GB2312" w:hAnsi="Times New Roman"/>
                <w:kern w:val="0"/>
                <w:sz w:val="20"/>
                <w:szCs w:val="20"/>
              </w:rPr>
            </w:pPr>
          </w:p>
        </w:tc>
      </w:tr>
      <w:tr w:rsidR="00173897" w:rsidRPr="00C548C2" w14:paraId="6D9E7C47" w14:textId="77777777" w:rsidTr="00237334">
        <w:trPr>
          <w:trHeight w:hRule="exact" w:val="454"/>
          <w:jc w:val="center"/>
        </w:trPr>
        <w:tc>
          <w:tcPr>
            <w:tcW w:w="724" w:type="dxa"/>
            <w:tcBorders>
              <w:top w:val="nil"/>
              <w:left w:val="single" w:sz="4" w:space="0" w:color="auto"/>
              <w:bottom w:val="single" w:sz="4" w:space="0" w:color="auto"/>
              <w:right w:val="single" w:sz="4" w:space="0" w:color="auto"/>
            </w:tcBorders>
            <w:noWrap/>
            <w:vAlign w:val="center"/>
          </w:tcPr>
          <w:p w14:paraId="58B65E7D" w14:textId="77777777" w:rsidR="00173897" w:rsidRPr="00C548C2" w:rsidRDefault="00173897" w:rsidP="00173897">
            <w:pPr>
              <w:topLinePunct/>
              <w:adjustRightInd w:val="0"/>
              <w:snapToGrid w:val="0"/>
              <w:jc w:val="center"/>
              <w:rPr>
                <w:rFonts w:ascii="仿宋_GB2312" w:eastAsia="仿宋_GB2312" w:hAnsi="Times New Roman"/>
                <w:color w:val="000000"/>
                <w:kern w:val="0"/>
                <w:sz w:val="20"/>
                <w:szCs w:val="20"/>
              </w:rPr>
            </w:pPr>
            <w:r w:rsidRPr="00C548C2">
              <w:rPr>
                <w:rFonts w:ascii="仿宋_GB2312" w:eastAsia="仿宋_GB2312" w:hAnsi="Times New Roman" w:hint="eastAsia"/>
                <w:color w:val="000000"/>
                <w:kern w:val="0"/>
                <w:sz w:val="20"/>
                <w:szCs w:val="20"/>
              </w:rPr>
              <w:t>3</w:t>
            </w:r>
          </w:p>
        </w:tc>
        <w:tc>
          <w:tcPr>
            <w:tcW w:w="3700" w:type="dxa"/>
            <w:tcBorders>
              <w:top w:val="nil"/>
              <w:left w:val="nil"/>
              <w:bottom w:val="single" w:sz="4" w:space="0" w:color="auto"/>
              <w:right w:val="single" w:sz="4" w:space="0" w:color="auto"/>
            </w:tcBorders>
            <w:vAlign w:val="center"/>
          </w:tcPr>
          <w:p w14:paraId="6753BD58" w14:textId="77777777" w:rsidR="00173897" w:rsidRPr="00C548C2" w:rsidRDefault="00173897" w:rsidP="00173897">
            <w:pPr>
              <w:topLinePunct/>
              <w:adjustRightInd w:val="0"/>
              <w:snapToGrid w:val="0"/>
              <w:jc w:val="center"/>
              <w:rPr>
                <w:rFonts w:ascii="仿宋_GB2312" w:eastAsia="仿宋_GB2312" w:hAnsi="Times New Roman"/>
                <w:kern w:val="0"/>
                <w:sz w:val="20"/>
                <w:szCs w:val="20"/>
              </w:rPr>
            </w:pPr>
            <w:r w:rsidRPr="00C548C2">
              <w:rPr>
                <w:rFonts w:ascii="仿宋_GB2312" w:eastAsia="仿宋_GB2312" w:hAnsi="Times New Roman" w:hint="eastAsia"/>
                <w:kern w:val="0"/>
                <w:sz w:val="20"/>
                <w:szCs w:val="20"/>
              </w:rPr>
              <w:t>业主、监理指令回复记录</w:t>
            </w:r>
          </w:p>
        </w:tc>
        <w:tc>
          <w:tcPr>
            <w:tcW w:w="2636" w:type="dxa"/>
            <w:tcBorders>
              <w:top w:val="nil"/>
              <w:left w:val="nil"/>
              <w:bottom w:val="single" w:sz="4" w:space="0" w:color="auto"/>
              <w:right w:val="single" w:sz="4" w:space="0" w:color="auto"/>
            </w:tcBorders>
            <w:vAlign w:val="center"/>
          </w:tcPr>
          <w:p w14:paraId="1293D44E" w14:textId="77777777" w:rsidR="00173897" w:rsidRPr="00C548C2" w:rsidRDefault="00173897" w:rsidP="00173897">
            <w:pPr>
              <w:topLinePunct/>
              <w:adjustRightInd w:val="0"/>
              <w:snapToGrid w:val="0"/>
              <w:jc w:val="center"/>
              <w:rPr>
                <w:rFonts w:ascii="仿宋_GB2312" w:eastAsia="仿宋_GB2312" w:hAnsi="Times New Roman"/>
                <w:kern w:val="0"/>
                <w:sz w:val="20"/>
                <w:szCs w:val="20"/>
              </w:rPr>
            </w:pPr>
          </w:p>
        </w:tc>
        <w:tc>
          <w:tcPr>
            <w:tcW w:w="1134" w:type="dxa"/>
            <w:tcBorders>
              <w:top w:val="nil"/>
              <w:left w:val="nil"/>
              <w:bottom w:val="single" w:sz="4" w:space="0" w:color="auto"/>
              <w:right w:val="single" w:sz="4" w:space="0" w:color="auto"/>
            </w:tcBorders>
            <w:vAlign w:val="center"/>
          </w:tcPr>
          <w:p w14:paraId="4C446710" w14:textId="77777777" w:rsidR="00173897" w:rsidRPr="00C548C2" w:rsidRDefault="00173897" w:rsidP="00173897">
            <w:pPr>
              <w:topLinePunct/>
              <w:adjustRightInd w:val="0"/>
              <w:snapToGrid w:val="0"/>
              <w:jc w:val="center"/>
              <w:rPr>
                <w:rFonts w:ascii="仿宋_GB2312" w:eastAsia="仿宋_GB2312" w:hAnsi="Times New Roman"/>
                <w:kern w:val="0"/>
                <w:sz w:val="20"/>
                <w:szCs w:val="20"/>
              </w:rPr>
            </w:pPr>
            <w:r w:rsidRPr="00C548C2">
              <w:rPr>
                <w:rFonts w:ascii="仿宋_GB2312" w:eastAsia="仿宋_GB2312" w:hAnsi="Times New Roman" w:hint="eastAsia"/>
                <w:kern w:val="0"/>
                <w:sz w:val="20"/>
                <w:szCs w:val="20"/>
              </w:rPr>
              <w:t>按时</w:t>
            </w:r>
          </w:p>
        </w:tc>
        <w:tc>
          <w:tcPr>
            <w:tcW w:w="2155" w:type="dxa"/>
            <w:tcBorders>
              <w:top w:val="nil"/>
              <w:left w:val="nil"/>
              <w:bottom w:val="single" w:sz="4" w:space="0" w:color="auto"/>
              <w:right w:val="single" w:sz="4" w:space="0" w:color="auto"/>
            </w:tcBorders>
            <w:vAlign w:val="center"/>
          </w:tcPr>
          <w:p w14:paraId="7732A986" w14:textId="77777777" w:rsidR="00173897" w:rsidRPr="00C548C2" w:rsidRDefault="00173897" w:rsidP="00173897">
            <w:pPr>
              <w:topLinePunct/>
              <w:adjustRightInd w:val="0"/>
              <w:snapToGrid w:val="0"/>
              <w:jc w:val="center"/>
              <w:rPr>
                <w:rFonts w:ascii="仿宋_GB2312" w:eastAsia="仿宋_GB2312" w:hAnsi="Times New Roman"/>
                <w:kern w:val="0"/>
                <w:sz w:val="20"/>
                <w:szCs w:val="20"/>
              </w:rPr>
            </w:pPr>
          </w:p>
        </w:tc>
      </w:tr>
      <w:tr w:rsidR="00173897" w:rsidRPr="00C548C2" w14:paraId="42A9FEBD" w14:textId="77777777" w:rsidTr="00237334">
        <w:trPr>
          <w:trHeight w:hRule="exact" w:val="454"/>
          <w:jc w:val="center"/>
        </w:trPr>
        <w:tc>
          <w:tcPr>
            <w:tcW w:w="724" w:type="dxa"/>
            <w:tcBorders>
              <w:top w:val="nil"/>
              <w:left w:val="single" w:sz="4" w:space="0" w:color="auto"/>
              <w:bottom w:val="single" w:sz="4" w:space="0" w:color="auto"/>
              <w:right w:val="single" w:sz="4" w:space="0" w:color="auto"/>
            </w:tcBorders>
            <w:noWrap/>
            <w:vAlign w:val="center"/>
          </w:tcPr>
          <w:p w14:paraId="7412A0B5" w14:textId="77777777" w:rsidR="00173897" w:rsidRPr="00C548C2" w:rsidRDefault="00173897" w:rsidP="00173897">
            <w:pPr>
              <w:topLinePunct/>
              <w:adjustRightInd w:val="0"/>
              <w:snapToGrid w:val="0"/>
              <w:jc w:val="center"/>
              <w:rPr>
                <w:rFonts w:ascii="仿宋_GB2312" w:eastAsia="仿宋_GB2312" w:hAnsi="Times New Roman"/>
                <w:color w:val="000000"/>
                <w:kern w:val="0"/>
                <w:sz w:val="20"/>
                <w:szCs w:val="20"/>
              </w:rPr>
            </w:pPr>
            <w:r w:rsidRPr="00C548C2">
              <w:rPr>
                <w:rFonts w:ascii="仿宋_GB2312" w:eastAsia="仿宋_GB2312" w:hAnsi="Times New Roman" w:hint="eastAsia"/>
                <w:color w:val="000000"/>
                <w:kern w:val="0"/>
                <w:sz w:val="20"/>
                <w:szCs w:val="20"/>
              </w:rPr>
              <w:t>4</w:t>
            </w:r>
          </w:p>
        </w:tc>
        <w:tc>
          <w:tcPr>
            <w:tcW w:w="3700" w:type="dxa"/>
            <w:tcBorders>
              <w:top w:val="nil"/>
              <w:left w:val="nil"/>
              <w:bottom w:val="single" w:sz="4" w:space="0" w:color="auto"/>
              <w:right w:val="single" w:sz="4" w:space="0" w:color="auto"/>
            </w:tcBorders>
            <w:vAlign w:val="center"/>
          </w:tcPr>
          <w:p w14:paraId="09AC35C5" w14:textId="77777777" w:rsidR="00173897" w:rsidRPr="00C548C2" w:rsidRDefault="00173897" w:rsidP="00173897">
            <w:pPr>
              <w:topLinePunct/>
              <w:adjustRightInd w:val="0"/>
              <w:snapToGrid w:val="0"/>
              <w:jc w:val="center"/>
              <w:rPr>
                <w:rFonts w:ascii="仿宋_GB2312" w:eastAsia="仿宋_GB2312" w:hAnsi="Times New Roman"/>
                <w:color w:val="000000"/>
                <w:kern w:val="0"/>
                <w:sz w:val="20"/>
                <w:szCs w:val="20"/>
              </w:rPr>
            </w:pPr>
            <w:r w:rsidRPr="00C548C2">
              <w:rPr>
                <w:rFonts w:ascii="仿宋_GB2312" w:eastAsia="仿宋_GB2312" w:hAnsi="Times New Roman" w:hint="eastAsia"/>
                <w:color w:val="000000"/>
                <w:kern w:val="0"/>
                <w:sz w:val="20"/>
                <w:szCs w:val="20"/>
              </w:rPr>
              <w:t>媒体曝光、人民来信投诉处理月度汇总</w:t>
            </w:r>
          </w:p>
        </w:tc>
        <w:tc>
          <w:tcPr>
            <w:tcW w:w="2636" w:type="dxa"/>
            <w:tcBorders>
              <w:top w:val="nil"/>
              <w:left w:val="nil"/>
              <w:bottom w:val="single" w:sz="4" w:space="0" w:color="auto"/>
              <w:right w:val="single" w:sz="4" w:space="0" w:color="auto"/>
            </w:tcBorders>
            <w:vAlign w:val="center"/>
          </w:tcPr>
          <w:p w14:paraId="2E977D57" w14:textId="77777777" w:rsidR="00173897" w:rsidRPr="00C548C2" w:rsidRDefault="00173897" w:rsidP="00173897">
            <w:pPr>
              <w:topLinePunct/>
              <w:adjustRightInd w:val="0"/>
              <w:snapToGrid w:val="0"/>
              <w:jc w:val="center"/>
              <w:rPr>
                <w:rFonts w:ascii="仿宋_GB2312" w:eastAsia="仿宋_GB2312" w:hAnsi="Times New Roman"/>
                <w:color w:val="000000"/>
                <w:kern w:val="0"/>
                <w:sz w:val="20"/>
                <w:szCs w:val="20"/>
              </w:rPr>
            </w:pPr>
          </w:p>
        </w:tc>
        <w:tc>
          <w:tcPr>
            <w:tcW w:w="1134" w:type="dxa"/>
            <w:tcBorders>
              <w:top w:val="nil"/>
              <w:left w:val="nil"/>
              <w:bottom w:val="single" w:sz="4" w:space="0" w:color="auto"/>
              <w:right w:val="single" w:sz="4" w:space="0" w:color="auto"/>
            </w:tcBorders>
            <w:vAlign w:val="center"/>
          </w:tcPr>
          <w:p w14:paraId="04B043FB" w14:textId="77777777" w:rsidR="00173897" w:rsidRPr="00C548C2" w:rsidRDefault="00173897" w:rsidP="00173897">
            <w:pPr>
              <w:topLinePunct/>
              <w:adjustRightInd w:val="0"/>
              <w:snapToGrid w:val="0"/>
              <w:jc w:val="center"/>
              <w:rPr>
                <w:rFonts w:ascii="仿宋_GB2312" w:eastAsia="仿宋_GB2312" w:hAnsi="Times New Roman"/>
                <w:kern w:val="0"/>
                <w:sz w:val="20"/>
                <w:szCs w:val="20"/>
              </w:rPr>
            </w:pPr>
            <w:r w:rsidRPr="00C548C2">
              <w:rPr>
                <w:rFonts w:ascii="仿宋_GB2312" w:eastAsia="仿宋_GB2312" w:hAnsi="Times New Roman" w:hint="eastAsia"/>
                <w:kern w:val="0"/>
                <w:sz w:val="20"/>
                <w:szCs w:val="20"/>
              </w:rPr>
              <w:t>月</w:t>
            </w:r>
          </w:p>
        </w:tc>
        <w:tc>
          <w:tcPr>
            <w:tcW w:w="2155" w:type="dxa"/>
            <w:tcBorders>
              <w:top w:val="nil"/>
              <w:left w:val="nil"/>
              <w:bottom w:val="single" w:sz="4" w:space="0" w:color="auto"/>
              <w:right w:val="single" w:sz="4" w:space="0" w:color="auto"/>
            </w:tcBorders>
            <w:vAlign w:val="center"/>
          </w:tcPr>
          <w:p w14:paraId="792CB1B2" w14:textId="77777777" w:rsidR="00173897" w:rsidRPr="00C548C2" w:rsidRDefault="00173897" w:rsidP="00173897">
            <w:pPr>
              <w:topLinePunct/>
              <w:adjustRightInd w:val="0"/>
              <w:snapToGrid w:val="0"/>
              <w:jc w:val="center"/>
              <w:rPr>
                <w:rFonts w:ascii="仿宋_GB2312" w:eastAsia="仿宋_GB2312" w:hAnsi="Times New Roman"/>
                <w:kern w:val="0"/>
                <w:sz w:val="20"/>
                <w:szCs w:val="20"/>
              </w:rPr>
            </w:pPr>
          </w:p>
        </w:tc>
      </w:tr>
      <w:tr w:rsidR="00173897" w:rsidRPr="00C548C2" w14:paraId="6D458512" w14:textId="77777777" w:rsidTr="00237334">
        <w:trPr>
          <w:trHeight w:hRule="exact" w:val="454"/>
          <w:jc w:val="center"/>
        </w:trPr>
        <w:tc>
          <w:tcPr>
            <w:tcW w:w="10349" w:type="dxa"/>
            <w:gridSpan w:val="5"/>
            <w:tcBorders>
              <w:top w:val="nil"/>
              <w:left w:val="single" w:sz="4" w:space="0" w:color="auto"/>
              <w:bottom w:val="single" w:sz="4" w:space="0" w:color="auto"/>
              <w:right w:val="single" w:sz="4" w:space="0" w:color="000000"/>
            </w:tcBorders>
            <w:vAlign w:val="center"/>
          </w:tcPr>
          <w:p w14:paraId="0E9E62EB" w14:textId="77777777" w:rsidR="00173897" w:rsidRPr="00C548C2" w:rsidRDefault="00173897" w:rsidP="00173897">
            <w:pPr>
              <w:numPr>
                <w:ilvl w:val="0"/>
                <w:numId w:val="7"/>
              </w:numPr>
              <w:topLinePunct/>
              <w:adjustRightInd w:val="0"/>
              <w:snapToGrid w:val="0"/>
              <w:jc w:val="center"/>
              <w:textAlignment w:val="center"/>
              <w:rPr>
                <w:rFonts w:ascii="仿宋_GB2312" w:eastAsia="仿宋_GB2312" w:hAnsi="Times New Roman"/>
                <w:color w:val="000000"/>
                <w:kern w:val="0"/>
                <w:sz w:val="20"/>
                <w:szCs w:val="20"/>
              </w:rPr>
            </w:pPr>
            <w:r w:rsidRPr="00C548C2">
              <w:rPr>
                <w:rFonts w:ascii="仿宋_GB2312" w:eastAsia="仿宋_GB2312" w:hAnsi="宋体" w:hint="eastAsia"/>
                <w:color w:val="000000"/>
                <w:kern w:val="0"/>
                <w:sz w:val="20"/>
                <w:szCs w:val="20"/>
              </w:rPr>
              <w:t>安全管理资料</w:t>
            </w:r>
          </w:p>
        </w:tc>
      </w:tr>
      <w:tr w:rsidR="00173897" w:rsidRPr="00C548C2" w14:paraId="3C2C4924" w14:textId="77777777" w:rsidTr="00237334">
        <w:trPr>
          <w:trHeight w:hRule="exact" w:val="454"/>
          <w:jc w:val="center"/>
        </w:trPr>
        <w:tc>
          <w:tcPr>
            <w:tcW w:w="724" w:type="dxa"/>
            <w:tcBorders>
              <w:top w:val="nil"/>
              <w:left w:val="single" w:sz="4" w:space="0" w:color="auto"/>
              <w:bottom w:val="single" w:sz="4" w:space="0" w:color="auto"/>
              <w:right w:val="single" w:sz="4" w:space="0" w:color="auto"/>
            </w:tcBorders>
            <w:vAlign w:val="center"/>
          </w:tcPr>
          <w:p w14:paraId="1F0EEA1E" w14:textId="77777777" w:rsidR="00173897" w:rsidRPr="00C548C2" w:rsidRDefault="00173897" w:rsidP="00173897">
            <w:pPr>
              <w:topLinePunct/>
              <w:adjustRightInd w:val="0"/>
              <w:snapToGrid w:val="0"/>
              <w:jc w:val="center"/>
              <w:rPr>
                <w:rFonts w:ascii="仿宋_GB2312" w:eastAsia="仿宋_GB2312" w:hAnsi="Times New Roman"/>
                <w:color w:val="000000"/>
                <w:kern w:val="0"/>
                <w:sz w:val="20"/>
                <w:szCs w:val="20"/>
              </w:rPr>
            </w:pPr>
            <w:r w:rsidRPr="00C548C2">
              <w:rPr>
                <w:rFonts w:ascii="仿宋_GB2312" w:eastAsia="仿宋_GB2312" w:hAnsi="Times New Roman" w:hint="eastAsia"/>
                <w:color w:val="000000"/>
                <w:kern w:val="0"/>
                <w:sz w:val="20"/>
                <w:szCs w:val="20"/>
              </w:rPr>
              <w:t>1</w:t>
            </w:r>
          </w:p>
        </w:tc>
        <w:tc>
          <w:tcPr>
            <w:tcW w:w="3700" w:type="dxa"/>
            <w:tcBorders>
              <w:top w:val="nil"/>
              <w:left w:val="single" w:sz="4" w:space="0" w:color="auto"/>
              <w:bottom w:val="single" w:sz="4" w:space="0" w:color="000000"/>
              <w:right w:val="single" w:sz="4" w:space="0" w:color="auto"/>
            </w:tcBorders>
            <w:vAlign w:val="center"/>
          </w:tcPr>
          <w:p w14:paraId="1A384E01" w14:textId="77777777" w:rsidR="00173897" w:rsidRPr="00C548C2" w:rsidRDefault="00173897" w:rsidP="00173897">
            <w:pPr>
              <w:topLinePunct/>
              <w:adjustRightInd w:val="0"/>
              <w:snapToGrid w:val="0"/>
              <w:jc w:val="center"/>
              <w:rPr>
                <w:rFonts w:ascii="仿宋_GB2312" w:eastAsia="仿宋_GB2312" w:hAnsi="Times New Roman"/>
                <w:kern w:val="0"/>
                <w:sz w:val="20"/>
                <w:szCs w:val="20"/>
              </w:rPr>
            </w:pPr>
            <w:r w:rsidRPr="00C548C2">
              <w:rPr>
                <w:rFonts w:ascii="仿宋_GB2312" w:eastAsia="仿宋_GB2312" w:hAnsi="Times New Roman" w:hint="eastAsia"/>
                <w:kern w:val="0"/>
                <w:sz w:val="20"/>
                <w:szCs w:val="20"/>
              </w:rPr>
              <w:t>各类应急预案</w:t>
            </w:r>
          </w:p>
        </w:tc>
        <w:tc>
          <w:tcPr>
            <w:tcW w:w="2636" w:type="dxa"/>
            <w:tcBorders>
              <w:top w:val="nil"/>
              <w:left w:val="nil"/>
              <w:bottom w:val="single" w:sz="4" w:space="0" w:color="auto"/>
              <w:right w:val="single" w:sz="4" w:space="0" w:color="auto"/>
            </w:tcBorders>
            <w:vAlign w:val="center"/>
          </w:tcPr>
          <w:p w14:paraId="7D152C50" w14:textId="77777777" w:rsidR="00173897" w:rsidRPr="00C548C2" w:rsidRDefault="00173897" w:rsidP="00173897">
            <w:pPr>
              <w:topLinePunct/>
              <w:adjustRightInd w:val="0"/>
              <w:snapToGrid w:val="0"/>
              <w:jc w:val="center"/>
              <w:rPr>
                <w:rFonts w:ascii="仿宋_GB2312" w:eastAsia="仿宋_GB2312" w:hAnsi="Times New Roman"/>
                <w:color w:val="000000"/>
                <w:kern w:val="0"/>
                <w:sz w:val="20"/>
                <w:szCs w:val="20"/>
              </w:rPr>
            </w:pPr>
          </w:p>
        </w:tc>
        <w:tc>
          <w:tcPr>
            <w:tcW w:w="1134" w:type="dxa"/>
            <w:tcBorders>
              <w:top w:val="nil"/>
              <w:left w:val="nil"/>
              <w:bottom w:val="single" w:sz="4" w:space="0" w:color="auto"/>
              <w:right w:val="single" w:sz="4" w:space="0" w:color="auto"/>
            </w:tcBorders>
            <w:vAlign w:val="center"/>
          </w:tcPr>
          <w:p w14:paraId="305202DB" w14:textId="77777777" w:rsidR="00173897" w:rsidRPr="00C548C2" w:rsidRDefault="00173897" w:rsidP="00173897">
            <w:pPr>
              <w:topLinePunct/>
              <w:adjustRightInd w:val="0"/>
              <w:snapToGrid w:val="0"/>
              <w:jc w:val="center"/>
              <w:rPr>
                <w:rFonts w:ascii="仿宋_GB2312" w:eastAsia="仿宋_GB2312" w:hAnsi="Times New Roman"/>
                <w:color w:val="000000"/>
                <w:kern w:val="0"/>
                <w:sz w:val="20"/>
                <w:szCs w:val="20"/>
              </w:rPr>
            </w:pPr>
            <w:r w:rsidRPr="00C548C2">
              <w:rPr>
                <w:rFonts w:ascii="仿宋_GB2312" w:eastAsia="仿宋_GB2312" w:hAnsi="Times New Roman" w:hint="eastAsia"/>
                <w:color w:val="000000"/>
                <w:kern w:val="0"/>
                <w:sz w:val="20"/>
                <w:szCs w:val="20"/>
              </w:rPr>
              <w:t>年度</w:t>
            </w:r>
          </w:p>
        </w:tc>
        <w:tc>
          <w:tcPr>
            <w:tcW w:w="2155" w:type="dxa"/>
            <w:tcBorders>
              <w:top w:val="nil"/>
              <w:left w:val="nil"/>
              <w:bottom w:val="single" w:sz="4" w:space="0" w:color="auto"/>
              <w:right w:val="single" w:sz="4" w:space="0" w:color="auto"/>
            </w:tcBorders>
            <w:vAlign w:val="center"/>
          </w:tcPr>
          <w:p w14:paraId="554466E5" w14:textId="77777777" w:rsidR="00173897" w:rsidRPr="00C548C2" w:rsidRDefault="00173897" w:rsidP="00173897">
            <w:pPr>
              <w:topLinePunct/>
              <w:adjustRightInd w:val="0"/>
              <w:snapToGrid w:val="0"/>
              <w:jc w:val="center"/>
              <w:rPr>
                <w:rFonts w:ascii="仿宋_GB2312" w:eastAsia="仿宋_GB2312" w:hAnsi="Times New Roman"/>
                <w:kern w:val="0"/>
                <w:sz w:val="20"/>
                <w:szCs w:val="20"/>
              </w:rPr>
            </w:pPr>
          </w:p>
        </w:tc>
      </w:tr>
    </w:tbl>
    <w:p w14:paraId="09FEBDC7" w14:textId="77777777" w:rsidR="00173897" w:rsidRPr="00C548C2" w:rsidRDefault="00173897" w:rsidP="00173897">
      <w:pPr>
        <w:topLinePunct/>
        <w:adjustRightInd w:val="0"/>
        <w:snapToGrid w:val="0"/>
        <w:spacing w:line="500" w:lineRule="exact"/>
        <w:jc w:val="center"/>
        <w:rPr>
          <w:rFonts w:ascii="Times New Roman" w:hAnsi="Times New Roman"/>
          <w:b/>
          <w:bCs/>
          <w:sz w:val="32"/>
          <w:szCs w:val="32"/>
        </w:rPr>
      </w:pPr>
      <w:r w:rsidRPr="00C548C2">
        <w:rPr>
          <w:rFonts w:ascii="Times New Roman" w:hAnsi="Times New Roman"/>
          <w:b/>
          <w:bCs/>
          <w:sz w:val="32"/>
          <w:szCs w:val="32"/>
        </w:rPr>
        <w:br w:type="page"/>
      </w:r>
    </w:p>
    <w:p w14:paraId="0CC32AA7" w14:textId="77777777" w:rsidR="00173897" w:rsidRPr="00C548C2" w:rsidRDefault="00173897" w:rsidP="00173897">
      <w:pPr>
        <w:topLinePunct/>
        <w:adjustRightInd w:val="0"/>
        <w:snapToGrid w:val="0"/>
        <w:spacing w:beforeLines="50" w:before="120" w:afterLines="50" w:after="120" w:line="360" w:lineRule="auto"/>
        <w:jc w:val="center"/>
        <w:rPr>
          <w:rFonts w:ascii="Times New Roman" w:eastAsia="华文中宋" w:hAnsi="华文中宋" w:hint="eastAsia"/>
          <w:b/>
          <w:kern w:val="0"/>
          <w:sz w:val="32"/>
          <w:szCs w:val="32"/>
        </w:rPr>
      </w:pPr>
      <w:r w:rsidRPr="00C548C2">
        <w:rPr>
          <w:rFonts w:ascii="Times New Roman" w:eastAsia="华文中宋" w:hAnsi="华文中宋" w:hint="eastAsia"/>
          <w:b/>
          <w:kern w:val="0"/>
          <w:sz w:val="32"/>
          <w:szCs w:val="32"/>
        </w:rPr>
        <w:lastRenderedPageBreak/>
        <w:t>附录九</w:t>
      </w:r>
      <w:r w:rsidRPr="00C548C2">
        <w:rPr>
          <w:rFonts w:ascii="Times New Roman" w:eastAsia="华文中宋" w:hAnsi="华文中宋" w:hint="eastAsia"/>
          <w:b/>
          <w:kern w:val="0"/>
          <w:sz w:val="32"/>
          <w:szCs w:val="32"/>
        </w:rPr>
        <w:t xml:space="preserve">  </w:t>
      </w:r>
      <w:r w:rsidRPr="00C548C2">
        <w:rPr>
          <w:rFonts w:ascii="Times New Roman" w:eastAsia="华文中宋" w:hAnsi="华文中宋" w:hint="eastAsia"/>
          <w:b/>
          <w:kern w:val="0"/>
          <w:sz w:val="32"/>
          <w:szCs w:val="32"/>
        </w:rPr>
        <w:t>市管城市道路绿化养护季度考核评分表</w:t>
      </w:r>
    </w:p>
    <w:tbl>
      <w:tblPr>
        <w:tblStyle w:val="111"/>
        <w:tblW w:w="10343" w:type="dxa"/>
        <w:jc w:val="center"/>
        <w:tblLook w:val="04A0" w:firstRow="1" w:lastRow="0" w:firstColumn="1" w:lastColumn="0" w:noHBand="0" w:noVBand="1"/>
      </w:tblPr>
      <w:tblGrid>
        <w:gridCol w:w="866"/>
        <w:gridCol w:w="1539"/>
        <w:gridCol w:w="4961"/>
        <w:gridCol w:w="1134"/>
        <w:gridCol w:w="1843"/>
      </w:tblGrid>
      <w:tr w:rsidR="00173897" w:rsidRPr="00C548C2" w14:paraId="0175F691" w14:textId="77777777" w:rsidTr="00237334">
        <w:trPr>
          <w:trHeight w:hRule="exact" w:val="567"/>
          <w:jc w:val="center"/>
        </w:trPr>
        <w:tc>
          <w:tcPr>
            <w:tcW w:w="10343" w:type="dxa"/>
            <w:gridSpan w:val="5"/>
            <w:vAlign w:val="center"/>
          </w:tcPr>
          <w:p w14:paraId="3647F45A" w14:textId="77777777" w:rsidR="00173897" w:rsidRPr="00C548C2" w:rsidRDefault="00173897" w:rsidP="00173897">
            <w:pPr>
              <w:topLinePunct/>
              <w:adjustRightInd w:val="0"/>
              <w:snapToGrid w:val="0"/>
              <w:jc w:val="center"/>
              <w:rPr>
                <w:rFonts w:ascii="黑体" w:eastAsia="黑体" w:hAnsi="黑体" w:hint="eastAsia"/>
                <w:kern w:val="0"/>
                <w:sz w:val="20"/>
                <w:szCs w:val="21"/>
              </w:rPr>
            </w:pPr>
            <w:r w:rsidRPr="00C548C2">
              <w:rPr>
                <w:rFonts w:ascii="黑体" w:eastAsia="黑体" w:hAnsi="黑体" w:hint="eastAsia"/>
                <w:kern w:val="0"/>
                <w:sz w:val="28"/>
                <w:szCs w:val="32"/>
              </w:rPr>
              <w:t>表</w:t>
            </w:r>
            <w:r w:rsidRPr="00C548C2">
              <w:rPr>
                <w:rFonts w:ascii="黑体" w:eastAsia="黑体" w:hAnsi="黑体"/>
                <w:kern w:val="0"/>
                <w:sz w:val="28"/>
                <w:szCs w:val="32"/>
              </w:rPr>
              <w:t xml:space="preserve">6 </w:t>
            </w:r>
            <w:r w:rsidRPr="00C548C2">
              <w:rPr>
                <w:rFonts w:ascii="黑体" w:eastAsia="黑体" w:hAnsi="黑体" w:hint="eastAsia"/>
                <w:kern w:val="0"/>
                <w:sz w:val="28"/>
                <w:szCs w:val="32"/>
              </w:rPr>
              <w:t>市管城市道路绿化养护季度定量考核评分表</w:t>
            </w:r>
          </w:p>
        </w:tc>
      </w:tr>
      <w:tr w:rsidR="00173897" w:rsidRPr="00C548C2" w14:paraId="45549908" w14:textId="77777777" w:rsidTr="00237334">
        <w:trPr>
          <w:trHeight w:hRule="exact" w:val="454"/>
          <w:jc w:val="center"/>
        </w:trPr>
        <w:tc>
          <w:tcPr>
            <w:tcW w:w="7366" w:type="dxa"/>
            <w:gridSpan w:val="3"/>
            <w:vMerge w:val="restart"/>
            <w:vAlign w:val="center"/>
          </w:tcPr>
          <w:p w14:paraId="2580D24C" w14:textId="77777777" w:rsidR="00173897" w:rsidRPr="00C548C2" w:rsidRDefault="00173897" w:rsidP="00173897">
            <w:pPr>
              <w:topLinePunct/>
              <w:adjustRightInd w:val="0"/>
              <w:snapToGrid w:val="0"/>
              <w:rPr>
                <w:rFonts w:ascii="仿宋_GB2312" w:eastAsia="仿宋_GB2312" w:hAnsi="宋体" w:hint="eastAsia"/>
                <w:kern w:val="0"/>
                <w:sz w:val="24"/>
                <w:szCs w:val="28"/>
              </w:rPr>
            </w:pPr>
            <w:r w:rsidRPr="00C548C2">
              <w:rPr>
                <w:rFonts w:ascii="仿宋_GB2312" w:eastAsia="仿宋_GB2312" w:hAnsi="宋体" w:hint="eastAsia"/>
                <w:kern w:val="0"/>
                <w:sz w:val="24"/>
                <w:szCs w:val="28"/>
              </w:rPr>
              <w:t>考核设施：</w:t>
            </w:r>
          </w:p>
        </w:tc>
        <w:tc>
          <w:tcPr>
            <w:tcW w:w="2977" w:type="dxa"/>
            <w:gridSpan w:val="2"/>
            <w:vAlign w:val="center"/>
          </w:tcPr>
          <w:p w14:paraId="5A107B3C" w14:textId="77777777" w:rsidR="00173897" w:rsidRPr="00C548C2" w:rsidRDefault="00173897" w:rsidP="00173897">
            <w:pPr>
              <w:topLinePunct/>
              <w:adjustRightInd w:val="0"/>
              <w:snapToGrid w:val="0"/>
              <w:rPr>
                <w:rFonts w:ascii="仿宋_GB2312" w:eastAsia="仿宋_GB2312" w:hAnsi="宋体" w:hint="eastAsia"/>
                <w:kern w:val="0"/>
                <w:sz w:val="24"/>
                <w:szCs w:val="28"/>
              </w:rPr>
            </w:pPr>
            <w:r w:rsidRPr="00C548C2">
              <w:rPr>
                <w:rFonts w:ascii="仿宋_GB2312" w:eastAsia="仿宋_GB2312" w:hAnsi="宋体" w:hint="eastAsia"/>
                <w:kern w:val="0"/>
                <w:sz w:val="24"/>
                <w:szCs w:val="28"/>
              </w:rPr>
              <w:t>检查日期：</w:t>
            </w:r>
          </w:p>
        </w:tc>
      </w:tr>
      <w:tr w:rsidR="00173897" w:rsidRPr="00C548C2" w14:paraId="772E5381" w14:textId="77777777" w:rsidTr="00237334">
        <w:trPr>
          <w:trHeight w:hRule="exact" w:val="454"/>
          <w:jc w:val="center"/>
        </w:trPr>
        <w:tc>
          <w:tcPr>
            <w:tcW w:w="7366" w:type="dxa"/>
            <w:gridSpan w:val="3"/>
            <w:vMerge/>
            <w:vAlign w:val="center"/>
          </w:tcPr>
          <w:p w14:paraId="597F9D2C" w14:textId="77777777" w:rsidR="00173897" w:rsidRPr="00C548C2" w:rsidRDefault="00173897" w:rsidP="00173897">
            <w:pPr>
              <w:topLinePunct/>
              <w:adjustRightInd w:val="0"/>
              <w:snapToGrid w:val="0"/>
              <w:rPr>
                <w:rFonts w:ascii="仿宋_GB2312" w:eastAsia="仿宋_GB2312" w:hAnsi="宋体" w:hint="eastAsia"/>
                <w:kern w:val="0"/>
                <w:sz w:val="24"/>
                <w:szCs w:val="28"/>
                <w:u w:val="single"/>
              </w:rPr>
            </w:pPr>
          </w:p>
        </w:tc>
        <w:tc>
          <w:tcPr>
            <w:tcW w:w="2977" w:type="dxa"/>
            <w:gridSpan w:val="2"/>
            <w:vAlign w:val="center"/>
          </w:tcPr>
          <w:p w14:paraId="0FBD95F3" w14:textId="77777777" w:rsidR="00173897" w:rsidRPr="00C548C2" w:rsidRDefault="00173897" w:rsidP="00173897">
            <w:pPr>
              <w:topLinePunct/>
              <w:adjustRightInd w:val="0"/>
              <w:snapToGrid w:val="0"/>
              <w:rPr>
                <w:rFonts w:ascii="仿宋_GB2312" w:eastAsia="仿宋_GB2312" w:hAnsi="宋体" w:hint="eastAsia"/>
                <w:kern w:val="0"/>
                <w:sz w:val="24"/>
                <w:szCs w:val="28"/>
              </w:rPr>
            </w:pPr>
            <w:r w:rsidRPr="00C548C2">
              <w:rPr>
                <w:rFonts w:ascii="仿宋_GB2312" w:eastAsia="仿宋_GB2312" w:hAnsi="宋体" w:hint="eastAsia"/>
                <w:kern w:val="0"/>
                <w:sz w:val="24"/>
                <w:szCs w:val="28"/>
              </w:rPr>
              <w:t>检查人员：</w:t>
            </w:r>
          </w:p>
        </w:tc>
      </w:tr>
      <w:tr w:rsidR="00173897" w:rsidRPr="00C548C2" w14:paraId="593A8F2D" w14:textId="77777777" w:rsidTr="00237334">
        <w:trPr>
          <w:trHeight w:hRule="exact" w:val="454"/>
          <w:jc w:val="center"/>
        </w:trPr>
        <w:tc>
          <w:tcPr>
            <w:tcW w:w="866" w:type="dxa"/>
            <w:vAlign w:val="center"/>
          </w:tcPr>
          <w:p w14:paraId="47467FF6"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r w:rsidRPr="00C548C2">
              <w:rPr>
                <w:rFonts w:ascii="仿宋_GB2312" w:eastAsia="仿宋_GB2312" w:hAnsi="宋体" w:hint="eastAsia"/>
                <w:kern w:val="0"/>
                <w:sz w:val="20"/>
                <w:szCs w:val="20"/>
              </w:rPr>
              <w:t>序号</w:t>
            </w:r>
          </w:p>
        </w:tc>
        <w:tc>
          <w:tcPr>
            <w:tcW w:w="1539" w:type="dxa"/>
            <w:vAlign w:val="center"/>
          </w:tcPr>
          <w:p w14:paraId="76A7E332"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r w:rsidRPr="00C548C2">
              <w:rPr>
                <w:rFonts w:ascii="仿宋_GB2312" w:eastAsia="仿宋_GB2312" w:hAnsi="宋体" w:hint="eastAsia"/>
                <w:kern w:val="0"/>
                <w:sz w:val="20"/>
                <w:szCs w:val="20"/>
              </w:rPr>
              <w:t>项目</w:t>
            </w:r>
          </w:p>
        </w:tc>
        <w:tc>
          <w:tcPr>
            <w:tcW w:w="4961" w:type="dxa"/>
            <w:vAlign w:val="center"/>
          </w:tcPr>
          <w:p w14:paraId="21C3E569"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r w:rsidRPr="00C548C2">
              <w:rPr>
                <w:rFonts w:ascii="仿宋_GB2312" w:eastAsia="仿宋_GB2312" w:hAnsi="宋体" w:hint="eastAsia"/>
                <w:kern w:val="0"/>
                <w:sz w:val="20"/>
                <w:szCs w:val="20"/>
              </w:rPr>
              <w:t>评分标准</w:t>
            </w:r>
          </w:p>
        </w:tc>
        <w:tc>
          <w:tcPr>
            <w:tcW w:w="1134" w:type="dxa"/>
            <w:vAlign w:val="center"/>
          </w:tcPr>
          <w:p w14:paraId="7344A484"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r w:rsidRPr="00C548C2">
              <w:rPr>
                <w:rFonts w:ascii="仿宋_GB2312" w:eastAsia="仿宋_GB2312" w:hAnsi="宋体" w:hint="eastAsia"/>
                <w:kern w:val="0"/>
                <w:sz w:val="20"/>
                <w:szCs w:val="20"/>
              </w:rPr>
              <w:t>标准分</w:t>
            </w:r>
          </w:p>
        </w:tc>
        <w:tc>
          <w:tcPr>
            <w:tcW w:w="1843" w:type="dxa"/>
            <w:vAlign w:val="center"/>
          </w:tcPr>
          <w:p w14:paraId="2B683EB6" w14:textId="77777777" w:rsidR="00173897" w:rsidRPr="00C548C2" w:rsidRDefault="00173897" w:rsidP="00173897">
            <w:pPr>
              <w:topLinePunct/>
              <w:adjustRightInd w:val="0"/>
              <w:snapToGrid w:val="0"/>
              <w:spacing w:line="240" w:lineRule="exact"/>
              <w:jc w:val="center"/>
              <w:rPr>
                <w:rFonts w:ascii="仿宋_GB2312" w:eastAsia="仿宋_GB2312" w:hAnsi="宋体" w:hint="eastAsia"/>
                <w:kern w:val="0"/>
                <w:sz w:val="20"/>
                <w:szCs w:val="20"/>
              </w:rPr>
            </w:pPr>
            <w:r w:rsidRPr="00C548C2">
              <w:rPr>
                <w:rFonts w:ascii="仿宋_GB2312" w:eastAsia="仿宋_GB2312" w:hAnsi="宋体" w:hint="eastAsia"/>
                <w:kern w:val="0"/>
                <w:sz w:val="20"/>
                <w:szCs w:val="20"/>
              </w:rPr>
              <w:t>考核得分</w:t>
            </w:r>
          </w:p>
        </w:tc>
      </w:tr>
      <w:tr w:rsidR="00173897" w:rsidRPr="00C548C2" w14:paraId="55091E37" w14:textId="77777777" w:rsidTr="00237334">
        <w:trPr>
          <w:trHeight w:val="562"/>
          <w:jc w:val="center"/>
        </w:trPr>
        <w:tc>
          <w:tcPr>
            <w:tcW w:w="866" w:type="dxa"/>
            <w:vAlign w:val="center"/>
          </w:tcPr>
          <w:p w14:paraId="3693A0FE"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r w:rsidRPr="00C548C2">
              <w:rPr>
                <w:rFonts w:ascii="仿宋_GB2312" w:eastAsia="仿宋_GB2312" w:hAnsi="宋体" w:hint="eastAsia"/>
                <w:kern w:val="0"/>
                <w:sz w:val="20"/>
                <w:szCs w:val="20"/>
              </w:rPr>
              <w:t>（1）</w:t>
            </w:r>
          </w:p>
        </w:tc>
        <w:tc>
          <w:tcPr>
            <w:tcW w:w="1539" w:type="dxa"/>
            <w:vAlign w:val="center"/>
          </w:tcPr>
          <w:p w14:paraId="5893FC79" w14:textId="77777777" w:rsidR="00173897" w:rsidRPr="00C548C2" w:rsidRDefault="00173897" w:rsidP="00173897">
            <w:pPr>
              <w:topLinePunct/>
              <w:adjustRightInd w:val="0"/>
              <w:snapToGrid w:val="0"/>
              <w:jc w:val="center"/>
              <w:rPr>
                <w:rFonts w:ascii="仿宋_GB2312" w:eastAsia="仿宋_GB2312" w:hAnsi="宋体" w:hint="eastAsia"/>
                <w:color w:val="000000"/>
                <w:kern w:val="0"/>
                <w:sz w:val="20"/>
                <w:szCs w:val="20"/>
              </w:rPr>
            </w:pPr>
            <w:r w:rsidRPr="00C548C2">
              <w:rPr>
                <w:rFonts w:ascii="仿宋_GB2312" w:eastAsia="仿宋_GB2312" w:hAnsi="宋体" w:hint="eastAsia"/>
                <w:color w:val="000000"/>
                <w:kern w:val="0"/>
                <w:sz w:val="20"/>
                <w:szCs w:val="20"/>
              </w:rPr>
              <w:t>巡查覆盖率</w:t>
            </w:r>
          </w:p>
        </w:tc>
        <w:tc>
          <w:tcPr>
            <w:tcW w:w="4961" w:type="dxa"/>
            <w:vAlign w:val="center"/>
          </w:tcPr>
          <w:p w14:paraId="4049A3BF" w14:textId="77777777" w:rsidR="00173897" w:rsidRPr="00C548C2" w:rsidRDefault="00173897" w:rsidP="00173897">
            <w:pPr>
              <w:topLinePunct/>
              <w:adjustRightInd w:val="0"/>
              <w:snapToGrid w:val="0"/>
              <w:jc w:val="left"/>
              <w:rPr>
                <w:rFonts w:ascii="仿宋_GB2312" w:eastAsia="仿宋_GB2312" w:hAnsi="宋体" w:hint="eastAsia"/>
                <w:kern w:val="0"/>
                <w:sz w:val="20"/>
                <w:szCs w:val="20"/>
              </w:rPr>
            </w:pPr>
            <w:r w:rsidRPr="00C548C2">
              <w:rPr>
                <w:rFonts w:ascii="仿宋_GB2312" w:eastAsia="仿宋_GB2312" w:hAnsi="宋体" w:hint="eastAsia"/>
                <w:kern w:val="0"/>
                <w:sz w:val="20"/>
                <w:szCs w:val="20"/>
              </w:rPr>
              <w:t xml:space="preserve">满分 10 分。养护单位应每天对管养设施范围全覆盖巡查养护。要求道路巡查覆盖率达到规定作业里程的 </w:t>
            </w:r>
            <w:r w:rsidRPr="00C548C2">
              <w:rPr>
                <w:rFonts w:ascii="仿宋_GB2312" w:eastAsia="仿宋_GB2312" w:hAnsi="宋体"/>
                <w:kern w:val="0"/>
                <w:sz w:val="20"/>
                <w:szCs w:val="20"/>
              </w:rPr>
              <w:t>100%，GPS巡查数据覆盖率达到规定作业里程的 9</w:t>
            </w:r>
            <w:r w:rsidRPr="00C548C2">
              <w:rPr>
                <w:rFonts w:ascii="仿宋_GB2312" w:eastAsia="仿宋_GB2312" w:hAnsi="宋体" w:hint="eastAsia"/>
                <w:kern w:val="0"/>
                <w:sz w:val="20"/>
                <w:szCs w:val="20"/>
              </w:rPr>
              <w:t>0</w:t>
            </w:r>
            <w:r w:rsidRPr="00C548C2">
              <w:rPr>
                <w:rFonts w:ascii="仿宋_GB2312" w:eastAsia="仿宋_GB2312" w:hAnsi="宋体"/>
                <w:kern w:val="0"/>
                <w:sz w:val="20"/>
                <w:szCs w:val="20"/>
              </w:rPr>
              <w:t>%以上</w:t>
            </w:r>
            <w:r w:rsidRPr="00C548C2">
              <w:rPr>
                <w:rFonts w:ascii="仿宋_GB2312" w:eastAsia="仿宋_GB2312" w:hAnsi="宋体" w:hint="eastAsia"/>
                <w:kern w:val="0"/>
                <w:sz w:val="20"/>
                <w:szCs w:val="20"/>
              </w:rPr>
              <w:t>，针对南浦、杨浦大桥地面绿化、嘉闵高架地面绿化要求利用水印相机对桥两侧进行拍照打卡，</w:t>
            </w:r>
            <w:proofErr w:type="gramStart"/>
            <w:r w:rsidRPr="00C548C2">
              <w:rPr>
                <w:rFonts w:ascii="仿宋_GB2312" w:eastAsia="仿宋_GB2312" w:hAnsi="宋体" w:hint="eastAsia"/>
                <w:kern w:val="0"/>
                <w:sz w:val="20"/>
                <w:szCs w:val="20"/>
              </w:rPr>
              <w:t>打卡</w:t>
            </w:r>
            <w:r w:rsidRPr="00C548C2">
              <w:rPr>
                <w:rFonts w:ascii="仿宋_GB2312" w:eastAsia="仿宋_GB2312" w:hAnsi="宋体"/>
                <w:kern w:val="0"/>
                <w:sz w:val="20"/>
                <w:szCs w:val="20"/>
              </w:rPr>
              <w:t>率</w:t>
            </w:r>
            <w:proofErr w:type="gramEnd"/>
            <w:r w:rsidRPr="00C548C2">
              <w:rPr>
                <w:rFonts w:ascii="仿宋_GB2312" w:eastAsia="仿宋_GB2312" w:hAnsi="宋体"/>
                <w:kern w:val="0"/>
                <w:sz w:val="20"/>
                <w:szCs w:val="20"/>
              </w:rPr>
              <w:t>应达到 100%。</w:t>
            </w:r>
            <w:r w:rsidRPr="00C548C2">
              <w:rPr>
                <w:rFonts w:ascii="仿宋_GB2312" w:eastAsia="仿宋_GB2312" w:hAnsi="宋体" w:hint="eastAsia"/>
                <w:kern w:val="0"/>
                <w:sz w:val="20"/>
                <w:szCs w:val="20"/>
              </w:rPr>
              <w:t>不合格扣1分/天，扣完为止。</w:t>
            </w:r>
          </w:p>
        </w:tc>
        <w:tc>
          <w:tcPr>
            <w:tcW w:w="1134" w:type="dxa"/>
            <w:vAlign w:val="center"/>
          </w:tcPr>
          <w:p w14:paraId="641B9E8A"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r w:rsidRPr="00C548C2">
              <w:rPr>
                <w:rFonts w:ascii="仿宋_GB2312" w:eastAsia="仿宋_GB2312" w:hAnsi="宋体" w:hint="eastAsia"/>
                <w:kern w:val="0"/>
                <w:sz w:val="20"/>
                <w:szCs w:val="20"/>
              </w:rPr>
              <w:t>10</w:t>
            </w:r>
          </w:p>
        </w:tc>
        <w:tc>
          <w:tcPr>
            <w:tcW w:w="1843" w:type="dxa"/>
            <w:vAlign w:val="center"/>
          </w:tcPr>
          <w:p w14:paraId="129E1144"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p>
        </w:tc>
      </w:tr>
      <w:tr w:rsidR="00173897" w:rsidRPr="00C548C2" w14:paraId="636A88AB" w14:textId="77777777" w:rsidTr="00237334">
        <w:trPr>
          <w:trHeight w:val="537"/>
          <w:jc w:val="center"/>
        </w:trPr>
        <w:tc>
          <w:tcPr>
            <w:tcW w:w="866" w:type="dxa"/>
            <w:vAlign w:val="center"/>
          </w:tcPr>
          <w:p w14:paraId="59D90CE1"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r w:rsidRPr="00C548C2">
              <w:rPr>
                <w:rFonts w:ascii="仿宋_GB2312" w:eastAsia="仿宋_GB2312" w:hAnsi="宋体" w:hint="eastAsia"/>
                <w:kern w:val="0"/>
                <w:sz w:val="20"/>
                <w:szCs w:val="20"/>
              </w:rPr>
              <w:t>（2）</w:t>
            </w:r>
          </w:p>
        </w:tc>
        <w:tc>
          <w:tcPr>
            <w:tcW w:w="1539" w:type="dxa"/>
            <w:vAlign w:val="center"/>
          </w:tcPr>
          <w:p w14:paraId="76CFF8F7" w14:textId="77777777" w:rsidR="00173897" w:rsidRPr="00C548C2" w:rsidRDefault="00173897" w:rsidP="00173897">
            <w:pPr>
              <w:topLinePunct/>
              <w:adjustRightInd w:val="0"/>
              <w:snapToGrid w:val="0"/>
              <w:jc w:val="center"/>
              <w:rPr>
                <w:rFonts w:ascii="仿宋_GB2312" w:eastAsia="仿宋_GB2312" w:hAnsi="宋体" w:hint="eastAsia"/>
                <w:color w:val="000000"/>
                <w:kern w:val="0"/>
                <w:sz w:val="20"/>
                <w:szCs w:val="20"/>
              </w:rPr>
            </w:pPr>
            <w:r w:rsidRPr="00C548C2">
              <w:rPr>
                <w:rFonts w:ascii="仿宋_GB2312" w:eastAsia="仿宋_GB2312" w:hAnsi="宋体" w:hint="eastAsia"/>
                <w:color w:val="000000"/>
                <w:kern w:val="0"/>
                <w:sz w:val="20"/>
                <w:szCs w:val="20"/>
              </w:rPr>
              <w:t>病害处置率</w:t>
            </w:r>
          </w:p>
        </w:tc>
        <w:tc>
          <w:tcPr>
            <w:tcW w:w="4961" w:type="dxa"/>
            <w:vAlign w:val="center"/>
          </w:tcPr>
          <w:p w14:paraId="238F04C8" w14:textId="77777777" w:rsidR="00173897" w:rsidRPr="00C548C2" w:rsidRDefault="00173897" w:rsidP="00173897">
            <w:pPr>
              <w:topLinePunct/>
              <w:adjustRightInd w:val="0"/>
              <w:snapToGrid w:val="0"/>
              <w:jc w:val="left"/>
              <w:rPr>
                <w:rFonts w:ascii="仿宋_GB2312" w:eastAsia="仿宋_GB2312" w:hAnsi="宋体" w:hint="eastAsia"/>
                <w:kern w:val="0"/>
                <w:sz w:val="20"/>
                <w:szCs w:val="20"/>
              </w:rPr>
            </w:pPr>
            <w:r w:rsidRPr="00C548C2">
              <w:rPr>
                <w:rFonts w:ascii="仿宋_GB2312" w:eastAsia="仿宋_GB2312" w:hAnsi="宋体" w:hint="eastAsia"/>
                <w:kern w:val="0"/>
                <w:sz w:val="20"/>
                <w:szCs w:val="20"/>
              </w:rPr>
              <w:t>满分 20 分。养护单位日常巡查发现的病害应及时录入至养护在线监管系统，并由监理单位复核其处置情况，在规定的处置时限内完成闭环。</w:t>
            </w:r>
          </w:p>
          <w:p w14:paraId="40B7399C" w14:textId="77777777" w:rsidR="00173897" w:rsidRPr="00C548C2" w:rsidRDefault="00173897" w:rsidP="00173897">
            <w:pPr>
              <w:topLinePunct/>
              <w:adjustRightInd w:val="0"/>
              <w:snapToGrid w:val="0"/>
              <w:jc w:val="left"/>
              <w:rPr>
                <w:rFonts w:ascii="仿宋_GB2312" w:eastAsia="仿宋_GB2312" w:hAnsi="宋体" w:hint="eastAsia"/>
                <w:kern w:val="0"/>
                <w:sz w:val="20"/>
                <w:szCs w:val="20"/>
              </w:rPr>
            </w:pPr>
            <w:r w:rsidRPr="00C548C2">
              <w:rPr>
                <w:rFonts w:ascii="仿宋_GB2312" w:eastAsia="仿宋_GB2312" w:hAnsi="宋体" w:hint="eastAsia"/>
                <w:kern w:val="0"/>
                <w:sz w:val="20"/>
                <w:szCs w:val="20"/>
              </w:rPr>
              <w:t>（1）每季度上报养护在线监管系统的病害数量应达到相应标准，上报数量不少于150个/季度。未达到季度上报养护在线监管系统病害数量的扣 3 分。</w:t>
            </w:r>
          </w:p>
          <w:p w14:paraId="5029DE0D" w14:textId="77777777" w:rsidR="00173897" w:rsidRPr="00C548C2" w:rsidRDefault="00173897" w:rsidP="00173897">
            <w:pPr>
              <w:topLinePunct/>
              <w:adjustRightInd w:val="0"/>
              <w:snapToGrid w:val="0"/>
              <w:jc w:val="left"/>
              <w:rPr>
                <w:rFonts w:ascii="仿宋_GB2312" w:eastAsia="仿宋_GB2312" w:hAnsi="宋体" w:hint="eastAsia"/>
                <w:kern w:val="0"/>
                <w:sz w:val="20"/>
                <w:szCs w:val="20"/>
              </w:rPr>
            </w:pPr>
            <w:r w:rsidRPr="00C548C2">
              <w:rPr>
                <w:rFonts w:ascii="仿宋_GB2312" w:eastAsia="仿宋_GB2312" w:hAnsi="宋体" w:hint="eastAsia"/>
                <w:kern w:val="0"/>
                <w:sz w:val="20"/>
                <w:szCs w:val="20"/>
              </w:rPr>
              <w:t>（2）病害按规定要求已处置完成，数量不少于 180个/季度（含业主、监理上报病害）。未按规定要求处置完成的扣 2 分。</w:t>
            </w:r>
          </w:p>
          <w:p w14:paraId="71388464" w14:textId="77777777" w:rsidR="00173897" w:rsidRPr="00C548C2" w:rsidRDefault="00173897" w:rsidP="00173897">
            <w:pPr>
              <w:topLinePunct/>
              <w:adjustRightInd w:val="0"/>
              <w:snapToGrid w:val="0"/>
              <w:jc w:val="left"/>
              <w:rPr>
                <w:rFonts w:ascii="仿宋_GB2312" w:eastAsia="仿宋_GB2312" w:hAnsi="宋体" w:hint="eastAsia"/>
                <w:kern w:val="0"/>
                <w:sz w:val="20"/>
                <w:szCs w:val="20"/>
              </w:rPr>
            </w:pPr>
            <w:r w:rsidRPr="00C548C2">
              <w:rPr>
                <w:rFonts w:ascii="仿宋_GB2312" w:eastAsia="仿宋_GB2312" w:hAnsi="宋体" w:hint="eastAsia"/>
                <w:kern w:val="0"/>
                <w:sz w:val="20"/>
                <w:szCs w:val="20"/>
              </w:rPr>
              <w:t>（3）病害处置率应达到 100%，每降低 1%扣 1 分，季度基础分扣完为止。应处置病害总数是指病害修复截止时间在考核时间内的所有病害总和，已处置病害数是指病害修复截止时间在考核时间内已完成的病害的总和。病害处置时限要求为：普通病害（轻/中度/未做等级划分说明）不超过 10天，重度病害不超过 7 天，危险病害不超过 1 天。若因特殊原因出现逾期情况，需进行说明，由监理单位进行审核。</w:t>
            </w:r>
          </w:p>
        </w:tc>
        <w:tc>
          <w:tcPr>
            <w:tcW w:w="1134" w:type="dxa"/>
            <w:vAlign w:val="center"/>
          </w:tcPr>
          <w:p w14:paraId="203BF135"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r w:rsidRPr="00C548C2">
              <w:rPr>
                <w:rFonts w:ascii="仿宋_GB2312" w:eastAsia="仿宋_GB2312" w:hAnsi="宋体" w:hint="eastAsia"/>
                <w:kern w:val="0"/>
                <w:sz w:val="20"/>
                <w:szCs w:val="20"/>
              </w:rPr>
              <w:t>20</w:t>
            </w:r>
          </w:p>
        </w:tc>
        <w:tc>
          <w:tcPr>
            <w:tcW w:w="1843" w:type="dxa"/>
            <w:vAlign w:val="center"/>
          </w:tcPr>
          <w:p w14:paraId="36A141EA"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p>
        </w:tc>
      </w:tr>
      <w:tr w:rsidR="00173897" w:rsidRPr="00C548C2" w14:paraId="393BDE23" w14:textId="77777777" w:rsidTr="00237334">
        <w:trPr>
          <w:jc w:val="center"/>
        </w:trPr>
        <w:tc>
          <w:tcPr>
            <w:tcW w:w="866" w:type="dxa"/>
            <w:vAlign w:val="center"/>
          </w:tcPr>
          <w:p w14:paraId="090A0016"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r w:rsidRPr="00C548C2">
              <w:rPr>
                <w:rFonts w:ascii="仿宋_GB2312" w:eastAsia="仿宋_GB2312" w:hAnsi="宋体" w:hint="eastAsia"/>
                <w:kern w:val="0"/>
                <w:sz w:val="20"/>
                <w:szCs w:val="20"/>
              </w:rPr>
              <w:t>（3）</w:t>
            </w:r>
          </w:p>
        </w:tc>
        <w:tc>
          <w:tcPr>
            <w:tcW w:w="1539" w:type="dxa"/>
            <w:vAlign w:val="center"/>
          </w:tcPr>
          <w:p w14:paraId="5FB1F80C" w14:textId="77777777" w:rsidR="00173897" w:rsidRPr="00C548C2" w:rsidRDefault="00173897" w:rsidP="00173897">
            <w:pPr>
              <w:topLinePunct/>
              <w:adjustRightInd w:val="0"/>
              <w:snapToGrid w:val="0"/>
              <w:jc w:val="center"/>
              <w:rPr>
                <w:rFonts w:ascii="仿宋_GB2312" w:eastAsia="仿宋_GB2312" w:hAnsi="宋体" w:hint="eastAsia"/>
                <w:color w:val="000000"/>
                <w:kern w:val="0"/>
                <w:sz w:val="20"/>
                <w:szCs w:val="20"/>
              </w:rPr>
            </w:pPr>
            <w:r w:rsidRPr="00C548C2">
              <w:rPr>
                <w:rFonts w:ascii="仿宋_GB2312" w:eastAsia="仿宋_GB2312" w:hAnsi="宋体" w:hint="eastAsia"/>
                <w:color w:val="000000"/>
                <w:kern w:val="0"/>
                <w:sz w:val="20"/>
                <w:szCs w:val="20"/>
              </w:rPr>
              <w:t>计划执行率</w:t>
            </w:r>
          </w:p>
        </w:tc>
        <w:tc>
          <w:tcPr>
            <w:tcW w:w="4961" w:type="dxa"/>
            <w:vAlign w:val="center"/>
          </w:tcPr>
          <w:p w14:paraId="4985DD12" w14:textId="77777777" w:rsidR="00173897" w:rsidRPr="00C548C2" w:rsidRDefault="00173897" w:rsidP="00173897">
            <w:pPr>
              <w:topLinePunct/>
              <w:adjustRightInd w:val="0"/>
              <w:snapToGrid w:val="0"/>
              <w:jc w:val="left"/>
              <w:rPr>
                <w:rFonts w:ascii="仿宋_GB2312" w:eastAsia="仿宋_GB2312" w:hAnsi="宋体" w:hint="eastAsia"/>
                <w:kern w:val="0"/>
                <w:sz w:val="20"/>
                <w:szCs w:val="20"/>
              </w:rPr>
            </w:pPr>
            <w:r w:rsidRPr="00C548C2">
              <w:rPr>
                <w:rFonts w:ascii="仿宋_GB2312" w:eastAsia="仿宋_GB2312" w:hAnsi="宋体" w:hint="eastAsia"/>
                <w:kern w:val="0"/>
                <w:sz w:val="20"/>
                <w:szCs w:val="20"/>
              </w:rPr>
              <w:t>满分10分。养护单位应每周报送养护作业计划，并填写实际完成情况，由监理单位进行审核，结果为已完成或未完成。对考核时间内的每日计划完成情况进行统计，季度计划执行率应达到100%，每降低1%扣2分，扣完为止。若因特殊原因出现未完成情况，需进行说明，由监理单位进行审核。</w:t>
            </w:r>
          </w:p>
        </w:tc>
        <w:tc>
          <w:tcPr>
            <w:tcW w:w="1134" w:type="dxa"/>
            <w:vAlign w:val="center"/>
          </w:tcPr>
          <w:p w14:paraId="2F7EC6EB"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r w:rsidRPr="00C548C2">
              <w:rPr>
                <w:rFonts w:ascii="仿宋_GB2312" w:eastAsia="仿宋_GB2312" w:hAnsi="宋体" w:hint="eastAsia"/>
                <w:kern w:val="0"/>
                <w:sz w:val="20"/>
                <w:szCs w:val="20"/>
              </w:rPr>
              <w:t>20</w:t>
            </w:r>
          </w:p>
        </w:tc>
        <w:tc>
          <w:tcPr>
            <w:tcW w:w="1843" w:type="dxa"/>
            <w:vAlign w:val="center"/>
          </w:tcPr>
          <w:p w14:paraId="2DA1F4DF"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p>
        </w:tc>
      </w:tr>
      <w:tr w:rsidR="00173897" w:rsidRPr="00C548C2" w14:paraId="60888F72" w14:textId="77777777" w:rsidTr="00237334">
        <w:trPr>
          <w:jc w:val="center"/>
        </w:trPr>
        <w:tc>
          <w:tcPr>
            <w:tcW w:w="866" w:type="dxa"/>
            <w:vAlign w:val="center"/>
          </w:tcPr>
          <w:p w14:paraId="48C5B75C"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r w:rsidRPr="00C548C2">
              <w:rPr>
                <w:rFonts w:ascii="仿宋_GB2312" w:eastAsia="仿宋_GB2312" w:hAnsi="宋体" w:hint="eastAsia"/>
                <w:kern w:val="0"/>
                <w:sz w:val="20"/>
                <w:szCs w:val="20"/>
              </w:rPr>
              <w:t>（4）</w:t>
            </w:r>
          </w:p>
        </w:tc>
        <w:tc>
          <w:tcPr>
            <w:tcW w:w="1539" w:type="dxa"/>
            <w:vAlign w:val="center"/>
          </w:tcPr>
          <w:p w14:paraId="64182BAC" w14:textId="77777777" w:rsidR="00173897" w:rsidRPr="00C548C2" w:rsidRDefault="00173897" w:rsidP="00173897">
            <w:pPr>
              <w:topLinePunct/>
              <w:adjustRightInd w:val="0"/>
              <w:snapToGrid w:val="0"/>
              <w:jc w:val="center"/>
              <w:rPr>
                <w:rFonts w:ascii="仿宋_GB2312" w:eastAsia="仿宋_GB2312" w:hAnsi="宋体" w:hint="eastAsia"/>
                <w:color w:val="000000"/>
                <w:kern w:val="0"/>
                <w:sz w:val="20"/>
                <w:szCs w:val="20"/>
              </w:rPr>
            </w:pPr>
            <w:r w:rsidRPr="00C548C2">
              <w:rPr>
                <w:rFonts w:ascii="仿宋_GB2312" w:eastAsia="仿宋_GB2312" w:hAnsi="宋体" w:hint="eastAsia"/>
                <w:color w:val="000000"/>
                <w:kern w:val="0"/>
                <w:sz w:val="20"/>
                <w:szCs w:val="20"/>
              </w:rPr>
              <w:t>内业提交情况</w:t>
            </w:r>
          </w:p>
        </w:tc>
        <w:tc>
          <w:tcPr>
            <w:tcW w:w="4961" w:type="dxa"/>
            <w:vAlign w:val="center"/>
          </w:tcPr>
          <w:p w14:paraId="0E504ADE" w14:textId="77777777" w:rsidR="00173897" w:rsidRPr="00C548C2" w:rsidRDefault="00173897" w:rsidP="00173897">
            <w:pPr>
              <w:topLinePunct/>
              <w:adjustRightInd w:val="0"/>
              <w:snapToGrid w:val="0"/>
              <w:jc w:val="left"/>
              <w:rPr>
                <w:rFonts w:ascii="仿宋_GB2312" w:eastAsia="仿宋_GB2312" w:hAnsi="宋体" w:hint="eastAsia"/>
                <w:kern w:val="0"/>
                <w:sz w:val="20"/>
                <w:szCs w:val="20"/>
              </w:rPr>
            </w:pPr>
            <w:r w:rsidRPr="00C548C2">
              <w:rPr>
                <w:rFonts w:ascii="仿宋_GB2312" w:eastAsia="仿宋_GB2312" w:hAnsi="宋体" w:hint="eastAsia"/>
                <w:kern w:val="0"/>
                <w:sz w:val="20"/>
                <w:szCs w:val="20"/>
              </w:rPr>
              <w:t>满分10分。养护单位应安排相对固定的人员负责养护信息化系统管理工作，要求内业资料按时上报且齐全，及时反馈系统问题。养护内业资料目录详见附录八，若未按时提交，扣2分/项，扣完为止。</w:t>
            </w:r>
          </w:p>
        </w:tc>
        <w:tc>
          <w:tcPr>
            <w:tcW w:w="1134" w:type="dxa"/>
            <w:vAlign w:val="center"/>
          </w:tcPr>
          <w:p w14:paraId="3954D0E9"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r w:rsidRPr="00C548C2">
              <w:rPr>
                <w:rFonts w:ascii="仿宋_GB2312" w:eastAsia="仿宋_GB2312" w:hAnsi="宋体" w:hint="eastAsia"/>
                <w:kern w:val="0"/>
                <w:sz w:val="20"/>
                <w:szCs w:val="20"/>
              </w:rPr>
              <w:t>10</w:t>
            </w:r>
          </w:p>
        </w:tc>
        <w:tc>
          <w:tcPr>
            <w:tcW w:w="1843" w:type="dxa"/>
            <w:vAlign w:val="center"/>
          </w:tcPr>
          <w:p w14:paraId="05DF3F35"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p>
        </w:tc>
      </w:tr>
      <w:tr w:rsidR="00173897" w:rsidRPr="00C548C2" w14:paraId="14F0896B" w14:textId="77777777" w:rsidTr="00237334">
        <w:trPr>
          <w:jc w:val="center"/>
        </w:trPr>
        <w:tc>
          <w:tcPr>
            <w:tcW w:w="2405" w:type="dxa"/>
            <w:gridSpan w:val="2"/>
            <w:vAlign w:val="center"/>
          </w:tcPr>
          <w:p w14:paraId="71F3F548" w14:textId="77777777" w:rsidR="00173897" w:rsidRPr="00C548C2" w:rsidRDefault="00173897" w:rsidP="00173897">
            <w:pPr>
              <w:topLinePunct/>
              <w:adjustRightInd w:val="0"/>
              <w:snapToGrid w:val="0"/>
              <w:jc w:val="center"/>
              <w:rPr>
                <w:rFonts w:ascii="仿宋_GB2312" w:eastAsia="仿宋_GB2312" w:hAnsi="宋体" w:hint="eastAsia"/>
                <w:b/>
                <w:bCs/>
                <w:kern w:val="0"/>
                <w:sz w:val="20"/>
                <w:szCs w:val="20"/>
              </w:rPr>
            </w:pPr>
            <w:r w:rsidRPr="00C548C2">
              <w:rPr>
                <w:rFonts w:ascii="仿宋_GB2312" w:eastAsia="仿宋_GB2312" w:hAnsi="宋体" w:hint="eastAsia"/>
                <w:b/>
                <w:bCs/>
                <w:kern w:val="0"/>
                <w:sz w:val="20"/>
                <w:szCs w:val="20"/>
              </w:rPr>
              <w:t>绿化季度</w:t>
            </w:r>
          </w:p>
          <w:p w14:paraId="3715C870" w14:textId="77777777" w:rsidR="00173897" w:rsidRPr="00C548C2" w:rsidRDefault="00173897" w:rsidP="00173897">
            <w:pPr>
              <w:topLinePunct/>
              <w:adjustRightInd w:val="0"/>
              <w:snapToGrid w:val="0"/>
              <w:jc w:val="center"/>
              <w:rPr>
                <w:rFonts w:ascii="仿宋_GB2312" w:eastAsia="仿宋_GB2312" w:hAnsi="宋体" w:hint="eastAsia"/>
                <w:b/>
                <w:bCs/>
                <w:kern w:val="0"/>
                <w:sz w:val="20"/>
                <w:szCs w:val="20"/>
              </w:rPr>
            </w:pPr>
            <w:r w:rsidRPr="00C548C2">
              <w:rPr>
                <w:rFonts w:ascii="仿宋_GB2312" w:eastAsia="仿宋_GB2312" w:hAnsi="宋体" w:hint="eastAsia"/>
                <w:b/>
                <w:bCs/>
                <w:kern w:val="0"/>
                <w:sz w:val="20"/>
                <w:szCs w:val="20"/>
              </w:rPr>
              <w:t>定量得分</w:t>
            </w:r>
          </w:p>
        </w:tc>
        <w:tc>
          <w:tcPr>
            <w:tcW w:w="4961" w:type="dxa"/>
            <w:vAlign w:val="center"/>
          </w:tcPr>
          <w:p w14:paraId="59B73F23" w14:textId="77777777" w:rsidR="00173897" w:rsidRPr="00C548C2" w:rsidRDefault="00173897" w:rsidP="00173897">
            <w:pPr>
              <w:topLinePunct/>
              <w:adjustRightInd w:val="0"/>
              <w:snapToGrid w:val="0"/>
              <w:jc w:val="center"/>
              <w:rPr>
                <w:rFonts w:ascii="仿宋_GB2312" w:eastAsia="仿宋_GB2312" w:hAnsi="宋体" w:hint="eastAsia"/>
                <w:b/>
                <w:bCs/>
                <w:kern w:val="0"/>
                <w:sz w:val="20"/>
                <w:szCs w:val="20"/>
              </w:rPr>
            </w:pPr>
            <w:r w:rsidRPr="00C548C2">
              <w:rPr>
                <w:rFonts w:ascii="仿宋_GB2312" w:eastAsia="仿宋_GB2312" w:hAnsi="宋体" w:hint="eastAsia"/>
                <w:b/>
                <w:bCs/>
                <w:kern w:val="0"/>
                <w:sz w:val="20"/>
                <w:szCs w:val="20"/>
              </w:rPr>
              <w:t>（1）~（4）得分总和</w:t>
            </w:r>
          </w:p>
        </w:tc>
        <w:tc>
          <w:tcPr>
            <w:tcW w:w="1134" w:type="dxa"/>
            <w:vAlign w:val="center"/>
          </w:tcPr>
          <w:p w14:paraId="65FE025F" w14:textId="77777777" w:rsidR="00173897" w:rsidRPr="00C548C2" w:rsidRDefault="00173897" w:rsidP="00173897">
            <w:pPr>
              <w:topLinePunct/>
              <w:adjustRightInd w:val="0"/>
              <w:snapToGrid w:val="0"/>
              <w:jc w:val="center"/>
              <w:rPr>
                <w:rFonts w:ascii="仿宋_GB2312" w:eastAsia="仿宋_GB2312" w:hAnsi="宋体" w:hint="eastAsia"/>
                <w:b/>
                <w:bCs/>
                <w:kern w:val="0"/>
                <w:sz w:val="20"/>
                <w:szCs w:val="20"/>
              </w:rPr>
            </w:pPr>
            <w:r w:rsidRPr="00C548C2">
              <w:rPr>
                <w:rFonts w:ascii="仿宋_GB2312" w:eastAsia="仿宋_GB2312" w:hAnsi="宋体" w:hint="eastAsia"/>
                <w:b/>
                <w:bCs/>
                <w:kern w:val="0"/>
                <w:sz w:val="20"/>
                <w:szCs w:val="20"/>
              </w:rPr>
              <w:t>60</w:t>
            </w:r>
          </w:p>
        </w:tc>
        <w:tc>
          <w:tcPr>
            <w:tcW w:w="1843" w:type="dxa"/>
            <w:tcBorders>
              <w:bottom w:val="single" w:sz="4" w:space="0" w:color="auto"/>
            </w:tcBorders>
            <w:vAlign w:val="center"/>
          </w:tcPr>
          <w:p w14:paraId="5CADDC7D"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p>
        </w:tc>
      </w:tr>
    </w:tbl>
    <w:p w14:paraId="6AD497D3" w14:textId="77777777" w:rsidR="00173897" w:rsidRPr="00C548C2" w:rsidRDefault="00173897" w:rsidP="00173897">
      <w:pPr>
        <w:topLinePunct/>
        <w:adjustRightInd w:val="0"/>
        <w:snapToGrid w:val="0"/>
        <w:spacing w:line="500" w:lineRule="exact"/>
        <w:rPr>
          <w:rFonts w:ascii="Times New Roman" w:hAnsi="Times New Roman"/>
          <w:szCs w:val="21"/>
        </w:rPr>
      </w:pPr>
    </w:p>
    <w:p w14:paraId="78D15E34" w14:textId="77777777" w:rsidR="00173897" w:rsidRPr="00C548C2" w:rsidRDefault="00173897" w:rsidP="00173897">
      <w:pPr>
        <w:topLinePunct/>
        <w:adjustRightInd w:val="0"/>
        <w:snapToGrid w:val="0"/>
        <w:spacing w:line="500" w:lineRule="exact"/>
        <w:rPr>
          <w:rFonts w:ascii="Times New Roman" w:hAnsi="Times New Roman"/>
          <w:szCs w:val="21"/>
        </w:rPr>
      </w:pPr>
      <w:r w:rsidRPr="00C548C2">
        <w:rPr>
          <w:rFonts w:ascii="Times New Roman" w:hAnsi="Times New Roman"/>
          <w:szCs w:val="21"/>
        </w:rPr>
        <w:br w:type="page"/>
      </w:r>
    </w:p>
    <w:tbl>
      <w:tblPr>
        <w:tblStyle w:val="111"/>
        <w:tblpPr w:leftFromText="180" w:rightFromText="180" w:vertAnchor="page" w:horzAnchor="page" w:tblpX="658" w:tblpY="1427"/>
        <w:tblW w:w="10343" w:type="dxa"/>
        <w:tblLook w:val="04A0" w:firstRow="1" w:lastRow="0" w:firstColumn="1" w:lastColumn="0" w:noHBand="0" w:noVBand="1"/>
      </w:tblPr>
      <w:tblGrid>
        <w:gridCol w:w="963"/>
        <w:gridCol w:w="721"/>
        <w:gridCol w:w="1572"/>
        <w:gridCol w:w="3827"/>
        <w:gridCol w:w="992"/>
        <w:gridCol w:w="1134"/>
        <w:gridCol w:w="1134"/>
      </w:tblGrid>
      <w:tr w:rsidR="00173897" w:rsidRPr="00C548C2" w14:paraId="173006FD" w14:textId="77777777" w:rsidTr="00237334">
        <w:trPr>
          <w:trHeight w:hRule="exact" w:val="567"/>
        </w:trPr>
        <w:tc>
          <w:tcPr>
            <w:tcW w:w="10343" w:type="dxa"/>
            <w:gridSpan w:val="7"/>
            <w:vAlign w:val="center"/>
          </w:tcPr>
          <w:p w14:paraId="1317E81B" w14:textId="77777777" w:rsidR="00173897" w:rsidRPr="00C548C2" w:rsidRDefault="00173897" w:rsidP="00173897">
            <w:pPr>
              <w:topLinePunct/>
              <w:adjustRightInd w:val="0"/>
              <w:snapToGrid w:val="0"/>
              <w:jc w:val="center"/>
              <w:rPr>
                <w:rFonts w:ascii="宋体" w:hAnsi="宋体" w:hint="eastAsia"/>
                <w:kern w:val="0"/>
                <w:sz w:val="20"/>
                <w:szCs w:val="21"/>
              </w:rPr>
            </w:pPr>
            <w:r w:rsidRPr="00C548C2">
              <w:rPr>
                <w:rFonts w:ascii="黑体" w:eastAsia="黑体" w:hAnsi="黑体" w:hint="eastAsia"/>
                <w:kern w:val="0"/>
                <w:sz w:val="28"/>
                <w:szCs w:val="32"/>
              </w:rPr>
              <w:lastRenderedPageBreak/>
              <w:t>表</w:t>
            </w:r>
            <w:r w:rsidRPr="00C548C2">
              <w:rPr>
                <w:rFonts w:ascii="黑体" w:eastAsia="黑体" w:hAnsi="黑体"/>
                <w:kern w:val="0"/>
                <w:sz w:val="28"/>
                <w:szCs w:val="32"/>
              </w:rPr>
              <w:t xml:space="preserve">7 </w:t>
            </w:r>
            <w:r w:rsidRPr="00C548C2">
              <w:rPr>
                <w:rFonts w:ascii="黑体" w:eastAsia="黑体" w:hAnsi="黑体" w:hint="eastAsia"/>
                <w:kern w:val="0"/>
                <w:sz w:val="28"/>
                <w:szCs w:val="32"/>
              </w:rPr>
              <w:t>市管城市道路绿化养护季度定性考核评分表</w:t>
            </w:r>
          </w:p>
        </w:tc>
      </w:tr>
      <w:tr w:rsidR="00173897" w:rsidRPr="00C548C2" w14:paraId="2FC82737" w14:textId="77777777" w:rsidTr="00237334">
        <w:trPr>
          <w:trHeight w:hRule="exact" w:val="454"/>
        </w:trPr>
        <w:tc>
          <w:tcPr>
            <w:tcW w:w="7083" w:type="dxa"/>
            <w:gridSpan w:val="4"/>
            <w:vMerge w:val="restart"/>
            <w:vAlign w:val="center"/>
          </w:tcPr>
          <w:p w14:paraId="2888CDB6" w14:textId="77777777" w:rsidR="00173897" w:rsidRPr="00C548C2" w:rsidRDefault="00173897" w:rsidP="00173897">
            <w:pPr>
              <w:topLinePunct/>
              <w:adjustRightInd w:val="0"/>
              <w:snapToGrid w:val="0"/>
              <w:rPr>
                <w:rFonts w:ascii="仿宋_GB2312" w:eastAsia="仿宋_GB2312" w:hAnsi="宋体" w:hint="eastAsia"/>
                <w:kern w:val="0"/>
                <w:sz w:val="24"/>
                <w:szCs w:val="20"/>
              </w:rPr>
            </w:pPr>
            <w:r w:rsidRPr="00C548C2">
              <w:rPr>
                <w:rFonts w:ascii="仿宋_GB2312" w:eastAsia="仿宋_GB2312" w:hAnsi="宋体" w:hint="eastAsia"/>
                <w:kern w:val="0"/>
                <w:sz w:val="24"/>
                <w:szCs w:val="20"/>
              </w:rPr>
              <w:t>考核设施：</w:t>
            </w:r>
          </w:p>
        </w:tc>
        <w:tc>
          <w:tcPr>
            <w:tcW w:w="3260" w:type="dxa"/>
            <w:gridSpan w:val="3"/>
            <w:vAlign w:val="center"/>
          </w:tcPr>
          <w:p w14:paraId="234882A1" w14:textId="77777777" w:rsidR="00173897" w:rsidRPr="00C548C2" w:rsidRDefault="00173897" w:rsidP="00173897">
            <w:pPr>
              <w:topLinePunct/>
              <w:adjustRightInd w:val="0"/>
              <w:snapToGrid w:val="0"/>
              <w:rPr>
                <w:rFonts w:ascii="仿宋_GB2312" w:eastAsia="仿宋_GB2312" w:hAnsi="宋体" w:hint="eastAsia"/>
                <w:kern w:val="0"/>
                <w:sz w:val="24"/>
                <w:szCs w:val="20"/>
              </w:rPr>
            </w:pPr>
            <w:r w:rsidRPr="00C548C2">
              <w:rPr>
                <w:rFonts w:ascii="仿宋_GB2312" w:eastAsia="仿宋_GB2312" w:hAnsi="宋体" w:hint="eastAsia"/>
                <w:kern w:val="0"/>
                <w:sz w:val="24"/>
                <w:szCs w:val="20"/>
              </w:rPr>
              <w:t>检查日期：</w:t>
            </w:r>
          </w:p>
        </w:tc>
      </w:tr>
      <w:tr w:rsidR="00173897" w:rsidRPr="00C548C2" w14:paraId="7E090DC1" w14:textId="77777777" w:rsidTr="00237334">
        <w:trPr>
          <w:trHeight w:hRule="exact" w:val="454"/>
        </w:trPr>
        <w:tc>
          <w:tcPr>
            <w:tcW w:w="7083" w:type="dxa"/>
            <w:gridSpan w:val="4"/>
            <w:vMerge/>
            <w:vAlign w:val="center"/>
          </w:tcPr>
          <w:p w14:paraId="2C9542D2" w14:textId="77777777" w:rsidR="00173897" w:rsidRPr="00C548C2" w:rsidRDefault="00173897" w:rsidP="00173897">
            <w:pPr>
              <w:topLinePunct/>
              <w:adjustRightInd w:val="0"/>
              <w:snapToGrid w:val="0"/>
              <w:rPr>
                <w:rFonts w:ascii="仿宋_GB2312" w:eastAsia="仿宋_GB2312" w:hAnsi="宋体" w:hint="eastAsia"/>
                <w:kern w:val="0"/>
                <w:sz w:val="24"/>
                <w:szCs w:val="20"/>
                <w:u w:val="single"/>
              </w:rPr>
            </w:pPr>
          </w:p>
        </w:tc>
        <w:tc>
          <w:tcPr>
            <w:tcW w:w="3260" w:type="dxa"/>
            <w:gridSpan w:val="3"/>
            <w:vAlign w:val="center"/>
          </w:tcPr>
          <w:p w14:paraId="753143F5" w14:textId="77777777" w:rsidR="00173897" w:rsidRPr="00C548C2" w:rsidRDefault="00173897" w:rsidP="00173897">
            <w:pPr>
              <w:topLinePunct/>
              <w:adjustRightInd w:val="0"/>
              <w:snapToGrid w:val="0"/>
              <w:rPr>
                <w:rFonts w:ascii="仿宋_GB2312" w:eastAsia="仿宋_GB2312" w:hAnsi="宋体" w:hint="eastAsia"/>
                <w:kern w:val="0"/>
                <w:sz w:val="24"/>
                <w:szCs w:val="20"/>
              </w:rPr>
            </w:pPr>
            <w:r w:rsidRPr="00C548C2">
              <w:rPr>
                <w:rFonts w:ascii="仿宋_GB2312" w:eastAsia="仿宋_GB2312" w:hAnsi="宋体" w:hint="eastAsia"/>
                <w:kern w:val="0"/>
                <w:sz w:val="24"/>
                <w:szCs w:val="20"/>
              </w:rPr>
              <w:t>检查人员：</w:t>
            </w:r>
          </w:p>
        </w:tc>
      </w:tr>
      <w:tr w:rsidR="00173897" w:rsidRPr="00C548C2" w14:paraId="02F4122C" w14:textId="77777777" w:rsidTr="00237334">
        <w:trPr>
          <w:trHeight w:hRule="exact" w:val="454"/>
        </w:trPr>
        <w:tc>
          <w:tcPr>
            <w:tcW w:w="963" w:type="dxa"/>
            <w:vAlign w:val="center"/>
          </w:tcPr>
          <w:p w14:paraId="3C6199C7"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r w:rsidRPr="00C548C2">
              <w:rPr>
                <w:rFonts w:ascii="仿宋_GB2312" w:eastAsia="仿宋_GB2312" w:hAnsi="宋体" w:hint="eastAsia"/>
                <w:kern w:val="0"/>
                <w:sz w:val="20"/>
                <w:szCs w:val="20"/>
              </w:rPr>
              <w:t>序号</w:t>
            </w:r>
          </w:p>
        </w:tc>
        <w:tc>
          <w:tcPr>
            <w:tcW w:w="2293" w:type="dxa"/>
            <w:gridSpan w:val="2"/>
            <w:vAlign w:val="center"/>
          </w:tcPr>
          <w:p w14:paraId="07553A18"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r w:rsidRPr="00C548C2">
              <w:rPr>
                <w:rFonts w:ascii="仿宋_GB2312" w:eastAsia="仿宋_GB2312" w:hAnsi="宋体" w:hint="eastAsia"/>
                <w:kern w:val="0"/>
                <w:sz w:val="20"/>
                <w:szCs w:val="20"/>
              </w:rPr>
              <w:t>项目</w:t>
            </w:r>
          </w:p>
        </w:tc>
        <w:tc>
          <w:tcPr>
            <w:tcW w:w="3827" w:type="dxa"/>
            <w:vAlign w:val="center"/>
          </w:tcPr>
          <w:p w14:paraId="6BA2532D"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r w:rsidRPr="00C548C2">
              <w:rPr>
                <w:rFonts w:ascii="仿宋_GB2312" w:eastAsia="仿宋_GB2312" w:hAnsi="宋体" w:hint="eastAsia"/>
                <w:kern w:val="0"/>
                <w:sz w:val="20"/>
                <w:szCs w:val="20"/>
              </w:rPr>
              <w:t>评分标准</w:t>
            </w:r>
          </w:p>
        </w:tc>
        <w:tc>
          <w:tcPr>
            <w:tcW w:w="992" w:type="dxa"/>
            <w:vAlign w:val="center"/>
          </w:tcPr>
          <w:p w14:paraId="4D5DE8D9"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r w:rsidRPr="00C548C2">
              <w:rPr>
                <w:rFonts w:ascii="仿宋_GB2312" w:eastAsia="仿宋_GB2312" w:hAnsi="宋体" w:hint="eastAsia"/>
                <w:kern w:val="0"/>
                <w:sz w:val="20"/>
                <w:szCs w:val="20"/>
              </w:rPr>
              <w:t>标准分</w:t>
            </w:r>
          </w:p>
        </w:tc>
        <w:tc>
          <w:tcPr>
            <w:tcW w:w="1134" w:type="dxa"/>
            <w:vAlign w:val="center"/>
          </w:tcPr>
          <w:p w14:paraId="26BA9E48" w14:textId="77777777" w:rsidR="00173897" w:rsidRPr="00C548C2" w:rsidRDefault="00173897" w:rsidP="00173897">
            <w:pPr>
              <w:topLinePunct/>
              <w:adjustRightInd w:val="0"/>
              <w:snapToGrid w:val="0"/>
              <w:spacing w:line="240" w:lineRule="exact"/>
              <w:jc w:val="center"/>
              <w:rPr>
                <w:rFonts w:ascii="仿宋_GB2312" w:eastAsia="仿宋_GB2312" w:hAnsi="宋体" w:hint="eastAsia"/>
                <w:kern w:val="0"/>
                <w:sz w:val="20"/>
                <w:szCs w:val="20"/>
              </w:rPr>
            </w:pPr>
            <w:r w:rsidRPr="00C548C2">
              <w:rPr>
                <w:rFonts w:ascii="仿宋_GB2312" w:eastAsia="仿宋_GB2312" w:hAnsi="宋体" w:hint="eastAsia"/>
                <w:kern w:val="0"/>
                <w:sz w:val="20"/>
                <w:szCs w:val="20"/>
              </w:rPr>
              <w:t>考核得分</w:t>
            </w:r>
          </w:p>
        </w:tc>
        <w:tc>
          <w:tcPr>
            <w:tcW w:w="1134" w:type="dxa"/>
            <w:vAlign w:val="center"/>
          </w:tcPr>
          <w:p w14:paraId="6056F4A4" w14:textId="77777777" w:rsidR="00173897" w:rsidRPr="00C548C2" w:rsidRDefault="00173897" w:rsidP="00173897">
            <w:pPr>
              <w:topLinePunct/>
              <w:adjustRightInd w:val="0"/>
              <w:snapToGrid w:val="0"/>
              <w:spacing w:line="240" w:lineRule="exact"/>
              <w:jc w:val="center"/>
              <w:rPr>
                <w:rFonts w:ascii="仿宋_GB2312" w:eastAsia="仿宋_GB2312" w:hAnsi="宋体" w:hint="eastAsia"/>
                <w:kern w:val="0"/>
                <w:sz w:val="20"/>
                <w:szCs w:val="20"/>
              </w:rPr>
            </w:pPr>
            <w:r w:rsidRPr="00C548C2">
              <w:rPr>
                <w:rFonts w:ascii="仿宋_GB2312" w:eastAsia="仿宋_GB2312" w:hAnsi="宋体" w:hint="eastAsia"/>
                <w:kern w:val="0"/>
                <w:sz w:val="20"/>
                <w:szCs w:val="20"/>
              </w:rPr>
              <w:t>检查记录</w:t>
            </w:r>
          </w:p>
        </w:tc>
      </w:tr>
      <w:tr w:rsidR="00173897" w:rsidRPr="00C548C2" w14:paraId="6FF8A0DC" w14:textId="77777777" w:rsidTr="00237334">
        <w:tc>
          <w:tcPr>
            <w:tcW w:w="963" w:type="dxa"/>
            <w:vAlign w:val="center"/>
          </w:tcPr>
          <w:p w14:paraId="6869C63F"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r w:rsidRPr="00C548C2">
              <w:rPr>
                <w:rFonts w:ascii="仿宋_GB2312" w:eastAsia="仿宋_GB2312" w:hAnsi="宋体" w:hint="eastAsia"/>
                <w:kern w:val="0"/>
                <w:sz w:val="20"/>
                <w:szCs w:val="20"/>
              </w:rPr>
              <w:t>(1)</w:t>
            </w:r>
          </w:p>
        </w:tc>
        <w:tc>
          <w:tcPr>
            <w:tcW w:w="721" w:type="dxa"/>
            <w:vMerge w:val="restart"/>
            <w:vAlign w:val="center"/>
          </w:tcPr>
          <w:p w14:paraId="3CE75BCC"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r w:rsidRPr="00C548C2">
              <w:rPr>
                <w:rFonts w:ascii="仿宋_GB2312" w:eastAsia="仿宋_GB2312" w:hAnsi="宋体" w:hint="eastAsia"/>
                <w:kern w:val="0"/>
                <w:sz w:val="20"/>
                <w:szCs w:val="20"/>
              </w:rPr>
              <w:t>外场检查</w:t>
            </w:r>
          </w:p>
        </w:tc>
        <w:tc>
          <w:tcPr>
            <w:tcW w:w="1572" w:type="dxa"/>
            <w:vAlign w:val="center"/>
          </w:tcPr>
          <w:p w14:paraId="12B963B9"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r w:rsidRPr="00C548C2">
              <w:rPr>
                <w:rFonts w:ascii="仿宋_GB2312" w:eastAsia="仿宋_GB2312" w:hAnsi="宋体" w:hint="eastAsia"/>
                <w:kern w:val="0"/>
                <w:sz w:val="20"/>
                <w:szCs w:val="20"/>
              </w:rPr>
              <w:t>除草保洁</w:t>
            </w:r>
          </w:p>
        </w:tc>
        <w:tc>
          <w:tcPr>
            <w:tcW w:w="3827" w:type="dxa"/>
            <w:vAlign w:val="center"/>
          </w:tcPr>
          <w:p w14:paraId="6D33760A" w14:textId="77777777" w:rsidR="00173897" w:rsidRPr="00C548C2" w:rsidRDefault="00173897" w:rsidP="00173897">
            <w:pPr>
              <w:topLinePunct/>
              <w:adjustRightInd w:val="0"/>
              <w:snapToGrid w:val="0"/>
              <w:rPr>
                <w:rFonts w:ascii="仿宋_GB2312" w:eastAsia="仿宋_GB2312" w:hAnsi="宋体" w:hint="eastAsia"/>
                <w:kern w:val="0"/>
                <w:sz w:val="20"/>
                <w:szCs w:val="20"/>
              </w:rPr>
            </w:pPr>
            <w:r w:rsidRPr="00C548C2">
              <w:rPr>
                <w:rFonts w:ascii="仿宋_GB2312" w:eastAsia="仿宋_GB2312" w:hAnsi="宋体" w:hint="eastAsia"/>
                <w:kern w:val="0"/>
                <w:sz w:val="20"/>
                <w:szCs w:val="20"/>
              </w:rPr>
              <w:t>基本无杂草，少量杂草高度不得超过10cm；盆内保持清洁，不得留有漂浮物、枯枝烂头等。不合格扣0.5分/处。</w:t>
            </w:r>
          </w:p>
        </w:tc>
        <w:tc>
          <w:tcPr>
            <w:tcW w:w="992" w:type="dxa"/>
            <w:vAlign w:val="center"/>
          </w:tcPr>
          <w:p w14:paraId="6A44428F"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r w:rsidRPr="00C548C2">
              <w:rPr>
                <w:rFonts w:ascii="仿宋_GB2312" w:eastAsia="仿宋_GB2312" w:hAnsi="宋体" w:hint="eastAsia"/>
                <w:kern w:val="0"/>
                <w:sz w:val="20"/>
                <w:szCs w:val="20"/>
              </w:rPr>
              <w:t>5</w:t>
            </w:r>
          </w:p>
        </w:tc>
        <w:tc>
          <w:tcPr>
            <w:tcW w:w="1134" w:type="dxa"/>
            <w:vAlign w:val="center"/>
          </w:tcPr>
          <w:p w14:paraId="57BA5B90"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p>
        </w:tc>
        <w:tc>
          <w:tcPr>
            <w:tcW w:w="1134" w:type="dxa"/>
            <w:vAlign w:val="center"/>
          </w:tcPr>
          <w:p w14:paraId="23578792"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p>
        </w:tc>
      </w:tr>
      <w:tr w:rsidR="00173897" w:rsidRPr="00C548C2" w14:paraId="476A9ECD" w14:textId="77777777" w:rsidTr="00237334">
        <w:tc>
          <w:tcPr>
            <w:tcW w:w="963" w:type="dxa"/>
            <w:vAlign w:val="center"/>
          </w:tcPr>
          <w:p w14:paraId="30401A4C"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r w:rsidRPr="00C548C2">
              <w:rPr>
                <w:rFonts w:ascii="仿宋_GB2312" w:eastAsia="仿宋_GB2312" w:hAnsi="宋体" w:hint="eastAsia"/>
                <w:kern w:val="0"/>
                <w:sz w:val="20"/>
                <w:szCs w:val="20"/>
              </w:rPr>
              <w:t>(2)</w:t>
            </w:r>
          </w:p>
        </w:tc>
        <w:tc>
          <w:tcPr>
            <w:tcW w:w="721" w:type="dxa"/>
            <w:vMerge/>
            <w:vAlign w:val="center"/>
          </w:tcPr>
          <w:p w14:paraId="263DB18C"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p>
        </w:tc>
        <w:tc>
          <w:tcPr>
            <w:tcW w:w="1572" w:type="dxa"/>
            <w:vAlign w:val="center"/>
          </w:tcPr>
          <w:p w14:paraId="27D11CD4"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r w:rsidRPr="00C548C2">
              <w:rPr>
                <w:rFonts w:ascii="仿宋_GB2312" w:eastAsia="仿宋_GB2312" w:hAnsi="宋体" w:hint="eastAsia"/>
                <w:kern w:val="0"/>
                <w:sz w:val="20"/>
                <w:szCs w:val="20"/>
              </w:rPr>
              <w:t>病虫害治防</w:t>
            </w:r>
          </w:p>
        </w:tc>
        <w:tc>
          <w:tcPr>
            <w:tcW w:w="3827" w:type="dxa"/>
            <w:vAlign w:val="center"/>
          </w:tcPr>
          <w:p w14:paraId="1C4BCA1C" w14:textId="77777777" w:rsidR="00173897" w:rsidRPr="00C548C2" w:rsidRDefault="00173897" w:rsidP="00173897">
            <w:pPr>
              <w:topLinePunct/>
              <w:adjustRightInd w:val="0"/>
              <w:snapToGrid w:val="0"/>
              <w:rPr>
                <w:rFonts w:ascii="仿宋_GB2312" w:eastAsia="仿宋_GB2312" w:hAnsi="宋体" w:hint="eastAsia"/>
                <w:kern w:val="0"/>
                <w:sz w:val="20"/>
                <w:szCs w:val="20"/>
              </w:rPr>
            </w:pPr>
            <w:r w:rsidRPr="00C548C2">
              <w:rPr>
                <w:rFonts w:ascii="仿宋_GB2312" w:eastAsia="仿宋_GB2312" w:hAnsi="宋体" w:hint="eastAsia"/>
                <w:kern w:val="0"/>
                <w:sz w:val="20"/>
                <w:szCs w:val="20"/>
              </w:rPr>
              <w:t>发现病虫害后防治要及时；基本无病虫害，少量应不影响生长和外观。不合格扣0.5分/处。</w:t>
            </w:r>
          </w:p>
        </w:tc>
        <w:tc>
          <w:tcPr>
            <w:tcW w:w="992" w:type="dxa"/>
            <w:vAlign w:val="center"/>
          </w:tcPr>
          <w:p w14:paraId="22954687"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r w:rsidRPr="00C548C2">
              <w:rPr>
                <w:rFonts w:ascii="仿宋_GB2312" w:eastAsia="仿宋_GB2312" w:hAnsi="宋体" w:hint="eastAsia"/>
                <w:kern w:val="0"/>
                <w:sz w:val="20"/>
                <w:szCs w:val="20"/>
              </w:rPr>
              <w:t>5</w:t>
            </w:r>
          </w:p>
        </w:tc>
        <w:tc>
          <w:tcPr>
            <w:tcW w:w="1134" w:type="dxa"/>
            <w:vAlign w:val="center"/>
          </w:tcPr>
          <w:p w14:paraId="53BF5EEA"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p>
        </w:tc>
        <w:tc>
          <w:tcPr>
            <w:tcW w:w="1134" w:type="dxa"/>
            <w:vAlign w:val="center"/>
          </w:tcPr>
          <w:p w14:paraId="6FA927D9"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p>
        </w:tc>
      </w:tr>
      <w:tr w:rsidR="00173897" w:rsidRPr="00C548C2" w14:paraId="0E654983" w14:textId="77777777" w:rsidTr="00237334">
        <w:tc>
          <w:tcPr>
            <w:tcW w:w="963" w:type="dxa"/>
            <w:vAlign w:val="center"/>
          </w:tcPr>
          <w:p w14:paraId="605AF8C2"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r w:rsidRPr="00C548C2">
              <w:rPr>
                <w:rFonts w:ascii="仿宋_GB2312" w:eastAsia="仿宋_GB2312" w:hAnsi="宋体" w:hint="eastAsia"/>
                <w:kern w:val="0"/>
                <w:sz w:val="20"/>
                <w:szCs w:val="20"/>
              </w:rPr>
              <w:t>(3)</w:t>
            </w:r>
          </w:p>
        </w:tc>
        <w:tc>
          <w:tcPr>
            <w:tcW w:w="721" w:type="dxa"/>
            <w:vMerge/>
            <w:vAlign w:val="center"/>
          </w:tcPr>
          <w:p w14:paraId="1D0625F6"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p>
        </w:tc>
        <w:tc>
          <w:tcPr>
            <w:tcW w:w="1572" w:type="dxa"/>
            <w:vAlign w:val="center"/>
          </w:tcPr>
          <w:p w14:paraId="0FEB0F09"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r w:rsidRPr="00C548C2">
              <w:rPr>
                <w:rFonts w:ascii="仿宋_GB2312" w:eastAsia="仿宋_GB2312" w:hAnsi="宋体" w:hint="eastAsia"/>
                <w:kern w:val="0"/>
                <w:sz w:val="20"/>
                <w:szCs w:val="20"/>
              </w:rPr>
              <w:t>修剪整形</w:t>
            </w:r>
          </w:p>
        </w:tc>
        <w:tc>
          <w:tcPr>
            <w:tcW w:w="3827" w:type="dxa"/>
            <w:vAlign w:val="center"/>
          </w:tcPr>
          <w:p w14:paraId="47AC7661" w14:textId="77777777" w:rsidR="00173897" w:rsidRPr="00C548C2" w:rsidRDefault="00173897" w:rsidP="00173897">
            <w:pPr>
              <w:topLinePunct/>
              <w:adjustRightInd w:val="0"/>
              <w:snapToGrid w:val="0"/>
              <w:rPr>
                <w:rFonts w:ascii="仿宋_GB2312" w:eastAsia="仿宋_GB2312" w:hAnsi="宋体" w:hint="eastAsia"/>
                <w:kern w:val="0"/>
                <w:sz w:val="20"/>
                <w:szCs w:val="20"/>
              </w:rPr>
            </w:pPr>
            <w:r w:rsidRPr="00C548C2">
              <w:rPr>
                <w:rFonts w:ascii="仿宋_GB2312" w:eastAsia="仿宋_GB2312" w:hAnsi="宋体" w:hint="eastAsia"/>
                <w:kern w:val="0"/>
                <w:sz w:val="20"/>
                <w:szCs w:val="20"/>
              </w:rPr>
              <w:t>按实修剪整形；人为理顺植物生长的方向，以外侧为准，及时清理各种垃圾，做到当夜工清、料清、场清；不遮挡道路设施（指在视线200m范围内遮挡标牌行车道等）。不合格扣0.5分/处。</w:t>
            </w:r>
          </w:p>
        </w:tc>
        <w:tc>
          <w:tcPr>
            <w:tcW w:w="992" w:type="dxa"/>
            <w:vAlign w:val="center"/>
          </w:tcPr>
          <w:p w14:paraId="3E46443A"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r w:rsidRPr="00C548C2">
              <w:rPr>
                <w:rFonts w:ascii="仿宋_GB2312" w:eastAsia="仿宋_GB2312" w:hAnsi="宋体" w:hint="eastAsia"/>
                <w:kern w:val="0"/>
                <w:sz w:val="20"/>
                <w:szCs w:val="20"/>
              </w:rPr>
              <w:t>5</w:t>
            </w:r>
          </w:p>
        </w:tc>
        <w:tc>
          <w:tcPr>
            <w:tcW w:w="1134" w:type="dxa"/>
            <w:vAlign w:val="center"/>
          </w:tcPr>
          <w:p w14:paraId="28B42882"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p>
        </w:tc>
        <w:tc>
          <w:tcPr>
            <w:tcW w:w="1134" w:type="dxa"/>
            <w:vAlign w:val="center"/>
          </w:tcPr>
          <w:p w14:paraId="2282C8FD"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p>
        </w:tc>
      </w:tr>
      <w:tr w:rsidR="00173897" w:rsidRPr="00C548C2" w14:paraId="46A74E91" w14:textId="77777777" w:rsidTr="00237334">
        <w:trPr>
          <w:trHeight w:val="355"/>
        </w:trPr>
        <w:tc>
          <w:tcPr>
            <w:tcW w:w="963" w:type="dxa"/>
            <w:vAlign w:val="center"/>
          </w:tcPr>
          <w:p w14:paraId="5EC1D186"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r w:rsidRPr="00C548C2">
              <w:rPr>
                <w:rFonts w:ascii="仿宋_GB2312" w:eastAsia="仿宋_GB2312" w:hAnsi="宋体" w:hint="eastAsia"/>
                <w:kern w:val="0"/>
                <w:sz w:val="20"/>
                <w:szCs w:val="20"/>
              </w:rPr>
              <w:t>(4)</w:t>
            </w:r>
          </w:p>
        </w:tc>
        <w:tc>
          <w:tcPr>
            <w:tcW w:w="721" w:type="dxa"/>
            <w:vMerge/>
            <w:vAlign w:val="center"/>
          </w:tcPr>
          <w:p w14:paraId="4C8FDE97"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p>
        </w:tc>
        <w:tc>
          <w:tcPr>
            <w:tcW w:w="1572" w:type="dxa"/>
            <w:vAlign w:val="center"/>
          </w:tcPr>
          <w:p w14:paraId="465B29B0"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r w:rsidRPr="00C548C2">
              <w:rPr>
                <w:rFonts w:ascii="仿宋_GB2312" w:eastAsia="仿宋_GB2312" w:hAnsi="宋体" w:hint="eastAsia"/>
                <w:kern w:val="0"/>
                <w:sz w:val="20"/>
                <w:szCs w:val="20"/>
              </w:rPr>
              <w:t>缺株、</w:t>
            </w:r>
            <w:proofErr w:type="gramStart"/>
            <w:r w:rsidRPr="00C548C2">
              <w:rPr>
                <w:rFonts w:ascii="仿宋_GB2312" w:eastAsia="仿宋_GB2312" w:hAnsi="宋体" w:hint="eastAsia"/>
                <w:kern w:val="0"/>
                <w:sz w:val="20"/>
                <w:szCs w:val="20"/>
              </w:rPr>
              <w:t>死株</w:t>
            </w:r>
            <w:proofErr w:type="gramEnd"/>
          </w:p>
        </w:tc>
        <w:tc>
          <w:tcPr>
            <w:tcW w:w="3827" w:type="dxa"/>
            <w:vAlign w:val="center"/>
          </w:tcPr>
          <w:p w14:paraId="325B0ED1" w14:textId="77777777" w:rsidR="00173897" w:rsidRPr="00C548C2" w:rsidRDefault="00173897" w:rsidP="00173897">
            <w:pPr>
              <w:topLinePunct/>
              <w:adjustRightInd w:val="0"/>
              <w:snapToGrid w:val="0"/>
              <w:rPr>
                <w:rFonts w:ascii="仿宋_GB2312" w:eastAsia="仿宋_GB2312" w:hAnsi="宋体" w:hint="eastAsia"/>
                <w:kern w:val="0"/>
                <w:sz w:val="20"/>
                <w:szCs w:val="20"/>
              </w:rPr>
            </w:pPr>
            <w:proofErr w:type="gramStart"/>
            <w:r w:rsidRPr="00C548C2">
              <w:rPr>
                <w:rFonts w:ascii="仿宋_GB2312" w:eastAsia="仿宋_GB2312" w:hAnsi="宋体" w:hint="eastAsia"/>
                <w:kern w:val="0"/>
                <w:sz w:val="20"/>
                <w:szCs w:val="20"/>
              </w:rPr>
              <w:t>死枝残桩及时</w:t>
            </w:r>
            <w:proofErr w:type="gramEnd"/>
            <w:r w:rsidRPr="00C548C2">
              <w:rPr>
                <w:rFonts w:ascii="仿宋_GB2312" w:eastAsia="仿宋_GB2312" w:hAnsi="宋体" w:hint="eastAsia"/>
                <w:kern w:val="0"/>
                <w:sz w:val="20"/>
                <w:szCs w:val="20"/>
              </w:rPr>
              <w:t>清理；缺株应在季节内及时补种；行道树树型统一、半截枯萎树木于季节内及时换种。不合格扣0.5分/处。</w:t>
            </w:r>
          </w:p>
        </w:tc>
        <w:tc>
          <w:tcPr>
            <w:tcW w:w="992" w:type="dxa"/>
            <w:vAlign w:val="center"/>
          </w:tcPr>
          <w:p w14:paraId="6A544582"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r w:rsidRPr="00C548C2">
              <w:rPr>
                <w:rFonts w:ascii="仿宋_GB2312" w:eastAsia="仿宋_GB2312" w:hAnsi="宋体" w:hint="eastAsia"/>
                <w:kern w:val="0"/>
                <w:sz w:val="20"/>
                <w:szCs w:val="20"/>
              </w:rPr>
              <w:t>5</w:t>
            </w:r>
          </w:p>
        </w:tc>
        <w:tc>
          <w:tcPr>
            <w:tcW w:w="1134" w:type="dxa"/>
            <w:vAlign w:val="center"/>
          </w:tcPr>
          <w:p w14:paraId="3DFB8769"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p>
        </w:tc>
        <w:tc>
          <w:tcPr>
            <w:tcW w:w="1134" w:type="dxa"/>
            <w:vAlign w:val="center"/>
          </w:tcPr>
          <w:p w14:paraId="7586924B"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p>
        </w:tc>
      </w:tr>
      <w:tr w:rsidR="00173897" w:rsidRPr="00C548C2" w14:paraId="661B5C76" w14:textId="77777777" w:rsidTr="00237334">
        <w:trPr>
          <w:trHeight w:val="410"/>
        </w:trPr>
        <w:tc>
          <w:tcPr>
            <w:tcW w:w="963" w:type="dxa"/>
            <w:vAlign w:val="center"/>
          </w:tcPr>
          <w:p w14:paraId="1B7DEC51"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r w:rsidRPr="00C548C2">
              <w:rPr>
                <w:rFonts w:ascii="仿宋_GB2312" w:eastAsia="仿宋_GB2312" w:hAnsi="宋体" w:hint="eastAsia"/>
                <w:kern w:val="0"/>
                <w:sz w:val="20"/>
                <w:szCs w:val="20"/>
              </w:rPr>
              <w:t>(5)</w:t>
            </w:r>
          </w:p>
        </w:tc>
        <w:tc>
          <w:tcPr>
            <w:tcW w:w="721" w:type="dxa"/>
            <w:vMerge/>
            <w:vAlign w:val="center"/>
          </w:tcPr>
          <w:p w14:paraId="48DF9885"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p>
        </w:tc>
        <w:tc>
          <w:tcPr>
            <w:tcW w:w="1572" w:type="dxa"/>
            <w:vAlign w:val="center"/>
          </w:tcPr>
          <w:p w14:paraId="44EB0FE4"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r w:rsidRPr="00C548C2">
              <w:rPr>
                <w:rFonts w:ascii="仿宋_GB2312" w:eastAsia="仿宋_GB2312" w:hAnsi="宋体" w:hint="eastAsia"/>
                <w:kern w:val="0"/>
                <w:sz w:val="20"/>
                <w:szCs w:val="20"/>
              </w:rPr>
              <w:t>补土追肥</w:t>
            </w:r>
          </w:p>
        </w:tc>
        <w:tc>
          <w:tcPr>
            <w:tcW w:w="3827" w:type="dxa"/>
            <w:vAlign w:val="center"/>
          </w:tcPr>
          <w:p w14:paraId="08CD750C" w14:textId="77777777" w:rsidR="00173897" w:rsidRPr="00C548C2" w:rsidRDefault="00173897" w:rsidP="00173897">
            <w:pPr>
              <w:topLinePunct/>
              <w:adjustRightInd w:val="0"/>
              <w:snapToGrid w:val="0"/>
              <w:rPr>
                <w:rFonts w:ascii="仿宋_GB2312" w:eastAsia="仿宋_GB2312" w:hAnsi="宋体" w:hint="eastAsia"/>
                <w:kern w:val="0"/>
                <w:sz w:val="20"/>
                <w:szCs w:val="20"/>
              </w:rPr>
            </w:pPr>
            <w:r w:rsidRPr="00C548C2">
              <w:rPr>
                <w:rFonts w:ascii="仿宋_GB2312" w:eastAsia="仿宋_GB2312" w:hAnsi="宋体" w:hint="eastAsia"/>
                <w:kern w:val="0"/>
                <w:sz w:val="20"/>
                <w:szCs w:val="20"/>
              </w:rPr>
              <w:t>对泥土流失严重的及时添加，土壤不结板。不合格扣0.5分/处。</w:t>
            </w:r>
          </w:p>
        </w:tc>
        <w:tc>
          <w:tcPr>
            <w:tcW w:w="992" w:type="dxa"/>
            <w:vAlign w:val="center"/>
          </w:tcPr>
          <w:p w14:paraId="4D101152"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r w:rsidRPr="00C548C2">
              <w:rPr>
                <w:rFonts w:ascii="仿宋_GB2312" w:eastAsia="仿宋_GB2312" w:hAnsi="宋体" w:hint="eastAsia"/>
                <w:kern w:val="0"/>
                <w:sz w:val="20"/>
                <w:szCs w:val="20"/>
              </w:rPr>
              <w:t>4</w:t>
            </w:r>
          </w:p>
        </w:tc>
        <w:tc>
          <w:tcPr>
            <w:tcW w:w="1134" w:type="dxa"/>
            <w:vAlign w:val="center"/>
          </w:tcPr>
          <w:p w14:paraId="7C7546F5"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p>
        </w:tc>
        <w:tc>
          <w:tcPr>
            <w:tcW w:w="1134" w:type="dxa"/>
            <w:vAlign w:val="center"/>
          </w:tcPr>
          <w:p w14:paraId="3A3032D8"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p>
        </w:tc>
      </w:tr>
      <w:tr w:rsidR="00173897" w:rsidRPr="00C548C2" w14:paraId="15AB8C28" w14:textId="77777777" w:rsidTr="00237334">
        <w:trPr>
          <w:trHeight w:val="377"/>
        </w:trPr>
        <w:tc>
          <w:tcPr>
            <w:tcW w:w="963" w:type="dxa"/>
            <w:vAlign w:val="center"/>
          </w:tcPr>
          <w:p w14:paraId="42B70C75"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r w:rsidRPr="00C548C2">
              <w:rPr>
                <w:rFonts w:ascii="仿宋_GB2312" w:eastAsia="仿宋_GB2312" w:hAnsi="宋体" w:hint="eastAsia"/>
                <w:kern w:val="0"/>
                <w:sz w:val="20"/>
                <w:szCs w:val="20"/>
              </w:rPr>
              <w:t>(6)</w:t>
            </w:r>
          </w:p>
        </w:tc>
        <w:tc>
          <w:tcPr>
            <w:tcW w:w="721" w:type="dxa"/>
            <w:vMerge/>
            <w:vAlign w:val="center"/>
          </w:tcPr>
          <w:p w14:paraId="0365CC6F"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p>
        </w:tc>
        <w:tc>
          <w:tcPr>
            <w:tcW w:w="1572" w:type="dxa"/>
            <w:vAlign w:val="center"/>
          </w:tcPr>
          <w:p w14:paraId="73606F53"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r w:rsidRPr="00C548C2">
              <w:rPr>
                <w:rFonts w:ascii="仿宋_GB2312" w:eastAsia="仿宋_GB2312" w:hAnsi="宋体" w:hint="eastAsia"/>
                <w:kern w:val="0"/>
                <w:sz w:val="20"/>
                <w:szCs w:val="20"/>
              </w:rPr>
              <w:t>附属构件</w:t>
            </w:r>
          </w:p>
        </w:tc>
        <w:tc>
          <w:tcPr>
            <w:tcW w:w="3827" w:type="dxa"/>
            <w:vAlign w:val="center"/>
          </w:tcPr>
          <w:p w14:paraId="559BBB69" w14:textId="77777777" w:rsidR="00173897" w:rsidRPr="00C548C2" w:rsidRDefault="00173897" w:rsidP="00173897">
            <w:pPr>
              <w:topLinePunct/>
              <w:adjustRightInd w:val="0"/>
              <w:snapToGrid w:val="0"/>
              <w:rPr>
                <w:rFonts w:ascii="仿宋_GB2312" w:eastAsia="仿宋_GB2312" w:hAnsi="宋体" w:hint="eastAsia"/>
                <w:kern w:val="0"/>
                <w:sz w:val="20"/>
                <w:szCs w:val="20"/>
              </w:rPr>
            </w:pPr>
            <w:r w:rsidRPr="00C548C2">
              <w:rPr>
                <w:rFonts w:ascii="仿宋_GB2312" w:eastAsia="仿宋_GB2312" w:hAnsi="宋体" w:hint="eastAsia"/>
                <w:kern w:val="0"/>
                <w:sz w:val="20"/>
                <w:szCs w:val="20"/>
              </w:rPr>
              <w:t>花盆完好、整洁。不存在绿化盆槽积水、排水堵管的情况。行道树乔木按时刷白，整齐规范；护树桩、绑绳绑扎规范；地形顺适、边沟畅通、绿地范围无积水；绿化无空白路段，无缺土；外形舒展，姿态美观生长势良好，颜色正常。不合格扣0.5分/处。</w:t>
            </w:r>
          </w:p>
        </w:tc>
        <w:tc>
          <w:tcPr>
            <w:tcW w:w="992" w:type="dxa"/>
            <w:vAlign w:val="center"/>
          </w:tcPr>
          <w:p w14:paraId="52719983"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r w:rsidRPr="00C548C2">
              <w:rPr>
                <w:rFonts w:ascii="仿宋_GB2312" w:eastAsia="仿宋_GB2312" w:hAnsi="宋体" w:hint="eastAsia"/>
                <w:kern w:val="0"/>
                <w:sz w:val="20"/>
                <w:szCs w:val="20"/>
              </w:rPr>
              <w:t>3</w:t>
            </w:r>
          </w:p>
        </w:tc>
        <w:tc>
          <w:tcPr>
            <w:tcW w:w="1134" w:type="dxa"/>
            <w:vAlign w:val="center"/>
          </w:tcPr>
          <w:p w14:paraId="6B1B25C8"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p>
        </w:tc>
        <w:tc>
          <w:tcPr>
            <w:tcW w:w="1134" w:type="dxa"/>
            <w:vAlign w:val="center"/>
          </w:tcPr>
          <w:p w14:paraId="0B8558C7"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p>
        </w:tc>
      </w:tr>
      <w:tr w:rsidR="00173897" w:rsidRPr="00C548C2" w14:paraId="6392B168" w14:textId="77777777" w:rsidTr="00237334">
        <w:tc>
          <w:tcPr>
            <w:tcW w:w="963" w:type="dxa"/>
            <w:vAlign w:val="center"/>
          </w:tcPr>
          <w:p w14:paraId="712CA768"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r w:rsidRPr="00C548C2">
              <w:rPr>
                <w:rFonts w:ascii="仿宋_GB2312" w:eastAsia="仿宋_GB2312" w:hAnsi="宋体" w:hint="eastAsia"/>
                <w:kern w:val="0"/>
                <w:sz w:val="20"/>
                <w:szCs w:val="20"/>
              </w:rPr>
              <w:t>(7)</w:t>
            </w:r>
          </w:p>
        </w:tc>
        <w:tc>
          <w:tcPr>
            <w:tcW w:w="721" w:type="dxa"/>
            <w:vMerge/>
            <w:vAlign w:val="center"/>
          </w:tcPr>
          <w:p w14:paraId="591F288E"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p>
        </w:tc>
        <w:tc>
          <w:tcPr>
            <w:tcW w:w="1572" w:type="dxa"/>
            <w:vAlign w:val="center"/>
          </w:tcPr>
          <w:p w14:paraId="1B63BF75"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r w:rsidRPr="00C548C2">
              <w:rPr>
                <w:rFonts w:ascii="仿宋_GB2312" w:eastAsia="仿宋_GB2312" w:hAnsi="宋体" w:hint="eastAsia"/>
                <w:kern w:val="0"/>
                <w:sz w:val="20"/>
                <w:szCs w:val="20"/>
              </w:rPr>
              <w:t>苗圃养护</w:t>
            </w:r>
          </w:p>
        </w:tc>
        <w:tc>
          <w:tcPr>
            <w:tcW w:w="3827" w:type="dxa"/>
            <w:vAlign w:val="center"/>
          </w:tcPr>
          <w:p w14:paraId="5CB4A63F" w14:textId="77777777" w:rsidR="00173897" w:rsidRPr="00C548C2" w:rsidRDefault="00173897" w:rsidP="00173897">
            <w:pPr>
              <w:topLinePunct/>
              <w:adjustRightInd w:val="0"/>
              <w:snapToGrid w:val="0"/>
              <w:rPr>
                <w:rFonts w:ascii="仿宋_GB2312" w:eastAsia="仿宋_GB2312" w:hAnsi="宋体" w:hint="eastAsia"/>
                <w:kern w:val="0"/>
                <w:sz w:val="20"/>
                <w:szCs w:val="20"/>
              </w:rPr>
            </w:pPr>
            <w:proofErr w:type="gramStart"/>
            <w:r w:rsidRPr="00C548C2">
              <w:rPr>
                <w:rFonts w:ascii="仿宋_GB2312" w:eastAsia="仿宋_GB2312" w:hAnsi="宋体" w:hint="eastAsia"/>
                <w:kern w:val="0"/>
                <w:sz w:val="20"/>
                <w:szCs w:val="20"/>
              </w:rPr>
              <w:t>备盆养护</w:t>
            </w:r>
            <w:proofErr w:type="gramEnd"/>
            <w:r w:rsidRPr="00C548C2">
              <w:rPr>
                <w:rFonts w:ascii="仿宋_GB2312" w:eastAsia="仿宋_GB2312" w:hAnsi="宋体" w:hint="eastAsia"/>
                <w:kern w:val="0"/>
                <w:sz w:val="20"/>
                <w:szCs w:val="20"/>
              </w:rPr>
              <w:t>与高架养护同步。不合格扣0.5分/处。</w:t>
            </w:r>
          </w:p>
        </w:tc>
        <w:tc>
          <w:tcPr>
            <w:tcW w:w="992" w:type="dxa"/>
            <w:vAlign w:val="center"/>
          </w:tcPr>
          <w:p w14:paraId="195AA850"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r w:rsidRPr="00C548C2">
              <w:rPr>
                <w:rFonts w:ascii="仿宋_GB2312" w:eastAsia="仿宋_GB2312" w:hAnsi="宋体" w:hint="eastAsia"/>
                <w:kern w:val="0"/>
                <w:sz w:val="20"/>
                <w:szCs w:val="20"/>
              </w:rPr>
              <w:t>3</w:t>
            </w:r>
          </w:p>
        </w:tc>
        <w:tc>
          <w:tcPr>
            <w:tcW w:w="1134" w:type="dxa"/>
            <w:vAlign w:val="center"/>
          </w:tcPr>
          <w:p w14:paraId="45F7CE58"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p>
        </w:tc>
        <w:tc>
          <w:tcPr>
            <w:tcW w:w="1134" w:type="dxa"/>
            <w:vAlign w:val="center"/>
          </w:tcPr>
          <w:p w14:paraId="4EB3D22C"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p>
        </w:tc>
      </w:tr>
      <w:tr w:rsidR="00173897" w:rsidRPr="00C548C2" w14:paraId="4D3C77D5" w14:textId="77777777" w:rsidTr="00237334">
        <w:tc>
          <w:tcPr>
            <w:tcW w:w="963" w:type="dxa"/>
            <w:vAlign w:val="center"/>
          </w:tcPr>
          <w:p w14:paraId="0DACD14E"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r w:rsidRPr="00C548C2">
              <w:rPr>
                <w:rFonts w:ascii="仿宋_GB2312" w:eastAsia="仿宋_GB2312" w:hAnsi="宋体" w:hint="eastAsia"/>
                <w:kern w:val="0"/>
                <w:sz w:val="20"/>
                <w:szCs w:val="20"/>
              </w:rPr>
              <w:t>（8）</w:t>
            </w:r>
          </w:p>
        </w:tc>
        <w:tc>
          <w:tcPr>
            <w:tcW w:w="2293" w:type="dxa"/>
            <w:gridSpan w:val="2"/>
            <w:vAlign w:val="center"/>
          </w:tcPr>
          <w:p w14:paraId="39E64DBE" w14:textId="77777777" w:rsidR="00173897" w:rsidRPr="00C548C2" w:rsidRDefault="00173897" w:rsidP="00173897">
            <w:pPr>
              <w:topLinePunct/>
              <w:adjustRightInd w:val="0"/>
              <w:snapToGrid w:val="0"/>
              <w:jc w:val="center"/>
              <w:rPr>
                <w:rFonts w:ascii="仿宋_GB2312" w:eastAsia="仿宋_GB2312" w:hAnsi="宋体" w:hint="eastAsia"/>
                <w:color w:val="000000"/>
                <w:kern w:val="0"/>
                <w:sz w:val="20"/>
                <w:szCs w:val="20"/>
              </w:rPr>
            </w:pPr>
            <w:r w:rsidRPr="00C548C2">
              <w:rPr>
                <w:rFonts w:ascii="仿宋_GB2312" w:eastAsia="仿宋_GB2312" w:hAnsi="宋体" w:hint="eastAsia"/>
                <w:color w:val="000000"/>
                <w:kern w:val="0"/>
                <w:sz w:val="20"/>
                <w:szCs w:val="20"/>
              </w:rPr>
              <w:t>安全管理</w:t>
            </w:r>
          </w:p>
        </w:tc>
        <w:tc>
          <w:tcPr>
            <w:tcW w:w="3827" w:type="dxa"/>
            <w:vAlign w:val="center"/>
          </w:tcPr>
          <w:p w14:paraId="53413289"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hint="eastAsia"/>
                <w:kern w:val="0"/>
              </w:rPr>
              <w:t>1</w:t>
            </w:r>
            <w:r w:rsidRPr="00C548C2">
              <w:rPr>
                <w:rFonts w:eastAsia="仿宋_GB2312" w:hint="eastAsia"/>
                <w:kern w:val="0"/>
              </w:rPr>
              <w:t>、道路养护现场安全标准</w:t>
            </w:r>
            <w:proofErr w:type="gramStart"/>
            <w:r w:rsidRPr="00C548C2">
              <w:rPr>
                <w:rFonts w:eastAsia="仿宋_GB2312" w:hint="eastAsia"/>
                <w:kern w:val="0"/>
              </w:rPr>
              <w:t>化落实</w:t>
            </w:r>
            <w:proofErr w:type="gramEnd"/>
            <w:r w:rsidRPr="00C548C2">
              <w:rPr>
                <w:rFonts w:eastAsia="仿宋_GB2312" w:hint="eastAsia"/>
                <w:kern w:val="0"/>
              </w:rPr>
              <w:t>情况（</w:t>
            </w:r>
            <w:r w:rsidRPr="00C548C2">
              <w:rPr>
                <w:rFonts w:eastAsia="仿宋_GB2312" w:hint="eastAsia"/>
                <w:kern w:val="0"/>
              </w:rPr>
              <w:t>5</w:t>
            </w:r>
            <w:r w:rsidRPr="00C548C2">
              <w:rPr>
                <w:rFonts w:eastAsia="仿宋_GB2312" w:hint="eastAsia"/>
                <w:kern w:val="0"/>
              </w:rPr>
              <w:t>分）</w:t>
            </w:r>
          </w:p>
          <w:p w14:paraId="073C9AAC"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hint="eastAsia"/>
                <w:kern w:val="0"/>
              </w:rPr>
              <w:t>养护单位日常养护中应严格按照《道路交通标志和标线</w:t>
            </w:r>
            <w:r w:rsidRPr="00C548C2">
              <w:rPr>
                <w:rFonts w:eastAsia="仿宋_GB2312" w:hint="eastAsia"/>
                <w:kern w:val="0"/>
              </w:rPr>
              <w:t xml:space="preserve"> </w:t>
            </w:r>
            <w:r w:rsidRPr="00C548C2">
              <w:rPr>
                <w:rFonts w:eastAsia="仿宋_GB2312" w:hint="eastAsia"/>
                <w:kern w:val="0"/>
              </w:rPr>
              <w:t>第</w:t>
            </w:r>
            <w:r w:rsidRPr="00C548C2">
              <w:rPr>
                <w:rFonts w:eastAsia="仿宋_GB2312" w:hint="eastAsia"/>
                <w:kern w:val="0"/>
              </w:rPr>
              <w:t>4</w:t>
            </w:r>
            <w:r w:rsidRPr="00C548C2">
              <w:rPr>
                <w:rFonts w:eastAsia="仿宋_GB2312" w:hint="eastAsia"/>
                <w:kern w:val="0"/>
              </w:rPr>
              <w:t>部分：作业区》（</w:t>
            </w:r>
            <w:r w:rsidRPr="00C548C2">
              <w:rPr>
                <w:rFonts w:eastAsia="仿宋_GB2312" w:hint="eastAsia"/>
                <w:kern w:val="0"/>
              </w:rPr>
              <w:t>GB 5768.4-2017</w:t>
            </w:r>
            <w:r w:rsidRPr="00C548C2">
              <w:rPr>
                <w:rFonts w:eastAsia="仿宋_GB2312" w:hint="eastAsia"/>
                <w:kern w:val="0"/>
              </w:rPr>
              <w:t>）、《城市道路养护维修作业安全技术规程》（</w:t>
            </w:r>
            <w:r w:rsidRPr="00C548C2">
              <w:rPr>
                <w:rFonts w:eastAsia="仿宋_GB2312" w:hint="eastAsia"/>
                <w:kern w:val="0"/>
              </w:rPr>
              <w:t>DG/TJ 08-2183-2015</w:t>
            </w:r>
            <w:r w:rsidRPr="00C548C2">
              <w:rPr>
                <w:rFonts w:eastAsia="仿宋_GB2312" w:hint="eastAsia"/>
                <w:kern w:val="0"/>
              </w:rPr>
              <w:t>）、《上海市高速公路和快速路养护维修安全作业指南》（</w:t>
            </w:r>
            <w:proofErr w:type="gramStart"/>
            <w:r w:rsidRPr="00C548C2">
              <w:rPr>
                <w:rFonts w:eastAsia="仿宋_GB2312" w:hint="eastAsia"/>
                <w:kern w:val="0"/>
              </w:rPr>
              <w:t>沪道运</w:t>
            </w:r>
            <w:proofErr w:type="gramEnd"/>
            <w:r w:rsidRPr="00C548C2">
              <w:rPr>
                <w:rFonts w:eastAsia="仿宋_GB2312" w:hint="eastAsia"/>
                <w:kern w:val="0"/>
              </w:rPr>
              <w:t>安〔</w:t>
            </w:r>
            <w:r w:rsidRPr="00C548C2">
              <w:rPr>
                <w:rFonts w:eastAsia="仿宋_GB2312" w:hint="eastAsia"/>
                <w:kern w:val="0"/>
              </w:rPr>
              <w:t>2021</w:t>
            </w:r>
            <w:r w:rsidRPr="00C548C2">
              <w:rPr>
                <w:rFonts w:eastAsia="仿宋_GB2312" w:hint="eastAsia"/>
                <w:kern w:val="0"/>
              </w:rPr>
              <w:t>〕</w:t>
            </w:r>
            <w:r w:rsidRPr="00C548C2">
              <w:rPr>
                <w:rFonts w:eastAsia="仿宋_GB2312" w:hint="eastAsia"/>
                <w:kern w:val="0"/>
              </w:rPr>
              <w:t>315</w:t>
            </w:r>
            <w:r w:rsidRPr="00C548C2">
              <w:rPr>
                <w:rFonts w:eastAsia="仿宋_GB2312" w:hint="eastAsia"/>
                <w:kern w:val="0"/>
              </w:rPr>
              <w:t>号）等相关规范落实安全防范措施。设施负责人或监理单位每季对现场养护安全标准</w:t>
            </w:r>
            <w:proofErr w:type="gramStart"/>
            <w:r w:rsidRPr="00C548C2">
              <w:rPr>
                <w:rFonts w:eastAsia="仿宋_GB2312" w:hint="eastAsia"/>
                <w:kern w:val="0"/>
              </w:rPr>
              <w:t>化落实</w:t>
            </w:r>
            <w:proofErr w:type="gramEnd"/>
            <w:r w:rsidRPr="00C548C2">
              <w:rPr>
                <w:rFonts w:eastAsia="仿宋_GB2312" w:hint="eastAsia"/>
                <w:kern w:val="0"/>
              </w:rPr>
              <w:t>情况进行检查，总分</w:t>
            </w:r>
            <w:r w:rsidRPr="00C548C2">
              <w:rPr>
                <w:rFonts w:eastAsia="仿宋_GB2312" w:hint="eastAsia"/>
                <w:kern w:val="0"/>
              </w:rPr>
              <w:t>5</w:t>
            </w:r>
            <w:r w:rsidRPr="00C548C2">
              <w:rPr>
                <w:rFonts w:eastAsia="仿宋_GB2312" w:hint="eastAsia"/>
                <w:kern w:val="0"/>
              </w:rPr>
              <w:t>分，扣完为止。检查考核表详见附表三。</w:t>
            </w:r>
          </w:p>
          <w:p w14:paraId="3B06775A"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hint="eastAsia"/>
                <w:kern w:val="0"/>
              </w:rPr>
              <w:t>2</w:t>
            </w:r>
            <w:r w:rsidRPr="00C548C2">
              <w:rPr>
                <w:rFonts w:eastAsia="仿宋_GB2312" w:hint="eastAsia"/>
                <w:kern w:val="0"/>
              </w:rPr>
              <w:t>、市道运中心安全应急系统填报（</w:t>
            </w:r>
            <w:r w:rsidRPr="00C548C2">
              <w:rPr>
                <w:rFonts w:eastAsia="仿宋_GB2312" w:hint="eastAsia"/>
                <w:kern w:val="0"/>
              </w:rPr>
              <w:t>1</w:t>
            </w:r>
            <w:r w:rsidRPr="00C548C2">
              <w:rPr>
                <w:rFonts w:eastAsia="仿宋_GB2312" w:hint="eastAsia"/>
                <w:kern w:val="0"/>
              </w:rPr>
              <w:t>分）</w:t>
            </w:r>
          </w:p>
          <w:p w14:paraId="021D7A63"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hint="eastAsia"/>
                <w:kern w:val="0"/>
              </w:rPr>
              <w:t>恶劣天气发生预警信息，需要填报应急物资人员出动情况信息时，养护单位应该规定时间内填报相关信息，未及时填报每次扣</w:t>
            </w:r>
            <w:r w:rsidRPr="00C548C2">
              <w:rPr>
                <w:rFonts w:eastAsia="仿宋_GB2312" w:hint="eastAsia"/>
                <w:kern w:val="0"/>
              </w:rPr>
              <w:t>0.5</w:t>
            </w:r>
            <w:r w:rsidRPr="00C548C2">
              <w:rPr>
                <w:rFonts w:eastAsia="仿宋_GB2312" w:hint="eastAsia"/>
                <w:kern w:val="0"/>
              </w:rPr>
              <w:t>分，总分</w:t>
            </w:r>
            <w:r w:rsidRPr="00C548C2">
              <w:rPr>
                <w:rFonts w:eastAsia="仿宋_GB2312" w:hint="eastAsia"/>
                <w:kern w:val="0"/>
              </w:rPr>
              <w:t>1</w:t>
            </w:r>
            <w:r w:rsidRPr="00C548C2">
              <w:rPr>
                <w:rFonts w:eastAsia="仿宋_GB2312" w:hint="eastAsia"/>
                <w:kern w:val="0"/>
              </w:rPr>
              <w:t>分，扣完为止。</w:t>
            </w:r>
          </w:p>
          <w:p w14:paraId="3FECCE67"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hint="eastAsia"/>
                <w:kern w:val="0"/>
              </w:rPr>
              <w:lastRenderedPageBreak/>
              <w:t>3</w:t>
            </w:r>
            <w:r w:rsidRPr="00C548C2">
              <w:rPr>
                <w:rFonts w:eastAsia="仿宋_GB2312" w:hint="eastAsia"/>
                <w:kern w:val="0"/>
              </w:rPr>
              <w:t>、安全文件宣贯及学习，安全内业资料（</w:t>
            </w:r>
            <w:r w:rsidRPr="00C548C2">
              <w:rPr>
                <w:rFonts w:eastAsia="仿宋_GB2312" w:hint="eastAsia"/>
                <w:kern w:val="0"/>
              </w:rPr>
              <w:t>2</w:t>
            </w:r>
            <w:r w:rsidRPr="00C548C2">
              <w:rPr>
                <w:rFonts w:eastAsia="仿宋_GB2312" w:hint="eastAsia"/>
                <w:kern w:val="0"/>
              </w:rPr>
              <w:t>分）</w:t>
            </w:r>
          </w:p>
          <w:p w14:paraId="7AB72639"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hint="eastAsia"/>
                <w:kern w:val="0"/>
              </w:rPr>
              <w:t>养护单位对于中心下发的安全文件要对全体人员及时进行宣贯，并组织学习，并形成记录。安全内业资料需按《上海市道路运输事业发展中心安全管理工作基础台账》“沪道运事安（</w:t>
            </w:r>
            <w:r w:rsidRPr="00C548C2">
              <w:rPr>
                <w:rFonts w:eastAsia="仿宋_GB2312" w:hint="eastAsia"/>
                <w:kern w:val="0"/>
              </w:rPr>
              <w:t>2020</w:t>
            </w:r>
            <w:r w:rsidRPr="00C548C2">
              <w:rPr>
                <w:rFonts w:eastAsia="仿宋_GB2312" w:hint="eastAsia"/>
                <w:kern w:val="0"/>
              </w:rPr>
              <w:t>）</w:t>
            </w:r>
            <w:r w:rsidRPr="00C548C2">
              <w:rPr>
                <w:rFonts w:eastAsia="仿宋_GB2312" w:hint="eastAsia"/>
                <w:kern w:val="0"/>
              </w:rPr>
              <w:t>12</w:t>
            </w:r>
            <w:r w:rsidRPr="00C548C2">
              <w:rPr>
                <w:rFonts w:eastAsia="仿宋_GB2312" w:hint="eastAsia"/>
                <w:kern w:val="0"/>
              </w:rPr>
              <w:t>号”进行编制归档，文件</w:t>
            </w:r>
            <w:proofErr w:type="gramStart"/>
            <w:r w:rsidRPr="00C548C2">
              <w:rPr>
                <w:rFonts w:eastAsia="仿宋_GB2312" w:hint="eastAsia"/>
                <w:kern w:val="0"/>
              </w:rPr>
              <w:t>宣贯少一份</w:t>
            </w:r>
            <w:proofErr w:type="gramEnd"/>
            <w:r w:rsidRPr="00C548C2">
              <w:rPr>
                <w:rFonts w:eastAsia="仿宋_GB2312" w:hint="eastAsia"/>
                <w:kern w:val="0"/>
              </w:rPr>
              <w:t>扣</w:t>
            </w:r>
            <w:r w:rsidRPr="00C548C2">
              <w:rPr>
                <w:rFonts w:eastAsia="仿宋_GB2312" w:hint="eastAsia"/>
                <w:kern w:val="0"/>
              </w:rPr>
              <w:t>0.5</w:t>
            </w:r>
            <w:r w:rsidRPr="00C548C2">
              <w:rPr>
                <w:rFonts w:eastAsia="仿宋_GB2312" w:hint="eastAsia"/>
                <w:kern w:val="0"/>
              </w:rPr>
              <w:t>分，内业资料不符合</w:t>
            </w:r>
            <w:proofErr w:type="gramStart"/>
            <w:r w:rsidRPr="00C548C2">
              <w:rPr>
                <w:rFonts w:eastAsia="仿宋_GB2312" w:hint="eastAsia"/>
                <w:kern w:val="0"/>
              </w:rPr>
              <w:t>基础台账要求扣</w:t>
            </w:r>
            <w:proofErr w:type="gramEnd"/>
            <w:r w:rsidRPr="00C548C2">
              <w:rPr>
                <w:rFonts w:eastAsia="仿宋_GB2312" w:hint="eastAsia"/>
                <w:kern w:val="0"/>
              </w:rPr>
              <w:t>0.5</w:t>
            </w:r>
            <w:r w:rsidRPr="00C548C2">
              <w:rPr>
                <w:rFonts w:eastAsia="仿宋_GB2312" w:hint="eastAsia"/>
                <w:kern w:val="0"/>
              </w:rPr>
              <w:t>分，总分</w:t>
            </w:r>
            <w:r w:rsidRPr="00C548C2">
              <w:rPr>
                <w:rFonts w:eastAsia="仿宋_GB2312" w:hint="eastAsia"/>
                <w:kern w:val="0"/>
              </w:rPr>
              <w:t>2</w:t>
            </w:r>
            <w:r w:rsidRPr="00C548C2">
              <w:rPr>
                <w:rFonts w:eastAsia="仿宋_GB2312" w:hint="eastAsia"/>
                <w:kern w:val="0"/>
              </w:rPr>
              <w:t>分，扣完为止。</w:t>
            </w:r>
          </w:p>
          <w:p w14:paraId="5F42639F"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hint="eastAsia"/>
                <w:kern w:val="0"/>
              </w:rPr>
              <w:t>4</w:t>
            </w:r>
            <w:r w:rsidRPr="00C548C2">
              <w:rPr>
                <w:rFonts w:eastAsia="仿宋_GB2312" w:hint="eastAsia"/>
                <w:kern w:val="0"/>
              </w:rPr>
              <w:t>、养护基地管理（</w:t>
            </w:r>
            <w:r w:rsidRPr="00C548C2">
              <w:rPr>
                <w:rFonts w:eastAsia="仿宋_GB2312" w:hint="eastAsia"/>
                <w:kern w:val="0"/>
              </w:rPr>
              <w:t>2</w:t>
            </w:r>
            <w:r w:rsidRPr="00C548C2">
              <w:rPr>
                <w:rFonts w:eastAsia="仿宋_GB2312" w:hint="eastAsia"/>
                <w:kern w:val="0"/>
              </w:rPr>
              <w:t>分）</w:t>
            </w:r>
          </w:p>
          <w:p w14:paraId="10F4C1FA"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hint="eastAsia"/>
                <w:kern w:val="0"/>
              </w:rPr>
              <w:t>养护单位日常养护做好管理中心及应急基地的管理。使用桥下空间的需符合《上海市道路桥梁桥下空间内设施设置准则》；设施负责人或监理单位每季对现场养护安全标准</w:t>
            </w:r>
            <w:proofErr w:type="gramStart"/>
            <w:r w:rsidRPr="00C548C2">
              <w:rPr>
                <w:rFonts w:eastAsia="仿宋_GB2312" w:hint="eastAsia"/>
                <w:kern w:val="0"/>
              </w:rPr>
              <w:t>化落实</w:t>
            </w:r>
            <w:proofErr w:type="gramEnd"/>
            <w:r w:rsidRPr="00C548C2">
              <w:rPr>
                <w:rFonts w:eastAsia="仿宋_GB2312" w:hint="eastAsia"/>
                <w:kern w:val="0"/>
              </w:rPr>
              <w:t>情况进行检查，总分</w:t>
            </w:r>
            <w:r w:rsidRPr="00C548C2">
              <w:rPr>
                <w:rFonts w:eastAsia="仿宋_GB2312" w:hint="eastAsia"/>
                <w:kern w:val="0"/>
              </w:rPr>
              <w:t>2</w:t>
            </w:r>
            <w:r w:rsidRPr="00C548C2">
              <w:rPr>
                <w:rFonts w:eastAsia="仿宋_GB2312" w:hint="eastAsia"/>
                <w:kern w:val="0"/>
              </w:rPr>
              <w:t>分，扣完为止。检查考核表详见附表四。</w:t>
            </w:r>
          </w:p>
          <w:p w14:paraId="18C246ED"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hint="eastAsia"/>
                <w:kern w:val="0"/>
              </w:rPr>
              <w:t>5</w:t>
            </w:r>
            <w:r w:rsidRPr="00C548C2">
              <w:rPr>
                <w:rFonts w:eastAsia="仿宋_GB2312" w:hint="eastAsia"/>
                <w:kern w:val="0"/>
              </w:rPr>
              <w:t>、安全生产事故</w:t>
            </w:r>
          </w:p>
          <w:p w14:paraId="7027A0ED" w14:textId="77777777" w:rsidR="00173897" w:rsidRPr="00C548C2" w:rsidRDefault="00173897" w:rsidP="00173897">
            <w:pPr>
              <w:topLinePunct/>
              <w:adjustRightInd w:val="0"/>
              <w:snapToGrid w:val="0"/>
              <w:rPr>
                <w:rFonts w:ascii="仿宋_GB2312" w:eastAsia="仿宋_GB2312" w:hAnsi="Yu Mincho" w:hint="eastAsia"/>
                <w:kern w:val="0"/>
                <w:sz w:val="20"/>
                <w:szCs w:val="20"/>
              </w:rPr>
            </w:pPr>
            <w:r w:rsidRPr="00C548C2">
              <w:rPr>
                <w:rFonts w:eastAsia="仿宋_GB2312" w:hint="eastAsia"/>
                <w:kern w:val="0"/>
              </w:rPr>
              <w:t>养护单位要确保主体设施、附属设施运行安全，无安全隐患。日常养护项目、专项整治项目、养护基地不得发生安全生产事故。发生单次有责事故造成</w:t>
            </w:r>
            <w:r w:rsidRPr="00C548C2">
              <w:rPr>
                <w:rFonts w:eastAsia="仿宋_GB2312" w:hint="eastAsia"/>
                <w:kern w:val="0"/>
              </w:rPr>
              <w:t>1</w:t>
            </w:r>
            <w:r w:rsidRPr="00C548C2">
              <w:rPr>
                <w:rFonts w:eastAsia="仿宋_GB2312" w:hint="eastAsia"/>
                <w:kern w:val="0"/>
              </w:rPr>
              <w:t>人及以上死亡的扣</w:t>
            </w:r>
            <w:r w:rsidRPr="00C548C2">
              <w:rPr>
                <w:rFonts w:eastAsia="仿宋_GB2312" w:hint="eastAsia"/>
                <w:kern w:val="0"/>
              </w:rPr>
              <w:t>10</w:t>
            </w:r>
            <w:r w:rsidRPr="00C548C2">
              <w:rPr>
                <w:rFonts w:eastAsia="仿宋_GB2312" w:hint="eastAsia"/>
                <w:kern w:val="0"/>
              </w:rPr>
              <w:t>分，单次有责事故扣</w:t>
            </w:r>
            <w:r w:rsidRPr="00C548C2">
              <w:rPr>
                <w:rFonts w:eastAsia="仿宋_GB2312" w:hint="eastAsia"/>
                <w:kern w:val="0"/>
              </w:rPr>
              <w:t>5</w:t>
            </w:r>
            <w:r w:rsidRPr="00C548C2">
              <w:rPr>
                <w:rFonts w:eastAsia="仿宋_GB2312" w:hint="eastAsia"/>
                <w:kern w:val="0"/>
              </w:rPr>
              <w:t>分；总分</w:t>
            </w:r>
            <w:r w:rsidRPr="00C548C2">
              <w:rPr>
                <w:rFonts w:eastAsia="仿宋_GB2312" w:hint="eastAsia"/>
                <w:kern w:val="0"/>
              </w:rPr>
              <w:t>10</w:t>
            </w:r>
            <w:r w:rsidRPr="00C548C2">
              <w:rPr>
                <w:rFonts w:eastAsia="仿宋_GB2312" w:hint="eastAsia"/>
                <w:kern w:val="0"/>
              </w:rPr>
              <w:t>分，扣完为止。</w:t>
            </w:r>
            <w:r w:rsidRPr="00C548C2">
              <w:rPr>
                <w:rFonts w:ascii="仿宋_GB2312" w:eastAsia="仿宋_GB2312" w:hAnsi="宋体" w:hint="eastAsia"/>
                <w:kern w:val="0"/>
                <w:sz w:val="20"/>
                <w:szCs w:val="20"/>
              </w:rPr>
              <w:t>。</w:t>
            </w:r>
          </w:p>
        </w:tc>
        <w:tc>
          <w:tcPr>
            <w:tcW w:w="992" w:type="dxa"/>
            <w:vAlign w:val="center"/>
          </w:tcPr>
          <w:p w14:paraId="3B559218"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r w:rsidRPr="00C548C2">
              <w:rPr>
                <w:rFonts w:ascii="仿宋_GB2312" w:eastAsia="仿宋_GB2312" w:hAnsi="宋体" w:hint="eastAsia"/>
                <w:kern w:val="0"/>
                <w:sz w:val="20"/>
                <w:szCs w:val="20"/>
              </w:rPr>
              <w:lastRenderedPageBreak/>
              <w:t>10</w:t>
            </w:r>
          </w:p>
        </w:tc>
        <w:tc>
          <w:tcPr>
            <w:tcW w:w="1134" w:type="dxa"/>
            <w:vAlign w:val="center"/>
          </w:tcPr>
          <w:p w14:paraId="5CD26F12"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p>
        </w:tc>
        <w:tc>
          <w:tcPr>
            <w:tcW w:w="1134" w:type="dxa"/>
            <w:vAlign w:val="center"/>
          </w:tcPr>
          <w:p w14:paraId="0FFBE2E7"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p>
        </w:tc>
      </w:tr>
      <w:tr w:rsidR="00173897" w:rsidRPr="00C548C2" w14:paraId="4EF9B2D1" w14:textId="77777777" w:rsidTr="00237334">
        <w:tc>
          <w:tcPr>
            <w:tcW w:w="3256" w:type="dxa"/>
            <w:gridSpan w:val="3"/>
            <w:vAlign w:val="center"/>
          </w:tcPr>
          <w:p w14:paraId="23CDFDE6" w14:textId="77777777" w:rsidR="00173897" w:rsidRPr="00C548C2" w:rsidRDefault="00173897" w:rsidP="00173897">
            <w:pPr>
              <w:topLinePunct/>
              <w:adjustRightInd w:val="0"/>
              <w:snapToGrid w:val="0"/>
              <w:jc w:val="center"/>
              <w:rPr>
                <w:rFonts w:ascii="仿宋_GB2312" w:eastAsia="仿宋_GB2312" w:hAnsi="宋体" w:hint="eastAsia"/>
                <w:b/>
                <w:bCs/>
                <w:kern w:val="0"/>
                <w:sz w:val="20"/>
                <w:szCs w:val="20"/>
              </w:rPr>
            </w:pPr>
            <w:r w:rsidRPr="00C548C2">
              <w:rPr>
                <w:rFonts w:ascii="仿宋_GB2312" w:eastAsia="仿宋_GB2312" w:hAnsi="宋体" w:hint="eastAsia"/>
                <w:b/>
                <w:bCs/>
                <w:kern w:val="0"/>
                <w:sz w:val="20"/>
                <w:szCs w:val="20"/>
              </w:rPr>
              <w:t>绿化季度</w:t>
            </w:r>
          </w:p>
          <w:p w14:paraId="30921A07" w14:textId="77777777" w:rsidR="00173897" w:rsidRPr="00C548C2" w:rsidRDefault="00173897" w:rsidP="00173897">
            <w:pPr>
              <w:topLinePunct/>
              <w:adjustRightInd w:val="0"/>
              <w:snapToGrid w:val="0"/>
              <w:jc w:val="center"/>
              <w:rPr>
                <w:rFonts w:ascii="仿宋_GB2312" w:eastAsia="仿宋_GB2312" w:hAnsi="宋体" w:hint="eastAsia"/>
                <w:b/>
                <w:bCs/>
                <w:kern w:val="0"/>
                <w:sz w:val="20"/>
                <w:szCs w:val="20"/>
              </w:rPr>
            </w:pPr>
            <w:r w:rsidRPr="00C548C2">
              <w:rPr>
                <w:rFonts w:ascii="仿宋_GB2312" w:eastAsia="仿宋_GB2312" w:hAnsi="宋体" w:hint="eastAsia"/>
                <w:b/>
                <w:bCs/>
                <w:kern w:val="0"/>
                <w:sz w:val="20"/>
                <w:szCs w:val="20"/>
              </w:rPr>
              <w:t>定性得分</w:t>
            </w:r>
          </w:p>
        </w:tc>
        <w:tc>
          <w:tcPr>
            <w:tcW w:w="3827" w:type="dxa"/>
            <w:vAlign w:val="center"/>
          </w:tcPr>
          <w:p w14:paraId="6FFD3E3B" w14:textId="77777777" w:rsidR="00173897" w:rsidRPr="00C548C2" w:rsidRDefault="00173897" w:rsidP="00173897">
            <w:pPr>
              <w:topLinePunct/>
              <w:adjustRightInd w:val="0"/>
              <w:snapToGrid w:val="0"/>
              <w:jc w:val="center"/>
              <w:rPr>
                <w:rFonts w:ascii="仿宋_GB2312" w:eastAsia="仿宋_GB2312" w:hAnsi="宋体" w:hint="eastAsia"/>
                <w:b/>
                <w:bCs/>
                <w:kern w:val="0"/>
                <w:sz w:val="20"/>
                <w:szCs w:val="20"/>
              </w:rPr>
            </w:pPr>
            <w:r w:rsidRPr="00C548C2">
              <w:rPr>
                <w:rFonts w:ascii="仿宋_GB2312" w:eastAsia="仿宋_GB2312" w:hAnsi="宋体" w:hint="eastAsia"/>
                <w:b/>
                <w:bCs/>
                <w:kern w:val="0"/>
                <w:sz w:val="20"/>
                <w:szCs w:val="20"/>
              </w:rPr>
              <w:t>（1）~（8）得分总和</w:t>
            </w:r>
          </w:p>
        </w:tc>
        <w:tc>
          <w:tcPr>
            <w:tcW w:w="992" w:type="dxa"/>
            <w:vAlign w:val="center"/>
          </w:tcPr>
          <w:p w14:paraId="61494668" w14:textId="77777777" w:rsidR="00173897" w:rsidRPr="00C548C2" w:rsidRDefault="00173897" w:rsidP="00173897">
            <w:pPr>
              <w:topLinePunct/>
              <w:adjustRightInd w:val="0"/>
              <w:snapToGrid w:val="0"/>
              <w:jc w:val="center"/>
              <w:rPr>
                <w:rFonts w:ascii="仿宋_GB2312" w:eastAsia="仿宋_GB2312" w:hAnsi="宋体" w:hint="eastAsia"/>
                <w:b/>
                <w:bCs/>
                <w:kern w:val="0"/>
                <w:sz w:val="20"/>
                <w:szCs w:val="20"/>
              </w:rPr>
            </w:pPr>
            <w:r w:rsidRPr="00C548C2">
              <w:rPr>
                <w:rFonts w:ascii="仿宋_GB2312" w:eastAsia="仿宋_GB2312" w:hAnsi="宋体" w:hint="eastAsia"/>
                <w:b/>
                <w:bCs/>
                <w:kern w:val="0"/>
                <w:sz w:val="20"/>
                <w:szCs w:val="20"/>
              </w:rPr>
              <w:t>40</w:t>
            </w:r>
          </w:p>
        </w:tc>
        <w:tc>
          <w:tcPr>
            <w:tcW w:w="1134" w:type="dxa"/>
            <w:tcBorders>
              <w:bottom w:val="single" w:sz="4" w:space="0" w:color="auto"/>
            </w:tcBorders>
            <w:vAlign w:val="center"/>
          </w:tcPr>
          <w:p w14:paraId="531EF00D"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p>
        </w:tc>
        <w:tc>
          <w:tcPr>
            <w:tcW w:w="1134" w:type="dxa"/>
            <w:tcBorders>
              <w:bottom w:val="single" w:sz="4" w:space="0" w:color="auto"/>
            </w:tcBorders>
            <w:vAlign w:val="center"/>
          </w:tcPr>
          <w:p w14:paraId="64EC0E9E"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p>
        </w:tc>
      </w:tr>
    </w:tbl>
    <w:p w14:paraId="5C4DD996" w14:textId="77777777" w:rsidR="00173897" w:rsidRPr="00C548C2" w:rsidRDefault="00173897" w:rsidP="00173897">
      <w:pPr>
        <w:topLinePunct/>
        <w:adjustRightInd w:val="0"/>
        <w:snapToGrid w:val="0"/>
        <w:spacing w:line="500" w:lineRule="exact"/>
        <w:rPr>
          <w:rFonts w:ascii="Times New Roman" w:hAnsi="Times New Roman"/>
          <w:szCs w:val="21"/>
        </w:rPr>
      </w:pPr>
      <w:r w:rsidRPr="00C548C2">
        <w:rPr>
          <w:rFonts w:ascii="Times New Roman" w:hAnsi="Times New Roman"/>
          <w:szCs w:val="21"/>
        </w:rPr>
        <w:br w:type="page"/>
      </w:r>
    </w:p>
    <w:tbl>
      <w:tblPr>
        <w:tblStyle w:val="aff2"/>
        <w:tblW w:w="8647" w:type="dxa"/>
        <w:jc w:val="center"/>
        <w:tblLook w:val="04A0" w:firstRow="1" w:lastRow="0" w:firstColumn="1" w:lastColumn="0" w:noHBand="0" w:noVBand="1"/>
      </w:tblPr>
      <w:tblGrid>
        <w:gridCol w:w="426"/>
        <w:gridCol w:w="856"/>
        <w:gridCol w:w="859"/>
        <w:gridCol w:w="4242"/>
        <w:gridCol w:w="1556"/>
        <w:gridCol w:w="708"/>
      </w:tblGrid>
      <w:tr w:rsidR="00173897" w:rsidRPr="00C548C2" w14:paraId="0F063031" w14:textId="77777777" w:rsidTr="00237334">
        <w:trPr>
          <w:trHeight w:hRule="exact" w:val="567"/>
          <w:jc w:val="center"/>
        </w:trPr>
        <w:tc>
          <w:tcPr>
            <w:tcW w:w="8647" w:type="dxa"/>
            <w:gridSpan w:val="6"/>
            <w:vAlign w:val="center"/>
          </w:tcPr>
          <w:p w14:paraId="31A12B48" w14:textId="77777777" w:rsidR="00173897" w:rsidRPr="00C548C2" w:rsidRDefault="00173897" w:rsidP="00173897">
            <w:pPr>
              <w:topLinePunct/>
              <w:adjustRightInd w:val="0"/>
              <w:snapToGrid w:val="0"/>
              <w:jc w:val="center"/>
              <w:textAlignment w:val="center"/>
              <w:rPr>
                <w:rFonts w:eastAsia="仿宋_GB2312"/>
                <w:kern w:val="0"/>
              </w:rPr>
            </w:pPr>
            <w:r w:rsidRPr="00C548C2">
              <w:rPr>
                <w:rFonts w:ascii="黑体" w:eastAsia="黑体" w:hAnsi="黑体" w:hint="eastAsia"/>
                <w:kern w:val="0"/>
                <w:sz w:val="28"/>
                <w:szCs w:val="32"/>
              </w:rPr>
              <w:lastRenderedPageBreak/>
              <w:t>表8 市管城市道路绿化养护季度专项考核评分表</w:t>
            </w:r>
          </w:p>
        </w:tc>
      </w:tr>
      <w:tr w:rsidR="00173897" w:rsidRPr="00C548C2" w14:paraId="75FE1FD5" w14:textId="77777777" w:rsidTr="00237334">
        <w:trPr>
          <w:trHeight w:hRule="exact" w:val="454"/>
          <w:jc w:val="center"/>
        </w:trPr>
        <w:tc>
          <w:tcPr>
            <w:tcW w:w="6383" w:type="dxa"/>
            <w:gridSpan w:val="4"/>
            <w:vMerge w:val="restart"/>
            <w:vAlign w:val="center"/>
          </w:tcPr>
          <w:p w14:paraId="7B7382C4"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kern w:val="0"/>
              </w:rPr>
              <w:t>考核设施：</w:t>
            </w:r>
            <w:r w:rsidRPr="00C548C2">
              <w:rPr>
                <w:rFonts w:eastAsia="仿宋_GB2312"/>
                <w:kern w:val="0"/>
              </w:rPr>
              <w:t xml:space="preserve">                   </w:t>
            </w:r>
          </w:p>
        </w:tc>
        <w:tc>
          <w:tcPr>
            <w:tcW w:w="2264" w:type="dxa"/>
            <w:gridSpan w:val="2"/>
            <w:vAlign w:val="center"/>
          </w:tcPr>
          <w:p w14:paraId="196C9789"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kern w:val="0"/>
              </w:rPr>
              <w:t>检查日期：</w:t>
            </w:r>
          </w:p>
        </w:tc>
      </w:tr>
      <w:tr w:rsidR="00173897" w:rsidRPr="00C548C2" w14:paraId="159FBC87" w14:textId="77777777" w:rsidTr="00237334">
        <w:trPr>
          <w:trHeight w:hRule="exact" w:val="454"/>
          <w:jc w:val="center"/>
        </w:trPr>
        <w:tc>
          <w:tcPr>
            <w:tcW w:w="6383" w:type="dxa"/>
            <w:gridSpan w:val="4"/>
            <w:vMerge/>
            <w:vAlign w:val="center"/>
          </w:tcPr>
          <w:p w14:paraId="31183002" w14:textId="77777777" w:rsidR="00173897" w:rsidRPr="00C548C2" w:rsidRDefault="00173897" w:rsidP="00173897">
            <w:pPr>
              <w:topLinePunct/>
              <w:adjustRightInd w:val="0"/>
              <w:snapToGrid w:val="0"/>
              <w:jc w:val="left"/>
              <w:textAlignment w:val="center"/>
              <w:rPr>
                <w:rFonts w:eastAsia="仿宋_GB2312"/>
                <w:kern w:val="0"/>
              </w:rPr>
            </w:pPr>
          </w:p>
        </w:tc>
        <w:tc>
          <w:tcPr>
            <w:tcW w:w="2264" w:type="dxa"/>
            <w:gridSpan w:val="2"/>
            <w:vAlign w:val="center"/>
          </w:tcPr>
          <w:p w14:paraId="07F6797F"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kern w:val="0"/>
              </w:rPr>
              <w:t>检查人员：</w:t>
            </w:r>
          </w:p>
        </w:tc>
      </w:tr>
      <w:tr w:rsidR="00173897" w:rsidRPr="00C548C2" w14:paraId="565357D7" w14:textId="77777777" w:rsidTr="00237334">
        <w:trPr>
          <w:jc w:val="center"/>
        </w:trPr>
        <w:tc>
          <w:tcPr>
            <w:tcW w:w="426" w:type="dxa"/>
            <w:vAlign w:val="center"/>
          </w:tcPr>
          <w:p w14:paraId="2C105425"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kern w:val="0"/>
              </w:rPr>
              <w:t>分类</w:t>
            </w:r>
          </w:p>
        </w:tc>
        <w:tc>
          <w:tcPr>
            <w:tcW w:w="856" w:type="dxa"/>
            <w:vAlign w:val="center"/>
          </w:tcPr>
          <w:p w14:paraId="0978E5C3"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kern w:val="0"/>
              </w:rPr>
              <w:t>序号</w:t>
            </w:r>
          </w:p>
        </w:tc>
        <w:tc>
          <w:tcPr>
            <w:tcW w:w="859" w:type="dxa"/>
            <w:vAlign w:val="center"/>
          </w:tcPr>
          <w:p w14:paraId="7E1326E7"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kern w:val="0"/>
              </w:rPr>
              <w:t>项目</w:t>
            </w:r>
          </w:p>
        </w:tc>
        <w:tc>
          <w:tcPr>
            <w:tcW w:w="4242" w:type="dxa"/>
            <w:vAlign w:val="center"/>
          </w:tcPr>
          <w:p w14:paraId="3FC86D8B"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kern w:val="0"/>
              </w:rPr>
              <w:t>评分标准</w:t>
            </w:r>
          </w:p>
        </w:tc>
        <w:tc>
          <w:tcPr>
            <w:tcW w:w="1556" w:type="dxa"/>
            <w:vAlign w:val="center"/>
          </w:tcPr>
          <w:p w14:paraId="071F50A1"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kern w:val="0"/>
              </w:rPr>
              <w:t>标准分</w:t>
            </w:r>
          </w:p>
        </w:tc>
        <w:tc>
          <w:tcPr>
            <w:tcW w:w="708" w:type="dxa"/>
            <w:vAlign w:val="center"/>
          </w:tcPr>
          <w:p w14:paraId="5764EFE0"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kern w:val="0"/>
              </w:rPr>
              <w:t>考核得分</w:t>
            </w:r>
          </w:p>
        </w:tc>
      </w:tr>
      <w:tr w:rsidR="00173897" w:rsidRPr="00C548C2" w14:paraId="2F7B98CF" w14:textId="77777777" w:rsidTr="00237334">
        <w:trPr>
          <w:jc w:val="center"/>
        </w:trPr>
        <w:tc>
          <w:tcPr>
            <w:tcW w:w="426" w:type="dxa"/>
            <w:vMerge w:val="restart"/>
            <w:vAlign w:val="center"/>
          </w:tcPr>
          <w:p w14:paraId="565DA96C"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kern w:val="0"/>
              </w:rPr>
              <w:t>扣分</w:t>
            </w:r>
          </w:p>
        </w:tc>
        <w:tc>
          <w:tcPr>
            <w:tcW w:w="856" w:type="dxa"/>
            <w:vAlign w:val="center"/>
          </w:tcPr>
          <w:p w14:paraId="623977AA" w14:textId="77777777" w:rsidR="00173897" w:rsidRPr="00C548C2" w:rsidRDefault="00173897" w:rsidP="00173897">
            <w:pPr>
              <w:topLinePunct/>
              <w:adjustRightInd w:val="0"/>
              <w:snapToGrid w:val="0"/>
              <w:jc w:val="center"/>
              <w:textAlignment w:val="center"/>
              <w:rPr>
                <w:rFonts w:eastAsia="仿宋_GB2312"/>
                <w:kern w:val="0"/>
              </w:rPr>
            </w:pPr>
            <w:r w:rsidRPr="00C548C2">
              <w:rPr>
                <w:rFonts w:eastAsia="仿宋_GB2312"/>
                <w:kern w:val="0"/>
              </w:rPr>
              <w:t>1</w:t>
            </w:r>
          </w:p>
        </w:tc>
        <w:tc>
          <w:tcPr>
            <w:tcW w:w="859" w:type="dxa"/>
            <w:vMerge w:val="restart"/>
            <w:vAlign w:val="center"/>
          </w:tcPr>
          <w:p w14:paraId="51B09005"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kern w:val="0"/>
              </w:rPr>
              <w:t>管理要求</w:t>
            </w:r>
          </w:p>
          <w:p w14:paraId="7D91F2CB"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kern w:val="0"/>
              </w:rPr>
              <w:t>执行</w:t>
            </w:r>
          </w:p>
        </w:tc>
        <w:tc>
          <w:tcPr>
            <w:tcW w:w="4242" w:type="dxa"/>
            <w:vAlign w:val="center"/>
          </w:tcPr>
          <w:p w14:paraId="631C53EC"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kern w:val="0"/>
              </w:rPr>
              <w:t>社会舆论和信访投诉：</w:t>
            </w:r>
          </w:p>
          <w:p w14:paraId="50CC8071"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kern w:val="0"/>
              </w:rPr>
              <w:t>未在规定时间内及时妥善处理人民来信、来电、来访等诉求工单和社会投诉，每次扣</w:t>
            </w:r>
            <w:r w:rsidRPr="00C548C2">
              <w:rPr>
                <w:rFonts w:eastAsia="仿宋_GB2312"/>
                <w:kern w:val="0"/>
              </w:rPr>
              <w:t>2</w:t>
            </w:r>
            <w:r w:rsidRPr="00C548C2">
              <w:rPr>
                <w:rFonts w:eastAsia="仿宋_GB2312"/>
                <w:kern w:val="0"/>
              </w:rPr>
              <w:t>分；</w:t>
            </w:r>
          </w:p>
          <w:p w14:paraId="5068449E"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kern w:val="0"/>
              </w:rPr>
              <w:t>行业、业主、上级部门点名批评或书面通报，每次扣</w:t>
            </w:r>
            <w:r w:rsidRPr="00C548C2">
              <w:rPr>
                <w:rFonts w:eastAsia="仿宋_GB2312"/>
                <w:kern w:val="0"/>
              </w:rPr>
              <w:t>3</w:t>
            </w:r>
            <w:r w:rsidRPr="00C548C2">
              <w:rPr>
                <w:rFonts w:eastAsia="仿宋_GB2312"/>
                <w:kern w:val="0"/>
              </w:rPr>
              <w:t>分；</w:t>
            </w:r>
          </w:p>
          <w:p w14:paraId="4B1D4BDF"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kern w:val="0"/>
              </w:rPr>
              <w:t>有责并被社会新闻媒体公开负面报道或造成严重舆情影响，每次扣</w:t>
            </w:r>
            <w:r w:rsidRPr="00C548C2">
              <w:rPr>
                <w:rFonts w:eastAsia="仿宋_GB2312"/>
                <w:kern w:val="0"/>
              </w:rPr>
              <w:t>5</w:t>
            </w:r>
            <w:r w:rsidRPr="00C548C2">
              <w:rPr>
                <w:rFonts w:eastAsia="仿宋_GB2312"/>
                <w:kern w:val="0"/>
              </w:rPr>
              <w:t>分。</w:t>
            </w:r>
          </w:p>
        </w:tc>
        <w:tc>
          <w:tcPr>
            <w:tcW w:w="1556" w:type="dxa"/>
            <w:vAlign w:val="center"/>
          </w:tcPr>
          <w:p w14:paraId="3DF4881F"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kern w:val="0"/>
              </w:rPr>
              <w:t>扣</w:t>
            </w:r>
            <w:r w:rsidRPr="00C548C2">
              <w:rPr>
                <w:rFonts w:eastAsia="仿宋_GB2312"/>
                <w:kern w:val="0"/>
              </w:rPr>
              <w:t>2~5</w:t>
            </w:r>
            <w:r w:rsidRPr="00C548C2">
              <w:rPr>
                <w:rFonts w:eastAsia="仿宋_GB2312"/>
                <w:kern w:val="0"/>
              </w:rPr>
              <w:t>分</w:t>
            </w:r>
            <w:r w:rsidRPr="00C548C2">
              <w:rPr>
                <w:rFonts w:eastAsia="仿宋_GB2312" w:hint="eastAsia"/>
                <w:kern w:val="0"/>
              </w:rPr>
              <w:t>/</w:t>
            </w:r>
            <w:r w:rsidRPr="00C548C2">
              <w:rPr>
                <w:rFonts w:eastAsia="仿宋_GB2312" w:hint="eastAsia"/>
                <w:kern w:val="0"/>
              </w:rPr>
              <w:t>次</w:t>
            </w:r>
          </w:p>
        </w:tc>
        <w:tc>
          <w:tcPr>
            <w:tcW w:w="708" w:type="dxa"/>
            <w:vAlign w:val="center"/>
          </w:tcPr>
          <w:p w14:paraId="6916EC7E" w14:textId="77777777" w:rsidR="00173897" w:rsidRPr="00C548C2" w:rsidRDefault="00173897" w:rsidP="00173897">
            <w:pPr>
              <w:topLinePunct/>
              <w:adjustRightInd w:val="0"/>
              <w:snapToGrid w:val="0"/>
              <w:jc w:val="left"/>
              <w:textAlignment w:val="center"/>
              <w:rPr>
                <w:rFonts w:eastAsia="仿宋_GB2312"/>
                <w:kern w:val="0"/>
              </w:rPr>
            </w:pPr>
          </w:p>
        </w:tc>
      </w:tr>
      <w:tr w:rsidR="00173897" w:rsidRPr="00C548C2" w14:paraId="0846CAF2" w14:textId="77777777" w:rsidTr="00237334">
        <w:trPr>
          <w:jc w:val="center"/>
        </w:trPr>
        <w:tc>
          <w:tcPr>
            <w:tcW w:w="426" w:type="dxa"/>
            <w:vMerge/>
            <w:vAlign w:val="center"/>
          </w:tcPr>
          <w:p w14:paraId="33A1FA6B" w14:textId="77777777" w:rsidR="00173897" w:rsidRPr="00C548C2" w:rsidRDefault="00173897" w:rsidP="00173897">
            <w:pPr>
              <w:topLinePunct/>
              <w:adjustRightInd w:val="0"/>
              <w:snapToGrid w:val="0"/>
              <w:jc w:val="left"/>
              <w:textAlignment w:val="center"/>
              <w:rPr>
                <w:rFonts w:eastAsia="仿宋_GB2312"/>
                <w:kern w:val="0"/>
              </w:rPr>
            </w:pPr>
          </w:p>
        </w:tc>
        <w:tc>
          <w:tcPr>
            <w:tcW w:w="856" w:type="dxa"/>
            <w:vAlign w:val="center"/>
          </w:tcPr>
          <w:p w14:paraId="68109DB4" w14:textId="77777777" w:rsidR="00173897" w:rsidRPr="00C548C2" w:rsidRDefault="00173897" w:rsidP="00173897">
            <w:pPr>
              <w:topLinePunct/>
              <w:adjustRightInd w:val="0"/>
              <w:snapToGrid w:val="0"/>
              <w:jc w:val="center"/>
              <w:textAlignment w:val="center"/>
              <w:rPr>
                <w:rFonts w:eastAsia="仿宋_GB2312"/>
                <w:kern w:val="0"/>
              </w:rPr>
            </w:pPr>
            <w:r w:rsidRPr="00C548C2">
              <w:rPr>
                <w:rFonts w:eastAsia="仿宋_GB2312"/>
                <w:kern w:val="0"/>
              </w:rPr>
              <w:t>2</w:t>
            </w:r>
          </w:p>
        </w:tc>
        <w:tc>
          <w:tcPr>
            <w:tcW w:w="859" w:type="dxa"/>
            <w:vMerge/>
            <w:vAlign w:val="center"/>
          </w:tcPr>
          <w:p w14:paraId="607F037E" w14:textId="77777777" w:rsidR="00173897" w:rsidRPr="00C548C2" w:rsidRDefault="00173897" w:rsidP="00173897">
            <w:pPr>
              <w:topLinePunct/>
              <w:adjustRightInd w:val="0"/>
              <w:snapToGrid w:val="0"/>
              <w:jc w:val="center"/>
              <w:textAlignment w:val="center"/>
              <w:rPr>
                <w:rFonts w:eastAsia="仿宋_GB2312"/>
                <w:kern w:val="0"/>
              </w:rPr>
            </w:pPr>
          </w:p>
        </w:tc>
        <w:tc>
          <w:tcPr>
            <w:tcW w:w="4242" w:type="dxa"/>
            <w:vAlign w:val="center"/>
          </w:tcPr>
          <w:p w14:paraId="03B5D158"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kern w:val="0"/>
              </w:rPr>
              <w:t>人员车辆和设施资源管理：</w:t>
            </w:r>
          </w:p>
          <w:p w14:paraId="712CC4E7"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kern w:val="0"/>
              </w:rPr>
              <w:t>项目管理人员、车辆设备和材料未按招标文件所规定的数量、规格配置到位，每次每项扣</w:t>
            </w:r>
            <w:r w:rsidRPr="00C548C2">
              <w:rPr>
                <w:rFonts w:eastAsia="仿宋_GB2312"/>
                <w:kern w:val="0"/>
              </w:rPr>
              <w:t>1</w:t>
            </w:r>
            <w:r w:rsidRPr="00C548C2">
              <w:rPr>
                <w:rFonts w:eastAsia="仿宋_GB2312"/>
                <w:kern w:val="0"/>
              </w:rPr>
              <w:t>分；</w:t>
            </w:r>
          </w:p>
          <w:p w14:paraId="5D8ACB00"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kern w:val="0"/>
              </w:rPr>
              <w:t>擅自出租、出借、挪用设施设备和违规使用或侵占附属设施、应标资源，造成恶劣影响，每次扣</w:t>
            </w:r>
            <w:r w:rsidRPr="00C548C2">
              <w:rPr>
                <w:rFonts w:eastAsia="仿宋_GB2312"/>
                <w:kern w:val="0"/>
              </w:rPr>
              <w:t>5</w:t>
            </w:r>
            <w:r w:rsidRPr="00C548C2">
              <w:rPr>
                <w:rFonts w:eastAsia="仿宋_GB2312"/>
                <w:kern w:val="0"/>
              </w:rPr>
              <w:t>分。</w:t>
            </w:r>
          </w:p>
        </w:tc>
        <w:tc>
          <w:tcPr>
            <w:tcW w:w="1556" w:type="dxa"/>
            <w:vAlign w:val="center"/>
          </w:tcPr>
          <w:p w14:paraId="309AAD39"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kern w:val="0"/>
              </w:rPr>
              <w:t>扣</w:t>
            </w:r>
            <w:r w:rsidRPr="00C548C2">
              <w:rPr>
                <w:rFonts w:eastAsia="仿宋_GB2312"/>
                <w:kern w:val="0"/>
              </w:rPr>
              <w:t>1~5</w:t>
            </w:r>
            <w:r w:rsidRPr="00C548C2">
              <w:rPr>
                <w:rFonts w:eastAsia="仿宋_GB2312" w:hint="eastAsia"/>
                <w:kern w:val="0"/>
              </w:rPr>
              <w:t>分</w:t>
            </w:r>
            <w:r w:rsidRPr="00C548C2">
              <w:rPr>
                <w:rFonts w:eastAsia="仿宋_GB2312" w:hint="eastAsia"/>
                <w:kern w:val="0"/>
              </w:rPr>
              <w:t>/</w:t>
            </w:r>
            <w:r w:rsidRPr="00C548C2">
              <w:rPr>
                <w:rFonts w:eastAsia="仿宋_GB2312" w:hint="eastAsia"/>
                <w:kern w:val="0"/>
              </w:rPr>
              <w:t>次</w:t>
            </w:r>
          </w:p>
        </w:tc>
        <w:tc>
          <w:tcPr>
            <w:tcW w:w="708" w:type="dxa"/>
            <w:vAlign w:val="center"/>
          </w:tcPr>
          <w:p w14:paraId="38F41E9A" w14:textId="77777777" w:rsidR="00173897" w:rsidRPr="00C548C2" w:rsidRDefault="00173897" w:rsidP="00173897">
            <w:pPr>
              <w:topLinePunct/>
              <w:adjustRightInd w:val="0"/>
              <w:snapToGrid w:val="0"/>
              <w:jc w:val="left"/>
              <w:textAlignment w:val="center"/>
              <w:rPr>
                <w:rFonts w:eastAsia="仿宋_GB2312"/>
                <w:kern w:val="0"/>
              </w:rPr>
            </w:pPr>
          </w:p>
        </w:tc>
      </w:tr>
      <w:tr w:rsidR="00173897" w:rsidRPr="00C548C2" w14:paraId="708B9576" w14:textId="77777777" w:rsidTr="00237334">
        <w:trPr>
          <w:jc w:val="center"/>
        </w:trPr>
        <w:tc>
          <w:tcPr>
            <w:tcW w:w="426" w:type="dxa"/>
            <w:vMerge/>
            <w:vAlign w:val="center"/>
          </w:tcPr>
          <w:p w14:paraId="1EE466F4" w14:textId="77777777" w:rsidR="00173897" w:rsidRPr="00C548C2" w:rsidRDefault="00173897" w:rsidP="00173897">
            <w:pPr>
              <w:topLinePunct/>
              <w:adjustRightInd w:val="0"/>
              <w:snapToGrid w:val="0"/>
              <w:jc w:val="left"/>
              <w:textAlignment w:val="center"/>
              <w:rPr>
                <w:rFonts w:eastAsia="仿宋_GB2312"/>
                <w:kern w:val="0"/>
              </w:rPr>
            </w:pPr>
          </w:p>
        </w:tc>
        <w:tc>
          <w:tcPr>
            <w:tcW w:w="856" w:type="dxa"/>
            <w:vAlign w:val="center"/>
          </w:tcPr>
          <w:p w14:paraId="3B4E6B98" w14:textId="77777777" w:rsidR="00173897" w:rsidRPr="00C548C2" w:rsidRDefault="00173897" w:rsidP="00173897">
            <w:pPr>
              <w:topLinePunct/>
              <w:adjustRightInd w:val="0"/>
              <w:snapToGrid w:val="0"/>
              <w:jc w:val="center"/>
              <w:textAlignment w:val="center"/>
              <w:rPr>
                <w:rFonts w:eastAsia="仿宋_GB2312"/>
                <w:kern w:val="0"/>
              </w:rPr>
            </w:pPr>
            <w:r w:rsidRPr="00C548C2">
              <w:rPr>
                <w:rFonts w:eastAsia="仿宋_GB2312"/>
                <w:kern w:val="0"/>
              </w:rPr>
              <w:t>3</w:t>
            </w:r>
          </w:p>
        </w:tc>
        <w:tc>
          <w:tcPr>
            <w:tcW w:w="859" w:type="dxa"/>
            <w:vMerge/>
            <w:vAlign w:val="center"/>
          </w:tcPr>
          <w:p w14:paraId="4A826E99" w14:textId="77777777" w:rsidR="00173897" w:rsidRPr="00C548C2" w:rsidRDefault="00173897" w:rsidP="00173897">
            <w:pPr>
              <w:topLinePunct/>
              <w:adjustRightInd w:val="0"/>
              <w:snapToGrid w:val="0"/>
              <w:jc w:val="center"/>
              <w:textAlignment w:val="center"/>
              <w:rPr>
                <w:rFonts w:eastAsia="仿宋_GB2312"/>
                <w:kern w:val="0"/>
              </w:rPr>
            </w:pPr>
          </w:p>
        </w:tc>
        <w:tc>
          <w:tcPr>
            <w:tcW w:w="4242" w:type="dxa"/>
            <w:vAlign w:val="center"/>
          </w:tcPr>
          <w:p w14:paraId="08D9CF42"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kern w:val="0"/>
              </w:rPr>
              <w:t>重要条款响应：</w:t>
            </w:r>
          </w:p>
          <w:p w14:paraId="26F0CB21" w14:textId="77777777" w:rsidR="00173897" w:rsidRPr="00C548C2" w:rsidRDefault="00173897" w:rsidP="00173897">
            <w:pPr>
              <w:topLinePunct/>
              <w:adjustRightInd w:val="0"/>
              <w:snapToGrid w:val="0"/>
              <w:jc w:val="left"/>
              <w:textAlignment w:val="center"/>
              <w:rPr>
                <w:rFonts w:eastAsia="仿宋_GB2312"/>
                <w:kern w:val="0"/>
              </w:rPr>
            </w:pPr>
            <w:proofErr w:type="gramStart"/>
            <w:r w:rsidRPr="00C548C2">
              <w:rPr>
                <w:rFonts w:eastAsia="仿宋_GB2312"/>
                <w:kern w:val="0"/>
              </w:rPr>
              <w:t>在网签合同</w:t>
            </w:r>
            <w:proofErr w:type="gramEnd"/>
            <w:r w:rsidRPr="00C548C2">
              <w:rPr>
                <w:rFonts w:eastAsia="仿宋_GB2312"/>
                <w:kern w:val="0"/>
              </w:rPr>
              <w:t>生成后的</w:t>
            </w:r>
            <w:r w:rsidRPr="00C548C2">
              <w:rPr>
                <w:rFonts w:eastAsia="仿宋_GB2312"/>
                <w:kern w:val="0"/>
              </w:rPr>
              <w:t>15</w:t>
            </w:r>
            <w:r w:rsidRPr="00C548C2">
              <w:rPr>
                <w:rFonts w:eastAsia="仿宋_GB2312"/>
                <w:kern w:val="0"/>
              </w:rPr>
              <w:t>日内（国家法定节假日除外），未提交软件版投标报价文件，每次扣</w:t>
            </w:r>
            <w:r w:rsidRPr="00C548C2">
              <w:rPr>
                <w:rFonts w:eastAsia="仿宋_GB2312"/>
                <w:kern w:val="0"/>
              </w:rPr>
              <w:t>2</w:t>
            </w:r>
            <w:r w:rsidRPr="00C548C2">
              <w:rPr>
                <w:rFonts w:eastAsia="仿宋_GB2312"/>
                <w:kern w:val="0"/>
              </w:rPr>
              <w:t>分；</w:t>
            </w:r>
          </w:p>
          <w:p w14:paraId="7EAD74A5"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kern w:val="0"/>
              </w:rPr>
              <w:t>未严格按照养护资金监管相关管理办法及要求提供相关依据、配合实施请款工作，每次扣</w:t>
            </w:r>
            <w:r w:rsidRPr="00C548C2">
              <w:rPr>
                <w:rFonts w:eastAsia="仿宋_GB2312"/>
                <w:kern w:val="0"/>
              </w:rPr>
              <w:t>2</w:t>
            </w:r>
            <w:r w:rsidRPr="00C548C2">
              <w:rPr>
                <w:rFonts w:eastAsia="仿宋_GB2312"/>
                <w:kern w:val="0"/>
              </w:rPr>
              <w:t>分。</w:t>
            </w:r>
          </w:p>
        </w:tc>
        <w:tc>
          <w:tcPr>
            <w:tcW w:w="1556" w:type="dxa"/>
            <w:vAlign w:val="center"/>
          </w:tcPr>
          <w:p w14:paraId="5F60DEF7"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kern w:val="0"/>
              </w:rPr>
              <w:t>扣</w:t>
            </w:r>
            <w:r w:rsidRPr="00C548C2">
              <w:rPr>
                <w:rFonts w:eastAsia="仿宋_GB2312"/>
                <w:kern w:val="0"/>
              </w:rPr>
              <w:t>2</w:t>
            </w:r>
            <w:r w:rsidRPr="00C548C2">
              <w:rPr>
                <w:rFonts w:eastAsia="仿宋_GB2312"/>
                <w:kern w:val="0"/>
              </w:rPr>
              <w:t>分</w:t>
            </w:r>
            <w:r w:rsidRPr="00C548C2">
              <w:rPr>
                <w:rFonts w:eastAsia="仿宋_GB2312" w:hint="eastAsia"/>
                <w:kern w:val="0"/>
              </w:rPr>
              <w:t>/</w:t>
            </w:r>
            <w:r w:rsidRPr="00C548C2">
              <w:rPr>
                <w:rFonts w:eastAsia="仿宋_GB2312" w:hint="eastAsia"/>
                <w:kern w:val="0"/>
              </w:rPr>
              <w:t>次</w:t>
            </w:r>
          </w:p>
        </w:tc>
        <w:tc>
          <w:tcPr>
            <w:tcW w:w="708" w:type="dxa"/>
            <w:vAlign w:val="center"/>
          </w:tcPr>
          <w:p w14:paraId="2256A1D8" w14:textId="77777777" w:rsidR="00173897" w:rsidRPr="00C548C2" w:rsidRDefault="00173897" w:rsidP="00173897">
            <w:pPr>
              <w:topLinePunct/>
              <w:adjustRightInd w:val="0"/>
              <w:snapToGrid w:val="0"/>
              <w:jc w:val="left"/>
              <w:textAlignment w:val="center"/>
              <w:rPr>
                <w:rFonts w:eastAsia="仿宋_GB2312"/>
                <w:kern w:val="0"/>
              </w:rPr>
            </w:pPr>
          </w:p>
        </w:tc>
      </w:tr>
      <w:tr w:rsidR="00173897" w:rsidRPr="00C548C2" w14:paraId="35CAFB20" w14:textId="77777777" w:rsidTr="00237334">
        <w:trPr>
          <w:jc w:val="center"/>
        </w:trPr>
        <w:tc>
          <w:tcPr>
            <w:tcW w:w="426" w:type="dxa"/>
            <w:vMerge/>
            <w:vAlign w:val="center"/>
          </w:tcPr>
          <w:p w14:paraId="35F1C056" w14:textId="77777777" w:rsidR="00173897" w:rsidRPr="00C548C2" w:rsidRDefault="00173897" w:rsidP="00173897">
            <w:pPr>
              <w:topLinePunct/>
              <w:adjustRightInd w:val="0"/>
              <w:snapToGrid w:val="0"/>
              <w:jc w:val="left"/>
              <w:textAlignment w:val="center"/>
              <w:rPr>
                <w:rFonts w:eastAsia="仿宋_GB2312"/>
                <w:kern w:val="0"/>
              </w:rPr>
            </w:pPr>
          </w:p>
        </w:tc>
        <w:tc>
          <w:tcPr>
            <w:tcW w:w="856" w:type="dxa"/>
            <w:vAlign w:val="center"/>
          </w:tcPr>
          <w:p w14:paraId="166C6F72" w14:textId="77777777" w:rsidR="00173897" w:rsidRPr="00C548C2" w:rsidRDefault="00173897" w:rsidP="00173897">
            <w:pPr>
              <w:topLinePunct/>
              <w:adjustRightInd w:val="0"/>
              <w:snapToGrid w:val="0"/>
              <w:jc w:val="center"/>
              <w:textAlignment w:val="center"/>
              <w:rPr>
                <w:rFonts w:eastAsia="仿宋_GB2312"/>
                <w:kern w:val="0"/>
              </w:rPr>
            </w:pPr>
            <w:r w:rsidRPr="00C548C2">
              <w:rPr>
                <w:rFonts w:eastAsia="仿宋_GB2312"/>
                <w:kern w:val="0"/>
              </w:rPr>
              <w:t>4</w:t>
            </w:r>
          </w:p>
        </w:tc>
        <w:tc>
          <w:tcPr>
            <w:tcW w:w="859" w:type="dxa"/>
            <w:vMerge/>
            <w:vAlign w:val="center"/>
          </w:tcPr>
          <w:p w14:paraId="58FC37D6" w14:textId="77777777" w:rsidR="00173897" w:rsidRPr="00C548C2" w:rsidRDefault="00173897" w:rsidP="00173897">
            <w:pPr>
              <w:topLinePunct/>
              <w:adjustRightInd w:val="0"/>
              <w:snapToGrid w:val="0"/>
              <w:jc w:val="center"/>
              <w:textAlignment w:val="center"/>
              <w:rPr>
                <w:rFonts w:eastAsia="仿宋_GB2312"/>
                <w:kern w:val="0"/>
              </w:rPr>
            </w:pPr>
          </w:p>
        </w:tc>
        <w:tc>
          <w:tcPr>
            <w:tcW w:w="4242" w:type="dxa"/>
            <w:vAlign w:val="center"/>
          </w:tcPr>
          <w:p w14:paraId="5EF6FB43"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kern w:val="0"/>
              </w:rPr>
              <w:t>智慧化工作推进：</w:t>
            </w:r>
          </w:p>
          <w:p w14:paraId="4412101B"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kern w:val="0"/>
              </w:rPr>
              <w:t>未配置智能巡检设备或智能巡检设备未处于良好运行状态的，每次扣</w:t>
            </w:r>
            <w:r w:rsidRPr="00C548C2">
              <w:rPr>
                <w:rFonts w:eastAsia="仿宋_GB2312"/>
                <w:kern w:val="0"/>
              </w:rPr>
              <w:t>1</w:t>
            </w:r>
            <w:r w:rsidRPr="00C548C2">
              <w:rPr>
                <w:rFonts w:eastAsia="仿宋_GB2312"/>
                <w:kern w:val="0"/>
              </w:rPr>
              <w:t>分；</w:t>
            </w:r>
          </w:p>
          <w:p w14:paraId="0400C2B0"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kern w:val="0"/>
              </w:rPr>
              <w:t>未按要求响应落实智慧化、信息化管理工作，由云路或中心发现未按要求报送数据、附件，每次扣</w:t>
            </w:r>
            <w:r w:rsidRPr="00C548C2">
              <w:rPr>
                <w:rFonts w:eastAsia="仿宋_GB2312"/>
                <w:kern w:val="0"/>
              </w:rPr>
              <w:t>2</w:t>
            </w:r>
            <w:r w:rsidRPr="00C548C2">
              <w:rPr>
                <w:rFonts w:eastAsia="仿宋_GB2312"/>
                <w:kern w:val="0"/>
              </w:rPr>
              <w:t>分。</w:t>
            </w:r>
          </w:p>
        </w:tc>
        <w:tc>
          <w:tcPr>
            <w:tcW w:w="1556" w:type="dxa"/>
            <w:vAlign w:val="center"/>
          </w:tcPr>
          <w:p w14:paraId="2C399C7A"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kern w:val="0"/>
              </w:rPr>
              <w:t>扣</w:t>
            </w:r>
            <w:r w:rsidRPr="00C548C2">
              <w:rPr>
                <w:rFonts w:eastAsia="仿宋_GB2312"/>
                <w:kern w:val="0"/>
              </w:rPr>
              <w:t>1~2</w:t>
            </w:r>
            <w:r w:rsidRPr="00C548C2">
              <w:rPr>
                <w:rFonts w:eastAsia="仿宋_GB2312"/>
                <w:kern w:val="0"/>
              </w:rPr>
              <w:t>分</w:t>
            </w:r>
            <w:r w:rsidRPr="00C548C2">
              <w:rPr>
                <w:rFonts w:eastAsia="仿宋_GB2312" w:hint="eastAsia"/>
                <w:kern w:val="0"/>
              </w:rPr>
              <w:t>/</w:t>
            </w:r>
            <w:r w:rsidRPr="00C548C2">
              <w:rPr>
                <w:rFonts w:eastAsia="仿宋_GB2312" w:hint="eastAsia"/>
                <w:kern w:val="0"/>
              </w:rPr>
              <w:t>次</w:t>
            </w:r>
          </w:p>
        </w:tc>
        <w:tc>
          <w:tcPr>
            <w:tcW w:w="708" w:type="dxa"/>
            <w:vAlign w:val="center"/>
          </w:tcPr>
          <w:p w14:paraId="3934B330" w14:textId="77777777" w:rsidR="00173897" w:rsidRPr="00C548C2" w:rsidRDefault="00173897" w:rsidP="00173897">
            <w:pPr>
              <w:topLinePunct/>
              <w:adjustRightInd w:val="0"/>
              <w:snapToGrid w:val="0"/>
              <w:jc w:val="left"/>
              <w:textAlignment w:val="center"/>
              <w:rPr>
                <w:rFonts w:eastAsia="仿宋_GB2312"/>
                <w:kern w:val="0"/>
              </w:rPr>
            </w:pPr>
          </w:p>
        </w:tc>
      </w:tr>
      <w:tr w:rsidR="00173897" w:rsidRPr="00C548C2" w14:paraId="2C536C08" w14:textId="77777777" w:rsidTr="00237334">
        <w:trPr>
          <w:jc w:val="center"/>
        </w:trPr>
        <w:tc>
          <w:tcPr>
            <w:tcW w:w="426" w:type="dxa"/>
            <w:vMerge/>
            <w:vAlign w:val="center"/>
          </w:tcPr>
          <w:p w14:paraId="4710C76D" w14:textId="77777777" w:rsidR="00173897" w:rsidRPr="00C548C2" w:rsidRDefault="00173897" w:rsidP="00173897">
            <w:pPr>
              <w:topLinePunct/>
              <w:adjustRightInd w:val="0"/>
              <w:snapToGrid w:val="0"/>
              <w:jc w:val="left"/>
              <w:textAlignment w:val="center"/>
              <w:rPr>
                <w:rFonts w:eastAsia="仿宋_GB2312"/>
                <w:kern w:val="0"/>
              </w:rPr>
            </w:pPr>
          </w:p>
        </w:tc>
        <w:tc>
          <w:tcPr>
            <w:tcW w:w="856" w:type="dxa"/>
            <w:vAlign w:val="center"/>
          </w:tcPr>
          <w:p w14:paraId="69BF8167" w14:textId="77777777" w:rsidR="00173897" w:rsidRPr="00C548C2" w:rsidRDefault="00173897" w:rsidP="00173897">
            <w:pPr>
              <w:topLinePunct/>
              <w:adjustRightInd w:val="0"/>
              <w:snapToGrid w:val="0"/>
              <w:jc w:val="center"/>
              <w:textAlignment w:val="center"/>
              <w:rPr>
                <w:rFonts w:eastAsia="仿宋_GB2312"/>
                <w:kern w:val="0"/>
              </w:rPr>
            </w:pPr>
            <w:r w:rsidRPr="00C548C2">
              <w:rPr>
                <w:rFonts w:eastAsia="仿宋_GB2312"/>
                <w:kern w:val="0"/>
              </w:rPr>
              <w:t>5</w:t>
            </w:r>
          </w:p>
        </w:tc>
        <w:tc>
          <w:tcPr>
            <w:tcW w:w="859" w:type="dxa"/>
            <w:vAlign w:val="center"/>
          </w:tcPr>
          <w:p w14:paraId="72D44054" w14:textId="77777777" w:rsidR="00173897" w:rsidRPr="00C548C2" w:rsidRDefault="00173897" w:rsidP="00173897">
            <w:pPr>
              <w:topLinePunct/>
              <w:adjustRightInd w:val="0"/>
              <w:snapToGrid w:val="0"/>
              <w:jc w:val="center"/>
              <w:textAlignment w:val="center"/>
              <w:rPr>
                <w:rFonts w:eastAsia="仿宋_GB2312"/>
                <w:kern w:val="0"/>
              </w:rPr>
            </w:pPr>
            <w:r w:rsidRPr="00C548C2">
              <w:rPr>
                <w:rFonts w:eastAsia="仿宋_GB2312"/>
                <w:kern w:val="0"/>
              </w:rPr>
              <w:t>养护作业</w:t>
            </w:r>
          </w:p>
        </w:tc>
        <w:tc>
          <w:tcPr>
            <w:tcW w:w="4242" w:type="dxa"/>
            <w:vAlign w:val="center"/>
          </w:tcPr>
          <w:p w14:paraId="53B4D6A4"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kern w:val="0"/>
              </w:rPr>
              <w:t>对市道运中心委托的第三方单位（专业检测、专业网格化巡查等）发现的问题、病害或缺陷，未及时整改或采取措施，每次扣</w:t>
            </w:r>
            <w:r w:rsidRPr="00C548C2">
              <w:rPr>
                <w:rFonts w:eastAsia="仿宋_GB2312"/>
                <w:kern w:val="0"/>
              </w:rPr>
              <w:t>1</w:t>
            </w:r>
            <w:r w:rsidRPr="00C548C2">
              <w:rPr>
                <w:rFonts w:eastAsia="仿宋_GB2312"/>
                <w:kern w:val="0"/>
              </w:rPr>
              <w:t>分；</w:t>
            </w:r>
          </w:p>
          <w:p w14:paraId="5B9B42CB"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kern w:val="0"/>
              </w:rPr>
              <w:t>未针对各类检测报告中指出的问题进行有效处置，造成设施病害缺陷加剧、人员财产损失或影响正常通行，每次扣</w:t>
            </w:r>
            <w:r w:rsidRPr="00C548C2">
              <w:rPr>
                <w:rFonts w:eastAsia="仿宋_GB2312"/>
                <w:kern w:val="0"/>
              </w:rPr>
              <w:t>3</w:t>
            </w:r>
            <w:r w:rsidRPr="00C548C2">
              <w:rPr>
                <w:rFonts w:eastAsia="仿宋_GB2312"/>
                <w:kern w:val="0"/>
              </w:rPr>
              <w:t>分。</w:t>
            </w:r>
          </w:p>
        </w:tc>
        <w:tc>
          <w:tcPr>
            <w:tcW w:w="1556" w:type="dxa"/>
            <w:vAlign w:val="center"/>
          </w:tcPr>
          <w:p w14:paraId="6E5E5131"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kern w:val="0"/>
              </w:rPr>
              <w:t>扣</w:t>
            </w:r>
            <w:r w:rsidRPr="00C548C2">
              <w:rPr>
                <w:rFonts w:eastAsia="仿宋_GB2312"/>
                <w:kern w:val="0"/>
              </w:rPr>
              <w:t>1~3</w:t>
            </w:r>
            <w:r w:rsidRPr="00C548C2">
              <w:rPr>
                <w:rFonts w:eastAsia="仿宋_GB2312"/>
                <w:kern w:val="0"/>
              </w:rPr>
              <w:t>分</w:t>
            </w:r>
            <w:r w:rsidRPr="00C548C2">
              <w:rPr>
                <w:rFonts w:eastAsia="仿宋_GB2312" w:hint="eastAsia"/>
                <w:kern w:val="0"/>
              </w:rPr>
              <w:t>/</w:t>
            </w:r>
            <w:r w:rsidRPr="00C548C2">
              <w:rPr>
                <w:rFonts w:eastAsia="仿宋_GB2312" w:hint="eastAsia"/>
                <w:kern w:val="0"/>
              </w:rPr>
              <w:t>次</w:t>
            </w:r>
          </w:p>
        </w:tc>
        <w:tc>
          <w:tcPr>
            <w:tcW w:w="708" w:type="dxa"/>
            <w:vAlign w:val="center"/>
          </w:tcPr>
          <w:p w14:paraId="335DB0C6" w14:textId="77777777" w:rsidR="00173897" w:rsidRPr="00C548C2" w:rsidRDefault="00173897" w:rsidP="00173897">
            <w:pPr>
              <w:topLinePunct/>
              <w:adjustRightInd w:val="0"/>
              <w:snapToGrid w:val="0"/>
              <w:jc w:val="left"/>
              <w:textAlignment w:val="center"/>
              <w:rPr>
                <w:rFonts w:eastAsia="仿宋_GB2312"/>
                <w:kern w:val="0"/>
              </w:rPr>
            </w:pPr>
          </w:p>
        </w:tc>
      </w:tr>
      <w:tr w:rsidR="00173897" w:rsidRPr="00C548C2" w14:paraId="347AEA36" w14:textId="77777777" w:rsidTr="00237334">
        <w:trPr>
          <w:jc w:val="center"/>
        </w:trPr>
        <w:tc>
          <w:tcPr>
            <w:tcW w:w="426" w:type="dxa"/>
            <w:vMerge/>
            <w:vAlign w:val="center"/>
          </w:tcPr>
          <w:p w14:paraId="1764290E" w14:textId="77777777" w:rsidR="00173897" w:rsidRPr="00C548C2" w:rsidRDefault="00173897" w:rsidP="00173897">
            <w:pPr>
              <w:topLinePunct/>
              <w:adjustRightInd w:val="0"/>
              <w:snapToGrid w:val="0"/>
              <w:jc w:val="left"/>
              <w:textAlignment w:val="center"/>
              <w:rPr>
                <w:rFonts w:eastAsia="仿宋_GB2312"/>
                <w:kern w:val="0"/>
              </w:rPr>
            </w:pPr>
          </w:p>
        </w:tc>
        <w:tc>
          <w:tcPr>
            <w:tcW w:w="856" w:type="dxa"/>
            <w:vAlign w:val="center"/>
          </w:tcPr>
          <w:p w14:paraId="7887AFC3" w14:textId="77777777" w:rsidR="00173897" w:rsidRPr="00C548C2" w:rsidRDefault="00173897" w:rsidP="00173897">
            <w:pPr>
              <w:topLinePunct/>
              <w:adjustRightInd w:val="0"/>
              <w:snapToGrid w:val="0"/>
              <w:jc w:val="center"/>
              <w:textAlignment w:val="center"/>
              <w:rPr>
                <w:rFonts w:eastAsia="仿宋_GB2312"/>
                <w:kern w:val="0"/>
              </w:rPr>
            </w:pPr>
            <w:r w:rsidRPr="00C548C2">
              <w:rPr>
                <w:rFonts w:eastAsia="仿宋_GB2312"/>
                <w:kern w:val="0"/>
              </w:rPr>
              <w:t>6</w:t>
            </w:r>
          </w:p>
        </w:tc>
        <w:tc>
          <w:tcPr>
            <w:tcW w:w="859" w:type="dxa"/>
            <w:vAlign w:val="center"/>
          </w:tcPr>
          <w:p w14:paraId="086EB618" w14:textId="77777777" w:rsidR="00173897" w:rsidRPr="00C548C2" w:rsidRDefault="00173897" w:rsidP="00173897">
            <w:pPr>
              <w:topLinePunct/>
              <w:adjustRightInd w:val="0"/>
              <w:snapToGrid w:val="0"/>
              <w:jc w:val="center"/>
              <w:textAlignment w:val="center"/>
              <w:rPr>
                <w:rFonts w:eastAsia="仿宋_GB2312"/>
                <w:kern w:val="0"/>
              </w:rPr>
            </w:pPr>
            <w:r w:rsidRPr="00C548C2">
              <w:rPr>
                <w:rFonts w:eastAsia="仿宋_GB2312"/>
                <w:kern w:val="0"/>
              </w:rPr>
              <w:t>运</w:t>
            </w:r>
            <w:proofErr w:type="gramStart"/>
            <w:r w:rsidRPr="00C548C2">
              <w:rPr>
                <w:rFonts w:eastAsia="仿宋_GB2312"/>
                <w:kern w:val="0"/>
              </w:rPr>
              <w:t>维保障</w:t>
            </w:r>
            <w:proofErr w:type="gramEnd"/>
          </w:p>
        </w:tc>
        <w:tc>
          <w:tcPr>
            <w:tcW w:w="4242" w:type="dxa"/>
            <w:vAlign w:val="center"/>
          </w:tcPr>
          <w:p w14:paraId="1A4C59B7"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kern w:val="0"/>
              </w:rPr>
              <w:t>未能按时、保质保量完成重大任务或指令要求，每次扣</w:t>
            </w:r>
            <w:r w:rsidRPr="00C548C2">
              <w:rPr>
                <w:rFonts w:eastAsia="仿宋_GB2312"/>
                <w:kern w:val="0"/>
              </w:rPr>
              <w:t>3</w:t>
            </w:r>
            <w:r w:rsidRPr="00C548C2">
              <w:rPr>
                <w:rFonts w:eastAsia="仿宋_GB2312"/>
                <w:kern w:val="0"/>
              </w:rPr>
              <w:t>分；</w:t>
            </w:r>
          </w:p>
          <w:p w14:paraId="7E1A6E49"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kern w:val="0"/>
              </w:rPr>
              <w:t>风险隐患、险情或重大事件存在不报、瞒报、误报、处置不力，造成设施人员财产损失或严重影响交通运行，每次扣</w:t>
            </w:r>
            <w:r w:rsidRPr="00C548C2">
              <w:rPr>
                <w:rFonts w:eastAsia="仿宋_GB2312"/>
                <w:kern w:val="0"/>
              </w:rPr>
              <w:t>3</w:t>
            </w:r>
            <w:r w:rsidRPr="00C548C2">
              <w:rPr>
                <w:rFonts w:eastAsia="仿宋_GB2312"/>
                <w:kern w:val="0"/>
              </w:rPr>
              <w:t>分。</w:t>
            </w:r>
          </w:p>
        </w:tc>
        <w:tc>
          <w:tcPr>
            <w:tcW w:w="1556" w:type="dxa"/>
            <w:vAlign w:val="center"/>
          </w:tcPr>
          <w:p w14:paraId="5705D82F"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kern w:val="0"/>
              </w:rPr>
              <w:t>扣</w:t>
            </w:r>
            <w:r w:rsidRPr="00C548C2">
              <w:rPr>
                <w:rFonts w:eastAsia="仿宋_GB2312"/>
                <w:kern w:val="0"/>
              </w:rPr>
              <w:t>3</w:t>
            </w:r>
            <w:r w:rsidRPr="00C548C2">
              <w:rPr>
                <w:rFonts w:eastAsia="仿宋_GB2312"/>
                <w:kern w:val="0"/>
              </w:rPr>
              <w:t>分</w:t>
            </w:r>
            <w:r w:rsidRPr="00C548C2">
              <w:rPr>
                <w:rFonts w:eastAsia="仿宋_GB2312" w:hint="eastAsia"/>
                <w:kern w:val="0"/>
              </w:rPr>
              <w:t>/</w:t>
            </w:r>
            <w:r w:rsidRPr="00C548C2">
              <w:rPr>
                <w:rFonts w:eastAsia="仿宋_GB2312" w:hint="eastAsia"/>
                <w:kern w:val="0"/>
              </w:rPr>
              <w:t>次</w:t>
            </w:r>
          </w:p>
        </w:tc>
        <w:tc>
          <w:tcPr>
            <w:tcW w:w="708" w:type="dxa"/>
            <w:vAlign w:val="center"/>
          </w:tcPr>
          <w:p w14:paraId="1643720C" w14:textId="77777777" w:rsidR="00173897" w:rsidRPr="00C548C2" w:rsidRDefault="00173897" w:rsidP="00173897">
            <w:pPr>
              <w:topLinePunct/>
              <w:adjustRightInd w:val="0"/>
              <w:snapToGrid w:val="0"/>
              <w:jc w:val="left"/>
              <w:textAlignment w:val="center"/>
              <w:rPr>
                <w:rFonts w:eastAsia="仿宋_GB2312"/>
                <w:kern w:val="0"/>
              </w:rPr>
            </w:pPr>
          </w:p>
        </w:tc>
      </w:tr>
      <w:tr w:rsidR="00173897" w:rsidRPr="00C548C2" w14:paraId="0EF6908C" w14:textId="77777777" w:rsidTr="00237334">
        <w:trPr>
          <w:jc w:val="center"/>
        </w:trPr>
        <w:tc>
          <w:tcPr>
            <w:tcW w:w="426" w:type="dxa"/>
            <w:vMerge/>
            <w:vAlign w:val="center"/>
          </w:tcPr>
          <w:p w14:paraId="6A77E7C4" w14:textId="77777777" w:rsidR="00173897" w:rsidRPr="00C548C2" w:rsidRDefault="00173897" w:rsidP="00173897">
            <w:pPr>
              <w:topLinePunct/>
              <w:adjustRightInd w:val="0"/>
              <w:snapToGrid w:val="0"/>
              <w:jc w:val="left"/>
              <w:textAlignment w:val="center"/>
              <w:rPr>
                <w:rFonts w:eastAsia="仿宋_GB2312"/>
                <w:kern w:val="0"/>
              </w:rPr>
            </w:pPr>
          </w:p>
        </w:tc>
        <w:tc>
          <w:tcPr>
            <w:tcW w:w="856" w:type="dxa"/>
            <w:vAlign w:val="center"/>
          </w:tcPr>
          <w:p w14:paraId="1503355B" w14:textId="77777777" w:rsidR="00173897" w:rsidRPr="00C548C2" w:rsidRDefault="00173897" w:rsidP="00173897">
            <w:pPr>
              <w:topLinePunct/>
              <w:adjustRightInd w:val="0"/>
              <w:snapToGrid w:val="0"/>
              <w:jc w:val="center"/>
              <w:textAlignment w:val="center"/>
              <w:rPr>
                <w:rFonts w:eastAsia="仿宋_GB2312"/>
                <w:kern w:val="0"/>
              </w:rPr>
            </w:pPr>
            <w:r w:rsidRPr="00C548C2">
              <w:rPr>
                <w:rFonts w:eastAsia="仿宋_GB2312"/>
                <w:kern w:val="0"/>
              </w:rPr>
              <w:t>7</w:t>
            </w:r>
          </w:p>
        </w:tc>
        <w:tc>
          <w:tcPr>
            <w:tcW w:w="859" w:type="dxa"/>
            <w:vAlign w:val="center"/>
          </w:tcPr>
          <w:p w14:paraId="37228DCB" w14:textId="77777777" w:rsidR="00173897" w:rsidRPr="00C548C2" w:rsidRDefault="00173897" w:rsidP="00173897">
            <w:pPr>
              <w:topLinePunct/>
              <w:adjustRightInd w:val="0"/>
              <w:snapToGrid w:val="0"/>
              <w:jc w:val="center"/>
              <w:textAlignment w:val="center"/>
              <w:rPr>
                <w:rFonts w:eastAsia="仿宋_GB2312"/>
                <w:kern w:val="0"/>
              </w:rPr>
            </w:pPr>
            <w:r w:rsidRPr="00C548C2">
              <w:rPr>
                <w:rFonts w:eastAsia="仿宋_GB2312"/>
                <w:kern w:val="0"/>
              </w:rPr>
              <w:t>安全生产和应急处置</w:t>
            </w:r>
          </w:p>
        </w:tc>
        <w:tc>
          <w:tcPr>
            <w:tcW w:w="4242" w:type="dxa"/>
            <w:vAlign w:val="center"/>
          </w:tcPr>
          <w:p w14:paraId="43A68541"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kern w:val="0"/>
              </w:rPr>
              <w:t>因养护运维作业质量不达标，影响设施运行安全或交通运行、受到行业主管部门严肃批评问责或引起社会舆论反响等，每次扣</w:t>
            </w:r>
            <w:r w:rsidRPr="00C548C2">
              <w:rPr>
                <w:rFonts w:eastAsia="仿宋_GB2312"/>
                <w:kern w:val="0"/>
              </w:rPr>
              <w:t>3</w:t>
            </w:r>
            <w:r w:rsidRPr="00C548C2">
              <w:rPr>
                <w:rFonts w:eastAsia="仿宋_GB2312"/>
                <w:kern w:val="0"/>
              </w:rPr>
              <w:t>分；</w:t>
            </w:r>
          </w:p>
          <w:p w14:paraId="6652E6A7"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kern w:val="0"/>
              </w:rPr>
              <w:lastRenderedPageBreak/>
              <w:t>因养护运</w:t>
            </w:r>
            <w:proofErr w:type="gramStart"/>
            <w:r w:rsidRPr="00C548C2">
              <w:rPr>
                <w:rFonts w:eastAsia="仿宋_GB2312"/>
                <w:kern w:val="0"/>
              </w:rPr>
              <w:t>维管理</w:t>
            </w:r>
            <w:proofErr w:type="gramEnd"/>
            <w:r w:rsidRPr="00C548C2">
              <w:rPr>
                <w:rFonts w:eastAsia="仿宋_GB2312"/>
                <w:kern w:val="0"/>
              </w:rPr>
              <w:t>或作业行为的缺失、违规，造成设施人员财产损失或导致第三方发生安全事故、引起次生灾害，每次扣</w:t>
            </w:r>
            <w:r w:rsidRPr="00C548C2">
              <w:rPr>
                <w:rFonts w:eastAsia="仿宋_GB2312"/>
                <w:kern w:val="0"/>
              </w:rPr>
              <w:t>5</w:t>
            </w:r>
            <w:r w:rsidRPr="00C548C2">
              <w:rPr>
                <w:rFonts w:eastAsia="仿宋_GB2312"/>
                <w:kern w:val="0"/>
              </w:rPr>
              <w:t>分；</w:t>
            </w:r>
          </w:p>
          <w:p w14:paraId="15677EEB"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kern w:val="0"/>
              </w:rPr>
              <w:t>发生有责生产安全事故，造成人员死亡、重伤或致使设施出现重大结构安全隐患，每次扣</w:t>
            </w:r>
            <w:r w:rsidRPr="00C548C2">
              <w:rPr>
                <w:rFonts w:eastAsia="仿宋_GB2312"/>
                <w:kern w:val="0"/>
              </w:rPr>
              <w:t>10</w:t>
            </w:r>
            <w:r w:rsidRPr="00C548C2">
              <w:rPr>
                <w:rFonts w:eastAsia="仿宋_GB2312"/>
                <w:kern w:val="0"/>
              </w:rPr>
              <w:t>分。</w:t>
            </w:r>
          </w:p>
        </w:tc>
        <w:tc>
          <w:tcPr>
            <w:tcW w:w="1556" w:type="dxa"/>
            <w:vAlign w:val="center"/>
          </w:tcPr>
          <w:p w14:paraId="3E7CC694"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kern w:val="0"/>
              </w:rPr>
              <w:lastRenderedPageBreak/>
              <w:t>扣</w:t>
            </w:r>
            <w:r w:rsidRPr="00C548C2">
              <w:rPr>
                <w:rFonts w:eastAsia="仿宋_GB2312"/>
                <w:kern w:val="0"/>
              </w:rPr>
              <w:t>3~10</w:t>
            </w:r>
            <w:r w:rsidRPr="00C548C2">
              <w:rPr>
                <w:rFonts w:eastAsia="仿宋_GB2312"/>
                <w:kern w:val="0"/>
              </w:rPr>
              <w:t>分</w:t>
            </w:r>
            <w:r w:rsidRPr="00C548C2">
              <w:rPr>
                <w:rFonts w:eastAsia="仿宋_GB2312" w:hint="eastAsia"/>
                <w:kern w:val="0"/>
              </w:rPr>
              <w:t>/</w:t>
            </w:r>
            <w:r w:rsidRPr="00C548C2">
              <w:rPr>
                <w:rFonts w:eastAsia="仿宋_GB2312" w:hint="eastAsia"/>
                <w:kern w:val="0"/>
              </w:rPr>
              <w:t>次</w:t>
            </w:r>
          </w:p>
        </w:tc>
        <w:tc>
          <w:tcPr>
            <w:tcW w:w="708" w:type="dxa"/>
            <w:vAlign w:val="center"/>
          </w:tcPr>
          <w:p w14:paraId="53DAE100" w14:textId="77777777" w:rsidR="00173897" w:rsidRPr="00C548C2" w:rsidRDefault="00173897" w:rsidP="00173897">
            <w:pPr>
              <w:topLinePunct/>
              <w:adjustRightInd w:val="0"/>
              <w:snapToGrid w:val="0"/>
              <w:jc w:val="left"/>
              <w:textAlignment w:val="center"/>
              <w:rPr>
                <w:rFonts w:eastAsia="仿宋_GB2312"/>
                <w:kern w:val="0"/>
              </w:rPr>
            </w:pPr>
          </w:p>
        </w:tc>
      </w:tr>
      <w:tr w:rsidR="00173897" w:rsidRPr="00C548C2" w14:paraId="66122880" w14:textId="77777777" w:rsidTr="00237334">
        <w:trPr>
          <w:trHeight w:hRule="exact" w:val="397"/>
          <w:jc w:val="center"/>
        </w:trPr>
        <w:tc>
          <w:tcPr>
            <w:tcW w:w="426" w:type="dxa"/>
            <w:vMerge/>
          </w:tcPr>
          <w:p w14:paraId="241412A5" w14:textId="77777777" w:rsidR="00173897" w:rsidRPr="00C548C2" w:rsidRDefault="00173897" w:rsidP="00173897">
            <w:pPr>
              <w:topLinePunct/>
              <w:adjustRightInd w:val="0"/>
              <w:snapToGrid w:val="0"/>
              <w:jc w:val="left"/>
              <w:textAlignment w:val="center"/>
              <w:rPr>
                <w:rFonts w:eastAsia="仿宋_GB2312"/>
                <w:kern w:val="0"/>
              </w:rPr>
            </w:pPr>
          </w:p>
        </w:tc>
        <w:tc>
          <w:tcPr>
            <w:tcW w:w="856" w:type="dxa"/>
            <w:vAlign w:val="center"/>
          </w:tcPr>
          <w:p w14:paraId="311BF7DE" w14:textId="77777777" w:rsidR="00173897" w:rsidRPr="00C548C2" w:rsidRDefault="00173897" w:rsidP="00173897">
            <w:pPr>
              <w:topLinePunct/>
              <w:adjustRightInd w:val="0"/>
              <w:snapToGrid w:val="0"/>
              <w:jc w:val="center"/>
              <w:textAlignment w:val="center"/>
              <w:rPr>
                <w:rFonts w:eastAsia="仿宋_GB2312"/>
                <w:kern w:val="0"/>
              </w:rPr>
            </w:pPr>
            <w:r w:rsidRPr="00C548C2">
              <w:rPr>
                <w:rFonts w:eastAsia="仿宋_GB2312"/>
                <w:kern w:val="0"/>
              </w:rPr>
              <w:t>8</w:t>
            </w:r>
          </w:p>
        </w:tc>
        <w:tc>
          <w:tcPr>
            <w:tcW w:w="859" w:type="dxa"/>
            <w:vMerge w:val="restart"/>
            <w:vAlign w:val="center"/>
          </w:tcPr>
          <w:p w14:paraId="1900D4C5" w14:textId="77777777" w:rsidR="00173897" w:rsidRPr="00C548C2" w:rsidRDefault="00173897" w:rsidP="00173897">
            <w:pPr>
              <w:topLinePunct/>
              <w:adjustRightInd w:val="0"/>
              <w:snapToGrid w:val="0"/>
              <w:jc w:val="center"/>
              <w:textAlignment w:val="center"/>
              <w:rPr>
                <w:rFonts w:eastAsia="仿宋_GB2312"/>
                <w:kern w:val="0"/>
              </w:rPr>
            </w:pPr>
            <w:r w:rsidRPr="00C548C2">
              <w:rPr>
                <w:rFonts w:eastAsia="仿宋_GB2312" w:hint="eastAsia"/>
                <w:kern w:val="0"/>
              </w:rPr>
              <w:t>宣传与公众服务</w:t>
            </w:r>
          </w:p>
        </w:tc>
        <w:tc>
          <w:tcPr>
            <w:tcW w:w="4242" w:type="dxa"/>
            <w:vAlign w:val="center"/>
          </w:tcPr>
          <w:p w14:paraId="4FEF4A3B"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kern w:val="0"/>
              </w:rPr>
              <w:t>通讯稿被上海市</w:t>
            </w:r>
            <w:proofErr w:type="gramStart"/>
            <w:r w:rsidRPr="00C548C2">
              <w:rPr>
                <w:rFonts w:eastAsia="仿宋_GB2312"/>
                <w:kern w:val="0"/>
              </w:rPr>
              <w:t>道运中心微信公众号</w:t>
            </w:r>
            <w:proofErr w:type="gramEnd"/>
            <w:r w:rsidRPr="00C548C2">
              <w:rPr>
                <w:rFonts w:eastAsia="仿宋_GB2312"/>
                <w:kern w:val="0"/>
              </w:rPr>
              <w:t>采纳。</w:t>
            </w:r>
          </w:p>
        </w:tc>
        <w:tc>
          <w:tcPr>
            <w:tcW w:w="1556" w:type="dxa"/>
            <w:vAlign w:val="center"/>
          </w:tcPr>
          <w:p w14:paraId="29FF89E9"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kern w:val="0"/>
              </w:rPr>
              <w:t>加</w:t>
            </w:r>
            <w:r w:rsidRPr="00C548C2">
              <w:rPr>
                <w:rFonts w:eastAsia="仿宋_GB2312"/>
                <w:kern w:val="0"/>
              </w:rPr>
              <w:t>2</w:t>
            </w:r>
            <w:r w:rsidRPr="00C548C2">
              <w:rPr>
                <w:rFonts w:eastAsia="仿宋_GB2312"/>
                <w:kern w:val="0"/>
              </w:rPr>
              <w:t>分</w:t>
            </w:r>
            <w:r w:rsidRPr="00C548C2">
              <w:rPr>
                <w:rFonts w:eastAsia="仿宋_GB2312" w:hint="eastAsia"/>
                <w:kern w:val="0"/>
              </w:rPr>
              <w:t>/</w:t>
            </w:r>
            <w:r w:rsidRPr="00C548C2">
              <w:rPr>
                <w:rFonts w:eastAsia="仿宋_GB2312" w:hint="eastAsia"/>
                <w:kern w:val="0"/>
              </w:rPr>
              <w:t>次</w:t>
            </w:r>
          </w:p>
        </w:tc>
        <w:tc>
          <w:tcPr>
            <w:tcW w:w="708" w:type="dxa"/>
            <w:vAlign w:val="center"/>
          </w:tcPr>
          <w:p w14:paraId="4B5A6644" w14:textId="77777777" w:rsidR="00173897" w:rsidRPr="00C548C2" w:rsidRDefault="00173897" w:rsidP="00173897">
            <w:pPr>
              <w:topLinePunct/>
              <w:adjustRightInd w:val="0"/>
              <w:snapToGrid w:val="0"/>
              <w:jc w:val="left"/>
              <w:textAlignment w:val="center"/>
              <w:rPr>
                <w:rFonts w:eastAsia="仿宋_GB2312"/>
                <w:kern w:val="0"/>
              </w:rPr>
            </w:pPr>
          </w:p>
        </w:tc>
      </w:tr>
      <w:tr w:rsidR="00173897" w:rsidRPr="00C548C2" w14:paraId="4B89F66E" w14:textId="77777777" w:rsidTr="00237334">
        <w:trPr>
          <w:jc w:val="center"/>
        </w:trPr>
        <w:tc>
          <w:tcPr>
            <w:tcW w:w="426" w:type="dxa"/>
            <w:vMerge/>
          </w:tcPr>
          <w:p w14:paraId="61A8A29F" w14:textId="77777777" w:rsidR="00173897" w:rsidRPr="00C548C2" w:rsidRDefault="00173897" w:rsidP="00173897">
            <w:pPr>
              <w:topLinePunct/>
              <w:adjustRightInd w:val="0"/>
              <w:snapToGrid w:val="0"/>
              <w:jc w:val="left"/>
              <w:textAlignment w:val="center"/>
              <w:rPr>
                <w:rFonts w:eastAsia="仿宋_GB2312"/>
                <w:kern w:val="0"/>
              </w:rPr>
            </w:pPr>
          </w:p>
        </w:tc>
        <w:tc>
          <w:tcPr>
            <w:tcW w:w="856" w:type="dxa"/>
            <w:vAlign w:val="center"/>
          </w:tcPr>
          <w:p w14:paraId="1D738BB9" w14:textId="77777777" w:rsidR="00173897" w:rsidRPr="00C548C2" w:rsidRDefault="00173897" w:rsidP="00173897">
            <w:pPr>
              <w:topLinePunct/>
              <w:adjustRightInd w:val="0"/>
              <w:snapToGrid w:val="0"/>
              <w:jc w:val="center"/>
              <w:textAlignment w:val="center"/>
              <w:rPr>
                <w:rFonts w:eastAsia="仿宋_GB2312"/>
                <w:kern w:val="0"/>
              </w:rPr>
            </w:pPr>
            <w:r w:rsidRPr="00C548C2">
              <w:rPr>
                <w:rFonts w:eastAsia="仿宋_GB2312"/>
                <w:kern w:val="0"/>
              </w:rPr>
              <w:t>9</w:t>
            </w:r>
          </w:p>
        </w:tc>
        <w:tc>
          <w:tcPr>
            <w:tcW w:w="859" w:type="dxa"/>
            <w:vMerge/>
            <w:vAlign w:val="center"/>
          </w:tcPr>
          <w:p w14:paraId="74C40980" w14:textId="77777777" w:rsidR="00173897" w:rsidRPr="00C548C2" w:rsidRDefault="00173897" w:rsidP="00173897">
            <w:pPr>
              <w:topLinePunct/>
              <w:adjustRightInd w:val="0"/>
              <w:snapToGrid w:val="0"/>
              <w:jc w:val="center"/>
              <w:textAlignment w:val="center"/>
              <w:rPr>
                <w:rFonts w:eastAsia="仿宋_GB2312"/>
                <w:kern w:val="0"/>
              </w:rPr>
            </w:pPr>
          </w:p>
        </w:tc>
        <w:tc>
          <w:tcPr>
            <w:tcW w:w="4242" w:type="dxa"/>
            <w:vAlign w:val="center"/>
          </w:tcPr>
          <w:p w14:paraId="1FAD76C7"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kern w:val="0"/>
              </w:rPr>
              <w:t>妥善处理人民来信、来电、来访等诉求工单和社会投诉，被录用至热线处置工</w:t>
            </w:r>
            <w:proofErr w:type="gramStart"/>
            <w:r w:rsidRPr="00C548C2">
              <w:rPr>
                <w:rFonts w:eastAsia="仿宋_GB2312"/>
                <w:kern w:val="0"/>
              </w:rPr>
              <w:t>单优秀</w:t>
            </w:r>
            <w:proofErr w:type="gramEnd"/>
            <w:r w:rsidRPr="00C548C2">
              <w:rPr>
                <w:rFonts w:eastAsia="仿宋_GB2312"/>
                <w:kern w:val="0"/>
              </w:rPr>
              <w:t>案例。</w:t>
            </w:r>
          </w:p>
        </w:tc>
        <w:tc>
          <w:tcPr>
            <w:tcW w:w="1556" w:type="dxa"/>
            <w:vAlign w:val="center"/>
          </w:tcPr>
          <w:p w14:paraId="5CB26CC2"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kern w:val="0"/>
              </w:rPr>
              <w:t>加</w:t>
            </w:r>
            <w:r w:rsidRPr="00C548C2">
              <w:rPr>
                <w:rFonts w:eastAsia="仿宋_GB2312"/>
                <w:kern w:val="0"/>
              </w:rPr>
              <w:t>2</w:t>
            </w:r>
            <w:r w:rsidRPr="00C548C2">
              <w:rPr>
                <w:rFonts w:eastAsia="仿宋_GB2312"/>
                <w:kern w:val="0"/>
              </w:rPr>
              <w:t>分</w:t>
            </w:r>
            <w:r w:rsidRPr="00C548C2">
              <w:rPr>
                <w:rFonts w:eastAsia="仿宋_GB2312" w:hint="eastAsia"/>
                <w:kern w:val="0"/>
              </w:rPr>
              <w:t>/</w:t>
            </w:r>
            <w:r w:rsidRPr="00C548C2">
              <w:rPr>
                <w:rFonts w:eastAsia="仿宋_GB2312" w:hint="eastAsia"/>
                <w:kern w:val="0"/>
              </w:rPr>
              <w:t>次</w:t>
            </w:r>
          </w:p>
        </w:tc>
        <w:tc>
          <w:tcPr>
            <w:tcW w:w="708" w:type="dxa"/>
            <w:vAlign w:val="center"/>
          </w:tcPr>
          <w:p w14:paraId="44033EB8" w14:textId="77777777" w:rsidR="00173897" w:rsidRPr="00C548C2" w:rsidRDefault="00173897" w:rsidP="00173897">
            <w:pPr>
              <w:topLinePunct/>
              <w:adjustRightInd w:val="0"/>
              <w:snapToGrid w:val="0"/>
              <w:jc w:val="left"/>
              <w:textAlignment w:val="center"/>
              <w:rPr>
                <w:rFonts w:eastAsia="仿宋_GB2312"/>
                <w:kern w:val="0"/>
              </w:rPr>
            </w:pPr>
          </w:p>
        </w:tc>
      </w:tr>
      <w:tr w:rsidR="00173897" w:rsidRPr="00C548C2" w14:paraId="5426F22D" w14:textId="77777777" w:rsidTr="00237334">
        <w:trPr>
          <w:jc w:val="center"/>
        </w:trPr>
        <w:tc>
          <w:tcPr>
            <w:tcW w:w="426" w:type="dxa"/>
            <w:vMerge/>
          </w:tcPr>
          <w:p w14:paraId="06BFAEC9" w14:textId="77777777" w:rsidR="00173897" w:rsidRPr="00C548C2" w:rsidRDefault="00173897" w:rsidP="00173897">
            <w:pPr>
              <w:topLinePunct/>
              <w:adjustRightInd w:val="0"/>
              <w:snapToGrid w:val="0"/>
              <w:jc w:val="left"/>
              <w:textAlignment w:val="center"/>
              <w:rPr>
                <w:rFonts w:eastAsia="仿宋_GB2312"/>
                <w:kern w:val="0"/>
              </w:rPr>
            </w:pPr>
          </w:p>
        </w:tc>
        <w:tc>
          <w:tcPr>
            <w:tcW w:w="856" w:type="dxa"/>
            <w:vAlign w:val="center"/>
          </w:tcPr>
          <w:p w14:paraId="02A0F9D0" w14:textId="77777777" w:rsidR="00173897" w:rsidRPr="00C548C2" w:rsidRDefault="00173897" w:rsidP="00173897">
            <w:pPr>
              <w:topLinePunct/>
              <w:adjustRightInd w:val="0"/>
              <w:snapToGrid w:val="0"/>
              <w:jc w:val="center"/>
              <w:textAlignment w:val="center"/>
              <w:rPr>
                <w:rFonts w:eastAsia="仿宋_GB2312"/>
                <w:kern w:val="0"/>
              </w:rPr>
            </w:pPr>
            <w:r w:rsidRPr="00C548C2">
              <w:rPr>
                <w:rFonts w:eastAsia="仿宋_GB2312"/>
                <w:kern w:val="0"/>
              </w:rPr>
              <w:t>10</w:t>
            </w:r>
          </w:p>
        </w:tc>
        <w:tc>
          <w:tcPr>
            <w:tcW w:w="859" w:type="dxa"/>
            <w:vMerge w:val="restart"/>
            <w:vAlign w:val="center"/>
          </w:tcPr>
          <w:p w14:paraId="749C5B27" w14:textId="77777777" w:rsidR="00173897" w:rsidRPr="00C548C2" w:rsidRDefault="00173897" w:rsidP="00173897">
            <w:pPr>
              <w:topLinePunct/>
              <w:adjustRightInd w:val="0"/>
              <w:snapToGrid w:val="0"/>
              <w:jc w:val="center"/>
              <w:textAlignment w:val="center"/>
              <w:rPr>
                <w:rFonts w:eastAsia="仿宋_GB2312"/>
                <w:kern w:val="0"/>
              </w:rPr>
            </w:pPr>
            <w:r w:rsidRPr="00C548C2">
              <w:rPr>
                <w:rFonts w:eastAsia="仿宋_GB2312"/>
                <w:kern w:val="0"/>
              </w:rPr>
              <w:t>行业示范带头作用</w:t>
            </w:r>
          </w:p>
        </w:tc>
        <w:tc>
          <w:tcPr>
            <w:tcW w:w="4242" w:type="dxa"/>
            <w:vAlign w:val="center"/>
          </w:tcPr>
          <w:p w14:paraId="2D61E906"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kern w:val="0"/>
              </w:rPr>
              <w:t>当</w:t>
            </w:r>
            <w:r w:rsidRPr="00C548C2">
              <w:rPr>
                <w:rFonts w:eastAsia="仿宋_GB2312" w:hint="eastAsia"/>
                <w:kern w:val="0"/>
              </w:rPr>
              <w:t>季度</w:t>
            </w:r>
            <w:r w:rsidRPr="00C548C2">
              <w:rPr>
                <w:rFonts w:eastAsia="仿宋_GB2312"/>
                <w:kern w:val="0"/>
              </w:rPr>
              <w:t>在各类专项评比中获奖。</w:t>
            </w:r>
          </w:p>
        </w:tc>
        <w:tc>
          <w:tcPr>
            <w:tcW w:w="1556" w:type="dxa"/>
            <w:vAlign w:val="center"/>
          </w:tcPr>
          <w:p w14:paraId="20354D58"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kern w:val="0"/>
              </w:rPr>
              <w:t>一等奖加</w:t>
            </w:r>
            <w:r w:rsidRPr="00C548C2">
              <w:rPr>
                <w:rFonts w:eastAsia="仿宋_GB2312"/>
                <w:kern w:val="0"/>
              </w:rPr>
              <w:t>3</w:t>
            </w:r>
            <w:r w:rsidRPr="00C548C2">
              <w:rPr>
                <w:rFonts w:eastAsia="仿宋_GB2312"/>
                <w:kern w:val="0"/>
              </w:rPr>
              <w:t>分</w:t>
            </w:r>
            <w:r w:rsidRPr="00C548C2">
              <w:rPr>
                <w:rFonts w:eastAsia="仿宋_GB2312" w:hint="eastAsia"/>
                <w:kern w:val="0"/>
              </w:rPr>
              <w:t>/</w:t>
            </w:r>
            <w:r w:rsidRPr="00C548C2">
              <w:rPr>
                <w:rFonts w:eastAsia="仿宋_GB2312" w:hint="eastAsia"/>
                <w:kern w:val="0"/>
              </w:rPr>
              <w:t>项</w:t>
            </w:r>
          </w:p>
          <w:p w14:paraId="37E4EB5B"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kern w:val="0"/>
              </w:rPr>
              <w:t>二等奖加</w:t>
            </w:r>
            <w:r w:rsidRPr="00C548C2">
              <w:rPr>
                <w:rFonts w:eastAsia="仿宋_GB2312"/>
                <w:kern w:val="0"/>
              </w:rPr>
              <w:t>2</w:t>
            </w:r>
            <w:r w:rsidRPr="00C548C2">
              <w:rPr>
                <w:rFonts w:eastAsia="仿宋_GB2312"/>
                <w:kern w:val="0"/>
              </w:rPr>
              <w:t>分</w:t>
            </w:r>
            <w:r w:rsidRPr="00C548C2">
              <w:rPr>
                <w:rFonts w:eastAsia="仿宋_GB2312" w:hint="eastAsia"/>
                <w:kern w:val="0"/>
              </w:rPr>
              <w:t>/</w:t>
            </w:r>
            <w:r w:rsidRPr="00C548C2">
              <w:rPr>
                <w:rFonts w:eastAsia="仿宋_GB2312" w:hint="eastAsia"/>
                <w:kern w:val="0"/>
              </w:rPr>
              <w:t>项</w:t>
            </w:r>
          </w:p>
          <w:p w14:paraId="6425D959"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kern w:val="0"/>
              </w:rPr>
              <w:t>三等奖加</w:t>
            </w:r>
            <w:r w:rsidRPr="00C548C2">
              <w:rPr>
                <w:rFonts w:eastAsia="仿宋_GB2312"/>
                <w:kern w:val="0"/>
              </w:rPr>
              <w:t>1</w:t>
            </w:r>
            <w:r w:rsidRPr="00C548C2">
              <w:rPr>
                <w:rFonts w:eastAsia="仿宋_GB2312"/>
                <w:kern w:val="0"/>
              </w:rPr>
              <w:t>分</w:t>
            </w:r>
            <w:r w:rsidRPr="00C548C2">
              <w:rPr>
                <w:rFonts w:eastAsia="仿宋_GB2312" w:hint="eastAsia"/>
                <w:kern w:val="0"/>
              </w:rPr>
              <w:t>/</w:t>
            </w:r>
            <w:r w:rsidRPr="00C548C2">
              <w:rPr>
                <w:rFonts w:eastAsia="仿宋_GB2312" w:hint="eastAsia"/>
                <w:kern w:val="0"/>
              </w:rPr>
              <w:t>项</w:t>
            </w:r>
          </w:p>
        </w:tc>
        <w:tc>
          <w:tcPr>
            <w:tcW w:w="708" w:type="dxa"/>
            <w:vAlign w:val="center"/>
          </w:tcPr>
          <w:p w14:paraId="1B101CA0" w14:textId="77777777" w:rsidR="00173897" w:rsidRPr="00C548C2" w:rsidRDefault="00173897" w:rsidP="00173897">
            <w:pPr>
              <w:topLinePunct/>
              <w:adjustRightInd w:val="0"/>
              <w:snapToGrid w:val="0"/>
              <w:jc w:val="left"/>
              <w:textAlignment w:val="center"/>
              <w:rPr>
                <w:rFonts w:eastAsia="仿宋_GB2312"/>
                <w:kern w:val="0"/>
              </w:rPr>
            </w:pPr>
          </w:p>
        </w:tc>
      </w:tr>
      <w:tr w:rsidR="00173897" w:rsidRPr="00C548C2" w14:paraId="6E0FFEAF" w14:textId="77777777" w:rsidTr="00237334">
        <w:trPr>
          <w:jc w:val="center"/>
        </w:trPr>
        <w:tc>
          <w:tcPr>
            <w:tcW w:w="426" w:type="dxa"/>
            <w:vMerge/>
          </w:tcPr>
          <w:p w14:paraId="75259032" w14:textId="77777777" w:rsidR="00173897" w:rsidRPr="00C548C2" w:rsidRDefault="00173897" w:rsidP="00173897">
            <w:pPr>
              <w:topLinePunct/>
              <w:adjustRightInd w:val="0"/>
              <w:snapToGrid w:val="0"/>
              <w:jc w:val="left"/>
              <w:textAlignment w:val="center"/>
              <w:rPr>
                <w:rFonts w:eastAsia="仿宋_GB2312"/>
                <w:kern w:val="0"/>
              </w:rPr>
            </w:pPr>
          </w:p>
        </w:tc>
        <w:tc>
          <w:tcPr>
            <w:tcW w:w="856" w:type="dxa"/>
            <w:vAlign w:val="center"/>
          </w:tcPr>
          <w:p w14:paraId="3D19C4ED" w14:textId="77777777" w:rsidR="00173897" w:rsidRPr="00C548C2" w:rsidRDefault="00173897" w:rsidP="00173897">
            <w:pPr>
              <w:topLinePunct/>
              <w:adjustRightInd w:val="0"/>
              <w:snapToGrid w:val="0"/>
              <w:jc w:val="center"/>
              <w:textAlignment w:val="center"/>
              <w:rPr>
                <w:rFonts w:eastAsia="仿宋_GB2312"/>
                <w:kern w:val="0"/>
              </w:rPr>
            </w:pPr>
            <w:r w:rsidRPr="00C548C2">
              <w:rPr>
                <w:rFonts w:eastAsia="仿宋_GB2312"/>
                <w:kern w:val="0"/>
              </w:rPr>
              <w:t>11</w:t>
            </w:r>
          </w:p>
        </w:tc>
        <w:tc>
          <w:tcPr>
            <w:tcW w:w="859" w:type="dxa"/>
            <w:vMerge/>
            <w:vAlign w:val="center"/>
          </w:tcPr>
          <w:p w14:paraId="20A48E31" w14:textId="77777777" w:rsidR="00173897" w:rsidRPr="00C548C2" w:rsidRDefault="00173897" w:rsidP="00173897">
            <w:pPr>
              <w:topLinePunct/>
              <w:adjustRightInd w:val="0"/>
              <w:snapToGrid w:val="0"/>
              <w:jc w:val="left"/>
              <w:textAlignment w:val="center"/>
              <w:rPr>
                <w:rFonts w:eastAsia="仿宋_GB2312"/>
                <w:kern w:val="0"/>
              </w:rPr>
            </w:pPr>
          </w:p>
        </w:tc>
        <w:tc>
          <w:tcPr>
            <w:tcW w:w="4242" w:type="dxa"/>
            <w:vAlign w:val="center"/>
          </w:tcPr>
          <w:p w14:paraId="63EFBC53"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kern w:val="0"/>
              </w:rPr>
              <w:t>养护设施获得市级或</w:t>
            </w:r>
            <w:proofErr w:type="gramStart"/>
            <w:r w:rsidRPr="00C548C2">
              <w:rPr>
                <w:rFonts w:eastAsia="仿宋_GB2312"/>
                <w:kern w:val="0"/>
              </w:rPr>
              <w:t>行业级</w:t>
            </w:r>
            <w:proofErr w:type="gramEnd"/>
            <w:r w:rsidRPr="00C548C2">
              <w:rPr>
                <w:rFonts w:eastAsia="仿宋_GB2312"/>
                <w:kern w:val="0"/>
              </w:rPr>
              <w:t>奖项。</w:t>
            </w:r>
          </w:p>
        </w:tc>
        <w:tc>
          <w:tcPr>
            <w:tcW w:w="1556" w:type="dxa"/>
            <w:vAlign w:val="center"/>
          </w:tcPr>
          <w:p w14:paraId="7F18A3C6"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kern w:val="0"/>
              </w:rPr>
              <w:t>市级加</w:t>
            </w:r>
            <w:r w:rsidRPr="00C548C2">
              <w:rPr>
                <w:rFonts w:eastAsia="仿宋_GB2312"/>
                <w:kern w:val="0"/>
              </w:rPr>
              <w:t>5</w:t>
            </w:r>
            <w:r w:rsidRPr="00C548C2">
              <w:rPr>
                <w:rFonts w:eastAsia="仿宋_GB2312"/>
                <w:kern w:val="0"/>
              </w:rPr>
              <w:t>分</w:t>
            </w:r>
            <w:r w:rsidRPr="00C548C2">
              <w:rPr>
                <w:rFonts w:eastAsia="仿宋_GB2312" w:hint="eastAsia"/>
                <w:kern w:val="0"/>
              </w:rPr>
              <w:t>/</w:t>
            </w:r>
            <w:r w:rsidRPr="00C548C2">
              <w:rPr>
                <w:rFonts w:eastAsia="仿宋_GB2312" w:hint="eastAsia"/>
                <w:kern w:val="0"/>
              </w:rPr>
              <w:t>项</w:t>
            </w:r>
          </w:p>
          <w:p w14:paraId="6F4FEB26" w14:textId="77777777" w:rsidR="00173897" w:rsidRPr="00C548C2" w:rsidRDefault="00173897" w:rsidP="00173897">
            <w:pPr>
              <w:topLinePunct/>
              <w:adjustRightInd w:val="0"/>
              <w:snapToGrid w:val="0"/>
              <w:jc w:val="left"/>
              <w:textAlignment w:val="center"/>
              <w:rPr>
                <w:rFonts w:eastAsia="仿宋_GB2312"/>
                <w:kern w:val="0"/>
              </w:rPr>
            </w:pPr>
            <w:proofErr w:type="gramStart"/>
            <w:r w:rsidRPr="00C548C2">
              <w:rPr>
                <w:rFonts w:eastAsia="仿宋_GB2312"/>
                <w:kern w:val="0"/>
              </w:rPr>
              <w:t>行业级加</w:t>
            </w:r>
            <w:proofErr w:type="gramEnd"/>
            <w:r w:rsidRPr="00C548C2">
              <w:rPr>
                <w:rFonts w:eastAsia="仿宋_GB2312"/>
                <w:kern w:val="0"/>
              </w:rPr>
              <w:t>3</w:t>
            </w:r>
            <w:r w:rsidRPr="00C548C2">
              <w:rPr>
                <w:rFonts w:eastAsia="仿宋_GB2312"/>
                <w:kern w:val="0"/>
              </w:rPr>
              <w:t>分</w:t>
            </w:r>
            <w:r w:rsidRPr="00C548C2">
              <w:rPr>
                <w:rFonts w:eastAsia="仿宋_GB2312" w:hint="eastAsia"/>
                <w:kern w:val="0"/>
              </w:rPr>
              <w:t>/</w:t>
            </w:r>
            <w:r w:rsidRPr="00C548C2">
              <w:rPr>
                <w:rFonts w:eastAsia="仿宋_GB2312" w:hint="eastAsia"/>
                <w:kern w:val="0"/>
              </w:rPr>
              <w:t>项</w:t>
            </w:r>
          </w:p>
        </w:tc>
        <w:tc>
          <w:tcPr>
            <w:tcW w:w="708" w:type="dxa"/>
            <w:vAlign w:val="center"/>
          </w:tcPr>
          <w:p w14:paraId="67FCF355" w14:textId="77777777" w:rsidR="00173897" w:rsidRPr="00C548C2" w:rsidRDefault="00173897" w:rsidP="00173897">
            <w:pPr>
              <w:topLinePunct/>
              <w:adjustRightInd w:val="0"/>
              <w:snapToGrid w:val="0"/>
              <w:jc w:val="left"/>
              <w:textAlignment w:val="center"/>
              <w:rPr>
                <w:rFonts w:eastAsia="仿宋_GB2312"/>
                <w:kern w:val="0"/>
              </w:rPr>
            </w:pPr>
          </w:p>
        </w:tc>
      </w:tr>
      <w:tr w:rsidR="00173897" w:rsidRPr="00C548C2" w14:paraId="389161A1" w14:textId="77777777" w:rsidTr="00237334">
        <w:trPr>
          <w:jc w:val="center"/>
        </w:trPr>
        <w:tc>
          <w:tcPr>
            <w:tcW w:w="2141" w:type="dxa"/>
            <w:gridSpan w:val="3"/>
          </w:tcPr>
          <w:p w14:paraId="76AA749C" w14:textId="77777777" w:rsidR="00173897" w:rsidRPr="00C548C2" w:rsidRDefault="00173897" w:rsidP="00173897">
            <w:pPr>
              <w:topLinePunct/>
              <w:adjustRightInd w:val="0"/>
              <w:snapToGrid w:val="0"/>
              <w:jc w:val="center"/>
              <w:textAlignment w:val="center"/>
              <w:rPr>
                <w:rFonts w:eastAsia="仿宋_GB2312"/>
                <w:kern w:val="0"/>
              </w:rPr>
            </w:pPr>
            <w:r w:rsidRPr="00C548C2">
              <w:rPr>
                <w:rFonts w:eastAsia="仿宋_GB2312"/>
                <w:kern w:val="0"/>
              </w:rPr>
              <w:t>设施</w:t>
            </w:r>
            <w:r w:rsidRPr="00C548C2">
              <w:rPr>
                <w:rFonts w:eastAsia="仿宋_GB2312" w:hint="eastAsia"/>
                <w:kern w:val="0"/>
              </w:rPr>
              <w:t>季度</w:t>
            </w:r>
          </w:p>
          <w:p w14:paraId="04487A63" w14:textId="77777777" w:rsidR="00173897" w:rsidRPr="00C548C2" w:rsidRDefault="00173897" w:rsidP="00173897">
            <w:pPr>
              <w:topLinePunct/>
              <w:adjustRightInd w:val="0"/>
              <w:snapToGrid w:val="0"/>
              <w:jc w:val="center"/>
              <w:textAlignment w:val="center"/>
              <w:rPr>
                <w:rFonts w:eastAsia="仿宋_GB2312"/>
                <w:kern w:val="0"/>
              </w:rPr>
            </w:pPr>
            <w:r w:rsidRPr="00C548C2">
              <w:rPr>
                <w:rFonts w:eastAsia="仿宋_GB2312"/>
                <w:kern w:val="0"/>
              </w:rPr>
              <w:t>专项得分</w:t>
            </w:r>
          </w:p>
        </w:tc>
        <w:tc>
          <w:tcPr>
            <w:tcW w:w="4242" w:type="dxa"/>
            <w:vAlign w:val="center"/>
          </w:tcPr>
          <w:p w14:paraId="6B8BE93A" w14:textId="77777777" w:rsidR="00173897" w:rsidRPr="00C548C2" w:rsidRDefault="00173897" w:rsidP="00173897">
            <w:pPr>
              <w:topLinePunct/>
              <w:adjustRightInd w:val="0"/>
              <w:snapToGrid w:val="0"/>
              <w:jc w:val="left"/>
              <w:textAlignment w:val="center"/>
              <w:rPr>
                <w:rFonts w:eastAsia="仿宋_GB2312"/>
                <w:kern w:val="0"/>
              </w:rPr>
            </w:pPr>
            <w:r w:rsidRPr="00C548C2">
              <w:rPr>
                <w:rFonts w:eastAsia="仿宋_GB2312"/>
                <w:kern w:val="0"/>
              </w:rPr>
              <w:t>（</w:t>
            </w:r>
            <w:r w:rsidRPr="00C548C2">
              <w:rPr>
                <w:rFonts w:eastAsia="仿宋_GB2312"/>
                <w:kern w:val="0"/>
              </w:rPr>
              <w:t>1</w:t>
            </w:r>
            <w:r w:rsidRPr="00C548C2">
              <w:rPr>
                <w:rFonts w:eastAsia="仿宋_GB2312"/>
                <w:kern w:val="0"/>
              </w:rPr>
              <w:t>）</w:t>
            </w:r>
            <w:r w:rsidRPr="00C548C2">
              <w:rPr>
                <w:rFonts w:eastAsia="仿宋_GB2312"/>
                <w:kern w:val="0"/>
              </w:rPr>
              <w:t>~</w:t>
            </w:r>
            <w:r w:rsidRPr="00C548C2">
              <w:rPr>
                <w:rFonts w:eastAsia="仿宋_GB2312"/>
                <w:kern w:val="0"/>
              </w:rPr>
              <w:t>（</w:t>
            </w:r>
            <w:r w:rsidRPr="00C548C2">
              <w:rPr>
                <w:rFonts w:eastAsia="仿宋_GB2312"/>
                <w:kern w:val="0"/>
              </w:rPr>
              <w:t>11</w:t>
            </w:r>
            <w:r w:rsidRPr="00C548C2">
              <w:rPr>
                <w:rFonts w:eastAsia="仿宋_GB2312"/>
                <w:kern w:val="0"/>
              </w:rPr>
              <w:t>）得分总和</w:t>
            </w:r>
          </w:p>
        </w:tc>
        <w:tc>
          <w:tcPr>
            <w:tcW w:w="2264" w:type="dxa"/>
            <w:gridSpan w:val="2"/>
            <w:vAlign w:val="center"/>
          </w:tcPr>
          <w:p w14:paraId="717F37ED" w14:textId="77777777" w:rsidR="00173897" w:rsidRPr="00C548C2" w:rsidRDefault="00173897" w:rsidP="00173897">
            <w:pPr>
              <w:topLinePunct/>
              <w:adjustRightInd w:val="0"/>
              <w:snapToGrid w:val="0"/>
              <w:jc w:val="left"/>
              <w:textAlignment w:val="center"/>
              <w:rPr>
                <w:rFonts w:eastAsia="仿宋_GB2312"/>
                <w:kern w:val="0"/>
              </w:rPr>
            </w:pPr>
          </w:p>
        </w:tc>
      </w:tr>
    </w:tbl>
    <w:p w14:paraId="3C5B31EF" w14:textId="77777777" w:rsidR="00173897" w:rsidRPr="00C548C2" w:rsidRDefault="00173897" w:rsidP="00173897">
      <w:pPr>
        <w:topLinePunct/>
        <w:adjustRightInd w:val="0"/>
        <w:snapToGrid w:val="0"/>
        <w:spacing w:line="500" w:lineRule="exact"/>
        <w:rPr>
          <w:rFonts w:ascii="Times New Roman" w:hAnsi="Times New Roman"/>
          <w:sz w:val="18"/>
          <w:szCs w:val="18"/>
        </w:rPr>
      </w:pPr>
      <w:r w:rsidRPr="00C548C2">
        <w:rPr>
          <w:rFonts w:ascii="Times New Roman" w:hAnsi="Times New Roman"/>
          <w:sz w:val="18"/>
          <w:szCs w:val="18"/>
        </w:rPr>
        <w:br w:type="page"/>
      </w:r>
    </w:p>
    <w:p w14:paraId="11976C81" w14:textId="77777777" w:rsidR="00173897" w:rsidRPr="00C548C2" w:rsidRDefault="00173897" w:rsidP="00173897">
      <w:pPr>
        <w:topLinePunct/>
        <w:adjustRightInd w:val="0"/>
        <w:snapToGrid w:val="0"/>
        <w:spacing w:line="500" w:lineRule="exact"/>
        <w:rPr>
          <w:rFonts w:ascii="Times New Roman" w:hAnsi="Times New Roman"/>
          <w:sz w:val="18"/>
          <w:szCs w:val="18"/>
        </w:rPr>
      </w:pPr>
    </w:p>
    <w:tbl>
      <w:tblPr>
        <w:tblStyle w:val="111"/>
        <w:tblpPr w:leftFromText="142" w:rightFromText="142" w:vertAnchor="text" w:horzAnchor="margin" w:tblpXSpec="center" w:tblpY="110"/>
        <w:tblW w:w="10343" w:type="dxa"/>
        <w:tblLook w:val="04A0" w:firstRow="1" w:lastRow="0" w:firstColumn="1" w:lastColumn="0" w:noHBand="0" w:noVBand="1"/>
      </w:tblPr>
      <w:tblGrid>
        <w:gridCol w:w="963"/>
        <w:gridCol w:w="1442"/>
        <w:gridCol w:w="3944"/>
        <w:gridCol w:w="851"/>
        <w:gridCol w:w="3143"/>
      </w:tblGrid>
      <w:tr w:rsidR="00173897" w:rsidRPr="00C548C2" w14:paraId="63F461A4" w14:textId="77777777" w:rsidTr="00237334">
        <w:trPr>
          <w:trHeight w:hRule="exact" w:val="567"/>
        </w:trPr>
        <w:tc>
          <w:tcPr>
            <w:tcW w:w="10343" w:type="dxa"/>
            <w:gridSpan w:val="5"/>
            <w:vAlign w:val="center"/>
          </w:tcPr>
          <w:p w14:paraId="792A39B2" w14:textId="77777777" w:rsidR="00173897" w:rsidRPr="00C548C2" w:rsidRDefault="00173897" w:rsidP="00173897">
            <w:pPr>
              <w:topLinePunct/>
              <w:adjustRightInd w:val="0"/>
              <w:snapToGrid w:val="0"/>
              <w:jc w:val="center"/>
              <w:rPr>
                <w:rFonts w:ascii="黑体" w:eastAsia="黑体" w:hAnsi="黑体" w:hint="eastAsia"/>
                <w:kern w:val="0"/>
                <w:sz w:val="20"/>
                <w:szCs w:val="21"/>
              </w:rPr>
            </w:pPr>
            <w:r w:rsidRPr="00C548C2">
              <w:rPr>
                <w:rFonts w:ascii="黑体" w:eastAsia="黑体" w:hAnsi="黑体" w:hint="eastAsia"/>
                <w:kern w:val="0"/>
                <w:sz w:val="28"/>
                <w:szCs w:val="32"/>
              </w:rPr>
              <w:t>表</w:t>
            </w:r>
            <w:r w:rsidRPr="00C548C2">
              <w:rPr>
                <w:rFonts w:ascii="黑体" w:eastAsia="黑体" w:hAnsi="黑体"/>
                <w:kern w:val="0"/>
                <w:sz w:val="28"/>
                <w:szCs w:val="32"/>
              </w:rPr>
              <w:t xml:space="preserve">9 </w:t>
            </w:r>
            <w:r w:rsidRPr="00C548C2">
              <w:rPr>
                <w:rFonts w:ascii="黑体" w:eastAsia="黑体" w:hAnsi="黑体" w:hint="eastAsia"/>
                <w:kern w:val="0"/>
                <w:sz w:val="28"/>
                <w:szCs w:val="32"/>
              </w:rPr>
              <w:t>市管城市道路绿化养护季度考核评分总表</w:t>
            </w:r>
          </w:p>
        </w:tc>
      </w:tr>
      <w:tr w:rsidR="00173897" w:rsidRPr="00C548C2" w14:paraId="3E7DA454" w14:textId="77777777" w:rsidTr="00237334">
        <w:trPr>
          <w:trHeight w:hRule="exact" w:val="454"/>
        </w:trPr>
        <w:tc>
          <w:tcPr>
            <w:tcW w:w="6349" w:type="dxa"/>
            <w:gridSpan w:val="3"/>
            <w:vMerge w:val="restart"/>
            <w:vAlign w:val="center"/>
          </w:tcPr>
          <w:p w14:paraId="3152B3B6" w14:textId="77777777" w:rsidR="00173897" w:rsidRPr="00C548C2" w:rsidRDefault="00173897" w:rsidP="00173897">
            <w:pPr>
              <w:topLinePunct/>
              <w:adjustRightInd w:val="0"/>
              <w:snapToGrid w:val="0"/>
              <w:rPr>
                <w:rFonts w:ascii="仿宋_GB2312" w:eastAsia="仿宋_GB2312" w:hAnsi="宋体" w:hint="eastAsia"/>
                <w:kern w:val="0"/>
                <w:sz w:val="24"/>
                <w:szCs w:val="28"/>
              </w:rPr>
            </w:pPr>
            <w:r w:rsidRPr="00C548C2">
              <w:rPr>
                <w:rFonts w:ascii="仿宋_GB2312" w:eastAsia="仿宋_GB2312" w:hAnsi="宋体" w:hint="eastAsia"/>
                <w:kern w:val="0"/>
                <w:sz w:val="24"/>
                <w:szCs w:val="28"/>
              </w:rPr>
              <w:t>考核设施：</w:t>
            </w:r>
          </w:p>
        </w:tc>
        <w:tc>
          <w:tcPr>
            <w:tcW w:w="3994" w:type="dxa"/>
            <w:gridSpan w:val="2"/>
            <w:vAlign w:val="center"/>
          </w:tcPr>
          <w:p w14:paraId="4CC50C82" w14:textId="77777777" w:rsidR="00173897" w:rsidRPr="00C548C2" w:rsidRDefault="00173897" w:rsidP="00173897">
            <w:pPr>
              <w:topLinePunct/>
              <w:adjustRightInd w:val="0"/>
              <w:snapToGrid w:val="0"/>
              <w:rPr>
                <w:rFonts w:ascii="仿宋_GB2312" w:eastAsia="仿宋_GB2312" w:hAnsi="宋体" w:hint="eastAsia"/>
                <w:kern w:val="0"/>
                <w:sz w:val="24"/>
                <w:szCs w:val="28"/>
              </w:rPr>
            </w:pPr>
            <w:r w:rsidRPr="00C548C2">
              <w:rPr>
                <w:rFonts w:ascii="仿宋_GB2312" w:eastAsia="仿宋_GB2312" w:hAnsi="宋体" w:hint="eastAsia"/>
                <w:kern w:val="0"/>
                <w:sz w:val="24"/>
                <w:szCs w:val="28"/>
              </w:rPr>
              <w:t>检查日期：</w:t>
            </w:r>
          </w:p>
        </w:tc>
      </w:tr>
      <w:tr w:rsidR="00173897" w:rsidRPr="00C548C2" w14:paraId="4D4CB689" w14:textId="77777777" w:rsidTr="00237334">
        <w:trPr>
          <w:trHeight w:hRule="exact" w:val="454"/>
        </w:trPr>
        <w:tc>
          <w:tcPr>
            <w:tcW w:w="6349" w:type="dxa"/>
            <w:gridSpan w:val="3"/>
            <w:vMerge/>
          </w:tcPr>
          <w:p w14:paraId="751600D5" w14:textId="77777777" w:rsidR="00173897" w:rsidRPr="00C548C2" w:rsidRDefault="00173897" w:rsidP="00173897">
            <w:pPr>
              <w:topLinePunct/>
              <w:adjustRightInd w:val="0"/>
              <w:snapToGrid w:val="0"/>
              <w:rPr>
                <w:rFonts w:ascii="仿宋_GB2312" w:eastAsia="仿宋_GB2312" w:hAnsi="宋体" w:hint="eastAsia"/>
                <w:kern w:val="0"/>
                <w:sz w:val="24"/>
                <w:szCs w:val="28"/>
                <w:u w:val="single"/>
              </w:rPr>
            </w:pPr>
          </w:p>
        </w:tc>
        <w:tc>
          <w:tcPr>
            <w:tcW w:w="3994" w:type="dxa"/>
            <w:gridSpan w:val="2"/>
            <w:vAlign w:val="center"/>
          </w:tcPr>
          <w:p w14:paraId="682ACECE" w14:textId="77777777" w:rsidR="00173897" w:rsidRPr="00C548C2" w:rsidRDefault="00173897" w:rsidP="00173897">
            <w:pPr>
              <w:topLinePunct/>
              <w:adjustRightInd w:val="0"/>
              <w:snapToGrid w:val="0"/>
              <w:rPr>
                <w:rFonts w:ascii="仿宋_GB2312" w:eastAsia="仿宋_GB2312" w:hAnsi="宋体" w:hint="eastAsia"/>
                <w:kern w:val="0"/>
                <w:sz w:val="24"/>
                <w:szCs w:val="28"/>
              </w:rPr>
            </w:pPr>
            <w:r w:rsidRPr="00C548C2">
              <w:rPr>
                <w:rFonts w:ascii="仿宋_GB2312" w:eastAsia="仿宋_GB2312" w:hAnsi="宋体" w:hint="eastAsia"/>
                <w:kern w:val="0"/>
                <w:sz w:val="24"/>
                <w:szCs w:val="28"/>
              </w:rPr>
              <w:t>检查人员：</w:t>
            </w:r>
          </w:p>
        </w:tc>
      </w:tr>
      <w:tr w:rsidR="00173897" w:rsidRPr="00C548C2" w14:paraId="2F39D950" w14:textId="77777777" w:rsidTr="00237334">
        <w:trPr>
          <w:trHeight w:hRule="exact" w:val="397"/>
        </w:trPr>
        <w:tc>
          <w:tcPr>
            <w:tcW w:w="963" w:type="dxa"/>
            <w:vAlign w:val="center"/>
          </w:tcPr>
          <w:p w14:paraId="13038FB9"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r w:rsidRPr="00C548C2">
              <w:rPr>
                <w:rFonts w:ascii="仿宋_GB2312" w:eastAsia="仿宋_GB2312" w:hAnsi="宋体" w:hint="eastAsia"/>
                <w:kern w:val="0"/>
                <w:sz w:val="20"/>
                <w:szCs w:val="20"/>
              </w:rPr>
              <w:t>序号</w:t>
            </w:r>
          </w:p>
        </w:tc>
        <w:tc>
          <w:tcPr>
            <w:tcW w:w="1442" w:type="dxa"/>
            <w:vAlign w:val="center"/>
          </w:tcPr>
          <w:p w14:paraId="0AAD598B"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r w:rsidRPr="00C548C2">
              <w:rPr>
                <w:rFonts w:ascii="仿宋_GB2312" w:eastAsia="仿宋_GB2312" w:hAnsi="宋体" w:hint="eastAsia"/>
                <w:kern w:val="0"/>
                <w:sz w:val="20"/>
                <w:szCs w:val="20"/>
              </w:rPr>
              <w:t>项目</w:t>
            </w:r>
          </w:p>
        </w:tc>
        <w:tc>
          <w:tcPr>
            <w:tcW w:w="3944" w:type="dxa"/>
            <w:vAlign w:val="center"/>
          </w:tcPr>
          <w:p w14:paraId="3750D8DA"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r w:rsidRPr="00C548C2">
              <w:rPr>
                <w:rFonts w:ascii="仿宋_GB2312" w:eastAsia="仿宋_GB2312" w:hAnsi="宋体" w:hint="eastAsia"/>
                <w:kern w:val="0"/>
                <w:sz w:val="20"/>
                <w:szCs w:val="20"/>
              </w:rPr>
              <w:t>考核内容</w:t>
            </w:r>
          </w:p>
        </w:tc>
        <w:tc>
          <w:tcPr>
            <w:tcW w:w="851" w:type="dxa"/>
            <w:vAlign w:val="center"/>
          </w:tcPr>
          <w:p w14:paraId="339BF53E"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r w:rsidRPr="00C548C2">
              <w:rPr>
                <w:rFonts w:ascii="仿宋_GB2312" w:eastAsia="仿宋_GB2312" w:hAnsi="宋体" w:hint="eastAsia"/>
                <w:kern w:val="0"/>
                <w:sz w:val="20"/>
                <w:szCs w:val="20"/>
              </w:rPr>
              <w:t>标准分</w:t>
            </w:r>
          </w:p>
        </w:tc>
        <w:tc>
          <w:tcPr>
            <w:tcW w:w="3143" w:type="dxa"/>
            <w:vAlign w:val="center"/>
          </w:tcPr>
          <w:p w14:paraId="011C2165" w14:textId="77777777" w:rsidR="00173897" w:rsidRPr="00C548C2" w:rsidRDefault="00173897" w:rsidP="00173897">
            <w:pPr>
              <w:topLinePunct/>
              <w:adjustRightInd w:val="0"/>
              <w:snapToGrid w:val="0"/>
              <w:spacing w:line="240" w:lineRule="exact"/>
              <w:jc w:val="center"/>
              <w:rPr>
                <w:rFonts w:ascii="仿宋_GB2312" w:eastAsia="仿宋_GB2312" w:hAnsi="宋体" w:hint="eastAsia"/>
                <w:kern w:val="0"/>
                <w:sz w:val="20"/>
                <w:szCs w:val="20"/>
              </w:rPr>
            </w:pPr>
            <w:r w:rsidRPr="00C548C2">
              <w:rPr>
                <w:rFonts w:ascii="仿宋_GB2312" w:eastAsia="仿宋_GB2312" w:hAnsi="宋体" w:hint="eastAsia"/>
                <w:kern w:val="0"/>
                <w:sz w:val="20"/>
                <w:szCs w:val="20"/>
              </w:rPr>
              <w:t>考核得分</w:t>
            </w:r>
          </w:p>
        </w:tc>
      </w:tr>
      <w:tr w:rsidR="00173897" w:rsidRPr="00C548C2" w14:paraId="651F6F5A" w14:textId="77777777" w:rsidTr="00237334">
        <w:trPr>
          <w:trHeight w:hRule="exact" w:val="389"/>
        </w:trPr>
        <w:tc>
          <w:tcPr>
            <w:tcW w:w="963" w:type="dxa"/>
            <w:vMerge w:val="restart"/>
            <w:vAlign w:val="center"/>
          </w:tcPr>
          <w:p w14:paraId="59529FB0"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r w:rsidRPr="00C548C2">
              <w:rPr>
                <w:rFonts w:ascii="仿宋_GB2312" w:eastAsia="仿宋_GB2312" w:hAnsi="宋体" w:hint="eastAsia"/>
                <w:kern w:val="0"/>
                <w:sz w:val="20"/>
                <w:szCs w:val="20"/>
              </w:rPr>
              <w:t>(1)</w:t>
            </w:r>
          </w:p>
        </w:tc>
        <w:tc>
          <w:tcPr>
            <w:tcW w:w="1442" w:type="dxa"/>
            <w:vMerge w:val="restart"/>
            <w:vAlign w:val="center"/>
          </w:tcPr>
          <w:p w14:paraId="51C50F2C" w14:textId="77777777" w:rsidR="00173897" w:rsidRPr="00C548C2" w:rsidRDefault="00173897" w:rsidP="00173897">
            <w:pPr>
              <w:topLinePunct/>
              <w:adjustRightInd w:val="0"/>
              <w:snapToGrid w:val="0"/>
              <w:jc w:val="center"/>
              <w:rPr>
                <w:rFonts w:ascii="仿宋_GB2312" w:eastAsia="仿宋_GB2312" w:hAnsi="宋体" w:hint="eastAsia"/>
                <w:color w:val="000000"/>
                <w:kern w:val="0"/>
                <w:sz w:val="20"/>
                <w:szCs w:val="20"/>
              </w:rPr>
            </w:pPr>
            <w:r w:rsidRPr="00C548C2">
              <w:rPr>
                <w:rFonts w:ascii="仿宋_GB2312" w:eastAsia="仿宋_GB2312" w:hAnsi="宋体" w:hint="eastAsia"/>
                <w:color w:val="000000"/>
                <w:kern w:val="0"/>
                <w:sz w:val="20"/>
                <w:szCs w:val="20"/>
              </w:rPr>
              <w:t>定量考核</w:t>
            </w:r>
          </w:p>
        </w:tc>
        <w:tc>
          <w:tcPr>
            <w:tcW w:w="3944" w:type="dxa"/>
            <w:vAlign w:val="center"/>
          </w:tcPr>
          <w:p w14:paraId="0FE3E042"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r w:rsidRPr="00C548C2">
              <w:rPr>
                <w:rFonts w:ascii="仿宋_GB2312" w:eastAsia="仿宋_GB2312" w:hAnsi="宋体" w:hint="eastAsia"/>
                <w:kern w:val="0"/>
                <w:sz w:val="20"/>
                <w:szCs w:val="20"/>
              </w:rPr>
              <w:t>巡查覆盖率（10）</w:t>
            </w:r>
          </w:p>
        </w:tc>
        <w:tc>
          <w:tcPr>
            <w:tcW w:w="851" w:type="dxa"/>
            <w:vMerge w:val="restart"/>
            <w:vAlign w:val="center"/>
          </w:tcPr>
          <w:p w14:paraId="341EEC37"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r w:rsidRPr="00C548C2">
              <w:rPr>
                <w:rFonts w:ascii="仿宋_GB2312" w:eastAsia="仿宋_GB2312" w:hAnsi="宋体" w:hint="eastAsia"/>
                <w:kern w:val="0"/>
                <w:sz w:val="20"/>
                <w:szCs w:val="20"/>
              </w:rPr>
              <w:t>60</w:t>
            </w:r>
          </w:p>
        </w:tc>
        <w:tc>
          <w:tcPr>
            <w:tcW w:w="3143" w:type="dxa"/>
            <w:vMerge w:val="restart"/>
            <w:vAlign w:val="center"/>
          </w:tcPr>
          <w:p w14:paraId="2158C237"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p>
        </w:tc>
      </w:tr>
      <w:tr w:rsidR="00173897" w:rsidRPr="00C548C2" w14:paraId="61A49B23" w14:textId="77777777" w:rsidTr="00237334">
        <w:trPr>
          <w:trHeight w:hRule="exact" w:val="397"/>
        </w:trPr>
        <w:tc>
          <w:tcPr>
            <w:tcW w:w="963" w:type="dxa"/>
            <w:vMerge/>
            <w:vAlign w:val="center"/>
          </w:tcPr>
          <w:p w14:paraId="01FFB274"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p>
        </w:tc>
        <w:tc>
          <w:tcPr>
            <w:tcW w:w="1442" w:type="dxa"/>
            <w:vMerge/>
            <w:vAlign w:val="center"/>
          </w:tcPr>
          <w:p w14:paraId="496DCF0D" w14:textId="77777777" w:rsidR="00173897" w:rsidRPr="00C548C2" w:rsidRDefault="00173897" w:rsidP="00173897">
            <w:pPr>
              <w:topLinePunct/>
              <w:adjustRightInd w:val="0"/>
              <w:snapToGrid w:val="0"/>
              <w:jc w:val="center"/>
              <w:rPr>
                <w:rFonts w:ascii="仿宋_GB2312" w:eastAsia="仿宋_GB2312" w:hAnsi="宋体" w:hint="eastAsia"/>
                <w:color w:val="000000"/>
                <w:kern w:val="0"/>
                <w:sz w:val="20"/>
                <w:szCs w:val="20"/>
              </w:rPr>
            </w:pPr>
          </w:p>
        </w:tc>
        <w:tc>
          <w:tcPr>
            <w:tcW w:w="3944" w:type="dxa"/>
            <w:vAlign w:val="center"/>
          </w:tcPr>
          <w:p w14:paraId="14AD076F" w14:textId="77777777" w:rsidR="00173897" w:rsidRPr="00C548C2" w:rsidRDefault="00173897" w:rsidP="00173897">
            <w:pPr>
              <w:topLinePunct/>
              <w:adjustRightInd w:val="0"/>
              <w:snapToGrid w:val="0"/>
              <w:jc w:val="center"/>
              <w:rPr>
                <w:rFonts w:ascii="仿宋_GB2312" w:eastAsia="仿宋_GB2312" w:hAnsi="宋体" w:hint="eastAsia"/>
                <w:color w:val="000000"/>
                <w:kern w:val="0"/>
                <w:sz w:val="20"/>
                <w:szCs w:val="20"/>
              </w:rPr>
            </w:pPr>
            <w:r w:rsidRPr="00C548C2">
              <w:rPr>
                <w:rFonts w:ascii="仿宋_GB2312" w:eastAsia="仿宋_GB2312" w:hAnsi="宋体" w:hint="eastAsia"/>
                <w:color w:val="000000"/>
                <w:kern w:val="0"/>
                <w:sz w:val="20"/>
                <w:szCs w:val="20"/>
              </w:rPr>
              <w:t>病害处置率（20）</w:t>
            </w:r>
          </w:p>
        </w:tc>
        <w:tc>
          <w:tcPr>
            <w:tcW w:w="851" w:type="dxa"/>
            <w:vMerge/>
            <w:vAlign w:val="center"/>
          </w:tcPr>
          <w:p w14:paraId="4D02F268"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p>
        </w:tc>
        <w:tc>
          <w:tcPr>
            <w:tcW w:w="3143" w:type="dxa"/>
            <w:vMerge/>
            <w:vAlign w:val="center"/>
          </w:tcPr>
          <w:p w14:paraId="051A6BC2"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p>
        </w:tc>
      </w:tr>
      <w:tr w:rsidR="00173897" w:rsidRPr="00C548C2" w14:paraId="60840C46" w14:textId="77777777" w:rsidTr="00237334">
        <w:trPr>
          <w:trHeight w:hRule="exact" w:val="397"/>
        </w:trPr>
        <w:tc>
          <w:tcPr>
            <w:tcW w:w="963" w:type="dxa"/>
            <w:vMerge/>
            <w:vAlign w:val="center"/>
          </w:tcPr>
          <w:p w14:paraId="02E06742"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p>
        </w:tc>
        <w:tc>
          <w:tcPr>
            <w:tcW w:w="1442" w:type="dxa"/>
            <w:vMerge/>
            <w:vAlign w:val="center"/>
          </w:tcPr>
          <w:p w14:paraId="75E604C6" w14:textId="77777777" w:rsidR="00173897" w:rsidRPr="00C548C2" w:rsidRDefault="00173897" w:rsidP="00173897">
            <w:pPr>
              <w:topLinePunct/>
              <w:adjustRightInd w:val="0"/>
              <w:snapToGrid w:val="0"/>
              <w:jc w:val="center"/>
              <w:rPr>
                <w:rFonts w:ascii="仿宋_GB2312" w:eastAsia="仿宋_GB2312" w:hAnsi="宋体" w:hint="eastAsia"/>
                <w:color w:val="000000"/>
                <w:kern w:val="0"/>
                <w:sz w:val="20"/>
                <w:szCs w:val="20"/>
              </w:rPr>
            </w:pPr>
          </w:p>
        </w:tc>
        <w:tc>
          <w:tcPr>
            <w:tcW w:w="3944" w:type="dxa"/>
            <w:vAlign w:val="center"/>
          </w:tcPr>
          <w:p w14:paraId="145209CF" w14:textId="77777777" w:rsidR="00173897" w:rsidRPr="00C548C2" w:rsidRDefault="00173897" w:rsidP="00173897">
            <w:pPr>
              <w:topLinePunct/>
              <w:adjustRightInd w:val="0"/>
              <w:snapToGrid w:val="0"/>
              <w:jc w:val="center"/>
              <w:rPr>
                <w:rFonts w:ascii="仿宋_GB2312" w:eastAsia="仿宋_GB2312" w:hAnsi="宋体" w:hint="eastAsia"/>
                <w:color w:val="000000"/>
                <w:kern w:val="0"/>
                <w:sz w:val="20"/>
                <w:szCs w:val="20"/>
              </w:rPr>
            </w:pPr>
            <w:r w:rsidRPr="00C548C2">
              <w:rPr>
                <w:rFonts w:ascii="仿宋_GB2312" w:eastAsia="仿宋_GB2312" w:hAnsi="宋体" w:hint="eastAsia"/>
                <w:kern w:val="0"/>
                <w:sz w:val="20"/>
                <w:szCs w:val="20"/>
              </w:rPr>
              <w:t>计划执行率（20）</w:t>
            </w:r>
          </w:p>
        </w:tc>
        <w:tc>
          <w:tcPr>
            <w:tcW w:w="851" w:type="dxa"/>
            <w:vMerge/>
            <w:vAlign w:val="center"/>
          </w:tcPr>
          <w:p w14:paraId="2A4F0791"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p>
        </w:tc>
        <w:tc>
          <w:tcPr>
            <w:tcW w:w="3143" w:type="dxa"/>
            <w:vMerge/>
            <w:vAlign w:val="center"/>
          </w:tcPr>
          <w:p w14:paraId="34E21673"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p>
        </w:tc>
      </w:tr>
      <w:tr w:rsidR="00173897" w:rsidRPr="00C548C2" w14:paraId="63CDC389" w14:textId="77777777" w:rsidTr="00237334">
        <w:trPr>
          <w:trHeight w:hRule="exact" w:val="397"/>
        </w:trPr>
        <w:tc>
          <w:tcPr>
            <w:tcW w:w="963" w:type="dxa"/>
            <w:vMerge/>
            <w:vAlign w:val="center"/>
          </w:tcPr>
          <w:p w14:paraId="44D7B2BF"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p>
        </w:tc>
        <w:tc>
          <w:tcPr>
            <w:tcW w:w="1442" w:type="dxa"/>
            <w:vMerge/>
            <w:vAlign w:val="center"/>
          </w:tcPr>
          <w:p w14:paraId="21F110A5" w14:textId="77777777" w:rsidR="00173897" w:rsidRPr="00C548C2" w:rsidRDefault="00173897" w:rsidP="00173897">
            <w:pPr>
              <w:topLinePunct/>
              <w:adjustRightInd w:val="0"/>
              <w:snapToGrid w:val="0"/>
              <w:jc w:val="center"/>
              <w:rPr>
                <w:rFonts w:ascii="仿宋_GB2312" w:eastAsia="仿宋_GB2312" w:hAnsi="宋体" w:hint="eastAsia"/>
                <w:color w:val="000000"/>
                <w:kern w:val="0"/>
                <w:sz w:val="20"/>
                <w:szCs w:val="20"/>
              </w:rPr>
            </w:pPr>
          </w:p>
        </w:tc>
        <w:tc>
          <w:tcPr>
            <w:tcW w:w="3944" w:type="dxa"/>
            <w:vAlign w:val="center"/>
          </w:tcPr>
          <w:p w14:paraId="381859D1"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r w:rsidRPr="00C548C2">
              <w:rPr>
                <w:rFonts w:ascii="仿宋_GB2312" w:eastAsia="仿宋_GB2312" w:hAnsi="宋体" w:hint="eastAsia"/>
                <w:color w:val="000000"/>
                <w:kern w:val="0"/>
                <w:sz w:val="20"/>
                <w:szCs w:val="20"/>
              </w:rPr>
              <w:t>内业提交情况（10）</w:t>
            </w:r>
          </w:p>
        </w:tc>
        <w:tc>
          <w:tcPr>
            <w:tcW w:w="851" w:type="dxa"/>
            <w:vMerge/>
            <w:vAlign w:val="center"/>
          </w:tcPr>
          <w:p w14:paraId="193A7288"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p>
        </w:tc>
        <w:tc>
          <w:tcPr>
            <w:tcW w:w="3143" w:type="dxa"/>
            <w:vMerge/>
            <w:vAlign w:val="center"/>
          </w:tcPr>
          <w:p w14:paraId="72488972"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p>
        </w:tc>
      </w:tr>
      <w:tr w:rsidR="00173897" w:rsidRPr="00C548C2" w14:paraId="5C12D515" w14:textId="77777777" w:rsidTr="00237334">
        <w:trPr>
          <w:trHeight w:hRule="exact" w:val="397"/>
        </w:trPr>
        <w:tc>
          <w:tcPr>
            <w:tcW w:w="963" w:type="dxa"/>
            <w:vMerge w:val="restart"/>
            <w:vAlign w:val="center"/>
          </w:tcPr>
          <w:p w14:paraId="67D358FA"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r w:rsidRPr="00C548C2">
              <w:rPr>
                <w:rFonts w:ascii="仿宋_GB2312" w:eastAsia="仿宋_GB2312" w:hAnsi="宋体" w:hint="eastAsia"/>
                <w:kern w:val="0"/>
                <w:sz w:val="20"/>
                <w:szCs w:val="20"/>
              </w:rPr>
              <w:t>(2)</w:t>
            </w:r>
          </w:p>
        </w:tc>
        <w:tc>
          <w:tcPr>
            <w:tcW w:w="1442" w:type="dxa"/>
            <w:vMerge w:val="restart"/>
            <w:vAlign w:val="center"/>
          </w:tcPr>
          <w:p w14:paraId="3209527A" w14:textId="77777777" w:rsidR="00173897" w:rsidRPr="00C548C2" w:rsidRDefault="00173897" w:rsidP="00173897">
            <w:pPr>
              <w:topLinePunct/>
              <w:adjustRightInd w:val="0"/>
              <w:snapToGrid w:val="0"/>
              <w:jc w:val="center"/>
              <w:rPr>
                <w:rFonts w:ascii="仿宋_GB2312" w:eastAsia="仿宋_GB2312" w:hAnsi="宋体" w:hint="eastAsia"/>
                <w:color w:val="000000"/>
                <w:kern w:val="0"/>
                <w:sz w:val="20"/>
                <w:szCs w:val="20"/>
              </w:rPr>
            </w:pPr>
            <w:r w:rsidRPr="00C548C2">
              <w:rPr>
                <w:rFonts w:ascii="仿宋_GB2312" w:eastAsia="仿宋_GB2312" w:hAnsi="宋体" w:hint="eastAsia"/>
                <w:color w:val="000000"/>
                <w:kern w:val="0"/>
                <w:sz w:val="20"/>
                <w:szCs w:val="20"/>
              </w:rPr>
              <w:t>定性考核</w:t>
            </w:r>
          </w:p>
        </w:tc>
        <w:tc>
          <w:tcPr>
            <w:tcW w:w="3944" w:type="dxa"/>
            <w:vAlign w:val="center"/>
          </w:tcPr>
          <w:p w14:paraId="2AADDC20"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r w:rsidRPr="00C548C2">
              <w:rPr>
                <w:rFonts w:ascii="仿宋_GB2312" w:eastAsia="仿宋_GB2312" w:hAnsi="宋体" w:hint="eastAsia"/>
                <w:kern w:val="0"/>
                <w:sz w:val="20"/>
                <w:szCs w:val="20"/>
              </w:rPr>
              <w:t>外场检查（30）</w:t>
            </w:r>
          </w:p>
        </w:tc>
        <w:tc>
          <w:tcPr>
            <w:tcW w:w="851" w:type="dxa"/>
            <w:vMerge w:val="restart"/>
            <w:vAlign w:val="center"/>
          </w:tcPr>
          <w:p w14:paraId="6AE28E3D"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r w:rsidRPr="00C548C2">
              <w:rPr>
                <w:rFonts w:ascii="仿宋_GB2312" w:eastAsia="仿宋_GB2312" w:hAnsi="宋体" w:hint="eastAsia"/>
                <w:kern w:val="0"/>
                <w:sz w:val="20"/>
                <w:szCs w:val="20"/>
              </w:rPr>
              <w:t>40</w:t>
            </w:r>
          </w:p>
        </w:tc>
        <w:tc>
          <w:tcPr>
            <w:tcW w:w="3143" w:type="dxa"/>
            <w:vMerge w:val="restart"/>
            <w:vAlign w:val="center"/>
          </w:tcPr>
          <w:p w14:paraId="1077B977"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p>
        </w:tc>
      </w:tr>
      <w:tr w:rsidR="00173897" w:rsidRPr="00C548C2" w14:paraId="301DCF43" w14:textId="77777777" w:rsidTr="00237334">
        <w:trPr>
          <w:trHeight w:hRule="exact" w:val="397"/>
        </w:trPr>
        <w:tc>
          <w:tcPr>
            <w:tcW w:w="963" w:type="dxa"/>
            <w:vMerge/>
            <w:vAlign w:val="center"/>
          </w:tcPr>
          <w:p w14:paraId="59857213"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p>
        </w:tc>
        <w:tc>
          <w:tcPr>
            <w:tcW w:w="1442" w:type="dxa"/>
            <w:vMerge/>
            <w:vAlign w:val="center"/>
          </w:tcPr>
          <w:p w14:paraId="6F762EDF" w14:textId="77777777" w:rsidR="00173897" w:rsidRPr="00C548C2" w:rsidRDefault="00173897" w:rsidP="00173897">
            <w:pPr>
              <w:topLinePunct/>
              <w:adjustRightInd w:val="0"/>
              <w:snapToGrid w:val="0"/>
              <w:jc w:val="center"/>
              <w:rPr>
                <w:rFonts w:ascii="仿宋_GB2312" w:eastAsia="仿宋_GB2312" w:hAnsi="宋体" w:hint="eastAsia"/>
                <w:color w:val="000000"/>
                <w:kern w:val="0"/>
                <w:sz w:val="20"/>
                <w:szCs w:val="20"/>
              </w:rPr>
            </w:pPr>
          </w:p>
        </w:tc>
        <w:tc>
          <w:tcPr>
            <w:tcW w:w="3944" w:type="dxa"/>
            <w:vAlign w:val="center"/>
          </w:tcPr>
          <w:p w14:paraId="23F11767"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r w:rsidRPr="00C548C2">
              <w:rPr>
                <w:rFonts w:ascii="仿宋_GB2312" w:eastAsia="仿宋_GB2312" w:hAnsi="宋体" w:hint="eastAsia"/>
                <w:kern w:val="0"/>
                <w:sz w:val="20"/>
                <w:szCs w:val="20"/>
              </w:rPr>
              <w:t>安全管理（10）</w:t>
            </w:r>
          </w:p>
        </w:tc>
        <w:tc>
          <w:tcPr>
            <w:tcW w:w="851" w:type="dxa"/>
            <w:vMerge/>
            <w:vAlign w:val="center"/>
          </w:tcPr>
          <w:p w14:paraId="731B7D97"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p>
        </w:tc>
        <w:tc>
          <w:tcPr>
            <w:tcW w:w="3143" w:type="dxa"/>
            <w:vMerge/>
            <w:vAlign w:val="center"/>
          </w:tcPr>
          <w:p w14:paraId="00AE0C62"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p>
        </w:tc>
      </w:tr>
      <w:tr w:rsidR="00173897" w:rsidRPr="00C548C2" w14:paraId="50C1C233" w14:textId="77777777" w:rsidTr="00237334">
        <w:trPr>
          <w:trHeight w:hRule="exact" w:val="397"/>
        </w:trPr>
        <w:tc>
          <w:tcPr>
            <w:tcW w:w="963" w:type="dxa"/>
            <w:vMerge w:val="restart"/>
            <w:vAlign w:val="center"/>
          </w:tcPr>
          <w:p w14:paraId="02A51802"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r w:rsidRPr="00C548C2">
              <w:rPr>
                <w:rFonts w:ascii="仿宋_GB2312" w:eastAsia="仿宋_GB2312" w:hAnsi="宋体" w:hint="eastAsia"/>
                <w:kern w:val="0"/>
                <w:sz w:val="20"/>
                <w:szCs w:val="20"/>
              </w:rPr>
              <w:t>(3)</w:t>
            </w:r>
          </w:p>
        </w:tc>
        <w:tc>
          <w:tcPr>
            <w:tcW w:w="1442" w:type="dxa"/>
            <w:vMerge w:val="restart"/>
            <w:vAlign w:val="center"/>
          </w:tcPr>
          <w:p w14:paraId="1296BB77" w14:textId="77777777" w:rsidR="00173897" w:rsidRPr="00C548C2" w:rsidRDefault="00173897" w:rsidP="00173897">
            <w:pPr>
              <w:topLinePunct/>
              <w:adjustRightInd w:val="0"/>
              <w:snapToGrid w:val="0"/>
              <w:jc w:val="center"/>
              <w:rPr>
                <w:rFonts w:ascii="仿宋_GB2312" w:eastAsia="仿宋_GB2312" w:hAnsi="宋体" w:hint="eastAsia"/>
                <w:color w:val="000000"/>
                <w:kern w:val="0"/>
                <w:sz w:val="20"/>
                <w:szCs w:val="20"/>
              </w:rPr>
            </w:pPr>
            <w:r w:rsidRPr="00C548C2">
              <w:rPr>
                <w:rFonts w:ascii="仿宋_GB2312" w:eastAsia="仿宋_GB2312" w:hAnsi="宋体" w:hint="eastAsia"/>
                <w:color w:val="000000"/>
                <w:kern w:val="0"/>
                <w:sz w:val="20"/>
                <w:szCs w:val="20"/>
              </w:rPr>
              <w:t>专项考核</w:t>
            </w:r>
          </w:p>
        </w:tc>
        <w:tc>
          <w:tcPr>
            <w:tcW w:w="3944" w:type="dxa"/>
            <w:vAlign w:val="center"/>
          </w:tcPr>
          <w:p w14:paraId="3BA27EF1"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r w:rsidRPr="00C548C2">
              <w:rPr>
                <w:rFonts w:ascii="仿宋_GB2312" w:eastAsia="仿宋_GB2312" w:hAnsi="宋体" w:hint="eastAsia"/>
                <w:kern w:val="0"/>
                <w:sz w:val="20"/>
                <w:szCs w:val="20"/>
              </w:rPr>
              <w:t>管理要求执行</w:t>
            </w:r>
          </w:p>
        </w:tc>
        <w:tc>
          <w:tcPr>
            <w:tcW w:w="851" w:type="dxa"/>
            <w:vMerge w:val="restart"/>
            <w:vAlign w:val="center"/>
          </w:tcPr>
          <w:p w14:paraId="63ECA6F2"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r w:rsidRPr="00C548C2">
              <w:rPr>
                <w:rFonts w:ascii="仿宋_GB2312" w:eastAsia="仿宋_GB2312" w:hAnsi="宋体" w:hint="eastAsia"/>
                <w:kern w:val="0"/>
                <w:sz w:val="20"/>
                <w:szCs w:val="20"/>
              </w:rPr>
              <w:t>-</w:t>
            </w:r>
          </w:p>
        </w:tc>
        <w:tc>
          <w:tcPr>
            <w:tcW w:w="3143" w:type="dxa"/>
            <w:vMerge w:val="restart"/>
            <w:vAlign w:val="center"/>
          </w:tcPr>
          <w:p w14:paraId="08CD8DB3"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p>
        </w:tc>
      </w:tr>
      <w:tr w:rsidR="00173897" w:rsidRPr="00C548C2" w14:paraId="13479168" w14:textId="77777777" w:rsidTr="00237334">
        <w:trPr>
          <w:trHeight w:hRule="exact" w:val="397"/>
        </w:trPr>
        <w:tc>
          <w:tcPr>
            <w:tcW w:w="963" w:type="dxa"/>
            <w:vMerge/>
            <w:vAlign w:val="center"/>
          </w:tcPr>
          <w:p w14:paraId="344404E1" w14:textId="77777777" w:rsidR="00173897" w:rsidRPr="00C548C2" w:rsidRDefault="00173897" w:rsidP="00173897">
            <w:pPr>
              <w:topLinePunct/>
              <w:adjustRightInd w:val="0"/>
              <w:snapToGrid w:val="0"/>
              <w:jc w:val="center"/>
              <w:rPr>
                <w:rFonts w:ascii="宋体" w:hAnsi="宋体" w:hint="eastAsia"/>
                <w:kern w:val="0"/>
                <w:sz w:val="20"/>
                <w:szCs w:val="20"/>
              </w:rPr>
            </w:pPr>
          </w:p>
        </w:tc>
        <w:tc>
          <w:tcPr>
            <w:tcW w:w="1442" w:type="dxa"/>
            <w:vMerge/>
            <w:vAlign w:val="center"/>
          </w:tcPr>
          <w:p w14:paraId="307C0A39" w14:textId="77777777" w:rsidR="00173897" w:rsidRPr="00C548C2" w:rsidRDefault="00173897" w:rsidP="00173897">
            <w:pPr>
              <w:topLinePunct/>
              <w:adjustRightInd w:val="0"/>
              <w:snapToGrid w:val="0"/>
              <w:jc w:val="center"/>
              <w:rPr>
                <w:rFonts w:ascii="宋体" w:hAnsi="宋体" w:hint="eastAsia"/>
                <w:color w:val="000000"/>
                <w:kern w:val="0"/>
                <w:sz w:val="20"/>
                <w:szCs w:val="20"/>
              </w:rPr>
            </w:pPr>
          </w:p>
        </w:tc>
        <w:tc>
          <w:tcPr>
            <w:tcW w:w="3944" w:type="dxa"/>
            <w:vAlign w:val="center"/>
          </w:tcPr>
          <w:p w14:paraId="21A1086C" w14:textId="77777777" w:rsidR="00173897" w:rsidRPr="00C548C2" w:rsidRDefault="00173897" w:rsidP="00173897">
            <w:pPr>
              <w:topLinePunct/>
              <w:adjustRightInd w:val="0"/>
              <w:snapToGrid w:val="0"/>
              <w:jc w:val="center"/>
              <w:rPr>
                <w:rFonts w:ascii="仿宋_GB2312" w:eastAsia="仿宋_GB2312" w:hAnsi="Yu Mincho" w:hint="eastAsia"/>
                <w:kern w:val="0"/>
                <w:sz w:val="20"/>
                <w:szCs w:val="20"/>
              </w:rPr>
            </w:pPr>
            <w:r w:rsidRPr="00C548C2">
              <w:rPr>
                <w:rFonts w:ascii="仿宋_GB2312" w:eastAsia="仿宋_GB2312" w:hAnsi="Yu Mincho" w:hint="eastAsia"/>
                <w:kern w:val="0"/>
                <w:sz w:val="20"/>
                <w:szCs w:val="20"/>
              </w:rPr>
              <w:t>养护作业</w:t>
            </w:r>
          </w:p>
        </w:tc>
        <w:tc>
          <w:tcPr>
            <w:tcW w:w="851" w:type="dxa"/>
            <w:vMerge/>
            <w:vAlign w:val="center"/>
          </w:tcPr>
          <w:p w14:paraId="39CCD74C" w14:textId="77777777" w:rsidR="00173897" w:rsidRPr="00C548C2" w:rsidRDefault="00173897" w:rsidP="00173897">
            <w:pPr>
              <w:topLinePunct/>
              <w:adjustRightInd w:val="0"/>
              <w:snapToGrid w:val="0"/>
              <w:jc w:val="center"/>
              <w:rPr>
                <w:rFonts w:ascii="宋体" w:hAnsi="宋体" w:hint="eastAsia"/>
                <w:kern w:val="0"/>
                <w:sz w:val="20"/>
                <w:szCs w:val="20"/>
              </w:rPr>
            </w:pPr>
          </w:p>
        </w:tc>
        <w:tc>
          <w:tcPr>
            <w:tcW w:w="3143" w:type="dxa"/>
            <w:vMerge/>
            <w:vAlign w:val="center"/>
          </w:tcPr>
          <w:p w14:paraId="026C6411" w14:textId="77777777" w:rsidR="00173897" w:rsidRPr="00C548C2" w:rsidRDefault="00173897" w:rsidP="00173897">
            <w:pPr>
              <w:topLinePunct/>
              <w:adjustRightInd w:val="0"/>
              <w:snapToGrid w:val="0"/>
              <w:jc w:val="center"/>
              <w:rPr>
                <w:rFonts w:ascii="宋体" w:hAnsi="宋体" w:hint="eastAsia"/>
                <w:kern w:val="0"/>
                <w:sz w:val="20"/>
                <w:szCs w:val="20"/>
              </w:rPr>
            </w:pPr>
          </w:p>
        </w:tc>
      </w:tr>
      <w:tr w:rsidR="00173897" w:rsidRPr="00C548C2" w14:paraId="05FEE535" w14:textId="77777777" w:rsidTr="00237334">
        <w:trPr>
          <w:trHeight w:hRule="exact" w:val="397"/>
        </w:trPr>
        <w:tc>
          <w:tcPr>
            <w:tcW w:w="963" w:type="dxa"/>
            <w:vMerge/>
            <w:vAlign w:val="center"/>
          </w:tcPr>
          <w:p w14:paraId="3BA20339" w14:textId="77777777" w:rsidR="00173897" w:rsidRPr="00C548C2" w:rsidRDefault="00173897" w:rsidP="00173897">
            <w:pPr>
              <w:topLinePunct/>
              <w:adjustRightInd w:val="0"/>
              <w:snapToGrid w:val="0"/>
              <w:jc w:val="center"/>
              <w:rPr>
                <w:rFonts w:ascii="宋体" w:hAnsi="宋体" w:hint="eastAsia"/>
                <w:kern w:val="0"/>
                <w:sz w:val="20"/>
                <w:szCs w:val="20"/>
              </w:rPr>
            </w:pPr>
          </w:p>
        </w:tc>
        <w:tc>
          <w:tcPr>
            <w:tcW w:w="1442" w:type="dxa"/>
            <w:vMerge/>
            <w:vAlign w:val="center"/>
          </w:tcPr>
          <w:p w14:paraId="51627447" w14:textId="77777777" w:rsidR="00173897" w:rsidRPr="00C548C2" w:rsidRDefault="00173897" w:rsidP="00173897">
            <w:pPr>
              <w:topLinePunct/>
              <w:adjustRightInd w:val="0"/>
              <w:snapToGrid w:val="0"/>
              <w:jc w:val="center"/>
              <w:rPr>
                <w:rFonts w:ascii="宋体" w:hAnsi="宋体" w:hint="eastAsia"/>
                <w:color w:val="000000"/>
                <w:kern w:val="0"/>
                <w:sz w:val="20"/>
                <w:szCs w:val="20"/>
              </w:rPr>
            </w:pPr>
          </w:p>
        </w:tc>
        <w:tc>
          <w:tcPr>
            <w:tcW w:w="3944" w:type="dxa"/>
            <w:vAlign w:val="center"/>
          </w:tcPr>
          <w:p w14:paraId="4913A813" w14:textId="77777777" w:rsidR="00173897" w:rsidRPr="00C548C2" w:rsidRDefault="00173897" w:rsidP="00173897">
            <w:pPr>
              <w:topLinePunct/>
              <w:adjustRightInd w:val="0"/>
              <w:snapToGrid w:val="0"/>
              <w:jc w:val="center"/>
              <w:rPr>
                <w:rFonts w:ascii="仿宋_GB2312" w:eastAsia="仿宋_GB2312" w:hAnsi="Yu Mincho" w:hint="eastAsia"/>
                <w:kern w:val="0"/>
                <w:sz w:val="20"/>
                <w:szCs w:val="20"/>
              </w:rPr>
            </w:pPr>
            <w:r w:rsidRPr="00C548C2">
              <w:rPr>
                <w:rFonts w:ascii="仿宋_GB2312" w:eastAsia="仿宋_GB2312" w:hAnsi="Yu Mincho" w:hint="eastAsia"/>
                <w:kern w:val="0"/>
                <w:sz w:val="20"/>
                <w:szCs w:val="20"/>
              </w:rPr>
              <w:t>运行保障</w:t>
            </w:r>
          </w:p>
        </w:tc>
        <w:tc>
          <w:tcPr>
            <w:tcW w:w="851" w:type="dxa"/>
            <w:vMerge/>
            <w:vAlign w:val="center"/>
          </w:tcPr>
          <w:p w14:paraId="1223CA68" w14:textId="77777777" w:rsidR="00173897" w:rsidRPr="00C548C2" w:rsidRDefault="00173897" w:rsidP="00173897">
            <w:pPr>
              <w:topLinePunct/>
              <w:adjustRightInd w:val="0"/>
              <w:snapToGrid w:val="0"/>
              <w:jc w:val="center"/>
              <w:rPr>
                <w:rFonts w:ascii="宋体" w:hAnsi="宋体" w:hint="eastAsia"/>
                <w:kern w:val="0"/>
                <w:sz w:val="20"/>
                <w:szCs w:val="20"/>
              </w:rPr>
            </w:pPr>
          </w:p>
        </w:tc>
        <w:tc>
          <w:tcPr>
            <w:tcW w:w="3143" w:type="dxa"/>
            <w:vMerge/>
            <w:vAlign w:val="center"/>
          </w:tcPr>
          <w:p w14:paraId="0218A1AC" w14:textId="77777777" w:rsidR="00173897" w:rsidRPr="00C548C2" w:rsidRDefault="00173897" w:rsidP="00173897">
            <w:pPr>
              <w:topLinePunct/>
              <w:adjustRightInd w:val="0"/>
              <w:snapToGrid w:val="0"/>
              <w:jc w:val="center"/>
              <w:rPr>
                <w:rFonts w:ascii="宋体" w:hAnsi="宋体" w:hint="eastAsia"/>
                <w:kern w:val="0"/>
                <w:sz w:val="20"/>
                <w:szCs w:val="20"/>
              </w:rPr>
            </w:pPr>
          </w:p>
        </w:tc>
      </w:tr>
      <w:tr w:rsidR="00173897" w:rsidRPr="00C548C2" w14:paraId="67940BFE" w14:textId="77777777" w:rsidTr="00237334">
        <w:trPr>
          <w:trHeight w:hRule="exact" w:val="397"/>
        </w:trPr>
        <w:tc>
          <w:tcPr>
            <w:tcW w:w="963" w:type="dxa"/>
            <w:vMerge/>
            <w:vAlign w:val="center"/>
          </w:tcPr>
          <w:p w14:paraId="1EABCBB2" w14:textId="77777777" w:rsidR="00173897" w:rsidRPr="00C548C2" w:rsidRDefault="00173897" w:rsidP="00173897">
            <w:pPr>
              <w:topLinePunct/>
              <w:adjustRightInd w:val="0"/>
              <w:snapToGrid w:val="0"/>
              <w:jc w:val="center"/>
              <w:rPr>
                <w:rFonts w:ascii="宋体" w:hAnsi="宋体" w:hint="eastAsia"/>
                <w:kern w:val="0"/>
                <w:sz w:val="20"/>
                <w:szCs w:val="20"/>
              </w:rPr>
            </w:pPr>
          </w:p>
        </w:tc>
        <w:tc>
          <w:tcPr>
            <w:tcW w:w="1442" w:type="dxa"/>
            <w:vMerge/>
            <w:vAlign w:val="center"/>
          </w:tcPr>
          <w:p w14:paraId="3FB220EE" w14:textId="77777777" w:rsidR="00173897" w:rsidRPr="00C548C2" w:rsidRDefault="00173897" w:rsidP="00173897">
            <w:pPr>
              <w:topLinePunct/>
              <w:adjustRightInd w:val="0"/>
              <w:snapToGrid w:val="0"/>
              <w:jc w:val="center"/>
              <w:rPr>
                <w:rFonts w:ascii="宋体" w:hAnsi="宋体" w:hint="eastAsia"/>
                <w:color w:val="000000"/>
                <w:kern w:val="0"/>
                <w:sz w:val="20"/>
                <w:szCs w:val="20"/>
              </w:rPr>
            </w:pPr>
          </w:p>
        </w:tc>
        <w:tc>
          <w:tcPr>
            <w:tcW w:w="3944" w:type="dxa"/>
            <w:vAlign w:val="center"/>
          </w:tcPr>
          <w:p w14:paraId="2FA61AAC" w14:textId="77777777" w:rsidR="00173897" w:rsidRPr="00C548C2" w:rsidRDefault="00173897" w:rsidP="00173897">
            <w:pPr>
              <w:topLinePunct/>
              <w:adjustRightInd w:val="0"/>
              <w:snapToGrid w:val="0"/>
              <w:jc w:val="center"/>
              <w:rPr>
                <w:rFonts w:ascii="仿宋_GB2312" w:eastAsia="仿宋_GB2312" w:hAnsi="Yu Mincho" w:hint="eastAsia"/>
                <w:kern w:val="0"/>
                <w:sz w:val="20"/>
                <w:szCs w:val="20"/>
              </w:rPr>
            </w:pPr>
            <w:r w:rsidRPr="00C548C2">
              <w:rPr>
                <w:rFonts w:ascii="仿宋_GB2312" w:eastAsia="仿宋_GB2312" w:hAnsi="Yu Mincho" w:hint="eastAsia"/>
                <w:kern w:val="0"/>
                <w:sz w:val="20"/>
                <w:szCs w:val="20"/>
              </w:rPr>
              <w:t>安全生产和应急处置</w:t>
            </w:r>
          </w:p>
        </w:tc>
        <w:tc>
          <w:tcPr>
            <w:tcW w:w="851" w:type="dxa"/>
            <w:vMerge/>
            <w:vAlign w:val="center"/>
          </w:tcPr>
          <w:p w14:paraId="125A104E" w14:textId="77777777" w:rsidR="00173897" w:rsidRPr="00C548C2" w:rsidRDefault="00173897" w:rsidP="00173897">
            <w:pPr>
              <w:topLinePunct/>
              <w:adjustRightInd w:val="0"/>
              <w:snapToGrid w:val="0"/>
              <w:jc w:val="center"/>
              <w:rPr>
                <w:rFonts w:ascii="宋体" w:hAnsi="宋体" w:hint="eastAsia"/>
                <w:kern w:val="0"/>
                <w:sz w:val="20"/>
                <w:szCs w:val="20"/>
              </w:rPr>
            </w:pPr>
          </w:p>
        </w:tc>
        <w:tc>
          <w:tcPr>
            <w:tcW w:w="3143" w:type="dxa"/>
            <w:vMerge/>
            <w:vAlign w:val="center"/>
          </w:tcPr>
          <w:p w14:paraId="24302F51" w14:textId="77777777" w:rsidR="00173897" w:rsidRPr="00C548C2" w:rsidRDefault="00173897" w:rsidP="00173897">
            <w:pPr>
              <w:topLinePunct/>
              <w:adjustRightInd w:val="0"/>
              <w:snapToGrid w:val="0"/>
              <w:jc w:val="center"/>
              <w:rPr>
                <w:rFonts w:ascii="宋体" w:hAnsi="宋体" w:hint="eastAsia"/>
                <w:kern w:val="0"/>
                <w:sz w:val="20"/>
                <w:szCs w:val="20"/>
              </w:rPr>
            </w:pPr>
          </w:p>
        </w:tc>
      </w:tr>
      <w:tr w:rsidR="00173897" w:rsidRPr="00C548C2" w14:paraId="52351615" w14:textId="77777777" w:rsidTr="00237334">
        <w:trPr>
          <w:trHeight w:hRule="exact" w:val="397"/>
        </w:trPr>
        <w:tc>
          <w:tcPr>
            <w:tcW w:w="963" w:type="dxa"/>
            <w:vMerge/>
            <w:vAlign w:val="center"/>
          </w:tcPr>
          <w:p w14:paraId="359CF9BF" w14:textId="77777777" w:rsidR="00173897" w:rsidRPr="00C548C2" w:rsidRDefault="00173897" w:rsidP="00173897">
            <w:pPr>
              <w:topLinePunct/>
              <w:adjustRightInd w:val="0"/>
              <w:snapToGrid w:val="0"/>
              <w:jc w:val="center"/>
              <w:rPr>
                <w:rFonts w:ascii="宋体" w:hAnsi="宋体" w:hint="eastAsia"/>
                <w:kern w:val="0"/>
                <w:sz w:val="20"/>
                <w:szCs w:val="20"/>
              </w:rPr>
            </w:pPr>
          </w:p>
        </w:tc>
        <w:tc>
          <w:tcPr>
            <w:tcW w:w="1442" w:type="dxa"/>
            <w:vMerge/>
            <w:vAlign w:val="center"/>
          </w:tcPr>
          <w:p w14:paraId="6225F27F" w14:textId="77777777" w:rsidR="00173897" w:rsidRPr="00C548C2" w:rsidRDefault="00173897" w:rsidP="00173897">
            <w:pPr>
              <w:topLinePunct/>
              <w:adjustRightInd w:val="0"/>
              <w:snapToGrid w:val="0"/>
              <w:jc w:val="center"/>
              <w:rPr>
                <w:rFonts w:ascii="宋体" w:hAnsi="宋体" w:hint="eastAsia"/>
                <w:color w:val="000000"/>
                <w:kern w:val="0"/>
                <w:sz w:val="20"/>
                <w:szCs w:val="20"/>
              </w:rPr>
            </w:pPr>
          </w:p>
        </w:tc>
        <w:tc>
          <w:tcPr>
            <w:tcW w:w="3944" w:type="dxa"/>
            <w:vAlign w:val="center"/>
          </w:tcPr>
          <w:p w14:paraId="64D4D15E" w14:textId="77777777" w:rsidR="00173897" w:rsidRPr="00C548C2" w:rsidRDefault="00173897" w:rsidP="00173897">
            <w:pPr>
              <w:topLinePunct/>
              <w:adjustRightInd w:val="0"/>
              <w:snapToGrid w:val="0"/>
              <w:jc w:val="center"/>
              <w:rPr>
                <w:rFonts w:ascii="仿宋_GB2312" w:eastAsia="仿宋_GB2312" w:hAnsi="Yu Mincho" w:hint="eastAsia"/>
                <w:kern w:val="0"/>
                <w:sz w:val="20"/>
                <w:szCs w:val="20"/>
              </w:rPr>
            </w:pPr>
            <w:r w:rsidRPr="00C548C2">
              <w:rPr>
                <w:rFonts w:ascii="仿宋_GB2312" w:eastAsia="仿宋_GB2312" w:hAnsi="Yu Mincho" w:hint="eastAsia"/>
                <w:kern w:val="0"/>
                <w:sz w:val="20"/>
                <w:szCs w:val="20"/>
              </w:rPr>
              <w:t>宣传与公众服务</w:t>
            </w:r>
          </w:p>
        </w:tc>
        <w:tc>
          <w:tcPr>
            <w:tcW w:w="851" w:type="dxa"/>
            <w:vMerge/>
            <w:vAlign w:val="center"/>
          </w:tcPr>
          <w:p w14:paraId="5370FE2E" w14:textId="77777777" w:rsidR="00173897" w:rsidRPr="00C548C2" w:rsidRDefault="00173897" w:rsidP="00173897">
            <w:pPr>
              <w:topLinePunct/>
              <w:adjustRightInd w:val="0"/>
              <w:snapToGrid w:val="0"/>
              <w:jc w:val="center"/>
              <w:rPr>
                <w:rFonts w:ascii="宋体" w:hAnsi="宋体" w:hint="eastAsia"/>
                <w:kern w:val="0"/>
                <w:sz w:val="20"/>
                <w:szCs w:val="20"/>
              </w:rPr>
            </w:pPr>
          </w:p>
        </w:tc>
        <w:tc>
          <w:tcPr>
            <w:tcW w:w="3143" w:type="dxa"/>
            <w:vMerge/>
            <w:vAlign w:val="center"/>
          </w:tcPr>
          <w:p w14:paraId="30D40E4B" w14:textId="77777777" w:rsidR="00173897" w:rsidRPr="00C548C2" w:rsidRDefault="00173897" w:rsidP="00173897">
            <w:pPr>
              <w:topLinePunct/>
              <w:adjustRightInd w:val="0"/>
              <w:snapToGrid w:val="0"/>
              <w:jc w:val="center"/>
              <w:rPr>
                <w:rFonts w:ascii="宋体" w:hAnsi="宋体" w:hint="eastAsia"/>
                <w:kern w:val="0"/>
                <w:sz w:val="20"/>
                <w:szCs w:val="20"/>
              </w:rPr>
            </w:pPr>
          </w:p>
        </w:tc>
      </w:tr>
      <w:tr w:rsidR="00173897" w:rsidRPr="00C548C2" w14:paraId="307849DE" w14:textId="77777777" w:rsidTr="00237334">
        <w:trPr>
          <w:trHeight w:val="361"/>
        </w:trPr>
        <w:tc>
          <w:tcPr>
            <w:tcW w:w="963" w:type="dxa"/>
            <w:vMerge/>
            <w:vAlign w:val="center"/>
          </w:tcPr>
          <w:p w14:paraId="599CFE5E" w14:textId="77777777" w:rsidR="00173897" w:rsidRPr="00C548C2" w:rsidRDefault="00173897" w:rsidP="00173897">
            <w:pPr>
              <w:topLinePunct/>
              <w:adjustRightInd w:val="0"/>
              <w:snapToGrid w:val="0"/>
              <w:jc w:val="center"/>
              <w:rPr>
                <w:rFonts w:ascii="宋体" w:hAnsi="宋体" w:hint="eastAsia"/>
                <w:kern w:val="0"/>
                <w:sz w:val="20"/>
                <w:szCs w:val="20"/>
              </w:rPr>
            </w:pPr>
          </w:p>
        </w:tc>
        <w:tc>
          <w:tcPr>
            <w:tcW w:w="1442" w:type="dxa"/>
            <w:vMerge/>
            <w:vAlign w:val="center"/>
          </w:tcPr>
          <w:p w14:paraId="76D734B6" w14:textId="77777777" w:rsidR="00173897" w:rsidRPr="00C548C2" w:rsidRDefault="00173897" w:rsidP="00173897">
            <w:pPr>
              <w:topLinePunct/>
              <w:adjustRightInd w:val="0"/>
              <w:snapToGrid w:val="0"/>
              <w:jc w:val="center"/>
              <w:rPr>
                <w:rFonts w:ascii="宋体" w:hAnsi="宋体" w:hint="eastAsia"/>
                <w:color w:val="000000"/>
                <w:kern w:val="0"/>
                <w:sz w:val="20"/>
                <w:szCs w:val="20"/>
              </w:rPr>
            </w:pPr>
          </w:p>
        </w:tc>
        <w:tc>
          <w:tcPr>
            <w:tcW w:w="3944" w:type="dxa"/>
            <w:vAlign w:val="center"/>
          </w:tcPr>
          <w:p w14:paraId="390E1EC8"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r w:rsidRPr="00C548C2">
              <w:rPr>
                <w:rFonts w:ascii="仿宋_GB2312" w:eastAsia="仿宋_GB2312" w:hAnsi="Yu Mincho" w:hint="eastAsia"/>
                <w:kern w:val="0"/>
                <w:sz w:val="20"/>
                <w:szCs w:val="20"/>
              </w:rPr>
              <w:t>行业示范带头作用</w:t>
            </w:r>
          </w:p>
        </w:tc>
        <w:tc>
          <w:tcPr>
            <w:tcW w:w="851" w:type="dxa"/>
            <w:vMerge/>
            <w:vAlign w:val="center"/>
          </w:tcPr>
          <w:p w14:paraId="6DBFB173" w14:textId="77777777" w:rsidR="00173897" w:rsidRPr="00C548C2" w:rsidRDefault="00173897" w:rsidP="00173897">
            <w:pPr>
              <w:topLinePunct/>
              <w:adjustRightInd w:val="0"/>
              <w:snapToGrid w:val="0"/>
              <w:jc w:val="center"/>
              <w:rPr>
                <w:rFonts w:ascii="宋体" w:hAnsi="宋体" w:hint="eastAsia"/>
                <w:kern w:val="0"/>
                <w:sz w:val="20"/>
                <w:szCs w:val="20"/>
              </w:rPr>
            </w:pPr>
          </w:p>
        </w:tc>
        <w:tc>
          <w:tcPr>
            <w:tcW w:w="3143" w:type="dxa"/>
            <w:vMerge/>
            <w:vAlign w:val="center"/>
          </w:tcPr>
          <w:p w14:paraId="6E077DF6" w14:textId="77777777" w:rsidR="00173897" w:rsidRPr="00C548C2" w:rsidRDefault="00173897" w:rsidP="00173897">
            <w:pPr>
              <w:topLinePunct/>
              <w:adjustRightInd w:val="0"/>
              <w:snapToGrid w:val="0"/>
              <w:jc w:val="center"/>
              <w:rPr>
                <w:rFonts w:ascii="宋体" w:hAnsi="宋体" w:hint="eastAsia"/>
                <w:kern w:val="0"/>
                <w:sz w:val="20"/>
                <w:szCs w:val="20"/>
              </w:rPr>
            </w:pPr>
          </w:p>
        </w:tc>
      </w:tr>
      <w:tr w:rsidR="00173897" w:rsidRPr="00C548C2" w14:paraId="12B9D636" w14:textId="77777777" w:rsidTr="00237334">
        <w:tc>
          <w:tcPr>
            <w:tcW w:w="2405" w:type="dxa"/>
            <w:gridSpan w:val="2"/>
            <w:vAlign w:val="center"/>
          </w:tcPr>
          <w:p w14:paraId="11B69B19" w14:textId="77777777" w:rsidR="00173897" w:rsidRPr="00C548C2" w:rsidRDefault="00173897" w:rsidP="00173897">
            <w:pPr>
              <w:topLinePunct/>
              <w:adjustRightInd w:val="0"/>
              <w:snapToGrid w:val="0"/>
              <w:jc w:val="center"/>
              <w:rPr>
                <w:rFonts w:ascii="仿宋_GB2312" w:eastAsia="仿宋_GB2312" w:hAnsi="宋体" w:hint="eastAsia"/>
                <w:b/>
                <w:bCs/>
                <w:kern w:val="0"/>
                <w:sz w:val="20"/>
                <w:szCs w:val="20"/>
              </w:rPr>
            </w:pPr>
            <w:r w:rsidRPr="00C548C2">
              <w:rPr>
                <w:rFonts w:ascii="仿宋_GB2312" w:eastAsia="仿宋_GB2312" w:hAnsi="宋体" w:hint="eastAsia"/>
                <w:b/>
                <w:bCs/>
                <w:kern w:val="0"/>
                <w:sz w:val="20"/>
                <w:szCs w:val="20"/>
              </w:rPr>
              <w:t>绿化季度</w:t>
            </w:r>
          </w:p>
          <w:p w14:paraId="2568D292" w14:textId="77777777" w:rsidR="00173897" w:rsidRPr="00C548C2" w:rsidRDefault="00173897" w:rsidP="00173897">
            <w:pPr>
              <w:topLinePunct/>
              <w:adjustRightInd w:val="0"/>
              <w:snapToGrid w:val="0"/>
              <w:jc w:val="center"/>
              <w:rPr>
                <w:rFonts w:ascii="仿宋_GB2312" w:eastAsia="仿宋_GB2312" w:hAnsi="宋体" w:hint="eastAsia"/>
                <w:b/>
                <w:bCs/>
                <w:kern w:val="0"/>
                <w:sz w:val="20"/>
                <w:szCs w:val="20"/>
              </w:rPr>
            </w:pPr>
            <w:r w:rsidRPr="00C548C2">
              <w:rPr>
                <w:rFonts w:ascii="仿宋_GB2312" w:eastAsia="仿宋_GB2312" w:hAnsi="宋体" w:hint="eastAsia"/>
                <w:b/>
                <w:bCs/>
                <w:kern w:val="0"/>
                <w:sz w:val="20"/>
                <w:szCs w:val="20"/>
              </w:rPr>
              <w:t>考核得分</w:t>
            </w:r>
          </w:p>
        </w:tc>
        <w:tc>
          <w:tcPr>
            <w:tcW w:w="3944" w:type="dxa"/>
            <w:vAlign w:val="center"/>
          </w:tcPr>
          <w:p w14:paraId="4162DF44" w14:textId="77777777" w:rsidR="00173897" w:rsidRPr="00C548C2" w:rsidRDefault="00173897" w:rsidP="00173897">
            <w:pPr>
              <w:topLinePunct/>
              <w:adjustRightInd w:val="0"/>
              <w:snapToGrid w:val="0"/>
              <w:jc w:val="center"/>
              <w:rPr>
                <w:rFonts w:ascii="仿宋_GB2312" w:eastAsia="仿宋_GB2312" w:hAnsi="宋体" w:hint="eastAsia"/>
                <w:b/>
                <w:bCs/>
                <w:kern w:val="0"/>
                <w:sz w:val="20"/>
                <w:szCs w:val="20"/>
              </w:rPr>
            </w:pPr>
            <w:r w:rsidRPr="00C548C2">
              <w:rPr>
                <w:rFonts w:ascii="仿宋_GB2312" w:eastAsia="仿宋_GB2312" w:hAnsi="宋体" w:hint="eastAsia"/>
                <w:b/>
                <w:bCs/>
                <w:kern w:val="0"/>
                <w:sz w:val="20"/>
                <w:szCs w:val="20"/>
              </w:rPr>
              <w:t>（1）~（3）得分总和</w:t>
            </w:r>
          </w:p>
        </w:tc>
        <w:tc>
          <w:tcPr>
            <w:tcW w:w="851" w:type="dxa"/>
            <w:vAlign w:val="center"/>
          </w:tcPr>
          <w:p w14:paraId="091BFE56" w14:textId="77777777" w:rsidR="00173897" w:rsidRPr="00C548C2" w:rsidRDefault="00173897" w:rsidP="00173897">
            <w:pPr>
              <w:topLinePunct/>
              <w:adjustRightInd w:val="0"/>
              <w:snapToGrid w:val="0"/>
              <w:jc w:val="center"/>
              <w:rPr>
                <w:rFonts w:ascii="宋体" w:hAnsi="宋体" w:hint="eastAsia"/>
                <w:b/>
                <w:bCs/>
                <w:kern w:val="0"/>
                <w:sz w:val="20"/>
                <w:szCs w:val="20"/>
              </w:rPr>
            </w:pPr>
            <w:r w:rsidRPr="00C548C2">
              <w:rPr>
                <w:rFonts w:ascii="宋体" w:hAnsi="宋体"/>
                <w:b/>
                <w:bCs/>
                <w:kern w:val="0"/>
                <w:sz w:val="20"/>
                <w:szCs w:val="20"/>
              </w:rPr>
              <w:t>-</w:t>
            </w:r>
          </w:p>
        </w:tc>
        <w:tc>
          <w:tcPr>
            <w:tcW w:w="3143" w:type="dxa"/>
            <w:vAlign w:val="center"/>
          </w:tcPr>
          <w:p w14:paraId="11F8D96D" w14:textId="77777777" w:rsidR="00173897" w:rsidRPr="00C548C2" w:rsidRDefault="00173897" w:rsidP="00173897">
            <w:pPr>
              <w:topLinePunct/>
              <w:adjustRightInd w:val="0"/>
              <w:snapToGrid w:val="0"/>
              <w:jc w:val="center"/>
              <w:rPr>
                <w:rFonts w:ascii="宋体" w:hAnsi="宋体" w:hint="eastAsia"/>
                <w:kern w:val="0"/>
                <w:sz w:val="20"/>
                <w:szCs w:val="20"/>
              </w:rPr>
            </w:pPr>
          </w:p>
        </w:tc>
      </w:tr>
    </w:tbl>
    <w:p w14:paraId="7E5B7E26" w14:textId="77777777" w:rsidR="00173897" w:rsidRPr="00C548C2" w:rsidRDefault="00173897" w:rsidP="00173897">
      <w:pPr>
        <w:topLinePunct/>
        <w:adjustRightInd w:val="0"/>
        <w:snapToGrid w:val="0"/>
        <w:spacing w:line="500" w:lineRule="exact"/>
        <w:ind w:firstLineChars="200" w:firstLine="420"/>
        <w:rPr>
          <w:rFonts w:ascii="Times New Roman" w:hAnsi="Times New Roman"/>
          <w:szCs w:val="21"/>
        </w:rPr>
      </w:pPr>
    </w:p>
    <w:p w14:paraId="17038246" w14:textId="77777777" w:rsidR="00173897" w:rsidRPr="00C548C2" w:rsidRDefault="00173897" w:rsidP="00173897">
      <w:pPr>
        <w:topLinePunct/>
        <w:adjustRightInd w:val="0"/>
        <w:snapToGrid w:val="0"/>
        <w:spacing w:line="500" w:lineRule="exact"/>
        <w:ind w:firstLineChars="200" w:firstLine="422"/>
        <w:rPr>
          <w:rFonts w:ascii="宋体" w:hAnsi="宋体" w:hint="eastAsia"/>
          <w:b/>
          <w:bCs/>
          <w:szCs w:val="21"/>
        </w:rPr>
      </w:pPr>
      <w:r w:rsidRPr="00C548C2">
        <w:rPr>
          <w:rFonts w:ascii="宋体" w:hAnsi="宋体"/>
          <w:b/>
          <w:bCs/>
          <w:szCs w:val="21"/>
        </w:rPr>
        <w:br w:type="page"/>
      </w:r>
    </w:p>
    <w:p w14:paraId="7CA984AD" w14:textId="77777777" w:rsidR="00173897" w:rsidRPr="00C548C2" w:rsidRDefault="00173897" w:rsidP="00173897">
      <w:pPr>
        <w:topLinePunct/>
        <w:adjustRightInd w:val="0"/>
        <w:snapToGrid w:val="0"/>
        <w:spacing w:beforeLines="50" w:before="120" w:afterLines="50" w:after="120" w:line="360" w:lineRule="auto"/>
        <w:jc w:val="center"/>
        <w:rPr>
          <w:rFonts w:ascii="Times New Roman" w:eastAsia="华文中宋" w:hAnsi="华文中宋" w:hint="eastAsia"/>
          <w:b/>
          <w:kern w:val="0"/>
          <w:sz w:val="32"/>
          <w:szCs w:val="32"/>
        </w:rPr>
      </w:pPr>
      <w:r w:rsidRPr="00C548C2">
        <w:rPr>
          <w:rFonts w:ascii="Times New Roman" w:eastAsia="华文中宋" w:hAnsi="华文中宋" w:hint="eastAsia"/>
          <w:b/>
          <w:kern w:val="0"/>
          <w:sz w:val="32"/>
          <w:szCs w:val="32"/>
        </w:rPr>
        <w:lastRenderedPageBreak/>
        <w:t>附录十</w:t>
      </w:r>
      <w:r w:rsidRPr="00C548C2">
        <w:rPr>
          <w:rFonts w:ascii="Times New Roman" w:eastAsia="华文中宋" w:hAnsi="华文中宋" w:hint="eastAsia"/>
          <w:b/>
          <w:kern w:val="0"/>
          <w:sz w:val="32"/>
          <w:szCs w:val="32"/>
        </w:rPr>
        <w:t xml:space="preserve">  </w:t>
      </w:r>
      <w:r w:rsidRPr="00C548C2">
        <w:rPr>
          <w:rFonts w:ascii="Times New Roman" w:eastAsia="华文中宋" w:hAnsi="华文中宋" w:hint="eastAsia"/>
          <w:b/>
          <w:kern w:val="0"/>
          <w:sz w:val="32"/>
          <w:szCs w:val="32"/>
        </w:rPr>
        <w:t>市管城市道路绿化养护年度考核评分表</w:t>
      </w:r>
    </w:p>
    <w:tbl>
      <w:tblPr>
        <w:tblStyle w:val="111"/>
        <w:tblW w:w="9355" w:type="dxa"/>
        <w:jc w:val="center"/>
        <w:tblLook w:val="04A0" w:firstRow="1" w:lastRow="0" w:firstColumn="1" w:lastColumn="0" w:noHBand="0" w:noVBand="1"/>
      </w:tblPr>
      <w:tblGrid>
        <w:gridCol w:w="1417"/>
        <w:gridCol w:w="2127"/>
        <w:gridCol w:w="2810"/>
        <w:gridCol w:w="1017"/>
        <w:gridCol w:w="1984"/>
      </w:tblGrid>
      <w:tr w:rsidR="00173897" w:rsidRPr="00C548C2" w14:paraId="447D0F91" w14:textId="77777777" w:rsidTr="00237334">
        <w:trPr>
          <w:trHeight w:hRule="exact" w:val="567"/>
          <w:jc w:val="center"/>
        </w:trPr>
        <w:tc>
          <w:tcPr>
            <w:tcW w:w="9355" w:type="dxa"/>
            <w:gridSpan w:val="5"/>
            <w:vAlign w:val="center"/>
          </w:tcPr>
          <w:p w14:paraId="0E53EB78" w14:textId="77777777" w:rsidR="00173897" w:rsidRPr="00C548C2" w:rsidRDefault="00173897" w:rsidP="00173897">
            <w:pPr>
              <w:topLinePunct/>
              <w:adjustRightInd w:val="0"/>
              <w:snapToGrid w:val="0"/>
              <w:jc w:val="center"/>
              <w:rPr>
                <w:rFonts w:ascii="黑体" w:eastAsia="黑体" w:hAnsi="黑体" w:hint="eastAsia"/>
                <w:kern w:val="0"/>
                <w:sz w:val="20"/>
                <w:szCs w:val="21"/>
              </w:rPr>
            </w:pPr>
            <w:r w:rsidRPr="00C548C2">
              <w:rPr>
                <w:rFonts w:ascii="黑体" w:eastAsia="黑体" w:hAnsi="黑体" w:hint="eastAsia"/>
                <w:kern w:val="0"/>
                <w:sz w:val="28"/>
                <w:szCs w:val="32"/>
              </w:rPr>
              <w:t>表</w:t>
            </w:r>
            <w:r w:rsidRPr="00C548C2">
              <w:rPr>
                <w:rFonts w:ascii="黑体" w:eastAsia="黑体" w:hAnsi="黑体"/>
                <w:kern w:val="0"/>
                <w:sz w:val="28"/>
                <w:szCs w:val="32"/>
              </w:rPr>
              <w:t xml:space="preserve">10 </w:t>
            </w:r>
            <w:r w:rsidRPr="00C548C2">
              <w:rPr>
                <w:rFonts w:ascii="黑体" w:eastAsia="黑体" w:hAnsi="黑体" w:hint="eastAsia"/>
                <w:kern w:val="0"/>
                <w:sz w:val="28"/>
                <w:szCs w:val="32"/>
              </w:rPr>
              <w:t>市管城市道路绿化养护年度考核评分表</w:t>
            </w:r>
          </w:p>
        </w:tc>
      </w:tr>
      <w:tr w:rsidR="00173897" w:rsidRPr="00C548C2" w14:paraId="1268D603" w14:textId="77777777" w:rsidTr="00237334">
        <w:trPr>
          <w:trHeight w:hRule="exact" w:val="454"/>
          <w:jc w:val="center"/>
        </w:trPr>
        <w:tc>
          <w:tcPr>
            <w:tcW w:w="6354" w:type="dxa"/>
            <w:gridSpan w:val="3"/>
            <w:vMerge w:val="restart"/>
            <w:vAlign w:val="center"/>
          </w:tcPr>
          <w:p w14:paraId="0CCB17A1" w14:textId="77777777" w:rsidR="00173897" w:rsidRPr="00C548C2" w:rsidRDefault="00173897" w:rsidP="00173897">
            <w:pPr>
              <w:topLinePunct/>
              <w:adjustRightInd w:val="0"/>
              <w:snapToGrid w:val="0"/>
              <w:rPr>
                <w:rFonts w:ascii="仿宋_GB2312" w:eastAsia="仿宋_GB2312" w:hAnsi="宋体" w:hint="eastAsia"/>
                <w:kern w:val="0"/>
                <w:sz w:val="24"/>
                <w:szCs w:val="28"/>
              </w:rPr>
            </w:pPr>
            <w:r w:rsidRPr="00C548C2">
              <w:rPr>
                <w:rFonts w:ascii="仿宋_GB2312" w:eastAsia="仿宋_GB2312" w:hAnsi="宋体" w:hint="eastAsia"/>
                <w:kern w:val="0"/>
                <w:sz w:val="24"/>
                <w:szCs w:val="28"/>
              </w:rPr>
              <w:t>考核设施：</w:t>
            </w:r>
          </w:p>
        </w:tc>
        <w:tc>
          <w:tcPr>
            <w:tcW w:w="3001" w:type="dxa"/>
            <w:gridSpan w:val="2"/>
            <w:vAlign w:val="center"/>
          </w:tcPr>
          <w:p w14:paraId="665628D1" w14:textId="77777777" w:rsidR="00173897" w:rsidRPr="00C548C2" w:rsidRDefault="00173897" w:rsidP="00173897">
            <w:pPr>
              <w:topLinePunct/>
              <w:adjustRightInd w:val="0"/>
              <w:snapToGrid w:val="0"/>
              <w:rPr>
                <w:rFonts w:ascii="仿宋_GB2312" w:eastAsia="仿宋_GB2312" w:hAnsi="宋体" w:hint="eastAsia"/>
                <w:kern w:val="0"/>
                <w:sz w:val="24"/>
                <w:szCs w:val="28"/>
              </w:rPr>
            </w:pPr>
            <w:r w:rsidRPr="00C548C2">
              <w:rPr>
                <w:rFonts w:ascii="仿宋_GB2312" w:eastAsia="仿宋_GB2312" w:hAnsi="宋体" w:hint="eastAsia"/>
                <w:kern w:val="0"/>
                <w:sz w:val="24"/>
                <w:szCs w:val="28"/>
              </w:rPr>
              <w:t>检查日期：</w:t>
            </w:r>
          </w:p>
        </w:tc>
      </w:tr>
      <w:tr w:rsidR="00173897" w:rsidRPr="00C548C2" w14:paraId="3C710B18" w14:textId="77777777" w:rsidTr="00237334">
        <w:trPr>
          <w:trHeight w:hRule="exact" w:val="454"/>
          <w:jc w:val="center"/>
        </w:trPr>
        <w:tc>
          <w:tcPr>
            <w:tcW w:w="6354" w:type="dxa"/>
            <w:gridSpan w:val="3"/>
            <w:vMerge/>
            <w:vAlign w:val="center"/>
          </w:tcPr>
          <w:p w14:paraId="5AE6DCC6" w14:textId="77777777" w:rsidR="00173897" w:rsidRPr="00C548C2" w:rsidRDefault="00173897" w:rsidP="00173897">
            <w:pPr>
              <w:topLinePunct/>
              <w:adjustRightInd w:val="0"/>
              <w:snapToGrid w:val="0"/>
              <w:rPr>
                <w:rFonts w:ascii="仿宋_GB2312" w:eastAsia="仿宋_GB2312" w:hAnsi="宋体" w:hint="eastAsia"/>
                <w:kern w:val="0"/>
                <w:sz w:val="24"/>
                <w:szCs w:val="28"/>
              </w:rPr>
            </w:pPr>
          </w:p>
        </w:tc>
        <w:tc>
          <w:tcPr>
            <w:tcW w:w="3001" w:type="dxa"/>
            <w:gridSpan w:val="2"/>
            <w:vAlign w:val="center"/>
          </w:tcPr>
          <w:p w14:paraId="65B06DCC" w14:textId="77777777" w:rsidR="00173897" w:rsidRPr="00C548C2" w:rsidRDefault="00173897" w:rsidP="00173897">
            <w:pPr>
              <w:topLinePunct/>
              <w:adjustRightInd w:val="0"/>
              <w:snapToGrid w:val="0"/>
              <w:rPr>
                <w:rFonts w:ascii="仿宋_GB2312" w:eastAsia="仿宋_GB2312" w:hAnsi="宋体" w:hint="eastAsia"/>
                <w:kern w:val="0"/>
                <w:sz w:val="24"/>
                <w:szCs w:val="28"/>
              </w:rPr>
            </w:pPr>
            <w:r w:rsidRPr="00C548C2">
              <w:rPr>
                <w:rFonts w:ascii="仿宋_GB2312" w:eastAsia="仿宋_GB2312" w:hAnsi="宋体" w:hint="eastAsia"/>
                <w:kern w:val="0"/>
                <w:sz w:val="24"/>
                <w:szCs w:val="28"/>
              </w:rPr>
              <w:t>检查人员：</w:t>
            </w:r>
          </w:p>
        </w:tc>
      </w:tr>
      <w:tr w:rsidR="00173897" w:rsidRPr="00C548C2" w14:paraId="66535492" w14:textId="77777777" w:rsidTr="00237334">
        <w:trPr>
          <w:trHeight w:hRule="exact" w:val="454"/>
          <w:jc w:val="center"/>
        </w:trPr>
        <w:tc>
          <w:tcPr>
            <w:tcW w:w="1417" w:type="dxa"/>
            <w:vAlign w:val="center"/>
          </w:tcPr>
          <w:p w14:paraId="57C36558" w14:textId="77777777" w:rsidR="00173897" w:rsidRPr="00C548C2" w:rsidRDefault="00173897" w:rsidP="00173897">
            <w:pPr>
              <w:topLinePunct/>
              <w:adjustRightInd w:val="0"/>
              <w:snapToGrid w:val="0"/>
              <w:jc w:val="center"/>
              <w:rPr>
                <w:rFonts w:ascii="宋体" w:hAnsi="宋体" w:hint="eastAsia"/>
                <w:kern w:val="0"/>
                <w:sz w:val="20"/>
                <w:szCs w:val="20"/>
              </w:rPr>
            </w:pPr>
            <w:r w:rsidRPr="00C548C2">
              <w:rPr>
                <w:rFonts w:ascii="宋体" w:hAnsi="宋体" w:hint="eastAsia"/>
                <w:kern w:val="0"/>
                <w:sz w:val="20"/>
                <w:szCs w:val="20"/>
              </w:rPr>
              <w:t>项目</w:t>
            </w:r>
          </w:p>
        </w:tc>
        <w:tc>
          <w:tcPr>
            <w:tcW w:w="2127" w:type="dxa"/>
            <w:vAlign w:val="center"/>
          </w:tcPr>
          <w:p w14:paraId="7E13C1B3"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r w:rsidRPr="00C548C2">
              <w:rPr>
                <w:rFonts w:ascii="仿宋_GB2312" w:eastAsia="仿宋_GB2312" w:hAnsi="宋体" w:hint="eastAsia"/>
                <w:kern w:val="0"/>
                <w:sz w:val="20"/>
                <w:szCs w:val="20"/>
              </w:rPr>
              <w:t>考核内容</w:t>
            </w:r>
          </w:p>
        </w:tc>
        <w:tc>
          <w:tcPr>
            <w:tcW w:w="2810" w:type="dxa"/>
            <w:vAlign w:val="center"/>
          </w:tcPr>
          <w:p w14:paraId="56FADCF9"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r w:rsidRPr="00C548C2">
              <w:rPr>
                <w:rFonts w:ascii="仿宋_GB2312" w:eastAsia="仿宋_GB2312" w:hAnsi="宋体" w:hint="eastAsia"/>
                <w:kern w:val="0"/>
                <w:sz w:val="20"/>
                <w:szCs w:val="20"/>
              </w:rPr>
              <w:t>考核得分</w:t>
            </w:r>
          </w:p>
        </w:tc>
        <w:tc>
          <w:tcPr>
            <w:tcW w:w="1017" w:type="dxa"/>
            <w:vAlign w:val="center"/>
          </w:tcPr>
          <w:p w14:paraId="70FC1A7D"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r w:rsidRPr="00C548C2">
              <w:rPr>
                <w:rFonts w:ascii="仿宋_GB2312" w:eastAsia="仿宋_GB2312" w:hAnsi="宋体" w:hint="eastAsia"/>
                <w:kern w:val="0"/>
                <w:sz w:val="20"/>
                <w:szCs w:val="20"/>
              </w:rPr>
              <w:t>标准分</w:t>
            </w:r>
          </w:p>
        </w:tc>
        <w:tc>
          <w:tcPr>
            <w:tcW w:w="1984" w:type="dxa"/>
            <w:vAlign w:val="center"/>
          </w:tcPr>
          <w:p w14:paraId="12912C0B" w14:textId="77777777" w:rsidR="00173897" w:rsidRPr="00C548C2" w:rsidRDefault="00173897" w:rsidP="00173897">
            <w:pPr>
              <w:topLinePunct/>
              <w:adjustRightInd w:val="0"/>
              <w:snapToGrid w:val="0"/>
              <w:spacing w:line="240" w:lineRule="exact"/>
              <w:jc w:val="center"/>
              <w:rPr>
                <w:rFonts w:ascii="仿宋_GB2312" w:eastAsia="仿宋_GB2312" w:hAnsi="宋体" w:hint="eastAsia"/>
                <w:kern w:val="0"/>
                <w:sz w:val="20"/>
                <w:szCs w:val="20"/>
              </w:rPr>
            </w:pPr>
            <w:r w:rsidRPr="00C548C2">
              <w:rPr>
                <w:rFonts w:ascii="仿宋_GB2312" w:eastAsia="仿宋_GB2312" w:hAnsi="宋体" w:hint="eastAsia"/>
                <w:kern w:val="0"/>
                <w:sz w:val="20"/>
                <w:szCs w:val="20"/>
              </w:rPr>
              <w:t>考核总分</w:t>
            </w:r>
          </w:p>
        </w:tc>
      </w:tr>
      <w:tr w:rsidR="00173897" w:rsidRPr="00C548C2" w14:paraId="6E4CAF35" w14:textId="77777777" w:rsidTr="00237334">
        <w:trPr>
          <w:trHeight w:hRule="exact" w:val="454"/>
          <w:jc w:val="center"/>
        </w:trPr>
        <w:tc>
          <w:tcPr>
            <w:tcW w:w="1417" w:type="dxa"/>
            <w:vMerge w:val="restart"/>
            <w:vAlign w:val="center"/>
          </w:tcPr>
          <w:p w14:paraId="25E0562F" w14:textId="77777777" w:rsidR="00173897" w:rsidRPr="00C548C2" w:rsidRDefault="00173897" w:rsidP="00173897">
            <w:pPr>
              <w:topLinePunct/>
              <w:adjustRightInd w:val="0"/>
              <w:snapToGrid w:val="0"/>
              <w:jc w:val="center"/>
              <w:rPr>
                <w:rFonts w:ascii="宋体" w:hAnsi="宋体" w:hint="eastAsia"/>
                <w:color w:val="000000"/>
                <w:kern w:val="0"/>
                <w:sz w:val="20"/>
                <w:szCs w:val="20"/>
              </w:rPr>
            </w:pPr>
            <w:r w:rsidRPr="00C548C2">
              <w:rPr>
                <w:rFonts w:ascii="宋体" w:hAnsi="宋体" w:hint="eastAsia"/>
                <w:color w:val="000000"/>
                <w:kern w:val="0"/>
                <w:sz w:val="20"/>
                <w:szCs w:val="20"/>
              </w:rPr>
              <w:t>季度考核分</w:t>
            </w:r>
          </w:p>
        </w:tc>
        <w:tc>
          <w:tcPr>
            <w:tcW w:w="2127" w:type="dxa"/>
            <w:vAlign w:val="center"/>
          </w:tcPr>
          <w:p w14:paraId="2A570731"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r w:rsidRPr="00C548C2">
              <w:rPr>
                <w:rFonts w:ascii="仿宋_GB2312" w:eastAsia="仿宋_GB2312" w:hAnsi="宋体" w:hint="eastAsia"/>
                <w:kern w:val="0"/>
                <w:sz w:val="20"/>
                <w:szCs w:val="20"/>
              </w:rPr>
              <w:t>第一次考核</w:t>
            </w:r>
          </w:p>
        </w:tc>
        <w:tc>
          <w:tcPr>
            <w:tcW w:w="2810" w:type="dxa"/>
            <w:vAlign w:val="center"/>
          </w:tcPr>
          <w:p w14:paraId="67BBAC87"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p>
        </w:tc>
        <w:tc>
          <w:tcPr>
            <w:tcW w:w="1017" w:type="dxa"/>
            <w:vMerge w:val="restart"/>
            <w:vAlign w:val="center"/>
          </w:tcPr>
          <w:p w14:paraId="25D6AD0F"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p>
        </w:tc>
        <w:tc>
          <w:tcPr>
            <w:tcW w:w="1984" w:type="dxa"/>
            <w:vMerge w:val="restart"/>
            <w:vAlign w:val="center"/>
          </w:tcPr>
          <w:p w14:paraId="37B9CF26"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p>
        </w:tc>
      </w:tr>
      <w:tr w:rsidR="00173897" w:rsidRPr="00C548C2" w14:paraId="493E168A" w14:textId="77777777" w:rsidTr="00237334">
        <w:trPr>
          <w:trHeight w:hRule="exact" w:val="454"/>
          <w:jc w:val="center"/>
        </w:trPr>
        <w:tc>
          <w:tcPr>
            <w:tcW w:w="1417" w:type="dxa"/>
            <w:vMerge/>
            <w:vAlign w:val="center"/>
          </w:tcPr>
          <w:p w14:paraId="0EEA6C42" w14:textId="77777777" w:rsidR="00173897" w:rsidRPr="00C548C2" w:rsidRDefault="00173897" w:rsidP="00173897">
            <w:pPr>
              <w:topLinePunct/>
              <w:adjustRightInd w:val="0"/>
              <w:snapToGrid w:val="0"/>
              <w:jc w:val="center"/>
              <w:rPr>
                <w:rFonts w:ascii="宋体" w:hAnsi="宋体" w:hint="eastAsia"/>
                <w:color w:val="000000"/>
                <w:kern w:val="0"/>
                <w:sz w:val="20"/>
                <w:szCs w:val="20"/>
              </w:rPr>
            </w:pPr>
          </w:p>
        </w:tc>
        <w:tc>
          <w:tcPr>
            <w:tcW w:w="2127" w:type="dxa"/>
            <w:vAlign w:val="center"/>
          </w:tcPr>
          <w:p w14:paraId="5247D7F2"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r w:rsidRPr="00C548C2">
              <w:rPr>
                <w:rFonts w:ascii="仿宋_GB2312" w:eastAsia="仿宋_GB2312" w:hAnsi="宋体" w:hint="eastAsia"/>
                <w:kern w:val="0"/>
                <w:sz w:val="20"/>
                <w:szCs w:val="20"/>
              </w:rPr>
              <w:t>第二次考核</w:t>
            </w:r>
          </w:p>
        </w:tc>
        <w:tc>
          <w:tcPr>
            <w:tcW w:w="2810" w:type="dxa"/>
            <w:vAlign w:val="center"/>
          </w:tcPr>
          <w:p w14:paraId="2934530E"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p>
        </w:tc>
        <w:tc>
          <w:tcPr>
            <w:tcW w:w="1017" w:type="dxa"/>
            <w:vMerge/>
            <w:vAlign w:val="center"/>
          </w:tcPr>
          <w:p w14:paraId="57630864"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p>
        </w:tc>
        <w:tc>
          <w:tcPr>
            <w:tcW w:w="1984" w:type="dxa"/>
            <w:vMerge/>
            <w:vAlign w:val="center"/>
          </w:tcPr>
          <w:p w14:paraId="0D45C909"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p>
        </w:tc>
      </w:tr>
      <w:tr w:rsidR="00173897" w:rsidRPr="00C548C2" w14:paraId="76054DFC" w14:textId="77777777" w:rsidTr="00237334">
        <w:trPr>
          <w:trHeight w:hRule="exact" w:val="454"/>
          <w:jc w:val="center"/>
        </w:trPr>
        <w:tc>
          <w:tcPr>
            <w:tcW w:w="1417" w:type="dxa"/>
            <w:vMerge/>
            <w:vAlign w:val="center"/>
          </w:tcPr>
          <w:p w14:paraId="6DF395C7" w14:textId="77777777" w:rsidR="00173897" w:rsidRPr="00C548C2" w:rsidRDefault="00173897" w:rsidP="00173897">
            <w:pPr>
              <w:topLinePunct/>
              <w:adjustRightInd w:val="0"/>
              <w:snapToGrid w:val="0"/>
              <w:jc w:val="center"/>
              <w:rPr>
                <w:rFonts w:ascii="宋体" w:hAnsi="宋体" w:hint="eastAsia"/>
                <w:color w:val="000000"/>
                <w:kern w:val="0"/>
                <w:sz w:val="20"/>
                <w:szCs w:val="20"/>
              </w:rPr>
            </w:pPr>
          </w:p>
        </w:tc>
        <w:tc>
          <w:tcPr>
            <w:tcW w:w="2127" w:type="dxa"/>
            <w:vAlign w:val="center"/>
          </w:tcPr>
          <w:p w14:paraId="34C5F7D8"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r w:rsidRPr="00C548C2">
              <w:rPr>
                <w:rFonts w:ascii="仿宋_GB2312" w:eastAsia="仿宋_GB2312" w:hAnsi="宋体" w:hint="eastAsia"/>
                <w:kern w:val="0"/>
                <w:sz w:val="20"/>
                <w:szCs w:val="20"/>
              </w:rPr>
              <w:t>第三次考核</w:t>
            </w:r>
          </w:p>
        </w:tc>
        <w:tc>
          <w:tcPr>
            <w:tcW w:w="2810" w:type="dxa"/>
            <w:vAlign w:val="center"/>
          </w:tcPr>
          <w:p w14:paraId="29C1D962"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p>
        </w:tc>
        <w:tc>
          <w:tcPr>
            <w:tcW w:w="1017" w:type="dxa"/>
            <w:vMerge/>
            <w:vAlign w:val="center"/>
          </w:tcPr>
          <w:p w14:paraId="0CBD5C1F"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p>
        </w:tc>
        <w:tc>
          <w:tcPr>
            <w:tcW w:w="1984" w:type="dxa"/>
            <w:vMerge/>
            <w:vAlign w:val="center"/>
          </w:tcPr>
          <w:p w14:paraId="5783CABB"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p>
        </w:tc>
      </w:tr>
      <w:tr w:rsidR="00173897" w:rsidRPr="00C548C2" w14:paraId="507C8520" w14:textId="77777777" w:rsidTr="00237334">
        <w:trPr>
          <w:trHeight w:hRule="exact" w:val="454"/>
          <w:jc w:val="center"/>
        </w:trPr>
        <w:tc>
          <w:tcPr>
            <w:tcW w:w="1417" w:type="dxa"/>
            <w:vMerge/>
            <w:vAlign w:val="center"/>
          </w:tcPr>
          <w:p w14:paraId="448DA585" w14:textId="77777777" w:rsidR="00173897" w:rsidRPr="00C548C2" w:rsidRDefault="00173897" w:rsidP="00173897">
            <w:pPr>
              <w:topLinePunct/>
              <w:adjustRightInd w:val="0"/>
              <w:snapToGrid w:val="0"/>
              <w:jc w:val="center"/>
              <w:rPr>
                <w:rFonts w:ascii="宋体" w:hAnsi="宋体" w:hint="eastAsia"/>
                <w:color w:val="000000"/>
                <w:kern w:val="0"/>
                <w:sz w:val="20"/>
                <w:szCs w:val="20"/>
              </w:rPr>
            </w:pPr>
          </w:p>
        </w:tc>
        <w:tc>
          <w:tcPr>
            <w:tcW w:w="2127" w:type="dxa"/>
            <w:vAlign w:val="center"/>
          </w:tcPr>
          <w:p w14:paraId="0913CB97"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r w:rsidRPr="00C548C2">
              <w:rPr>
                <w:rFonts w:ascii="仿宋_GB2312" w:eastAsia="仿宋_GB2312" w:hAnsi="宋体" w:hint="eastAsia"/>
                <w:kern w:val="0"/>
                <w:sz w:val="20"/>
                <w:szCs w:val="20"/>
              </w:rPr>
              <w:t>第四次考核</w:t>
            </w:r>
          </w:p>
        </w:tc>
        <w:tc>
          <w:tcPr>
            <w:tcW w:w="2810" w:type="dxa"/>
            <w:vAlign w:val="center"/>
          </w:tcPr>
          <w:p w14:paraId="57762563"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p>
        </w:tc>
        <w:tc>
          <w:tcPr>
            <w:tcW w:w="1017" w:type="dxa"/>
            <w:vMerge/>
            <w:vAlign w:val="center"/>
          </w:tcPr>
          <w:p w14:paraId="6A853662"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p>
        </w:tc>
        <w:tc>
          <w:tcPr>
            <w:tcW w:w="1984" w:type="dxa"/>
            <w:vMerge/>
            <w:vAlign w:val="center"/>
          </w:tcPr>
          <w:p w14:paraId="13842B44"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p>
        </w:tc>
      </w:tr>
      <w:tr w:rsidR="00173897" w:rsidRPr="00C548C2" w14:paraId="5E1F8F89" w14:textId="77777777" w:rsidTr="00237334">
        <w:trPr>
          <w:jc w:val="center"/>
        </w:trPr>
        <w:tc>
          <w:tcPr>
            <w:tcW w:w="1417" w:type="dxa"/>
            <w:vAlign w:val="center"/>
          </w:tcPr>
          <w:p w14:paraId="540C0A05" w14:textId="77777777" w:rsidR="00173897" w:rsidRPr="00C548C2" w:rsidRDefault="00173897" w:rsidP="00173897">
            <w:pPr>
              <w:topLinePunct/>
              <w:adjustRightInd w:val="0"/>
              <w:snapToGrid w:val="0"/>
              <w:jc w:val="center"/>
              <w:rPr>
                <w:rFonts w:ascii="仿宋_GB2312" w:eastAsia="仿宋_GB2312" w:hAnsi="宋体" w:hint="eastAsia"/>
                <w:b/>
                <w:bCs/>
                <w:kern w:val="0"/>
                <w:sz w:val="20"/>
                <w:szCs w:val="20"/>
              </w:rPr>
            </w:pPr>
            <w:r w:rsidRPr="00C548C2">
              <w:rPr>
                <w:rFonts w:ascii="仿宋_GB2312" w:eastAsia="仿宋_GB2312" w:hAnsi="宋体" w:hint="eastAsia"/>
                <w:b/>
                <w:bCs/>
                <w:kern w:val="0"/>
                <w:sz w:val="20"/>
                <w:szCs w:val="20"/>
              </w:rPr>
              <w:t>绿化年度</w:t>
            </w:r>
          </w:p>
          <w:p w14:paraId="6CE94325" w14:textId="77777777" w:rsidR="00173897" w:rsidRPr="00C548C2" w:rsidRDefault="00173897" w:rsidP="00173897">
            <w:pPr>
              <w:topLinePunct/>
              <w:adjustRightInd w:val="0"/>
              <w:snapToGrid w:val="0"/>
              <w:jc w:val="center"/>
              <w:rPr>
                <w:rFonts w:ascii="仿宋_GB2312" w:eastAsia="仿宋_GB2312" w:hAnsi="宋体" w:hint="eastAsia"/>
                <w:b/>
                <w:bCs/>
                <w:kern w:val="0"/>
                <w:sz w:val="20"/>
                <w:szCs w:val="20"/>
              </w:rPr>
            </w:pPr>
            <w:r w:rsidRPr="00C548C2">
              <w:rPr>
                <w:rFonts w:ascii="仿宋_GB2312" w:eastAsia="仿宋_GB2312" w:hAnsi="宋体" w:hint="eastAsia"/>
                <w:b/>
                <w:bCs/>
                <w:kern w:val="0"/>
                <w:sz w:val="20"/>
                <w:szCs w:val="20"/>
              </w:rPr>
              <w:t>考核得分</w:t>
            </w:r>
          </w:p>
        </w:tc>
        <w:tc>
          <w:tcPr>
            <w:tcW w:w="4937" w:type="dxa"/>
            <w:gridSpan w:val="2"/>
            <w:vAlign w:val="center"/>
          </w:tcPr>
          <w:p w14:paraId="4BC1E0C5" w14:textId="77777777" w:rsidR="00173897" w:rsidRPr="00C548C2" w:rsidRDefault="00173897" w:rsidP="00173897">
            <w:pPr>
              <w:topLinePunct/>
              <w:adjustRightInd w:val="0"/>
              <w:snapToGrid w:val="0"/>
              <w:jc w:val="center"/>
              <w:rPr>
                <w:rFonts w:ascii="仿宋_GB2312" w:eastAsia="仿宋_GB2312" w:hAnsi="宋体" w:hint="eastAsia"/>
                <w:b/>
                <w:bCs/>
                <w:kern w:val="0"/>
                <w:sz w:val="20"/>
                <w:szCs w:val="20"/>
              </w:rPr>
            </w:pPr>
            <w:r w:rsidRPr="00C548C2">
              <w:rPr>
                <w:rFonts w:ascii="仿宋_GB2312" w:eastAsia="仿宋_GB2312" w:hAnsi="宋体" w:hint="eastAsia"/>
                <w:color w:val="000000"/>
                <w:kern w:val="0"/>
                <w:sz w:val="20"/>
                <w:szCs w:val="20"/>
                <w:lang w:eastAsia="ja-JP"/>
              </w:rPr>
              <w:t>各季度考核分的算术平均值</w:t>
            </w:r>
          </w:p>
        </w:tc>
        <w:tc>
          <w:tcPr>
            <w:tcW w:w="1017" w:type="dxa"/>
            <w:vAlign w:val="center"/>
          </w:tcPr>
          <w:p w14:paraId="67D8C8FF" w14:textId="77777777" w:rsidR="00173897" w:rsidRPr="00C548C2" w:rsidRDefault="00173897" w:rsidP="00173897">
            <w:pPr>
              <w:topLinePunct/>
              <w:adjustRightInd w:val="0"/>
              <w:snapToGrid w:val="0"/>
              <w:jc w:val="center"/>
              <w:rPr>
                <w:rFonts w:ascii="仿宋_GB2312" w:eastAsia="仿宋_GB2312" w:hAnsi="宋体" w:hint="eastAsia"/>
                <w:b/>
                <w:bCs/>
                <w:kern w:val="0"/>
                <w:sz w:val="20"/>
                <w:szCs w:val="20"/>
              </w:rPr>
            </w:pPr>
            <w:r w:rsidRPr="00C548C2">
              <w:rPr>
                <w:rFonts w:ascii="仿宋_GB2312" w:eastAsia="仿宋_GB2312" w:hAnsi="宋体" w:hint="eastAsia"/>
                <w:b/>
                <w:bCs/>
                <w:kern w:val="0"/>
                <w:sz w:val="20"/>
                <w:szCs w:val="20"/>
              </w:rPr>
              <w:t>-</w:t>
            </w:r>
          </w:p>
        </w:tc>
        <w:tc>
          <w:tcPr>
            <w:tcW w:w="1984" w:type="dxa"/>
            <w:tcBorders>
              <w:bottom w:val="single" w:sz="4" w:space="0" w:color="auto"/>
            </w:tcBorders>
            <w:vAlign w:val="center"/>
          </w:tcPr>
          <w:p w14:paraId="02A3B9E7" w14:textId="77777777" w:rsidR="00173897" w:rsidRPr="00C548C2" w:rsidRDefault="00173897" w:rsidP="00173897">
            <w:pPr>
              <w:topLinePunct/>
              <w:adjustRightInd w:val="0"/>
              <w:snapToGrid w:val="0"/>
              <w:jc w:val="center"/>
              <w:rPr>
                <w:rFonts w:ascii="仿宋_GB2312" w:eastAsia="仿宋_GB2312" w:hAnsi="宋体" w:hint="eastAsia"/>
                <w:kern w:val="0"/>
                <w:sz w:val="20"/>
                <w:szCs w:val="20"/>
              </w:rPr>
            </w:pPr>
          </w:p>
        </w:tc>
      </w:tr>
    </w:tbl>
    <w:p w14:paraId="7BD25296" w14:textId="77777777" w:rsidR="00173897" w:rsidRPr="00C548C2" w:rsidRDefault="00173897" w:rsidP="00173897">
      <w:pPr>
        <w:topLinePunct/>
        <w:adjustRightInd w:val="0"/>
        <w:snapToGrid w:val="0"/>
        <w:jc w:val="left"/>
        <w:rPr>
          <w:rFonts w:ascii="Cambria Math" w:hAnsi="Cambria Math" w:cs="Cambria Math"/>
          <w:sz w:val="20"/>
          <w:szCs w:val="20"/>
        </w:rPr>
      </w:pPr>
      <w:r w:rsidRPr="00C548C2">
        <w:rPr>
          <w:rFonts w:ascii="仿宋" w:eastAsia="仿宋" w:hAnsi="仿宋" w:hint="eastAsia"/>
          <w:sz w:val="20"/>
          <w:szCs w:val="20"/>
        </w:rPr>
        <w:t>备</w:t>
      </w:r>
      <w:r w:rsidRPr="00C548C2">
        <w:rPr>
          <w:rFonts w:ascii="仿宋" w:eastAsia="仿宋" w:hAnsi="仿宋"/>
          <w:sz w:val="20"/>
          <w:szCs w:val="20"/>
        </w:rPr>
        <w:t>注：</w:t>
      </w:r>
      <w:r w:rsidRPr="00C548C2">
        <w:rPr>
          <w:rFonts w:ascii="仿宋" w:eastAsia="仿宋" w:hAnsi="仿宋" w:hint="eastAsia"/>
          <w:sz w:val="20"/>
          <w:szCs w:val="20"/>
        </w:rPr>
        <w:t>绿化无年度检测分，年度考核期间各季度考核分的算术平均值即为年度考核得分。</w:t>
      </w:r>
    </w:p>
    <w:p w14:paraId="4EB730D7" w14:textId="77777777" w:rsidR="00173897" w:rsidRPr="00C548C2" w:rsidRDefault="00173897" w:rsidP="00173897">
      <w:pPr>
        <w:widowControl/>
        <w:spacing w:line="500" w:lineRule="exact"/>
        <w:rPr>
          <w:rFonts w:ascii="仿宋_GB2312" w:eastAsia="仿宋_GB2312" w:hAnsi="仿宋_GB2312" w:hint="eastAsia"/>
          <w:sz w:val="24"/>
        </w:rPr>
      </w:pPr>
    </w:p>
    <w:bookmarkEnd w:id="8"/>
    <w:p w14:paraId="7DAEA9CE" w14:textId="77777777" w:rsidR="00363879" w:rsidRPr="00C548C2" w:rsidRDefault="00964321" w:rsidP="004C1F27">
      <w:pPr>
        <w:topLinePunct/>
        <w:adjustRightInd w:val="0"/>
        <w:snapToGrid w:val="0"/>
        <w:spacing w:line="500" w:lineRule="exact"/>
        <w:rPr>
          <w:rFonts w:ascii="宋体" w:hAnsi="宋体" w:cs="宋体" w:hint="eastAsia"/>
          <w:b/>
          <w:snapToGrid w:val="0"/>
          <w:kern w:val="0"/>
          <w:szCs w:val="21"/>
        </w:rPr>
      </w:pPr>
      <w:r w:rsidRPr="00C548C2">
        <w:rPr>
          <w:rFonts w:ascii="仿宋" w:eastAsia="仿宋" w:hAnsi="仿宋" w:hint="eastAsia"/>
          <w:sz w:val="20"/>
          <w:szCs w:val="20"/>
        </w:rPr>
        <w:br w:type="page"/>
      </w:r>
    </w:p>
    <w:p w14:paraId="30B53235" w14:textId="77777777" w:rsidR="00363879" w:rsidRPr="00C548C2" w:rsidRDefault="00797E9C">
      <w:pPr>
        <w:topLinePunct/>
        <w:adjustRightInd w:val="0"/>
        <w:snapToGrid w:val="0"/>
        <w:spacing w:line="360" w:lineRule="auto"/>
        <w:jc w:val="left"/>
        <w:outlineLvl w:val="0"/>
        <w:rPr>
          <w:rFonts w:ascii="宋体" w:hAnsi="宋体" w:cs="宋体" w:hint="eastAsia"/>
          <w:b/>
          <w:snapToGrid w:val="0"/>
          <w:kern w:val="0"/>
          <w:szCs w:val="21"/>
        </w:rPr>
      </w:pPr>
      <w:r w:rsidRPr="00C548C2">
        <w:rPr>
          <w:rFonts w:ascii="宋体" w:hAnsi="宋体" w:cs="宋体" w:hint="eastAsia"/>
          <w:b/>
          <w:snapToGrid w:val="0"/>
          <w:kern w:val="0"/>
          <w:szCs w:val="21"/>
        </w:rPr>
        <w:lastRenderedPageBreak/>
        <w:t>附件二：养护工作量清单（另行提供）</w:t>
      </w:r>
    </w:p>
    <w:p w14:paraId="3253E429" w14:textId="77777777" w:rsidR="00363879" w:rsidRPr="00C548C2" w:rsidRDefault="00363879">
      <w:pPr>
        <w:topLinePunct/>
        <w:adjustRightInd w:val="0"/>
        <w:snapToGrid w:val="0"/>
        <w:spacing w:line="360" w:lineRule="auto"/>
        <w:jc w:val="left"/>
        <w:rPr>
          <w:rFonts w:ascii="宋体" w:hAnsi="宋体" w:cs="宋体" w:hint="eastAsia"/>
          <w:b/>
          <w:bCs/>
          <w:snapToGrid w:val="0"/>
          <w:kern w:val="0"/>
          <w:szCs w:val="21"/>
        </w:rPr>
      </w:pPr>
    </w:p>
    <w:p w14:paraId="5764C89E" w14:textId="77777777" w:rsidR="00363879" w:rsidRPr="00C548C2" w:rsidRDefault="00363879">
      <w:pPr>
        <w:topLinePunct/>
        <w:adjustRightInd w:val="0"/>
        <w:snapToGrid w:val="0"/>
        <w:spacing w:line="360" w:lineRule="auto"/>
        <w:jc w:val="left"/>
        <w:rPr>
          <w:rFonts w:ascii="宋体" w:hAnsi="宋体" w:cs="宋体" w:hint="eastAsia"/>
          <w:b/>
          <w:bCs/>
          <w:snapToGrid w:val="0"/>
          <w:kern w:val="0"/>
          <w:szCs w:val="21"/>
        </w:rPr>
      </w:pPr>
    </w:p>
    <w:p w14:paraId="5071396D" w14:textId="77777777" w:rsidR="00363879" w:rsidRPr="00D15BCA" w:rsidRDefault="00797E9C">
      <w:pPr>
        <w:topLinePunct/>
        <w:adjustRightInd w:val="0"/>
        <w:snapToGrid w:val="0"/>
        <w:spacing w:beforeLines="50" w:before="120" w:line="360" w:lineRule="auto"/>
        <w:jc w:val="left"/>
        <w:outlineLvl w:val="0"/>
        <w:rPr>
          <w:rFonts w:ascii="宋体" w:hAnsi="宋体" w:cs="宋体" w:hint="eastAsia"/>
          <w:b/>
          <w:snapToGrid w:val="0"/>
          <w:kern w:val="0"/>
          <w:szCs w:val="21"/>
        </w:rPr>
      </w:pPr>
      <w:r w:rsidRPr="00C548C2">
        <w:rPr>
          <w:rFonts w:ascii="宋体" w:hAnsi="宋体" w:cs="宋体" w:hint="eastAsia"/>
          <w:b/>
          <w:snapToGrid w:val="0"/>
          <w:kern w:val="0"/>
          <w:szCs w:val="21"/>
        </w:rPr>
        <w:t>附件三：设施设备量清单（另行提供）</w:t>
      </w:r>
    </w:p>
    <w:p w14:paraId="22B4F73F" w14:textId="77777777" w:rsidR="00363879" w:rsidRPr="00D15BCA" w:rsidRDefault="00363879">
      <w:pPr>
        <w:topLinePunct/>
        <w:adjustRightInd w:val="0"/>
        <w:snapToGrid w:val="0"/>
        <w:spacing w:line="360" w:lineRule="auto"/>
        <w:jc w:val="left"/>
        <w:rPr>
          <w:rFonts w:ascii="宋体" w:hAnsi="宋体" w:cs="宋体" w:hint="eastAsia"/>
          <w:b/>
          <w:bCs/>
          <w:snapToGrid w:val="0"/>
          <w:kern w:val="0"/>
          <w:szCs w:val="21"/>
        </w:rPr>
      </w:pPr>
    </w:p>
    <w:p w14:paraId="137DEDE7" w14:textId="77777777" w:rsidR="00363879" w:rsidRPr="00D15BCA" w:rsidRDefault="00363879">
      <w:pPr>
        <w:topLinePunct/>
        <w:adjustRightInd w:val="0"/>
        <w:snapToGrid w:val="0"/>
        <w:spacing w:line="360" w:lineRule="auto"/>
        <w:jc w:val="left"/>
        <w:rPr>
          <w:rFonts w:ascii="宋体" w:hAnsi="宋体" w:cs="宋体" w:hint="eastAsia"/>
          <w:b/>
          <w:bCs/>
          <w:snapToGrid w:val="0"/>
          <w:kern w:val="0"/>
          <w:szCs w:val="21"/>
        </w:rPr>
      </w:pPr>
    </w:p>
    <w:sectPr w:rsidR="00363879" w:rsidRPr="00D15BCA">
      <w:footerReference w:type="even" r:id="rId8"/>
      <w:pgSz w:w="11906" w:h="16838"/>
      <w:pgMar w:top="1361" w:right="1361" w:bottom="1361" w:left="1361" w:header="851" w:footer="992" w:gutter="0"/>
      <w:cols w:space="72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8CE41F" w14:textId="77777777" w:rsidR="00137E89" w:rsidRDefault="00137E89" w:rsidP="002E496A">
      <w:r>
        <w:separator/>
      </w:r>
    </w:p>
  </w:endnote>
  <w:endnote w:type="continuationSeparator" w:id="0">
    <w:p w14:paraId="7E668506" w14:textId="77777777" w:rsidR="00137E89" w:rsidRDefault="00137E89" w:rsidP="002E49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隶书">
    <w:panose1 w:val="0201050906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楷体_GB2312">
    <w:altName w:val="楷体"/>
    <w:panose1 w:val="02010609030101010101"/>
    <w:charset w:val="86"/>
    <w:family w:val="modern"/>
    <w:pitch w:val="fixed"/>
    <w:sig w:usb0="00000001" w:usb1="080E0000" w:usb2="00000010" w:usb3="00000000" w:csb0="00040000"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楷体">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华文中宋">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ACF3C50" w:usb2="00000016" w:usb3="00000000" w:csb0="0004001F" w:csb1="00000000"/>
  </w:font>
  <w:font w:name="Cambria Math">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6AA22D" w14:textId="77777777" w:rsidR="0014141F" w:rsidRDefault="0014141F">
    <w:pPr>
      <w:pStyle w:val="af4"/>
      <w:framePr w:wrap="auto" w:vAnchor="text" w:hAnchor="margin" w:xAlign="center" w:y="1"/>
      <w:rPr>
        <w:rStyle w:val="aff4"/>
      </w:rPr>
    </w:pPr>
    <w:r>
      <w:rPr>
        <w:rStyle w:val="aff4"/>
      </w:rPr>
      <w:fldChar w:fldCharType="begin"/>
    </w:r>
    <w:r>
      <w:rPr>
        <w:rStyle w:val="aff4"/>
      </w:rPr>
      <w:instrText xml:space="preserve"> PAGE </w:instrText>
    </w:r>
    <w:r>
      <w:rPr>
        <w:rStyle w:val="aff4"/>
      </w:rPr>
      <w:fldChar w:fldCharType="separate"/>
    </w:r>
    <w:r>
      <w:rPr>
        <w:rStyle w:val="aff4"/>
      </w:rPr>
      <w:t>1</w:t>
    </w:r>
    <w:r>
      <w:rPr>
        <w:rStyle w:val="aff4"/>
      </w:rPr>
      <w:fldChar w:fldCharType="end"/>
    </w:r>
  </w:p>
  <w:p w14:paraId="06DC526C" w14:textId="77777777" w:rsidR="0014141F" w:rsidRDefault="0014141F">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9FBA46" w14:textId="77777777" w:rsidR="00137E89" w:rsidRDefault="00137E89" w:rsidP="002E496A">
      <w:r>
        <w:separator/>
      </w:r>
    </w:p>
  </w:footnote>
  <w:footnote w:type="continuationSeparator" w:id="0">
    <w:p w14:paraId="5AAD2AF7" w14:textId="77777777" w:rsidR="00137E89" w:rsidRDefault="00137E89" w:rsidP="002E49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DF6B8566"/>
    <w:multiLevelType w:val="singleLevel"/>
    <w:tmpl w:val="DF6B8566"/>
    <w:lvl w:ilvl="0">
      <w:start w:val="1"/>
      <w:numFmt w:val="decimal"/>
      <w:lvlText w:val="(%1)"/>
      <w:lvlJc w:val="left"/>
      <w:pPr>
        <w:ind w:left="454" w:hanging="434"/>
      </w:pPr>
      <w:rPr>
        <w:rFonts w:hint="default"/>
      </w:rPr>
    </w:lvl>
  </w:abstractNum>
  <w:abstractNum w:abstractNumId="1" w15:restartNumberingAfterBreak="0">
    <w:nsid w:val="FFFFFFFB"/>
    <w:multiLevelType w:val="multilevel"/>
    <w:tmpl w:val="FFFFFFFB"/>
    <w:lvl w:ilvl="0">
      <w:start w:val="2"/>
      <w:numFmt w:val="decimal"/>
      <w:lvlText w:val="%1"/>
      <w:lvlJc w:val="left"/>
      <w:pPr>
        <w:tabs>
          <w:tab w:val="left" w:pos="425"/>
        </w:tabs>
        <w:ind w:left="425" w:hanging="425"/>
      </w:pPr>
    </w:lvl>
    <w:lvl w:ilvl="1">
      <w:start w:val="2"/>
      <w:numFmt w:val="decimal"/>
      <w:lvlText w:val="%1.%2"/>
      <w:lvlJc w:val="left"/>
      <w:pPr>
        <w:tabs>
          <w:tab w:val="left" w:pos="992"/>
        </w:tabs>
        <w:ind w:left="992" w:hanging="567"/>
      </w:pPr>
    </w:lvl>
    <w:lvl w:ilvl="2">
      <w:start w:val="1"/>
      <w:numFmt w:val="decimal"/>
      <w:lvlText w:val="%1.%2.%3"/>
      <w:lvlJc w:val="left"/>
      <w:pPr>
        <w:tabs>
          <w:tab w:val="left" w:pos="1571"/>
        </w:tabs>
        <w:ind w:left="1418" w:hanging="567"/>
      </w:pPr>
    </w:lvl>
    <w:lvl w:ilvl="3">
      <w:start w:val="1"/>
      <w:numFmt w:val="decimal"/>
      <w:pStyle w:val="4"/>
      <w:lvlText w:val="%1.%2.%3.%4"/>
      <w:lvlJc w:val="left"/>
      <w:pPr>
        <w:tabs>
          <w:tab w:val="left" w:pos="2356"/>
        </w:tabs>
        <w:ind w:left="1984" w:hanging="708"/>
      </w:pPr>
    </w:lvl>
    <w:lvl w:ilvl="4">
      <w:start w:val="1"/>
      <w:numFmt w:val="decimal"/>
      <w:lvlText w:val="%1.%2.%3.%4.%5"/>
      <w:lvlJc w:val="left"/>
      <w:pPr>
        <w:tabs>
          <w:tab w:val="left" w:pos="3141"/>
        </w:tabs>
        <w:ind w:left="2551" w:hanging="850"/>
      </w:pPr>
    </w:lvl>
    <w:lvl w:ilvl="5">
      <w:start w:val="1"/>
      <w:numFmt w:val="decimal"/>
      <w:lvlText w:val="%1.%2.%3.%4.%5.%6"/>
      <w:lvlJc w:val="left"/>
      <w:pPr>
        <w:tabs>
          <w:tab w:val="left" w:pos="3926"/>
        </w:tabs>
        <w:ind w:left="3260" w:hanging="1134"/>
      </w:pPr>
    </w:lvl>
    <w:lvl w:ilvl="6">
      <w:start w:val="1"/>
      <w:numFmt w:val="decimal"/>
      <w:lvlText w:val="%1.%2.%3.%4.%5.%6.%7"/>
      <w:lvlJc w:val="left"/>
      <w:pPr>
        <w:tabs>
          <w:tab w:val="left" w:pos="4711"/>
        </w:tabs>
        <w:ind w:left="3827" w:hanging="1276"/>
      </w:pPr>
    </w:lvl>
    <w:lvl w:ilvl="7">
      <w:start w:val="1"/>
      <w:numFmt w:val="decimal"/>
      <w:lvlText w:val="%1.%2.%3.%4.%5.%6.%7.%8"/>
      <w:lvlJc w:val="left"/>
      <w:pPr>
        <w:tabs>
          <w:tab w:val="left" w:pos="5136"/>
        </w:tabs>
        <w:ind w:left="4394" w:hanging="1418"/>
      </w:pPr>
    </w:lvl>
    <w:lvl w:ilvl="8">
      <w:start w:val="1"/>
      <w:numFmt w:val="decimal"/>
      <w:lvlText w:val="%1.%2.%3.%4.%5.%6.%7.%8.%9"/>
      <w:lvlJc w:val="left"/>
      <w:pPr>
        <w:tabs>
          <w:tab w:val="left" w:pos="5922"/>
        </w:tabs>
        <w:ind w:left="5102" w:hanging="1700"/>
      </w:pPr>
    </w:lvl>
  </w:abstractNum>
  <w:abstractNum w:abstractNumId="2" w15:restartNumberingAfterBreak="0">
    <w:nsid w:val="00252DBB"/>
    <w:multiLevelType w:val="multilevel"/>
    <w:tmpl w:val="00252DBB"/>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07895092"/>
    <w:multiLevelType w:val="multilevel"/>
    <w:tmpl w:val="07895092"/>
    <w:lvl w:ilvl="0">
      <w:start w:val="1"/>
      <w:numFmt w:val="japaneseCounting"/>
      <w:lvlText w:val="%1、"/>
      <w:lvlJc w:val="left"/>
      <w:pPr>
        <w:ind w:left="400" w:hanging="400"/>
      </w:pPr>
      <w:rPr>
        <w:rFonts w:ascii="宋体" w:eastAsia="宋体" w:hAnsi="宋体"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4" w15:restartNumberingAfterBreak="0">
    <w:nsid w:val="07938C92"/>
    <w:multiLevelType w:val="singleLevel"/>
    <w:tmpl w:val="07938C92"/>
    <w:lvl w:ilvl="0">
      <w:start w:val="2"/>
      <w:numFmt w:val="chineseCounting"/>
      <w:suff w:val="nothing"/>
      <w:lvlText w:val="（%1）"/>
      <w:lvlJc w:val="left"/>
      <w:rPr>
        <w:rFonts w:hint="eastAsia"/>
      </w:rPr>
    </w:lvl>
  </w:abstractNum>
  <w:abstractNum w:abstractNumId="5" w15:restartNumberingAfterBreak="0">
    <w:nsid w:val="0825183B"/>
    <w:multiLevelType w:val="hybridMultilevel"/>
    <w:tmpl w:val="D146F070"/>
    <w:lvl w:ilvl="0" w:tplc="9BE2B016">
      <w:start w:val="1"/>
      <w:numFmt w:val="japaneseCounting"/>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11C27D60"/>
    <w:multiLevelType w:val="multilevel"/>
    <w:tmpl w:val="11C27D60"/>
    <w:lvl w:ilvl="0">
      <w:start w:val="1"/>
      <w:numFmt w:val="japaneseCounting"/>
      <w:lvlText w:val="第%1条"/>
      <w:lvlJc w:val="left"/>
      <w:pPr>
        <w:ind w:left="1110" w:hanging="111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29D21F61"/>
    <w:multiLevelType w:val="multilevel"/>
    <w:tmpl w:val="29D21F61"/>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15:restartNumberingAfterBreak="0">
    <w:nsid w:val="30AB4ADA"/>
    <w:multiLevelType w:val="multilevel"/>
    <w:tmpl w:val="30AB4ADA"/>
    <w:lvl w:ilvl="0">
      <w:start w:val="1"/>
      <w:numFmt w:val="decimal"/>
      <w:lvlText w:val="(%1)"/>
      <w:lvlJc w:val="left"/>
      <w:pPr>
        <w:tabs>
          <w:tab w:val="left" w:pos="845"/>
        </w:tabs>
        <w:ind w:left="845" w:hanging="420"/>
      </w:pPr>
      <w:rPr>
        <w:rFonts w:hint="eastAsia"/>
      </w:rPr>
    </w:lvl>
    <w:lvl w:ilvl="1">
      <w:start w:val="1"/>
      <w:numFmt w:val="lowerLetter"/>
      <w:lvlText w:val="%2)"/>
      <w:lvlJc w:val="left"/>
      <w:pPr>
        <w:tabs>
          <w:tab w:val="left" w:pos="840"/>
        </w:tabs>
        <w:ind w:left="840" w:hanging="420"/>
      </w:pPr>
    </w:lvl>
    <w:lvl w:ilvl="2">
      <w:start w:val="1"/>
      <w:numFmt w:val="lowerRoman"/>
      <w:pStyle w:val="a"/>
      <w:lvlText w:val="%3."/>
      <w:lvlJc w:val="right"/>
      <w:pPr>
        <w:tabs>
          <w:tab w:val="left" w:pos="1260"/>
        </w:tabs>
        <w:ind w:left="1260" w:hanging="420"/>
      </w:pPr>
    </w:lvl>
    <w:lvl w:ilvl="3">
      <w:start w:val="1"/>
      <w:numFmt w:val="decimal"/>
      <w:pStyle w:val="a0"/>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15:restartNumberingAfterBreak="0">
    <w:nsid w:val="38943639"/>
    <w:multiLevelType w:val="hybridMultilevel"/>
    <w:tmpl w:val="0168301A"/>
    <w:lvl w:ilvl="0" w:tplc="1E8C29CC">
      <w:start w:val="1"/>
      <w:numFmt w:val="bullet"/>
      <w:lvlText w:val="-"/>
      <w:lvlJc w:val="left"/>
      <w:pPr>
        <w:ind w:left="360" w:hanging="360"/>
      </w:pPr>
      <w:rPr>
        <w:rFonts w:ascii="宋体" w:eastAsia="宋体" w:hAnsi="宋体"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0" w15:restartNumberingAfterBreak="0">
    <w:nsid w:val="411753D0"/>
    <w:multiLevelType w:val="hybridMultilevel"/>
    <w:tmpl w:val="7F6495CE"/>
    <w:lvl w:ilvl="0" w:tplc="2250B4F6">
      <w:start w:val="1"/>
      <w:numFmt w:val="ideographDigital"/>
      <w:suff w:val="space"/>
      <w:lvlText w:val="%1、"/>
      <w:lvlJc w:val="left"/>
      <w:pPr>
        <w:ind w:left="1000" w:hanging="440"/>
      </w:pPr>
      <w:rPr>
        <w:rFonts w:hint="eastAsia"/>
      </w:rPr>
    </w:lvl>
    <w:lvl w:ilvl="1" w:tplc="04090017" w:tentative="1">
      <w:start w:val="1"/>
      <w:numFmt w:val="aiueoFullWidth"/>
      <w:lvlText w:val="(%2)"/>
      <w:lvlJc w:val="left"/>
      <w:pPr>
        <w:ind w:left="1440" w:hanging="440"/>
      </w:pPr>
    </w:lvl>
    <w:lvl w:ilvl="2" w:tplc="04090011" w:tentative="1">
      <w:start w:val="1"/>
      <w:numFmt w:val="decimalEnclosedCircle"/>
      <w:lvlText w:val="%3"/>
      <w:lvlJc w:val="left"/>
      <w:pPr>
        <w:ind w:left="1880" w:hanging="440"/>
      </w:pPr>
    </w:lvl>
    <w:lvl w:ilvl="3" w:tplc="0409000F" w:tentative="1">
      <w:start w:val="1"/>
      <w:numFmt w:val="decimal"/>
      <w:lvlText w:val="%4."/>
      <w:lvlJc w:val="left"/>
      <w:pPr>
        <w:ind w:left="2320" w:hanging="440"/>
      </w:pPr>
    </w:lvl>
    <w:lvl w:ilvl="4" w:tplc="04090017" w:tentative="1">
      <w:start w:val="1"/>
      <w:numFmt w:val="aiueoFullWidth"/>
      <w:lvlText w:val="(%5)"/>
      <w:lvlJc w:val="left"/>
      <w:pPr>
        <w:ind w:left="2760" w:hanging="440"/>
      </w:pPr>
    </w:lvl>
    <w:lvl w:ilvl="5" w:tplc="04090011" w:tentative="1">
      <w:start w:val="1"/>
      <w:numFmt w:val="decimalEnclosedCircle"/>
      <w:lvlText w:val="%6"/>
      <w:lvlJc w:val="left"/>
      <w:pPr>
        <w:ind w:left="3200" w:hanging="440"/>
      </w:pPr>
    </w:lvl>
    <w:lvl w:ilvl="6" w:tplc="0409000F" w:tentative="1">
      <w:start w:val="1"/>
      <w:numFmt w:val="decimal"/>
      <w:lvlText w:val="%7."/>
      <w:lvlJc w:val="left"/>
      <w:pPr>
        <w:ind w:left="3640" w:hanging="440"/>
      </w:pPr>
    </w:lvl>
    <w:lvl w:ilvl="7" w:tplc="04090017" w:tentative="1">
      <w:start w:val="1"/>
      <w:numFmt w:val="aiueoFullWidth"/>
      <w:lvlText w:val="(%8)"/>
      <w:lvlJc w:val="left"/>
      <w:pPr>
        <w:ind w:left="4080" w:hanging="440"/>
      </w:pPr>
    </w:lvl>
    <w:lvl w:ilvl="8" w:tplc="04090011" w:tentative="1">
      <w:start w:val="1"/>
      <w:numFmt w:val="decimalEnclosedCircle"/>
      <w:lvlText w:val="%9"/>
      <w:lvlJc w:val="left"/>
      <w:pPr>
        <w:ind w:left="4520" w:hanging="440"/>
      </w:pPr>
    </w:lvl>
  </w:abstractNum>
  <w:abstractNum w:abstractNumId="11" w15:restartNumberingAfterBreak="0">
    <w:nsid w:val="490F01DF"/>
    <w:multiLevelType w:val="multilevel"/>
    <w:tmpl w:val="490F01DF"/>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15:restartNumberingAfterBreak="0">
    <w:nsid w:val="5A467020"/>
    <w:multiLevelType w:val="hybridMultilevel"/>
    <w:tmpl w:val="087246A4"/>
    <w:lvl w:ilvl="0" w:tplc="FC58586E">
      <w:start w:val="3"/>
      <w:numFmt w:val="bullet"/>
      <w:lvlText w:val="-"/>
      <w:lvlJc w:val="left"/>
      <w:pPr>
        <w:ind w:left="360" w:hanging="360"/>
      </w:pPr>
      <w:rPr>
        <w:rFonts w:ascii="宋体" w:eastAsia="宋体" w:hAnsi="宋体"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3" w15:restartNumberingAfterBreak="0">
    <w:nsid w:val="5A6E66DF"/>
    <w:multiLevelType w:val="multilevel"/>
    <w:tmpl w:val="7F6495CE"/>
    <w:lvl w:ilvl="0">
      <w:start w:val="1"/>
      <w:numFmt w:val="chineseCountingThousand"/>
      <w:suff w:val="space"/>
      <w:lvlText w:val="%1、"/>
      <w:lvlJc w:val="left"/>
      <w:pPr>
        <w:ind w:left="1000" w:hanging="440"/>
      </w:pPr>
      <w:rPr>
        <w:rFonts w:hint="eastAsia"/>
      </w:rPr>
    </w:lvl>
    <w:lvl w:ilvl="1">
      <w:start w:val="1"/>
      <w:numFmt w:val="aiueoFullWidth"/>
      <w:lvlText w:val="(%2)"/>
      <w:lvlJc w:val="left"/>
      <w:pPr>
        <w:ind w:left="1440" w:hanging="440"/>
      </w:pPr>
    </w:lvl>
    <w:lvl w:ilvl="2">
      <w:start w:val="1"/>
      <w:numFmt w:val="decimalEnclosedCircle"/>
      <w:lvlText w:val="%3"/>
      <w:lvlJc w:val="left"/>
      <w:pPr>
        <w:ind w:left="1880" w:hanging="440"/>
      </w:pPr>
    </w:lvl>
    <w:lvl w:ilvl="3">
      <w:start w:val="1"/>
      <w:numFmt w:val="decimal"/>
      <w:lvlText w:val="%4."/>
      <w:lvlJc w:val="left"/>
      <w:pPr>
        <w:ind w:left="2320" w:hanging="440"/>
      </w:pPr>
    </w:lvl>
    <w:lvl w:ilvl="4">
      <w:start w:val="1"/>
      <w:numFmt w:val="aiueoFullWidth"/>
      <w:lvlText w:val="(%5)"/>
      <w:lvlJc w:val="left"/>
      <w:pPr>
        <w:ind w:left="2760" w:hanging="440"/>
      </w:pPr>
    </w:lvl>
    <w:lvl w:ilvl="5">
      <w:start w:val="1"/>
      <w:numFmt w:val="decimalEnclosedCircle"/>
      <w:lvlText w:val="%6"/>
      <w:lvlJc w:val="left"/>
      <w:pPr>
        <w:ind w:left="3200" w:hanging="440"/>
      </w:pPr>
    </w:lvl>
    <w:lvl w:ilvl="6">
      <w:start w:val="1"/>
      <w:numFmt w:val="decimal"/>
      <w:lvlText w:val="%7."/>
      <w:lvlJc w:val="left"/>
      <w:pPr>
        <w:ind w:left="3640" w:hanging="440"/>
      </w:pPr>
    </w:lvl>
    <w:lvl w:ilvl="7">
      <w:start w:val="1"/>
      <w:numFmt w:val="aiueoFullWidth"/>
      <w:lvlText w:val="(%8)"/>
      <w:lvlJc w:val="left"/>
      <w:pPr>
        <w:ind w:left="4080" w:hanging="440"/>
      </w:pPr>
    </w:lvl>
    <w:lvl w:ilvl="8">
      <w:start w:val="1"/>
      <w:numFmt w:val="decimalEnclosedCircle"/>
      <w:lvlText w:val="%9"/>
      <w:lvlJc w:val="left"/>
      <w:pPr>
        <w:ind w:left="4520" w:hanging="440"/>
      </w:pPr>
    </w:lvl>
  </w:abstractNum>
  <w:abstractNum w:abstractNumId="14" w15:restartNumberingAfterBreak="0">
    <w:nsid w:val="5B1E4E48"/>
    <w:multiLevelType w:val="multilevel"/>
    <w:tmpl w:val="5B1E4E48"/>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15:restartNumberingAfterBreak="0">
    <w:nsid w:val="5BB747D5"/>
    <w:multiLevelType w:val="multilevel"/>
    <w:tmpl w:val="5BB747D5"/>
    <w:lvl w:ilvl="0">
      <w:start w:val="1"/>
      <w:numFmt w:val="japaneseCounting"/>
      <w:lvlText w:val="第%1章"/>
      <w:lvlJc w:val="left"/>
      <w:pPr>
        <w:ind w:left="1792" w:hanging="1230"/>
      </w:pPr>
      <w:rPr>
        <w:rFonts w:hint="default"/>
      </w:rPr>
    </w:lvl>
    <w:lvl w:ilvl="1">
      <w:start w:val="1"/>
      <w:numFmt w:val="lowerLetter"/>
      <w:lvlText w:val="%2)"/>
      <w:lvlJc w:val="left"/>
      <w:pPr>
        <w:ind w:left="1402" w:hanging="420"/>
      </w:pPr>
    </w:lvl>
    <w:lvl w:ilvl="2">
      <w:start w:val="1"/>
      <w:numFmt w:val="lowerRoman"/>
      <w:lvlText w:val="%3."/>
      <w:lvlJc w:val="right"/>
      <w:pPr>
        <w:ind w:left="1822" w:hanging="420"/>
      </w:pPr>
    </w:lvl>
    <w:lvl w:ilvl="3">
      <w:start w:val="1"/>
      <w:numFmt w:val="decimal"/>
      <w:lvlText w:val="%4."/>
      <w:lvlJc w:val="left"/>
      <w:pPr>
        <w:ind w:left="2242" w:hanging="420"/>
      </w:pPr>
    </w:lvl>
    <w:lvl w:ilvl="4">
      <w:start w:val="1"/>
      <w:numFmt w:val="lowerLetter"/>
      <w:lvlText w:val="%5)"/>
      <w:lvlJc w:val="left"/>
      <w:pPr>
        <w:ind w:left="2662" w:hanging="420"/>
      </w:pPr>
    </w:lvl>
    <w:lvl w:ilvl="5">
      <w:start w:val="1"/>
      <w:numFmt w:val="lowerRoman"/>
      <w:lvlText w:val="%6."/>
      <w:lvlJc w:val="right"/>
      <w:pPr>
        <w:ind w:left="3082" w:hanging="420"/>
      </w:pPr>
    </w:lvl>
    <w:lvl w:ilvl="6">
      <w:start w:val="1"/>
      <w:numFmt w:val="decimal"/>
      <w:lvlText w:val="%7."/>
      <w:lvlJc w:val="left"/>
      <w:pPr>
        <w:ind w:left="3502" w:hanging="420"/>
      </w:pPr>
    </w:lvl>
    <w:lvl w:ilvl="7">
      <w:start w:val="1"/>
      <w:numFmt w:val="lowerLetter"/>
      <w:lvlText w:val="%8)"/>
      <w:lvlJc w:val="left"/>
      <w:pPr>
        <w:ind w:left="3922" w:hanging="420"/>
      </w:pPr>
    </w:lvl>
    <w:lvl w:ilvl="8">
      <w:start w:val="1"/>
      <w:numFmt w:val="lowerRoman"/>
      <w:lvlText w:val="%9."/>
      <w:lvlJc w:val="right"/>
      <w:pPr>
        <w:ind w:left="4342" w:hanging="420"/>
      </w:pPr>
    </w:lvl>
  </w:abstractNum>
  <w:abstractNum w:abstractNumId="16" w15:restartNumberingAfterBreak="0">
    <w:nsid w:val="5BD83592"/>
    <w:multiLevelType w:val="multilevel"/>
    <w:tmpl w:val="5BD83592"/>
    <w:lvl w:ilvl="0">
      <w:start w:val="1"/>
      <w:numFmt w:val="japaneseCounting"/>
      <w:lvlText w:val="%1、"/>
      <w:lvlJc w:val="left"/>
      <w:pPr>
        <w:ind w:left="400" w:hanging="400"/>
      </w:pPr>
      <w:rPr>
        <w:rFonts w:ascii="宋体" w:eastAsia="宋体" w:hAnsi="宋体"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17" w15:restartNumberingAfterBreak="0">
    <w:nsid w:val="65611772"/>
    <w:multiLevelType w:val="multilevel"/>
    <w:tmpl w:val="65611772"/>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15:restartNumberingAfterBreak="0">
    <w:nsid w:val="67CC3A38"/>
    <w:multiLevelType w:val="multilevel"/>
    <w:tmpl w:val="7F6495CE"/>
    <w:lvl w:ilvl="0">
      <w:start w:val="1"/>
      <w:numFmt w:val="chineseCountingThousand"/>
      <w:suff w:val="space"/>
      <w:lvlText w:val="%1、"/>
      <w:lvlJc w:val="left"/>
      <w:pPr>
        <w:ind w:left="1000" w:hanging="440"/>
      </w:pPr>
      <w:rPr>
        <w:rFonts w:hint="eastAsia"/>
      </w:rPr>
    </w:lvl>
    <w:lvl w:ilvl="1">
      <w:start w:val="1"/>
      <w:numFmt w:val="aiueoFullWidth"/>
      <w:lvlText w:val="(%2)"/>
      <w:lvlJc w:val="left"/>
      <w:pPr>
        <w:ind w:left="1440" w:hanging="440"/>
      </w:pPr>
    </w:lvl>
    <w:lvl w:ilvl="2">
      <w:start w:val="1"/>
      <w:numFmt w:val="decimalEnclosedCircle"/>
      <w:lvlText w:val="%3"/>
      <w:lvlJc w:val="left"/>
      <w:pPr>
        <w:ind w:left="1880" w:hanging="440"/>
      </w:pPr>
    </w:lvl>
    <w:lvl w:ilvl="3">
      <w:start w:val="1"/>
      <w:numFmt w:val="decimal"/>
      <w:lvlText w:val="%4."/>
      <w:lvlJc w:val="left"/>
      <w:pPr>
        <w:ind w:left="2320" w:hanging="440"/>
      </w:pPr>
    </w:lvl>
    <w:lvl w:ilvl="4">
      <w:start w:val="1"/>
      <w:numFmt w:val="aiueoFullWidth"/>
      <w:lvlText w:val="(%5)"/>
      <w:lvlJc w:val="left"/>
      <w:pPr>
        <w:ind w:left="2760" w:hanging="440"/>
      </w:pPr>
    </w:lvl>
    <w:lvl w:ilvl="5">
      <w:start w:val="1"/>
      <w:numFmt w:val="decimalEnclosedCircle"/>
      <w:lvlText w:val="%6"/>
      <w:lvlJc w:val="left"/>
      <w:pPr>
        <w:ind w:left="3200" w:hanging="440"/>
      </w:pPr>
    </w:lvl>
    <w:lvl w:ilvl="6">
      <w:start w:val="1"/>
      <w:numFmt w:val="decimal"/>
      <w:lvlText w:val="%7."/>
      <w:lvlJc w:val="left"/>
      <w:pPr>
        <w:ind w:left="3640" w:hanging="440"/>
      </w:pPr>
    </w:lvl>
    <w:lvl w:ilvl="7">
      <w:start w:val="1"/>
      <w:numFmt w:val="aiueoFullWidth"/>
      <w:lvlText w:val="(%8)"/>
      <w:lvlJc w:val="left"/>
      <w:pPr>
        <w:ind w:left="4080" w:hanging="440"/>
      </w:pPr>
    </w:lvl>
    <w:lvl w:ilvl="8">
      <w:start w:val="1"/>
      <w:numFmt w:val="decimalEnclosedCircle"/>
      <w:lvlText w:val="%9"/>
      <w:lvlJc w:val="left"/>
      <w:pPr>
        <w:ind w:left="4520" w:hanging="440"/>
      </w:pPr>
    </w:lvl>
  </w:abstractNum>
  <w:abstractNum w:abstractNumId="19" w15:restartNumberingAfterBreak="0">
    <w:nsid w:val="6DD70F25"/>
    <w:multiLevelType w:val="hybridMultilevel"/>
    <w:tmpl w:val="A6C66C4C"/>
    <w:lvl w:ilvl="0" w:tplc="9BE2B016">
      <w:start w:val="1"/>
      <w:numFmt w:val="japaneseCounting"/>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737A5172"/>
    <w:multiLevelType w:val="hybridMultilevel"/>
    <w:tmpl w:val="4384867A"/>
    <w:lvl w:ilvl="0" w:tplc="8EACC2A2">
      <w:start w:val="3"/>
      <w:numFmt w:val="bullet"/>
      <w:lvlText w:val="-"/>
      <w:lvlJc w:val="left"/>
      <w:pPr>
        <w:ind w:left="360" w:hanging="360"/>
      </w:pPr>
      <w:rPr>
        <w:rFonts w:ascii="宋体" w:eastAsia="宋体" w:hAnsi="宋体"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1" w15:restartNumberingAfterBreak="0">
    <w:nsid w:val="7EC52A99"/>
    <w:multiLevelType w:val="hybridMultilevel"/>
    <w:tmpl w:val="DB5C0E44"/>
    <w:lvl w:ilvl="0" w:tplc="5A24A224">
      <w:start w:val="1"/>
      <w:numFmt w:val="decimal"/>
      <w:lvlText w:val="%1"/>
      <w:lvlJc w:val="center"/>
      <w:pPr>
        <w:ind w:left="440" w:hanging="152"/>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726998886">
    <w:abstractNumId w:val="1"/>
  </w:num>
  <w:num w:numId="2" w16cid:durableId="1125151105">
    <w:abstractNumId w:val="8"/>
  </w:num>
  <w:num w:numId="3" w16cid:durableId="759562243">
    <w:abstractNumId w:val="0"/>
  </w:num>
  <w:num w:numId="4" w16cid:durableId="647365281">
    <w:abstractNumId w:val="15"/>
  </w:num>
  <w:num w:numId="5" w16cid:durableId="185220922">
    <w:abstractNumId w:val="6"/>
  </w:num>
  <w:num w:numId="6" w16cid:durableId="1342734148">
    <w:abstractNumId w:val="3"/>
  </w:num>
  <w:num w:numId="7" w16cid:durableId="953830637">
    <w:abstractNumId w:val="16"/>
  </w:num>
  <w:num w:numId="8" w16cid:durableId="1785877175">
    <w:abstractNumId w:val="2"/>
  </w:num>
  <w:num w:numId="9" w16cid:durableId="144274237">
    <w:abstractNumId w:val="7"/>
  </w:num>
  <w:num w:numId="10" w16cid:durableId="1078868922">
    <w:abstractNumId w:val="14"/>
  </w:num>
  <w:num w:numId="11" w16cid:durableId="2133131572">
    <w:abstractNumId w:val="11"/>
  </w:num>
  <w:num w:numId="12" w16cid:durableId="1442994674">
    <w:abstractNumId w:val="17"/>
  </w:num>
  <w:num w:numId="13" w16cid:durableId="1471943301">
    <w:abstractNumId w:val="12"/>
  </w:num>
  <w:num w:numId="14" w16cid:durableId="570389578">
    <w:abstractNumId w:val="20"/>
  </w:num>
  <w:num w:numId="15" w16cid:durableId="384110836">
    <w:abstractNumId w:val="9"/>
  </w:num>
  <w:num w:numId="16" w16cid:durableId="535240024">
    <w:abstractNumId w:val="21"/>
  </w:num>
  <w:num w:numId="17" w16cid:durableId="1394622716">
    <w:abstractNumId w:val="19"/>
  </w:num>
  <w:num w:numId="18" w16cid:durableId="569388995">
    <w:abstractNumId w:val="5"/>
  </w:num>
  <w:num w:numId="19" w16cid:durableId="1480918409">
    <w:abstractNumId w:val="10"/>
  </w:num>
  <w:num w:numId="20" w16cid:durableId="1927765408">
    <w:abstractNumId w:val="18"/>
  </w:num>
  <w:num w:numId="21" w16cid:durableId="1632055743">
    <w:abstractNumId w:val="13"/>
  </w:num>
  <w:num w:numId="22" w16cid:durableId="78546625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ZWU1ZDczODI0NDhjM2FkOWI1ZWI5OTBhOTYxYWIwNTgifQ=="/>
    <w:docVar w:name="KSO_WPS_MARK_KEY" w:val="c3fb30f2-d639-4644-91b7-cea44f77d85f"/>
  </w:docVars>
  <w:rsids>
    <w:rsidRoot w:val="009F3C28"/>
    <w:rsid w:val="00003AAF"/>
    <w:rsid w:val="000052D3"/>
    <w:rsid w:val="00006966"/>
    <w:rsid w:val="00007FD9"/>
    <w:rsid w:val="000135FD"/>
    <w:rsid w:val="0001468D"/>
    <w:rsid w:val="000148CF"/>
    <w:rsid w:val="00017257"/>
    <w:rsid w:val="00021F79"/>
    <w:rsid w:val="00022D75"/>
    <w:rsid w:val="00024767"/>
    <w:rsid w:val="00024D5F"/>
    <w:rsid w:val="000258F9"/>
    <w:rsid w:val="00037134"/>
    <w:rsid w:val="0004389B"/>
    <w:rsid w:val="0005034B"/>
    <w:rsid w:val="00050D89"/>
    <w:rsid w:val="00051475"/>
    <w:rsid w:val="00057228"/>
    <w:rsid w:val="000626C7"/>
    <w:rsid w:val="00065772"/>
    <w:rsid w:val="00066FF4"/>
    <w:rsid w:val="00067FDD"/>
    <w:rsid w:val="0007008F"/>
    <w:rsid w:val="000704B9"/>
    <w:rsid w:val="00075048"/>
    <w:rsid w:val="0007674C"/>
    <w:rsid w:val="00083AC4"/>
    <w:rsid w:val="000847EF"/>
    <w:rsid w:val="000863AE"/>
    <w:rsid w:val="00090D84"/>
    <w:rsid w:val="000936B8"/>
    <w:rsid w:val="00094A94"/>
    <w:rsid w:val="00095FB2"/>
    <w:rsid w:val="000976C7"/>
    <w:rsid w:val="000A268E"/>
    <w:rsid w:val="000A3D7D"/>
    <w:rsid w:val="000A3FFA"/>
    <w:rsid w:val="000A4E10"/>
    <w:rsid w:val="000B28A5"/>
    <w:rsid w:val="000B5A08"/>
    <w:rsid w:val="000D5609"/>
    <w:rsid w:val="000D7D2E"/>
    <w:rsid w:val="000E376E"/>
    <w:rsid w:val="000E7721"/>
    <w:rsid w:val="000E773C"/>
    <w:rsid w:val="000E7B56"/>
    <w:rsid w:val="000F2C80"/>
    <w:rsid w:val="000F580D"/>
    <w:rsid w:val="00106A29"/>
    <w:rsid w:val="001075A3"/>
    <w:rsid w:val="0011052E"/>
    <w:rsid w:val="00112BC7"/>
    <w:rsid w:val="00116153"/>
    <w:rsid w:val="001211F3"/>
    <w:rsid w:val="001305F1"/>
    <w:rsid w:val="001310BB"/>
    <w:rsid w:val="00137E89"/>
    <w:rsid w:val="00137F6B"/>
    <w:rsid w:val="0014093B"/>
    <w:rsid w:val="0014141F"/>
    <w:rsid w:val="00141DB7"/>
    <w:rsid w:val="00142C6B"/>
    <w:rsid w:val="001449EA"/>
    <w:rsid w:val="0015057E"/>
    <w:rsid w:val="001525F6"/>
    <w:rsid w:val="00161CE7"/>
    <w:rsid w:val="00167AAA"/>
    <w:rsid w:val="00173897"/>
    <w:rsid w:val="00181507"/>
    <w:rsid w:val="00185094"/>
    <w:rsid w:val="00196495"/>
    <w:rsid w:val="001A063A"/>
    <w:rsid w:val="001A0FDA"/>
    <w:rsid w:val="001A58CD"/>
    <w:rsid w:val="001A664E"/>
    <w:rsid w:val="001A7436"/>
    <w:rsid w:val="001B2D72"/>
    <w:rsid w:val="001B3000"/>
    <w:rsid w:val="001B4375"/>
    <w:rsid w:val="001B6002"/>
    <w:rsid w:val="001C0E11"/>
    <w:rsid w:val="001C4D9A"/>
    <w:rsid w:val="001D193D"/>
    <w:rsid w:val="001D1D5B"/>
    <w:rsid w:val="001D3E8D"/>
    <w:rsid w:val="001D4B7A"/>
    <w:rsid w:val="001D56DF"/>
    <w:rsid w:val="001D63EF"/>
    <w:rsid w:val="001E3E8E"/>
    <w:rsid w:val="001F221C"/>
    <w:rsid w:val="00200FFE"/>
    <w:rsid w:val="00204F91"/>
    <w:rsid w:val="0021183D"/>
    <w:rsid w:val="00211EC1"/>
    <w:rsid w:val="002136BF"/>
    <w:rsid w:val="00214335"/>
    <w:rsid w:val="00215316"/>
    <w:rsid w:val="002220E3"/>
    <w:rsid w:val="00224F01"/>
    <w:rsid w:val="00230DB5"/>
    <w:rsid w:val="0023150A"/>
    <w:rsid w:val="00231A96"/>
    <w:rsid w:val="00233ADD"/>
    <w:rsid w:val="002360E6"/>
    <w:rsid w:val="00236AFB"/>
    <w:rsid w:val="00240224"/>
    <w:rsid w:val="00241C0D"/>
    <w:rsid w:val="00242EFB"/>
    <w:rsid w:val="00247443"/>
    <w:rsid w:val="00247D78"/>
    <w:rsid w:val="00253CEE"/>
    <w:rsid w:val="00262567"/>
    <w:rsid w:val="0026263F"/>
    <w:rsid w:val="00265264"/>
    <w:rsid w:val="00275F96"/>
    <w:rsid w:val="0028076D"/>
    <w:rsid w:val="00282D92"/>
    <w:rsid w:val="00285430"/>
    <w:rsid w:val="00294298"/>
    <w:rsid w:val="0029496C"/>
    <w:rsid w:val="0029561A"/>
    <w:rsid w:val="00297599"/>
    <w:rsid w:val="002A32FE"/>
    <w:rsid w:val="002B7449"/>
    <w:rsid w:val="002B7FF4"/>
    <w:rsid w:val="002C3370"/>
    <w:rsid w:val="002C4146"/>
    <w:rsid w:val="002C6534"/>
    <w:rsid w:val="002D1A15"/>
    <w:rsid w:val="002D5B6C"/>
    <w:rsid w:val="002E1229"/>
    <w:rsid w:val="002E3241"/>
    <w:rsid w:val="002E496A"/>
    <w:rsid w:val="002E732E"/>
    <w:rsid w:val="002F0556"/>
    <w:rsid w:val="002F0CBE"/>
    <w:rsid w:val="002F14D7"/>
    <w:rsid w:val="002F1925"/>
    <w:rsid w:val="002F35BD"/>
    <w:rsid w:val="002F784A"/>
    <w:rsid w:val="00300072"/>
    <w:rsid w:val="00301002"/>
    <w:rsid w:val="00305FDC"/>
    <w:rsid w:val="00311A06"/>
    <w:rsid w:val="00311F54"/>
    <w:rsid w:val="00313D9D"/>
    <w:rsid w:val="00320659"/>
    <w:rsid w:val="00327EE9"/>
    <w:rsid w:val="00330E07"/>
    <w:rsid w:val="00331642"/>
    <w:rsid w:val="003357E9"/>
    <w:rsid w:val="003363CE"/>
    <w:rsid w:val="00340409"/>
    <w:rsid w:val="00342186"/>
    <w:rsid w:val="0034219B"/>
    <w:rsid w:val="003422A2"/>
    <w:rsid w:val="00342432"/>
    <w:rsid w:val="0034614C"/>
    <w:rsid w:val="003479E3"/>
    <w:rsid w:val="00347BAD"/>
    <w:rsid w:val="00350CB3"/>
    <w:rsid w:val="003524BC"/>
    <w:rsid w:val="003574F4"/>
    <w:rsid w:val="00363879"/>
    <w:rsid w:val="0036724B"/>
    <w:rsid w:val="0037425F"/>
    <w:rsid w:val="00374E55"/>
    <w:rsid w:val="00374EBC"/>
    <w:rsid w:val="00376752"/>
    <w:rsid w:val="00387B08"/>
    <w:rsid w:val="00393839"/>
    <w:rsid w:val="00396142"/>
    <w:rsid w:val="0039757B"/>
    <w:rsid w:val="003A254B"/>
    <w:rsid w:val="003B2F6B"/>
    <w:rsid w:val="003C1743"/>
    <w:rsid w:val="003C4A05"/>
    <w:rsid w:val="003C653A"/>
    <w:rsid w:val="003C6BCB"/>
    <w:rsid w:val="003C6DED"/>
    <w:rsid w:val="003D1266"/>
    <w:rsid w:val="003D57D2"/>
    <w:rsid w:val="003E3567"/>
    <w:rsid w:val="003F1DAE"/>
    <w:rsid w:val="003F213B"/>
    <w:rsid w:val="003F4AD7"/>
    <w:rsid w:val="003F4C3D"/>
    <w:rsid w:val="003F4EC2"/>
    <w:rsid w:val="003F6081"/>
    <w:rsid w:val="003F642A"/>
    <w:rsid w:val="00400A65"/>
    <w:rsid w:val="00411AB7"/>
    <w:rsid w:val="004138A1"/>
    <w:rsid w:val="004244F3"/>
    <w:rsid w:val="00425C5C"/>
    <w:rsid w:val="00425FD8"/>
    <w:rsid w:val="00430E52"/>
    <w:rsid w:val="00431DB9"/>
    <w:rsid w:val="0043557E"/>
    <w:rsid w:val="00435758"/>
    <w:rsid w:val="00437BB7"/>
    <w:rsid w:val="0044044E"/>
    <w:rsid w:val="004405B5"/>
    <w:rsid w:val="00443B6F"/>
    <w:rsid w:val="00446B1A"/>
    <w:rsid w:val="004502B2"/>
    <w:rsid w:val="00454696"/>
    <w:rsid w:val="00457BFD"/>
    <w:rsid w:val="004610DE"/>
    <w:rsid w:val="0046138B"/>
    <w:rsid w:val="00462131"/>
    <w:rsid w:val="00463B5B"/>
    <w:rsid w:val="00466AA0"/>
    <w:rsid w:val="0047104D"/>
    <w:rsid w:val="00471340"/>
    <w:rsid w:val="00475CB6"/>
    <w:rsid w:val="0047751B"/>
    <w:rsid w:val="0048260D"/>
    <w:rsid w:val="0048304D"/>
    <w:rsid w:val="00484AC4"/>
    <w:rsid w:val="00486928"/>
    <w:rsid w:val="00491AEF"/>
    <w:rsid w:val="004A1718"/>
    <w:rsid w:val="004A1DAA"/>
    <w:rsid w:val="004A510C"/>
    <w:rsid w:val="004A5228"/>
    <w:rsid w:val="004A5AF8"/>
    <w:rsid w:val="004B77EB"/>
    <w:rsid w:val="004B7956"/>
    <w:rsid w:val="004C1F27"/>
    <w:rsid w:val="004C47C0"/>
    <w:rsid w:val="004C5EE1"/>
    <w:rsid w:val="004D1988"/>
    <w:rsid w:val="004E183B"/>
    <w:rsid w:val="004E2B31"/>
    <w:rsid w:val="004E4CC3"/>
    <w:rsid w:val="004F17BE"/>
    <w:rsid w:val="004F281F"/>
    <w:rsid w:val="004F602A"/>
    <w:rsid w:val="00500F72"/>
    <w:rsid w:val="00504D3E"/>
    <w:rsid w:val="00506A05"/>
    <w:rsid w:val="00507B8F"/>
    <w:rsid w:val="00507D8C"/>
    <w:rsid w:val="00512021"/>
    <w:rsid w:val="00515141"/>
    <w:rsid w:val="00515966"/>
    <w:rsid w:val="00517A28"/>
    <w:rsid w:val="005230CD"/>
    <w:rsid w:val="00523927"/>
    <w:rsid w:val="005245A7"/>
    <w:rsid w:val="005262C4"/>
    <w:rsid w:val="0053342A"/>
    <w:rsid w:val="00534985"/>
    <w:rsid w:val="005368BA"/>
    <w:rsid w:val="00537C6C"/>
    <w:rsid w:val="005409DE"/>
    <w:rsid w:val="005527E1"/>
    <w:rsid w:val="00553E65"/>
    <w:rsid w:val="00554EBC"/>
    <w:rsid w:val="00555465"/>
    <w:rsid w:val="0055604A"/>
    <w:rsid w:val="00564243"/>
    <w:rsid w:val="00564B27"/>
    <w:rsid w:val="00571070"/>
    <w:rsid w:val="005737D1"/>
    <w:rsid w:val="00573E35"/>
    <w:rsid w:val="00574938"/>
    <w:rsid w:val="005858DE"/>
    <w:rsid w:val="00586D0C"/>
    <w:rsid w:val="00592988"/>
    <w:rsid w:val="0059765C"/>
    <w:rsid w:val="005A5697"/>
    <w:rsid w:val="005A5AE8"/>
    <w:rsid w:val="005A7430"/>
    <w:rsid w:val="005B1F4D"/>
    <w:rsid w:val="005B3062"/>
    <w:rsid w:val="005B6488"/>
    <w:rsid w:val="005C17FC"/>
    <w:rsid w:val="005C2152"/>
    <w:rsid w:val="005C31B4"/>
    <w:rsid w:val="005C58F9"/>
    <w:rsid w:val="005D20F0"/>
    <w:rsid w:val="005D2F0E"/>
    <w:rsid w:val="005D6C37"/>
    <w:rsid w:val="005D7106"/>
    <w:rsid w:val="005D7CEC"/>
    <w:rsid w:val="005E0C35"/>
    <w:rsid w:val="005E25FB"/>
    <w:rsid w:val="005F112F"/>
    <w:rsid w:val="005F510F"/>
    <w:rsid w:val="005F514B"/>
    <w:rsid w:val="005F6CEE"/>
    <w:rsid w:val="005F702E"/>
    <w:rsid w:val="005F7050"/>
    <w:rsid w:val="00605881"/>
    <w:rsid w:val="00606325"/>
    <w:rsid w:val="00617321"/>
    <w:rsid w:val="00617E3B"/>
    <w:rsid w:val="00623757"/>
    <w:rsid w:val="006254A8"/>
    <w:rsid w:val="006255FB"/>
    <w:rsid w:val="0062736F"/>
    <w:rsid w:val="006279DC"/>
    <w:rsid w:val="00630F54"/>
    <w:rsid w:val="00635F30"/>
    <w:rsid w:val="00640133"/>
    <w:rsid w:val="00641C95"/>
    <w:rsid w:val="00646567"/>
    <w:rsid w:val="00656C24"/>
    <w:rsid w:val="00663622"/>
    <w:rsid w:val="00665CF4"/>
    <w:rsid w:val="00665DE5"/>
    <w:rsid w:val="00671592"/>
    <w:rsid w:val="00671C75"/>
    <w:rsid w:val="00673B45"/>
    <w:rsid w:val="00680B24"/>
    <w:rsid w:val="00684012"/>
    <w:rsid w:val="00684BA2"/>
    <w:rsid w:val="00684D97"/>
    <w:rsid w:val="00687C1E"/>
    <w:rsid w:val="00690C9A"/>
    <w:rsid w:val="00694D5D"/>
    <w:rsid w:val="006957A8"/>
    <w:rsid w:val="00697246"/>
    <w:rsid w:val="006979AF"/>
    <w:rsid w:val="006A4A57"/>
    <w:rsid w:val="006A55B9"/>
    <w:rsid w:val="006A7422"/>
    <w:rsid w:val="006B5484"/>
    <w:rsid w:val="006B5FB4"/>
    <w:rsid w:val="006B6B5A"/>
    <w:rsid w:val="006B6D77"/>
    <w:rsid w:val="006C05AA"/>
    <w:rsid w:val="006C3A6A"/>
    <w:rsid w:val="006C409A"/>
    <w:rsid w:val="006C619C"/>
    <w:rsid w:val="006C6714"/>
    <w:rsid w:val="006D072A"/>
    <w:rsid w:val="006D15E7"/>
    <w:rsid w:val="006D488E"/>
    <w:rsid w:val="006D4FDB"/>
    <w:rsid w:val="006D5188"/>
    <w:rsid w:val="006F4074"/>
    <w:rsid w:val="00700B37"/>
    <w:rsid w:val="00704FB1"/>
    <w:rsid w:val="007223F8"/>
    <w:rsid w:val="00736292"/>
    <w:rsid w:val="0074061A"/>
    <w:rsid w:val="00746316"/>
    <w:rsid w:val="00750A30"/>
    <w:rsid w:val="007529FA"/>
    <w:rsid w:val="00753936"/>
    <w:rsid w:val="00753F9E"/>
    <w:rsid w:val="00762326"/>
    <w:rsid w:val="00762D64"/>
    <w:rsid w:val="00763A59"/>
    <w:rsid w:val="0077027D"/>
    <w:rsid w:val="0077509E"/>
    <w:rsid w:val="00775203"/>
    <w:rsid w:val="00776534"/>
    <w:rsid w:val="00780935"/>
    <w:rsid w:val="00781447"/>
    <w:rsid w:val="00782078"/>
    <w:rsid w:val="00782468"/>
    <w:rsid w:val="0078380C"/>
    <w:rsid w:val="0078503F"/>
    <w:rsid w:val="00790037"/>
    <w:rsid w:val="00790D7E"/>
    <w:rsid w:val="00790D8A"/>
    <w:rsid w:val="00791D08"/>
    <w:rsid w:val="007942A7"/>
    <w:rsid w:val="00795F3E"/>
    <w:rsid w:val="0079677D"/>
    <w:rsid w:val="00797E9C"/>
    <w:rsid w:val="007A0D31"/>
    <w:rsid w:val="007A2EA4"/>
    <w:rsid w:val="007A599A"/>
    <w:rsid w:val="007B2B21"/>
    <w:rsid w:val="007B51E1"/>
    <w:rsid w:val="007C2C6A"/>
    <w:rsid w:val="007C355F"/>
    <w:rsid w:val="007C4FCF"/>
    <w:rsid w:val="007D2FFD"/>
    <w:rsid w:val="007D3FD3"/>
    <w:rsid w:val="007D690F"/>
    <w:rsid w:val="007D69D5"/>
    <w:rsid w:val="007E2370"/>
    <w:rsid w:val="00801C1A"/>
    <w:rsid w:val="00805C7A"/>
    <w:rsid w:val="00813A7A"/>
    <w:rsid w:val="008147BA"/>
    <w:rsid w:val="0082543E"/>
    <w:rsid w:val="008279C3"/>
    <w:rsid w:val="00830FF5"/>
    <w:rsid w:val="00833158"/>
    <w:rsid w:val="008432D8"/>
    <w:rsid w:val="008437E6"/>
    <w:rsid w:val="00846844"/>
    <w:rsid w:val="00847F8A"/>
    <w:rsid w:val="00851970"/>
    <w:rsid w:val="0085320D"/>
    <w:rsid w:val="00854DFF"/>
    <w:rsid w:val="00856C9B"/>
    <w:rsid w:val="00857B24"/>
    <w:rsid w:val="008614AC"/>
    <w:rsid w:val="008643D5"/>
    <w:rsid w:val="008645A6"/>
    <w:rsid w:val="00865CE0"/>
    <w:rsid w:val="00870323"/>
    <w:rsid w:val="008716F7"/>
    <w:rsid w:val="00872C28"/>
    <w:rsid w:val="00873E12"/>
    <w:rsid w:val="008747A3"/>
    <w:rsid w:val="0087723A"/>
    <w:rsid w:val="0088111C"/>
    <w:rsid w:val="00881B4D"/>
    <w:rsid w:val="00882642"/>
    <w:rsid w:val="008832F5"/>
    <w:rsid w:val="00885370"/>
    <w:rsid w:val="008869D9"/>
    <w:rsid w:val="00896654"/>
    <w:rsid w:val="00896A2F"/>
    <w:rsid w:val="00897D65"/>
    <w:rsid w:val="00897D6B"/>
    <w:rsid w:val="008B22AB"/>
    <w:rsid w:val="008B4E56"/>
    <w:rsid w:val="008B5A18"/>
    <w:rsid w:val="008B6E14"/>
    <w:rsid w:val="008C33EE"/>
    <w:rsid w:val="008C3577"/>
    <w:rsid w:val="008C6AC6"/>
    <w:rsid w:val="008C735B"/>
    <w:rsid w:val="008D03E5"/>
    <w:rsid w:val="008D1C22"/>
    <w:rsid w:val="008D5F97"/>
    <w:rsid w:val="008D635B"/>
    <w:rsid w:val="008D6F2A"/>
    <w:rsid w:val="008E37A3"/>
    <w:rsid w:val="008E3FB0"/>
    <w:rsid w:val="008E4191"/>
    <w:rsid w:val="008E5C08"/>
    <w:rsid w:val="008E5D09"/>
    <w:rsid w:val="008E5DBD"/>
    <w:rsid w:val="008E78D9"/>
    <w:rsid w:val="008F0705"/>
    <w:rsid w:val="008F3A19"/>
    <w:rsid w:val="009031D2"/>
    <w:rsid w:val="00905195"/>
    <w:rsid w:val="00906A75"/>
    <w:rsid w:val="00907CB3"/>
    <w:rsid w:val="00912E82"/>
    <w:rsid w:val="00917682"/>
    <w:rsid w:val="00932151"/>
    <w:rsid w:val="00932667"/>
    <w:rsid w:val="00932DCD"/>
    <w:rsid w:val="00934116"/>
    <w:rsid w:val="00937E2A"/>
    <w:rsid w:val="009408EF"/>
    <w:rsid w:val="00950367"/>
    <w:rsid w:val="00951E68"/>
    <w:rsid w:val="00955A59"/>
    <w:rsid w:val="00960B02"/>
    <w:rsid w:val="00964321"/>
    <w:rsid w:val="00964C55"/>
    <w:rsid w:val="00967E64"/>
    <w:rsid w:val="00972563"/>
    <w:rsid w:val="00976588"/>
    <w:rsid w:val="0098588B"/>
    <w:rsid w:val="0098600C"/>
    <w:rsid w:val="00987171"/>
    <w:rsid w:val="009968A9"/>
    <w:rsid w:val="009A22C3"/>
    <w:rsid w:val="009A5F09"/>
    <w:rsid w:val="009B078D"/>
    <w:rsid w:val="009B1A1B"/>
    <w:rsid w:val="009B25E8"/>
    <w:rsid w:val="009C182C"/>
    <w:rsid w:val="009C4E29"/>
    <w:rsid w:val="009C5CDE"/>
    <w:rsid w:val="009C6F05"/>
    <w:rsid w:val="009C7BE6"/>
    <w:rsid w:val="009D3F3E"/>
    <w:rsid w:val="009D4738"/>
    <w:rsid w:val="009E033A"/>
    <w:rsid w:val="009E19F3"/>
    <w:rsid w:val="009F095C"/>
    <w:rsid w:val="009F18CC"/>
    <w:rsid w:val="009F3C28"/>
    <w:rsid w:val="009F6B0E"/>
    <w:rsid w:val="009F751B"/>
    <w:rsid w:val="009F75E8"/>
    <w:rsid w:val="009F77C0"/>
    <w:rsid w:val="00A01F50"/>
    <w:rsid w:val="00A04000"/>
    <w:rsid w:val="00A0481F"/>
    <w:rsid w:val="00A04C2F"/>
    <w:rsid w:val="00A0517F"/>
    <w:rsid w:val="00A060F3"/>
    <w:rsid w:val="00A073EE"/>
    <w:rsid w:val="00A07C33"/>
    <w:rsid w:val="00A100E9"/>
    <w:rsid w:val="00A13911"/>
    <w:rsid w:val="00A14E89"/>
    <w:rsid w:val="00A166B6"/>
    <w:rsid w:val="00A234A9"/>
    <w:rsid w:val="00A23B83"/>
    <w:rsid w:val="00A37E60"/>
    <w:rsid w:val="00A40E5F"/>
    <w:rsid w:val="00A44E7B"/>
    <w:rsid w:val="00A462EC"/>
    <w:rsid w:val="00A51180"/>
    <w:rsid w:val="00A53568"/>
    <w:rsid w:val="00A57519"/>
    <w:rsid w:val="00A674C0"/>
    <w:rsid w:val="00A74223"/>
    <w:rsid w:val="00A76ED7"/>
    <w:rsid w:val="00A85AF3"/>
    <w:rsid w:val="00A86D5B"/>
    <w:rsid w:val="00A90B88"/>
    <w:rsid w:val="00A91705"/>
    <w:rsid w:val="00A94FAE"/>
    <w:rsid w:val="00A97073"/>
    <w:rsid w:val="00AA1B68"/>
    <w:rsid w:val="00AA2886"/>
    <w:rsid w:val="00AA4A89"/>
    <w:rsid w:val="00AA51DA"/>
    <w:rsid w:val="00AA5A0A"/>
    <w:rsid w:val="00AA6A7F"/>
    <w:rsid w:val="00AB1123"/>
    <w:rsid w:val="00AB2405"/>
    <w:rsid w:val="00AC2DDF"/>
    <w:rsid w:val="00AC306A"/>
    <w:rsid w:val="00AD25F9"/>
    <w:rsid w:val="00AD6458"/>
    <w:rsid w:val="00AE0150"/>
    <w:rsid w:val="00AE133D"/>
    <w:rsid w:val="00AE1BC8"/>
    <w:rsid w:val="00AE2A1B"/>
    <w:rsid w:val="00AE3A16"/>
    <w:rsid w:val="00AF027C"/>
    <w:rsid w:val="00AF24C3"/>
    <w:rsid w:val="00AF31E7"/>
    <w:rsid w:val="00AF5F8C"/>
    <w:rsid w:val="00B00ACF"/>
    <w:rsid w:val="00B03055"/>
    <w:rsid w:val="00B04FDA"/>
    <w:rsid w:val="00B1376C"/>
    <w:rsid w:val="00B164A7"/>
    <w:rsid w:val="00B20512"/>
    <w:rsid w:val="00B220B8"/>
    <w:rsid w:val="00B23A7D"/>
    <w:rsid w:val="00B27A3E"/>
    <w:rsid w:val="00B30C90"/>
    <w:rsid w:val="00B30F83"/>
    <w:rsid w:val="00B33620"/>
    <w:rsid w:val="00B3417F"/>
    <w:rsid w:val="00B54DF9"/>
    <w:rsid w:val="00B65C28"/>
    <w:rsid w:val="00B74716"/>
    <w:rsid w:val="00B8452B"/>
    <w:rsid w:val="00B856EE"/>
    <w:rsid w:val="00B857AD"/>
    <w:rsid w:val="00B9066B"/>
    <w:rsid w:val="00B90F6F"/>
    <w:rsid w:val="00B94CEA"/>
    <w:rsid w:val="00B95DC2"/>
    <w:rsid w:val="00B960E4"/>
    <w:rsid w:val="00BA1483"/>
    <w:rsid w:val="00BA2E47"/>
    <w:rsid w:val="00BA34CB"/>
    <w:rsid w:val="00BA4915"/>
    <w:rsid w:val="00BB23B8"/>
    <w:rsid w:val="00BB3BA1"/>
    <w:rsid w:val="00BB5B6F"/>
    <w:rsid w:val="00BB725F"/>
    <w:rsid w:val="00BC0E22"/>
    <w:rsid w:val="00BE18AF"/>
    <w:rsid w:val="00BE1E50"/>
    <w:rsid w:val="00BE48B3"/>
    <w:rsid w:val="00BE4FEA"/>
    <w:rsid w:val="00BF2876"/>
    <w:rsid w:val="00BF54CE"/>
    <w:rsid w:val="00BF56F2"/>
    <w:rsid w:val="00BF578C"/>
    <w:rsid w:val="00C057C7"/>
    <w:rsid w:val="00C06A8D"/>
    <w:rsid w:val="00C1029C"/>
    <w:rsid w:val="00C26412"/>
    <w:rsid w:val="00C30ACE"/>
    <w:rsid w:val="00C3691D"/>
    <w:rsid w:val="00C37F33"/>
    <w:rsid w:val="00C40301"/>
    <w:rsid w:val="00C4380A"/>
    <w:rsid w:val="00C47608"/>
    <w:rsid w:val="00C51EE2"/>
    <w:rsid w:val="00C548C2"/>
    <w:rsid w:val="00C602EF"/>
    <w:rsid w:val="00C6769B"/>
    <w:rsid w:val="00C71615"/>
    <w:rsid w:val="00C74AC0"/>
    <w:rsid w:val="00C83E88"/>
    <w:rsid w:val="00C84C4E"/>
    <w:rsid w:val="00C864FD"/>
    <w:rsid w:val="00C92947"/>
    <w:rsid w:val="00C92AE1"/>
    <w:rsid w:val="00C96DCB"/>
    <w:rsid w:val="00C96EB3"/>
    <w:rsid w:val="00CA0BBC"/>
    <w:rsid w:val="00CA13C3"/>
    <w:rsid w:val="00CA6520"/>
    <w:rsid w:val="00CB5BCA"/>
    <w:rsid w:val="00CB732A"/>
    <w:rsid w:val="00CB7723"/>
    <w:rsid w:val="00CB7CD3"/>
    <w:rsid w:val="00CC13EF"/>
    <w:rsid w:val="00CC7628"/>
    <w:rsid w:val="00CD0281"/>
    <w:rsid w:val="00CD4A20"/>
    <w:rsid w:val="00CD5F97"/>
    <w:rsid w:val="00CE49BC"/>
    <w:rsid w:val="00CE76A1"/>
    <w:rsid w:val="00CF2E9C"/>
    <w:rsid w:val="00D07051"/>
    <w:rsid w:val="00D12D2F"/>
    <w:rsid w:val="00D1337F"/>
    <w:rsid w:val="00D13710"/>
    <w:rsid w:val="00D15BCA"/>
    <w:rsid w:val="00D2670A"/>
    <w:rsid w:val="00D3174C"/>
    <w:rsid w:val="00D32E4B"/>
    <w:rsid w:val="00D32FCE"/>
    <w:rsid w:val="00D346AB"/>
    <w:rsid w:val="00D34A08"/>
    <w:rsid w:val="00D36A4F"/>
    <w:rsid w:val="00D41FA0"/>
    <w:rsid w:val="00D50DB2"/>
    <w:rsid w:val="00D52940"/>
    <w:rsid w:val="00D54FF4"/>
    <w:rsid w:val="00D55C43"/>
    <w:rsid w:val="00D574E0"/>
    <w:rsid w:val="00D61B46"/>
    <w:rsid w:val="00D6487C"/>
    <w:rsid w:val="00D668C4"/>
    <w:rsid w:val="00D770E5"/>
    <w:rsid w:val="00D84F06"/>
    <w:rsid w:val="00D86044"/>
    <w:rsid w:val="00D8695D"/>
    <w:rsid w:val="00D94914"/>
    <w:rsid w:val="00D94C71"/>
    <w:rsid w:val="00D953A9"/>
    <w:rsid w:val="00DA0FC0"/>
    <w:rsid w:val="00DA19BE"/>
    <w:rsid w:val="00DA3B5E"/>
    <w:rsid w:val="00DA5899"/>
    <w:rsid w:val="00DA7658"/>
    <w:rsid w:val="00DB4527"/>
    <w:rsid w:val="00DB6A59"/>
    <w:rsid w:val="00DB703E"/>
    <w:rsid w:val="00DC079A"/>
    <w:rsid w:val="00DC09D3"/>
    <w:rsid w:val="00DC241E"/>
    <w:rsid w:val="00DD065D"/>
    <w:rsid w:val="00DD16CE"/>
    <w:rsid w:val="00DE2840"/>
    <w:rsid w:val="00DE3D74"/>
    <w:rsid w:val="00DE423B"/>
    <w:rsid w:val="00DE49B0"/>
    <w:rsid w:val="00DE6220"/>
    <w:rsid w:val="00DF3439"/>
    <w:rsid w:val="00DF5F60"/>
    <w:rsid w:val="00E05523"/>
    <w:rsid w:val="00E114BB"/>
    <w:rsid w:val="00E120A6"/>
    <w:rsid w:val="00E13931"/>
    <w:rsid w:val="00E1533F"/>
    <w:rsid w:val="00E16D2B"/>
    <w:rsid w:val="00E20F26"/>
    <w:rsid w:val="00E26AFE"/>
    <w:rsid w:val="00E27C33"/>
    <w:rsid w:val="00E354D1"/>
    <w:rsid w:val="00E36742"/>
    <w:rsid w:val="00E44171"/>
    <w:rsid w:val="00E44B3F"/>
    <w:rsid w:val="00E45947"/>
    <w:rsid w:val="00E46605"/>
    <w:rsid w:val="00E52C4E"/>
    <w:rsid w:val="00E658AF"/>
    <w:rsid w:val="00E67862"/>
    <w:rsid w:val="00E67A98"/>
    <w:rsid w:val="00E75F71"/>
    <w:rsid w:val="00E77705"/>
    <w:rsid w:val="00E9020D"/>
    <w:rsid w:val="00E905B1"/>
    <w:rsid w:val="00E920C7"/>
    <w:rsid w:val="00E926EE"/>
    <w:rsid w:val="00EA0BC3"/>
    <w:rsid w:val="00EA46AA"/>
    <w:rsid w:val="00EB1890"/>
    <w:rsid w:val="00EB4540"/>
    <w:rsid w:val="00EB6CE5"/>
    <w:rsid w:val="00EB7D37"/>
    <w:rsid w:val="00EC2D93"/>
    <w:rsid w:val="00ED006F"/>
    <w:rsid w:val="00ED2019"/>
    <w:rsid w:val="00ED3A53"/>
    <w:rsid w:val="00ED3CDD"/>
    <w:rsid w:val="00EE1735"/>
    <w:rsid w:val="00EE194D"/>
    <w:rsid w:val="00EE3833"/>
    <w:rsid w:val="00EE3A30"/>
    <w:rsid w:val="00EE401B"/>
    <w:rsid w:val="00EE52F3"/>
    <w:rsid w:val="00EF25C3"/>
    <w:rsid w:val="00EF7BEA"/>
    <w:rsid w:val="00F011BF"/>
    <w:rsid w:val="00F0229A"/>
    <w:rsid w:val="00F03796"/>
    <w:rsid w:val="00F04B10"/>
    <w:rsid w:val="00F155AA"/>
    <w:rsid w:val="00F20A45"/>
    <w:rsid w:val="00F25807"/>
    <w:rsid w:val="00F31250"/>
    <w:rsid w:val="00F360F9"/>
    <w:rsid w:val="00F36705"/>
    <w:rsid w:val="00F40595"/>
    <w:rsid w:val="00F41273"/>
    <w:rsid w:val="00F44DD0"/>
    <w:rsid w:val="00F455BC"/>
    <w:rsid w:val="00F47601"/>
    <w:rsid w:val="00F47827"/>
    <w:rsid w:val="00F52F75"/>
    <w:rsid w:val="00F54BBA"/>
    <w:rsid w:val="00F56558"/>
    <w:rsid w:val="00F57302"/>
    <w:rsid w:val="00F576BB"/>
    <w:rsid w:val="00F579A4"/>
    <w:rsid w:val="00F64E17"/>
    <w:rsid w:val="00F71FF8"/>
    <w:rsid w:val="00F76A6D"/>
    <w:rsid w:val="00F837AB"/>
    <w:rsid w:val="00F91E8F"/>
    <w:rsid w:val="00F9356B"/>
    <w:rsid w:val="00F94D58"/>
    <w:rsid w:val="00F97996"/>
    <w:rsid w:val="00FA163A"/>
    <w:rsid w:val="00FA441F"/>
    <w:rsid w:val="00FA5DA4"/>
    <w:rsid w:val="00FB1A33"/>
    <w:rsid w:val="00FB7338"/>
    <w:rsid w:val="00FC2C3F"/>
    <w:rsid w:val="00FC6934"/>
    <w:rsid w:val="00FD1E9D"/>
    <w:rsid w:val="00FD42DA"/>
    <w:rsid w:val="00FE5EC9"/>
    <w:rsid w:val="00FF387B"/>
    <w:rsid w:val="00FF5DBD"/>
    <w:rsid w:val="01E4364B"/>
    <w:rsid w:val="020255DA"/>
    <w:rsid w:val="028C47E9"/>
    <w:rsid w:val="03F107CC"/>
    <w:rsid w:val="067577F9"/>
    <w:rsid w:val="076E16F2"/>
    <w:rsid w:val="08D878EA"/>
    <w:rsid w:val="096E4E82"/>
    <w:rsid w:val="0A0B269C"/>
    <w:rsid w:val="0AA47D81"/>
    <w:rsid w:val="0B005F1C"/>
    <w:rsid w:val="0CB664E7"/>
    <w:rsid w:val="0D4D415A"/>
    <w:rsid w:val="0FCB7901"/>
    <w:rsid w:val="0FF423D4"/>
    <w:rsid w:val="104015AC"/>
    <w:rsid w:val="109158BE"/>
    <w:rsid w:val="112C6175"/>
    <w:rsid w:val="1171712A"/>
    <w:rsid w:val="12931517"/>
    <w:rsid w:val="129D5B7D"/>
    <w:rsid w:val="12F71682"/>
    <w:rsid w:val="135F0ED4"/>
    <w:rsid w:val="13A76F3E"/>
    <w:rsid w:val="146F641A"/>
    <w:rsid w:val="14AA2906"/>
    <w:rsid w:val="14AD3BD1"/>
    <w:rsid w:val="161E671F"/>
    <w:rsid w:val="16C519F8"/>
    <w:rsid w:val="174C2783"/>
    <w:rsid w:val="17CD749A"/>
    <w:rsid w:val="18080D66"/>
    <w:rsid w:val="180F082F"/>
    <w:rsid w:val="184A4865"/>
    <w:rsid w:val="18B04E35"/>
    <w:rsid w:val="1B4F25E6"/>
    <w:rsid w:val="1CA03585"/>
    <w:rsid w:val="1CAA4493"/>
    <w:rsid w:val="1D2109B3"/>
    <w:rsid w:val="1D7644E2"/>
    <w:rsid w:val="1F485A62"/>
    <w:rsid w:val="1FC31B28"/>
    <w:rsid w:val="20974BB9"/>
    <w:rsid w:val="210C2DC4"/>
    <w:rsid w:val="215E343C"/>
    <w:rsid w:val="22583EFD"/>
    <w:rsid w:val="22F2729C"/>
    <w:rsid w:val="234C0E46"/>
    <w:rsid w:val="246065A9"/>
    <w:rsid w:val="26592A51"/>
    <w:rsid w:val="27AA0FB2"/>
    <w:rsid w:val="282D52E1"/>
    <w:rsid w:val="28897809"/>
    <w:rsid w:val="28D202CC"/>
    <w:rsid w:val="297536FB"/>
    <w:rsid w:val="29933D47"/>
    <w:rsid w:val="29F52A7C"/>
    <w:rsid w:val="2C3E23A2"/>
    <w:rsid w:val="2CDE7D2D"/>
    <w:rsid w:val="2D1E2EC8"/>
    <w:rsid w:val="2D49615A"/>
    <w:rsid w:val="2D584B67"/>
    <w:rsid w:val="2DA907C3"/>
    <w:rsid w:val="2DBD58A5"/>
    <w:rsid w:val="2E8E096D"/>
    <w:rsid w:val="2F266DBF"/>
    <w:rsid w:val="2F631C4A"/>
    <w:rsid w:val="2F6B056E"/>
    <w:rsid w:val="30232088"/>
    <w:rsid w:val="3073310C"/>
    <w:rsid w:val="30EF5972"/>
    <w:rsid w:val="31673619"/>
    <w:rsid w:val="317B5FA6"/>
    <w:rsid w:val="32A51FD4"/>
    <w:rsid w:val="334C7BFA"/>
    <w:rsid w:val="33BB606C"/>
    <w:rsid w:val="36157C82"/>
    <w:rsid w:val="36405F7D"/>
    <w:rsid w:val="37122244"/>
    <w:rsid w:val="37646CF7"/>
    <w:rsid w:val="3790083E"/>
    <w:rsid w:val="37903539"/>
    <w:rsid w:val="38111509"/>
    <w:rsid w:val="382175A5"/>
    <w:rsid w:val="383374BF"/>
    <w:rsid w:val="3869593B"/>
    <w:rsid w:val="394551CE"/>
    <w:rsid w:val="39A460F8"/>
    <w:rsid w:val="3A8C2E48"/>
    <w:rsid w:val="3B2E23D2"/>
    <w:rsid w:val="3D004BF7"/>
    <w:rsid w:val="3EA21AE5"/>
    <w:rsid w:val="40FC2E5B"/>
    <w:rsid w:val="4125361D"/>
    <w:rsid w:val="43962AEF"/>
    <w:rsid w:val="43AF64F0"/>
    <w:rsid w:val="45406320"/>
    <w:rsid w:val="459A22C0"/>
    <w:rsid w:val="46765B61"/>
    <w:rsid w:val="46AE6F33"/>
    <w:rsid w:val="4761087A"/>
    <w:rsid w:val="476C711C"/>
    <w:rsid w:val="48F61D17"/>
    <w:rsid w:val="4A1D0E57"/>
    <w:rsid w:val="4AC13386"/>
    <w:rsid w:val="4B0D06CC"/>
    <w:rsid w:val="4B412124"/>
    <w:rsid w:val="4C3B15EE"/>
    <w:rsid w:val="4C844AD6"/>
    <w:rsid w:val="4E686830"/>
    <w:rsid w:val="4F7943BA"/>
    <w:rsid w:val="4FFE0850"/>
    <w:rsid w:val="50093D5E"/>
    <w:rsid w:val="50113369"/>
    <w:rsid w:val="50744CDE"/>
    <w:rsid w:val="511F44F1"/>
    <w:rsid w:val="521E0406"/>
    <w:rsid w:val="527D4B05"/>
    <w:rsid w:val="52CC4866"/>
    <w:rsid w:val="5382152B"/>
    <w:rsid w:val="540E28F4"/>
    <w:rsid w:val="55B00AB8"/>
    <w:rsid w:val="56412C14"/>
    <w:rsid w:val="58895E0A"/>
    <w:rsid w:val="58EC27F2"/>
    <w:rsid w:val="59A72F25"/>
    <w:rsid w:val="5A1C09BD"/>
    <w:rsid w:val="5ABC71EA"/>
    <w:rsid w:val="5BD7470F"/>
    <w:rsid w:val="5C520904"/>
    <w:rsid w:val="5CA90A11"/>
    <w:rsid w:val="5DB062C3"/>
    <w:rsid w:val="5DF21F7F"/>
    <w:rsid w:val="5ECF5150"/>
    <w:rsid w:val="5F6D7533"/>
    <w:rsid w:val="60320161"/>
    <w:rsid w:val="60B62355"/>
    <w:rsid w:val="61374B25"/>
    <w:rsid w:val="61526439"/>
    <w:rsid w:val="619A2136"/>
    <w:rsid w:val="62D916A8"/>
    <w:rsid w:val="62E30E34"/>
    <w:rsid w:val="63065872"/>
    <w:rsid w:val="63392A57"/>
    <w:rsid w:val="668279D5"/>
    <w:rsid w:val="670D4A21"/>
    <w:rsid w:val="67334BBF"/>
    <w:rsid w:val="67D11EA1"/>
    <w:rsid w:val="67D17A3D"/>
    <w:rsid w:val="67E104CE"/>
    <w:rsid w:val="680074AC"/>
    <w:rsid w:val="685F585F"/>
    <w:rsid w:val="69F3315F"/>
    <w:rsid w:val="6B990F28"/>
    <w:rsid w:val="6BA37623"/>
    <w:rsid w:val="6BFC160C"/>
    <w:rsid w:val="6C6B0957"/>
    <w:rsid w:val="6D6B41F6"/>
    <w:rsid w:val="6E4459DE"/>
    <w:rsid w:val="6F3351AD"/>
    <w:rsid w:val="70813B3F"/>
    <w:rsid w:val="7081672F"/>
    <w:rsid w:val="70F86666"/>
    <w:rsid w:val="70F9191D"/>
    <w:rsid w:val="71B17625"/>
    <w:rsid w:val="71F272E6"/>
    <w:rsid w:val="723D0AFC"/>
    <w:rsid w:val="73992FB6"/>
    <w:rsid w:val="75E044E4"/>
    <w:rsid w:val="7635037C"/>
    <w:rsid w:val="764C3824"/>
    <w:rsid w:val="76714436"/>
    <w:rsid w:val="7715546B"/>
    <w:rsid w:val="788E0645"/>
    <w:rsid w:val="799F32B5"/>
    <w:rsid w:val="7B0B3EAF"/>
    <w:rsid w:val="7BDE06A1"/>
    <w:rsid w:val="7C57180B"/>
    <w:rsid w:val="7CE41E52"/>
    <w:rsid w:val="7D387BFF"/>
    <w:rsid w:val="7DD4587F"/>
    <w:rsid w:val="7DDC172F"/>
    <w:rsid w:val="7E0D7209"/>
    <w:rsid w:val="7E4412E8"/>
    <w:rsid w:val="7E607661"/>
    <w:rsid w:val="7F0A04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DA236E"/>
  <w15:docId w15:val="{14C676A5-5C0F-4A16-B1BA-DBA5375B5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qFormat="1"/>
    <w:lsdException w:name="toc 2" w:semiHidden="1" w:uiPriority="39" w:unhideWhenUsed="1"/>
    <w:lsdException w:name="toc 3" w:uiPriority="0"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qFormat="1"/>
    <w:lsdException w:name="annotation text" w:unhideWhenUsed="1" w:qFormat="1"/>
    <w:lsdException w:name="header" w:qFormat="1"/>
    <w:lsdException w:name="footer" w:qFormat="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unhideWhenUsed="1" w:qFormat="1"/>
    <w:lsdException w:name="line number" w:semiHidden="1" w:unhideWhenUsed="1"/>
    <w:lsdException w:name="page number" w:qFormat="1"/>
    <w:lsdException w:name="endnote reference" w:semiHidden="1" w:unhideWhenUsed="1" w:qFormat="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uiPriority="0"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semiHidden="1" w:unhideWhenUsed="1"/>
    <w:lsdException w:name="Body Text First Indent 2" w:semiHidden="1" w:unhideWhenUsed="1"/>
    <w:lsdException w:name="Note Heading" w:semiHidden="1" w:unhideWhenUsed="1"/>
    <w:lsdException w:name="Body Text 2" w:uiPriority="0" w:unhideWhenUsed="1" w:qFormat="1"/>
    <w:lsdException w:name="Body Text 3" w:uiPriority="0" w:qFormat="1"/>
    <w:lsdException w:name="Body Text Indent 2" w:uiPriority="0" w:unhideWhenUsed="1" w:qFormat="1"/>
    <w:lsdException w:name="Body Text Indent 3" w:uiPriority="0" w:qFormat="1"/>
    <w:lsdException w:name="Block Text" w:semiHidden="1" w:unhideWhenUsed="1"/>
    <w:lsdException w:name="Hyperlink" w:qFormat="1"/>
    <w:lsdException w:name="FollowedHyperlink" w:unhideWhenUsed="1" w:qFormat="1"/>
    <w:lsdException w:name="Strong" w:uiPriority="0"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nhideWhenUsed="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pPr>
      <w:widowControl w:val="0"/>
      <w:jc w:val="both"/>
    </w:pPr>
    <w:rPr>
      <w:rFonts w:ascii="Calibri" w:hAnsi="Calibri"/>
      <w:kern w:val="2"/>
      <w:sz w:val="21"/>
      <w:szCs w:val="24"/>
    </w:rPr>
  </w:style>
  <w:style w:type="paragraph" w:styleId="1">
    <w:name w:val="heading 1"/>
    <w:basedOn w:val="a1"/>
    <w:next w:val="a1"/>
    <w:link w:val="10"/>
    <w:autoRedefine/>
    <w:uiPriority w:val="9"/>
    <w:qFormat/>
    <w:pPr>
      <w:keepNext/>
      <w:keepLines/>
      <w:spacing w:before="340" w:after="330" w:line="576" w:lineRule="auto"/>
      <w:outlineLvl w:val="0"/>
    </w:pPr>
    <w:rPr>
      <w:b/>
      <w:kern w:val="44"/>
      <w:sz w:val="44"/>
      <w:szCs w:val="20"/>
      <w:lang w:val="zh-CN"/>
    </w:rPr>
  </w:style>
  <w:style w:type="paragraph" w:styleId="2">
    <w:name w:val="heading 2"/>
    <w:basedOn w:val="a1"/>
    <w:next w:val="a1"/>
    <w:link w:val="20"/>
    <w:autoRedefine/>
    <w:uiPriority w:val="9"/>
    <w:unhideWhenUsed/>
    <w:qFormat/>
    <w:pPr>
      <w:keepNext/>
      <w:keepLines/>
      <w:spacing w:before="260" w:after="260" w:line="416" w:lineRule="auto"/>
      <w:outlineLvl w:val="1"/>
    </w:pPr>
    <w:rPr>
      <w:rFonts w:ascii="等线 Light" w:eastAsia="等线 Light" w:hAnsi="等线 Light"/>
      <w:b/>
      <w:bCs/>
      <w:sz w:val="32"/>
      <w:szCs w:val="32"/>
    </w:rPr>
  </w:style>
  <w:style w:type="paragraph" w:styleId="3">
    <w:name w:val="heading 3"/>
    <w:basedOn w:val="a1"/>
    <w:next w:val="a1"/>
    <w:link w:val="30"/>
    <w:autoRedefine/>
    <w:uiPriority w:val="9"/>
    <w:unhideWhenUsed/>
    <w:qFormat/>
    <w:pPr>
      <w:keepNext/>
      <w:keepLines/>
      <w:spacing w:before="260" w:after="260" w:line="416" w:lineRule="auto"/>
      <w:outlineLvl w:val="2"/>
    </w:pPr>
    <w:rPr>
      <w:rFonts w:ascii="Times New Roman" w:hAnsi="Times New Roman"/>
      <w:b/>
      <w:bCs/>
      <w:sz w:val="32"/>
      <w:szCs w:val="32"/>
    </w:rPr>
  </w:style>
  <w:style w:type="paragraph" w:styleId="4">
    <w:name w:val="heading 4"/>
    <w:basedOn w:val="a1"/>
    <w:next w:val="a1"/>
    <w:link w:val="40"/>
    <w:autoRedefine/>
    <w:uiPriority w:val="9"/>
    <w:qFormat/>
    <w:pPr>
      <w:keepNext/>
      <w:widowControl/>
      <w:numPr>
        <w:ilvl w:val="3"/>
        <w:numId w:val="1"/>
      </w:numPr>
      <w:spacing w:before="240" w:after="60" w:line="360" w:lineRule="auto"/>
      <w:ind w:left="0" w:firstLine="0"/>
      <w:outlineLvl w:val="3"/>
    </w:pPr>
    <w:rPr>
      <w:rFonts w:ascii="宋体" w:hAnsi="Arial"/>
      <w:b/>
      <w:kern w:val="0"/>
      <w:sz w:val="24"/>
      <w:szCs w:val="20"/>
    </w:rPr>
  </w:style>
  <w:style w:type="paragraph" w:styleId="5">
    <w:name w:val="heading 5"/>
    <w:basedOn w:val="a1"/>
    <w:next w:val="a1"/>
    <w:link w:val="50"/>
    <w:autoRedefine/>
    <w:uiPriority w:val="9"/>
    <w:qFormat/>
    <w:pPr>
      <w:keepNext/>
      <w:keepLines/>
      <w:adjustRightInd w:val="0"/>
      <w:spacing w:before="280" w:after="290" w:line="376" w:lineRule="atLeast"/>
      <w:textAlignment w:val="baseline"/>
      <w:outlineLvl w:val="4"/>
    </w:pPr>
    <w:rPr>
      <w:rFonts w:ascii="宋体" w:eastAsia="仿宋_GB2312"/>
      <w:b/>
      <w:kern w:val="0"/>
      <w:sz w:val="28"/>
      <w:szCs w:val="20"/>
    </w:rPr>
  </w:style>
  <w:style w:type="paragraph" w:styleId="6">
    <w:name w:val="heading 6"/>
    <w:basedOn w:val="a1"/>
    <w:next w:val="a1"/>
    <w:link w:val="60"/>
    <w:autoRedefine/>
    <w:uiPriority w:val="9"/>
    <w:qFormat/>
    <w:pPr>
      <w:keepNext/>
      <w:keepLines/>
      <w:tabs>
        <w:tab w:val="left" w:pos="992"/>
      </w:tabs>
      <w:adjustRightInd w:val="0"/>
      <w:spacing w:before="240" w:after="64" w:line="320" w:lineRule="atLeast"/>
      <w:textAlignment w:val="baseline"/>
      <w:outlineLvl w:val="5"/>
    </w:pPr>
    <w:rPr>
      <w:rFonts w:ascii="Arial" w:eastAsia="黑体" w:hAnsi="Arial"/>
      <w:b/>
      <w:kern w:val="0"/>
      <w:sz w:val="24"/>
      <w:szCs w:val="20"/>
    </w:rPr>
  </w:style>
  <w:style w:type="paragraph" w:styleId="7">
    <w:name w:val="heading 7"/>
    <w:basedOn w:val="a1"/>
    <w:next w:val="a1"/>
    <w:link w:val="70"/>
    <w:autoRedefine/>
    <w:uiPriority w:val="9"/>
    <w:qFormat/>
    <w:pPr>
      <w:keepNext/>
      <w:keepLines/>
      <w:tabs>
        <w:tab w:val="left" w:pos="1571"/>
      </w:tabs>
      <w:adjustRightInd w:val="0"/>
      <w:spacing w:before="240" w:after="64" w:line="320" w:lineRule="atLeast"/>
      <w:textAlignment w:val="baseline"/>
      <w:outlineLvl w:val="6"/>
    </w:pPr>
    <w:rPr>
      <w:rFonts w:ascii="宋体" w:eastAsia="仿宋_GB2312" w:hAnsi="Times New Roman"/>
      <w:b/>
      <w:kern w:val="0"/>
      <w:sz w:val="24"/>
      <w:szCs w:val="20"/>
    </w:rPr>
  </w:style>
  <w:style w:type="paragraph" w:styleId="8">
    <w:name w:val="heading 8"/>
    <w:basedOn w:val="a1"/>
    <w:next w:val="a1"/>
    <w:link w:val="80"/>
    <w:autoRedefine/>
    <w:uiPriority w:val="9"/>
    <w:qFormat/>
    <w:pPr>
      <w:keepNext/>
      <w:keepLines/>
      <w:adjustRightInd w:val="0"/>
      <w:spacing w:before="240" w:after="64" w:line="320" w:lineRule="atLeast"/>
      <w:textAlignment w:val="baseline"/>
      <w:outlineLvl w:val="7"/>
    </w:pPr>
    <w:rPr>
      <w:rFonts w:ascii="Arial" w:eastAsia="黑体" w:hAnsi="Arial"/>
      <w:kern w:val="0"/>
      <w:sz w:val="24"/>
      <w:szCs w:val="20"/>
    </w:rPr>
  </w:style>
  <w:style w:type="paragraph" w:styleId="9">
    <w:name w:val="heading 9"/>
    <w:basedOn w:val="a1"/>
    <w:next w:val="a1"/>
    <w:link w:val="90"/>
    <w:autoRedefine/>
    <w:uiPriority w:val="9"/>
    <w:qFormat/>
    <w:pPr>
      <w:keepNext/>
      <w:keepLines/>
      <w:adjustRightInd w:val="0"/>
      <w:spacing w:before="240" w:after="64" w:line="320" w:lineRule="atLeast"/>
      <w:textAlignment w:val="baseline"/>
      <w:outlineLvl w:val="8"/>
    </w:pPr>
    <w:rPr>
      <w:rFonts w:ascii="Arial" w:eastAsia="黑体" w:hAnsi="Arial"/>
      <w:kern w:val="0"/>
      <w:sz w:val="28"/>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Normal Indent"/>
    <w:basedOn w:val="a1"/>
    <w:autoRedefine/>
    <w:qFormat/>
    <w:pPr>
      <w:ind w:firstLine="425"/>
    </w:pPr>
    <w:rPr>
      <w:rFonts w:ascii="Times New Roman" w:hAnsi="Times New Roman"/>
      <w:szCs w:val="20"/>
    </w:rPr>
  </w:style>
  <w:style w:type="paragraph" w:styleId="a6">
    <w:name w:val="caption"/>
    <w:basedOn w:val="a1"/>
    <w:next w:val="a1"/>
    <w:autoRedefine/>
    <w:uiPriority w:val="35"/>
    <w:qFormat/>
    <w:pPr>
      <w:widowControl/>
      <w:spacing w:after="200"/>
      <w:jc w:val="left"/>
    </w:pPr>
    <w:rPr>
      <w:b/>
      <w:bCs/>
      <w:color w:val="4F81BD"/>
      <w:kern w:val="0"/>
      <w:sz w:val="18"/>
      <w:szCs w:val="18"/>
      <w:lang w:eastAsia="en-US" w:bidi="en-US"/>
    </w:rPr>
  </w:style>
  <w:style w:type="paragraph" w:styleId="a7">
    <w:name w:val="Document Map"/>
    <w:basedOn w:val="a1"/>
    <w:link w:val="a8"/>
    <w:autoRedefine/>
    <w:qFormat/>
    <w:pPr>
      <w:shd w:val="clear" w:color="auto" w:fill="000080"/>
    </w:pPr>
    <w:rPr>
      <w:rFonts w:ascii="等线" w:eastAsia="等线" w:hAnsi="等线"/>
    </w:rPr>
  </w:style>
  <w:style w:type="paragraph" w:styleId="a9">
    <w:name w:val="annotation text"/>
    <w:basedOn w:val="a1"/>
    <w:link w:val="11"/>
    <w:autoRedefine/>
    <w:uiPriority w:val="99"/>
    <w:unhideWhenUsed/>
    <w:qFormat/>
    <w:pPr>
      <w:jc w:val="left"/>
    </w:pPr>
  </w:style>
  <w:style w:type="paragraph" w:styleId="31">
    <w:name w:val="Body Text 3"/>
    <w:basedOn w:val="a1"/>
    <w:link w:val="32"/>
    <w:autoRedefine/>
    <w:qFormat/>
    <w:pPr>
      <w:spacing w:after="120"/>
    </w:pPr>
    <w:rPr>
      <w:rFonts w:ascii="等线" w:eastAsia="等线" w:hAnsi="等线"/>
      <w:sz w:val="16"/>
      <w:szCs w:val="16"/>
    </w:rPr>
  </w:style>
  <w:style w:type="paragraph" w:styleId="aa">
    <w:name w:val="Body Text"/>
    <w:basedOn w:val="a1"/>
    <w:link w:val="ab"/>
    <w:autoRedefine/>
    <w:qFormat/>
    <w:pPr>
      <w:widowControl/>
      <w:spacing w:line="320" w:lineRule="atLeast"/>
    </w:pPr>
    <w:rPr>
      <w:rFonts w:eastAsia="隶书"/>
      <w:b/>
      <w:kern w:val="0"/>
      <w:sz w:val="44"/>
      <w:szCs w:val="20"/>
    </w:rPr>
  </w:style>
  <w:style w:type="paragraph" w:styleId="ac">
    <w:name w:val="Body Text Indent"/>
    <w:basedOn w:val="a1"/>
    <w:link w:val="ad"/>
    <w:autoRedefine/>
    <w:unhideWhenUsed/>
    <w:qFormat/>
    <w:pPr>
      <w:spacing w:after="120"/>
      <w:ind w:leftChars="200" w:left="420"/>
    </w:pPr>
    <w:rPr>
      <w:rFonts w:ascii="宋体" w:hAnsi="宋体"/>
      <w:sz w:val="28"/>
      <w:szCs w:val="22"/>
    </w:rPr>
  </w:style>
  <w:style w:type="paragraph" w:styleId="21">
    <w:name w:val="List 2"/>
    <w:basedOn w:val="a1"/>
    <w:autoRedefine/>
    <w:qFormat/>
    <w:pPr>
      <w:ind w:leftChars="200" w:left="100" w:hangingChars="200" w:hanging="200"/>
    </w:pPr>
    <w:rPr>
      <w:rFonts w:ascii="Times New Roman" w:hAnsi="Times New Roman"/>
      <w:sz w:val="28"/>
    </w:rPr>
  </w:style>
  <w:style w:type="paragraph" w:styleId="TOC3">
    <w:name w:val="toc 3"/>
    <w:basedOn w:val="a1"/>
    <w:next w:val="a1"/>
    <w:autoRedefine/>
    <w:qFormat/>
    <w:pPr>
      <w:tabs>
        <w:tab w:val="left" w:pos="1680"/>
        <w:tab w:val="right" w:leader="dot" w:pos="9743"/>
      </w:tabs>
      <w:jc w:val="left"/>
    </w:pPr>
    <w:rPr>
      <w:rFonts w:ascii="Times New Roman" w:hAnsi="Times New Roman"/>
      <w:b/>
      <w:szCs w:val="21"/>
    </w:rPr>
  </w:style>
  <w:style w:type="paragraph" w:styleId="ae">
    <w:name w:val="Plain Text"/>
    <w:aliases w:val="普通文字 Char,纯文本 Char Char,普通文字 Char Char,普通文字,Char1,纯文本 Char Char Char Char Char,纯文本 Char Char Char Char,纯文本 Char Char Char Char Char Char Char,纯文本 Char Char Char Char Char Char Char Char Char Char Char Char,正 文 1,普通文字1,普通文字2,普通文字3,普通文字4,普通文字5"/>
    <w:basedOn w:val="a1"/>
    <w:link w:val="af"/>
    <w:autoRedefine/>
    <w:qFormat/>
    <w:rPr>
      <w:rFonts w:ascii="宋体" w:hAnsi="Courier New"/>
      <w:szCs w:val="20"/>
    </w:rPr>
  </w:style>
  <w:style w:type="paragraph" w:styleId="af0">
    <w:name w:val="Date"/>
    <w:basedOn w:val="a1"/>
    <w:next w:val="a1"/>
    <w:link w:val="af1"/>
    <w:autoRedefine/>
    <w:qFormat/>
    <w:rPr>
      <w:rFonts w:ascii="等线" w:eastAsia="等线" w:hAnsi="等线"/>
      <w:szCs w:val="22"/>
    </w:rPr>
  </w:style>
  <w:style w:type="paragraph" w:styleId="22">
    <w:name w:val="Body Text Indent 2"/>
    <w:basedOn w:val="a1"/>
    <w:link w:val="23"/>
    <w:autoRedefine/>
    <w:unhideWhenUsed/>
    <w:qFormat/>
    <w:pPr>
      <w:spacing w:after="120" w:line="480" w:lineRule="auto"/>
      <w:ind w:leftChars="200" w:left="420"/>
    </w:pPr>
  </w:style>
  <w:style w:type="paragraph" w:styleId="af2">
    <w:name w:val="Balloon Text"/>
    <w:basedOn w:val="a1"/>
    <w:link w:val="af3"/>
    <w:autoRedefine/>
    <w:uiPriority w:val="99"/>
    <w:qFormat/>
    <w:rPr>
      <w:rFonts w:ascii="等线" w:eastAsia="等线" w:hAnsi="等线"/>
      <w:sz w:val="18"/>
      <w:szCs w:val="18"/>
    </w:rPr>
  </w:style>
  <w:style w:type="paragraph" w:styleId="af4">
    <w:name w:val="footer"/>
    <w:basedOn w:val="a1"/>
    <w:link w:val="af5"/>
    <w:autoRedefine/>
    <w:uiPriority w:val="99"/>
    <w:qFormat/>
    <w:pPr>
      <w:tabs>
        <w:tab w:val="center" w:pos="4153"/>
        <w:tab w:val="right" w:pos="8306"/>
      </w:tabs>
      <w:snapToGrid w:val="0"/>
      <w:jc w:val="left"/>
    </w:pPr>
    <w:rPr>
      <w:sz w:val="18"/>
      <w:szCs w:val="18"/>
    </w:rPr>
  </w:style>
  <w:style w:type="paragraph" w:styleId="af6">
    <w:name w:val="header"/>
    <w:basedOn w:val="a1"/>
    <w:link w:val="af7"/>
    <w:autoRedefine/>
    <w:uiPriority w:val="99"/>
    <w:qFormat/>
    <w:pPr>
      <w:pBdr>
        <w:bottom w:val="single" w:sz="6" w:space="1" w:color="auto"/>
      </w:pBdr>
      <w:tabs>
        <w:tab w:val="center" w:pos="4153"/>
        <w:tab w:val="right" w:pos="8306"/>
      </w:tabs>
      <w:snapToGrid w:val="0"/>
      <w:jc w:val="center"/>
    </w:pPr>
    <w:rPr>
      <w:sz w:val="18"/>
      <w:szCs w:val="18"/>
    </w:rPr>
  </w:style>
  <w:style w:type="paragraph" w:styleId="TOC1">
    <w:name w:val="toc 1"/>
    <w:basedOn w:val="a1"/>
    <w:next w:val="a1"/>
    <w:qFormat/>
    <w:rPr>
      <w:rFonts w:ascii="Times New Roman" w:hAnsi="Times New Roman"/>
      <w:szCs w:val="20"/>
    </w:rPr>
  </w:style>
  <w:style w:type="paragraph" w:styleId="af8">
    <w:name w:val="Subtitle"/>
    <w:basedOn w:val="a1"/>
    <w:next w:val="a1"/>
    <w:link w:val="af9"/>
    <w:autoRedefine/>
    <w:uiPriority w:val="11"/>
    <w:qFormat/>
    <w:pPr>
      <w:spacing w:before="240" w:after="60" w:line="312" w:lineRule="auto"/>
      <w:jc w:val="center"/>
      <w:outlineLvl w:val="1"/>
    </w:pPr>
    <w:rPr>
      <w:rFonts w:ascii="黑体" w:eastAsia="黑体" w:hAnsi="黑体"/>
      <w:bCs/>
      <w:kern w:val="28"/>
      <w:sz w:val="24"/>
      <w:szCs w:val="32"/>
    </w:rPr>
  </w:style>
  <w:style w:type="paragraph" w:styleId="afa">
    <w:name w:val="List"/>
    <w:basedOn w:val="a1"/>
    <w:autoRedefine/>
    <w:qFormat/>
    <w:pPr>
      <w:ind w:left="200" w:hangingChars="200" w:hanging="200"/>
    </w:pPr>
    <w:rPr>
      <w:rFonts w:ascii="Times New Roman" w:hAnsi="Times New Roman"/>
    </w:rPr>
  </w:style>
  <w:style w:type="paragraph" w:styleId="afb">
    <w:name w:val="footnote text"/>
    <w:basedOn w:val="a1"/>
    <w:link w:val="afc"/>
    <w:autoRedefine/>
    <w:uiPriority w:val="99"/>
    <w:semiHidden/>
    <w:unhideWhenUsed/>
    <w:qFormat/>
    <w:pPr>
      <w:snapToGrid w:val="0"/>
      <w:jc w:val="left"/>
    </w:pPr>
    <w:rPr>
      <w:rFonts w:ascii="Times New Roman" w:hAnsi="Times New Roman"/>
      <w:sz w:val="18"/>
      <w:szCs w:val="18"/>
    </w:rPr>
  </w:style>
  <w:style w:type="paragraph" w:styleId="33">
    <w:name w:val="Body Text Indent 3"/>
    <w:basedOn w:val="a1"/>
    <w:link w:val="34"/>
    <w:autoRedefine/>
    <w:qFormat/>
    <w:pPr>
      <w:spacing w:after="120"/>
      <w:ind w:leftChars="200" w:left="420"/>
    </w:pPr>
    <w:rPr>
      <w:rFonts w:ascii="等线" w:eastAsia="等线" w:hAnsi="等线"/>
      <w:sz w:val="16"/>
      <w:szCs w:val="16"/>
    </w:rPr>
  </w:style>
  <w:style w:type="paragraph" w:styleId="24">
    <w:name w:val="Body Text 2"/>
    <w:basedOn w:val="a1"/>
    <w:link w:val="25"/>
    <w:autoRedefine/>
    <w:unhideWhenUsed/>
    <w:qFormat/>
    <w:pPr>
      <w:spacing w:after="120" w:line="480" w:lineRule="auto"/>
    </w:pPr>
    <w:rPr>
      <w:rFonts w:ascii="等线" w:eastAsia="等线" w:hAnsi="等线"/>
    </w:rPr>
  </w:style>
  <w:style w:type="paragraph" w:styleId="HTML">
    <w:name w:val="HTML Preformatted"/>
    <w:basedOn w:val="a1"/>
    <w:link w:val="HTML0"/>
    <w:autoRedefine/>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eastAsia="等线" w:hAnsi="Arial" w:cs="Arial"/>
      <w:szCs w:val="21"/>
    </w:rPr>
  </w:style>
  <w:style w:type="paragraph" w:styleId="afd">
    <w:name w:val="Normal (Web)"/>
    <w:basedOn w:val="a1"/>
    <w:autoRedefine/>
    <w:qFormat/>
    <w:pPr>
      <w:widowControl/>
      <w:spacing w:before="100" w:beforeAutospacing="1" w:after="100" w:afterAutospacing="1"/>
      <w:jc w:val="left"/>
    </w:pPr>
    <w:rPr>
      <w:rFonts w:ascii="宋体" w:hAnsi="宋体"/>
      <w:kern w:val="0"/>
      <w:sz w:val="24"/>
    </w:rPr>
  </w:style>
  <w:style w:type="paragraph" w:styleId="afe">
    <w:name w:val="Title"/>
    <w:basedOn w:val="a1"/>
    <w:next w:val="a1"/>
    <w:link w:val="aff"/>
    <w:autoRedefine/>
    <w:uiPriority w:val="10"/>
    <w:qFormat/>
    <w:pPr>
      <w:spacing w:before="240" w:after="60"/>
      <w:jc w:val="center"/>
      <w:outlineLvl w:val="0"/>
    </w:pPr>
    <w:rPr>
      <w:rFonts w:ascii="Cambria" w:eastAsia="等线" w:hAnsi="Cambria"/>
      <w:b/>
      <w:bCs/>
      <w:sz w:val="32"/>
      <w:szCs w:val="32"/>
    </w:rPr>
  </w:style>
  <w:style w:type="paragraph" w:styleId="aff0">
    <w:name w:val="annotation subject"/>
    <w:basedOn w:val="a9"/>
    <w:next w:val="a9"/>
    <w:link w:val="aff1"/>
    <w:autoRedefine/>
    <w:uiPriority w:val="99"/>
    <w:qFormat/>
    <w:rPr>
      <w:rFonts w:ascii="等线" w:eastAsia="等线" w:hAnsi="等线"/>
      <w:b/>
      <w:bCs/>
    </w:rPr>
  </w:style>
  <w:style w:type="table" w:styleId="aff2">
    <w:name w:val="Table Grid"/>
    <w:basedOn w:val="a3"/>
    <w:autoRedefin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3">
    <w:name w:val="Strong"/>
    <w:autoRedefine/>
    <w:qFormat/>
    <w:rPr>
      <w:b/>
      <w:bCs/>
    </w:rPr>
  </w:style>
  <w:style w:type="character" w:styleId="aff4">
    <w:name w:val="page number"/>
    <w:autoRedefine/>
    <w:uiPriority w:val="99"/>
    <w:qFormat/>
  </w:style>
  <w:style w:type="character" w:styleId="aff5">
    <w:name w:val="FollowedHyperlink"/>
    <w:autoRedefine/>
    <w:uiPriority w:val="99"/>
    <w:unhideWhenUsed/>
    <w:qFormat/>
    <w:rPr>
      <w:color w:val="954F72"/>
      <w:u w:val="single"/>
    </w:rPr>
  </w:style>
  <w:style w:type="character" w:styleId="aff6">
    <w:name w:val="Emphasis"/>
    <w:autoRedefine/>
    <w:uiPriority w:val="20"/>
    <w:qFormat/>
    <w:rPr>
      <w:color w:val="CC0033"/>
    </w:rPr>
  </w:style>
  <w:style w:type="character" w:styleId="aff7">
    <w:name w:val="Hyperlink"/>
    <w:autoRedefine/>
    <w:uiPriority w:val="99"/>
    <w:qFormat/>
    <w:rPr>
      <w:color w:val="0000FF"/>
      <w:u w:val="single"/>
    </w:rPr>
  </w:style>
  <w:style w:type="character" w:styleId="aff8">
    <w:name w:val="annotation reference"/>
    <w:autoRedefine/>
    <w:uiPriority w:val="99"/>
    <w:unhideWhenUsed/>
    <w:qFormat/>
    <w:rPr>
      <w:sz w:val="21"/>
      <w:szCs w:val="21"/>
    </w:rPr>
  </w:style>
  <w:style w:type="character" w:styleId="aff9">
    <w:name w:val="footnote reference"/>
    <w:autoRedefine/>
    <w:uiPriority w:val="99"/>
    <w:semiHidden/>
    <w:unhideWhenUsed/>
    <w:qFormat/>
    <w:rPr>
      <w:vertAlign w:val="superscript"/>
    </w:rPr>
  </w:style>
  <w:style w:type="character" w:customStyle="1" w:styleId="10">
    <w:name w:val="标题 1 字符"/>
    <w:link w:val="1"/>
    <w:autoRedefine/>
    <w:uiPriority w:val="9"/>
    <w:qFormat/>
    <w:rPr>
      <w:rFonts w:ascii="Calibri" w:eastAsia="宋体" w:hAnsi="Calibri" w:cs="Times New Roman"/>
      <w:b/>
      <w:kern w:val="44"/>
      <w:sz w:val="44"/>
      <w:szCs w:val="20"/>
      <w:lang w:val="zh-CN" w:eastAsia="zh-CN"/>
    </w:rPr>
  </w:style>
  <w:style w:type="character" w:customStyle="1" w:styleId="20">
    <w:name w:val="标题 2 字符"/>
    <w:link w:val="2"/>
    <w:autoRedefine/>
    <w:uiPriority w:val="9"/>
    <w:qFormat/>
    <w:rPr>
      <w:rFonts w:ascii="等线 Light" w:eastAsia="等线 Light" w:hAnsi="等线 Light" w:cs="Times New Roman"/>
      <w:b/>
      <w:bCs/>
      <w:kern w:val="2"/>
      <w:sz w:val="32"/>
      <w:szCs w:val="32"/>
    </w:rPr>
  </w:style>
  <w:style w:type="character" w:customStyle="1" w:styleId="30">
    <w:name w:val="标题 3 字符"/>
    <w:link w:val="3"/>
    <w:autoRedefine/>
    <w:uiPriority w:val="9"/>
    <w:qFormat/>
    <w:rPr>
      <w:rFonts w:ascii="Times New Roman" w:eastAsia="宋体" w:hAnsi="Times New Roman" w:cs="Times New Roman"/>
      <w:b/>
      <w:bCs/>
      <w:kern w:val="2"/>
      <w:sz w:val="32"/>
      <w:szCs w:val="32"/>
    </w:rPr>
  </w:style>
  <w:style w:type="character" w:customStyle="1" w:styleId="40">
    <w:name w:val="标题 4 字符"/>
    <w:link w:val="4"/>
    <w:autoRedefine/>
    <w:uiPriority w:val="9"/>
    <w:qFormat/>
    <w:rPr>
      <w:rFonts w:ascii="宋体" w:eastAsia="宋体" w:hAnsi="Arial" w:cs="Times New Roman"/>
      <w:b/>
      <w:kern w:val="0"/>
      <w:sz w:val="24"/>
      <w:szCs w:val="20"/>
    </w:rPr>
  </w:style>
  <w:style w:type="character" w:customStyle="1" w:styleId="50">
    <w:name w:val="标题 5 字符"/>
    <w:link w:val="5"/>
    <w:autoRedefine/>
    <w:uiPriority w:val="9"/>
    <w:qFormat/>
    <w:rPr>
      <w:rFonts w:ascii="宋体" w:eastAsia="仿宋_GB2312" w:hAnsi="Calibri" w:cs="Times New Roman"/>
      <w:b/>
      <w:kern w:val="0"/>
      <w:sz w:val="28"/>
      <w:szCs w:val="20"/>
    </w:rPr>
  </w:style>
  <w:style w:type="character" w:customStyle="1" w:styleId="11">
    <w:name w:val="批注文字 字符1"/>
    <w:link w:val="a9"/>
    <w:autoRedefine/>
    <w:uiPriority w:val="99"/>
    <w:semiHidden/>
    <w:qFormat/>
    <w:rPr>
      <w:rFonts w:ascii="Calibri" w:eastAsia="宋体" w:hAnsi="Calibri" w:cs="Times New Roman"/>
      <w:szCs w:val="24"/>
    </w:rPr>
  </w:style>
  <w:style w:type="character" w:customStyle="1" w:styleId="ab">
    <w:name w:val="正文文本 字符"/>
    <w:link w:val="aa"/>
    <w:autoRedefine/>
    <w:uiPriority w:val="99"/>
    <w:qFormat/>
    <w:rPr>
      <w:rFonts w:ascii="Calibri" w:eastAsia="隶书" w:hAnsi="Calibri" w:cs="Times New Roman"/>
      <w:b/>
      <w:kern w:val="0"/>
      <w:sz w:val="44"/>
      <w:szCs w:val="20"/>
    </w:rPr>
  </w:style>
  <w:style w:type="character" w:customStyle="1" w:styleId="ad">
    <w:name w:val="正文文本缩进 字符"/>
    <w:link w:val="ac"/>
    <w:autoRedefine/>
    <w:uiPriority w:val="99"/>
    <w:qFormat/>
    <w:rPr>
      <w:rFonts w:ascii="宋体" w:eastAsia="宋体" w:hAnsi="宋体" w:cs="Times New Roman"/>
      <w:sz w:val="28"/>
    </w:rPr>
  </w:style>
  <w:style w:type="character" w:customStyle="1" w:styleId="af">
    <w:name w:val="纯文本 字符"/>
    <w:aliases w:val="普通文字 Char 字符,纯文本 Char Char 字符,普通文字 Char Char 字符,普通文字 字符,Char1 字符,纯文本 Char Char Char Char Char 字符,纯文本 Char Char Char Char 字符,纯文本 Char Char Char Char Char Char Char 字符,纯文本 Char Char Char Char Char Char Char Char Char Char Char Char 字符,正 文 1 字符"/>
    <w:link w:val="ae"/>
    <w:autoRedefine/>
    <w:qFormat/>
    <w:rPr>
      <w:rFonts w:ascii="宋体" w:eastAsia="宋体" w:hAnsi="Courier New" w:cs="Times New Roman"/>
      <w:szCs w:val="20"/>
    </w:rPr>
  </w:style>
  <w:style w:type="character" w:customStyle="1" w:styleId="af3">
    <w:name w:val="批注框文本 字符"/>
    <w:link w:val="af2"/>
    <w:autoRedefine/>
    <w:uiPriority w:val="99"/>
    <w:qFormat/>
    <w:rPr>
      <w:sz w:val="18"/>
      <w:szCs w:val="18"/>
    </w:rPr>
  </w:style>
  <w:style w:type="character" w:customStyle="1" w:styleId="af5">
    <w:name w:val="页脚 字符"/>
    <w:link w:val="af4"/>
    <w:autoRedefine/>
    <w:uiPriority w:val="99"/>
    <w:qFormat/>
    <w:rPr>
      <w:rFonts w:ascii="Calibri" w:eastAsia="宋体" w:hAnsi="Calibri" w:cs="Times New Roman"/>
      <w:sz w:val="18"/>
      <w:szCs w:val="18"/>
    </w:rPr>
  </w:style>
  <w:style w:type="character" w:customStyle="1" w:styleId="af7">
    <w:name w:val="页眉 字符"/>
    <w:link w:val="af6"/>
    <w:autoRedefine/>
    <w:uiPriority w:val="99"/>
    <w:qFormat/>
    <w:rPr>
      <w:rFonts w:ascii="Calibri" w:eastAsia="宋体" w:hAnsi="Calibri" w:cs="Times New Roman"/>
      <w:sz w:val="18"/>
      <w:szCs w:val="18"/>
    </w:rPr>
  </w:style>
  <w:style w:type="character" w:customStyle="1" w:styleId="34">
    <w:name w:val="正文文本缩进 3 字符"/>
    <w:link w:val="33"/>
    <w:autoRedefine/>
    <w:uiPriority w:val="99"/>
    <w:qFormat/>
    <w:rPr>
      <w:sz w:val="16"/>
      <w:szCs w:val="16"/>
    </w:rPr>
  </w:style>
  <w:style w:type="character" w:customStyle="1" w:styleId="aff1">
    <w:name w:val="批注主题 字符"/>
    <w:link w:val="aff0"/>
    <w:autoRedefine/>
    <w:uiPriority w:val="99"/>
    <w:qFormat/>
    <w:rPr>
      <w:b/>
      <w:bCs/>
      <w:szCs w:val="24"/>
    </w:rPr>
  </w:style>
  <w:style w:type="character" w:customStyle="1" w:styleId="affa">
    <w:name w:val="批注文字 字符"/>
    <w:autoRedefine/>
    <w:uiPriority w:val="99"/>
    <w:qFormat/>
    <w:rPr>
      <w:kern w:val="2"/>
      <w:sz w:val="21"/>
      <w:szCs w:val="24"/>
    </w:rPr>
  </w:style>
  <w:style w:type="character" w:customStyle="1" w:styleId="msoins0">
    <w:name w:val="msoins"/>
    <w:autoRedefine/>
    <w:qFormat/>
  </w:style>
  <w:style w:type="paragraph" w:customStyle="1" w:styleId="xl67">
    <w:name w:val="xl67"/>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styleId="affb">
    <w:name w:val="No Spacing"/>
    <w:link w:val="affc"/>
    <w:autoRedefine/>
    <w:qFormat/>
    <w:rPr>
      <w:rFonts w:ascii="Calibri" w:hAnsi="Calibri"/>
      <w:kern w:val="2"/>
      <w:sz w:val="22"/>
      <w:szCs w:val="22"/>
      <w:lang w:eastAsia="en-US" w:bidi="en-US"/>
    </w:rPr>
  </w:style>
  <w:style w:type="paragraph" w:customStyle="1" w:styleId="font5">
    <w:name w:val="font5"/>
    <w:basedOn w:val="a1"/>
    <w:autoRedefine/>
    <w:qFormat/>
    <w:pPr>
      <w:widowControl/>
      <w:spacing w:before="100" w:beforeAutospacing="1" w:after="100" w:afterAutospacing="1"/>
      <w:jc w:val="left"/>
    </w:pPr>
    <w:rPr>
      <w:rFonts w:ascii="宋体" w:hAnsi="宋体" w:cs="宋体"/>
      <w:kern w:val="0"/>
      <w:sz w:val="18"/>
      <w:szCs w:val="18"/>
    </w:rPr>
  </w:style>
  <w:style w:type="paragraph" w:customStyle="1" w:styleId="xl71">
    <w:name w:val="xl71"/>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75">
    <w:name w:val="xl75"/>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character" w:customStyle="1" w:styleId="12">
    <w:name w:val="批注主题 字符1"/>
    <w:autoRedefine/>
    <w:uiPriority w:val="99"/>
    <w:semiHidden/>
    <w:qFormat/>
    <w:rPr>
      <w:rFonts w:ascii="Calibri" w:eastAsia="宋体" w:hAnsi="Calibri" w:cs="Times New Roman"/>
      <w:b/>
      <w:bCs/>
      <w:szCs w:val="24"/>
    </w:rPr>
  </w:style>
  <w:style w:type="paragraph" w:customStyle="1" w:styleId="xl74">
    <w:name w:val="xl74"/>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character" w:customStyle="1" w:styleId="13">
    <w:name w:val="批注框文本 字符1"/>
    <w:autoRedefine/>
    <w:uiPriority w:val="99"/>
    <w:semiHidden/>
    <w:qFormat/>
    <w:rPr>
      <w:rFonts w:ascii="Calibri" w:eastAsia="宋体" w:hAnsi="Calibri" w:cs="Times New Roman"/>
      <w:sz w:val="18"/>
      <w:szCs w:val="18"/>
    </w:rPr>
  </w:style>
  <w:style w:type="character" w:customStyle="1" w:styleId="310">
    <w:name w:val="正文文本缩进 3 字符1"/>
    <w:autoRedefine/>
    <w:uiPriority w:val="99"/>
    <w:semiHidden/>
    <w:qFormat/>
    <w:rPr>
      <w:rFonts w:ascii="Calibri" w:eastAsia="宋体" w:hAnsi="Calibri" w:cs="Times New Roman"/>
      <w:sz w:val="16"/>
      <w:szCs w:val="16"/>
    </w:rPr>
  </w:style>
  <w:style w:type="paragraph" w:customStyle="1" w:styleId="xl70">
    <w:name w:val="xl70"/>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2">
    <w:name w:val="xl72"/>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3">
    <w:name w:val="xl73"/>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76">
    <w:name w:val="xl76"/>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68">
    <w:name w:val="xl68"/>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0"/>
      <w:szCs w:val="20"/>
    </w:rPr>
  </w:style>
  <w:style w:type="paragraph" w:customStyle="1" w:styleId="xl66">
    <w:name w:val="xl66"/>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styleId="affd">
    <w:name w:val="List Paragraph"/>
    <w:basedOn w:val="a1"/>
    <w:uiPriority w:val="34"/>
    <w:qFormat/>
    <w:pPr>
      <w:ind w:firstLineChars="200" w:firstLine="420"/>
    </w:pPr>
    <w:rPr>
      <w:szCs w:val="22"/>
    </w:rPr>
  </w:style>
  <w:style w:type="paragraph" w:customStyle="1" w:styleId="msonormal0">
    <w:name w:val="msonormal"/>
    <w:basedOn w:val="a1"/>
    <w:autoRedefine/>
    <w:qFormat/>
    <w:pPr>
      <w:widowControl/>
      <w:spacing w:before="100" w:beforeAutospacing="1" w:after="100" w:afterAutospacing="1"/>
      <w:jc w:val="left"/>
    </w:pPr>
    <w:rPr>
      <w:rFonts w:ascii="宋体" w:hAnsi="宋体" w:cs="宋体"/>
      <w:kern w:val="0"/>
      <w:sz w:val="24"/>
    </w:rPr>
  </w:style>
  <w:style w:type="paragraph" w:customStyle="1" w:styleId="xl69">
    <w:name w:val="xl69"/>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0"/>
      <w:szCs w:val="20"/>
    </w:rPr>
  </w:style>
  <w:style w:type="paragraph" w:customStyle="1" w:styleId="font6">
    <w:name w:val="font6"/>
    <w:basedOn w:val="a1"/>
    <w:autoRedefine/>
    <w:qFormat/>
    <w:pPr>
      <w:widowControl/>
      <w:spacing w:before="100" w:beforeAutospacing="1" w:after="100" w:afterAutospacing="1"/>
      <w:jc w:val="left"/>
    </w:pPr>
    <w:rPr>
      <w:rFonts w:ascii="宋体" w:hAnsi="宋体" w:cs="宋体"/>
      <w:kern w:val="0"/>
      <w:sz w:val="18"/>
      <w:szCs w:val="18"/>
    </w:rPr>
  </w:style>
  <w:style w:type="paragraph" w:customStyle="1" w:styleId="xl77">
    <w:name w:val="xl77"/>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8">
    <w:name w:val="xl78"/>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xl79">
    <w:name w:val="xl79"/>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color w:val="000000"/>
      <w:kern w:val="0"/>
      <w:sz w:val="20"/>
      <w:szCs w:val="20"/>
    </w:rPr>
  </w:style>
  <w:style w:type="paragraph" w:customStyle="1" w:styleId="xl80">
    <w:name w:val="xl80"/>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color w:val="000000"/>
      <w:kern w:val="0"/>
      <w:sz w:val="20"/>
      <w:szCs w:val="20"/>
    </w:rPr>
  </w:style>
  <w:style w:type="paragraph" w:customStyle="1" w:styleId="xl81">
    <w:name w:val="xl81"/>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color w:val="000000"/>
      <w:kern w:val="0"/>
      <w:sz w:val="20"/>
      <w:szCs w:val="20"/>
    </w:rPr>
  </w:style>
  <w:style w:type="paragraph" w:customStyle="1" w:styleId="xl82">
    <w:name w:val="xl82"/>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xl83">
    <w:name w:val="xl83"/>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xl84">
    <w:name w:val="xl84"/>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0"/>
      <w:szCs w:val="20"/>
    </w:rPr>
  </w:style>
  <w:style w:type="paragraph" w:customStyle="1" w:styleId="xl85">
    <w:name w:val="xl85"/>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86">
    <w:name w:val="xl86"/>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87">
    <w:name w:val="xl87"/>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88">
    <w:name w:val="xl88"/>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89">
    <w:name w:val="xl89"/>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xl90">
    <w:name w:val="xl90"/>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xl91">
    <w:name w:val="xl91"/>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xl92">
    <w:name w:val="xl92"/>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93">
    <w:name w:val="xl93"/>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color w:val="000000"/>
      <w:kern w:val="0"/>
      <w:sz w:val="20"/>
      <w:szCs w:val="20"/>
    </w:rPr>
  </w:style>
  <w:style w:type="character" w:customStyle="1" w:styleId="23">
    <w:name w:val="正文文本缩进 2 字符"/>
    <w:link w:val="22"/>
    <w:autoRedefine/>
    <w:qFormat/>
    <w:rPr>
      <w:rFonts w:ascii="Calibri" w:eastAsia="宋体" w:hAnsi="Calibri" w:cs="Times New Roman"/>
      <w:kern w:val="2"/>
      <w:sz w:val="21"/>
      <w:szCs w:val="24"/>
    </w:rPr>
  </w:style>
  <w:style w:type="character" w:customStyle="1" w:styleId="afc">
    <w:name w:val="脚注文本 字符"/>
    <w:link w:val="afb"/>
    <w:autoRedefine/>
    <w:uiPriority w:val="99"/>
    <w:semiHidden/>
    <w:qFormat/>
    <w:rPr>
      <w:rFonts w:ascii="Times New Roman" w:eastAsia="宋体" w:hAnsi="Times New Roman" w:cs="Times New Roman"/>
      <w:kern w:val="2"/>
      <w:sz w:val="18"/>
      <w:szCs w:val="18"/>
    </w:rPr>
  </w:style>
  <w:style w:type="character" w:customStyle="1" w:styleId="60">
    <w:name w:val="标题 6 字符"/>
    <w:link w:val="6"/>
    <w:autoRedefine/>
    <w:uiPriority w:val="9"/>
    <w:qFormat/>
    <w:rPr>
      <w:rFonts w:ascii="Arial" w:eastAsia="黑体" w:hAnsi="Arial" w:cs="Times New Roman"/>
      <w:b/>
      <w:sz w:val="24"/>
    </w:rPr>
  </w:style>
  <w:style w:type="character" w:customStyle="1" w:styleId="70">
    <w:name w:val="标题 7 字符"/>
    <w:link w:val="7"/>
    <w:autoRedefine/>
    <w:uiPriority w:val="9"/>
    <w:qFormat/>
    <w:rPr>
      <w:rFonts w:ascii="宋体" w:eastAsia="仿宋_GB2312" w:hAnsi="Times New Roman" w:cs="Times New Roman"/>
      <w:b/>
      <w:sz w:val="24"/>
    </w:rPr>
  </w:style>
  <w:style w:type="character" w:customStyle="1" w:styleId="80">
    <w:name w:val="标题 8 字符"/>
    <w:link w:val="8"/>
    <w:autoRedefine/>
    <w:uiPriority w:val="9"/>
    <w:qFormat/>
    <w:rPr>
      <w:rFonts w:ascii="Arial" w:eastAsia="黑体" w:hAnsi="Arial" w:cs="Times New Roman"/>
      <w:sz w:val="24"/>
    </w:rPr>
  </w:style>
  <w:style w:type="character" w:customStyle="1" w:styleId="90">
    <w:name w:val="标题 9 字符"/>
    <w:link w:val="9"/>
    <w:autoRedefine/>
    <w:uiPriority w:val="9"/>
    <w:qFormat/>
    <w:rPr>
      <w:rFonts w:ascii="Arial" w:eastAsia="黑体" w:hAnsi="Arial" w:cs="Times New Roman"/>
      <w:sz w:val="28"/>
    </w:rPr>
  </w:style>
  <w:style w:type="character" w:customStyle="1" w:styleId="a8">
    <w:name w:val="文档结构图 字符"/>
    <w:link w:val="a7"/>
    <w:autoRedefine/>
    <w:qFormat/>
    <w:rPr>
      <w:kern w:val="2"/>
      <w:sz w:val="21"/>
      <w:szCs w:val="24"/>
      <w:shd w:val="clear" w:color="auto" w:fill="000080"/>
    </w:rPr>
  </w:style>
  <w:style w:type="character" w:customStyle="1" w:styleId="32">
    <w:name w:val="正文文本 3 字符"/>
    <w:link w:val="31"/>
    <w:autoRedefine/>
    <w:qFormat/>
    <w:rPr>
      <w:kern w:val="2"/>
      <w:sz w:val="16"/>
      <w:szCs w:val="16"/>
    </w:rPr>
  </w:style>
  <w:style w:type="character" w:customStyle="1" w:styleId="af1">
    <w:name w:val="日期 字符"/>
    <w:link w:val="af0"/>
    <w:qFormat/>
    <w:rPr>
      <w:kern w:val="2"/>
      <w:sz w:val="21"/>
      <w:szCs w:val="22"/>
    </w:rPr>
  </w:style>
  <w:style w:type="character" w:customStyle="1" w:styleId="af9">
    <w:name w:val="副标题 字符"/>
    <w:link w:val="af8"/>
    <w:autoRedefine/>
    <w:uiPriority w:val="11"/>
    <w:qFormat/>
    <w:rPr>
      <w:rFonts w:ascii="黑体" w:eastAsia="黑体" w:hAnsi="黑体"/>
      <w:bCs/>
      <w:kern w:val="28"/>
      <w:sz w:val="24"/>
      <w:szCs w:val="32"/>
    </w:rPr>
  </w:style>
  <w:style w:type="character" w:customStyle="1" w:styleId="25">
    <w:name w:val="正文文本 2 字符"/>
    <w:link w:val="24"/>
    <w:autoRedefine/>
    <w:qFormat/>
    <w:rPr>
      <w:kern w:val="2"/>
      <w:sz w:val="21"/>
      <w:szCs w:val="24"/>
    </w:rPr>
  </w:style>
  <w:style w:type="character" w:customStyle="1" w:styleId="HTML0">
    <w:name w:val="HTML 预设格式 字符"/>
    <w:link w:val="HTML"/>
    <w:autoRedefine/>
    <w:uiPriority w:val="99"/>
    <w:qFormat/>
    <w:rPr>
      <w:rFonts w:ascii="Arial" w:hAnsi="Arial" w:cs="Arial"/>
      <w:kern w:val="2"/>
      <w:sz w:val="21"/>
      <w:szCs w:val="21"/>
    </w:rPr>
  </w:style>
  <w:style w:type="character" w:customStyle="1" w:styleId="aff">
    <w:name w:val="标题 字符"/>
    <w:link w:val="afe"/>
    <w:autoRedefine/>
    <w:uiPriority w:val="10"/>
    <w:qFormat/>
    <w:rPr>
      <w:rFonts w:ascii="Cambria" w:hAnsi="Cambria"/>
      <w:b/>
      <w:bCs/>
      <w:kern w:val="2"/>
      <w:sz w:val="32"/>
      <w:szCs w:val="32"/>
    </w:rPr>
  </w:style>
  <w:style w:type="character" w:customStyle="1" w:styleId="3Char">
    <w:name w:val="标题 3 Char"/>
    <w:autoRedefine/>
    <w:qFormat/>
    <w:rPr>
      <w:b/>
      <w:bCs/>
      <w:sz w:val="32"/>
      <w:szCs w:val="32"/>
    </w:rPr>
  </w:style>
  <w:style w:type="character" w:customStyle="1" w:styleId="11Char">
    <w:name w:val="标题 1 1 Char"/>
    <w:qFormat/>
    <w:locked/>
    <w:rPr>
      <w:rFonts w:eastAsia="宋体"/>
      <w:kern w:val="2"/>
      <w:sz w:val="28"/>
      <w:szCs w:val="24"/>
      <w:lang w:val="en-US" w:eastAsia="zh-CN" w:bidi="ar-SA"/>
    </w:rPr>
  </w:style>
  <w:style w:type="character" w:customStyle="1" w:styleId="apple-style-span">
    <w:name w:val="apple-style-span"/>
    <w:autoRedefine/>
    <w:qFormat/>
  </w:style>
  <w:style w:type="character" w:customStyle="1" w:styleId="Char">
    <w:name w:val="章 Char"/>
    <w:autoRedefine/>
    <w:qFormat/>
    <w:locked/>
    <w:rPr>
      <w:rFonts w:eastAsia="宋体"/>
      <w:sz w:val="24"/>
      <w:lang w:val="en-US" w:eastAsia="zh-CN" w:bidi="ar-SA"/>
    </w:rPr>
  </w:style>
  <w:style w:type="character" w:customStyle="1" w:styleId="Char1">
    <w:name w:val="页眉 Char1"/>
    <w:autoRedefine/>
    <w:semiHidden/>
    <w:qFormat/>
    <w:rPr>
      <w:rFonts w:ascii="Times New Roman" w:eastAsia="宋体" w:hAnsi="Times New Roman" w:cs="Times New Roman"/>
      <w:sz w:val="18"/>
      <w:szCs w:val="18"/>
    </w:rPr>
  </w:style>
  <w:style w:type="character" w:customStyle="1" w:styleId="CharChar">
    <w:name w:val="+正文 Char Char"/>
    <w:link w:val="CharCharChar"/>
    <w:autoRedefine/>
    <w:qFormat/>
    <w:rPr>
      <w:rFonts w:ascii="楷体_GB2312"/>
      <w:sz w:val="24"/>
    </w:rPr>
  </w:style>
  <w:style w:type="paragraph" w:customStyle="1" w:styleId="CharCharChar">
    <w:name w:val="+正文 Char Char Char"/>
    <w:basedOn w:val="a1"/>
    <w:link w:val="CharChar"/>
    <w:autoRedefine/>
    <w:qFormat/>
    <w:pPr>
      <w:spacing w:line="360" w:lineRule="auto"/>
      <w:ind w:firstLineChars="200" w:firstLine="200"/>
    </w:pPr>
    <w:rPr>
      <w:rFonts w:ascii="楷体_GB2312" w:eastAsia="等线" w:hAnsi="等线"/>
      <w:kern w:val="0"/>
      <w:sz w:val="24"/>
      <w:szCs w:val="20"/>
    </w:rPr>
  </w:style>
  <w:style w:type="character" w:customStyle="1" w:styleId="1Char">
    <w:name w:val="（1） Char"/>
    <w:autoRedefine/>
    <w:qFormat/>
    <w:locked/>
    <w:rPr>
      <w:rFonts w:eastAsia="宋体"/>
      <w:b/>
      <w:sz w:val="24"/>
      <w:szCs w:val="24"/>
      <w:lang w:val="en-US" w:eastAsia="zh-CN" w:bidi="ar-SA"/>
    </w:rPr>
  </w:style>
  <w:style w:type="character" w:customStyle="1" w:styleId="Char0">
    <w:name w:val="批注框文本 Char"/>
    <w:autoRedefine/>
    <w:qFormat/>
    <w:locked/>
    <w:rPr>
      <w:sz w:val="18"/>
      <w:szCs w:val="18"/>
    </w:rPr>
  </w:style>
  <w:style w:type="character" w:customStyle="1" w:styleId="Char5CharCharCharCharChar">
    <w:name w:val="+正文 Char5 Char Char Char Char Char"/>
    <w:link w:val="Char5CharCharChar"/>
    <w:autoRedefine/>
    <w:qFormat/>
    <w:rPr>
      <w:rFonts w:ascii="宋体" w:hAnsi="宋体"/>
      <w:sz w:val="24"/>
    </w:rPr>
  </w:style>
  <w:style w:type="paragraph" w:customStyle="1" w:styleId="Char5CharCharChar">
    <w:name w:val="+正文 Char5 Char Char Char"/>
    <w:basedOn w:val="a1"/>
    <w:link w:val="Char5CharCharCharCharChar"/>
    <w:autoRedefine/>
    <w:qFormat/>
    <w:pPr>
      <w:spacing w:line="360" w:lineRule="auto"/>
      <w:ind w:firstLineChars="200" w:firstLine="200"/>
    </w:pPr>
    <w:rPr>
      <w:rFonts w:ascii="宋体" w:eastAsia="等线" w:hAnsi="宋体"/>
      <w:kern w:val="0"/>
      <w:sz w:val="24"/>
      <w:szCs w:val="20"/>
    </w:rPr>
  </w:style>
  <w:style w:type="character" w:customStyle="1" w:styleId="Char2">
    <w:name w:val="一 Char"/>
    <w:autoRedefine/>
    <w:qFormat/>
    <w:locked/>
    <w:rPr>
      <w:rFonts w:eastAsia="宋体"/>
      <w:sz w:val="24"/>
      <w:szCs w:val="24"/>
      <w:lang w:val="en-US" w:eastAsia="zh-CN" w:bidi="ar-SA"/>
    </w:rPr>
  </w:style>
  <w:style w:type="character" w:customStyle="1" w:styleId="CharChar2">
    <w:name w:val="普通文字 Char Char2"/>
    <w:autoRedefine/>
    <w:qFormat/>
    <w:locked/>
    <w:rPr>
      <w:rFonts w:ascii="宋体" w:eastAsia="宋体" w:hAnsi="Courier New"/>
    </w:rPr>
  </w:style>
  <w:style w:type="character" w:customStyle="1" w:styleId="35">
    <w:name w:val="书籍标题3"/>
    <w:autoRedefine/>
    <w:uiPriority w:val="33"/>
    <w:qFormat/>
    <w:rPr>
      <w:b/>
      <w:bCs/>
      <w:smallCaps/>
      <w:spacing w:val="5"/>
    </w:rPr>
  </w:style>
  <w:style w:type="character" w:customStyle="1" w:styleId="Char3">
    <w:name w:val="文档结构图 Char"/>
    <w:autoRedefine/>
    <w:qFormat/>
    <w:locked/>
    <w:rPr>
      <w:szCs w:val="24"/>
      <w:shd w:val="clear" w:color="auto" w:fill="000080"/>
    </w:rPr>
  </w:style>
  <w:style w:type="character" w:customStyle="1" w:styleId="2Char1">
    <w:name w:val="正文文本缩进 2 Char1"/>
    <w:autoRedefine/>
    <w:qFormat/>
    <w:locked/>
    <w:rPr>
      <w:rFonts w:ascii="Times New Roman" w:eastAsia="宋体" w:hAnsi="Times New Roman" w:cs="Times New Roman"/>
      <w:szCs w:val="24"/>
    </w:rPr>
  </w:style>
  <w:style w:type="character" w:customStyle="1" w:styleId="Char2Char">
    <w:name w:val="+正文 Char2 Char"/>
    <w:autoRedefine/>
    <w:qFormat/>
    <w:locked/>
    <w:rPr>
      <w:rFonts w:ascii="宋体" w:hAnsi="宋体"/>
      <w:sz w:val="24"/>
      <w:szCs w:val="28"/>
    </w:rPr>
  </w:style>
  <w:style w:type="character" w:customStyle="1" w:styleId="Char10">
    <w:name w:val="正文文本缩进 Char1"/>
    <w:autoRedefine/>
    <w:semiHidden/>
    <w:qFormat/>
    <w:rPr>
      <w:rFonts w:ascii="Times New Roman" w:hAnsi="Times New Roman"/>
      <w:kern w:val="2"/>
      <w:sz w:val="21"/>
      <w:szCs w:val="24"/>
    </w:rPr>
  </w:style>
  <w:style w:type="character" w:customStyle="1" w:styleId="36">
    <w:name w:val="不明显参考3"/>
    <w:autoRedefine/>
    <w:uiPriority w:val="31"/>
    <w:qFormat/>
    <w:rPr>
      <w:smallCaps/>
      <w:color w:val="C0504D"/>
      <w:u w:val="single"/>
    </w:rPr>
  </w:style>
  <w:style w:type="character" w:customStyle="1" w:styleId="PIM9CharChar">
    <w:name w:val="PIM 9 Char Char"/>
    <w:autoRedefine/>
    <w:qFormat/>
    <w:locked/>
    <w:rPr>
      <w:rFonts w:eastAsia="宋体"/>
      <w:b/>
      <w:sz w:val="24"/>
      <w:szCs w:val="24"/>
      <w:lang w:val="en-US" w:eastAsia="zh-CN" w:bidi="ar-SA"/>
    </w:rPr>
  </w:style>
  <w:style w:type="character" w:customStyle="1" w:styleId="Char4">
    <w:name w:val="明显引用 Char"/>
    <w:autoRedefine/>
    <w:qFormat/>
    <w:rPr>
      <w:rFonts w:ascii="Calibri" w:hAnsi="Calibri"/>
      <w:b/>
      <w:bCs/>
      <w:i/>
      <w:iCs/>
      <w:color w:val="4F81BD"/>
      <w:sz w:val="22"/>
      <w:lang w:eastAsia="en-US" w:bidi="en-US"/>
    </w:rPr>
  </w:style>
  <w:style w:type="paragraph" w:styleId="affe">
    <w:name w:val="Intense Quote"/>
    <w:basedOn w:val="a1"/>
    <w:next w:val="a1"/>
    <w:link w:val="afff"/>
    <w:autoRedefine/>
    <w:uiPriority w:val="30"/>
    <w:qFormat/>
    <w:pPr>
      <w:widowControl/>
      <w:pBdr>
        <w:bottom w:val="single" w:sz="4" w:space="4" w:color="4F81BD"/>
      </w:pBdr>
      <w:spacing w:before="200" w:after="280" w:line="276" w:lineRule="auto"/>
      <w:ind w:left="936" w:right="936"/>
      <w:jc w:val="left"/>
    </w:pPr>
    <w:rPr>
      <w:rFonts w:eastAsia="等线"/>
      <w:b/>
      <w:bCs/>
      <w:i/>
      <w:iCs/>
      <w:color w:val="4F81BD"/>
      <w:sz w:val="22"/>
      <w:szCs w:val="22"/>
      <w:lang w:eastAsia="en-US" w:bidi="en-US"/>
    </w:rPr>
  </w:style>
  <w:style w:type="character" w:customStyle="1" w:styleId="afff">
    <w:name w:val="明显引用 字符"/>
    <w:link w:val="affe"/>
    <w:autoRedefine/>
    <w:uiPriority w:val="30"/>
    <w:qFormat/>
    <w:rPr>
      <w:rFonts w:ascii="Calibri" w:hAnsi="Calibri"/>
      <w:b/>
      <w:bCs/>
      <w:i/>
      <w:iCs/>
      <w:color w:val="4F81BD"/>
      <w:kern w:val="2"/>
      <w:sz w:val="22"/>
      <w:szCs w:val="22"/>
      <w:lang w:eastAsia="en-US" w:bidi="en-US"/>
    </w:rPr>
  </w:style>
  <w:style w:type="character" w:customStyle="1" w:styleId="Char2CharChar">
    <w:name w:val="+正文 Char2 Char Char"/>
    <w:link w:val="Char20"/>
    <w:autoRedefine/>
    <w:qFormat/>
    <w:rPr>
      <w:rFonts w:ascii="宋体" w:hAnsi="宋体"/>
      <w:sz w:val="24"/>
    </w:rPr>
  </w:style>
  <w:style w:type="paragraph" w:customStyle="1" w:styleId="Char20">
    <w:name w:val="+正文 Char2"/>
    <w:basedOn w:val="a1"/>
    <w:link w:val="Char2CharChar"/>
    <w:autoRedefine/>
    <w:qFormat/>
    <w:pPr>
      <w:spacing w:line="360" w:lineRule="auto"/>
      <w:ind w:firstLineChars="200" w:firstLine="200"/>
    </w:pPr>
    <w:rPr>
      <w:rFonts w:ascii="宋体" w:eastAsia="等线" w:hAnsi="宋体"/>
      <w:kern w:val="0"/>
      <w:sz w:val="24"/>
      <w:szCs w:val="20"/>
    </w:rPr>
  </w:style>
  <w:style w:type="character" w:customStyle="1" w:styleId="indtxtChar">
    <w:name w:val="ind:txt Char"/>
    <w:autoRedefine/>
    <w:qFormat/>
    <w:rPr>
      <w:rFonts w:eastAsia="宋体"/>
      <w:kern w:val="2"/>
      <w:sz w:val="28"/>
      <w:szCs w:val="24"/>
      <w:lang w:val="en-US" w:eastAsia="zh-CN" w:bidi="ar-SA"/>
    </w:rPr>
  </w:style>
  <w:style w:type="character" w:customStyle="1" w:styleId="14">
    <w:name w:val="明显参考1"/>
    <w:autoRedefine/>
    <w:uiPriority w:val="32"/>
    <w:qFormat/>
    <w:rPr>
      <w:b/>
      <w:bCs/>
      <w:smallCaps/>
      <w:color w:val="C0504D"/>
      <w:spacing w:val="5"/>
      <w:u w:val="single"/>
    </w:rPr>
  </w:style>
  <w:style w:type="character" w:customStyle="1" w:styleId="1CharCharChar">
    <w:name w:val="+1. Char Char Char"/>
    <w:link w:val="1Char0"/>
    <w:autoRedefine/>
    <w:qFormat/>
    <w:rPr>
      <w:rFonts w:ascii="楷体_GB2312"/>
      <w:sz w:val="24"/>
    </w:rPr>
  </w:style>
  <w:style w:type="paragraph" w:customStyle="1" w:styleId="1Char0">
    <w:name w:val="+1. Char"/>
    <w:basedOn w:val="CharCharChar"/>
    <w:link w:val="1CharCharChar"/>
    <w:autoRedefine/>
    <w:qFormat/>
    <w:pPr>
      <w:ind w:firstLineChars="0" w:firstLine="0"/>
    </w:pPr>
  </w:style>
  <w:style w:type="character" w:customStyle="1" w:styleId="15">
    <w:name w:val="书籍标题1"/>
    <w:autoRedefine/>
    <w:uiPriority w:val="33"/>
    <w:qFormat/>
    <w:rPr>
      <w:b/>
      <w:bCs/>
      <w:smallCaps/>
      <w:spacing w:val="5"/>
    </w:rPr>
  </w:style>
  <w:style w:type="character" w:customStyle="1" w:styleId="Char11">
    <w:name w:val="正文文本 Char1"/>
    <w:autoRedefine/>
    <w:qFormat/>
    <w:rPr>
      <w:rFonts w:ascii="Times New Roman" w:hAnsi="Times New Roman"/>
      <w:kern w:val="2"/>
      <w:sz w:val="21"/>
      <w:szCs w:val="24"/>
    </w:rPr>
  </w:style>
  <w:style w:type="character" w:customStyle="1" w:styleId="Char5">
    <w:name w:val="正文文本缩进 Char"/>
    <w:autoRedefine/>
    <w:qFormat/>
    <w:locked/>
    <w:rPr>
      <w:rFonts w:ascii="宋体"/>
      <w:sz w:val="28"/>
    </w:rPr>
  </w:style>
  <w:style w:type="character" w:customStyle="1" w:styleId="Char5CharCharCharChar">
    <w:name w:val="+正文 Char5 Char Char Char Char"/>
    <w:autoRedefine/>
    <w:qFormat/>
    <w:locked/>
    <w:rPr>
      <w:rFonts w:ascii="宋体" w:hAnsi="宋体"/>
      <w:sz w:val="24"/>
      <w:szCs w:val="24"/>
    </w:rPr>
  </w:style>
  <w:style w:type="character" w:customStyle="1" w:styleId="afff0">
    <w:name w:val="样式 (西文) 宋体 小四 黑色"/>
    <w:autoRedefine/>
    <w:qFormat/>
    <w:rPr>
      <w:rFonts w:ascii="宋体" w:eastAsia="宋体" w:hAnsi="宋体" w:hint="eastAsia"/>
      <w:color w:val="000000"/>
      <w:sz w:val="21"/>
    </w:rPr>
  </w:style>
  <w:style w:type="character" w:customStyle="1" w:styleId="26">
    <w:name w:val="明显强调2"/>
    <w:autoRedefine/>
    <w:uiPriority w:val="21"/>
    <w:qFormat/>
    <w:rPr>
      <w:b/>
      <w:bCs/>
      <w:i/>
      <w:iCs/>
      <w:color w:val="4F81BD"/>
    </w:rPr>
  </w:style>
  <w:style w:type="character" w:customStyle="1" w:styleId="HTMLChar1">
    <w:name w:val="HTML 预设格式 Char1"/>
    <w:uiPriority w:val="99"/>
    <w:qFormat/>
    <w:locked/>
    <w:rPr>
      <w:rFonts w:ascii="Arial" w:hAnsi="Arial" w:cs="Arial"/>
      <w:szCs w:val="21"/>
    </w:rPr>
  </w:style>
  <w:style w:type="character" w:customStyle="1" w:styleId="2Char2">
    <w:name w:val="正文文本缩进 2 Char2"/>
    <w:autoRedefine/>
    <w:uiPriority w:val="99"/>
    <w:semiHidden/>
    <w:qFormat/>
    <w:rPr>
      <w:rFonts w:ascii="Times New Roman" w:eastAsia="宋体" w:hAnsi="Times New Roman" w:cs="Times New Roman"/>
      <w:szCs w:val="24"/>
    </w:rPr>
  </w:style>
  <w:style w:type="character" w:customStyle="1" w:styleId="CharChar3CharCharCharChar">
    <w:name w:val="+正文 Char Char3 Char Char Char Char"/>
    <w:link w:val="CharChar3CharChar"/>
    <w:autoRedefine/>
    <w:qFormat/>
    <w:rPr>
      <w:rFonts w:ascii="宋体" w:hAnsi="宋体"/>
      <w:sz w:val="24"/>
    </w:rPr>
  </w:style>
  <w:style w:type="paragraph" w:customStyle="1" w:styleId="CharChar3CharChar">
    <w:name w:val="+正文 Char Char3 Char Char"/>
    <w:basedOn w:val="a1"/>
    <w:link w:val="CharChar3CharCharCharChar"/>
    <w:autoRedefine/>
    <w:qFormat/>
    <w:pPr>
      <w:spacing w:line="360" w:lineRule="auto"/>
      <w:ind w:firstLineChars="200" w:firstLine="200"/>
    </w:pPr>
    <w:rPr>
      <w:rFonts w:ascii="宋体" w:eastAsia="等线" w:hAnsi="宋体"/>
      <w:kern w:val="0"/>
      <w:sz w:val="24"/>
      <w:szCs w:val="20"/>
    </w:rPr>
  </w:style>
  <w:style w:type="character" w:customStyle="1" w:styleId="CharChar0">
    <w:name w:val="正文缩进 Char Char"/>
    <w:autoRedefine/>
    <w:qFormat/>
    <w:rPr>
      <w:rFonts w:ascii="宋体" w:eastAsia="宋体" w:hAnsi="宋体"/>
      <w:kern w:val="2"/>
      <w:sz w:val="28"/>
      <w:szCs w:val="24"/>
      <w:lang w:val="en-US" w:eastAsia="zh-CN" w:bidi="ar-SA"/>
    </w:rPr>
  </w:style>
  <w:style w:type="character" w:customStyle="1" w:styleId="style18">
    <w:name w:val="style18"/>
    <w:basedOn w:val="a2"/>
    <w:autoRedefine/>
    <w:qFormat/>
  </w:style>
  <w:style w:type="character" w:customStyle="1" w:styleId="1CharCharCharCharChar">
    <w:name w:val="+列表1 Char Char Char Char Char"/>
    <w:link w:val="1CharCharChar0"/>
    <w:autoRedefine/>
    <w:qFormat/>
    <w:rPr>
      <w:rFonts w:ascii="宋体" w:hAnsi="宋体"/>
    </w:rPr>
  </w:style>
  <w:style w:type="paragraph" w:customStyle="1" w:styleId="1CharCharChar0">
    <w:name w:val="+列表1 Char Char Char"/>
    <w:basedOn w:val="a1"/>
    <w:link w:val="1CharCharCharCharChar"/>
    <w:autoRedefine/>
    <w:qFormat/>
    <w:pPr>
      <w:jc w:val="center"/>
    </w:pPr>
    <w:rPr>
      <w:rFonts w:ascii="宋体" w:eastAsia="等线" w:hAnsi="宋体"/>
      <w:kern w:val="0"/>
      <w:sz w:val="20"/>
      <w:szCs w:val="20"/>
    </w:rPr>
  </w:style>
  <w:style w:type="character" w:customStyle="1" w:styleId="16">
    <w:name w:val="不明显强调1"/>
    <w:autoRedefine/>
    <w:uiPriority w:val="19"/>
    <w:qFormat/>
    <w:rPr>
      <w:i/>
      <w:iCs/>
      <w:color w:val="808080"/>
    </w:rPr>
  </w:style>
  <w:style w:type="character" w:customStyle="1" w:styleId="3Char0">
    <w:name w:val="正文文本 3 Char"/>
    <w:autoRedefine/>
    <w:qFormat/>
    <w:locked/>
    <w:rPr>
      <w:sz w:val="16"/>
      <w:szCs w:val="16"/>
    </w:rPr>
  </w:style>
  <w:style w:type="character" w:customStyle="1" w:styleId="Char21">
    <w:name w:val="批注文字 Char2"/>
    <w:autoRedefine/>
    <w:qFormat/>
    <w:rPr>
      <w:rFonts w:ascii="Times New Roman" w:eastAsia="宋体" w:hAnsi="Times New Roman" w:cs="Times New Roman"/>
      <w:szCs w:val="24"/>
    </w:rPr>
  </w:style>
  <w:style w:type="character" w:customStyle="1" w:styleId="27">
    <w:name w:val="不明显参考2"/>
    <w:autoRedefine/>
    <w:uiPriority w:val="31"/>
    <w:qFormat/>
    <w:rPr>
      <w:smallCaps/>
      <w:color w:val="C0504D"/>
      <w:u w:val="single"/>
    </w:rPr>
  </w:style>
  <w:style w:type="character" w:customStyle="1" w:styleId="11Char0">
    <w:name w:val="标题 1.1 Char"/>
    <w:autoRedefine/>
    <w:qFormat/>
    <w:locked/>
    <w:rPr>
      <w:rFonts w:eastAsia="黑体"/>
      <w:kern w:val="2"/>
      <w:sz w:val="28"/>
      <w:szCs w:val="32"/>
      <w:lang w:val="en-US" w:eastAsia="zh-CN" w:bidi="ar-SA"/>
    </w:rPr>
  </w:style>
  <w:style w:type="character" w:customStyle="1" w:styleId="h6Char">
    <w:name w:val="h6 Char"/>
    <w:autoRedefine/>
    <w:qFormat/>
    <w:locked/>
    <w:rPr>
      <w:rFonts w:eastAsia="宋体"/>
      <w:sz w:val="24"/>
      <w:szCs w:val="24"/>
      <w:lang w:val="en-US" w:eastAsia="zh-CN" w:bidi="ar-SA"/>
    </w:rPr>
  </w:style>
  <w:style w:type="character" w:customStyle="1" w:styleId="3Char1">
    <w:name w:val="正文文本缩进 3 Char1"/>
    <w:autoRedefine/>
    <w:qFormat/>
    <w:rPr>
      <w:kern w:val="2"/>
      <w:sz w:val="16"/>
      <w:szCs w:val="16"/>
    </w:rPr>
  </w:style>
  <w:style w:type="character" w:customStyle="1" w:styleId="Char6">
    <w:name w:val="副标题 Char"/>
    <w:autoRedefine/>
    <w:uiPriority w:val="11"/>
    <w:qFormat/>
    <w:locked/>
    <w:rPr>
      <w:rFonts w:ascii="黑体" w:eastAsia="黑体" w:hAnsi="黑体"/>
      <w:bCs/>
      <w:kern w:val="28"/>
      <w:sz w:val="24"/>
      <w:szCs w:val="32"/>
    </w:rPr>
  </w:style>
  <w:style w:type="character" w:customStyle="1" w:styleId="Char12">
    <w:name w:val="明显引用 Char1"/>
    <w:autoRedefine/>
    <w:uiPriority w:val="30"/>
    <w:qFormat/>
    <w:rPr>
      <w:b/>
      <w:bCs/>
      <w:i/>
      <w:iCs/>
      <w:color w:val="4F81BD"/>
      <w:kern w:val="2"/>
      <w:sz w:val="21"/>
      <w:szCs w:val="24"/>
    </w:rPr>
  </w:style>
  <w:style w:type="character" w:customStyle="1" w:styleId="Char40">
    <w:name w:val="+正文 Char4"/>
    <w:link w:val="afff1"/>
    <w:autoRedefine/>
    <w:qFormat/>
    <w:rPr>
      <w:rFonts w:ascii="宋体" w:hAnsi="宋体"/>
      <w:sz w:val="24"/>
    </w:rPr>
  </w:style>
  <w:style w:type="paragraph" w:customStyle="1" w:styleId="afff1">
    <w:name w:val="+正文"/>
    <w:basedOn w:val="a1"/>
    <w:link w:val="Char40"/>
    <w:autoRedefine/>
    <w:qFormat/>
    <w:pPr>
      <w:spacing w:line="360" w:lineRule="auto"/>
      <w:ind w:firstLineChars="200" w:firstLine="200"/>
    </w:pPr>
    <w:rPr>
      <w:rFonts w:ascii="宋体" w:eastAsia="等线" w:hAnsi="宋体"/>
      <w:kern w:val="0"/>
      <w:sz w:val="24"/>
      <w:szCs w:val="20"/>
    </w:rPr>
  </w:style>
  <w:style w:type="character" w:customStyle="1" w:styleId="2Char">
    <w:name w:val="正文文本缩进 2 Char"/>
    <w:autoRedefine/>
    <w:qFormat/>
    <w:locked/>
    <w:rPr>
      <w:szCs w:val="24"/>
    </w:rPr>
  </w:style>
  <w:style w:type="character" w:customStyle="1" w:styleId="Char13">
    <w:name w:val="日期 Char1"/>
    <w:autoRedefine/>
    <w:uiPriority w:val="99"/>
    <w:semiHidden/>
    <w:qFormat/>
    <w:locked/>
    <w:rPr>
      <w:rFonts w:ascii="Times New Roman" w:eastAsia="宋体" w:hAnsi="Times New Roman" w:cs="Times New Roman"/>
      <w:szCs w:val="20"/>
    </w:rPr>
  </w:style>
  <w:style w:type="character" w:customStyle="1" w:styleId="37">
    <w:name w:val="明显强调3"/>
    <w:autoRedefine/>
    <w:uiPriority w:val="21"/>
    <w:qFormat/>
    <w:rPr>
      <w:b/>
      <w:bCs/>
      <w:i/>
      <w:iCs/>
      <w:color w:val="4F81BD"/>
    </w:rPr>
  </w:style>
  <w:style w:type="character" w:customStyle="1" w:styleId="CharChar1">
    <w:name w:val="表文字 Char Char"/>
    <w:link w:val="afff2"/>
    <w:autoRedefine/>
    <w:qFormat/>
    <w:rPr>
      <w:rFonts w:ascii="楷体_GB2312" w:eastAsia="楷体_GB2312" w:hAnsi="宋体"/>
      <w:spacing w:val="-8"/>
      <w:sz w:val="24"/>
      <w:lang w:val="zh-CN"/>
    </w:rPr>
  </w:style>
  <w:style w:type="paragraph" w:customStyle="1" w:styleId="afff2">
    <w:name w:val="表文字"/>
    <w:basedOn w:val="a1"/>
    <w:link w:val="CharChar1"/>
    <w:autoRedefine/>
    <w:qFormat/>
    <w:pPr>
      <w:adjustRightInd w:val="0"/>
      <w:snapToGrid w:val="0"/>
      <w:spacing w:line="320" w:lineRule="exact"/>
      <w:ind w:rightChars="-31" w:right="-31" w:firstLineChars="200" w:firstLine="448"/>
      <w:jc w:val="center"/>
    </w:pPr>
    <w:rPr>
      <w:rFonts w:ascii="楷体_GB2312" w:eastAsia="楷体_GB2312" w:hAnsi="宋体"/>
      <w:spacing w:val="-8"/>
      <w:kern w:val="0"/>
      <w:sz w:val="24"/>
      <w:szCs w:val="20"/>
      <w:lang w:val="zh-CN"/>
    </w:rPr>
  </w:style>
  <w:style w:type="character" w:customStyle="1" w:styleId="ACharChar">
    <w:name w:val="（A） Char Char"/>
    <w:autoRedefine/>
    <w:qFormat/>
    <w:locked/>
    <w:rPr>
      <w:rFonts w:eastAsia="宋体"/>
      <w:b/>
      <w:sz w:val="24"/>
      <w:szCs w:val="24"/>
      <w:lang w:val="en-US" w:eastAsia="zh-CN" w:bidi="ar-SA"/>
    </w:rPr>
  </w:style>
  <w:style w:type="character" w:customStyle="1" w:styleId="3Char2">
    <w:name w:val="列表编号3 Char"/>
    <w:autoRedefine/>
    <w:qFormat/>
    <w:locked/>
    <w:rPr>
      <w:rFonts w:eastAsia="宋体"/>
      <w:kern w:val="2"/>
      <w:sz w:val="32"/>
      <w:szCs w:val="32"/>
      <w:lang w:val="en-US" w:eastAsia="zh-CN" w:bidi="ar-SA"/>
    </w:rPr>
  </w:style>
  <w:style w:type="character" w:customStyle="1" w:styleId="CharChar8">
    <w:name w:val="Char Char8"/>
    <w:autoRedefine/>
    <w:qFormat/>
    <w:locked/>
    <w:rPr>
      <w:rFonts w:ascii="宋体" w:eastAsia="宋体" w:hAnsi="宋体"/>
      <w:b/>
      <w:kern w:val="2"/>
      <w:sz w:val="18"/>
      <w:szCs w:val="24"/>
      <w:lang w:val="en-US" w:eastAsia="zh-CN" w:bidi="ar-SA"/>
    </w:rPr>
  </w:style>
  <w:style w:type="character" w:customStyle="1" w:styleId="Char14">
    <w:name w:val="普通(网站) Char1"/>
    <w:autoRedefine/>
    <w:uiPriority w:val="99"/>
    <w:semiHidden/>
    <w:qFormat/>
    <w:locked/>
    <w:rPr>
      <w:rFonts w:ascii="Times New Roman" w:hAnsi="Times New Roman"/>
      <w:kern w:val="2"/>
      <w:sz w:val="18"/>
      <w:szCs w:val="18"/>
    </w:rPr>
  </w:style>
  <w:style w:type="character" w:customStyle="1" w:styleId="3Char10">
    <w:name w:val="标题 3 Char1"/>
    <w:autoRedefine/>
    <w:semiHidden/>
    <w:qFormat/>
    <w:rPr>
      <w:b/>
      <w:bCs/>
      <w:kern w:val="2"/>
      <w:sz w:val="32"/>
      <w:szCs w:val="32"/>
    </w:rPr>
  </w:style>
  <w:style w:type="character" w:customStyle="1" w:styleId="Char7">
    <w:name w:val="日期 Char"/>
    <w:autoRedefine/>
    <w:qFormat/>
    <w:locked/>
  </w:style>
  <w:style w:type="character" w:customStyle="1" w:styleId="1CharCharCharChar">
    <w:name w:val="+列表1 Char Char Char Char"/>
    <w:autoRedefine/>
    <w:qFormat/>
    <w:locked/>
    <w:rPr>
      <w:rFonts w:ascii="宋体" w:hAnsi="宋体"/>
      <w:szCs w:val="24"/>
    </w:rPr>
  </w:style>
  <w:style w:type="character" w:customStyle="1" w:styleId="Char15">
    <w:name w:val="批注框文本 Char1"/>
    <w:autoRedefine/>
    <w:qFormat/>
    <w:rPr>
      <w:rFonts w:ascii="Times New Roman" w:hAnsi="Times New Roman"/>
      <w:kern w:val="2"/>
      <w:sz w:val="18"/>
      <w:szCs w:val="18"/>
    </w:rPr>
  </w:style>
  <w:style w:type="character" w:customStyle="1" w:styleId="3Char20">
    <w:name w:val="正文文本缩进 3 Char2"/>
    <w:autoRedefine/>
    <w:uiPriority w:val="99"/>
    <w:semiHidden/>
    <w:qFormat/>
    <w:rPr>
      <w:rFonts w:ascii="Times New Roman" w:eastAsia="宋体" w:hAnsi="Times New Roman" w:cs="Times New Roman"/>
      <w:sz w:val="16"/>
      <w:szCs w:val="16"/>
    </w:rPr>
  </w:style>
  <w:style w:type="character" w:customStyle="1" w:styleId="211211head22headlinehheadlineSR2ERMH1Char">
    <w:name w:val="样式 标题 2标题 1.1编号标题21.1head:2#2 headlinehheadlineS&amp;R2ERMH...1 Char"/>
    <w:autoRedefine/>
    <w:qFormat/>
    <w:rPr>
      <w:rFonts w:eastAsia="黑体"/>
      <w:b/>
      <w:bCs/>
      <w:kern w:val="2"/>
      <w:sz w:val="28"/>
      <w:szCs w:val="32"/>
      <w:lang w:val="en-US" w:eastAsia="zh-CN" w:bidi="ar-SA"/>
    </w:rPr>
  </w:style>
  <w:style w:type="character" w:customStyle="1" w:styleId="Char16">
    <w:name w:val="文档结构图 Char1"/>
    <w:autoRedefine/>
    <w:uiPriority w:val="99"/>
    <w:semiHidden/>
    <w:qFormat/>
    <w:rPr>
      <w:rFonts w:ascii="宋体" w:hAnsi="Times New Roman"/>
      <w:kern w:val="2"/>
      <w:sz w:val="18"/>
      <w:szCs w:val="18"/>
    </w:rPr>
  </w:style>
  <w:style w:type="character" w:customStyle="1" w:styleId="17">
    <w:name w:val="明显强调1"/>
    <w:autoRedefine/>
    <w:uiPriority w:val="21"/>
    <w:qFormat/>
    <w:rPr>
      <w:b/>
      <w:bCs/>
      <w:i/>
      <w:iCs/>
      <w:color w:val="4F81BD"/>
    </w:rPr>
  </w:style>
  <w:style w:type="character" w:customStyle="1" w:styleId="Char22">
    <w:name w:val="批注主题 Char2"/>
    <w:autoRedefine/>
    <w:uiPriority w:val="99"/>
    <w:semiHidden/>
    <w:qFormat/>
    <w:rPr>
      <w:rFonts w:ascii="Times New Roman" w:eastAsia="宋体" w:hAnsi="Times New Roman" w:cs="Times New Roman"/>
      <w:b/>
      <w:bCs/>
      <w:szCs w:val="24"/>
    </w:rPr>
  </w:style>
  <w:style w:type="character" w:customStyle="1" w:styleId="Char17">
    <w:name w:val="批注主题 Char1"/>
    <w:autoRedefine/>
    <w:qFormat/>
    <w:rPr>
      <w:b/>
      <w:bCs/>
      <w:kern w:val="2"/>
      <w:sz w:val="21"/>
      <w:szCs w:val="24"/>
    </w:rPr>
  </w:style>
  <w:style w:type="character" w:customStyle="1" w:styleId="CharChar5CharChar">
    <w:name w:val="+正文 Char Char5 Char Char"/>
    <w:autoRedefine/>
    <w:qFormat/>
    <w:locked/>
    <w:rPr>
      <w:rFonts w:ascii="宋体" w:hAnsi="宋体"/>
      <w:sz w:val="24"/>
      <w:szCs w:val="24"/>
    </w:rPr>
  </w:style>
  <w:style w:type="character" w:customStyle="1" w:styleId="Char18">
    <w:name w:val="纯文本 Char1"/>
    <w:autoRedefine/>
    <w:qFormat/>
    <w:locked/>
    <w:rPr>
      <w:rFonts w:ascii="宋体" w:eastAsia="宋体" w:hAnsi="Courier New"/>
      <w:kern w:val="2"/>
      <w:sz w:val="21"/>
      <w:lang w:val="en-US" w:eastAsia="zh-CN" w:bidi="ar-SA"/>
    </w:rPr>
  </w:style>
  <w:style w:type="character" w:customStyle="1" w:styleId="3Char11">
    <w:name w:val="正文文本 3 Char1"/>
    <w:autoRedefine/>
    <w:semiHidden/>
    <w:qFormat/>
    <w:rPr>
      <w:kern w:val="2"/>
      <w:sz w:val="16"/>
      <w:szCs w:val="16"/>
    </w:rPr>
  </w:style>
  <w:style w:type="character" w:customStyle="1" w:styleId="Char23">
    <w:name w:val="明显引用 Char2"/>
    <w:autoRedefine/>
    <w:uiPriority w:val="30"/>
    <w:qFormat/>
    <w:locked/>
    <w:rPr>
      <w:rFonts w:ascii="Calibri" w:hAnsi="Calibri"/>
      <w:b/>
      <w:bCs/>
      <w:i/>
      <w:iCs/>
      <w:color w:val="4F81BD"/>
      <w:sz w:val="22"/>
      <w:lang w:eastAsia="en-US" w:bidi="en-US"/>
    </w:rPr>
  </w:style>
  <w:style w:type="character" w:customStyle="1" w:styleId="Char24">
    <w:name w:val="引用 Char2"/>
    <w:autoRedefine/>
    <w:uiPriority w:val="29"/>
    <w:qFormat/>
    <w:rPr>
      <w:rFonts w:ascii="Times New Roman" w:eastAsia="宋体" w:hAnsi="Times New Roman" w:cs="Times New Roman"/>
      <w:i/>
      <w:iCs/>
      <w:color w:val="000000"/>
      <w:szCs w:val="24"/>
    </w:rPr>
  </w:style>
  <w:style w:type="character" w:customStyle="1" w:styleId="Char30">
    <w:name w:val="明显引用 Char3"/>
    <w:link w:val="18"/>
    <w:autoRedefine/>
    <w:uiPriority w:val="30"/>
    <w:qFormat/>
    <w:rPr>
      <w:b/>
      <w:bCs/>
      <w:i/>
      <w:iCs/>
      <w:color w:val="4F81BD"/>
      <w:szCs w:val="24"/>
    </w:rPr>
  </w:style>
  <w:style w:type="paragraph" w:customStyle="1" w:styleId="18">
    <w:name w:val="明显引用1"/>
    <w:basedOn w:val="a1"/>
    <w:next w:val="a1"/>
    <w:link w:val="Char30"/>
    <w:autoRedefine/>
    <w:uiPriority w:val="30"/>
    <w:qFormat/>
    <w:pPr>
      <w:pBdr>
        <w:bottom w:val="single" w:sz="4" w:space="4" w:color="4F81BD"/>
      </w:pBdr>
      <w:spacing w:before="200" w:after="280"/>
      <w:ind w:left="936" w:right="936"/>
    </w:pPr>
    <w:rPr>
      <w:rFonts w:ascii="等线" w:eastAsia="等线" w:hAnsi="等线"/>
      <w:b/>
      <w:bCs/>
      <w:i/>
      <w:iCs/>
      <w:color w:val="4F81BD"/>
      <w:kern w:val="0"/>
      <w:sz w:val="20"/>
    </w:rPr>
  </w:style>
  <w:style w:type="character" w:customStyle="1" w:styleId="28">
    <w:name w:val="书籍标题2"/>
    <w:autoRedefine/>
    <w:uiPriority w:val="33"/>
    <w:qFormat/>
    <w:rPr>
      <w:b/>
      <w:bCs/>
      <w:smallCaps/>
      <w:spacing w:val="5"/>
    </w:rPr>
  </w:style>
  <w:style w:type="character" w:customStyle="1" w:styleId="CharChar2CharChar">
    <w:name w:val="+正文 Char Char2 Char Char"/>
    <w:autoRedefine/>
    <w:qFormat/>
    <w:locked/>
    <w:rPr>
      <w:rFonts w:ascii="宋体" w:hAnsi="宋体"/>
      <w:sz w:val="24"/>
      <w:szCs w:val="28"/>
    </w:rPr>
  </w:style>
  <w:style w:type="character" w:customStyle="1" w:styleId="Char25">
    <w:name w:val="批注框文本 Char2"/>
    <w:autoRedefine/>
    <w:uiPriority w:val="99"/>
    <w:semiHidden/>
    <w:qFormat/>
    <w:rPr>
      <w:rFonts w:ascii="Times New Roman" w:eastAsia="宋体" w:hAnsi="Times New Roman" w:cs="Times New Roman"/>
      <w:sz w:val="18"/>
      <w:szCs w:val="18"/>
    </w:rPr>
  </w:style>
  <w:style w:type="character" w:customStyle="1" w:styleId="19">
    <w:name w:val="不明显参考1"/>
    <w:autoRedefine/>
    <w:uiPriority w:val="31"/>
    <w:qFormat/>
    <w:rPr>
      <w:smallCaps/>
      <w:color w:val="C0504D"/>
      <w:u w:val="single"/>
    </w:rPr>
  </w:style>
  <w:style w:type="character" w:customStyle="1" w:styleId="29">
    <w:name w:val="不明显强调2"/>
    <w:autoRedefine/>
    <w:uiPriority w:val="19"/>
    <w:qFormat/>
    <w:rPr>
      <w:i/>
      <w:iCs/>
      <w:color w:val="808080"/>
    </w:rPr>
  </w:style>
  <w:style w:type="character" w:customStyle="1" w:styleId="1CharChar">
    <w:name w:val="+1. Char Char"/>
    <w:autoRedefine/>
    <w:qFormat/>
    <w:locked/>
    <w:rPr>
      <w:rFonts w:ascii="楷体_GB2312"/>
      <w:sz w:val="24"/>
      <w:szCs w:val="28"/>
    </w:rPr>
  </w:style>
  <w:style w:type="character" w:customStyle="1" w:styleId="Char19">
    <w:name w:val="标题 Char1"/>
    <w:autoRedefine/>
    <w:uiPriority w:val="10"/>
    <w:qFormat/>
    <w:rPr>
      <w:rFonts w:ascii="Cambria" w:hAnsi="Cambria" w:cs="Times New Roman"/>
      <w:b/>
      <w:bCs/>
      <w:kern w:val="2"/>
      <w:sz w:val="32"/>
      <w:szCs w:val="32"/>
    </w:rPr>
  </w:style>
  <w:style w:type="character" w:customStyle="1" w:styleId="2Char0">
    <w:name w:val="正文文本 2 Char"/>
    <w:autoRedefine/>
    <w:qFormat/>
    <w:rPr>
      <w:szCs w:val="24"/>
    </w:rPr>
  </w:style>
  <w:style w:type="character" w:customStyle="1" w:styleId="1Char1">
    <w:name w:val="标题 1 Char1"/>
    <w:autoRedefine/>
    <w:qFormat/>
    <w:rPr>
      <w:b/>
      <w:bCs/>
      <w:kern w:val="44"/>
      <w:sz w:val="44"/>
      <w:szCs w:val="44"/>
    </w:rPr>
  </w:style>
  <w:style w:type="character" w:customStyle="1" w:styleId="Char8">
    <w:name w:val="标题 Char"/>
    <w:autoRedefine/>
    <w:uiPriority w:val="10"/>
    <w:qFormat/>
    <w:locked/>
    <w:rPr>
      <w:rFonts w:ascii="Cambria" w:hAnsi="Cambria"/>
      <w:b/>
      <w:bCs/>
      <w:sz w:val="32"/>
      <w:szCs w:val="32"/>
    </w:rPr>
  </w:style>
  <w:style w:type="character" w:customStyle="1" w:styleId="Char9">
    <w:name w:val="正文文本 Char"/>
    <w:autoRedefine/>
    <w:qFormat/>
    <w:locked/>
    <w:rPr>
      <w:rFonts w:eastAsia="隶书"/>
      <w:b/>
      <w:sz w:val="44"/>
    </w:rPr>
  </w:style>
  <w:style w:type="character" w:customStyle="1" w:styleId="38">
    <w:name w:val="明显参考3"/>
    <w:autoRedefine/>
    <w:uiPriority w:val="32"/>
    <w:qFormat/>
    <w:rPr>
      <w:b/>
      <w:bCs/>
      <w:smallCaps/>
      <w:color w:val="C0504D"/>
      <w:spacing w:val="5"/>
      <w:u w:val="single"/>
    </w:rPr>
  </w:style>
  <w:style w:type="character" w:customStyle="1" w:styleId="Chara">
    <w:name w:val="表文字 Char"/>
    <w:autoRedefine/>
    <w:qFormat/>
    <w:locked/>
    <w:rPr>
      <w:rFonts w:ascii="楷体_GB2312" w:eastAsia="楷体_GB2312" w:hAnsi="宋体"/>
      <w:spacing w:val="-8"/>
      <w:sz w:val="24"/>
      <w:szCs w:val="24"/>
      <w:lang w:val="zh-CN"/>
    </w:rPr>
  </w:style>
  <w:style w:type="character" w:customStyle="1" w:styleId="CharChar5CharCharChar">
    <w:name w:val="+正文 Char Char5 Char Char Char"/>
    <w:link w:val="CharChar5Char"/>
    <w:autoRedefine/>
    <w:qFormat/>
    <w:rPr>
      <w:rFonts w:ascii="宋体" w:hAnsi="宋体"/>
      <w:sz w:val="24"/>
    </w:rPr>
  </w:style>
  <w:style w:type="paragraph" w:customStyle="1" w:styleId="CharChar5Char">
    <w:name w:val="+正文 Char Char5 Char"/>
    <w:basedOn w:val="a1"/>
    <w:link w:val="CharChar5CharCharChar"/>
    <w:autoRedefine/>
    <w:qFormat/>
    <w:pPr>
      <w:spacing w:line="360" w:lineRule="auto"/>
      <w:ind w:firstLineChars="200" w:firstLine="200"/>
    </w:pPr>
    <w:rPr>
      <w:rFonts w:ascii="宋体" w:eastAsia="等线" w:hAnsi="宋体"/>
      <w:kern w:val="0"/>
      <w:sz w:val="24"/>
      <w:szCs w:val="20"/>
    </w:rPr>
  </w:style>
  <w:style w:type="character" w:customStyle="1" w:styleId="Charb">
    <w:name w:val="纯文本 Char"/>
    <w:autoRedefine/>
    <w:qFormat/>
    <w:locked/>
    <w:rPr>
      <w:rFonts w:ascii="宋体" w:hAnsi="Courier New"/>
    </w:rPr>
  </w:style>
  <w:style w:type="character" w:customStyle="1" w:styleId="8Char1">
    <w:name w:val="标题 8 Char1"/>
    <w:autoRedefine/>
    <w:semiHidden/>
    <w:qFormat/>
    <w:rPr>
      <w:rFonts w:ascii="Cambria" w:eastAsia="宋体" w:hAnsi="Cambria" w:cs="Times New Roman"/>
      <w:kern w:val="2"/>
      <w:sz w:val="24"/>
      <w:szCs w:val="24"/>
    </w:rPr>
  </w:style>
  <w:style w:type="character" w:customStyle="1" w:styleId="39">
    <w:name w:val="不明显强调3"/>
    <w:autoRedefine/>
    <w:uiPriority w:val="19"/>
    <w:qFormat/>
    <w:rPr>
      <w:i/>
      <w:iCs/>
      <w:color w:val="808080"/>
    </w:rPr>
  </w:style>
  <w:style w:type="character" w:customStyle="1" w:styleId="CharCharCharChar">
    <w:name w:val="规范正文 Char Char Char Char"/>
    <w:autoRedefine/>
    <w:qFormat/>
    <w:rPr>
      <w:rFonts w:eastAsia="宋体"/>
      <w:kern w:val="2"/>
      <w:sz w:val="24"/>
      <w:szCs w:val="24"/>
      <w:lang w:val="en-US" w:eastAsia="zh-CN" w:bidi="ar-SA"/>
    </w:rPr>
  </w:style>
  <w:style w:type="character" w:customStyle="1" w:styleId="CharChar2CharCharChar">
    <w:name w:val="+正文 Char Char2 Char Char Char"/>
    <w:link w:val="CharChar2Char"/>
    <w:autoRedefine/>
    <w:qFormat/>
    <w:rPr>
      <w:rFonts w:ascii="宋体" w:hAnsi="宋体"/>
      <w:sz w:val="24"/>
    </w:rPr>
  </w:style>
  <w:style w:type="paragraph" w:customStyle="1" w:styleId="CharChar2Char">
    <w:name w:val="+正文 Char Char2 Char"/>
    <w:basedOn w:val="a1"/>
    <w:link w:val="CharChar2CharCharChar"/>
    <w:autoRedefine/>
    <w:qFormat/>
    <w:pPr>
      <w:spacing w:line="360" w:lineRule="auto"/>
      <w:ind w:firstLineChars="200" w:firstLine="200"/>
    </w:pPr>
    <w:rPr>
      <w:rFonts w:ascii="宋体" w:eastAsia="等线" w:hAnsi="宋体"/>
      <w:kern w:val="0"/>
      <w:sz w:val="24"/>
      <w:szCs w:val="20"/>
    </w:rPr>
  </w:style>
  <w:style w:type="character" w:customStyle="1" w:styleId="Char26">
    <w:name w:val="标题 Char2"/>
    <w:autoRedefine/>
    <w:uiPriority w:val="10"/>
    <w:qFormat/>
    <w:rPr>
      <w:rFonts w:ascii="Cambria" w:eastAsia="宋体" w:hAnsi="Cambria" w:cs="Times New Roman"/>
      <w:b/>
      <w:bCs/>
      <w:sz w:val="32"/>
      <w:szCs w:val="32"/>
    </w:rPr>
  </w:style>
  <w:style w:type="character" w:customStyle="1" w:styleId="CharChar3CharCharChar">
    <w:name w:val="+正文 Char Char3 Char Char Char"/>
    <w:autoRedefine/>
    <w:qFormat/>
    <w:locked/>
    <w:rPr>
      <w:rFonts w:ascii="宋体" w:hAnsi="宋体"/>
      <w:sz w:val="24"/>
      <w:szCs w:val="24"/>
    </w:rPr>
  </w:style>
  <w:style w:type="character" w:customStyle="1" w:styleId="Charc">
    <w:name w:val="批注文字 Char"/>
    <w:autoRedefine/>
    <w:qFormat/>
    <w:locked/>
    <w:rPr>
      <w:kern w:val="2"/>
      <w:sz w:val="21"/>
      <w:szCs w:val="24"/>
    </w:rPr>
  </w:style>
  <w:style w:type="character" w:customStyle="1" w:styleId="Char27">
    <w:name w:val="正文文本缩进 Char2"/>
    <w:autoRedefine/>
    <w:uiPriority w:val="99"/>
    <w:semiHidden/>
    <w:qFormat/>
    <w:rPr>
      <w:rFonts w:ascii="Times New Roman" w:eastAsia="宋体" w:hAnsi="Times New Roman" w:cs="Times New Roman"/>
      <w:szCs w:val="24"/>
    </w:rPr>
  </w:style>
  <w:style w:type="character" w:customStyle="1" w:styleId="Chard">
    <w:name w:val="引用 Char"/>
    <w:autoRedefine/>
    <w:qFormat/>
    <w:rPr>
      <w:rFonts w:ascii="Calibri" w:hAnsi="Calibri"/>
      <w:i/>
      <w:iCs/>
      <w:color w:val="000000"/>
      <w:sz w:val="22"/>
      <w:lang w:eastAsia="en-US" w:bidi="en-US"/>
    </w:rPr>
  </w:style>
  <w:style w:type="paragraph" w:styleId="afff3">
    <w:name w:val="Quote"/>
    <w:basedOn w:val="a1"/>
    <w:next w:val="a1"/>
    <w:link w:val="afff4"/>
    <w:autoRedefine/>
    <w:uiPriority w:val="29"/>
    <w:qFormat/>
    <w:pPr>
      <w:widowControl/>
      <w:spacing w:after="200" w:line="276" w:lineRule="auto"/>
      <w:jc w:val="left"/>
    </w:pPr>
    <w:rPr>
      <w:rFonts w:eastAsia="等线"/>
      <w:i/>
      <w:iCs/>
      <w:color w:val="000000"/>
      <w:sz w:val="22"/>
      <w:szCs w:val="22"/>
      <w:lang w:eastAsia="en-US" w:bidi="en-US"/>
    </w:rPr>
  </w:style>
  <w:style w:type="character" w:customStyle="1" w:styleId="afff4">
    <w:name w:val="引用 字符"/>
    <w:link w:val="afff3"/>
    <w:autoRedefine/>
    <w:uiPriority w:val="29"/>
    <w:qFormat/>
    <w:rPr>
      <w:rFonts w:ascii="Calibri" w:hAnsi="Calibri"/>
      <w:i/>
      <w:iCs/>
      <w:color w:val="000000"/>
      <w:kern w:val="2"/>
      <w:sz w:val="22"/>
      <w:szCs w:val="22"/>
      <w:lang w:eastAsia="en-US" w:bidi="en-US"/>
    </w:rPr>
  </w:style>
  <w:style w:type="character" w:customStyle="1" w:styleId="2a">
    <w:name w:val="明显参考2"/>
    <w:autoRedefine/>
    <w:uiPriority w:val="32"/>
    <w:qFormat/>
    <w:rPr>
      <w:b/>
      <w:bCs/>
      <w:smallCaps/>
      <w:color w:val="C0504D"/>
      <w:spacing w:val="5"/>
      <w:u w:val="single"/>
    </w:rPr>
  </w:style>
  <w:style w:type="character" w:customStyle="1" w:styleId="3CharChar">
    <w:name w:val="+标题3 Char Char"/>
    <w:link w:val="3Char3"/>
    <w:autoRedefine/>
    <w:qFormat/>
    <w:rPr>
      <w:rFonts w:ascii="宋体" w:hAnsi="宋体"/>
      <w:b/>
      <w:sz w:val="32"/>
    </w:rPr>
  </w:style>
  <w:style w:type="paragraph" w:customStyle="1" w:styleId="3Char3">
    <w:name w:val="+标题3 Char"/>
    <w:basedOn w:val="3"/>
    <w:link w:val="3CharChar"/>
    <w:autoRedefine/>
    <w:qFormat/>
    <w:pPr>
      <w:spacing w:line="360" w:lineRule="auto"/>
    </w:pPr>
    <w:rPr>
      <w:rFonts w:ascii="宋体" w:eastAsia="等线" w:hAnsi="宋体"/>
      <w:bCs w:val="0"/>
      <w:kern w:val="0"/>
      <w:szCs w:val="20"/>
    </w:rPr>
  </w:style>
  <w:style w:type="character" w:customStyle="1" w:styleId="Char1a">
    <w:name w:val="页脚 Char1"/>
    <w:autoRedefine/>
    <w:semiHidden/>
    <w:qFormat/>
    <w:rPr>
      <w:rFonts w:ascii="Times New Roman" w:eastAsia="宋体" w:hAnsi="Times New Roman" w:cs="Times New Roman"/>
      <w:sz w:val="18"/>
      <w:szCs w:val="18"/>
    </w:rPr>
  </w:style>
  <w:style w:type="character" w:customStyle="1" w:styleId="Chare">
    <w:name w:val="批注主题 Char"/>
    <w:autoRedefine/>
    <w:qFormat/>
    <w:locked/>
    <w:rPr>
      <w:b/>
      <w:bCs/>
      <w:szCs w:val="24"/>
    </w:rPr>
  </w:style>
  <w:style w:type="character" w:customStyle="1" w:styleId="CharChar7">
    <w:name w:val="Char Char7"/>
    <w:autoRedefine/>
    <w:qFormat/>
    <w:locked/>
    <w:rPr>
      <w:rFonts w:ascii="宋体" w:eastAsia="宋体" w:hAnsi="Courier New"/>
      <w:b/>
      <w:kern w:val="2"/>
      <w:sz w:val="24"/>
      <w:szCs w:val="24"/>
      <w:lang w:val="en-US" w:eastAsia="zh-CN" w:bidi="ar-SA"/>
    </w:rPr>
  </w:style>
  <w:style w:type="character" w:customStyle="1" w:styleId="Char1b">
    <w:name w:val="引用 Char1"/>
    <w:autoRedefine/>
    <w:uiPriority w:val="29"/>
    <w:qFormat/>
    <w:rPr>
      <w:rFonts w:ascii="Times New Roman" w:eastAsia="宋体" w:hAnsi="Times New Roman" w:cs="Times New Roman"/>
      <w:i/>
      <w:iCs/>
      <w:color w:val="000000"/>
      <w:szCs w:val="24"/>
    </w:rPr>
  </w:style>
  <w:style w:type="character" w:customStyle="1" w:styleId="Char1c">
    <w:name w:val="批注文字 Char1"/>
    <w:autoRedefine/>
    <w:qFormat/>
    <w:rPr>
      <w:kern w:val="2"/>
      <w:sz w:val="21"/>
      <w:szCs w:val="24"/>
    </w:rPr>
  </w:style>
  <w:style w:type="character" w:customStyle="1" w:styleId="affc">
    <w:name w:val="无间隔 字符"/>
    <w:link w:val="affb"/>
    <w:autoRedefine/>
    <w:qFormat/>
    <w:rPr>
      <w:rFonts w:ascii="Calibri" w:eastAsia="宋体" w:hAnsi="Calibri" w:cs="Times New Roman"/>
      <w:kern w:val="2"/>
      <w:sz w:val="22"/>
      <w:szCs w:val="22"/>
      <w:lang w:eastAsia="en-US" w:bidi="en-US"/>
    </w:rPr>
  </w:style>
  <w:style w:type="character" w:customStyle="1" w:styleId="3Char4">
    <w:name w:val="正文文本缩进 3 Char"/>
    <w:autoRedefine/>
    <w:qFormat/>
    <w:locked/>
    <w:rPr>
      <w:rFonts w:ascii="宋体" w:hAnsi="宋体"/>
      <w:sz w:val="24"/>
    </w:rPr>
  </w:style>
  <w:style w:type="character" w:customStyle="1" w:styleId="2Char10">
    <w:name w:val="正文文本 2 Char1"/>
    <w:autoRedefine/>
    <w:uiPriority w:val="99"/>
    <w:semiHidden/>
    <w:qFormat/>
    <w:rPr>
      <w:rFonts w:ascii="Times New Roman" w:hAnsi="Times New Roman"/>
      <w:kern w:val="2"/>
      <w:sz w:val="21"/>
      <w:szCs w:val="24"/>
    </w:rPr>
  </w:style>
  <w:style w:type="character" w:customStyle="1" w:styleId="Char1d">
    <w:name w:val="副标题 Char1"/>
    <w:autoRedefine/>
    <w:uiPriority w:val="11"/>
    <w:qFormat/>
    <w:rPr>
      <w:rFonts w:ascii="Cambria" w:hAnsi="Cambria" w:cs="Times New Roman"/>
      <w:b/>
      <w:bCs/>
      <w:kern w:val="28"/>
      <w:sz w:val="32"/>
      <w:szCs w:val="32"/>
    </w:rPr>
  </w:style>
  <w:style w:type="character" w:customStyle="1" w:styleId="HTMLChar">
    <w:name w:val="HTML 预设格式 Char"/>
    <w:autoRedefine/>
    <w:qFormat/>
    <w:rPr>
      <w:rFonts w:ascii="Courier New" w:hAnsi="Courier New" w:cs="Courier New"/>
      <w:sz w:val="20"/>
      <w:szCs w:val="20"/>
    </w:rPr>
  </w:style>
  <w:style w:type="character" w:customStyle="1" w:styleId="Char28">
    <w:name w:val="副标题 Char2"/>
    <w:autoRedefine/>
    <w:uiPriority w:val="11"/>
    <w:qFormat/>
    <w:rPr>
      <w:rFonts w:ascii="Cambria" w:eastAsia="宋体" w:hAnsi="Cambria" w:cs="Times New Roman"/>
      <w:b/>
      <w:bCs/>
      <w:kern w:val="28"/>
      <w:sz w:val="32"/>
      <w:szCs w:val="32"/>
    </w:rPr>
  </w:style>
  <w:style w:type="character" w:customStyle="1" w:styleId="CharChar10">
    <w:name w:val="Char Char10"/>
    <w:autoRedefine/>
    <w:qFormat/>
    <w:locked/>
    <w:rPr>
      <w:rFonts w:ascii="仿宋_GB2312" w:eastAsia="仿宋_GB2312"/>
      <w:b/>
      <w:kern w:val="2"/>
      <w:sz w:val="24"/>
      <w:szCs w:val="24"/>
      <w:lang w:val="en-US" w:eastAsia="zh-CN" w:bidi="ar-SA"/>
    </w:rPr>
  </w:style>
  <w:style w:type="character" w:customStyle="1" w:styleId="evenCharChar">
    <w:name w:val="even Char Char"/>
    <w:autoRedefine/>
    <w:qFormat/>
    <w:locked/>
    <w:rPr>
      <w:rFonts w:ascii="宋体" w:eastAsia="宋体" w:hAnsi="宋体"/>
      <w:b/>
      <w:kern w:val="2"/>
      <w:sz w:val="18"/>
      <w:szCs w:val="24"/>
      <w:lang w:val="en-US" w:eastAsia="zh-CN" w:bidi="ar-SA"/>
    </w:rPr>
  </w:style>
  <w:style w:type="character" w:customStyle="1" w:styleId="Char29">
    <w:name w:val="页脚 Char2"/>
    <w:autoRedefine/>
    <w:uiPriority w:val="99"/>
    <w:semiHidden/>
    <w:qFormat/>
    <w:rPr>
      <w:kern w:val="2"/>
      <w:sz w:val="18"/>
      <w:szCs w:val="18"/>
    </w:rPr>
  </w:style>
  <w:style w:type="character" w:customStyle="1" w:styleId="Char2a">
    <w:name w:val="页眉 Char2"/>
    <w:autoRedefine/>
    <w:uiPriority w:val="99"/>
    <w:semiHidden/>
    <w:qFormat/>
    <w:rPr>
      <w:kern w:val="2"/>
      <w:sz w:val="18"/>
      <w:szCs w:val="18"/>
    </w:rPr>
  </w:style>
  <w:style w:type="paragraph" w:customStyle="1" w:styleId="xl109">
    <w:name w:val="xl109"/>
    <w:basedOn w:val="a1"/>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24"/>
    </w:rPr>
  </w:style>
  <w:style w:type="paragraph" w:customStyle="1" w:styleId="xl99">
    <w:name w:val="xl99"/>
    <w:basedOn w:val="a1"/>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22"/>
      <w:szCs w:val="22"/>
    </w:rPr>
  </w:style>
  <w:style w:type="paragraph" w:customStyle="1" w:styleId="xl40">
    <w:name w:val="xl40"/>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宋体" w:hAnsi="宋体"/>
      <w:kern w:val="0"/>
      <w:sz w:val="20"/>
      <w:szCs w:val="20"/>
    </w:rPr>
  </w:style>
  <w:style w:type="paragraph" w:customStyle="1" w:styleId="font8">
    <w:name w:val="font8"/>
    <w:basedOn w:val="a1"/>
    <w:autoRedefine/>
    <w:qFormat/>
    <w:pPr>
      <w:widowControl/>
      <w:spacing w:before="100" w:beforeAutospacing="1" w:after="100" w:afterAutospacing="1"/>
      <w:jc w:val="left"/>
    </w:pPr>
    <w:rPr>
      <w:rFonts w:ascii="宋体" w:hAnsi="宋体" w:hint="eastAsia"/>
      <w:b/>
      <w:bCs/>
      <w:kern w:val="0"/>
      <w:sz w:val="20"/>
      <w:szCs w:val="20"/>
    </w:rPr>
  </w:style>
  <w:style w:type="paragraph" w:customStyle="1" w:styleId="CharCharCharChar0">
    <w:name w:val="Char Char Char Char"/>
    <w:basedOn w:val="a1"/>
    <w:next w:val="a1"/>
    <w:autoRedefine/>
    <w:qFormat/>
    <w:pPr>
      <w:widowControl/>
      <w:spacing w:after="160" w:line="240" w:lineRule="exact"/>
      <w:jc w:val="left"/>
    </w:pPr>
    <w:rPr>
      <w:rFonts w:ascii="Verdana" w:hAnsi="Verdana"/>
      <w:kern w:val="0"/>
      <w:sz w:val="20"/>
      <w:szCs w:val="20"/>
      <w:lang w:eastAsia="en-US"/>
    </w:rPr>
  </w:style>
  <w:style w:type="paragraph" w:customStyle="1" w:styleId="3a">
    <w:name w:val="引用3"/>
    <w:basedOn w:val="a1"/>
    <w:next w:val="a1"/>
    <w:autoRedefine/>
    <w:qFormat/>
    <w:rPr>
      <w:i/>
      <w:iCs/>
      <w:color w:val="000000"/>
      <w:kern w:val="0"/>
      <w:sz w:val="22"/>
      <w:szCs w:val="22"/>
      <w:lang w:eastAsia="en-US" w:bidi="en-US"/>
    </w:rPr>
  </w:style>
  <w:style w:type="paragraph" w:customStyle="1" w:styleId="xl29">
    <w:name w:val="xl29"/>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kern w:val="0"/>
      <w:sz w:val="20"/>
      <w:szCs w:val="20"/>
    </w:rPr>
  </w:style>
  <w:style w:type="paragraph" w:customStyle="1" w:styleId="xl51">
    <w:name w:val="xl51"/>
    <w:basedOn w:val="a1"/>
    <w:autoRedefine/>
    <w:qFormat/>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宋体" w:hAnsi="宋体"/>
      <w:kern w:val="0"/>
      <w:sz w:val="20"/>
      <w:szCs w:val="20"/>
    </w:rPr>
  </w:style>
  <w:style w:type="paragraph" w:customStyle="1" w:styleId="1a">
    <w:name w:val="+列表1"/>
    <w:basedOn w:val="a1"/>
    <w:autoRedefine/>
    <w:qFormat/>
    <w:pPr>
      <w:jc w:val="center"/>
    </w:pPr>
    <w:rPr>
      <w:rFonts w:ascii="Times New Roman" w:hAnsi="Times New Roman"/>
    </w:rPr>
  </w:style>
  <w:style w:type="paragraph" w:customStyle="1" w:styleId="xl30">
    <w:name w:val="xl30"/>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Narrow" w:hAnsi="Arial Narrow"/>
      <w:kern w:val="0"/>
      <w:sz w:val="20"/>
      <w:szCs w:val="20"/>
    </w:rPr>
  </w:style>
  <w:style w:type="paragraph" w:customStyle="1" w:styleId="xl24">
    <w:name w:val="xl24"/>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kern w:val="0"/>
      <w:sz w:val="20"/>
      <w:szCs w:val="20"/>
    </w:rPr>
  </w:style>
  <w:style w:type="paragraph" w:customStyle="1" w:styleId="font11">
    <w:name w:val="font11"/>
    <w:basedOn w:val="a1"/>
    <w:autoRedefine/>
    <w:qFormat/>
    <w:pPr>
      <w:widowControl/>
      <w:spacing w:before="100" w:beforeAutospacing="1" w:after="100" w:afterAutospacing="1"/>
      <w:jc w:val="left"/>
    </w:pPr>
    <w:rPr>
      <w:rFonts w:ascii="宋体" w:hAnsi="宋体" w:hint="eastAsia"/>
      <w:kern w:val="0"/>
      <w:sz w:val="20"/>
      <w:szCs w:val="20"/>
    </w:rPr>
  </w:style>
  <w:style w:type="paragraph" w:customStyle="1" w:styleId="230">
    <w:name w:val="正文文本 23"/>
    <w:basedOn w:val="a1"/>
    <w:autoRedefine/>
    <w:qFormat/>
    <w:pPr>
      <w:adjustRightInd w:val="0"/>
      <w:jc w:val="left"/>
    </w:pPr>
    <w:rPr>
      <w:rFonts w:ascii="宋体" w:hAnsi="Times New Roman"/>
      <w:i/>
      <w:sz w:val="28"/>
      <w:szCs w:val="20"/>
    </w:rPr>
  </w:style>
  <w:style w:type="paragraph" w:customStyle="1" w:styleId="CharChar3">
    <w:name w:val="规范正文 Char Char"/>
    <w:basedOn w:val="a1"/>
    <w:autoRedefine/>
    <w:qFormat/>
    <w:pPr>
      <w:adjustRightInd w:val="0"/>
      <w:spacing w:line="360" w:lineRule="auto"/>
      <w:ind w:left="227" w:firstLine="454"/>
      <w:textAlignment w:val="baseline"/>
    </w:pPr>
    <w:rPr>
      <w:rFonts w:ascii="Times New Roman" w:hAnsi="Times New Roman"/>
      <w:kern w:val="0"/>
      <w:sz w:val="24"/>
      <w:szCs w:val="20"/>
    </w:rPr>
  </w:style>
  <w:style w:type="paragraph" w:customStyle="1" w:styleId="xl49">
    <w:name w:val="xl49"/>
    <w:basedOn w:val="a1"/>
    <w:autoRedefine/>
    <w:qFormat/>
    <w:pPr>
      <w:widowControl/>
      <w:pBdr>
        <w:top w:val="single" w:sz="4" w:space="0" w:color="auto"/>
        <w:left w:val="single" w:sz="4" w:space="0" w:color="auto"/>
        <w:bottom w:val="single" w:sz="8" w:space="0" w:color="auto"/>
        <w:right w:val="single" w:sz="4" w:space="0" w:color="auto"/>
      </w:pBdr>
      <w:spacing w:before="100" w:beforeAutospacing="1" w:after="100" w:afterAutospacing="1"/>
      <w:jc w:val="left"/>
    </w:pPr>
    <w:rPr>
      <w:rFonts w:ascii="宋体" w:hAnsi="宋体"/>
      <w:kern w:val="0"/>
      <w:sz w:val="20"/>
      <w:szCs w:val="20"/>
    </w:rPr>
  </w:style>
  <w:style w:type="paragraph" w:customStyle="1" w:styleId="IBM">
    <w:name w:val="IBM 正文"/>
    <w:basedOn w:val="a1"/>
    <w:autoRedefine/>
    <w:qFormat/>
    <w:pPr>
      <w:spacing w:line="400" w:lineRule="exact"/>
    </w:pPr>
    <w:rPr>
      <w:rFonts w:ascii="Times New Roman" w:hAnsi="Times New Roman"/>
      <w:spacing w:val="20"/>
      <w:sz w:val="24"/>
    </w:rPr>
  </w:style>
  <w:style w:type="paragraph" w:customStyle="1" w:styleId="msoplaintextcxspmiddle">
    <w:name w:val="msoplaintextcxspmiddle"/>
    <w:basedOn w:val="a1"/>
    <w:autoRedefine/>
    <w:qFormat/>
    <w:pPr>
      <w:widowControl/>
      <w:spacing w:before="100" w:after="100"/>
      <w:jc w:val="left"/>
    </w:pPr>
    <w:rPr>
      <w:rFonts w:ascii="宋体" w:hAnsi="宋体"/>
      <w:b/>
      <w:color w:val="000000"/>
      <w:kern w:val="0"/>
      <w:sz w:val="18"/>
    </w:rPr>
  </w:style>
  <w:style w:type="paragraph" w:customStyle="1" w:styleId="xl96">
    <w:name w:val="xl96"/>
    <w:basedOn w:val="a1"/>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22"/>
      <w:szCs w:val="22"/>
    </w:rPr>
  </w:style>
  <w:style w:type="paragraph" w:customStyle="1" w:styleId="2b">
    <w:name w:val="无间隔2"/>
    <w:basedOn w:val="a1"/>
    <w:autoRedefine/>
    <w:qFormat/>
    <w:pPr>
      <w:widowControl/>
      <w:jc w:val="left"/>
    </w:pPr>
    <w:rPr>
      <w:rFonts w:ascii="宋体" w:hAnsi="宋体"/>
      <w:kern w:val="0"/>
      <w:sz w:val="24"/>
      <w:szCs w:val="32"/>
      <w:lang w:eastAsia="en-US" w:bidi="en-US"/>
    </w:rPr>
  </w:style>
  <w:style w:type="paragraph" w:customStyle="1" w:styleId="DefaultText">
    <w:name w:val="Default Text"/>
    <w:basedOn w:val="a1"/>
    <w:autoRedefine/>
    <w:qFormat/>
    <w:pPr>
      <w:widowControl/>
      <w:overflowPunct w:val="0"/>
      <w:autoSpaceDE w:val="0"/>
      <w:autoSpaceDN w:val="0"/>
      <w:adjustRightInd w:val="0"/>
      <w:jc w:val="left"/>
      <w:textAlignment w:val="baseline"/>
    </w:pPr>
    <w:rPr>
      <w:rFonts w:ascii="Times New Roman" w:eastAsia="仿宋_GB2312" w:hAnsi="Times New Roman"/>
      <w:kern w:val="0"/>
      <w:sz w:val="24"/>
      <w:szCs w:val="20"/>
      <w:lang w:val="en-GB"/>
    </w:rPr>
  </w:style>
  <w:style w:type="paragraph" w:customStyle="1" w:styleId="CharChar11">
    <w:name w:val="Char Char11"/>
    <w:basedOn w:val="a1"/>
    <w:autoRedefine/>
    <w:qFormat/>
    <w:pPr>
      <w:widowControl/>
      <w:spacing w:before="312" w:after="160" w:line="240" w:lineRule="exact"/>
      <w:jc w:val="left"/>
    </w:pPr>
    <w:rPr>
      <w:rFonts w:ascii="Verdana" w:hAnsi="Verdana" w:cs="Verdana"/>
      <w:b/>
      <w:kern w:val="0"/>
      <w:sz w:val="20"/>
      <w:lang w:eastAsia="en-US"/>
    </w:rPr>
  </w:style>
  <w:style w:type="paragraph" w:customStyle="1" w:styleId="msoplaintextcxsplast">
    <w:name w:val="msoplaintextcxsplast"/>
    <w:basedOn w:val="a1"/>
    <w:autoRedefine/>
    <w:qFormat/>
    <w:pPr>
      <w:widowControl/>
      <w:spacing w:before="100" w:after="100"/>
      <w:jc w:val="left"/>
    </w:pPr>
    <w:rPr>
      <w:rFonts w:ascii="宋体" w:hAnsi="宋体"/>
      <w:b/>
      <w:color w:val="000000"/>
      <w:kern w:val="0"/>
      <w:sz w:val="18"/>
    </w:rPr>
  </w:style>
  <w:style w:type="paragraph" w:customStyle="1" w:styleId="xl36">
    <w:name w:val="xl36"/>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kern w:val="0"/>
      <w:sz w:val="20"/>
      <w:szCs w:val="20"/>
    </w:rPr>
  </w:style>
  <w:style w:type="paragraph" w:customStyle="1" w:styleId="a">
    <w:name w:val="一级条标题"/>
    <w:basedOn w:val="a1"/>
    <w:next w:val="a1"/>
    <w:autoRedefine/>
    <w:qFormat/>
    <w:pPr>
      <w:widowControl/>
      <w:numPr>
        <w:ilvl w:val="2"/>
        <w:numId w:val="2"/>
      </w:numPr>
      <w:outlineLvl w:val="2"/>
    </w:pPr>
    <w:rPr>
      <w:rFonts w:ascii="黑体" w:eastAsia="黑体" w:hAnsi="Times New Roman"/>
      <w:kern w:val="0"/>
      <w:sz w:val="24"/>
      <w:szCs w:val="20"/>
    </w:rPr>
  </w:style>
  <w:style w:type="paragraph" w:customStyle="1" w:styleId="xl56">
    <w:name w:val="xl56"/>
    <w:basedOn w:val="a1"/>
    <w:autoRedefine/>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left"/>
      <w:textAlignment w:val="center"/>
    </w:pPr>
    <w:rPr>
      <w:rFonts w:ascii="Times New Roman" w:hAnsi="Times New Roman"/>
      <w:kern w:val="0"/>
      <w:sz w:val="20"/>
      <w:szCs w:val="20"/>
    </w:rPr>
  </w:style>
  <w:style w:type="paragraph" w:customStyle="1" w:styleId="211211head22headlinehheadlineSR2ERMH1">
    <w:name w:val="样式 标题 2标题 1.1编号标题21.1head:2#2 headlinehheadlineS&amp;R2ERMH...1"/>
    <w:basedOn w:val="2"/>
    <w:autoRedefine/>
    <w:qFormat/>
    <w:pPr>
      <w:tabs>
        <w:tab w:val="left" w:pos="576"/>
      </w:tabs>
      <w:adjustRightInd w:val="0"/>
      <w:spacing w:before="0" w:after="0" w:line="360" w:lineRule="atLeast"/>
      <w:ind w:left="576" w:hanging="576"/>
    </w:pPr>
    <w:rPr>
      <w:rFonts w:ascii="Times New Roman" w:eastAsia="黑体" w:hAnsi="Times New Roman"/>
      <w:sz w:val="28"/>
    </w:rPr>
  </w:style>
  <w:style w:type="paragraph" w:customStyle="1" w:styleId="CharChar4">
    <w:name w:val="Char Char"/>
    <w:basedOn w:val="a1"/>
    <w:autoRedefine/>
    <w:qFormat/>
    <w:pPr>
      <w:widowControl/>
      <w:spacing w:after="160" w:line="240" w:lineRule="exact"/>
      <w:jc w:val="left"/>
    </w:pPr>
    <w:rPr>
      <w:rFonts w:ascii="Verdana" w:hAnsi="Verdana" w:cs="Verdana"/>
      <w:kern w:val="0"/>
      <w:sz w:val="20"/>
      <w:szCs w:val="20"/>
      <w:lang w:eastAsia="en-US"/>
    </w:rPr>
  </w:style>
  <w:style w:type="paragraph" w:customStyle="1" w:styleId="msonormalcxspmiddle">
    <w:name w:val="msonormalcxspmiddle"/>
    <w:basedOn w:val="a1"/>
    <w:autoRedefine/>
    <w:qFormat/>
    <w:pPr>
      <w:widowControl/>
      <w:spacing w:before="100" w:beforeAutospacing="1" w:after="100" w:afterAutospacing="1"/>
      <w:jc w:val="left"/>
    </w:pPr>
    <w:rPr>
      <w:rFonts w:ascii="宋体" w:hAnsi="宋体" w:cs="宋体"/>
      <w:kern w:val="0"/>
      <w:sz w:val="24"/>
    </w:rPr>
  </w:style>
  <w:style w:type="paragraph" w:customStyle="1" w:styleId="1b">
    <w:name w:val="列出段落1"/>
    <w:basedOn w:val="a1"/>
    <w:autoRedefine/>
    <w:qFormat/>
    <w:pPr>
      <w:ind w:firstLineChars="200" w:firstLine="420"/>
    </w:pPr>
    <w:rPr>
      <w:rFonts w:ascii="Times New Roman" w:hAnsi="Times New Roman"/>
      <w:szCs w:val="20"/>
    </w:rPr>
  </w:style>
  <w:style w:type="paragraph" w:customStyle="1" w:styleId="41">
    <w:name w:val="样式4"/>
    <w:basedOn w:val="a1"/>
    <w:autoRedefine/>
    <w:qFormat/>
    <w:pPr>
      <w:tabs>
        <w:tab w:val="left" w:pos="360"/>
        <w:tab w:val="left" w:pos="1275"/>
        <w:tab w:val="center" w:pos="4320"/>
        <w:tab w:val="right" w:pos="8640"/>
      </w:tabs>
      <w:spacing w:line="480" w:lineRule="atLeast"/>
      <w:ind w:left="1275"/>
    </w:pPr>
    <w:rPr>
      <w:rFonts w:ascii="Times New Roman" w:hAnsi="Times New Roman"/>
      <w:b/>
      <w:sz w:val="24"/>
    </w:rPr>
  </w:style>
  <w:style w:type="paragraph" w:customStyle="1" w:styleId="2c">
    <w:name w:val="引用2"/>
    <w:basedOn w:val="a1"/>
    <w:next w:val="a1"/>
    <w:autoRedefine/>
    <w:qFormat/>
    <w:rPr>
      <w:i/>
      <w:iCs/>
      <w:color w:val="000000"/>
      <w:kern w:val="0"/>
      <w:sz w:val="22"/>
      <w:szCs w:val="22"/>
      <w:lang w:eastAsia="en-US" w:bidi="en-US"/>
    </w:rPr>
  </w:style>
  <w:style w:type="paragraph" w:customStyle="1" w:styleId="xl42">
    <w:name w:val="xl42"/>
    <w:basedOn w:val="a1"/>
    <w:autoRedefine/>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rFonts w:ascii="宋体" w:hAnsi="宋体"/>
      <w:kern w:val="0"/>
      <w:sz w:val="20"/>
      <w:szCs w:val="20"/>
    </w:rPr>
  </w:style>
  <w:style w:type="paragraph" w:customStyle="1" w:styleId="211211head22headlinehheadlineSR2ERMH">
    <w:name w:val="样式 标题 2标题 1.1编号标题21.1head:2#2 headlinehheadlineS&amp;R2ERMH..."/>
    <w:basedOn w:val="2"/>
    <w:autoRedefine/>
    <w:qFormat/>
    <w:pPr>
      <w:tabs>
        <w:tab w:val="left" w:pos="576"/>
      </w:tabs>
      <w:adjustRightInd w:val="0"/>
      <w:spacing w:before="0" w:after="0" w:line="360" w:lineRule="atLeast"/>
      <w:ind w:left="576" w:hanging="576"/>
      <w:outlineLvl w:val="2"/>
    </w:pPr>
    <w:rPr>
      <w:rFonts w:ascii="Times New Roman" w:eastAsia="宋体" w:hAnsi="Times New Roman"/>
      <w:b w:val="0"/>
      <w:bCs w:val="0"/>
      <w:kern w:val="0"/>
      <w:sz w:val="28"/>
      <w:szCs w:val="24"/>
    </w:rPr>
  </w:style>
  <w:style w:type="paragraph" w:customStyle="1" w:styleId="xl94">
    <w:name w:val="xl94"/>
    <w:basedOn w:val="a1"/>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宋体" w:hAnsi="宋体" w:cs="宋体"/>
      <w:b/>
      <w:bCs/>
      <w:kern w:val="0"/>
      <w:szCs w:val="21"/>
    </w:rPr>
  </w:style>
  <w:style w:type="paragraph" w:customStyle="1" w:styleId="40864188">
    <w:name w:val="样式 标题 4 + 左侧:  0 厘米 悬挂缩进: 8.64 字符 行距: 最小值 18.8 磅"/>
    <w:basedOn w:val="4"/>
    <w:autoRedefine/>
    <w:qFormat/>
    <w:pPr>
      <w:keepLines/>
      <w:widowControl w:val="0"/>
      <w:numPr>
        <w:ilvl w:val="0"/>
        <w:numId w:val="0"/>
      </w:numPr>
      <w:spacing w:before="120" w:after="120"/>
      <w:ind w:left="862" w:hanging="862"/>
    </w:pPr>
    <w:rPr>
      <w:rFonts w:ascii="Arial"/>
      <w:bCs/>
      <w:kern w:val="2"/>
      <w:szCs w:val="24"/>
    </w:rPr>
  </w:style>
  <w:style w:type="paragraph" w:customStyle="1" w:styleId="CharChar30">
    <w:name w:val="Char Char3"/>
    <w:basedOn w:val="a1"/>
    <w:next w:val="ac"/>
    <w:autoRedefine/>
    <w:qFormat/>
    <w:pPr>
      <w:spacing w:line="360" w:lineRule="auto"/>
      <w:ind w:left="-360" w:firstLine="570"/>
    </w:pPr>
    <w:rPr>
      <w:rFonts w:ascii="仿宋_GB2312" w:eastAsia="仿宋_GB2312" w:hAnsi="Times New Roman"/>
      <w:b/>
      <w:sz w:val="24"/>
      <w:szCs w:val="20"/>
    </w:rPr>
  </w:style>
  <w:style w:type="paragraph" w:customStyle="1" w:styleId="Charf">
    <w:name w:val="Char"/>
    <w:basedOn w:val="a1"/>
    <w:next w:val="a1"/>
    <w:autoRedefine/>
    <w:qFormat/>
    <w:pPr>
      <w:widowControl/>
      <w:spacing w:after="160" w:line="240" w:lineRule="exact"/>
      <w:jc w:val="left"/>
    </w:pPr>
    <w:rPr>
      <w:rFonts w:ascii="Verdana" w:hAnsi="Verdana"/>
      <w:kern w:val="0"/>
      <w:sz w:val="20"/>
      <w:szCs w:val="20"/>
      <w:lang w:eastAsia="en-US"/>
    </w:rPr>
  </w:style>
  <w:style w:type="paragraph" w:customStyle="1" w:styleId="ParaCharCharCharChar">
    <w:name w:val="默认段落字体 Para Char Char Char Char"/>
    <w:basedOn w:val="a1"/>
    <w:autoRedefine/>
    <w:qFormat/>
    <w:rPr>
      <w:rFonts w:ascii="Times New Roman" w:hAnsi="Times New Roman"/>
    </w:rPr>
  </w:style>
  <w:style w:type="paragraph" w:customStyle="1" w:styleId="xl59">
    <w:name w:val="xl59"/>
    <w:basedOn w:val="a1"/>
    <w:autoRedefine/>
    <w:qFormat/>
    <w:pPr>
      <w:widowControl/>
      <w:pBdr>
        <w:top w:val="single" w:sz="8" w:space="0" w:color="auto"/>
        <w:left w:val="single" w:sz="4" w:space="0" w:color="auto"/>
        <w:bottom w:val="single" w:sz="4" w:space="0" w:color="auto"/>
        <w:right w:val="single" w:sz="4" w:space="0" w:color="auto"/>
      </w:pBdr>
      <w:spacing w:before="100" w:beforeAutospacing="1" w:after="100" w:afterAutospacing="1"/>
      <w:jc w:val="left"/>
    </w:pPr>
    <w:rPr>
      <w:rFonts w:ascii="宋体" w:hAnsi="宋体"/>
      <w:kern w:val="0"/>
      <w:sz w:val="20"/>
      <w:szCs w:val="20"/>
    </w:rPr>
  </w:style>
  <w:style w:type="paragraph" w:customStyle="1" w:styleId="220">
    <w:name w:val="正文文本 22"/>
    <w:basedOn w:val="a1"/>
    <w:autoRedefine/>
    <w:qFormat/>
    <w:pPr>
      <w:adjustRightInd w:val="0"/>
      <w:jc w:val="left"/>
    </w:pPr>
    <w:rPr>
      <w:rFonts w:ascii="宋体" w:hAnsi="Times New Roman"/>
      <w:i/>
      <w:sz w:val="28"/>
      <w:szCs w:val="20"/>
    </w:rPr>
  </w:style>
  <w:style w:type="paragraph" w:customStyle="1" w:styleId="xl48">
    <w:name w:val="xl48"/>
    <w:basedOn w:val="a1"/>
    <w:autoRedefine/>
    <w:qFormat/>
    <w:pPr>
      <w:widowControl/>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kern w:val="0"/>
      <w:sz w:val="20"/>
      <w:szCs w:val="20"/>
    </w:rPr>
  </w:style>
  <w:style w:type="paragraph" w:customStyle="1" w:styleId="3b">
    <w:name w:val="列出段落3"/>
    <w:basedOn w:val="a1"/>
    <w:autoRedefine/>
    <w:qFormat/>
    <w:pPr>
      <w:ind w:firstLineChars="200" w:firstLine="420"/>
    </w:pPr>
    <w:rPr>
      <w:rFonts w:ascii="Times New Roman" w:hAnsi="Times New Roman"/>
      <w:szCs w:val="20"/>
    </w:rPr>
  </w:style>
  <w:style w:type="paragraph" w:customStyle="1" w:styleId="xl44">
    <w:name w:val="xl44"/>
    <w:basedOn w:val="a1"/>
    <w:autoRedefine/>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rFonts w:ascii="宋体" w:hAnsi="宋体"/>
      <w:kern w:val="0"/>
      <w:sz w:val="20"/>
      <w:szCs w:val="20"/>
    </w:rPr>
  </w:style>
  <w:style w:type="paragraph" w:customStyle="1" w:styleId="acxsplast">
    <w:name w:val="acxsplast"/>
    <w:basedOn w:val="a1"/>
    <w:autoRedefine/>
    <w:qFormat/>
    <w:pPr>
      <w:widowControl/>
      <w:spacing w:before="100" w:beforeAutospacing="1" w:after="100" w:afterAutospacing="1"/>
      <w:jc w:val="left"/>
    </w:pPr>
    <w:rPr>
      <w:rFonts w:ascii="宋体" w:hAnsi="宋体" w:cs="宋体"/>
      <w:kern w:val="0"/>
      <w:sz w:val="24"/>
    </w:rPr>
  </w:style>
  <w:style w:type="paragraph" w:customStyle="1" w:styleId="378020">
    <w:name w:val="样式 标题 3 + (中文) 黑体 小四 非加粗 段前: 7.8 磅 段后: 0 磅 行距: 固定值 20 磅"/>
    <w:basedOn w:val="3"/>
    <w:autoRedefine/>
    <w:qFormat/>
    <w:pPr>
      <w:spacing w:before="0" w:after="0" w:line="400" w:lineRule="exact"/>
    </w:pPr>
    <w:rPr>
      <w:rFonts w:eastAsia="黑体" w:cs="宋体"/>
      <w:b w:val="0"/>
      <w:bCs w:val="0"/>
      <w:sz w:val="24"/>
      <w:szCs w:val="20"/>
    </w:rPr>
  </w:style>
  <w:style w:type="paragraph" w:customStyle="1" w:styleId="xl37">
    <w:name w:val="xl37"/>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kern w:val="0"/>
      <w:sz w:val="20"/>
      <w:szCs w:val="20"/>
    </w:rPr>
  </w:style>
  <w:style w:type="paragraph" w:customStyle="1" w:styleId="xl103">
    <w:name w:val="xl103"/>
    <w:basedOn w:val="a1"/>
    <w:autoRedefine/>
    <w:qFormat/>
    <w:pPr>
      <w:widowControl/>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宋体" w:hAnsi="宋体" w:cs="宋体"/>
      <w:kern w:val="0"/>
      <w:sz w:val="24"/>
    </w:rPr>
  </w:style>
  <w:style w:type="paragraph" w:customStyle="1" w:styleId="CharChar5">
    <w:name w:val="Char Char5"/>
    <w:basedOn w:val="a1"/>
    <w:autoRedefine/>
    <w:qFormat/>
    <w:pPr>
      <w:widowControl/>
      <w:spacing w:after="160" w:line="240" w:lineRule="exact"/>
      <w:jc w:val="left"/>
    </w:pPr>
    <w:rPr>
      <w:rFonts w:ascii="Verdana" w:hAnsi="Verdana" w:cs="Verdana"/>
      <w:kern w:val="0"/>
      <w:sz w:val="20"/>
      <w:szCs w:val="20"/>
      <w:lang w:eastAsia="en-US"/>
    </w:rPr>
  </w:style>
  <w:style w:type="paragraph" w:customStyle="1" w:styleId="afff5">
    <w:name w:val="表格"/>
    <w:basedOn w:val="a1"/>
    <w:autoRedefine/>
    <w:qFormat/>
    <w:pPr>
      <w:tabs>
        <w:tab w:val="left" w:pos="1080"/>
      </w:tabs>
      <w:snapToGrid w:val="0"/>
      <w:jc w:val="center"/>
    </w:pPr>
    <w:rPr>
      <w:rFonts w:ascii="Times New Roman" w:hAnsi="Times New Roman"/>
      <w:szCs w:val="21"/>
    </w:rPr>
  </w:style>
  <w:style w:type="paragraph" w:customStyle="1" w:styleId="TOC2">
    <w:name w:val="TOC 标题2"/>
    <w:basedOn w:val="1"/>
    <w:next w:val="a1"/>
    <w:autoRedefine/>
    <w:uiPriority w:val="39"/>
    <w:qFormat/>
    <w:pPr>
      <w:widowControl/>
      <w:spacing w:before="480" w:after="0" w:line="276" w:lineRule="auto"/>
      <w:jc w:val="left"/>
      <w:outlineLvl w:val="9"/>
    </w:pPr>
    <w:rPr>
      <w:rFonts w:ascii="Cambria" w:hAnsi="Cambria"/>
      <w:bCs/>
      <w:color w:val="365F91"/>
      <w:kern w:val="0"/>
      <w:sz w:val="28"/>
      <w:szCs w:val="28"/>
      <w:lang w:val="en-US" w:eastAsia="en-US" w:bidi="en-US"/>
    </w:rPr>
  </w:style>
  <w:style w:type="paragraph" w:customStyle="1" w:styleId="2d">
    <w:name w:val="四号楷体缩进2"/>
    <w:basedOn w:val="a1"/>
    <w:autoRedefine/>
    <w:qFormat/>
    <w:pPr>
      <w:spacing w:line="520" w:lineRule="exact"/>
      <w:ind w:firstLineChars="200" w:firstLine="200"/>
    </w:pPr>
    <w:rPr>
      <w:rFonts w:ascii="Times New Roman" w:eastAsia="楷体_GB2312" w:hAnsi="Times New Roman"/>
      <w:sz w:val="28"/>
      <w:szCs w:val="28"/>
    </w:rPr>
  </w:style>
  <w:style w:type="paragraph" w:customStyle="1" w:styleId="xl32">
    <w:name w:val="xl32"/>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kern w:val="0"/>
      <w:sz w:val="20"/>
      <w:szCs w:val="20"/>
    </w:rPr>
  </w:style>
  <w:style w:type="paragraph" w:customStyle="1" w:styleId="bb">
    <w:name w:val="bb"/>
    <w:basedOn w:val="a1"/>
    <w:autoRedefine/>
    <w:uiPriority w:val="34"/>
    <w:qFormat/>
    <w:pPr>
      <w:widowControl/>
      <w:spacing w:before="100" w:beforeAutospacing="1" w:after="100" w:afterAutospacing="1"/>
      <w:jc w:val="left"/>
    </w:pPr>
    <w:rPr>
      <w:rFonts w:ascii="宋体" w:hAnsi="宋体" w:cs="宋体"/>
      <w:b/>
      <w:bCs/>
      <w:color w:val="990000"/>
      <w:kern w:val="0"/>
      <w:szCs w:val="21"/>
    </w:rPr>
  </w:style>
  <w:style w:type="paragraph" w:customStyle="1" w:styleId="2e">
    <w:name w:val="明显引用2"/>
    <w:basedOn w:val="a1"/>
    <w:next w:val="a1"/>
    <w:autoRedefine/>
    <w:qFormat/>
    <w:pPr>
      <w:pBdr>
        <w:bottom w:val="single" w:sz="4" w:space="4" w:color="4F81BD"/>
      </w:pBdr>
      <w:spacing w:before="200" w:after="280"/>
      <w:ind w:left="936" w:right="936"/>
    </w:pPr>
    <w:rPr>
      <w:b/>
      <w:bCs/>
      <w:i/>
      <w:iCs/>
      <w:color w:val="4F81BD"/>
      <w:kern w:val="0"/>
      <w:sz w:val="22"/>
      <w:szCs w:val="22"/>
      <w:lang w:eastAsia="en-US" w:bidi="en-US"/>
    </w:rPr>
  </w:style>
  <w:style w:type="paragraph" w:customStyle="1" w:styleId="xl57">
    <w:name w:val="xl57"/>
    <w:basedOn w:val="a1"/>
    <w:autoRedefine/>
    <w:qFormat/>
    <w:pPr>
      <w:widowControl/>
      <w:pBdr>
        <w:top w:val="single" w:sz="8" w:space="0" w:color="auto"/>
        <w:left w:val="single" w:sz="8" w:space="0" w:color="auto"/>
        <w:bottom w:val="single" w:sz="4" w:space="0" w:color="auto"/>
        <w:right w:val="single" w:sz="4" w:space="0" w:color="auto"/>
      </w:pBdr>
      <w:spacing w:before="100" w:beforeAutospacing="1" w:after="100" w:afterAutospacing="1"/>
      <w:jc w:val="left"/>
      <w:textAlignment w:val="center"/>
    </w:pPr>
    <w:rPr>
      <w:rFonts w:ascii="宋体" w:hAnsi="宋体"/>
      <w:kern w:val="0"/>
      <w:sz w:val="20"/>
      <w:szCs w:val="20"/>
    </w:rPr>
  </w:style>
  <w:style w:type="paragraph" w:customStyle="1" w:styleId="2f">
    <w:name w:val="+列表2"/>
    <w:basedOn w:val="a1"/>
    <w:autoRedefine/>
    <w:qFormat/>
    <w:pPr>
      <w:jc w:val="center"/>
    </w:pPr>
    <w:rPr>
      <w:rFonts w:ascii="Times New Roman" w:hAnsi="Times New Roman"/>
      <w:sz w:val="18"/>
      <w:szCs w:val="21"/>
    </w:rPr>
  </w:style>
  <w:style w:type="paragraph" w:customStyle="1" w:styleId="xl34">
    <w:name w:val="xl34"/>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kern w:val="0"/>
      <w:sz w:val="20"/>
      <w:szCs w:val="20"/>
    </w:rPr>
  </w:style>
  <w:style w:type="paragraph" w:customStyle="1" w:styleId="xl62">
    <w:name w:val="xl62"/>
    <w:basedOn w:val="a1"/>
    <w:autoRedefine/>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left"/>
      <w:textAlignment w:val="center"/>
    </w:pPr>
    <w:rPr>
      <w:rFonts w:ascii="宋体" w:hAnsi="宋体"/>
      <w:kern w:val="0"/>
      <w:sz w:val="20"/>
      <w:szCs w:val="20"/>
    </w:rPr>
  </w:style>
  <w:style w:type="paragraph" w:customStyle="1" w:styleId="xl52">
    <w:name w:val="xl52"/>
    <w:basedOn w:val="a1"/>
    <w:autoRedefine/>
    <w:qFormat/>
    <w:pPr>
      <w:widowControl/>
      <w:pBdr>
        <w:top w:val="single" w:sz="4" w:space="0" w:color="auto"/>
        <w:left w:val="single" w:sz="4" w:space="0" w:color="auto"/>
        <w:bottom w:val="single" w:sz="8" w:space="0" w:color="auto"/>
        <w:right w:val="single" w:sz="8" w:space="0" w:color="auto"/>
      </w:pBdr>
      <w:spacing w:before="100" w:beforeAutospacing="1" w:after="100" w:afterAutospacing="1"/>
      <w:jc w:val="left"/>
    </w:pPr>
    <w:rPr>
      <w:rFonts w:ascii="宋体" w:hAnsi="宋体"/>
      <w:kern w:val="0"/>
      <w:sz w:val="20"/>
      <w:szCs w:val="20"/>
    </w:rPr>
  </w:style>
  <w:style w:type="paragraph" w:customStyle="1" w:styleId="xl41">
    <w:name w:val="xl41"/>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kern w:val="0"/>
      <w:sz w:val="20"/>
      <w:szCs w:val="20"/>
    </w:rPr>
  </w:style>
  <w:style w:type="paragraph" w:customStyle="1" w:styleId="TOC10">
    <w:name w:val="TOC 标题1"/>
    <w:basedOn w:val="1"/>
    <w:next w:val="a1"/>
    <w:autoRedefine/>
    <w:uiPriority w:val="39"/>
    <w:qFormat/>
    <w:pPr>
      <w:widowControl/>
      <w:spacing w:before="480" w:after="0" w:line="276" w:lineRule="auto"/>
      <w:jc w:val="left"/>
      <w:outlineLvl w:val="9"/>
    </w:pPr>
    <w:rPr>
      <w:rFonts w:ascii="Cambria" w:hAnsi="Cambria"/>
      <w:bCs/>
      <w:color w:val="365F91"/>
      <w:kern w:val="0"/>
      <w:sz w:val="28"/>
      <w:szCs w:val="28"/>
      <w:lang w:val="en-US" w:eastAsia="en-US" w:bidi="en-US"/>
    </w:rPr>
  </w:style>
  <w:style w:type="paragraph" w:customStyle="1" w:styleId="1c">
    <w:name w:val="无间隔1"/>
    <w:basedOn w:val="a1"/>
    <w:autoRedefine/>
    <w:qFormat/>
    <w:pPr>
      <w:widowControl/>
      <w:jc w:val="left"/>
    </w:pPr>
    <w:rPr>
      <w:rFonts w:ascii="宋体" w:hAnsi="宋体"/>
      <w:sz w:val="24"/>
      <w:szCs w:val="32"/>
      <w:lang w:eastAsia="en-US" w:bidi="en-US"/>
    </w:rPr>
  </w:style>
  <w:style w:type="paragraph" w:customStyle="1" w:styleId="1d">
    <w:name w:val="样式1"/>
    <w:basedOn w:val="a1"/>
    <w:autoRedefine/>
    <w:qFormat/>
    <w:pPr>
      <w:tabs>
        <w:tab w:val="left" w:pos="547"/>
        <w:tab w:val="left" w:pos="1080"/>
      </w:tabs>
      <w:spacing w:line="480" w:lineRule="atLeast"/>
      <w:jc w:val="center"/>
    </w:pPr>
    <w:rPr>
      <w:rFonts w:ascii="Times New Roman" w:eastAsia="黑体" w:hAnsi="Times New Roman"/>
      <w:b/>
      <w:sz w:val="44"/>
    </w:rPr>
  </w:style>
  <w:style w:type="paragraph" w:customStyle="1" w:styleId="afff6">
    <w:name w:val="四号楷体"/>
    <w:autoRedefine/>
    <w:qFormat/>
    <w:pPr>
      <w:spacing w:line="560" w:lineRule="exact"/>
      <w:jc w:val="both"/>
    </w:pPr>
    <w:rPr>
      <w:rFonts w:eastAsia="楷体_GB2312"/>
      <w:kern w:val="2"/>
      <w:sz w:val="28"/>
      <w:szCs w:val="28"/>
    </w:rPr>
  </w:style>
  <w:style w:type="paragraph" w:customStyle="1" w:styleId="font7">
    <w:name w:val="font7"/>
    <w:basedOn w:val="a1"/>
    <w:autoRedefine/>
    <w:qFormat/>
    <w:pPr>
      <w:widowControl/>
      <w:spacing w:before="100" w:beforeAutospacing="1" w:after="100" w:afterAutospacing="1"/>
      <w:jc w:val="left"/>
    </w:pPr>
    <w:rPr>
      <w:rFonts w:ascii="Times New Roman" w:hAnsi="Times New Roman"/>
      <w:kern w:val="0"/>
      <w:sz w:val="20"/>
      <w:szCs w:val="20"/>
    </w:rPr>
  </w:style>
  <w:style w:type="paragraph" w:customStyle="1" w:styleId="a3cxspmiddle">
    <w:name w:val="a3cxspmiddle"/>
    <w:basedOn w:val="a1"/>
    <w:autoRedefine/>
    <w:qFormat/>
    <w:pPr>
      <w:widowControl/>
      <w:spacing w:before="100" w:after="100"/>
      <w:jc w:val="left"/>
    </w:pPr>
    <w:rPr>
      <w:rFonts w:ascii="宋体" w:hAnsi="宋体"/>
      <w:b/>
      <w:color w:val="000000"/>
      <w:kern w:val="0"/>
      <w:sz w:val="18"/>
    </w:rPr>
  </w:style>
  <w:style w:type="paragraph" w:customStyle="1" w:styleId="44440">
    <w:name w:val="样式 标题 4标题4样式标题 4，标题4样式 + 段前: 0 磅"/>
    <w:basedOn w:val="4"/>
    <w:autoRedefine/>
    <w:qFormat/>
    <w:pPr>
      <w:numPr>
        <w:ilvl w:val="0"/>
        <w:numId w:val="0"/>
      </w:numPr>
      <w:tabs>
        <w:tab w:val="left" w:pos="864"/>
      </w:tabs>
      <w:adjustRightInd w:val="0"/>
      <w:snapToGrid w:val="0"/>
      <w:spacing w:before="0" w:after="0"/>
      <w:ind w:left="851" w:hanging="851"/>
    </w:pPr>
    <w:rPr>
      <w:rFonts w:hAnsi="Times New Roman" w:cs="宋体"/>
      <w:bCs/>
      <w:kern w:val="2"/>
      <w:szCs w:val="24"/>
    </w:rPr>
  </w:style>
  <w:style w:type="paragraph" w:customStyle="1" w:styleId="3c">
    <w:name w:val="明显引用3"/>
    <w:basedOn w:val="a1"/>
    <w:next w:val="a1"/>
    <w:autoRedefine/>
    <w:qFormat/>
    <w:pPr>
      <w:pBdr>
        <w:bottom w:val="single" w:sz="4" w:space="4" w:color="4F81BD"/>
      </w:pBdr>
      <w:spacing w:before="200" w:after="280"/>
      <w:ind w:left="936" w:right="936"/>
    </w:pPr>
    <w:rPr>
      <w:b/>
      <w:bCs/>
      <w:i/>
      <w:iCs/>
      <w:color w:val="4F81BD"/>
      <w:kern w:val="0"/>
      <w:sz w:val="22"/>
      <w:szCs w:val="22"/>
      <w:lang w:eastAsia="en-US" w:bidi="en-US"/>
    </w:rPr>
  </w:style>
  <w:style w:type="paragraph" w:customStyle="1" w:styleId="xl25">
    <w:name w:val="xl25"/>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kern w:val="0"/>
      <w:sz w:val="20"/>
      <w:szCs w:val="20"/>
    </w:rPr>
  </w:style>
  <w:style w:type="paragraph" w:customStyle="1" w:styleId="3d">
    <w:name w:val="无间隔3"/>
    <w:basedOn w:val="a1"/>
    <w:autoRedefine/>
    <w:qFormat/>
    <w:pPr>
      <w:widowControl/>
      <w:jc w:val="left"/>
    </w:pPr>
    <w:rPr>
      <w:rFonts w:ascii="宋体" w:hAnsi="宋体"/>
      <w:kern w:val="0"/>
      <w:sz w:val="24"/>
      <w:szCs w:val="32"/>
      <w:lang w:eastAsia="en-US" w:bidi="en-US"/>
    </w:rPr>
  </w:style>
  <w:style w:type="paragraph" w:customStyle="1" w:styleId="xl53">
    <w:name w:val="xl53"/>
    <w:basedOn w:val="a1"/>
    <w:autoRedefine/>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rFonts w:ascii="宋体" w:hAnsi="宋体"/>
      <w:kern w:val="0"/>
      <w:sz w:val="20"/>
      <w:szCs w:val="20"/>
    </w:rPr>
  </w:style>
  <w:style w:type="paragraph" w:customStyle="1" w:styleId="font12">
    <w:name w:val="font12"/>
    <w:basedOn w:val="a1"/>
    <w:autoRedefine/>
    <w:qFormat/>
    <w:pPr>
      <w:widowControl/>
      <w:spacing w:before="100" w:beforeAutospacing="1" w:after="100" w:afterAutospacing="1"/>
      <w:jc w:val="left"/>
    </w:pPr>
    <w:rPr>
      <w:rFonts w:ascii="Times New Roman" w:hAnsi="Times New Roman"/>
      <w:kern w:val="0"/>
      <w:sz w:val="20"/>
      <w:szCs w:val="20"/>
    </w:rPr>
  </w:style>
  <w:style w:type="paragraph" w:customStyle="1" w:styleId="CharChar1CharCharCharCharChar1CharCharCharChar">
    <w:name w:val="Char Char1 Char Char Char Char Char1 Char Char Char Char"/>
    <w:basedOn w:val="a7"/>
    <w:autoRedefine/>
    <w:qFormat/>
    <w:rPr>
      <w:rFonts w:ascii="Tahoma" w:eastAsia="仿宋_GB2312" w:hAnsi="Tahoma"/>
      <w:sz w:val="30"/>
      <w:szCs w:val="30"/>
    </w:rPr>
  </w:style>
  <w:style w:type="paragraph" w:customStyle="1" w:styleId="xl28">
    <w:name w:val="xl28"/>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hAnsi="宋体"/>
      <w:kern w:val="0"/>
      <w:sz w:val="20"/>
      <w:szCs w:val="20"/>
    </w:rPr>
  </w:style>
  <w:style w:type="paragraph" w:customStyle="1" w:styleId="xl55">
    <w:name w:val="xl55"/>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kern w:val="0"/>
      <w:sz w:val="20"/>
      <w:szCs w:val="20"/>
    </w:rPr>
  </w:style>
  <w:style w:type="paragraph" w:customStyle="1" w:styleId="2f0">
    <w:name w:val="样式2"/>
    <w:basedOn w:val="a1"/>
    <w:autoRedefine/>
    <w:qFormat/>
    <w:pPr>
      <w:tabs>
        <w:tab w:val="left" w:pos="425"/>
        <w:tab w:val="left" w:pos="547"/>
        <w:tab w:val="left" w:pos="1050"/>
        <w:tab w:val="left" w:pos="1080"/>
        <w:tab w:val="left" w:pos="1275"/>
      </w:tabs>
      <w:spacing w:line="360" w:lineRule="auto"/>
      <w:ind w:left="1275" w:hanging="705"/>
    </w:pPr>
    <w:rPr>
      <w:rFonts w:ascii="Times New Roman" w:eastAsia="仿宋_GB2312" w:hAnsi="Times New Roman"/>
      <w:sz w:val="24"/>
    </w:rPr>
  </w:style>
  <w:style w:type="paragraph" w:customStyle="1" w:styleId="xl50">
    <w:name w:val="xl50"/>
    <w:basedOn w:val="a1"/>
    <w:autoRedefine/>
    <w:qFormat/>
    <w:pPr>
      <w:widowControl/>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center"/>
    </w:pPr>
    <w:rPr>
      <w:rFonts w:ascii="宋体" w:hAnsi="宋体"/>
      <w:kern w:val="0"/>
      <w:sz w:val="20"/>
      <w:szCs w:val="20"/>
    </w:rPr>
  </w:style>
  <w:style w:type="paragraph" w:customStyle="1" w:styleId="xl54">
    <w:name w:val="xl54"/>
    <w:basedOn w:val="a1"/>
    <w:autoRedefine/>
    <w:qFormat/>
    <w:pPr>
      <w:widowControl/>
      <w:spacing w:before="100" w:beforeAutospacing="1" w:after="100" w:afterAutospacing="1"/>
      <w:jc w:val="left"/>
      <w:textAlignment w:val="center"/>
    </w:pPr>
    <w:rPr>
      <w:rFonts w:ascii="宋体" w:hAnsi="宋体"/>
      <w:kern w:val="0"/>
      <w:sz w:val="20"/>
      <w:szCs w:val="20"/>
    </w:rPr>
  </w:style>
  <w:style w:type="paragraph" w:customStyle="1" w:styleId="xl105">
    <w:name w:val="xl105"/>
    <w:basedOn w:val="a1"/>
    <w:autoRedefine/>
    <w:qFormat/>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4"/>
    </w:rPr>
  </w:style>
  <w:style w:type="paragraph" w:customStyle="1" w:styleId="xl31">
    <w:name w:val="xl31"/>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kern w:val="0"/>
      <w:sz w:val="20"/>
      <w:szCs w:val="20"/>
    </w:rPr>
  </w:style>
  <w:style w:type="paragraph" w:customStyle="1" w:styleId="afff7">
    <w:name w:val="编号项"/>
    <w:basedOn w:val="a1"/>
    <w:autoRedefine/>
    <w:qFormat/>
    <w:pPr>
      <w:tabs>
        <w:tab w:val="left" w:pos="1020"/>
      </w:tabs>
      <w:ind w:left="1020" w:hanging="525"/>
    </w:pPr>
    <w:rPr>
      <w:rFonts w:ascii="Times New Roman" w:hAnsi="Times New Roman"/>
    </w:rPr>
  </w:style>
  <w:style w:type="paragraph" w:customStyle="1" w:styleId="xl107">
    <w:name w:val="xl107"/>
    <w:basedOn w:val="a1"/>
    <w:autoRedefine/>
    <w:qFormat/>
    <w:pPr>
      <w:widowControl/>
      <w:pBdr>
        <w:top w:val="single" w:sz="4" w:space="0" w:color="auto"/>
        <w:bottom w:val="single" w:sz="4" w:space="0" w:color="auto"/>
      </w:pBdr>
      <w:shd w:val="clear" w:color="000000" w:fill="FFFFFF"/>
      <w:spacing w:before="100" w:beforeAutospacing="1" w:after="100" w:afterAutospacing="1"/>
      <w:jc w:val="center"/>
      <w:textAlignment w:val="center"/>
    </w:pPr>
    <w:rPr>
      <w:rFonts w:ascii="宋体" w:hAnsi="宋体" w:cs="宋体"/>
      <w:kern w:val="0"/>
      <w:szCs w:val="21"/>
    </w:rPr>
  </w:style>
  <w:style w:type="paragraph" w:customStyle="1" w:styleId="TOC30">
    <w:name w:val="TOC 标题3"/>
    <w:basedOn w:val="1"/>
    <w:next w:val="a1"/>
    <w:autoRedefine/>
    <w:uiPriority w:val="39"/>
    <w:qFormat/>
    <w:pPr>
      <w:widowControl/>
      <w:spacing w:before="480" w:after="0" w:line="276" w:lineRule="auto"/>
      <w:jc w:val="left"/>
      <w:outlineLvl w:val="9"/>
    </w:pPr>
    <w:rPr>
      <w:rFonts w:ascii="Cambria" w:hAnsi="Cambria"/>
      <w:bCs/>
      <w:color w:val="365F91"/>
      <w:kern w:val="0"/>
      <w:sz w:val="28"/>
      <w:szCs w:val="28"/>
      <w:lang w:val="en-US" w:eastAsia="en-US" w:bidi="en-US"/>
    </w:rPr>
  </w:style>
  <w:style w:type="paragraph" w:customStyle="1" w:styleId="ParaCharCharCharCharCharCharCharCharChar1CharCharCharChar">
    <w:name w:val="默认段落字体 Para Char Char Char Char Char Char Char Char Char1 Char Char Char Char"/>
    <w:basedOn w:val="a1"/>
    <w:autoRedefine/>
    <w:qFormat/>
    <w:rPr>
      <w:rFonts w:ascii="Tahoma" w:hAnsi="Tahoma"/>
      <w:sz w:val="24"/>
      <w:szCs w:val="20"/>
    </w:rPr>
  </w:style>
  <w:style w:type="paragraph" w:customStyle="1" w:styleId="xl45">
    <w:name w:val="xl45"/>
    <w:basedOn w:val="a1"/>
    <w:autoRedefine/>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rFonts w:ascii="宋体" w:hAnsi="宋体"/>
      <w:kern w:val="0"/>
      <w:sz w:val="20"/>
      <w:szCs w:val="20"/>
    </w:rPr>
  </w:style>
  <w:style w:type="paragraph" w:customStyle="1" w:styleId="xl97">
    <w:name w:val="xl97"/>
    <w:basedOn w:val="a1"/>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22"/>
      <w:szCs w:val="22"/>
    </w:rPr>
  </w:style>
  <w:style w:type="paragraph" w:customStyle="1" w:styleId="CharChar31">
    <w:name w:val="Char Char31"/>
    <w:basedOn w:val="a1"/>
    <w:next w:val="ac"/>
    <w:autoRedefine/>
    <w:qFormat/>
    <w:pPr>
      <w:spacing w:line="360" w:lineRule="auto"/>
      <w:ind w:left="-360" w:firstLine="570"/>
    </w:pPr>
    <w:rPr>
      <w:rFonts w:ascii="仿宋_GB2312" w:eastAsia="仿宋_GB2312" w:hAnsi="Times New Roman"/>
      <w:b/>
      <w:sz w:val="24"/>
      <w:szCs w:val="20"/>
    </w:rPr>
  </w:style>
  <w:style w:type="paragraph" w:customStyle="1" w:styleId="Char2b">
    <w:name w:val="Char2"/>
    <w:basedOn w:val="a1"/>
    <w:autoRedefine/>
    <w:qFormat/>
    <w:pPr>
      <w:spacing w:line="400" w:lineRule="exact"/>
    </w:pPr>
    <w:rPr>
      <w:rFonts w:ascii="Tahoma" w:hAnsi="Tahoma"/>
      <w:sz w:val="24"/>
      <w:szCs w:val="20"/>
    </w:rPr>
  </w:style>
  <w:style w:type="paragraph" w:customStyle="1" w:styleId="2f1">
    <w:name w:val="样式 首行缩进:  2 字符"/>
    <w:basedOn w:val="a1"/>
    <w:autoRedefine/>
    <w:qFormat/>
    <w:pPr>
      <w:spacing w:line="360" w:lineRule="auto"/>
      <w:ind w:firstLineChars="200" w:firstLine="200"/>
    </w:pPr>
    <w:rPr>
      <w:rFonts w:ascii="Times New Roman" w:hAnsi="Times New Roman"/>
      <w:sz w:val="24"/>
    </w:rPr>
  </w:style>
  <w:style w:type="paragraph" w:customStyle="1" w:styleId="xl104">
    <w:name w:val="xl104"/>
    <w:basedOn w:val="a1"/>
    <w:autoRedefine/>
    <w:qFormat/>
    <w:pPr>
      <w:widowControl/>
      <w:pBdr>
        <w:top w:val="single" w:sz="4" w:space="0" w:color="auto"/>
        <w:bottom w:val="single" w:sz="4" w:space="0" w:color="auto"/>
      </w:pBdr>
      <w:shd w:val="clear" w:color="000000" w:fill="FFFFFF"/>
      <w:spacing w:before="100" w:beforeAutospacing="1" w:after="100" w:afterAutospacing="1"/>
      <w:jc w:val="center"/>
    </w:pPr>
    <w:rPr>
      <w:rFonts w:ascii="宋体" w:hAnsi="宋体" w:cs="宋体"/>
      <w:kern w:val="0"/>
      <w:sz w:val="24"/>
    </w:rPr>
  </w:style>
  <w:style w:type="paragraph" w:customStyle="1" w:styleId="xl38">
    <w:name w:val="xl38"/>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kern w:val="0"/>
      <w:sz w:val="20"/>
      <w:szCs w:val="20"/>
    </w:rPr>
  </w:style>
  <w:style w:type="paragraph" w:customStyle="1" w:styleId="2f2">
    <w:name w:val="+标题2"/>
    <w:basedOn w:val="2"/>
    <w:autoRedefine/>
    <w:qFormat/>
    <w:pPr>
      <w:tabs>
        <w:tab w:val="left" w:pos="1440"/>
      </w:tabs>
      <w:spacing w:before="120" w:after="120" w:line="360" w:lineRule="auto"/>
      <w:ind w:left="1440" w:hanging="360"/>
    </w:pPr>
    <w:rPr>
      <w:rFonts w:ascii="Times New Roman" w:eastAsia="宋体" w:hAnsi="Times New Roman"/>
      <w:sz w:val="24"/>
      <w:szCs w:val="28"/>
    </w:rPr>
  </w:style>
  <w:style w:type="paragraph" w:customStyle="1" w:styleId="font10">
    <w:name w:val="font10"/>
    <w:basedOn w:val="a1"/>
    <w:autoRedefine/>
    <w:qFormat/>
    <w:pPr>
      <w:widowControl/>
      <w:spacing w:before="100" w:beforeAutospacing="1" w:after="100" w:afterAutospacing="1"/>
      <w:jc w:val="left"/>
    </w:pPr>
    <w:rPr>
      <w:rFonts w:ascii="Arial Narrow" w:hAnsi="Arial Narrow"/>
      <w:kern w:val="0"/>
      <w:sz w:val="20"/>
      <w:szCs w:val="20"/>
    </w:rPr>
  </w:style>
  <w:style w:type="paragraph" w:customStyle="1" w:styleId="afff8">
    <w:name w:val="正文样式"/>
    <w:autoRedefine/>
    <w:qFormat/>
    <w:pPr>
      <w:adjustRightInd w:val="0"/>
      <w:snapToGrid w:val="0"/>
      <w:spacing w:line="360" w:lineRule="auto"/>
      <w:ind w:firstLine="482"/>
      <w:jc w:val="both"/>
    </w:pPr>
    <w:rPr>
      <w:rFonts w:ascii="宋体" w:cs="宋体"/>
      <w:kern w:val="2"/>
      <w:sz w:val="24"/>
    </w:rPr>
  </w:style>
  <w:style w:type="paragraph" w:customStyle="1" w:styleId="font9">
    <w:name w:val="font9"/>
    <w:basedOn w:val="a1"/>
    <w:autoRedefine/>
    <w:qFormat/>
    <w:pPr>
      <w:widowControl/>
      <w:spacing w:before="100" w:beforeAutospacing="1" w:after="100" w:afterAutospacing="1"/>
      <w:jc w:val="left"/>
    </w:pPr>
    <w:rPr>
      <w:rFonts w:ascii="Times New Roman" w:hAnsi="Times New Roman"/>
      <w:b/>
      <w:bCs/>
      <w:kern w:val="0"/>
      <w:sz w:val="20"/>
      <w:szCs w:val="20"/>
    </w:rPr>
  </w:style>
  <w:style w:type="paragraph" w:customStyle="1" w:styleId="20505">
    <w:name w:val="样式 标题 2 + 小二 段前: 0.5 行 段后: 0.5 行"/>
    <w:basedOn w:val="2"/>
    <w:autoRedefine/>
    <w:qFormat/>
    <w:pPr>
      <w:keepLines w:val="0"/>
      <w:spacing w:beforeLines="50" w:afterLines="50" w:line="360" w:lineRule="auto"/>
    </w:pPr>
    <w:rPr>
      <w:rFonts w:ascii="宋体" w:eastAsia="宋体" w:hAnsi="Times New Roman"/>
      <w:sz w:val="30"/>
      <w:szCs w:val="30"/>
    </w:rPr>
  </w:style>
  <w:style w:type="paragraph" w:customStyle="1" w:styleId="210">
    <w:name w:val="正文文本 21"/>
    <w:basedOn w:val="a1"/>
    <w:autoRedefine/>
    <w:qFormat/>
    <w:pPr>
      <w:adjustRightInd w:val="0"/>
      <w:jc w:val="left"/>
    </w:pPr>
    <w:rPr>
      <w:rFonts w:ascii="宋体" w:hAnsi="Times New Roman"/>
      <w:i/>
      <w:sz w:val="28"/>
      <w:szCs w:val="20"/>
    </w:rPr>
  </w:style>
  <w:style w:type="paragraph" w:customStyle="1" w:styleId="Style186">
    <w:name w:val="_Style 186"/>
    <w:next w:val="a1"/>
    <w:autoRedefine/>
    <w:qFormat/>
    <w:pPr>
      <w:widowControl w:val="0"/>
      <w:jc w:val="both"/>
    </w:pPr>
    <w:rPr>
      <w:kern w:val="2"/>
      <w:sz w:val="21"/>
      <w:szCs w:val="24"/>
    </w:rPr>
  </w:style>
  <w:style w:type="paragraph" w:customStyle="1" w:styleId="71">
    <w:name w:val="样式7"/>
    <w:basedOn w:val="a1"/>
    <w:autoRedefine/>
    <w:uiPriority w:val="34"/>
    <w:qFormat/>
    <w:pPr>
      <w:spacing w:line="500" w:lineRule="exact"/>
      <w:jc w:val="center"/>
    </w:pPr>
    <w:rPr>
      <w:rFonts w:ascii="宋体" w:hAnsi="Times New Roman"/>
      <w:b/>
      <w:sz w:val="32"/>
      <w:szCs w:val="20"/>
    </w:rPr>
  </w:style>
  <w:style w:type="paragraph" w:customStyle="1" w:styleId="CharCharChar0">
    <w:name w:val="规范正文 Char Char Char"/>
    <w:basedOn w:val="a1"/>
    <w:autoRedefine/>
    <w:qFormat/>
    <w:pPr>
      <w:adjustRightInd w:val="0"/>
      <w:spacing w:line="360" w:lineRule="auto"/>
      <w:ind w:left="227" w:firstLine="454"/>
      <w:textAlignment w:val="baseline"/>
    </w:pPr>
    <w:rPr>
      <w:rFonts w:ascii="Times New Roman" w:hAnsi="Times New Roman"/>
      <w:sz w:val="24"/>
    </w:rPr>
  </w:style>
  <w:style w:type="paragraph" w:customStyle="1" w:styleId="xl63">
    <w:name w:val="xl63"/>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kern w:val="0"/>
      <w:sz w:val="20"/>
      <w:szCs w:val="20"/>
    </w:rPr>
  </w:style>
  <w:style w:type="paragraph" w:customStyle="1" w:styleId="11115">
    <w:name w:val="样式 宋体 小四 首行缩进:  1.11 厘米 行距: 1.5 倍行距"/>
    <w:basedOn w:val="a1"/>
    <w:autoRedefine/>
    <w:qFormat/>
    <w:pPr>
      <w:spacing w:line="360" w:lineRule="auto"/>
      <w:ind w:leftChars="337" w:left="708" w:firstLine="1"/>
    </w:pPr>
    <w:rPr>
      <w:rFonts w:ascii="宋体" w:hAnsi="Times New Roman"/>
      <w:sz w:val="24"/>
      <w:szCs w:val="20"/>
    </w:rPr>
  </w:style>
  <w:style w:type="paragraph" w:customStyle="1" w:styleId="xl61">
    <w:name w:val="xl61"/>
    <w:basedOn w:val="a1"/>
    <w:autoRedefine/>
    <w:qFormat/>
    <w:pPr>
      <w:widowControl/>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hAnsi="宋体"/>
      <w:kern w:val="0"/>
      <w:sz w:val="20"/>
      <w:szCs w:val="20"/>
    </w:rPr>
  </w:style>
  <w:style w:type="paragraph" w:customStyle="1" w:styleId="xl43">
    <w:name w:val="xl43"/>
    <w:basedOn w:val="a1"/>
    <w:autoRedefine/>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left"/>
      <w:textAlignment w:val="center"/>
    </w:pPr>
    <w:rPr>
      <w:rFonts w:ascii="宋体" w:hAnsi="宋体"/>
      <w:kern w:val="0"/>
      <w:sz w:val="20"/>
      <w:szCs w:val="20"/>
    </w:rPr>
  </w:style>
  <w:style w:type="paragraph" w:customStyle="1" w:styleId="3e">
    <w:name w:val="+标题3"/>
    <w:basedOn w:val="3"/>
    <w:qFormat/>
    <w:pPr>
      <w:tabs>
        <w:tab w:val="left" w:pos="2160"/>
      </w:tabs>
      <w:spacing w:before="120" w:after="120" w:line="360" w:lineRule="auto"/>
      <w:ind w:left="2160" w:hanging="360"/>
    </w:pPr>
    <w:rPr>
      <w:sz w:val="24"/>
      <w:szCs w:val="28"/>
    </w:rPr>
  </w:style>
  <w:style w:type="paragraph" w:customStyle="1" w:styleId="xl101">
    <w:name w:val="xl101"/>
    <w:basedOn w:val="a1"/>
    <w:autoRedefine/>
    <w:qFormat/>
    <w:pPr>
      <w:widowControl/>
      <w:pBdr>
        <w:top w:val="single" w:sz="4" w:space="0" w:color="auto"/>
        <w:bottom w:val="single" w:sz="4" w:space="0" w:color="auto"/>
      </w:pBdr>
      <w:shd w:val="clear" w:color="000000" w:fill="FFFFFF"/>
      <w:spacing w:before="100" w:beforeAutospacing="1" w:after="100" w:afterAutospacing="1"/>
      <w:jc w:val="center"/>
      <w:textAlignment w:val="center"/>
    </w:pPr>
    <w:rPr>
      <w:rFonts w:ascii="宋体" w:hAnsi="宋体" w:cs="宋体"/>
      <w:kern w:val="0"/>
      <w:szCs w:val="21"/>
    </w:rPr>
  </w:style>
  <w:style w:type="paragraph" w:customStyle="1" w:styleId="xl35">
    <w:name w:val="xl35"/>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kern w:val="0"/>
      <w:sz w:val="20"/>
      <w:szCs w:val="20"/>
    </w:rPr>
  </w:style>
  <w:style w:type="paragraph" w:customStyle="1" w:styleId="xl46">
    <w:name w:val="xl46"/>
    <w:basedOn w:val="a1"/>
    <w:autoRedefine/>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hAnsi="宋体"/>
      <w:kern w:val="0"/>
      <w:sz w:val="20"/>
      <w:szCs w:val="20"/>
    </w:rPr>
  </w:style>
  <w:style w:type="paragraph" w:customStyle="1" w:styleId="xl64">
    <w:name w:val="xl64"/>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kern w:val="0"/>
      <w:sz w:val="20"/>
      <w:szCs w:val="20"/>
    </w:rPr>
  </w:style>
  <w:style w:type="paragraph" w:customStyle="1" w:styleId="2f3">
    <w:name w:val="正文2字符缩进"/>
    <w:basedOn w:val="a5"/>
    <w:autoRedefine/>
    <w:qFormat/>
    <w:pPr>
      <w:widowControl/>
      <w:tabs>
        <w:tab w:val="left" w:pos="360"/>
        <w:tab w:val="left" w:pos="720"/>
        <w:tab w:val="left" w:pos="1260"/>
      </w:tabs>
      <w:adjustRightInd w:val="0"/>
      <w:snapToGrid w:val="0"/>
      <w:spacing w:line="360" w:lineRule="auto"/>
      <w:ind w:left="720" w:firstLineChars="200" w:firstLine="200"/>
    </w:pPr>
    <w:rPr>
      <w:rFonts w:cs="宋体"/>
      <w:sz w:val="28"/>
    </w:rPr>
  </w:style>
  <w:style w:type="paragraph" w:customStyle="1" w:styleId="xl65">
    <w:name w:val="xl65"/>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kern w:val="0"/>
      <w:sz w:val="20"/>
      <w:szCs w:val="20"/>
    </w:rPr>
  </w:style>
  <w:style w:type="paragraph" w:customStyle="1" w:styleId="a0">
    <w:name w:val="二级条标题"/>
    <w:basedOn w:val="a"/>
    <w:next w:val="a1"/>
    <w:autoRedefine/>
    <w:qFormat/>
    <w:pPr>
      <w:numPr>
        <w:ilvl w:val="3"/>
      </w:numPr>
      <w:tabs>
        <w:tab w:val="left" w:pos="1290"/>
      </w:tabs>
      <w:ind w:left="1290" w:hanging="720"/>
      <w:outlineLvl w:val="3"/>
    </w:pPr>
  </w:style>
  <w:style w:type="paragraph" w:customStyle="1" w:styleId="afff9">
    <w:name w:val="缺省文本"/>
    <w:basedOn w:val="a1"/>
    <w:autoRedefine/>
    <w:qFormat/>
    <w:pPr>
      <w:widowControl/>
      <w:overflowPunct w:val="0"/>
      <w:autoSpaceDE w:val="0"/>
      <w:autoSpaceDN w:val="0"/>
      <w:adjustRightInd w:val="0"/>
      <w:spacing w:line="360" w:lineRule="auto"/>
      <w:ind w:firstLine="720"/>
      <w:textAlignment w:val="baseline"/>
    </w:pPr>
    <w:rPr>
      <w:rFonts w:ascii="宋体" w:eastAsia="仿宋_GB2312" w:hAnsi="Times New Roman"/>
      <w:kern w:val="0"/>
      <w:sz w:val="28"/>
      <w:szCs w:val="20"/>
    </w:rPr>
  </w:style>
  <w:style w:type="paragraph" w:customStyle="1" w:styleId="1e">
    <w:name w:val="编号1."/>
    <w:basedOn w:val="a1"/>
    <w:autoRedefine/>
    <w:qFormat/>
    <w:pPr>
      <w:tabs>
        <w:tab w:val="left" w:pos="420"/>
        <w:tab w:val="left" w:pos="547"/>
        <w:tab w:val="left" w:pos="1080"/>
        <w:tab w:val="left" w:pos="1275"/>
        <w:tab w:val="left" w:pos="1335"/>
      </w:tabs>
      <w:spacing w:line="480" w:lineRule="atLeast"/>
      <w:ind w:left="1335"/>
    </w:pPr>
    <w:rPr>
      <w:rFonts w:ascii="Times New Roman" w:hAnsi="Times New Roman"/>
      <w:sz w:val="28"/>
    </w:rPr>
  </w:style>
  <w:style w:type="paragraph" w:customStyle="1" w:styleId="33111h33rdlevel3H3l3CTHeading3-oldsect">
    <w:name w:val="样式 标题 3列表编号31.1.1h33rd level3H3l3CTHeading 3 - oldsect..."/>
    <w:basedOn w:val="3"/>
    <w:autoRedefine/>
    <w:qFormat/>
    <w:pPr>
      <w:tabs>
        <w:tab w:val="left" w:pos="720"/>
      </w:tabs>
      <w:adjustRightInd w:val="0"/>
      <w:spacing w:before="0" w:after="0" w:line="360" w:lineRule="atLeast"/>
      <w:ind w:left="720" w:hanging="720"/>
    </w:pPr>
    <w:rPr>
      <w:rFonts w:cs="宋体"/>
      <w:kern w:val="0"/>
      <w:sz w:val="28"/>
      <w:szCs w:val="24"/>
    </w:rPr>
  </w:style>
  <w:style w:type="paragraph" w:customStyle="1" w:styleId="xl26">
    <w:name w:val="xl26"/>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b/>
      <w:bCs/>
      <w:kern w:val="0"/>
      <w:sz w:val="20"/>
      <w:szCs w:val="20"/>
    </w:rPr>
  </w:style>
  <w:style w:type="paragraph" w:customStyle="1" w:styleId="2f4">
    <w:name w:val="列出段落2"/>
    <w:basedOn w:val="a1"/>
    <w:autoRedefine/>
    <w:qFormat/>
    <w:pPr>
      <w:ind w:firstLineChars="200" w:firstLine="420"/>
    </w:pPr>
    <w:rPr>
      <w:rFonts w:ascii="Times New Roman" w:hAnsi="Times New Roman"/>
      <w:szCs w:val="20"/>
    </w:rPr>
  </w:style>
  <w:style w:type="paragraph" w:customStyle="1" w:styleId="1f">
    <w:name w:val="修订1"/>
    <w:autoRedefine/>
    <w:uiPriority w:val="99"/>
    <w:semiHidden/>
    <w:qFormat/>
    <w:rPr>
      <w:kern w:val="2"/>
      <w:sz w:val="21"/>
      <w:szCs w:val="24"/>
    </w:rPr>
  </w:style>
  <w:style w:type="paragraph" w:customStyle="1" w:styleId="xl33">
    <w:name w:val="xl33"/>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kern w:val="0"/>
      <w:sz w:val="20"/>
      <w:szCs w:val="20"/>
    </w:rPr>
  </w:style>
  <w:style w:type="paragraph" w:customStyle="1" w:styleId="1f0">
    <w:name w:val="样式 标题 1 + (中文) 黑体"/>
    <w:basedOn w:val="1"/>
    <w:autoRedefine/>
    <w:qFormat/>
    <w:pPr>
      <w:adjustRightInd w:val="0"/>
      <w:spacing w:before="120" w:after="120" w:line="240" w:lineRule="auto"/>
      <w:jc w:val="center"/>
    </w:pPr>
    <w:rPr>
      <w:rFonts w:ascii="Times New Roman" w:eastAsia="楷体" w:hAnsi="Times New Roman"/>
      <w:bCs/>
      <w:sz w:val="36"/>
      <w:szCs w:val="44"/>
      <w:lang w:val="en-US"/>
    </w:rPr>
  </w:style>
  <w:style w:type="paragraph" w:customStyle="1" w:styleId="xl27">
    <w:name w:val="xl27"/>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kern w:val="0"/>
      <w:sz w:val="20"/>
      <w:szCs w:val="20"/>
    </w:rPr>
  </w:style>
  <w:style w:type="paragraph" w:customStyle="1" w:styleId="2TimesNewRoman5020">
    <w:name w:val="样式 标题 2 + Times New Roman 四号 非加粗 段前: 5 磅 段后: 0 磅 行距: 固定值 20..."/>
    <w:basedOn w:val="2"/>
    <w:autoRedefine/>
    <w:qFormat/>
    <w:pPr>
      <w:spacing w:before="100" w:after="0" w:line="400" w:lineRule="exact"/>
    </w:pPr>
    <w:rPr>
      <w:rFonts w:ascii="Times New Roman" w:eastAsia="黑体" w:hAnsi="Times New Roman" w:cs="宋体"/>
      <w:b w:val="0"/>
      <w:bCs w:val="0"/>
      <w:sz w:val="28"/>
      <w:szCs w:val="20"/>
    </w:rPr>
  </w:style>
  <w:style w:type="paragraph" w:customStyle="1" w:styleId="acxspmiddle">
    <w:name w:val="acxspmiddle"/>
    <w:basedOn w:val="a1"/>
    <w:autoRedefine/>
    <w:qFormat/>
    <w:pPr>
      <w:widowControl/>
      <w:spacing w:before="100" w:beforeAutospacing="1" w:after="100" w:afterAutospacing="1"/>
      <w:jc w:val="left"/>
    </w:pPr>
    <w:rPr>
      <w:rFonts w:ascii="宋体" w:hAnsi="宋体" w:cs="宋体"/>
      <w:kern w:val="0"/>
      <w:sz w:val="24"/>
    </w:rPr>
  </w:style>
  <w:style w:type="paragraph" w:customStyle="1" w:styleId="xl47">
    <w:name w:val="xl47"/>
    <w:basedOn w:val="a1"/>
    <w:autoRedefine/>
    <w:qFormat/>
    <w:pPr>
      <w:widowControl/>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ascii="宋体" w:hAnsi="宋体"/>
      <w:kern w:val="0"/>
      <w:sz w:val="20"/>
      <w:szCs w:val="20"/>
    </w:rPr>
  </w:style>
  <w:style w:type="paragraph" w:customStyle="1" w:styleId="xl108">
    <w:name w:val="xl108"/>
    <w:basedOn w:val="a1"/>
    <w:autoRedefine/>
    <w:qFormat/>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Cs w:val="21"/>
    </w:rPr>
  </w:style>
  <w:style w:type="paragraph" w:customStyle="1" w:styleId="a3cxsplast">
    <w:name w:val="a3cxsplast"/>
    <w:basedOn w:val="a1"/>
    <w:autoRedefine/>
    <w:qFormat/>
    <w:pPr>
      <w:widowControl/>
      <w:spacing w:before="100" w:after="100"/>
      <w:jc w:val="left"/>
    </w:pPr>
    <w:rPr>
      <w:rFonts w:ascii="宋体" w:hAnsi="宋体"/>
      <w:b/>
      <w:color w:val="000000"/>
      <w:kern w:val="0"/>
      <w:sz w:val="18"/>
    </w:rPr>
  </w:style>
  <w:style w:type="paragraph" w:customStyle="1" w:styleId="2002">
    <w:name w:val="样式 标题 2 + 左侧:  0 厘米 首行缩进:  0 厘米 右侧:  2 字符"/>
    <w:basedOn w:val="2"/>
    <w:autoRedefine/>
    <w:qFormat/>
    <w:pPr>
      <w:spacing w:before="120" w:after="120" w:line="360" w:lineRule="auto"/>
      <w:ind w:rightChars="200" w:right="420"/>
    </w:pPr>
    <w:rPr>
      <w:rFonts w:ascii="Arial" w:eastAsia="黑体" w:hAnsi="Arial"/>
      <w:sz w:val="24"/>
      <w:szCs w:val="20"/>
    </w:rPr>
  </w:style>
  <w:style w:type="paragraph" w:customStyle="1" w:styleId="xl95">
    <w:name w:val="xl95"/>
    <w:basedOn w:val="a1"/>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hAnsi="宋体" w:cs="宋体"/>
      <w:kern w:val="0"/>
      <w:sz w:val="22"/>
      <w:szCs w:val="22"/>
    </w:rPr>
  </w:style>
  <w:style w:type="paragraph" w:customStyle="1" w:styleId="msonormalcxsplast">
    <w:name w:val="msonormalcxsplast"/>
    <w:basedOn w:val="a1"/>
    <w:autoRedefine/>
    <w:qFormat/>
    <w:pPr>
      <w:widowControl/>
      <w:spacing w:before="100" w:beforeAutospacing="1" w:after="100" w:afterAutospacing="1"/>
      <w:jc w:val="left"/>
    </w:pPr>
    <w:rPr>
      <w:rFonts w:ascii="宋体" w:hAnsi="宋体" w:cs="宋体"/>
      <w:kern w:val="0"/>
      <w:sz w:val="24"/>
    </w:rPr>
  </w:style>
  <w:style w:type="paragraph" w:customStyle="1" w:styleId="xl58">
    <w:name w:val="xl58"/>
    <w:basedOn w:val="a1"/>
    <w:autoRedefine/>
    <w:qFormat/>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kern w:val="0"/>
      <w:sz w:val="20"/>
      <w:szCs w:val="20"/>
    </w:rPr>
  </w:style>
  <w:style w:type="paragraph" w:customStyle="1" w:styleId="222">
    <w:name w:val="样式 样式 样式 样式 样式 样式 首行缩进:  2 字符 + 首行缩进:  2 字符 + 首行缩进:  2 字符 + 首行缩进..."/>
    <w:basedOn w:val="a1"/>
    <w:autoRedefine/>
    <w:qFormat/>
    <w:pPr>
      <w:spacing w:line="360" w:lineRule="auto"/>
      <w:ind w:firstLineChars="200" w:firstLine="480"/>
    </w:pPr>
    <w:rPr>
      <w:rFonts w:ascii="Times New Roman" w:hAnsi="Times New Roman" w:cs="宋体"/>
      <w:sz w:val="24"/>
      <w:szCs w:val="20"/>
    </w:rPr>
  </w:style>
  <w:style w:type="paragraph" w:customStyle="1" w:styleId="Char31">
    <w:name w:val="Char3"/>
    <w:basedOn w:val="a1"/>
    <w:autoRedefine/>
    <w:qFormat/>
    <w:pPr>
      <w:tabs>
        <w:tab w:val="left" w:pos="794"/>
        <w:tab w:val="left" w:pos="1191"/>
        <w:tab w:val="left" w:pos="1588"/>
        <w:tab w:val="left" w:pos="1985"/>
      </w:tabs>
      <w:autoSpaceDE w:val="0"/>
      <w:autoSpaceDN w:val="0"/>
      <w:adjustRightInd w:val="0"/>
      <w:spacing w:before="136"/>
    </w:pPr>
    <w:rPr>
      <w:rFonts w:ascii="Tahoma" w:hAnsi="Tahoma"/>
      <w:kern w:val="0"/>
      <w:sz w:val="24"/>
      <w:szCs w:val="20"/>
    </w:rPr>
  </w:style>
  <w:style w:type="paragraph" w:customStyle="1" w:styleId="xl100">
    <w:name w:val="xl100"/>
    <w:basedOn w:val="a1"/>
    <w:autoRedefine/>
    <w:qFormat/>
    <w:pPr>
      <w:widowControl/>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宋体" w:hAnsi="宋体" w:cs="宋体"/>
      <w:kern w:val="0"/>
      <w:szCs w:val="21"/>
    </w:rPr>
  </w:style>
  <w:style w:type="paragraph" w:customStyle="1" w:styleId="xl102">
    <w:name w:val="xl102"/>
    <w:basedOn w:val="a1"/>
    <w:autoRedefine/>
    <w:qFormat/>
    <w:pPr>
      <w:widowControl/>
      <w:spacing w:before="100" w:beforeAutospacing="1" w:after="100" w:afterAutospacing="1"/>
      <w:jc w:val="center"/>
    </w:pPr>
    <w:rPr>
      <w:rFonts w:ascii="Arial Unicode MS" w:hAnsi="Arial Unicode MS"/>
      <w:color w:val="FF0000"/>
      <w:kern w:val="0"/>
      <w:sz w:val="28"/>
      <w:szCs w:val="28"/>
    </w:rPr>
  </w:style>
  <w:style w:type="paragraph" w:customStyle="1" w:styleId="Char1CharCharCharCharCharChar">
    <w:name w:val="Char1 Char Char Char Char Char Char"/>
    <w:basedOn w:val="a1"/>
    <w:autoRedefine/>
    <w:qFormat/>
    <w:pPr>
      <w:ind w:firstLineChars="150" w:firstLine="360"/>
    </w:pPr>
    <w:rPr>
      <w:rFonts w:ascii="Tahoma" w:hAnsi="Tahoma"/>
      <w:sz w:val="24"/>
      <w:szCs w:val="20"/>
    </w:rPr>
  </w:style>
  <w:style w:type="paragraph" w:customStyle="1" w:styleId="xl106">
    <w:name w:val="xl106"/>
    <w:basedOn w:val="a1"/>
    <w:autoRedefine/>
    <w:qFormat/>
    <w:pPr>
      <w:widowControl/>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宋体" w:hAnsi="宋体" w:cs="宋体"/>
      <w:kern w:val="0"/>
      <w:szCs w:val="21"/>
    </w:rPr>
  </w:style>
  <w:style w:type="paragraph" w:customStyle="1" w:styleId="Blockquote">
    <w:name w:val="Blockquote"/>
    <w:basedOn w:val="a1"/>
    <w:autoRedefine/>
    <w:qFormat/>
    <w:pPr>
      <w:autoSpaceDE w:val="0"/>
      <w:autoSpaceDN w:val="0"/>
      <w:adjustRightInd w:val="0"/>
      <w:spacing w:before="100" w:after="100"/>
      <w:ind w:left="360" w:right="360"/>
      <w:jc w:val="left"/>
    </w:pPr>
    <w:rPr>
      <w:rFonts w:ascii="Times New Roman" w:hAnsi="Times New Roman"/>
      <w:kern w:val="0"/>
      <w:sz w:val="24"/>
      <w:szCs w:val="20"/>
    </w:rPr>
  </w:style>
  <w:style w:type="paragraph" w:customStyle="1" w:styleId="211">
    <w:name w:val="正文文本 211"/>
    <w:basedOn w:val="a1"/>
    <w:autoRedefine/>
    <w:qFormat/>
    <w:pPr>
      <w:adjustRightInd w:val="0"/>
      <w:jc w:val="left"/>
    </w:pPr>
    <w:rPr>
      <w:rFonts w:ascii="宋体" w:hAnsi="Times New Roman"/>
      <w:i/>
      <w:sz w:val="28"/>
      <w:szCs w:val="20"/>
    </w:rPr>
  </w:style>
  <w:style w:type="paragraph" w:customStyle="1" w:styleId="xl60">
    <w:name w:val="xl60"/>
    <w:basedOn w:val="a1"/>
    <w:autoRedefine/>
    <w:qFormat/>
    <w:pPr>
      <w:widowControl/>
      <w:pBdr>
        <w:top w:val="single" w:sz="8"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kern w:val="0"/>
      <w:sz w:val="20"/>
      <w:szCs w:val="20"/>
    </w:rPr>
  </w:style>
  <w:style w:type="paragraph" w:customStyle="1" w:styleId="xl98">
    <w:name w:val="xl98"/>
    <w:basedOn w:val="a1"/>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hAnsi="宋体" w:cs="宋体"/>
      <w:kern w:val="0"/>
      <w:sz w:val="22"/>
      <w:szCs w:val="22"/>
    </w:rPr>
  </w:style>
  <w:style w:type="paragraph" w:customStyle="1" w:styleId="xl110">
    <w:name w:val="xl110"/>
    <w:basedOn w:val="a1"/>
    <w:autoRedefine/>
    <w:qFormat/>
    <w:pPr>
      <w:widowControl/>
      <w:pBdr>
        <w:bottom w:val="single" w:sz="4" w:space="0" w:color="auto"/>
      </w:pBdr>
      <w:spacing w:before="100" w:beforeAutospacing="1" w:after="100" w:afterAutospacing="1"/>
      <w:jc w:val="center"/>
    </w:pPr>
    <w:rPr>
      <w:rFonts w:ascii="宋体" w:hAnsi="宋体" w:cs="宋体"/>
      <w:b/>
      <w:bCs/>
      <w:kern w:val="0"/>
      <w:sz w:val="28"/>
      <w:szCs w:val="28"/>
    </w:rPr>
  </w:style>
  <w:style w:type="paragraph" w:customStyle="1" w:styleId="afffa">
    <w:name w:val="表格文字"/>
    <w:basedOn w:val="a1"/>
    <w:autoRedefine/>
    <w:uiPriority w:val="34"/>
    <w:qFormat/>
    <w:pPr>
      <w:adjustRightInd w:val="0"/>
      <w:spacing w:line="420" w:lineRule="atLeast"/>
      <w:jc w:val="left"/>
    </w:pPr>
    <w:rPr>
      <w:rFonts w:ascii="Times New Roman" w:hAnsi="Times New Roman"/>
      <w:kern w:val="0"/>
      <w:szCs w:val="20"/>
    </w:rPr>
  </w:style>
  <w:style w:type="paragraph" w:customStyle="1" w:styleId="1f1">
    <w:name w:val="引用1"/>
    <w:basedOn w:val="a1"/>
    <w:next w:val="a1"/>
    <w:autoRedefine/>
    <w:qFormat/>
    <w:rPr>
      <w:i/>
      <w:iCs/>
      <w:color w:val="000000"/>
      <w:kern w:val="0"/>
      <w:sz w:val="22"/>
      <w:szCs w:val="22"/>
      <w:lang w:eastAsia="en-US" w:bidi="en-US"/>
    </w:rPr>
  </w:style>
  <w:style w:type="paragraph" w:customStyle="1" w:styleId="xl39">
    <w:name w:val="xl39"/>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hAnsi="宋体"/>
      <w:kern w:val="0"/>
      <w:sz w:val="20"/>
      <w:szCs w:val="20"/>
    </w:rPr>
  </w:style>
  <w:style w:type="paragraph" w:customStyle="1" w:styleId="2f5">
    <w:name w:val="修订2"/>
    <w:autoRedefine/>
    <w:hidden/>
    <w:uiPriority w:val="99"/>
    <w:semiHidden/>
    <w:qFormat/>
    <w:rPr>
      <w:rFonts w:ascii="Calibri" w:hAnsi="Calibri"/>
      <w:kern w:val="2"/>
      <w:sz w:val="21"/>
      <w:szCs w:val="24"/>
    </w:rPr>
  </w:style>
  <w:style w:type="character" w:customStyle="1" w:styleId="font21">
    <w:name w:val="font21"/>
    <w:rPr>
      <w:rFonts w:ascii="宋体" w:eastAsia="宋体" w:hAnsi="宋体" w:cs="宋体" w:hint="eastAsia"/>
      <w:color w:val="FF0000"/>
      <w:sz w:val="18"/>
      <w:szCs w:val="18"/>
      <w:u w:val="none"/>
    </w:rPr>
  </w:style>
  <w:style w:type="numbering" w:customStyle="1" w:styleId="1f2">
    <w:name w:val="无列表1"/>
    <w:next w:val="a4"/>
    <w:uiPriority w:val="99"/>
    <w:semiHidden/>
    <w:unhideWhenUsed/>
    <w:rsid w:val="0014141F"/>
  </w:style>
  <w:style w:type="paragraph" w:styleId="afffb">
    <w:name w:val="endnote text"/>
    <w:basedOn w:val="a1"/>
    <w:link w:val="afffc"/>
    <w:uiPriority w:val="99"/>
    <w:semiHidden/>
    <w:unhideWhenUsed/>
    <w:rsid w:val="0014141F"/>
    <w:pPr>
      <w:snapToGrid w:val="0"/>
      <w:jc w:val="left"/>
    </w:pPr>
    <w:rPr>
      <w:rFonts w:ascii="Times New Roman" w:hAnsi="Times New Roman"/>
      <w:szCs w:val="21"/>
    </w:rPr>
  </w:style>
  <w:style w:type="character" w:customStyle="1" w:styleId="afffc">
    <w:name w:val="尾注文本 字符"/>
    <w:link w:val="afffb"/>
    <w:uiPriority w:val="99"/>
    <w:semiHidden/>
    <w:rsid w:val="0014141F"/>
    <w:rPr>
      <w:kern w:val="2"/>
      <w:sz w:val="21"/>
      <w:szCs w:val="21"/>
    </w:rPr>
  </w:style>
  <w:style w:type="table" w:customStyle="1" w:styleId="1f3">
    <w:name w:val="网格型1"/>
    <w:basedOn w:val="a3"/>
    <w:next w:val="aff2"/>
    <w:uiPriority w:val="39"/>
    <w:qFormat/>
    <w:rsid w:val="0014141F"/>
    <w:rPr>
      <w:rFonts w:ascii="等线" w:eastAsia="等线" w:hAnsi="等线"/>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d">
    <w:name w:val="endnote reference"/>
    <w:uiPriority w:val="99"/>
    <w:semiHidden/>
    <w:unhideWhenUsed/>
    <w:qFormat/>
    <w:rsid w:val="0014141F"/>
    <w:rPr>
      <w:vertAlign w:val="superscript"/>
    </w:rPr>
  </w:style>
  <w:style w:type="character" w:styleId="afffe">
    <w:name w:val="Placeholder Text"/>
    <w:uiPriority w:val="99"/>
    <w:semiHidden/>
    <w:rsid w:val="0014141F"/>
    <w:rPr>
      <w:color w:val="808080"/>
    </w:rPr>
  </w:style>
  <w:style w:type="character" w:customStyle="1" w:styleId="con-all2">
    <w:name w:val="con-all2"/>
    <w:basedOn w:val="a2"/>
    <w:qFormat/>
    <w:rsid w:val="0014141F"/>
  </w:style>
  <w:style w:type="paragraph" w:styleId="affff">
    <w:name w:val="Revision"/>
    <w:hidden/>
    <w:uiPriority w:val="99"/>
    <w:unhideWhenUsed/>
    <w:rsid w:val="0014141F"/>
    <w:rPr>
      <w:kern w:val="2"/>
      <w:sz w:val="21"/>
      <w:szCs w:val="21"/>
    </w:rPr>
  </w:style>
  <w:style w:type="table" w:customStyle="1" w:styleId="2f6">
    <w:name w:val="网格型2"/>
    <w:basedOn w:val="a3"/>
    <w:next w:val="aff2"/>
    <w:uiPriority w:val="39"/>
    <w:rsid w:val="008B6E14"/>
    <w:rPr>
      <w:rFonts w:ascii="等线" w:eastAsia="等线" w:hAnsi="等线"/>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网格型13"/>
    <w:basedOn w:val="a3"/>
    <w:autoRedefine/>
    <w:uiPriority w:val="39"/>
    <w:qFormat/>
    <w:rsid w:val="00D2670A"/>
    <w:rPr>
      <w:rFonts w:ascii="等线" w:eastAsia="等线" w:hAnsi="等线"/>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7">
    <w:name w:val="无列表2"/>
    <w:next w:val="a4"/>
    <w:uiPriority w:val="99"/>
    <w:semiHidden/>
    <w:unhideWhenUsed/>
    <w:rsid w:val="00173897"/>
  </w:style>
  <w:style w:type="character" w:customStyle="1" w:styleId="42">
    <w:name w:val="明显强调4"/>
    <w:basedOn w:val="a2"/>
    <w:uiPriority w:val="21"/>
    <w:qFormat/>
    <w:rsid w:val="00173897"/>
    <w:rPr>
      <w:i/>
      <w:iCs/>
      <w:color w:val="0F4761"/>
    </w:rPr>
  </w:style>
  <w:style w:type="character" w:customStyle="1" w:styleId="43">
    <w:name w:val="明显参考4"/>
    <w:basedOn w:val="a2"/>
    <w:uiPriority w:val="32"/>
    <w:qFormat/>
    <w:rsid w:val="00173897"/>
    <w:rPr>
      <w:b/>
      <w:bCs/>
      <w:smallCaps/>
      <w:color w:val="0F4761"/>
      <w:spacing w:val="5"/>
    </w:rPr>
  </w:style>
  <w:style w:type="numbering" w:customStyle="1" w:styleId="110">
    <w:name w:val="无列表11"/>
    <w:next w:val="a4"/>
    <w:uiPriority w:val="99"/>
    <w:semiHidden/>
    <w:unhideWhenUsed/>
    <w:rsid w:val="00173897"/>
  </w:style>
  <w:style w:type="paragraph" w:customStyle="1" w:styleId="1f4">
    <w:name w:val="题注1"/>
    <w:basedOn w:val="a1"/>
    <w:next w:val="a1"/>
    <w:autoRedefine/>
    <w:uiPriority w:val="35"/>
    <w:unhideWhenUsed/>
    <w:qFormat/>
    <w:rsid w:val="00173897"/>
    <w:pPr>
      <w:spacing w:beforeLines="50" w:before="180" w:line="600" w:lineRule="exact"/>
      <w:jc w:val="center"/>
    </w:pPr>
    <w:rPr>
      <w:rFonts w:ascii="Times New Roman" w:eastAsia="黑体" w:hAnsi="Times New Roman"/>
      <w:sz w:val="22"/>
      <w:szCs w:val="22"/>
    </w:rPr>
  </w:style>
  <w:style w:type="numbering" w:customStyle="1" w:styleId="212">
    <w:name w:val="无列表21"/>
    <w:next w:val="a4"/>
    <w:uiPriority w:val="99"/>
    <w:semiHidden/>
    <w:unhideWhenUsed/>
    <w:rsid w:val="00173897"/>
  </w:style>
  <w:style w:type="paragraph" w:customStyle="1" w:styleId="2f8">
    <w:name w:val="题注2"/>
    <w:basedOn w:val="a1"/>
    <w:next w:val="a1"/>
    <w:uiPriority w:val="35"/>
    <w:unhideWhenUsed/>
    <w:qFormat/>
    <w:rsid w:val="00173897"/>
    <w:pPr>
      <w:topLinePunct/>
      <w:adjustRightInd w:val="0"/>
      <w:snapToGrid w:val="0"/>
      <w:spacing w:beforeLines="50"/>
      <w:jc w:val="center"/>
      <w:textAlignment w:val="center"/>
    </w:pPr>
    <w:rPr>
      <w:rFonts w:eastAsia="黑体"/>
      <w:sz w:val="22"/>
      <w:szCs w:val="22"/>
    </w:rPr>
  </w:style>
  <w:style w:type="table" w:customStyle="1" w:styleId="111">
    <w:name w:val="网格型11"/>
    <w:basedOn w:val="a3"/>
    <w:uiPriority w:val="39"/>
    <w:qFormat/>
    <w:rsid w:val="001738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0">
    <w:name w:val="Intense Emphasis"/>
    <w:basedOn w:val="a2"/>
    <w:uiPriority w:val="21"/>
    <w:qFormat/>
    <w:rsid w:val="00173897"/>
    <w:rPr>
      <w:i/>
      <w:iCs/>
      <w:color w:val="4472C4" w:themeColor="accent1"/>
    </w:rPr>
  </w:style>
  <w:style w:type="character" w:styleId="affff1">
    <w:name w:val="Intense Reference"/>
    <w:basedOn w:val="a2"/>
    <w:uiPriority w:val="32"/>
    <w:qFormat/>
    <w:rsid w:val="00173897"/>
    <w:rPr>
      <w:b/>
      <w:bCs/>
      <w:smallCaps/>
      <w:color w:val="4472C4"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235E7B-D6F3-44FB-AD46-F4CF58564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29</Pages>
  <Words>2810</Words>
  <Characters>16023</Characters>
  <Application>Microsoft Office Word</Application>
  <DocSecurity>0</DocSecurity>
  <Lines>133</Lines>
  <Paragraphs>37</Paragraphs>
  <ScaleCrop>false</ScaleCrop>
  <Company>Hewlett-Packard Company</Company>
  <LinksUpToDate>false</LinksUpToDate>
  <CharactersWithSpaces>18796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道运中心</dc:creator>
  <cp:keywords/>
  <cp:lastModifiedBy>Z</cp:lastModifiedBy>
  <cp:revision>30</cp:revision>
  <cp:lastPrinted>2022-12-02T06:08:00Z</cp:lastPrinted>
  <dcterms:created xsi:type="dcterms:W3CDTF">2025-11-30T05:26:00Z</dcterms:created>
  <dcterms:modified xsi:type="dcterms:W3CDTF">2025-12-18T02:20:00Z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13A1FCD91380422F9313191C4F0025A1</vt:lpwstr>
  </property>
</Properties>
</file>