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223" w:rsidRPr="00777223" w:rsidRDefault="00777223" w:rsidP="00777223">
      <w:pPr>
        <w:adjustRightInd w:val="0"/>
        <w:snapToGrid w:val="0"/>
        <w:spacing w:line="300" w:lineRule="auto"/>
        <w:jc w:val="center"/>
        <w:outlineLvl w:val="1"/>
        <w:rPr>
          <w:rFonts w:ascii="Times New Roman" w:eastAsia="黑体" w:hAnsi="Times New Roman" w:cs="Times New Roman"/>
          <w:color w:val="000000"/>
          <w:sz w:val="30"/>
          <w:szCs w:val="30"/>
        </w:rPr>
      </w:pPr>
      <w:bookmarkStart w:id="0" w:name="_Toc497211593"/>
      <w:bookmarkStart w:id="1" w:name="_Toc214548665"/>
      <w:r w:rsidRPr="00777223">
        <w:rPr>
          <w:rFonts w:ascii="Times New Roman" w:eastAsia="黑体" w:hAnsi="Times New Roman" w:cs="Times New Roman" w:hint="eastAsia"/>
          <w:color w:val="000000"/>
          <w:sz w:val="30"/>
          <w:szCs w:val="30"/>
        </w:rPr>
        <w:t>一、</w:t>
      </w:r>
      <w:r w:rsidRPr="00777223">
        <w:rPr>
          <w:rFonts w:ascii="Times New Roman" w:eastAsia="黑体" w:hAnsi="Times New Roman" w:cs="Times New Roman"/>
          <w:color w:val="000000"/>
          <w:sz w:val="30"/>
          <w:szCs w:val="30"/>
        </w:rPr>
        <w:t>说明</w:t>
      </w:r>
      <w:bookmarkEnd w:id="0"/>
      <w:bookmarkEnd w:id="1"/>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2" w:name="_Toc497211594"/>
      <w:bookmarkStart w:id="3" w:name="_Toc214548666"/>
      <w:r w:rsidRPr="00777223">
        <w:rPr>
          <w:rFonts w:ascii="Times New Roman" w:eastAsia="宋体" w:hAnsi="Times New Roman" w:cs="Times New Roman"/>
          <w:b/>
          <w:sz w:val="22"/>
        </w:rPr>
        <w:t xml:space="preserve">1 </w:t>
      </w:r>
      <w:r w:rsidRPr="00777223">
        <w:rPr>
          <w:rFonts w:ascii="Times New Roman" w:eastAsia="宋体" w:hAnsi="Times New Roman" w:cs="Times New Roman"/>
          <w:b/>
          <w:sz w:val="22"/>
        </w:rPr>
        <w:t>总则</w:t>
      </w:r>
      <w:bookmarkEnd w:id="2"/>
      <w:bookmarkEnd w:id="3"/>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 xml:space="preserve">1.1 </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应具备国家或行业管理部门规定的，在本市实施本项目所需的资格（资质）和相关手续（如果有），由此引起的所有有关事宜及费用由</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自行负责。</w:t>
      </w:r>
    </w:p>
    <w:p w:rsidR="00777223" w:rsidRPr="00777223" w:rsidRDefault="00777223" w:rsidP="00777223">
      <w:pPr>
        <w:snapToGrid w:val="0"/>
        <w:spacing w:line="300" w:lineRule="auto"/>
        <w:ind w:firstLineChars="192" w:firstLine="422"/>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 xml:space="preserve">1.2 </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提供的</w:t>
      </w:r>
      <w:r w:rsidRPr="00777223">
        <w:rPr>
          <w:rFonts w:ascii="Times New Roman" w:eastAsia="宋体" w:hAnsi="宋体" w:cs="Times New Roman"/>
          <w:sz w:val="22"/>
        </w:rPr>
        <w:t>货物</w:t>
      </w:r>
      <w:r w:rsidRPr="00777223">
        <w:rPr>
          <w:rFonts w:ascii="Times New Roman" w:eastAsia="宋体" w:hAnsi="宋体" w:cs="Times New Roman" w:hint="eastAsia"/>
          <w:sz w:val="22"/>
        </w:rPr>
        <w:t>和</w:t>
      </w:r>
      <w:r w:rsidRPr="00777223">
        <w:rPr>
          <w:rFonts w:ascii="Times New Roman" w:eastAsia="宋体" w:hAnsi="Times New Roman" w:cs="Times New Roman"/>
          <w:color w:val="000000"/>
          <w:sz w:val="22"/>
        </w:rPr>
        <w:t>服务应当</w:t>
      </w:r>
      <w:proofErr w:type="gramStart"/>
      <w:r w:rsidRPr="00777223">
        <w:rPr>
          <w:rFonts w:ascii="Times New Roman" w:eastAsia="宋体" w:hAnsi="Times New Roman" w:cs="Times New Roman"/>
          <w:color w:val="000000"/>
          <w:sz w:val="22"/>
        </w:rPr>
        <w:t>符合</w:t>
      </w:r>
      <w:r w:rsidRPr="00777223">
        <w:rPr>
          <w:rFonts w:ascii="Times New Roman" w:eastAsia="宋体" w:hAnsi="Times New Roman" w:cs="Times New Roman" w:hint="eastAsia"/>
          <w:color w:val="000000"/>
          <w:sz w:val="22"/>
        </w:rPr>
        <w:t>磋商</w:t>
      </w:r>
      <w:proofErr w:type="gramEnd"/>
      <w:r w:rsidRPr="00777223">
        <w:rPr>
          <w:rFonts w:ascii="Times New Roman" w:eastAsia="宋体" w:hAnsi="Times New Roman" w:cs="Times New Roman"/>
          <w:color w:val="000000"/>
          <w:sz w:val="22"/>
        </w:rPr>
        <w:t>文件的要求，并且其质量完全符合国家标准、行业标准或地方标准。</w:t>
      </w:r>
      <w:r w:rsidRPr="00777223">
        <w:rPr>
          <w:rFonts w:ascii="Times New Roman" w:eastAsia="宋体" w:hAnsi="Times New Roman" w:cs="Times New Roman" w:hint="eastAsia"/>
          <w:color w:val="000000"/>
          <w:sz w:val="22"/>
        </w:rPr>
        <w:t>所</w:t>
      </w:r>
      <w:r w:rsidRPr="00777223">
        <w:rPr>
          <w:rFonts w:ascii="Times New Roman" w:eastAsia="宋体" w:hAnsi="宋体" w:cs="Times New Roman"/>
          <w:sz w:val="22"/>
        </w:rPr>
        <w:t>提供的货物应当是全新的、未使用过的</w:t>
      </w:r>
      <w:r w:rsidRPr="00777223">
        <w:rPr>
          <w:rFonts w:ascii="Times New Roman" w:eastAsia="宋体" w:hAnsi="宋体" w:cs="Times New Roman" w:hint="eastAsia"/>
          <w:sz w:val="22"/>
        </w:rPr>
        <w:t>。</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 xml:space="preserve">1.3 </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在</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前应认真了解项目的实施背景、应提供的服务内容和质量、项目考核管理要求等，一旦</w:t>
      </w:r>
      <w:r w:rsidRPr="00777223">
        <w:rPr>
          <w:rFonts w:ascii="Times New Roman" w:eastAsia="宋体" w:hAnsi="Times New Roman" w:cs="Times New Roman" w:hint="eastAsia"/>
          <w:color w:val="000000"/>
          <w:sz w:val="22"/>
        </w:rPr>
        <w:t>成交</w:t>
      </w:r>
      <w:r w:rsidRPr="00777223">
        <w:rPr>
          <w:rFonts w:ascii="Times New Roman" w:eastAsia="宋体" w:hAnsi="Times New Roman" w:cs="Times New Roman"/>
          <w:color w:val="000000"/>
          <w:sz w:val="22"/>
        </w:rPr>
        <w:t>，应按照</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文件和合同规定的要求提供相关服务。</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4</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对所提供的</w:t>
      </w:r>
      <w:r w:rsidRPr="00777223">
        <w:rPr>
          <w:rFonts w:ascii="Times New Roman" w:eastAsia="宋体" w:hAnsi="宋体" w:cs="Times New Roman"/>
          <w:sz w:val="22"/>
        </w:rPr>
        <w:t>货物</w:t>
      </w:r>
      <w:r w:rsidRPr="00777223">
        <w:rPr>
          <w:rFonts w:ascii="Times New Roman" w:eastAsia="宋体" w:hAnsi="宋体" w:cs="Times New Roman" w:hint="eastAsia"/>
          <w:sz w:val="22"/>
        </w:rPr>
        <w:t>和</w:t>
      </w:r>
      <w:r w:rsidRPr="00777223">
        <w:rPr>
          <w:rFonts w:ascii="Times New Roman" w:eastAsia="宋体" w:hAnsi="Times New Roman" w:cs="Times New Roman"/>
          <w:sz w:val="22"/>
        </w:rPr>
        <w:t>服务应当享有合法的所有权，没有侵犯任何第三方的知识产权、商业秘密、技术秘密等权利，而且不存在任何抵押、留置、查封等产权瑕疵。如采购人使用该服务构成上述侵权的，则</w:t>
      </w:r>
      <w:proofErr w:type="gramStart"/>
      <w:r w:rsidRPr="00777223">
        <w:rPr>
          <w:rFonts w:ascii="Times New Roman" w:eastAsia="宋体" w:hAnsi="Times New Roman" w:cs="Times New Roman"/>
          <w:sz w:val="22"/>
        </w:rPr>
        <w:t>由</w:t>
      </w:r>
      <w:r w:rsidRPr="00777223">
        <w:rPr>
          <w:rFonts w:ascii="Times New Roman" w:eastAsia="宋体" w:hAnsi="Times New Roman" w:cs="Times New Roman" w:hint="eastAsia"/>
          <w:sz w:val="22"/>
        </w:rPr>
        <w:t>成交</w:t>
      </w:r>
      <w:proofErr w:type="gramEnd"/>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承担全部责任。</w:t>
      </w:r>
    </w:p>
    <w:p w:rsidR="00777223" w:rsidRPr="00777223" w:rsidRDefault="00777223" w:rsidP="00777223">
      <w:pPr>
        <w:snapToGrid w:val="0"/>
        <w:spacing w:line="300" w:lineRule="auto"/>
        <w:ind w:firstLineChars="192" w:firstLine="422"/>
        <w:rPr>
          <w:rFonts w:ascii="Times New Roman" w:eastAsia="宋体" w:hAnsi="宋体" w:cs="Times New Roman"/>
          <w:sz w:val="22"/>
        </w:rPr>
      </w:pPr>
      <w:r w:rsidRPr="00777223">
        <w:rPr>
          <w:rFonts w:ascii="宋体" w:eastAsia="宋体" w:hAnsi="宋体" w:cs="宋体" w:hint="eastAsia"/>
          <w:color w:val="FF0000"/>
          <w:sz w:val="22"/>
        </w:rPr>
        <w:t>★</w:t>
      </w:r>
      <w:r w:rsidRPr="00777223">
        <w:rPr>
          <w:rFonts w:ascii="Times New Roman" w:eastAsia="宋体" w:hAnsi="Times New Roman" w:cs="Times New Roman"/>
          <w:color w:val="FF0000"/>
          <w:sz w:val="22"/>
        </w:rPr>
        <w:t>1.</w:t>
      </w:r>
      <w:r w:rsidRPr="00777223">
        <w:rPr>
          <w:rFonts w:ascii="Times New Roman" w:eastAsia="宋体" w:hAnsi="Times New Roman" w:cs="Times New Roman" w:hint="eastAsia"/>
          <w:color w:val="FF0000"/>
          <w:sz w:val="22"/>
        </w:rPr>
        <w:t>5</w:t>
      </w:r>
      <w:r w:rsidRPr="00777223">
        <w:rPr>
          <w:rFonts w:ascii="Times New Roman" w:eastAsia="宋体" w:hAnsi="Times New Roman" w:cs="Times New Roman" w:hint="eastAsia"/>
          <w:color w:val="FF0000"/>
          <w:sz w:val="22"/>
        </w:rPr>
        <w:t>供应商提供的产品和服务必须符合国家强制性标准。</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6</w:t>
      </w:r>
      <w:r w:rsidRPr="00777223">
        <w:rPr>
          <w:rFonts w:ascii="Times New Roman" w:eastAsia="宋体" w:hAnsi="宋体" w:cs="Times New Roman"/>
          <w:color w:val="000000"/>
          <w:sz w:val="22"/>
        </w:rPr>
        <w:t>本项目如涉及软件开发，则开发软件（包括软件、源程序、数据文件、文档、记录、工作日志、或其它和该合同有关的资料的）的</w:t>
      </w:r>
      <w:r w:rsidRPr="00777223">
        <w:rPr>
          <w:rFonts w:ascii="Times New Roman" w:eastAsia="宋体" w:hAnsi="宋体" w:cs="Times New Roman" w:hint="eastAsia"/>
          <w:color w:val="000000"/>
          <w:sz w:val="22"/>
        </w:rPr>
        <w:t>全部</w:t>
      </w:r>
      <w:r w:rsidRPr="00777223">
        <w:rPr>
          <w:rFonts w:ascii="Times New Roman" w:eastAsia="宋体" w:hAnsi="宋体" w:cs="Times New Roman"/>
          <w:color w:val="000000"/>
          <w:sz w:val="22"/>
        </w:rPr>
        <w:t>知识产权归采购人所有。</w:t>
      </w:r>
      <w:r w:rsidRPr="00777223">
        <w:rPr>
          <w:rFonts w:ascii="Times New Roman" w:eastAsia="宋体" w:hAnsi="宋体" w:cs="Times New Roman" w:hint="eastAsia"/>
          <w:color w:val="000000"/>
          <w:sz w:val="22"/>
        </w:rPr>
        <w:t>供应商</w:t>
      </w:r>
      <w:r w:rsidRPr="00777223">
        <w:rPr>
          <w:rFonts w:ascii="Times New Roman" w:eastAsia="宋体" w:hAnsi="宋体" w:cs="Times New Roman"/>
          <w:color w:val="000000"/>
          <w:sz w:val="22"/>
        </w:rPr>
        <w:t>向采购人交付使用的软件系统已享有知识产权的，采购人可在合同文件明确的范围内自主使用。支撑该系统开发和运行的第三方编制的软件的知识产权仍属于第三方。如采购人使用该软件系统构成上述侵权的，则由</w:t>
      </w:r>
      <w:r w:rsidRPr="00777223">
        <w:rPr>
          <w:rFonts w:ascii="Times New Roman" w:eastAsia="宋体" w:hAnsi="宋体" w:cs="Times New Roman" w:hint="eastAsia"/>
          <w:color w:val="000000"/>
          <w:sz w:val="22"/>
        </w:rPr>
        <w:t>供应商</w:t>
      </w:r>
      <w:r w:rsidRPr="00777223">
        <w:rPr>
          <w:rFonts w:ascii="Times New Roman" w:eastAsia="宋体" w:hAnsi="宋体" w:cs="Times New Roman"/>
          <w:color w:val="000000"/>
          <w:sz w:val="22"/>
        </w:rPr>
        <w:t>承担全部责任。</w:t>
      </w:r>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b/>
          <w:color w:val="FF0000"/>
          <w:sz w:val="22"/>
          <w:u w:val="wavyHeavy"/>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7</w:t>
      </w:r>
      <w:r w:rsidRPr="00777223">
        <w:rPr>
          <w:rFonts w:ascii="Times New Roman" w:eastAsia="宋体" w:hAnsi="Times New Roman" w:cs="Times New Roman" w:hint="eastAsia"/>
          <w:sz w:val="22"/>
        </w:rPr>
        <w:t>响应供应商认为磋商文件（</w:t>
      </w:r>
      <w:proofErr w:type="gramStart"/>
      <w:r w:rsidRPr="00777223">
        <w:rPr>
          <w:rFonts w:ascii="Times New Roman" w:eastAsia="宋体" w:hAnsi="Times New Roman" w:cs="Times New Roman" w:hint="eastAsia"/>
          <w:sz w:val="22"/>
        </w:rPr>
        <w:t>包括磋商</w:t>
      </w:r>
      <w:proofErr w:type="gramEnd"/>
      <w:r w:rsidRPr="00777223">
        <w:rPr>
          <w:rFonts w:ascii="Times New Roman" w:eastAsia="宋体" w:hAnsi="Times New Roman" w:cs="Times New Roman" w:hint="eastAsia"/>
          <w:sz w:val="22"/>
        </w:rPr>
        <w:t>补充文件）存在排他性或歧视性条款，自</w:t>
      </w:r>
      <w:proofErr w:type="gramStart"/>
      <w:r w:rsidRPr="00777223">
        <w:rPr>
          <w:rFonts w:ascii="Times New Roman" w:eastAsia="宋体" w:hAnsi="Times New Roman" w:cs="Times New Roman" w:hint="eastAsia"/>
          <w:sz w:val="22"/>
        </w:rPr>
        <w:t>收到磋商</w:t>
      </w:r>
      <w:proofErr w:type="gramEnd"/>
      <w:r w:rsidRPr="00777223">
        <w:rPr>
          <w:rFonts w:ascii="Times New Roman" w:eastAsia="宋体" w:hAnsi="Times New Roman" w:cs="Times New Roman" w:hint="eastAsia"/>
          <w:sz w:val="22"/>
        </w:rPr>
        <w:t>文件之日或者磋商文件公告期限届满之日起</w:t>
      </w:r>
      <w:r w:rsidRPr="00777223">
        <w:rPr>
          <w:rFonts w:ascii="Times New Roman" w:eastAsia="宋体" w:hAnsi="Times New Roman" w:cs="Times New Roman"/>
        </w:rPr>
        <w:t>10</w:t>
      </w:r>
      <w:r w:rsidRPr="00777223">
        <w:rPr>
          <w:rFonts w:ascii="Times New Roman" w:eastAsia="宋体" w:hAnsi="Times New Roman" w:cs="Times New Roman"/>
        </w:rPr>
        <w:t>日内</w:t>
      </w:r>
      <w:r w:rsidRPr="00777223">
        <w:rPr>
          <w:rFonts w:ascii="Times New Roman" w:eastAsia="宋体" w:hAnsi="Times New Roman" w:cs="Times New Roman" w:hint="eastAsia"/>
          <w:sz w:val="22"/>
        </w:rPr>
        <w:t>，以书面形式提出，并附相关证据。</w:t>
      </w:r>
    </w:p>
    <w:p w:rsidR="00777223" w:rsidRPr="00777223" w:rsidRDefault="00777223" w:rsidP="00777223">
      <w:pPr>
        <w:spacing w:line="300" w:lineRule="auto"/>
        <w:rPr>
          <w:rFonts w:ascii="Times New Roman" w:eastAsia="宋体" w:hAnsi="Times New Roman" w:cs="Times New Roman"/>
          <w:color w:val="FF0000"/>
          <w:sz w:val="22"/>
        </w:rPr>
      </w:pPr>
    </w:p>
    <w:p w:rsidR="00777223" w:rsidRPr="00777223" w:rsidRDefault="00777223" w:rsidP="00777223">
      <w:pPr>
        <w:adjustRightInd w:val="0"/>
        <w:snapToGrid w:val="0"/>
        <w:spacing w:line="300" w:lineRule="auto"/>
        <w:jc w:val="center"/>
        <w:outlineLvl w:val="1"/>
        <w:rPr>
          <w:rFonts w:ascii="Times New Roman" w:eastAsia="黑体" w:hAnsi="Times New Roman" w:cs="Times New Roman"/>
          <w:color w:val="000000"/>
          <w:sz w:val="30"/>
          <w:szCs w:val="30"/>
        </w:rPr>
      </w:pPr>
      <w:bookmarkStart w:id="4" w:name="_Toc486947676"/>
      <w:bookmarkStart w:id="5" w:name="_Toc497211595"/>
      <w:bookmarkStart w:id="6" w:name="_Toc214548667"/>
      <w:r w:rsidRPr="00777223">
        <w:rPr>
          <w:rFonts w:ascii="Times New Roman" w:eastAsia="黑体" w:hAnsi="Times New Roman" w:cs="Times New Roman"/>
          <w:color w:val="000000"/>
          <w:sz w:val="30"/>
          <w:szCs w:val="30"/>
        </w:rPr>
        <w:t>二、项目概况</w:t>
      </w:r>
      <w:bookmarkEnd w:id="4"/>
      <w:bookmarkEnd w:id="5"/>
      <w:bookmarkEnd w:id="6"/>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7" w:name="_Toc497211598"/>
      <w:bookmarkStart w:id="8" w:name="_Toc214548668"/>
      <w:r w:rsidRPr="00777223">
        <w:rPr>
          <w:rFonts w:ascii="Times New Roman" w:eastAsia="宋体" w:hAnsi="Times New Roman" w:cs="Times New Roman" w:hint="eastAsia"/>
          <w:b/>
          <w:sz w:val="22"/>
        </w:rPr>
        <w:t>2</w:t>
      </w:r>
      <w:r w:rsidRPr="00777223">
        <w:rPr>
          <w:rFonts w:ascii="Times New Roman" w:eastAsia="宋体" w:hAnsi="Times New Roman" w:cs="Times New Roman" w:hint="eastAsia"/>
          <w:b/>
          <w:sz w:val="22"/>
        </w:rPr>
        <w:t>磋商</w:t>
      </w:r>
      <w:r w:rsidRPr="00777223">
        <w:rPr>
          <w:rFonts w:ascii="Times New Roman" w:eastAsia="宋体" w:hAnsi="Times New Roman" w:cs="Times New Roman"/>
          <w:b/>
          <w:sz w:val="22"/>
        </w:rPr>
        <w:t>范围与内容</w:t>
      </w:r>
      <w:bookmarkEnd w:id="7"/>
      <w:bookmarkEnd w:id="8"/>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 xml:space="preserve">.1 </w:t>
      </w:r>
      <w:r w:rsidRPr="00777223">
        <w:rPr>
          <w:rFonts w:ascii="Times New Roman" w:eastAsia="宋体" w:hAnsi="Times New Roman" w:cs="Times New Roman"/>
          <w:sz w:val="22"/>
        </w:rPr>
        <w:t>项目背景及现状</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党的十八大以来，党中央将全面依法治国纳入“四个全面”战略布局，明确提出“把</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纳入法治化轨道”的改革方向。上海市浦东新区</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办公室（以下简称“区</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办”）承担着加强和改进人民</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工作，全面推进</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工作法治化，化解</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突出问题等关键职责，亟需构建一套基于数据赋能的智慧</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平台，深度融合《</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工作条例》的法治要求与智能化技术能力，通过对数据的深度挖掘与分析，推动“预防法治化”关口前移，并为“维护秩序法治化”提供精准施策依据，同时保障“受理法治化”和“办理法治化”的规范透明，降低“监督追责法治化”的履职风险，切实将中央“五个法治化”改革目标转化为基层治理实践中的可量化、可追溯、可评估的操作闭环。</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 xml:space="preserve">.2 </w:t>
      </w:r>
      <w:r w:rsidRPr="00777223">
        <w:rPr>
          <w:rFonts w:ascii="Times New Roman" w:eastAsia="宋体" w:hAnsi="Times New Roman" w:cs="Times New Roman"/>
          <w:sz w:val="22"/>
        </w:rPr>
        <w:t>项目</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范围及内容</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智慧</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（数据赋能）平台需构建统一的数字化底座和区级</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数据应用中心，实现全要素数据汇聚与智能分析，形成宏观态势监测和个案穿透能力；在此基础上，依托风险识别与预警推送机制，推动矛盾化解向主动防控前移；围绕法定程序实行全流程</w:t>
      </w:r>
      <w:r w:rsidRPr="00777223">
        <w:rPr>
          <w:rFonts w:ascii="Times New Roman" w:eastAsia="宋体" w:hAnsi="Times New Roman" w:cs="Times New Roman" w:hint="eastAsia"/>
          <w:sz w:val="22"/>
        </w:rPr>
        <w:lastRenderedPageBreak/>
        <w:t>智能监控与闭环管理，提升</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事项依法办结效率；通过智能校验、分析工具与责任单位专属看板，强化基层规范化处置能力；支持移动端实时查看</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态势、</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秩序维护情况等功能，提升工作响应效能。</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 xml:space="preserve">.3 </w:t>
      </w:r>
      <w:r w:rsidRPr="00777223">
        <w:rPr>
          <w:rFonts w:ascii="Times New Roman" w:eastAsia="宋体" w:hAnsi="Times New Roman" w:cs="Times New Roman"/>
          <w:sz w:val="22"/>
        </w:rPr>
        <w:t>本项目服务期限</w:t>
      </w:r>
    </w:p>
    <w:p w:rsidR="00777223" w:rsidRPr="00777223" w:rsidRDefault="00777223" w:rsidP="00777223">
      <w:pPr>
        <w:spacing w:line="300" w:lineRule="auto"/>
        <w:ind w:firstLineChars="192" w:firstLine="422"/>
        <w:rPr>
          <w:rFonts w:ascii="Times New Roman" w:eastAsia="宋体" w:hAnsi="Times New Roman" w:cs="Times New Roman"/>
          <w:bCs/>
          <w:sz w:val="22"/>
        </w:rPr>
      </w:pPr>
      <w:r w:rsidRPr="00777223">
        <w:rPr>
          <w:rFonts w:ascii="Times New Roman" w:eastAsia="宋体" w:hAnsi="Times New Roman" w:cs="Times New Roman" w:hint="eastAsia"/>
          <w:bCs/>
          <w:sz w:val="22"/>
        </w:rPr>
        <w:t>本项目在自合同签订之日起</w:t>
      </w:r>
      <w:r w:rsidRPr="00777223">
        <w:rPr>
          <w:rFonts w:ascii="Times New Roman" w:eastAsia="宋体" w:hAnsi="Times New Roman" w:cs="Times New Roman" w:hint="eastAsia"/>
          <w:bCs/>
          <w:sz w:val="22"/>
        </w:rPr>
        <w:t>180</w:t>
      </w:r>
      <w:r w:rsidRPr="00777223">
        <w:rPr>
          <w:rFonts w:ascii="Times New Roman" w:eastAsia="宋体" w:hAnsi="Times New Roman" w:cs="Times New Roman" w:hint="eastAsia"/>
          <w:bCs/>
          <w:sz w:val="22"/>
        </w:rPr>
        <w:t>个日历日前完成系统开发、部署、测试、试运行、交付、验收的全部工作内容。</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9" w:name="_Toc497211599"/>
      <w:bookmarkStart w:id="10" w:name="_Toc214548669"/>
      <w:r w:rsidRPr="00777223">
        <w:rPr>
          <w:rFonts w:ascii="Times New Roman" w:eastAsia="宋体" w:hAnsi="Times New Roman" w:cs="Times New Roman" w:hint="eastAsia"/>
          <w:b/>
          <w:sz w:val="22"/>
        </w:rPr>
        <w:t>3</w:t>
      </w:r>
      <w:r w:rsidRPr="00777223">
        <w:rPr>
          <w:rFonts w:ascii="Times New Roman" w:eastAsia="宋体" w:hAnsi="Times New Roman" w:cs="Times New Roman"/>
          <w:b/>
          <w:sz w:val="22"/>
        </w:rPr>
        <w:t>承包方式</w:t>
      </w:r>
      <w:bookmarkEnd w:id="9"/>
      <w:bookmarkEnd w:id="10"/>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3</w:t>
      </w:r>
      <w:r w:rsidRPr="00777223">
        <w:rPr>
          <w:rFonts w:ascii="Times New Roman" w:eastAsia="宋体" w:hAnsi="Times New Roman" w:cs="Times New Roman"/>
          <w:kern w:val="1"/>
          <w:sz w:val="22"/>
          <w:szCs w:val="20"/>
        </w:rPr>
        <w:t xml:space="preserve">.1 </w:t>
      </w:r>
      <w:r w:rsidRPr="00777223">
        <w:rPr>
          <w:rFonts w:ascii="Times New Roman" w:eastAsia="宋体" w:hAnsi="Times New Roman" w:cs="Times New Roman"/>
          <w:kern w:val="1"/>
          <w:sz w:val="22"/>
          <w:szCs w:val="20"/>
        </w:rPr>
        <w:t>依照本项目的</w:t>
      </w:r>
      <w:r w:rsidRPr="00777223">
        <w:rPr>
          <w:rFonts w:ascii="Times New Roman" w:eastAsia="宋体" w:hAnsi="Times New Roman" w:cs="Times New Roman" w:hint="eastAsia"/>
          <w:kern w:val="1"/>
          <w:sz w:val="22"/>
          <w:szCs w:val="20"/>
        </w:rPr>
        <w:t>磋商</w:t>
      </w:r>
      <w:r w:rsidRPr="00777223">
        <w:rPr>
          <w:rFonts w:ascii="Times New Roman" w:eastAsia="宋体" w:hAnsi="Times New Roman" w:cs="Times New Roman"/>
          <w:kern w:val="1"/>
          <w:sz w:val="22"/>
          <w:szCs w:val="20"/>
        </w:rPr>
        <w:t>范围和内容，</w:t>
      </w:r>
      <w:r w:rsidRPr="00777223">
        <w:rPr>
          <w:rFonts w:ascii="Times New Roman" w:eastAsia="宋体" w:hAnsi="Times New Roman" w:cs="Times New Roman" w:hint="eastAsia"/>
          <w:kern w:val="1"/>
          <w:sz w:val="22"/>
          <w:szCs w:val="20"/>
        </w:rPr>
        <w:t>成交供应商</w:t>
      </w:r>
      <w:r w:rsidRPr="00777223">
        <w:rPr>
          <w:rFonts w:ascii="Times New Roman" w:eastAsia="宋体" w:hAnsi="Times New Roman" w:cs="Times New Roman"/>
          <w:kern w:val="1"/>
          <w:sz w:val="22"/>
          <w:szCs w:val="20"/>
        </w:rPr>
        <w:t>以</w:t>
      </w:r>
      <w:r w:rsidRPr="00777223">
        <w:rPr>
          <w:rFonts w:ascii="Times New Roman" w:eastAsia="宋体" w:hAnsi="Times New Roman" w:cs="Times New Roman" w:hint="eastAsia"/>
          <w:color w:val="FF0000"/>
          <w:kern w:val="1"/>
          <w:sz w:val="22"/>
          <w:szCs w:val="20"/>
          <w:u w:val="single"/>
        </w:rPr>
        <w:t>包质包量、包安全可靠</w:t>
      </w:r>
      <w:r w:rsidRPr="00777223">
        <w:rPr>
          <w:rFonts w:ascii="Times New Roman" w:eastAsia="宋体" w:hAnsi="Times New Roman" w:cs="Times New Roman"/>
          <w:kern w:val="1"/>
          <w:sz w:val="22"/>
          <w:szCs w:val="20"/>
        </w:rPr>
        <w:t>实施项目承包。</w:t>
      </w:r>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3</w:t>
      </w:r>
      <w:r w:rsidRPr="00777223">
        <w:rPr>
          <w:rFonts w:ascii="Times New Roman" w:eastAsia="宋体" w:hAnsi="Times New Roman" w:cs="Times New Roman"/>
          <w:kern w:val="1"/>
          <w:sz w:val="22"/>
          <w:szCs w:val="20"/>
        </w:rPr>
        <w:t xml:space="preserve">.2 </w:t>
      </w:r>
      <w:r w:rsidRPr="00777223">
        <w:rPr>
          <w:rFonts w:ascii="Times New Roman" w:eastAsia="宋体" w:hAnsi="Times New Roman" w:cs="Times New Roman"/>
          <w:kern w:val="1"/>
          <w:sz w:val="22"/>
          <w:szCs w:val="20"/>
        </w:rPr>
        <w:t>本项目不允许分包。</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11" w:name="_Toc497211600"/>
      <w:bookmarkStart w:id="12" w:name="_Toc214548670"/>
      <w:r w:rsidRPr="00777223">
        <w:rPr>
          <w:rFonts w:ascii="Times New Roman" w:eastAsia="宋体" w:hAnsi="Times New Roman" w:cs="Times New Roman" w:hint="eastAsia"/>
          <w:b/>
          <w:sz w:val="22"/>
        </w:rPr>
        <w:t>4</w:t>
      </w:r>
      <w:r w:rsidRPr="00777223">
        <w:rPr>
          <w:rFonts w:ascii="Times New Roman" w:eastAsia="宋体" w:hAnsi="Times New Roman" w:cs="Times New Roman"/>
          <w:b/>
          <w:sz w:val="22"/>
        </w:rPr>
        <w:t>合同签订方式</w:t>
      </w:r>
      <w:bookmarkEnd w:id="11"/>
      <w:bookmarkEnd w:id="12"/>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4</w:t>
      </w:r>
      <w:r w:rsidRPr="00777223">
        <w:rPr>
          <w:rFonts w:ascii="Times New Roman" w:eastAsia="宋体" w:hAnsi="Times New Roman" w:cs="Times New Roman"/>
          <w:kern w:val="1"/>
          <w:sz w:val="22"/>
          <w:szCs w:val="20"/>
        </w:rPr>
        <w:t xml:space="preserve">.1 </w:t>
      </w:r>
      <w:r w:rsidRPr="00777223">
        <w:rPr>
          <w:rFonts w:ascii="Times New Roman" w:eastAsia="宋体" w:hAnsi="Times New Roman" w:cs="Times New Roman"/>
          <w:kern w:val="1"/>
          <w:sz w:val="22"/>
          <w:szCs w:val="20"/>
        </w:rPr>
        <w:t>本项目合同的标的、价格、质量及验收标准、考核管理、履约期限等主要条款应当与</w:t>
      </w:r>
      <w:r w:rsidRPr="00777223">
        <w:rPr>
          <w:rFonts w:ascii="Times New Roman" w:eastAsia="宋体" w:hAnsi="Times New Roman" w:cs="Times New Roman" w:hint="eastAsia"/>
          <w:kern w:val="1"/>
          <w:sz w:val="22"/>
          <w:szCs w:val="20"/>
        </w:rPr>
        <w:t>磋商</w:t>
      </w:r>
      <w:r w:rsidRPr="00777223">
        <w:rPr>
          <w:rFonts w:ascii="Times New Roman" w:eastAsia="宋体" w:hAnsi="Times New Roman" w:cs="Times New Roman"/>
          <w:kern w:val="1"/>
          <w:sz w:val="22"/>
          <w:szCs w:val="20"/>
        </w:rPr>
        <w:t>文件和</w:t>
      </w:r>
      <w:r w:rsidRPr="00777223">
        <w:rPr>
          <w:rFonts w:ascii="Times New Roman" w:eastAsia="宋体" w:hAnsi="Times New Roman" w:cs="Times New Roman" w:hint="eastAsia"/>
          <w:kern w:val="1"/>
          <w:sz w:val="22"/>
          <w:szCs w:val="20"/>
        </w:rPr>
        <w:t>成交供应商响应</w:t>
      </w:r>
      <w:r w:rsidRPr="00777223">
        <w:rPr>
          <w:rFonts w:ascii="Times New Roman" w:eastAsia="宋体" w:hAnsi="Times New Roman" w:cs="Times New Roman"/>
          <w:kern w:val="1"/>
          <w:sz w:val="22"/>
          <w:szCs w:val="20"/>
        </w:rPr>
        <w:t>文件的内容一致，并互相补充和解释。</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13" w:name="_Toc497211601"/>
      <w:bookmarkStart w:id="14" w:name="_Toc214548671"/>
      <w:r w:rsidRPr="00777223">
        <w:rPr>
          <w:rFonts w:ascii="Times New Roman" w:eastAsia="宋体" w:hAnsi="Times New Roman" w:cs="Times New Roman" w:hint="eastAsia"/>
          <w:b/>
          <w:sz w:val="22"/>
        </w:rPr>
        <w:t>5</w:t>
      </w:r>
      <w:r w:rsidRPr="00777223">
        <w:rPr>
          <w:rFonts w:ascii="Times New Roman" w:eastAsia="宋体" w:hAnsi="Times New Roman" w:cs="Times New Roman"/>
          <w:b/>
          <w:sz w:val="22"/>
        </w:rPr>
        <w:t>结算原则和支付方式</w:t>
      </w:r>
      <w:bookmarkEnd w:id="13"/>
      <w:bookmarkEnd w:id="14"/>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5</w:t>
      </w:r>
      <w:r w:rsidRPr="00777223">
        <w:rPr>
          <w:rFonts w:ascii="Times New Roman" w:eastAsia="宋体" w:hAnsi="Times New Roman" w:cs="Times New Roman"/>
          <w:kern w:val="1"/>
          <w:sz w:val="22"/>
          <w:szCs w:val="20"/>
        </w:rPr>
        <w:t xml:space="preserve">.1 </w:t>
      </w:r>
      <w:r w:rsidRPr="00777223">
        <w:rPr>
          <w:rFonts w:ascii="Times New Roman" w:eastAsia="宋体" w:hAnsi="Times New Roman" w:cs="Times New Roman"/>
          <w:kern w:val="1"/>
          <w:sz w:val="22"/>
          <w:szCs w:val="20"/>
        </w:rPr>
        <w:t>结算原则</w:t>
      </w:r>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5</w:t>
      </w:r>
      <w:r w:rsidRPr="00777223">
        <w:rPr>
          <w:rFonts w:ascii="Times New Roman" w:eastAsia="宋体" w:hAnsi="Times New Roman" w:cs="Times New Roman"/>
          <w:kern w:val="1"/>
          <w:sz w:val="22"/>
          <w:szCs w:val="20"/>
        </w:rPr>
        <w:t>.1.1</w:t>
      </w:r>
      <w:r w:rsidRPr="00777223">
        <w:rPr>
          <w:rFonts w:ascii="Times New Roman" w:eastAsia="宋体" w:hAnsi="Times New Roman" w:cs="Times New Roman"/>
          <w:kern w:val="1"/>
          <w:sz w:val="22"/>
          <w:szCs w:val="20"/>
        </w:rPr>
        <w:t>本项目合同总价不变，采购人不会因政策性调价、人工成本、材料、设备使用年限增长引起的维修成本增加和效能衰减等因素（不可抗力除外）的变动而进行调整。</w:t>
      </w:r>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5</w:t>
      </w:r>
      <w:r w:rsidRPr="00777223">
        <w:rPr>
          <w:rFonts w:ascii="Times New Roman" w:eastAsia="宋体" w:hAnsi="Times New Roman" w:cs="Times New Roman"/>
          <w:kern w:val="1"/>
          <w:sz w:val="22"/>
          <w:szCs w:val="20"/>
        </w:rPr>
        <w:t xml:space="preserve">.2 </w:t>
      </w:r>
      <w:r w:rsidRPr="00777223">
        <w:rPr>
          <w:rFonts w:ascii="Times New Roman" w:eastAsia="宋体" w:hAnsi="Times New Roman" w:cs="Times New Roman"/>
          <w:kern w:val="1"/>
          <w:sz w:val="22"/>
          <w:szCs w:val="20"/>
        </w:rPr>
        <w:t>支付方式</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5</w:t>
      </w:r>
      <w:r w:rsidRPr="00777223">
        <w:rPr>
          <w:rFonts w:ascii="Times New Roman" w:eastAsia="宋体" w:hAnsi="Times New Roman" w:cs="Times New Roman"/>
          <w:bCs/>
          <w:kern w:val="1"/>
          <w:sz w:val="22"/>
          <w:szCs w:val="20"/>
        </w:rPr>
        <w:t xml:space="preserve">.2.1 </w:t>
      </w:r>
      <w:r w:rsidRPr="00777223">
        <w:rPr>
          <w:rFonts w:ascii="Times New Roman" w:eastAsia="宋体" w:hAnsi="Times New Roman" w:cs="Times New Roman"/>
          <w:bCs/>
          <w:kern w:val="1"/>
          <w:sz w:val="22"/>
          <w:szCs w:val="20"/>
        </w:rPr>
        <w:t>本项目合同金额采用</w:t>
      </w:r>
      <w:r w:rsidRPr="00777223">
        <w:rPr>
          <w:rFonts w:ascii="Times New Roman" w:eastAsia="宋体" w:hAnsi="Times New Roman" w:cs="Times New Roman"/>
          <w:b/>
          <w:color w:val="FF0000"/>
          <w:sz w:val="22"/>
          <w:u w:val="single"/>
        </w:rPr>
        <w:t>分期付款</w:t>
      </w:r>
      <w:r w:rsidRPr="00777223">
        <w:rPr>
          <w:rFonts w:ascii="Times New Roman" w:eastAsia="宋体" w:hAnsi="Times New Roman" w:cs="Times New Roman"/>
          <w:bCs/>
          <w:kern w:val="1"/>
          <w:sz w:val="22"/>
          <w:szCs w:val="20"/>
        </w:rPr>
        <w:t>方式，在采购人和</w:t>
      </w:r>
      <w:r w:rsidRPr="00777223">
        <w:rPr>
          <w:rFonts w:ascii="Times New Roman" w:eastAsia="宋体" w:hAnsi="Times New Roman" w:cs="Times New Roman" w:hint="eastAsia"/>
          <w:bCs/>
          <w:kern w:val="1"/>
          <w:sz w:val="22"/>
          <w:szCs w:val="20"/>
        </w:rPr>
        <w:t>成交供应商</w:t>
      </w:r>
      <w:r w:rsidRPr="00777223">
        <w:rPr>
          <w:rFonts w:ascii="Times New Roman" w:eastAsia="宋体" w:hAnsi="Times New Roman" w:cs="Times New Roman"/>
          <w:bCs/>
          <w:kern w:val="1"/>
          <w:sz w:val="22"/>
          <w:szCs w:val="20"/>
        </w:rPr>
        <w:t>合同签订后，按下款要求支付相应的合同款项。</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）第一笔付款</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预付款</w:t>
      </w:r>
      <w:r w:rsidRPr="00777223">
        <w:rPr>
          <w:rFonts w:ascii="Times New Roman" w:eastAsia="宋体" w:hAnsi="Times New Roman" w:cs="Times New Roman" w:hint="eastAsia"/>
          <w:bCs/>
          <w:kern w:val="1"/>
          <w:sz w:val="22"/>
          <w:szCs w:val="20"/>
        </w:rPr>
        <w:t>(40%)</w:t>
      </w:r>
      <w:r w:rsidRPr="00777223">
        <w:rPr>
          <w:rFonts w:ascii="Times New Roman" w:eastAsia="宋体" w:hAnsi="Times New Roman" w:cs="Times New Roman" w:hint="eastAsia"/>
          <w:bCs/>
          <w:kern w:val="1"/>
          <w:sz w:val="22"/>
          <w:szCs w:val="20"/>
        </w:rPr>
        <w:t>：合同签订后十个工作日内，收到发票后</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经审核符合要求</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，采购人向成交供应商支付货款；</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2</w:t>
      </w:r>
      <w:r w:rsidRPr="00777223">
        <w:rPr>
          <w:rFonts w:ascii="Times New Roman" w:eastAsia="宋体" w:hAnsi="Times New Roman" w:cs="Times New Roman" w:hint="eastAsia"/>
          <w:bCs/>
          <w:kern w:val="1"/>
          <w:sz w:val="22"/>
          <w:szCs w:val="20"/>
        </w:rPr>
        <w:t>）第二笔付款</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系统上线付款</w:t>
      </w:r>
      <w:r w:rsidRPr="00777223">
        <w:rPr>
          <w:rFonts w:ascii="Times New Roman" w:eastAsia="宋体" w:hAnsi="Times New Roman" w:cs="Times New Roman" w:hint="eastAsia"/>
          <w:bCs/>
          <w:kern w:val="1"/>
          <w:sz w:val="22"/>
          <w:szCs w:val="20"/>
        </w:rPr>
        <w:t>(30%)</w:t>
      </w:r>
      <w:r w:rsidRPr="00777223">
        <w:rPr>
          <w:rFonts w:ascii="Times New Roman" w:eastAsia="宋体" w:hAnsi="Times New Roman" w:cs="Times New Roman" w:hint="eastAsia"/>
          <w:bCs/>
          <w:kern w:val="1"/>
          <w:sz w:val="22"/>
          <w:szCs w:val="20"/>
        </w:rPr>
        <w:t>：系统正式进入试运行阶段，且采购人收到成交供应商发票</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经审核符合要求</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后十个工作日内，向成交供应商支付货款，但该付款行为不构成对系统的验收；</w:t>
      </w:r>
      <w:r w:rsidRPr="00777223">
        <w:rPr>
          <w:rFonts w:ascii="Times New Roman" w:eastAsia="宋体" w:hAnsi="Times New Roman" w:cs="Times New Roman" w:hint="eastAsia"/>
          <w:bCs/>
          <w:kern w:val="1"/>
          <w:sz w:val="22"/>
          <w:szCs w:val="20"/>
        </w:rPr>
        <w:t xml:space="preserve"> </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3</w:t>
      </w:r>
      <w:r w:rsidRPr="00777223">
        <w:rPr>
          <w:rFonts w:ascii="Times New Roman" w:eastAsia="宋体" w:hAnsi="Times New Roman" w:cs="Times New Roman" w:hint="eastAsia"/>
          <w:bCs/>
          <w:kern w:val="1"/>
          <w:sz w:val="22"/>
          <w:szCs w:val="20"/>
        </w:rPr>
        <w:t>）第三笔付款</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项目验收付款</w:t>
      </w:r>
      <w:r w:rsidRPr="00777223">
        <w:rPr>
          <w:rFonts w:ascii="Times New Roman" w:eastAsia="宋体" w:hAnsi="Times New Roman" w:cs="Times New Roman" w:hint="eastAsia"/>
          <w:bCs/>
          <w:kern w:val="1"/>
          <w:sz w:val="22"/>
          <w:szCs w:val="20"/>
        </w:rPr>
        <w:t>(30%)</w:t>
      </w:r>
      <w:r w:rsidRPr="00777223">
        <w:rPr>
          <w:rFonts w:ascii="Times New Roman" w:eastAsia="宋体" w:hAnsi="Times New Roman" w:cs="Times New Roman" w:hint="eastAsia"/>
          <w:bCs/>
          <w:kern w:val="1"/>
          <w:sz w:val="22"/>
          <w:szCs w:val="20"/>
        </w:rPr>
        <w:t>：采购人收到成交供应商的验收报告</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由合同双方及新区大数据中心签署</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、合同规定的有关资料</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一式二份</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、发票正本</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经审核符合要求</w:t>
      </w:r>
      <w:r w:rsidRPr="00777223">
        <w:rPr>
          <w:rFonts w:ascii="Times New Roman" w:eastAsia="宋体" w:hAnsi="Times New Roman" w:cs="Times New Roman" w:hint="eastAsia"/>
          <w:bCs/>
          <w:kern w:val="1"/>
          <w:sz w:val="22"/>
          <w:szCs w:val="20"/>
        </w:rPr>
        <w:t>)</w:t>
      </w:r>
      <w:r w:rsidRPr="00777223">
        <w:rPr>
          <w:rFonts w:ascii="Times New Roman" w:eastAsia="宋体" w:hAnsi="Times New Roman" w:cs="Times New Roman" w:hint="eastAsia"/>
          <w:bCs/>
          <w:kern w:val="1"/>
          <w:sz w:val="22"/>
          <w:szCs w:val="20"/>
        </w:rPr>
        <w:t>后十个工作日内，支付剩余货款。</w:t>
      </w:r>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5</w:t>
      </w:r>
      <w:r w:rsidRPr="00777223">
        <w:rPr>
          <w:rFonts w:ascii="Times New Roman" w:eastAsia="宋体" w:hAnsi="Times New Roman" w:cs="Times New Roman"/>
          <w:kern w:val="1"/>
          <w:sz w:val="22"/>
          <w:szCs w:val="20"/>
        </w:rPr>
        <w:t>.3</w:t>
      </w:r>
      <w:r w:rsidRPr="00777223">
        <w:rPr>
          <w:rFonts w:ascii="Times New Roman" w:eastAsia="宋体" w:hAnsi="Times New Roman" w:cs="Times New Roman" w:hint="eastAsia"/>
          <w:kern w:val="1"/>
          <w:sz w:val="22"/>
          <w:szCs w:val="20"/>
        </w:rPr>
        <w:t>成交供应商</w:t>
      </w:r>
      <w:r w:rsidRPr="00777223">
        <w:rPr>
          <w:rFonts w:ascii="Times New Roman" w:eastAsia="宋体" w:hAnsi="Times New Roman" w:cs="Times New Roman"/>
          <w:kern w:val="1"/>
          <w:sz w:val="22"/>
          <w:szCs w:val="20"/>
        </w:rPr>
        <w:t>因自身原因造成返工的工作量，采购人将不予计量和支付。</w:t>
      </w:r>
    </w:p>
    <w:p w:rsidR="00777223" w:rsidRPr="00777223" w:rsidRDefault="00777223" w:rsidP="00777223">
      <w:pPr>
        <w:snapToGrid w:val="0"/>
        <w:spacing w:line="300" w:lineRule="auto"/>
        <w:ind w:firstLineChars="200" w:firstLine="4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5.4</w:t>
      </w:r>
      <w:r w:rsidRPr="00777223">
        <w:rPr>
          <w:rFonts w:ascii="Times New Roman" w:eastAsia="宋体" w:hAnsi="Times New Roman" w:cs="Times New Roman" w:hint="eastAsia"/>
          <w:bCs/>
          <w:kern w:val="1"/>
          <w:sz w:val="22"/>
          <w:szCs w:val="20"/>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777223">
        <w:rPr>
          <w:rFonts w:ascii="Times New Roman" w:eastAsia="宋体" w:hAnsi="Times New Roman" w:cs="Times New Roman"/>
          <w:bCs/>
          <w:kern w:val="1"/>
          <w:sz w:val="22"/>
          <w:szCs w:val="20"/>
        </w:rPr>
        <w:t>1</w:t>
      </w:r>
      <w:r w:rsidRPr="00777223">
        <w:rPr>
          <w:rFonts w:ascii="Times New Roman" w:eastAsia="宋体" w:hAnsi="Times New Roman" w:cs="Times New Roman" w:hint="eastAsia"/>
          <w:bCs/>
          <w:kern w:val="1"/>
          <w:sz w:val="22"/>
          <w:szCs w:val="20"/>
        </w:rPr>
        <w:t>年</w:t>
      </w:r>
      <w:proofErr w:type="gramStart"/>
      <w:r w:rsidRPr="00777223">
        <w:rPr>
          <w:rFonts w:ascii="Times New Roman" w:eastAsia="宋体" w:hAnsi="Times New Roman" w:cs="Times New Roman" w:hint="eastAsia"/>
          <w:bCs/>
          <w:kern w:val="1"/>
          <w:sz w:val="22"/>
          <w:szCs w:val="20"/>
        </w:rPr>
        <w:t>期贷款市场</w:t>
      </w:r>
      <w:proofErr w:type="gramEnd"/>
      <w:r w:rsidRPr="00777223">
        <w:rPr>
          <w:rFonts w:ascii="Times New Roman" w:eastAsia="宋体" w:hAnsi="Times New Roman" w:cs="Times New Roman" w:hint="eastAsia"/>
          <w:bCs/>
          <w:kern w:val="1"/>
          <w:sz w:val="22"/>
          <w:szCs w:val="20"/>
        </w:rPr>
        <w:t>报价利率。</w:t>
      </w:r>
    </w:p>
    <w:p w:rsidR="00777223" w:rsidRPr="00777223" w:rsidRDefault="00777223" w:rsidP="00777223">
      <w:pPr>
        <w:spacing w:line="300" w:lineRule="auto"/>
        <w:rPr>
          <w:rFonts w:ascii="Times New Roman" w:eastAsia="宋体" w:hAnsi="Times New Roman" w:cs="Times New Roman"/>
          <w:sz w:val="20"/>
          <w:szCs w:val="20"/>
        </w:rPr>
      </w:pPr>
    </w:p>
    <w:p w:rsidR="00777223" w:rsidRPr="00777223" w:rsidRDefault="00777223" w:rsidP="00777223">
      <w:pPr>
        <w:adjustRightInd w:val="0"/>
        <w:snapToGrid w:val="0"/>
        <w:spacing w:line="300" w:lineRule="auto"/>
        <w:jc w:val="center"/>
        <w:outlineLvl w:val="1"/>
        <w:rPr>
          <w:rFonts w:ascii="Times New Roman" w:eastAsia="黑体" w:hAnsi="Times New Roman" w:cs="Times New Roman"/>
          <w:color w:val="000000"/>
          <w:sz w:val="30"/>
          <w:szCs w:val="30"/>
        </w:rPr>
      </w:pPr>
      <w:bookmarkStart w:id="15" w:name="_Toc497211602"/>
      <w:bookmarkStart w:id="16" w:name="_Toc214548672"/>
      <w:r w:rsidRPr="00777223">
        <w:rPr>
          <w:rFonts w:ascii="Times New Roman" w:eastAsia="黑体" w:hAnsi="Times New Roman" w:cs="Times New Roman"/>
          <w:color w:val="000000"/>
          <w:sz w:val="30"/>
          <w:szCs w:val="30"/>
        </w:rPr>
        <w:t>三、技术质量要求</w:t>
      </w:r>
      <w:bookmarkEnd w:id="15"/>
      <w:bookmarkEnd w:id="16"/>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17" w:name="_Toc497211603"/>
      <w:bookmarkStart w:id="18" w:name="_Toc214548673"/>
      <w:r w:rsidRPr="00777223">
        <w:rPr>
          <w:rFonts w:ascii="Times New Roman" w:eastAsia="宋体" w:hAnsi="Times New Roman" w:cs="Times New Roman" w:hint="eastAsia"/>
          <w:b/>
          <w:sz w:val="22"/>
        </w:rPr>
        <w:t>6</w:t>
      </w:r>
      <w:r w:rsidRPr="00777223">
        <w:rPr>
          <w:rFonts w:ascii="Times New Roman" w:eastAsia="宋体" w:hAnsi="Times New Roman" w:cs="Times New Roman"/>
          <w:b/>
          <w:sz w:val="22"/>
        </w:rPr>
        <w:t>适用技术规范与规范性文件</w:t>
      </w:r>
      <w:bookmarkEnd w:id="17"/>
      <w:bookmarkEnd w:id="18"/>
    </w:p>
    <w:p w:rsidR="00777223" w:rsidRPr="00777223" w:rsidRDefault="00777223" w:rsidP="00777223">
      <w:pPr>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lastRenderedPageBreak/>
        <w:t>各</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应充分注意，凡涉及国家或行业管理部门颁发的相关规范、规程和标准，无论其是否在本</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文件中列明，</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应无条件执行。标准、规范等不一致的，以要求高者为准。</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19" w:name="_Toc497211604"/>
      <w:bookmarkStart w:id="20" w:name="_Toc214548674"/>
      <w:r w:rsidRPr="00777223">
        <w:rPr>
          <w:rFonts w:ascii="Times New Roman" w:eastAsia="宋体" w:hAnsi="Times New Roman" w:cs="Times New Roman" w:hint="eastAsia"/>
          <w:b/>
          <w:sz w:val="22"/>
        </w:rPr>
        <w:t>7</w:t>
      </w:r>
      <w:r w:rsidRPr="00777223">
        <w:rPr>
          <w:rFonts w:ascii="Times New Roman" w:eastAsia="宋体" w:hAnsi="Times New Roman" w:cs="Times New Roman" w:hint="eastAsia"/>
          <w:b/>
          <w:sz w:val="22"/>
        </w:rPr>
        <w:t>磋商</w:t>
      </w:r>
      <w:r w:rsidRPr="00777223">
        <w:rPr>
          <w:rFonts w:ascii="Times New Roman" w:eastAsia="宋体" w:hAnsi="Times New Roman" w:cs="Times New Roman"/>
          <w:b/>
          <w:sz w:val="22"/>
        </w:rPr>
        <w:t>内容与要求</w:t>
      </w:r>
      <w:bookmarkEnd w:id="19"/>
      <w:bookmarkEnd w:id="20"/>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7</w:t>
      </w:r>
      <w:r w:rsidRPr="00777223">
        <w:rPr>
          <w:rFonts w:ascii="Times New Roman" w:eastAsia="宋体" w:hAnsi="Times New Roman" w:cs="Times New Roman"/>
          <w:bCs/>
          <w:kern w:val="1"/>
          <w:sz w:val="22"/>
          <w:szCs w:val="20"/>
        </w:rPr>
        <w:t xml:space="preserve">.1 </w:t>
      </w:r>
      <w:r w:rsidRPr="00777223">
        <w:rPr>
          <w:rFonts w:ascii="Times New Roman" w:eastAsia="宋体" w:hAnsi="Times New Roman" w:cs="Times New Roman"/>
          <w:bCs/>
          <w:kern w:val="1"/>
          <w:sz w:val="22"/>
          <w:szCs w:val="20"/>
        </w:rPr>
        <w:t>工作目标</w:t>
      </w:r>
    </w:p>
    <w:p w:rsidR="00777223" w:rsidRPr="00777223" w:rsidRDefault="00777223" w:rsidP="00777223">
      <w:pPr>
        <w:suppressAutoHyphens/>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本项目旨在构建全区统一的</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数据资源体系，实现业务全要素数字化映射与动态监测，推动工作模式从</w:t>
      </w:r>
      <w:proofErr w:type="gramStart"/>
      <w:r w:rsidRPr="00777223">
        <w:rPr>
          <w:rFonts w:ascii="Times New Roman" w:eastAsia="宋体" w:hAnsi="Times New Roman" w:cs="Times New Roman" w:hint="eastAsia"/>
          <w:sz w:val="22"/>
        </w:rPr>
        <w:t>被动响应</w:t>
      </w:r>
      <w:proofErr w:type="gramEnd"/>
      <w:r w:rsidRPr="00777223">
        <w:rPr>
          <w:rFonts w:ascii="Times New Roman" w:eastAsia="宋体" w:hAnsi="Times New Roman" w:cs="Times New Roman" w:hint="eastAsia"/>
          <w:sz w:val="22"/>
        </w:rPr>
        <w:t>向主动</w:t>
      </w:r>
      <w:proofErr w:type="gramStart"/>
      <w:r w:rsidRPr="00777223">
        <w:rPr>
          <w:rFonts w:ascii="Times New Roman" w:eastAsia="宋体" w:hAnsi="Times New Roman" w:cs="Times New Roman" w:hint="eastAsia"/>
          <w:sz w:val="22"/>
        </w:rPr>
        <w:t>研</w:t>
      </w:r>
      <w:proofErr w:type="gramEnd"/>
      <w:r w:rsidRPr="00777223">
        <w:rPr>
          <w:rFonts w:ascii="Times New Roman" w:eastAsia="宋体" w:hAnsi="Times New Roman" w:cs="Times New Roman" w:hint="eastAsia"/>
          <w:sz w:val="22"/>
        </w:rPr>
        <w:t>判转型；通过建立矛盾风险动态监测预警机制，强化源头防控与早期干预，切实降低衍生风险；以程序刚性约束和智能督办保障事项依法高效闭环处置，提升办理规范性与时效性；同时，依托数据下沉与智能工具赋能基层，推动标准规范全域落地，全面提升</w:t>
      </w:r>
      <w:r>
        <w:rPr>
          <w:rFonts w:ascii="Times New Roman" w:eastAsia="宋体" w:hAnsi="Times New Roman" w:cs="Times New Roman" w:hint="eastAsia"/>
          <w:sz w:val="22"/>
        </w:rPr>
        <w:t>信</w:t>
      </w:r>
      <w:r>
        <w:rPr>
          <w:rFonts w:ascii="Times New Roman" w:eastAsia="宋体" w:hAnsi="Times New Roman" w:cs="Times New Roman" w:hint="eastAsia"/>
          <w:sz w:val="22"/>
        </w:rPr>
        <w:t xml:space="preserve"> </w:t>
      </w:r>
      <w:r>
        <w:rPr>
          <w:rFonts w:ascii="Times New Roman" w:eastAsia="宋体" w:hAnsi="Times New Roman" w:cs="Times New Roman" w:hint="eastAsia"/>
          <w:sz w:val="22"/>
        </w:rPr>
        <w:t>访</w:t>
      </w:r>
      <w:r w:rsidRPr="00777223">
        <w:rPr>
          <w:rFonts w:ascii="Times New Roman" w:eastAsia="宋体" w:hAnsi="Times New Roman" w:cs="Times New Roman" w:hint="eastAsia"/>
          <w:sz w:val="22"/>
        </w:rPr>
        <w:t>工作法治</w:t>
      </w:r>
      <w:proofErr w:type="gramStart"/>
      <w:r w:rsidRPr="00777223">
        <w:rPr>
          <w:rFonts w:ascii="Times New Roman" w:eastAsia="宋体" w:hAnsi="Times New Roman" w:cs="Times New Roman" w:hint="eastAsia"/>
          <w:sz w:val="22"/>
        </w:rPr>
        <w:t>化治理</w:t>
      </w:r>
      <w:proofErr w:type="gramEnd"/>
      <w:r w:rsidRPr="00777223">
        <w:rPr>
          <w:rFonts w:ascii="Times New Roman" w:eastAsia="宋体" w:hAnsi="Times New Roman" w:cs="Times New Roman" w:hint="eastAsia"/>
          <w:sz w:val="22"/>
        </w:rPr>
        <w:t>能力和水平。</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7</w:t>
      </w:r>
      <w:r w:rsidRPr="00777223">
        <w:rPr>
          <w:rFonts w:ascii="Times New Roman" w:eastAsia="宋体" w:hAnsi="Times New Roman" w:cs="Times New Roman"/>
          <w:bCs/>
          <w:kern w:val="1"/>
          <w:sz w:val="22"/>
          <w:szCs w:val="20"/>
        </w:rPr>
        <w:t xml:space="preserve">.2 </w:t>
      </w:r>
      <w:r w:rsidRPr="00777223">
        <w:rPr>
          <w:rFonts w:ascii="Times New Roman" w:eastAsia="宋体" w:hAnsi="Times New Roman" w:cs="Times New Roman"/>
          <w:bCs/>
          <w:kern w:val="1"/>
          <w:sz w:val="22"/>
          <w:szCs w:val="20"/>
        </w:rPr>
        <w:t>本项目</w:t>
      </w:r>
      <w:r w:rsidRPr="00777223">
        <w:rPr>
          <w:rFonts w:ascii="Times New Roman" w:eastAsia="宋体" w:hAnsi="Times New Roman" w:cs="Times New Roman" w:hint="eastAsia"/>
          <w:bCs/>
          <w:kern w:val="1"/>
          <w:sz w:val="22"/>
          <w:szCs w:val="20"/>
        </w:rPr>
        <w:t>磋商</w:t>
      </w:r>
      <w:r w:rsidRPr="00777223">
        <w:rPr>
          <w:rFonts w:ascii="Times New Roman" w:eastAsia="宋体" w:hAnsi="Times New Roman" w:cs="Times New Roman"/>
          <w:bCs/>
          <w:kern w:val="1"/>
          <w:sz w:val="22"/>
          <w:szCs w:val="20"/>
        </w:rPr>
        <w:t>内容与具体质量要求（但不仅限于）详见下表。</w:t>
      </w:r>
    </w:p>
    <w:p w:rsidR="00777223" w:rsidRPr="00777223" w:rsidRDefault="00777223" w:rsidP="00777223">
      <w:pPr>
        <w:spacing w:line="300" w:lineRule="auto"/>
        <w:jc w:val="center"/>
        <w:rPr>
          <w:rFonts w:ascii="Times New Roman" w:eastAsia="宋体" w:hAnsi="Times New Roman" w:cs="Times New Roman"/>
          <w:b/>
          <w:color w:val="FF0000"/>
          <w:sz w:val="22"/>
        </w:rPr>
      </w:pPr>
      <w:r w:rsidRPr="00777223">
        <w:rPr>
          <w:rFonts w:ascii="Times New Roman" w:eastAsia="宋体" w:hAnsi="Times New Roman" w:cs="Times New Roman"/>
          <w:b/>
          <w:sz w:val="22"/>
        </w:rPr>
        <w:t>服务内容一览表（工作量清单）</w:t>
      </w:r>
    </w:p>
    <w:p w:rsidR="00777223" w:rsidRPr="00777223" w:rsidRDefault="00777223" w:rsidP="00777223">
      <w:pPr>
        <w:spacing w:line="300" w:lineRule="auto"/>
        <w:rPr>
          <w:rFonts w:ascii="Times New Roman" w:eastAsia="宋体" w:hAnsi="Times New Roman" w:cs="Times New Roman"/>
          <w:sz w:val="22"/>
        </w:rPr>
      </w:pPr>
      <w:r w:rsidRPr="00777223">
        <w:rPr>
          <w:rFonts w:ascii="Times New Roman" w:eastAsia="宋体" w:hAnsi="Times New Roman" w:cs="Times New Roman" w:hint="eastAsia"/>
          <w:sz w:val="22"/>
        </w:rPr>
        <w:t>项目名称及</w:t>
      </w:r>
      <w:r w:rsidRPr="00777223">
        <w:rPr>
          <w:rFonts w:ascii="Times New Roman" w:eastAsia="宋体" w:hAnsi="Times New Roman" w:cs="Times New Roman"/>
          <w:sz w:val="22"/>
        </w:rPr>
        <w:t>包件</w:t>
      </w:r>
      <w:r w:rsidRPr="00777223">
        <w:rPr>
          <w:rFonts w:ascii="Times New Roman" w:eastAsia="宋体" w:hAnsi="Times New Roman" w:cs="Times New Roman" w:hint="eastAsia"/>
          <w:sz w:val="22"/>
        </w:rPr>
        <w:t>号</w:t>
      </w:r>
      <w:r w:rsidRPr="00777223">
        <w:rPr>
          <w:rFonts w:ascii="Times New Roman" w:eastAsia="宋体" w:hAnsi="Times New Roman" w:cs="Times New Roman"/>
          <w:sz w:val="22"/>
        </w:rPr>
        <w:t>：</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647"/>
        <w:gridCol w:w="1042"/>
        <w:gridCol w:w="5888"/>
        <w:gridCol w:w="735"/>
      </w:tblGrid>
      <w:tr w:rsidR="00777223" w:rsidRPr="00777223" w:rsidTr="00016403">
        <w:tc>
          <w:tcPr>
            <w:tcW w:w="389" w:type="pct"/>
            <w:vAlign w:val="center"/>
          </w:tcPr>
          <w:p w:rsidR="00777223" w:rsidRPr="00777223" w:rsidRDefault="00777223" w:rsidP="00777223">
            <w:pPr>
              <w:widowControl/>
              <w:adjustRightInd w:val="0"/>
              <w:snapToGrid w:val="0"/>
              <w:spacing w:before="124" w:after="124"/>
              <w:jc w:val="center"/>
              <w:rPr>
                <w:rFonts w:ascii="宋体" w:eastAsia="宋体" w:hAnsi="宋体" w:cs="Times New Roman"/>
                <w:b/>
                <w:bCs/>
                <w:color w:val="000000"/>
              </w:rPr>
            </w:pPr>
            <w:r w:rsidRPr="00777223">
              <w:rPr>
                <w:rFonts w:ascii="宋体" w:eastAsia="宋体" w:hAnsi="宋体" w:cs="Times New Roman"/>
                <w:b/>
                <w:bCs/>
                <w:color w:val="000000"/>
              </w:rPr>
              <w:t>序号</w:t>
            </w:r>
          </w:p>
        </w:tc>
        <w:tc>
          <w:tcPr>
            <w:tcW w:w="627" w:type="pct"/>
            <w:vAlign w:val="center"/>
          </w:tcPr>
          <w:p w:rsidR="00777223" w:rsidRPr="00777223" w:rsidRDefault="00777223" w:rsidP="00777223">
            <w:pPr>
              <w:widowControl/>
              <w:adjustRightInd w:val="0"/>
              <w:snapToGrid w:val="0"/>
              <w:spacing w:before="124" w:after="124"/>
              <w:jc w:val="center"/>
              <w:rPr>
                <w:rFonts w:ascii="宋体" w:eastAsia="宋体" w:hAnsi="宋体" w:cs="Times New Roman"/>
                <w:b/>
                <w:bCs/>
                <w:color w:val="000000"/>
              </w:rPr>
            </w:pPr>
            <w:r w:rsidRPr="00777223">
              <w:rPr>
                <w:rFonts w:ascii="宋体" w:eastAsia="宋体" w:hAnsi="宋体" w:cs="Times New Roman" w:hint="eastAsia"/>
                <w:b/>
                <w:bCs/>
                <w:color w:val="000000"/>
              </w:rPr>
              <w:t>模块名称</w:t>
            </w:r>
          </w:p>
        </w:tc>
        <w:tc>
          <w:tcPr>
            <w:tcW w:w="3542" w:type="pct"/>
            <w:vAlign w:val="center"/>
          </w:tcPr>
          <w:p w:rsidR="00777223" w:rsidRPr="00777223" w:rsidRDefault="00777223" w:rsidP="00777223">
            <w:pPr>
              <w:widowControl/>
              <w:adjustRightInd w:val="0"/>
              <w:snapToGrid w:val="0"/>
              <w:spacing w:before="124" w:after="124"/>
              <w:jc w:val="center"/>
              <w:rPr>
                <w:rFonts w:ascii="宋体" w:eastAsia="宋体" w:hAnsi="宋体" w:cs="Times New Roman"/>
                <w:b/>
                <w:bCs/>
                <w:color w:val="000000"/>
              </w:rPr>
            </w:pPr>
            <w:r w:rsidRPr="00777223">
              <w:rPr>
                <w:rFonts w:ascii="宋体" w:eastAsia="宋体" w:hAnsi="宋体" w:cs="Times New Roman" w:hint="eastAsia"/>
                <w:b/>
                <w:bCs/>
                <w:color w:val="000000"/>
              </w:rPr>
              <w:t>功能及技术指标</w:t>
            </w:r>
          </w:p>
        </w:tc>
        <w:tc>
          <w:tcPr>
            <w:tcW w:w="442" w:type="pct"/>
            <w:vAlign w:val="center"/>
          </w:tcPr>
          <w:p w:rsidR="00777223" w:rsidRPr="00777223" w:rsidRDefault="00777223" w:rsidP="00777223">
            <w:pPr>
              <w:widowControl/>
              <w:adjustRightInd w:val="0"/>
              <w:snapToGrid w:val="0"/>
              <w:spacing w:before="124" w:after="124"/>
              <w:jc w:val="center"/>
              <w:rPr>
                <w:rFonts w:ascii="宋体" w:eastAsia="宋体" w:hAnsi="宋体" w:cs="Times New Roman"/>
                <w:b/>
                <w:bCs/>
                <w:color w:val="000000"/>
              </w:rPr>
            </w:pPr>
            <w:r w:rsidRPr="00777223">
              <w:rPr>
                <w:rFonts w:ascii="宋体" w:eastAsia="宋体" w:hAnsi="宋体" w:cs="Times New Roman"/>
                <w:b/>
                <w:bCs/>
                <w:color w:val="000000"/>
              </w:rPr>
              <w:t>备注</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bCs/>
                <w:sz w:val="22"/>
              </w:rPr>
              <w:t>1</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区</w:t>
            </w:r>
            <w:r>
              <w:rPr>
                <w:rFonts w:ascii="宋体" w:eastAsia="宋体" w:hAnsi="宋体" w:cs="宋体" w:hint="eastAsia"/>
                <w:bCs/>
                <w:sz w:val="22"/>
              </w:rPr>
              <w:t>信 访</w:t>
            </w:r>
            <w:proofErr w:type="gramStart"/>
            <w:r w:rsidRPr="00777223">
              <w:rPr>
                <w:rFonts w:ascii="宋体" w:eastAsia="宋体" w:hAnsi="宋体" w:cs="宋体" w:hint="eastAsia"/>
                <w:bCs/>
                <w:sz w:val="22"/>
              </w:rPr>
              <w:t>办数据</w:t>
            </w:r>
            <w:proofErr w:type="gramEnd"/>
            <w:r w:rsidRPr="00777223">
              <w:rPr>
                <w:rFonts w:ascii="宋体" w:eastAsia="宋体" w:hAnsi="宋体" w:cs="宋体" w:hint="eastAsia"/>
                <w:bCs/>
                <w:sz w:val="22"/>
              </w:rPr>
              <w:t>应用中心</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构建全区统一的</w:t>
            </w:r>
            <w:r>
              <w:rPr>
                <w:rFonts w:ascii="宋体" w:eastAsia="宋体" w:hAnsi="宋体" w:cs="宋体" w:hint="eastAsia"/>
                <w:bCs/>
                <w:sz w:val="22"/>
              </w:rPr>
              <w:t>信 访</w:t>
            </w:r>
            <w:r w:rsidRPr="00777223">
              <w:rPr>
                <w:rFonts w:ascii="宋体" w:eastAsia="宋体" w:hAnsi="宋体" w:cs="宋体" w:hint="eastAsia"/>
                <w:bCs/>
                <w:sz w:val="22"/>
              </w:rPr>
              <w:t>数据仓库，汇聚</w:t>
            </w:r>
            <w:r>
              <w:rPr>
                <w:rFonts w:ascii="宋体" w:eastAsia="宋体" w:hAnsi="宋体" w:cs="宋体" w:hint="eastAsia"/>
                <w:bCs/>
                <w:sz w:val="22"/>
              </w:rPr>
              <w:t>信 访</w:t>
            </w:r>
            <w:r w:rsidRPr="00777223">
              <w:rPr>
                <w:rFonts w:ascii="宋体" w:eastAsia="宋体" w:hAnsi="宋体" w:cs="宋体" w:hint="eastAsia"/>
                <w:bCs/>
                <w:sz w:val="22"/>
              </w:rPr>
              <w:t>案件、人员、交督办件等全维度数据，通过多</w:t>
            </w:r>
            <w:proofErr w:type="gramStart"/>
            <w:r w:rsidRPr="00777223">
              <w:rPr>
                <w:rFonts w:ascii="宋体" w:eastAsia="宋体" w:hAnsi="宋体" w:cs="宋体" w:hint="eastAsia"/>
                <w:bCs/>
                <w:sz w:val="22"/>
              </w:rPr>
              <w:t>源数据</w:t>
            </w:r>
            <w:proofErr w:type="gramEnd"/>
            <w:r w:rsidRPr="00777223">
              <w:rPr>
                <w:rFonts w:ascii="宋体" w:eastAsia="宋体" w:hAnsi="宋体" w:cs="宋体" w:hint="eastAsia"/>
                <w:bCs/>
                <w:sz w:val="22"/>
              </w:rPr>
              <w:t>清洗、标签化分类及智能建模，形成矛盾热力分布、趋势预测、效能评估等分析能力，支持从宏观态势到个案详情的数据穿透分析，为矛盾溯源、风险预警、监督考核提供动态数据支撑，</w:t>
            </w:r>
            <w:proofErr w:type="gramStart"/>
            <w:r w:rsidRPr="00777223">
              <w:rPr>
                <w:rFonts w:ascii="宋体" w:eastAsia="宋体" w:hAnsi="宋体" w:cs="宋体" w:hint="eastAsia"/>
                <w:bCs/>
                <w:sz w:val="22"/>
              </w:rPr>
              <w:t>需支持</w:t>
            </w:r>
            <w:proofErr w:type="gramEnd"/>
            <w:r w:rsidRPr="00777223">
              <w:rPr>
                <w:rFonts w:ascii="宋体" w:eastAsia="宋体" w:hAnsi="宋体" w:cs="宋体" w:hint="eastAsia"/>
                <w:bCs/>
                <w:sz w:val="22"/>
              </w:rPr>
              <w:t>基于A</w:t>
            </w:r>
            <w:r w:rsidRPr="00777223">
              <w:rPr>
                <w:rFonts w:ascii="宋体" w:eastAsia="宋体" w:hAnsi="宋体" w:cs="宋体"/>
                <w:bCs/>
                <w:sz w:val="22"/>
              </w:rPr>
              <w:t>I</w:t>
            </w:r>
            <w:r w:rsidRPr="00777223">
              <w:rPr>
                <w:rFonts w:ascii="宋体" w:eastAsia="宋体" w:hAnsi="宋体" w:cs="宋体" w:hint="eastAsia"/>
                <w:bCs/>
                <w:sz w:val="22"/>
              </w:rPr>
              <w:t>能力智能生成</w:t>
            </w:r>
            <w:r>
              <w:rPr>
                <w:rFonts w:ascii="宋体" w:eastAsia="宋体" w:hAnsi="宋体" w:cs="宋体" w:hint="eastAsia"/>
                <w:bCs/>
                <w:sz w:val="22"/>
              </w:rPr>
              <w:t>信 访</w:t>
            </w:r>
            <w:r w:rsidRPr="00777223">
              <w:rPr>
                <w:rFonts w:ascii="宋体" w:eastAsia="宋体" w:hAnsi="宋体" w:cs="宋体" w:hint="eastAsia"/>
                <w:bCs/>
                <w:sz w:val="22"/>
              </w:rPr>
              <w:t>情况、复查复核情况等维度的报告，实现</w:t>
            </w:r>
            <w:r>
              <w:rPr>
                <w:rFonts w:ascii="宋体" w:eastAsia="宋体" w:hAnsi="宋体" w:cs="宋体" w:hint="eastAsia"/>
                <w:bCs/>
                <w:sz w:val="22"/>
              </w:rPr>
              <w:t>信 访</w:t>
            </w:r>
            <w:r w:rsidRPr="00777223">
              <w:rPr>
                <w:rFonts w:ascii="宋体" w:eastAsia="宋体" w:hAnsi="宋体" w:cs="宋体" w:hint="eastAsia"/>
                <w:bCs/>
                <w:sz w:val="22"/>
              </w:rPr>
              <w:t>业务的全要素数字化映射与科学决策赋能</w:t>
            </w:r>
            <w:r w:rsidRPr="00777223">
              <w:rPr>
                <w:rFonts w:ascii="宋体" w:eastAsia="宋体" w:hAnsi="宋体" w:cs="宋体"/>
                <w:bCs/>
                <w:sz w:val="22"/>
              </w:rPr>
              <w:t>。</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●核心功能模块</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bCs/>
                <w:sz w:val="22"/>
              </w:rPr>
              <w:t>2</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智慧预防模块</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基于区</w:t>
            </w:r>
            <w:r>
              <w:rPr>
                <w:rFonts w:ascii="宋体" w:eastAsia="宋体" w:hAnsi="宋体" w:cs="宋体" w:hint="eastAsia"/>
                <w:bCs/>
                <w:sz w:val="22"/>
              </w:rPr>
              <w:t>信 访</w:t>
            </w:r>
            <w:proofErr w:type="gramStart"/>
            <w:r w:rsidRPr="00777223">
              <w:rPr>
                <w:rFonts w:ascii="宋体" w:eastAsia="宋体" w:hAnsi="宋体" w:cs="宋体" w:hint="eastAsia"/>
                <w:bCs/>
                <w:sz w:val="22"/>
              </w:rPr>
              <w:t>办数据</w:t>
            </w:r>
            <w:proofErr w:type="gramEnd"/>
            <w:r w:rsidRPr="00777223">
              <w:rPr>
                <w:rFonts w:ascii="宋体" w:eastAsia="宋体" w:hAnsi="宋体" w:cs="宋体" w:hint="eastAsia"/>
                <w:bCs/>
                <w:sz w:val="22"/>
              </w:rPr>
              <w:t>应用中心的全量数据穿透分析，构建“风险识别-预警推送-联动处置”的预防性治理链条。通过整合</w:t>
            </w:r>
            <w:r>
              <w:rPr>
                <w:rFonts w:ascii="宋体" w:eastAsia="宋体" w:hAnsi="宋体" w:cs="宋体" w:hint="eastAsia"/>
                <w:bCs/>
                <w:sz w:val="22"/>
              </w:rPr>
              <w:t>信 访</w:t>
            </w:r>
            <w:r w:rsidRPr="00777223">
              <w:rPr>
                <w:rFonts w:ascii="宋体" w:eastAsia="宋体" w:hAnsi="宋体" w:cs="宋体" w:hint="eastAsia"/>
                <w:bCs/>
                <w:sz w:val="22"/>
              </w:rPr>
              <w:t>矛盾热力分布、社会舆情等数据，建立风险指数评估体系，自动识别</w:t>
            </w:r>
            <w:proofErr w:type="gramStart"/>
            <w:r w:rsidRPr="00777223">
              <w:rPr>
                <w:rFonts w:ascii="宋体" w:eastAsia="宋体" w:hAnsi="宋体" w:cs="宋体" w:hint="eastAsia"/>
                <w:bCs/>
                <w:sz w:val="22"/>
              </w:rPr>
              <w:t>集访情况</w:t>
            </w:r>
            <w:proofErr w:type="gramEnd"/>
            <w:r w:rsidRPr="00777223">
              <w:rPr>
                <w:rFonts w:ascii="宋体" w:eastAsia="宋体" w:hAnsi="宋体" w:cs="宋体" w:hint="eastAsia"/>
                <w:bCs/>
                <w:sz w:val="22"/>
              </w:rPr>
              <w:t>等矛盾聚集趋势。开发热力图预警、矛盾相似度分析等工具，联动责任单位提前介入处置，推动</w:t>
            </w:r>
            <w:r>
              <w:rPr>
                <w:rFonts w:ascii="宋体" w:eastAsia="宋体" w:hAnsi="宋体" w:cs="宋体" w:hint="eastAsia"/>
                <w:bCs/>
                <w:sz w:val="22"/>
              </w:rPr>
              <w:t>信 访</w:t>
            </w:r>
            <w:r w:rsidRPr="00777223">
              <w:rPr>
                <w:rFonts w:ascii="宋体" w:eastAsia="宋体" w:hAnsi="宋体" w:cs="宋体" w:hint="eastAsia"/>
                <w:bCs/>
                <w:sz w:val="22"/>
              </w:rPr>
              <w:t>工作从“被动应对”转向“主动防控”，实现矛盾化解关口前移</w:t>
            </w:r>
            <w:r w:rsidRPr="00777223">
              <w:rPr>
                <w:rFonts w:ascii="宋体" w:eastAsia="宋体" w:hAnsi="宋体" w:cs="宋体"/>
                <w:bCs/>
                <w:sz w:val="22"/>
              </w:rPr>
              <w:t>。</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●核心功能模块</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bCs/>
                <w:sz w:val="22"/>
              </w:rPr>
              <w:t>3</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加速处置及督办模块</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围绕法定程序与时效刚性约束，建立全流程智能督办体系，对案件受理、复查复核、材料提交等关键节点实施自动倒计时监控，分级触发短信、站内信预警。开发超期责任追溯等功能，实现程序违规自动留痕与闭环整改，确保群众诉求依法高效办结，降低行政纠错与重复访风险</w:t>
            </w:r>
            <w:r w:rsidRPr="00777223">
              <w:rPr>
                <w:rFonts w:ascii="宋体" w:eastAsia="宋体" w:hAnsi="宋体" w:cs="宋体"/>
                <w:bCs/>
                <w:sz w:val="22"/>
              </w:rPr>
              <w:t>。</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●核心功能模块</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bCs/>
                <w:sz w:val="22"/>
              </w:rPr>
              <w:t>4</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责任单位</w:t>
            </w:r>
            <w:r w:rsidRPr="00777223">
              <w:rPr>
                <w:rFonts w:ascii="宋体" w:eastAsia="宋体" w:hAnsi="宋体" w:cs="宋体" w:hint="eastAsia"/>
                <w:bCs/>
                <w:sz w:val="22"/>
              </w:rPr>
              <w:lastRenderedPageBreak/>
              <w:t>数据及工具赋能模块</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lastRenderedPageBreak/>
              <w:t>聚焦基层规范化能力提升，提供矛盾分析、文书检测、模板生</w:t>
            </w:r>
            <w:r w:rsidRPr="00777223">
              <w:rPr>
                <w:rFonts w:ascii="宋体" w:eastAsia="宋体" w:hAnsi="宋体" w:cs="宋体" w:hint="eastAsia"/>
                <w:bCs/>
                <w:sz w:val="22"/>
              </w:rPr>
              <w:lastRenderedPageBreak/>
              <w:t>成等工具集。内置智能校验规则，通过AI自动检测文件内容完整性、格式合</w:t>
            </w:r>
            <w:proofErr w:type="gramStart"/>
            <w:r w:rsidRPr="00777223">
              <w:rPr>
                <w:rFonts w:ascii="宋体" w:eastAsia="宋体" w:hAnsi="宋体" w:cs="宋体" w:hint="eastAsia"/>
                <w:bCs/>
                <w:sz w:val="22"/>
              </w:rPr>
              <w:t>规</w:t>
            </w:r>
            <w:proofErr w:type="gramEnd"/>
            <w:r w:rsidRPr="00777223">
              <w:rPr>
                <w:rFonts w:ascii="宋体" w:eastAsia="宋体" w:hAnsi="宋体" w:cs="宋体" w:hint="eastAsia"/>
                <w:bCs/>
                <w:sz w:val="22"/>
              </w:rPr>
              <w:t>性及法律依据准确性。同时结合责任单位专</w:t>
            </w:r>
            <w:proofErr w:type="gramStart"/>
            <w:r w:rsidRPr="00777223">
              <w:rPr>
                <w:rFonts w:ascii="宋体" w:eastAsia="宋体" w:hAnsi="宋体" w:cs="宋体" w:hint="eastAsia"/>
                <w:bCs/>
                <w:sz w:val="22"/>
              </w:rPr>
              <w:t>属数据</w:t>
            </w:r>
            <w:proofErr w:type="gramEnd"/>
            <w:r w:rsidRPr="00777223">
              <w:rPr>
                <w:rFonts w:ascii="宋体" w:eastAsia="宋体" w:hAnsi="宋体" w:cs="宋体" w:hint="eastAsia"/>
                <w:bCs/>
                <w:sz w:val="22"/>
              </w:rPr>
              <w:t>看板，动态呈现辖区矛盾分布、履职效能及风险预警信息，推动初访化解、程序执行等环节标准化，实现“数据-工具-能力”的基层治理闭环</w:t>
            </w:r>
            <w:r w:rsidRPr="00777223">
              <w:rPr>
                <w:rFonts w:ascii="宋体" w:eastAsia="宋体" w:hAnsi="宋体" w:cs="宋体"/>
                <w:bCs/>
                <w:sz w:val="22"/>
              </w:rPr>
              <w:t>。</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lastRenderedPageBreak/>
              <w:t>●核心</w:t>
            </w:r>
            <w:r w:rsidRPr="00777223">
              <w:rPr>
                <w:rFonts w:ascii="宋体" w:eastAsia="宋体" w:hAnsi="宋体" w:cs="宋体" w:hint="eastAsia"/>
                <w:bCs/>
                <w:sz w:val="22"/>
              </w:rPr>
              <w:lastRenderedPageBreak/>
              <w:t>功能模块</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hint="eastAsia"/>
                <w:bCs/>
                <w:sz w:val="22"/>
              </w:rPr>
              <w:lastRenderedPageBreak/>
              <w:t>5</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掌上</w:t>
            </w:r>
            <w:r>
              <w:rPr>
                <w:rFonts w:ascii="宋体" w:eastAsia="宋体" w:hAnsi="宋体" w:cs="宋体" w:hint="eastAsia"/>
                <w:bCs/>
                <w:sz w:val="22"/>
              </w:rPr>
              <w:t>信 访</w:t>
            </w:r>
            <w:r w:rsidRPr="00777223">
              <w:rPr>
                <w:rFonts w:ascii="宋体" w:eastAsia="宋体" w:hAnsi="宋体" w:cs="宋体" w:hint="eastAsia"/>
                <w:bCs/>
                <w:sz w:val="22"/>
              </w:rPr>
              <w:t>模块</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bookmarkStart w:id="21" w:name="_Hlk214527927"/>
            <w:r w:rsidRPr="00777223">
              <w:rPr>
                <w:rFonts w:ascii="宋体" w:eastAsia="宋体" w:hAnsi="宋体" w:cs="宋体" w:hint="eastAsia"/>
                <w:bCs/>
                <w:sz w:val="22"/>
              </w:rPr>
              <w:t>掌上</w:t>
            </w:r>
            <w:r>
              <w:rPr>
                <w:rFonts w:ascii="宋体" w:eastAsia="宋体" w:hAnsi="宋体" w:cs="宋体" w:hint="eastAsia"/>
                <w:bCs/>
                <w:sz w:val="22"/>
              </w:rPr>
              <w:t>信 访</w:t>
            </w:r>
            <w:r w:rsidRPr="00777223">
              <w:rPr>
                <w:rFonts w:ascii="宋体" w:eastAsia="宋体" w:hAnsi="宋体" w:cs="宋体" w:hint="eastAsia"/>
                <w:bCs/>
                <w:sz w:val="22"/>
              </w:rPr>
              <w:t>模块主要包含</w:t>
            </w:r>
            <w:r>
              <w:rPr>
                <w:rFonts w:ascii="宋体" w:eastAsia="宋体" w:hAnsi="宋体" w:cs="宋体" w:hint="eastAsia"/>
                <w:bCs/>
                <w:sz w:val="22"/>
              </w:rPr>
              <w:t>信 访</w:t>
            </w:r>
            <w:r w:rsidRPr="00777223">
              <w:rPr>
                <w:rFonts w:ascii="宋体" w:eastAsia="宋体" w:hAnsi="宋体" w:cs="宋体" w:hint="eastAsia"/>
                <w:bCs/>
                <w:sz w:val="22"/>
              </w:rPr>
              <w:t>情况分析、</w:t>
            </w:r>
            <w:r>
              <w:rPr>
                <w:rFonts w:ascii="宋体" w:eastAsia="宋体" w:hAnsi="宋体" w:cs="宋体" w:hint="eastAsia"/>
                <w:bCs/>
                <w:sz w:val="22"/>
              </w:rPr>
              <w:t>信 访</w:t>
            </w:r>
            <w:r w:rsidRPr="00777223">
              <w:rPr>
                <w:rFonts w:ascii="宋体" w:eastAsia="宋体" w:hAnsi="宋体" w:cs="宋体" w:hint="eastAsia"/>
                <w:bCs/>
                <w:sz w:val="22"/>
              </w:rPr>
              <w:t>秩序维护情况分析等功能。</w:t>
            </w:r>
            <w:r>
              <w:rPr>
                <w:rFonts w:ascii="宋体" w:eastAsia="宋体" w:hAnsi="宋体" w:cs="宋体" w:hint="eastAsia"/>
                <w:bCs/>
                <w:sz w:val="22"/>
              </w:rPr>
              <w:t>信 访</w:t>
            </w:r>
            <w:r w:rsidRPr="00777223">
              <w:rPr>
                <w:rFonts w:ascii="宋体" w:eastAsia="宋体" w:hAnsi="宋体" w:cs="宋体" w:hint="eastAsia"/>
                <w:bCs/>
                <w:sz w:val="22"/>
              </w:rPr>
              <w:t>情况分析支持移动端查看</w:t>
            </w:r>
            <w:r>
              <w:rPr>
                <w:rFonts w:ascii="宋体" w:eastAsia="宋体" w:hAnsi="宋体" w:cs="宋体" w:hint="eastAsia"/>
                <w:bCs/>
                <w:sz w:val="22"/>
              </w:rPr>
              <w:t>信 访</w:t>
            </w:r>
            <w:r w:rsidRPr="00777223">
              <w:rPr>
                <w:rFonts w:ascii="宋体" w:eastAsia="宋体" w:hAnsi="宋体" w:cs="宋体" w:hint="eastAsia"/>
                <w:bCs/>
                <w:sz w:val="22"/>
              </w:rPr>
              <w:t>整体态势、突出矛盾、责任单位分布及各类</w:t>
            </w:r>
            <w:r>
              <w:rPr>
                <w:rFonts w:ascii="宋体" w:eastAsia="宋体" w:hAnsi="宋体" w:cs="宋体" w:hint="eastAsia"/>
                <w:bCs/>
                <w:sz w:val="22"/>
              </w:rPr>
              <w:t>信 访</w:t>
            </w:r>
            <w:r w:rsidRPr="00777223">
              <w:rPr>
                <w:rFonts w:ascii="宋体" w:eastAsia="宋体" w:hAnsi="宋体" w:cs="宋体" w:hint="eastAsia"/>
                <w:bCs/>
                <w:sz w:val="22"/>
              </w:rPr>
              <w:t>件分析；</w:t>
            </w:r>
            <w:r>
              <w:rPr>
                <w:rFonts w:ascii="宋体" w:eastAsia="宋体" w:hAnsi="宋体" w:cs="宋体" w:hint="eastAsia"/>
                <w:bCs/>
                <w:sz w:val="22"/>
              </w:rPr>
              <w:t>信 访</w:t>
            </w:r>
            <w:r w:rsidRPr="00777223">
              <w:rPr>
                <w:rFonts w:ascii="宋体" w:eastAsia="宋体" w:hAnsi="宋体" w:cs="宋体" w:hint="eastAsia"/>
                <w:bCs/>
                <w:sz w:val="22"/>
              </w:rPr>
              <w:t>秩序维护情况分析涵盖重点人员动态分析查看等功能，为</w:t>
            </w:r>
            <w:r>
              <w:rPr>
                <w:rFonts w:ascii="宋体" w:eastAsia="宋体" w:hAnsi="宋体" w:cs="宋体" w:hint="eastAsia"/>
                <w:bCs/>
                <w:sz w:val="22"/>
              </w:rPr>
              <w:t>信 访</w:t>
            </w:r>
            <w:r w:rsidRPr="00777223">
              <w:rPr>
                <w:rFonts w:ascii="宋体" w:eastAsia="宋体" w:hAnsi="宋体" w:cs="宋体" w:hint="eastAsia"/>
                <w:bCs/>
                <w:sz w:val="22"/>
              </w:rPr>
              <w:t>工作提供高效移动化管理支持</w:t>
            </w:r>
            <w:bookmarkEnd w:id="21"/>
            <w:r w:rsidRPr="00777223">
              <w:rPr>
                <w:rFonts w:ascii="宋体" w:eastAsia="宋体" w:hAnsi="宋体" w:cs="宋体" w:hint="eastAsia"/>
                <w:bCs/>
                <w:sz w:val="22"/>
              </w:rPr>
              <w:t>。</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●核心功能模块</w:t>
            </w:r>
          </w:p>
        </w:tc>
      </w:tr>
      <w:tr w:rsidR="00777223" w:rsidRPr="00777223" w:rsidTr="00016403">
        <w:tc>
          <w:tcPr>
            <w:tcW w:w="389" w:type="pct"/>
            <w:vAlign w:val="center"/>
          </w:tcPr>
          <w:p w:rsidR="00777223" w:rsidRPr="00777223" w:rsidRDefault="00777223" w:rsidP="00777223">
            <w:pPr>
              <w:widowControl/>
              <w:adjustRightInd w:val="0"/>
              <w:snapToGrid w:val="0"/>
              <w:spacing w:line="360" w:lineRule="auto"/>
              <w:jc w:val="center"/>
              <w:rPr>
                <w:rFonts w:ascii="宋体" w:eastAsia="宋体" w:hAnsi="宋体" w:cs="宋体"/>
                <w:bCs/>
                <w:sz w:val="22"/>
              </w:rPr>
            </w:pPr>
            <w:r w:rsidRPr="00777223">
              <w:rPr>
                <w:rFonts w:ascii="宋体" w:eastAsia="宋体" w:hAnsi="宋体" w:cs="宋体" w:hint="eastAsia"/>
                <w:bCs/>
                <w:sz w:val="22"/>
              </w:rPr>
              <w:t>6</w:t>
            </w:r>
          </w:p>
        </w:tc>
        <w:tc>
          <w:tcPr>
            <w:tcW w:w="627"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数字化支撑模块</w:t>
            </w:r>
          </w:p>
        </w:tc>
        <w:tc>
          <w:tcPr>
            <w:tcW w:w="35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构建系统级基础能力底座，通过统一身份认证、权限分级控制与组织架构管理，实现多层级用户的安全访问与精准授权。开发日志审计中心与参数配置平台，支持操作行为全流程追溯及系统运行规则动态调整。打造统一消息中心，打通短信、站内信、政务平台等多渠道通知，确保预警指令与督办要求实时触达，为全平台提供稳定可靠的技术运行环境，保障数据安全合</w:t>
            </w:r>
            <w:proofErr w:type="gramStart"/>
            <w:r w:rsidRPr="00777223">
              <w:rPr>
                <w:rFonts w:ascii="宋体" w:eastAsia="宋体" w:hAnsi="宋体" w:cs="宋体" w:hint="eastAsia"/>
                <w:bCs/>
                <w:sz w:val="22"/>
              </w:rPr>
              <w:t>规</w:t>
            </w:r>
            <w:proofErr w:type="gramEnd"/>
            <w:r w:rsidRPr="00777223">
              <w:rPr>
                <w:rFonts w:ascii="宋体" w:eastAsia="宋体" w:hAnsi="宋体" w:cs="宋体" w:hint="eastAsia"/>
                <w:bCs/>
                <w:sz w:val="22"/>
              </w:rPr>
              <w:t>与业务连续性，支撑</w:t>
            </w:r>
            <w:r>
              <w:rPr>
                <w:rFonts w:ascii="宋体" w:eastAsia="宋体" w:hAnsi="宋体" w:cs="宋体" w:hint="eastAsia"/>
                <w:bCs/>
                <w:sz w:val="22"/>
              </w:rPr>
              <w:t>信 访</w:t>
            </w:r>
            <w:r w:rsidRPr="00777223">
              <w:rPr>
                <w:rFonts w:ascii="宋体" w:eastAsia="宋体" w:hAnsi="宋体" w:cs="宋体" w:hint="eastAsia"/>
                <w:bCs/>
                <w:sz w:val="22"/>
              </w:rPr>
              <w:t>法治化转型的数字化基座建设。</w:t>
            </w:r>
          </w:p>
        </w:tc>
        <w:tc>
          <w:tcPr>
            <w:tcW w:w="442" w:type="pct"/>
            <w:vAlign w:val="center"/>
          </w:tcPr>
          <w:p w:rsidR="00777223" w:rsidRPr="00777223" w:rsidRDefault="00777223" w:rsidP="00777223">
            <w:pPr>
              <w:widowControl/>
              <w:adjustRightInd w:val="0"/>
              <w:snapToGrid w:val="0"/>
              <w:spacing w:line="360" w:lineRule="auto"/>
              <w:jc w:val="left"/>
              <w:rPr>
                <w:rFonts w:ascii="宋体" w:eastAsia="宋体" w:hAnsi="宋体" w:cs="宋体"/>
                <w:bCs/>
                <w:sz w:val="22"/>
              </w:rPr>
            </w:pPr>
            <w:r w:rsidRPr="00777223">
              <w:rPr>
                <w:rFonts w:ascii="宋体" w:eastAsia="宋体" w:hAnsi="宋体" w:cs="宋体" w:hint="eastAsia"/>
                <w:bCs/>
                <w:sz w:val="22"/>
              </w:rPr>
              <w:t>●核心功能模块</w:t>
            </w:r>
          </w:p>
        </w:tc>
      </w:tr>
    </w:tbl>
    <w:p w:rsidR="00777223" w:rsidRPr="00777223" w:rsidRDefault="00777223" w:rsidP="00777223">
      <w:pPr>
        <w:adjustRightInd w:val="0"/>
        <w:snapToGrid w:val="0"/>
        <w:spacing w:line="300" w:lineRule="auto"/>
        <w:ind w:firstLineChars="192" w:firstLine="424"/>
        <w:rPr>
          <w:rFonts w:ascii="Times New Roman" w:eastAsia="宋体" w:hAnsi="Times New Roman" w:cs="Times New Roman"/>
          <w:b/>
          <w:bCs/>
          <w:color w:val="0000FF"/>
          <w:sz w:val="22"/>
        </w:rPr>
      </w:pPr>
      <w:r w:rsidRPr="00777223">
        <w:rPr>
          <w:rFonts w:ascii="Times New Roman" w:eastAsia="宋体" w:hAnsi="Times New Roman" w:cs="Times New Roman"/>
          <w:b/>
          <w:bCs/>
          <w:color w:val="0000FF"/>
          <w:sz w:val="22"/>
        </w:rPr>
        <w:t>说明：</w:t>
      </w:r>
      <w:r w:rsidRPr="00777223">
        <w:rPr>
          <w:rFonts w:ascii="Times New Roman" w:eastAsia="宋体" w:hAnsi="Times New Roman" w:cs="Times New Roman" w:hint="eastAsia"/>
          <w:b/>
          <w:bCs/>
          <w:color w:val="0000FF"/>
          <w:sz w:val="22"/>
        </w:rPr>
        <w:t>上表中所列为本次磋商的主要工作内容，其中“●”标记的内容为本项目的核心工作内容，供应商不得减少核心模块</w:t>
      </w:r>
      <w:r w:rsidRPr="00777223">
        <w:rPr>
          <w:rFonts w:ascii="Times New Roman" w:eastAsia="宋体" w:hAnsi="Times New Roman" w:cs="Times New Roman"/>
          <w:b/>
          <w:bCs/>
          <w:color w:val="0000FF"/>
          <w:sz w:val="22"/>
        </w:rPr>
        <w:t>。</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w:t>
      </w:r>
      <w:r w:rsidRPr="00777223">
        <w:rPr>
          <w:rFonts w:ascii="Times New Roman" w:eastAsia="宋体" w:hAnsi="Times New Roman" w:cs="Times New Roman" w:hint="eastAsia"/>
          <w:bCs/>
          <w:sz w:val="22"/>
        </w:rPr>
        <w:t>设计原则</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此次建设项目在技术路线及界面风格上保持统一，设计符合相应的国际、国家标准和规范。在项目设计中，重点考虑具备使用性、先进性、可靠性、可持续发展性，使系统具有扩展性的升级能力、易于维护、开放性和灵活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7.3.1</w:t>
      </w:r>
      <w:r w:rsidRPr="00777223">
        <w:rPr>
          <w:rFonts w:ascii="Times New Roman" w:eastAsia="宋体" w:hAnsi="Times New Roman" w:cs="Times New Roman" w:hint="eastAsia"/>
          <w:bCs/>
          <w:sz w:val="22"/>
        </w:rPr>
        <w:t>国产化</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出于对国家信息安全方面的保护，本次项目建设将采用以</w:t>
      </w:r>
      <w:r w:rsidRPr="00777223">
        <w:rPr>
          <w:rFonts w:ascii="Times New Roman" w:eastAsia="宋体" w:hAnsi="Times New Roman" w:cs="Times New Roman" w:hint="eastAsia"/>
          <w:bCs/>
          <w:sz w:val="22"/>
        </w:rPr>
        <w:t>Java</w:t>
      </w:r>
      <w:r w:rsidRPr="00777223">
        <w:rPr>
          <w:rFonts w:ascii="Times New Roman" w:eastAsia="宋体" w:hAnsi="Times New Roman" w:cs="Times New Roman" w:hint="eastAsia"/>
          <w:bCs/>
          <w:sz w:val="22"/>
        </w:rPr>
        <w:t>为核心的技术架构、编程语言和开发平台，软件能够在国产操作系统（如中标麒麟）上稳定运行，能够国产数据库（如达梦）以及国产中间件（如东方通）良好集成，实现数据管理和应用服务的国产化替换。遵循国家网络安全法、数据安全法等相关法律法规，确保数据安全和隐私保护。</w:t>
      </w:r>
    </w:p>
    <w:p w:rsidR="00777223" w:rsidRPr="00777223" w:rsidRDefault="00777223" w:rsidP="00777223">
      <w:pPr>
        <w:widowControl/>
        <w:spacing w:line="300" w:lineRule="auto"/>
        <w:ind w:firstLineChars="192" w:firstLine="422"/>
        <w:jc w:val="left"/>
        <w:rPr>
          <w:rFonts w:ascii="Times New Roman" w:eastAsia="宋体" w:hAnsi="Times New Roman" w:cs="Times New Roman"/>
        </w:rPr>
      </w:pPr>
      <w:r w:rsidRPr="00777223">
        <w:rPr>
          <w:rFonts w:ascii="Times New Roman" w:eastAsia="宋体" w:hAnsi="Times New Roman" w:cs="Times New Roman" w:hint="eastAsia"/>
          <w:bCs/>
          <w:sz w:val="22"/>
        </w:rPr>
        <w:t>7.3.2</w:t>
      </w:r>
      <w:r w:rsidRPr="00777223">
        <w:rPr>
          <w:rFonts w:ascii="Times New Roman" w:eastAsia="宋体" w:hAnsi="Times New Roman" w:cs="Times New Roman" w:hint="eastAsia"/>
          <w:bCs/>
          <w:sz w:val="22"/>
        </w:rPr>
        <w:t>使用性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使用性是指所设计的软件应符合需求方自身特点，满足需求方实际需要。在合法性的基础上，应根据需求方自身特点，设置符合需求方的设计需求。对于需求方的需求，在不违背使用原则的基础上，确定适合需求的设计，满足需求方内部管理的要求。</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lastRenderedPageBreak/>
        <w:t>设计上充分考虑当前各业务层次、各环节管理中数据处理的便利和可行，把满足管理需求作为第一要素进行考虑。</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采取总体设计、分步实施的技术方案，在总体设计的前提下，系统实施时先进行业务处理层及低层管理，稳步向中高层管理及全面自动化过渡。这样做可以使系统始终与业务实际需求紧密连在一起，不但增加了系统的实用性，而且可使系统建设保持很好的连贯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全部人机操作设计均充分考虑不同使用者的实际需要；用户接口及界面设计充分考虑人体结构特征及视觉特征进行优化设计，界面尽可能美观大方，操作简便实用。系统在设计上要充分考虑用户界面应方便、友好、灵活，用户应能够方便地在权限范围内于各子系统之间切换。系统有良好的整体化设计，同时完善的帮助系统也是增强可操作性的必要辅助工具之一。</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7.3.3</w:t>
      </w:r>
      <w:r w:rsidRPr="00777223">
        <w:rPr>
          <w:rFonts w:ascii="Times New Roman" w:eastAsia="宋体" w:hAnsi="Times New Roman" w:cs="Times New Roman" w:hint="eastAsia"/>
          <w:bCs/>
          <w:sz w:val="22"/>
        </w:rPr>
        <w:t>先进性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系统构成将采用成熟、具有国内先进水平，并符合国际发展趋势的技术、软件产品和设备。在设计过程中充分依照国际上的规范、标准，借鉴国内外目前成熟的主流网络和综合信息系统的体系结构，以保证系统具有较长的生命力和扩展能力。</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7.3.4</w:t>
      </w:r>
      <w:r w:rsidRPr="00777223">
        <w:rPr>
          <w:rFonts w:ascii="Times New Roman" w:eastAsia="宋体" w:hAnsi="Times New Roman" w:cs="Times New Roman" w:hint="eastAsia"/>
          <w:bCs/>
          <w:sz w:val="22"/>
        </w:rPr>
        <w:t>开放性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系统应充分考虑系统长期发展的前瞻性要求，基于多层</w:t>
      </w:r>
      <w:r w:rsidRPr="00777223">
        <w:rPr>
          <w:rFonts w:ascii="Times New Roman" w:eastAsia="宋体" w:hAnsi="Times New Roman" w:cs="Times New Roman" w:hint="eastAsia"/>
          <w:bCs/>
          <w:sz w:val="22"/>
        </w:rPr>
        <w:t>B/S</w:t>
      </w:r>
      <w:r w:rsidRPr="00777223">
        <w:rPr>
          <w:rFonts w:ascii="Times New Roman" w:eastAsia="宋体" w:hAnsi="Times New Roman" w:cs="Times New Roman" w:hint="eastAsia"/>
          <w:bCs/>
          <w:sz w:val="22"/>
        </w:rPr>
        <w:t>架构体系之上实现系统的灵活性、安全性，并使系统具有良好的可管理性。重点考虑以下几点：</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1</w:t>
      </w:r>
      <w:r w:rsidRPr="00777223">
        <w:rPr>
          <w:rFonts w:ascii="Times New Roman" w:eastAsia="宋体" w:hAnsi="Times New Roman" w:cs="Times New Roman" w:hint="eastAsia"/>
          <w:bCs/>
          <w:sz w:val="22"/>
        </w:rPr>
        <w:t>）总体规划、分步实施</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系统必须本着“整体规划，统一组织，分步实施”的原则进行开发建设，系统建设应在建设之初的统一规划下，充分考虑以上多方的情况，有机的、分步骤的逐步完善。此外，系统的建设涉及众多新的和复杂的软硬件技术，工程实施环节复杂，应按照总体设计的规划来进行分步实施。</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2</w:t>
      </w:r>
      <w:r w:rsidRPr="00777223">
        <w:rPr>
          <w:rFonts w:ascii="Times New Roman" w:eastAsia="宋体" w:hAnsi="Times New Roman" w:cs="Times New Roman" w:hint="eastAsia"/>
          <w:bCs/>
          <w:sz w:val="22"/>
        </w:rPr>
        <w:t>）标准化的开发与设计</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系统开发与建设应做到工作标准统一、业务流程统一、服务程序统一。在业务、软件产品、通信技术等各方面采用行业、国家和国际标准化组织制定的有关技术规范与标准。保证信息流传递快速顺畅，网络运行安全可靠。</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3</w:t>
      </w:r>
      <w:r w:rsidRPr="00777223">
        <w:rPr>
          <w:rFonts w:ascii="Times New Roman" w:eastAsia="宋体" w:hAnsi="Times New Roman" w:cs="Times New Roman" w:hint="eastAsia"/>
          <w:bCs/>
          <w:sz w:val="22"/>
        </w:rPr>
        <w:t>）完备的安全体系</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系统安全性也是设计与开发应用系统的首要考虑因素，是整个过程中应当遵循的准则。应用系统在设计时制定一整套有效的安全措施以保证整个系统的安全性，能够满足本系统制定的安全管理需要，能够防止来自内、外部入侵的威胁。</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7.3.5</w:t>
      </w:r>
      <w:r w:rsidRPr="00777223">
        <w:rPr>
          <w:rFonts w:ascii="Times New Roman" w:eastAsia="宋体" w:hAnsi="Times New Roman" w:cs="Times New Roman" w:hint="eastAsia"/>
          <w:bCs/>
          <w:sz w:val="22"/>
        </w:rPr>
        <w:t>可靠性</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在可靠性设计过程中应遵循以下原则：</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可靠性设计应有明确的可靠性指标和可靠性评估方案；</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lastRenderedPageBreak/>
        <w:t>可靠性设计必须贯穿于功能设计的各个环节，在满足基本功能的同时，要全面考虑影响可靠性的各种因素；</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应针对故障模式（即系统故障或失效的表现形式）进行设计，最大限度地消除或控制产品在寿命周期内可能出现的故障（失效）模式；</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在设计时，应在继承以往成功经验的基础上，积极采用先进的设计原理和可靠性设计技术。但在采用新技术时必须经过试验，并严格论证其对可靠性的影响；</w:t>
      </w:r>
    </w:p>
    <w:p w:rsidR="00777223" w:rsidRPr="00777223" w:rsidRDefault="00777223" w:rsidP="00777223">
      <w:pPr>
        <w:widowControl/>
        <w:numPr>
          <w:ilvl w:val="0"/>
          <w:numId w:val="1"/>
        </w:numPr>
        <w:suppressAutoHyphens/>
        <w:spacing w:line="300" w:lineRule="auto"/>
        <w:ind w:left="840"/>
        <w:jc w:val="left"/>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在进行产品可靠性的设计时，应对产品的性能、可靠性、费用、时间等各方面因素进行权衡，以便做出最佳设计方案。</w:t>
      </w:r>
    </w:p>
    <w:p w:rsidR="00777223" w:rsidRPr="00777223" w:rsidRDefault="00777223" w:rsidP="00777223">
      <w:pPr>
        <w:widowControl/>
        <w:spacing w:line="300" w:lineRule="auto"/>
        <w:ind w:left="420"/>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7.3.6</w:t>
      </w:r>
      <w:r w:rsidRPr="00777223">
        <w:rPr>
          <w:rFonts w:ascii="Times New Roman" w:eastAsia="宋体" w:hAnsi="Times New Roman" w:cs="Times New Roman" w:hint="eastAsia"/>
          <w:bCs/>
          <w:sz w:val="22"/>
        </w:rPr>
        <w:t>灵活性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应用系统不依赖于特定硬件环境；在系统结构一致的前提下可选择实施各模块的应用；系统具有可实施性，各模块可单独实施并使用。</w:t>
      </w:r>
    </w:p>
    <w:p w:rsidR="00777223" w:rsidRPr="00777223" w:rsidRDefault="00777223" w:rsidP="00777223">
      <w:pPr>
        <w:widowControl/>
        <w:spacing w:line="300" w:lineRule="auto"/>
        <w:ind w:left="420"/>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7.3.7</w:t>
      </w:r>
      <w:r w:rsidRPr="00777223">
        <w:rPr>
          <w:rFonts w:ascii="Times New Roman" w:eastAsia="宋体" w:hAnsi="Times New Roman" w:cs="Times New Roman" w:hint="eastAsia"/>
          <w:bCs/>
          <w:sz w:val="22"/>
        </w:rPr>
        <w:t>扩展性</w:t>
      </w:r>
    </w:p>
    <w:p w:rsidR="00777223" w:rsidRPr="00777223" w:rsidRDefault="00777223" w:rsidP="00777223">
      <w:pPr>
        <w:widowControl/>
        <w:spacing w:line="300" w:lineRule="auto"/>
        <w:ind w:left="420"/>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扩展性原则包含</w:t>
      </w:r>
      <w:r w:rsidRPr="00777223">
        <w:rPr>
          <w:rFonts w:ascii="Times New Roman" w:eastAsia="宋体" w:hAnsi="Times New Roman" w:cs="Times New Roman" w:hint="eastAsia"/>
          <w:bCs/>
          <w:sz w:val="22"/>
        </w:rPr>
        <w:t>2</w:t>
      </w:r>
      <w:r w:rsidRPr="00777223">
        <w:rPr>
          <w:rFonts w:ascii="Times New Roman" w:eastAsia="宋体" w:hAnsi="Times New Roman" w:cs="Times New Roman" w:hint="eastAsia"/>
          <w:bCs/>
          <w:sz w:val="22"/>
        </w:rPr>
        <w:t>个方面的含义。</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一是系统功能的扩展，随着信息化建设的不断深入，系统的功能可能将进一步扩大，因此软件系统的建设应具备很强的扩展能力，方便以后更多功能模块的逐步应用；</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二是用户数量的扩展，由于业务的不断开展和中心业务的不断增加，势必将带来管理用户的增加，使软件用户数量增多，本系统建设应具备随时扩充用户的能力。系统采用“活页夹”式结构设计，可自由组合功能模块，以搭建不同应用，有效地保证在各个应用层面的可伸缩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7.3.8</w:t>
      </w:r>
      <w:r w:rsidRPr="00777223">
        <w:rPr>
          <w:rFonts w:ascii="Times New Roman" w:eastAsia="宋体" w:hAnsi="Times New Roman" w:cs="Times New Roman" w:hint="eastAsia"/>
          <w:bCs/>
          <w:sz w:val="22"/>
        </w:rPr>
        <w:t>易于维护程度</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本系统的设计和建设充分考虑到后续维护的便捷性，系统本身具备容错能力、纠错能力及输入数据的自动检验能力，能保证各种在网数据安全、完整，保证各类网络应用的畅通和稳定，无需人工维护。</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7.3.9</w:t>
      </w:r>
      <w:r w:rsidRPr="00777223">
        <w:rPr>
          <w:rFonts w:ascii="Times New Roman" w:eastAsia="宋体" w:hAnsi="Times New Roman" w:cs="Times New Roman" w:hint="eastAsia"/>
          <w:bCs/>
          <w:sz w:val="22"/>
        </w:rPr>
        <w:t>可持续发展性</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可持续发展性指的是系统可以根据业务发展的需要，能够方便的升级，扩展系统的功能。采用集中式系统架构，数据和应用的集成集中在中间件一级进行处理，为日后的扩展打下了良好的基础，同时保证系统能在各种操作系统和不同的中间件平台上移植。</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w:t>
      </w:r>
      <w:proofErr w:type="gramStart"/>
      <w:r w:rsidRPr="00777223">
        <w:rPr>
          <w:rFonts w:ascii="Times New Roman" w:eastAsia="宋体" w:hAnsi="Times New Roman" w:cs="Times New Roman" w:hint="eastAsia"/>
          <w:bCs/>
          <w:sz w:val="22"/>
        </w:rPr>
        <w:t>各</w:t>
      </w:r>
      <w:proofErr w:type="gramEnd"/>
      <w:r w:rsidRPr="00777223">
        <w:rPr>
          <w:rFonts w:ascii="Times New Roman" w:eastAsia="宋体" w:hAnsi="Times New Roman" w:cs="Times New Roman" w:hint="eastAsia"/>
          <w:bCs/>
          <w:sz w:val="22"/>
        </w:rPr>
        <w:t>模块具体要求</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7.4.1</w:t>
      </w:r>
      <w:r w:rsidRPr="00777223">
        <w:rPr>
          <w:rFonts w:ascii="Times New Roman" w:eastAsia="宋体" w:hAnsi="Times New Roman" w:cs="Times New Roman" w:hint="eastAsia"/>
          <w:bCs/>
          <w:sz w:val="22"/>
        </w:rPr>
        <w:t>区</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proofErr w:type="gramStart"/>
      <w:r w:rsidRPr="00777223">
        <w:rPr>
          <w:rFonts w:ascii="Times New Roman" w:eastAsia="宋体" w:hAnsi="Times New Roman" w:cs="Times New Roman" w:hint="eastAsia"/>
          <w:bCs/>
          <w:sz w:val="22"/>
        </w:rPr>
        <w:t>办数据</w:t>
      </w:r>
      <w:proofErr w:type="gramEnd"/>
      <w:r w:rsidRPr="00777223">
        <w:rPr>
          <w:rFonts w:ascii="Times New Roman" w:eastAsia="宋体" w:hAnsi="Times New Roman" w:cs="Times New Roman" w:hint="eastAsia"/>
          <w:bCs/>
          <w:sz w:val="22"/>
        </w:rPr>
        <w:t>应用中心</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构建全区统一的</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数据仓库，汇聚</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案件、人员、交督办件等全维度数据，通过多</w:t>
      </w:r>
      <w:proofErr w:type="gramStart"/>
      <w:r w:rsidRPr="00777223">
        <w:rPr>
          <w:rFonts w:ascii="Times New Roman" w:eastAsia="宋体" w:hAnsi="Times New Roman" w:cs="Times New Roman" w:hint="eastAsia"/>
          <w:bCs/>
          <w:sz w:val="22"/>
        </w:rPr>
        <w:t>源数据</w:t>
      </w:r>
      <w:proofErr w:type="gramEnd"/>
      <w:r w:rsidRPr="00777223">
        <w:rPr>
          <w:rFonts w:ascii="Times New Roman" w:eastAsia="宋体" w:hAnsi="Times New Roman" w:cs="Times New Roman" w:hint="eastAsia"/>
          <w:bCs/>
          <w:sz w:val="22"/>
        </w:rPr>
        <w:t>清洗、标签化分类及智能建模，形成矛盾热力分布、趋势预测、效能评估等分析能力，支持从宏观态势到个案详情的数据穿透分析，为矛盾溯源、风险预警、监督考核提供动态数据支撑；支持基于</w:t>
      </w:r>
      <w:r w:rsidRPr="00777223">
        <w:rPr>
          <w:rFonts w:ascii="Times New Roman" w:eastAsia="宋体" w:hAnsi="Times New Roman" w:cs="Times New Roman" w:hint="eastAsia"/>
          <w:bCs/>
          <w:sz w:val="22"/>
        </w:rPr>
        <w:t>AI</w:t>
      </w:r>
      <w:r w:rsidRPr="00777223">
        <w:rPr>
          <w:rFonts w:ascii="Times New Roman" w:eastAsia="宋体" w:hAnsi="Times New Roman" w:cs="Times New Roman" w:hint="eastAsia"/>
          <w:bCs/>
          <w:sz w:val="22"/>
        </w:rPr>
        <w:t>能力智能生成</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情况、复查复核情况等维度的报告，实现</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业务的全要素数字化映射与科学决策赋能。供应商需阐述</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数据中心和</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数据应用中心的构建路径、并根据自身过往项目经验及对项目需求的理解，</w:t>
      </w:r>
      <w:r w:rsidRPr="00777223">
        <w:rPr>
          <w:rFonts w:ascii="Times New Roman" w:eastAsia="宋体" w:hAnsi="Times New Roman" w:cs="Times New Roman" w:hint="eastAsia"/>
          <w:bCs/>
          <w:sz w:val="22"/>
        </w:rPr>
        <w:lastRenderedPageBreak/>
        <w:t>提供</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数据分析的指标维度，提供不少于</w:t>
      </w:r>
      <w:r w:rsidRPr="00777223">
        <w:rPr>
          <w:rFonts w:ascii="Times New Roman" w:eastAsia="宋体" w:hAnsi="Times New Roman" w:cs="Times New Roman" w:hint="eastAsia"/>
          <w:bCs/>
          <w:sz w:val="22"/>
        </w:rPr>
        <w:t>100</w:t>
      </w:r>
      <w:r w:rsidRPr="00777223">
        <w:rPr>
          <w:rFonts w:ascii="Times New Roman" w:eastAsia="宋体" w:hAnsi="Times New Roman" w:cs="Times New Roman" w:hint="eastAsia"/>
          <w:bCs/>
          <w:sz w:val="22"/>
        </w:rPr>
        <w:t>个分析指标项（列出具体指标清单，否则视为未实质性响应此项要求）。为保障按时、高质量交付，优先选择有成熟经验的供应商，为展现供应商有相关成熟应用，并具备项目所要求的技术实力和对项目的理解和把握能力，能够满足采购方的相关进度要求，保障技术实现，供应商需提供项目中所涉及业务的管理设计界面（原型图），以便进行调研和二次开发，而不是从</w:t>
      </w:r>
      <w:r w:rsidRPr="00777223">
        <w:rPr>
          <w:rFonts w:ascii="Times New Roman" w:eastAsia="宋体" w:hAnsi="Times New Roman" w:cs="Times New Roman" w:hint="eastAsia"/>
          <w:bCs/>
          <w:sz w:val="22"/>
        </w:rPr>
        <w:t>0</w:t>
      </w:r>
      <w:r w:rsidRPr="00777223">
        <w:rPr>
          <w:rFonts w:ascii="Times New Roman" w:eastAsia="宋体" w:hAnsi="Times New Roman" w:cs="Times New Roman" w:hint="eastAsia"/>
          <w:bCs/>
          <w:sz w:val="22"/>
        </w:rPr>
        <w:t>到</w:t>
      </w:r>
      <w:r w:rsidRPr="00777223">
        <w:rPr>
          <w:rFonts w:ascii="Times New Roman" w:eastAsia="宋体" w:hAnsi="Times New Roman" w:cs="Times New Roman" w:hint="eastAsia"/>
          <w:bCs/>
          <w:sz w:val="22"/>
        </w:rPr>
        <w:t>1</w:t>
      </w:r>
      <w:r w:rsidRPr="00777223">
        <w:rPr>
          <w:rFonts w:ascii="Times New Roman" w:eastAsia="宋体" w:hAnsi="Times New Roman" w:cs="Times New Roman" w:hint="eastAsia"/>
          <w:bCs/>
          <w:sz w:val="22"/>
        </w:rPr>
        <w:t>的梳理需求或完全定开。此模块管理设计页面需包含区域</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热力分析、</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趋势总量</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趋势</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渠道</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来源分析、重点领域</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矛盾分析、</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proofErr w:type="gramStart"/>
      <w:r w:rsidRPr="00777223">
        <w:rPr>
          <w:rFonts w:ascii="Times New Roman" w:eastAsia="宋体" w:hAnsi="Times New Roman" w:cs="Times New Roman" w:hint="eastAsia"/>
          <w:bCs/>
          <w:sz w:val="22"/>
        </w:rPr>
        <w:t>关联热词分析</w:t>
      </w:r>
      <w:proofErr w:type="gramEnd"/>
      <w:r w:rsidRPr="00777223">
        <w:rPr>
          <w:rFonts w:ascii="Times New Roman" w:eastAsia="宋体" w:hAnsi="Times New Roman" w:cs="Times New Roman" w:hint="eastAsia"/>
          <w:bCs/>
          <w:sz w:val="22"/>
        </w:rPr>
        <w:t>、</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工作指数分析、重点</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工作开展情况分析功能，提供</w:t>
      </w:r>
      <w:r w:rsidRPr="00777223">
        <w:rPr>
          <w:rFonts w:ascii="Times New Roman" w:eastAsia="宋体" w:hAnsi="Times New Roman" w:cs="Times New Roman" w:hint="eastAsia"/>
          <w:bCs/>
          <w:sz w:val="22"/>
        </w:rPr>
        <w:t>10</w:t>
      </w:r>
      <w:r w:rsidRPr="00777223">
        <w:rPr>
          <w:rFonts w:ascii="Times New Roman" w:eastAsia="宋体" w:hAnsi="Times New Roman" w:cs="Times New Roman" w:hint="eastAsia"/>
          <w:bCs/>
          <w:sz w:val="22"/>
        </w:rPr>
        <w:t>张。</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7.4.2</w:t>
      </w:r>
      <w:r w:rsidRPr="00777223">
        <w:rPr>
          <w:rFonts w:ascii="Times New Roman" w:eastAsia="宋体" w:hAnsi="Times New Roman" w:cs="Times New Roman" w:hint="eastAsia"/>
          <w:bCs/>
          <w:sz w:val="22"/>
        </w:rPr>
        <w:t>智慧预防模块</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基于区</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proofErr w:type="gramStart"/>
      <w:r w:rsidRPr="00777223">
        <w:rPr>
          <w:rFonts w:ascii="Times New Roman" w:eastAsia="宋体" w:hAnsi="Times New Roman" w:cs="Times New Roman" w:hint="eastAsia"/>
          <w:bCs/>
          <w:sz w:val="22"/>
        </w:rPr>
        <w:t>办数据</w:t>
      </w:r>
      <w:proofErr w:type="gramEnd"/>
      <w:r w:rsidRPr="00777223">
        <w:rPr>
          <w:rFonts w:ascii="Times New Roman" w:eastAsia="宋体" w:hAnsi="Times New Roman" w:cs="Times New Roman" w:hint="eastAsia"/>
          <w:bCs/>
          <w:sz w:val="22"/>
        </w:rPr>
        <w:t>应用中心的全量数据穿透分析，构建“风险识别</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预警推送</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联动处置”的预防性治理链条。通过整合</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矛盾热力分布、社会舆情等数据，建立风险指数评估体系，自动识别</w:t>
      </w:r>
      <w:proofErr w:type="gramStart"/>
      <w:r w:rsidRPr="00777223">
        <w:rPr>
          <w:rFonts w:ascii="Times New Roman" w:eastAsia="宋体" w:hAnsi="Times New Roman" w:cs="Times New Roman" w:hint="eastAsia"/>
          <w:bCs/>
          <w:sz w:val="22"/>
        </w:rPr>
        <w:t>集访情况</w:t>
      </w:r>
      <w:proofErr w:type="gramEnd"/>
      <w:r w:rsidRPr="00777223">
        <w:rPr>
          <w:rFonts w:ascii="Times New Roman" w:eastAsia="宋体" w:hAnsi="Times New Roman" w:cs="Times New Roman" w:hint="eastAsia"/>
          <w:bCs/>
          <w:sz w:val="22"/>
        </w:rPr>
        <w:t>等矛盾聚集趋势。开发热力图预警、矛盾相似度分析等工具，联动责任单位提前介入处置，推动</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工作从“被动应对”转向“主动防控”，实现矛盾化解关口前移。供应商需阐述智慧预防应用的总体实现逻辑，且为确保智慧预防模块的建设能够达到预期效果，要求有</w:t>
      </w:r>
      <w:r w:rsidRPr="00777223">
        <w:rPr>
          <w:rFonts w:ascii="Times New Roman" w:eastAsia="宋体" w:hAnsi="Times New Roman" w:cs="Times New Roman" w:hint="eastAsia"/>
          <w:bCs/>
          <w:sz w:val="22"/>
        </w:rPr>
        <w:t>AI</w:t>
      </w:r>
      <w:r w:rsidRPr="00777223">
        <w:rPr>
          <w:rFonts w:ascii="Times New Roman" w:eastAsia="宋体" w:hAnsi="Times New Roman" w:cs="Times New Roman" w:hint="eastAsia"/>
          <w:bCs/>
          <w:sz w:val="22"/>
        </w:rPr>
        <w:t>及算法能力，</w:t>
      </w:r>
      <w:proofErr w:type="gramStart"/>
      <w:r w:rsidRPr="00777223">
        <w:rPr>
          <w:rFonts w:ascii="Times New Roman" w:eastAsia="宋体" w:hAnsi="Times New Roman" w:cs="Times New Roman" w:hint="eastAsia"/>
          <w:bCs/>
          <w:sz w:val="22"/>
        </w:rPr>
        <w:t>故供应</w:t>
      </w:r>
      <w:proofErr w:type="gramEnd"/>
      <w:r w:rsidRPr="00777223">
        <w:rPr>
          <w:rFonts w:ascii="Times New Roman" w:eastAsia="宋体" w:hAnsi="Times New Roman" w:cs="Times New Roman" w:hint="eastAsia"/>
          <w:bCs/>
          <w:sz w:val="22"/>
        </w:rPr>
        <w:t>商需提供月度</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态势分析模型、</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指数预警模型的分析指标和算法逻辑。此模块管理设计页面需包含</w:t>
      </w:r>
      <w:bookmarkStart w:id="22" w:name="OLE_LINK3"/>
      <w:r w:rsidRPr="00777223">
        <w:rPr>
          <w:rFonts w:ascii="Times New Roman" w:eastAsia="宋体" w:hAnsi="Times New Roman" w:cs="Times New Roman" w:hint="eastAsia"/>
          <w:bCs/>
          <w:sz w:val="22"/>
        </w:rPr>
        <w:t>重点</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事件</w:t>
      </w:r>
      <w:bookmarkEnd w:id="22"/>
      <w:r w:rsidRPr="00777223">
        <w:rPr>
          <w:rFonts w:ascii="Times New Roman" w:eastAsia="宋体" w:hAnsi="Times New Roman" w:cs="Times New Roman" w:hint="eastAsia"/>
          <w:bCs/>
          <w:sz w:val="22"/>
        </w:rPr>
        <w:t>情况分析、重点</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事件突出矛盾事项分析、重点</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事件人员清单，提供</w:t>
      </w:r>
      <w:r w:rsidRPr="00777223">
        <w:rPr>
          <w:rFonts w:ascii="Times New Roman" w:eastAsia="宋体" w:hAnsi="Times New Roman" w:cs="Times New Roman" w:hint="eastAsia"/>
          <w:bCs/>
          <w:sz w:val="22"/>
        </w:rPr>
        <w:t>5</w:t>
      </w:r>
      <w:r w:rsidRPr="00777223">
        <w:rPr>
          <w:rFonts w:ascii="Times New Roman" w:eastAsia="宋体" w:hAnsi="Times New Roman" w:cs="Times New Roman" w:hint="eastAsia"/>
          <w:bCs/>
          <w:sz w:val="22"/>
        </w:rPr>
        <w:t>张。</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7.4.3</w:t>
      </w:r>
      <w:r w:rsidRPr="00777223">
        <w:rPr>
          <w:rFonts w:ascii="Times New Roman" w:eastAsia="宋体" w:hAnsi="Times New Roman" w:cs="Times New Roman" w:hint="eastAsia"/>
          <w:bCs/>
          <w:sz w:val="22"/>
        </w:rPr>
        <w:t>加速处置及督办模块</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围绕法定程序与时效刚性约束，建立全流程智能督办体系，对案件受理、复查复核、材料提交等关键节点实施自动倒计时监控，分级触发短信、站内信预警。开发超期责任追溯等功能，实现程序违规自动留痕与闭环整改，确保群众诉求依法高效办结，降低行政纠错与重复访风险。供应商需阐述加速处置及督办应用的总体实现逻辑，同时根据自身过往项目经验及对项目需求的理解，提供详细流程建议，包含</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件流转流程、专项工作流程、</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秩序维护工作流程（包括</w:t>
      </w:r>
      <w:proofErr w:type="gramStart"/>
      <w:r w:rsidRPr="00777223">
        <w:rPr>
          <w:rFonts w:ascii="Times New Roman" w:eastAsia="宋体" w:hAnsi="Times New Roman" w:cs="Times New Roman" w:hint="eastAsia"/>
          <w:bCs/>
          <w:sz w:val="22"/>
        </w:rPr>
        <w:t>流转审批</w:t>
      </w:r>
      <w:proofErr w:type="gramEnd"/>
      <w:r w:rsidRPr="00777223">
        <w:rPr>
          <w:rFonts w:ascii="Times New Roman" w:eastAsia="宋体" w:hAnsi="Times New Roman" w:cs="Times New Roman" w:hint="eastAsia"/>
          <w:bCs/>
          <w:sz w:val="22"/>
        </w:rPr>
        <w:t>节点、受理部门或角色及相对应的功能和操作），使平台形成统一的相关业务管理体系、组织架构体系、多部门协同体系和数据管理体系，流程建议图及相关证明材料将作为评分的参考。</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7.4.4</w:t>
      </w:r>
      <w:r w:rsidRPr="00777223">
        <w:rPr>
          <w:rFonts w:ascii="Times New Roman" w:eastAsia="宋体" w:hAnsi="Times New Roman" w:cs="Times New Roman" w:hint="eastAsia"/>
          <w:bCs/>
          <w:sz w:val="22"/>
        </w:rPr>
        <w:t>责任单位数据及工具赋能模块</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聚焦基层规范化能力提升，提供矛盾分析、文书检测、模板生成等工具集。内置智能校验规则，通过</w:t>
      </w:r>
      <w:r w:rsidRPr="00777223">
        <w:rPr>
          <w:rFonts w:ascii="Times New Roman" w:eastAsia="宋体" w:hAnsi="Times New Roman" w:cs="Times New Roman" w:hint="eastAsia"/>
          <w:bCs/>
          <w:sz w:val="22"/>
        </w:rPr>
        <w:t>AI</w:t>
      </w:r>
      <w:r w:rsidRPr="00777223">
        <w:rPr>
          <w:rFonts w:ascii="Times New Roman" w:eastAsia="宋体" w:hAnsi="Times New Roman" w:cs="Times New Roman" w:hint="eastAsia"/>
          <w:bCs/>
          <w:sz w:val="22"/>
        </w:rPr>
        <w:t>自动检测文件内容完整性、格式合</w:t>
      </w:r>
      <w:proofErr w:type="gramStart"/>
      <w:r w:rsidRPr="00777223">
        <w:rPr>
          <w:rFonts w:ascii="Times New Roman" w:eastAsia="宋体" w:hAnsi="Times New Roman" w:cs="Times New Roman" w:hint="eastAsia"/>
          <w:bCs/>
          <w:sz w:val="22"/>
        </w:rPr>
        <w:t>规</w:t>
      </w:r>
      <w:proofErr w:type="gramEnd"/>
      <w:r w:rsidRPr="00777223">
        <w:rPr>
          <w:rFonts w:ascii="Times New Roman" w:eastAsia="宋体" w:hAnsi="Times New Roman" w:cs="Times New Roman" w:hint="eastAsia"/>
          <w:bCs/>
          <w:sz w:val="22"/>
        </w:rPr>
        <w:t>性及法律依据准确性。同时结合责任单位专</w:t>
      </w:r>
      <w:proofErr w:type="gramStart"/>
      <w:r w:rsidRPr="00777223">
        <w:rPr>
          <w:rFonts w:ascii="Times New Roman" w:eastAsia="宋体" w:hAnsi="Times New Roman" w:cs="Times New Roman" w:hint="eastAsia"/>
          <w:bCs/>
          <w:sz w:val="22"/>
        </w:rPr>
        <w:t>属数据</w:t>
      </w:r>
      <w:proofErr w:type="gramEnd"/>
      <w:r w:rsidRPr="00777223">
        <w:rPr>
          <w:rFonts w:ascii="Times New Roman" w:eastAsia="宋体" w:hAnsi="Times New Roman" w:cs="Times New Roman" w:hint="eastAsia"/>
          <w:bCs/>
          <w:sz w:val="22"/>
        </w:rPr>
        <w:t>看板，动态呈现辖区矛盾分布、履职效能及风险预警信息，推动初访化解、程序执行等环节标准化，实现“数据</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工具</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能力”的基层治理闭环。</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7.4.5</w:t>
      </w:r>
      <w:r w:rsidRPr="00777223">
        <w:rPr>
          <w:rFonts w:ascii="Times New Roman" w:eastAsia="宋体" w:hAnsi="Times New Roman" w:cs="Times New Roman" w:hint="eastAsia"/>
          <w:bCs/>
          <w:sz w:val="22"/>
        </w:rPr>
        <w:t>掌上</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模块</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掌上</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模块主要包含</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情况分析、</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秩序情况分析等功能。</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情况分析支持移动端查看</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整体态势、突出矛盾、责任单位分布及各类</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件分析；</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lastRenderedPageBreak/>
        <w:t>秩序情况分析涵盖重点人员动态分析查看等功能，为</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工作提供高效移动化管理支持。此模块管理设计页面需包含移动端</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工作台、</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情况概览、近期突出矛盾、责任单位分布、交督办件情况、重点</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事件情况、</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秩序情况分析功能，提供</w:t>
      </w:r>
      <w:r w:rsidRPr="00777223">
        <w:rPr>
          <w:rFonts w:ascii="Times New Roman" w:eastAsia="宋体" w:hAnsi="Times New Roman" w:cs="Times New Roman" w:hint="eastAsia"/>
          <w:bCs/>
          <w:sz w:val="22"/>
        </w:rPr>
        <w:t>15</w:t>
      </w:r>
      <w:r w:rsidRPr="00777223">
        <w:rPr>
          <w:rFonts w:ascii="Times New Roman" w:eastAsia="宋体" w:hAnsi="Times New Roman" w:cs="Times New Roman" w:hint="eastAsia"/>
          <w:bCs/>
          <w:sz w:val="22"/>
        </w:rPr>
        <w:t>张。</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7.4.6</w:t>
      </w:r>
      <w:r w:rsidRPr="00777223">
        <w:rPr>
          <w:rFonts w:ascii="Times New Roman" w:eastAsia="宋体" w:hAnsi="Times New Roman" w:cs="Times New Roman" w:hint="eastAsia"/>
          <w:bCs/>
          <w:sz w:val="22"/>
        </w:rPr>
        <w:t>数字化支撑模块</w:t>
      </w:r>
    </w:p>
    <w:p w:rsidR="00777223" w:rsidRPr="00777223" w:rsidRDefault="00777223" w:rsidP="00777223">
      <w:pPr>
        <w:widowControl/>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构建系统级基础能力底座，通过统一身份认证、权限分级控制与组织架构管理，实现多层级用户的安全访问与精准授权。开发日志审计中心与参数配置平台，支持操作行为全流程追溯及系统运行规则动态调整。打造统一消息中心，打通短信、站内信、政务平台等多渠道通知，确保预警指令与督办要求实时触达，为全平台提供稳定可靠的技术运行环境，保障数据安全合</w:t>
      </w:r>
      <w:proofErr w:type="gramStart"/>
      <w:r w:rsidRPr="00777223">
        <w:rPr>
          <w:rFonts w:ascii="Times New Roman" w:eastAsia="宋体" w:hAnsi="Times New Roman" w:cs="Times New Roman" w:hint="eastAsia"/>
          <w:bCs/>
          <w:sz w:val="22"/>
        </w:rPr>
        <w:t>规</w:t>
      </w:r>
      <w:proofErr w:type="gramEnd"/>
      <w:r w:rsidRPr="00777223">
        <w:rPr>
          <w:rFonts w:ascii="Times New Roman" w:eastAsia="宋体" w:hAnsi="Times New Roman" w:cs="Times New Roman" w:hint="eastAsia"/>
          <w:bCs/>
          <w:sz w:val="22"/>
        </w:rPr>
        <w:t>与业务连续性，支撑</w:t>
      </w:r>
      <w:r>
        <w:rPr>
          <w:rFonts w:ascii="Times New Roman" w:eastAsia="宋体" w:hAnsi="Times New Roman" w:cs="Times New Roman" w:hint="eastAsia"/>
          <w:bCs/>
          <w:sz w:val="22"/>
        </w:rPr>
        <w:t>信</w:t>
      </w:r>
      <w:r>
        <w:rPr>
          <w:rFonts w:ascii="Times New Roman" w:eastAsia="宋体" w:hAnsi="Times New Roman" w:cs="Times New Roman" w:hint="eastAsia"/>
          <w:bCs/>
          <w:sz w:val="22"/>
        </w:rPr>
        <w:t xml:space="preserve"> </w:t>
      </w:r>
      <w:r>
        <w:rPr>
          <w:rFonts w:ascii="Times New Roman" w:eastAsia="宋体" w:hAnsi="Times New Roman" w:cs="Times New Roman" w:hint="eastAsia"/>
          <w:bCs/>
          <w:sz w:val="22"/>
        </w:rPr>
        <w:t>访</w:t>
      </w:r>
      <w:r w:rsidRPr="00777223">
        <w:rPr>
          <w:rFonts w:ascii="Times New Roman" w:eastAsia="宋体" w:hAnsi="Times New Roman" w:cs="Times New Roman" w:hint="eastAsia"/>
          <w:bCs/>
          <w:sz w:val="22"/>
        </w:rPr>
        <w:t>法治化转型的数字化基座建设。本项目建设对交付时间和交付质量要求比较高，后续还需不断调整，为了避免重复建设、降低开发工作量，故需供应商</w:t>
      </w:r>
      <w:proofErr w:type="gramStart"/>
      <w:r w:rsidRPr="00777223">
        <w:rPr>
          <w:rFonts w:ascii="Times New Roman" w:eastAsia="宋体" w:hAnsi="Times New Roman" w:cs="Times New Roman" w:hint="eastAsia"/>
          <w:bCs/>
          <w:sz w:val="22"/>
        </w:rPr>
        <w:t>具备低</w:t>
      </w:r>
      <w:proofErr w:type="gramEnd"/>
      <w:r w:rsidRPr="00777223">
        <w:rPr>
          <w:rFonts w:ascii="Times New Roman" w:eastAsia="宋体" w:hAnsi="Times New Roman" w:cs="Times New Roman" w:hint="eastAsia"/>
          <w:bCs/>
          <w:sz w:val="22"/>
        </w:rPr>
        <w:t>代码配置引擎的相关成熟产品，能够快速搭建、配置各类数据分析相关的应用和页面，缩短建设周期，提高系统的运行稳定性，并且未来要求发生调整时，也可以通过该引擎进行快速地配置调整。供应商需详细阐述低代码配置引擎具体的实现逻辑，提供关于具备成熟引擎能力的证明材料。另需提供“数据中台”、“状态机引擎”、“工作流引擎”、“</w:t>
      </w:r>
      <w:r w:rsidRPr="00777223">
        <w:rPr>
          <w:rFonts w:ascii="Times New Roman" w:eastAsia="宋体" w:hAnsi="Times New Roman" w:cs="Times New Roman" w:hint="eastAsia"/>
          <w:bCs/>
          <w:sz w:val="22"/>
        </w:rPr>
        <w:t>AI</w:t>
      </w:r>
      <w:r w:rsidRPr="00777223">
        <w:rPr>
          <w:rFonts w:ascii="Times New Roman" w:eastAsia="宋体" w:hAnsi="Times New Roman" w:cs="Times New Roman" w:hint="eastAsia"/>
          <w:bCs/>
          <w:sz w:val="22"/>
        </w:rPr>
        <w:t>技术”相关领域软件著作权证书，以证明拥有相关成熟产品，具备专业知识和技术能力。</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7.5</w:t>
      </w:r>
      <w:r w:rsidRPr="00777223">
        <w:rPr>
          <w:rFonts w:ascii="Times New Roman" w:eastAsia="宋体" w:hAnsi="Times New Roman" w:cs="Times New Roman" w:hint="eastAsia"/>
          <w:bCs/>
          <w:sz w:val="22"/>
        </w:rPr>
        <w:t>其他要求</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7.5.1</w:t>
      </w:r>
      <w:r w:rsidRPr="00777223">
        <w:rPr>
          <w:rFonts w:ascii="Times New Roman" w:eastAsia="宋体" w:hAnsi="Times New Roman" w:cs="Times New Roman" w:hint="eastAsia"/>
          <w:bCs/>
          <w:sz w:val="22"/>
        </w:rPr>
        <w:t>软件开发要求</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本项目开发要严格按照软件工程的方法进行组织，根据用户需求持续改进，直到最终用户确认满意，至少</w:t>
      </w:r>
      <w:proofErr w:type="gramStart"/>
      <w:r w:rsidRPr="00777223">
        <w:rPr>
          <w:rFonts w:ascii="Times New Roman" w:eastAsia="宋体" w:hAnsi="Times New Roman" w:cs="Times New Roman" w:hint="eastAsia"/>
          <w:bCs/>
          <w:sz w:val="22"/>
        </w:rPr>
        <w:t>应经历</w:t>
      </w:r>
      <w:proofErr w:type="gramEnd"/>
      <w:r w:rsidRPr="00777223">
        <w:rPr>
          <w:rFonts w:ascii="Times New Roman" w:eastAsia="宋体" w:hAnsi="Times New Roman" w:cs="Times New Roman" w:hint="eastAsia"/>
          <w:bCs/>
          <w:sz w:val="22"/>
        </w:rPr>
        <w:t>如下里程碑点：制定项目启动与实施计划、深入进行用户需求调研、原型开发、用户试用（多次）、修改完善（多次）、提供了用户需要的全部功能、达到了用户使用要求后，开发完毕，进行系统部署、上线试运行等。整个开发过程中，应加强项目管理，做好资源分配、配置管理、质量和进度控制、风险跟踪、合同管理、成本管理、沟通与协调等工作。按照合同要求，定期向采购人提供工程实施进展情况报告。</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7.5.2</w:t>
      </w:r>
      <w:r w:rsidRPr="00777223">
        <w:rPr>
          <w:rFonts w:ascii="Times New Roman" w:eastAsia="宋体" w:hAnsi="Times New Roman" w:cs="Times New Roman" w:hint="eastAsia"/>
          <w:bCs/>
          <w:sz w:val="22"/>
        </w:rPr>
        <w:t>软件性能要求</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bookmarkStart w:id="23" w:name="_Hlk169795385"/>
      <w:r w:rsidRPr="00777223">
        <w:rPr>
          <w:rFonts w:ascii="Times New Roman" w:eastAsia="宋体" w:hAnsi="Times New Roman" w:cs="Times New Roman" w:hint="eastAsia"/>
          <w:bCs/>
          <w:sz w:val="22"/>
        </w:rPr>
        <w:t>平台在总体性能上具备以下要求：</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1</w:t>
      </w:r>
      <w:r w:rsidRPr="00777223">
        <w:rPr>
          <w:rFonts w:ascii="Times New Roman" w:eastAsia="宋体" w:hAnsi="Times New Roman" w:cs="Times New Roman" w:hint="eastAsia"/>
          <w:bCs/>
          <w:sz w:val="22"/>
        </w:rPr>
        <w:t>）稳定性标准：系统建成后，应确保业务受理顺畅，能够提供</w:t>
      </w:r>
      <w:r w:rsidRPr="00777223">
        <w:rPr>
          <w:rFonts w:ascii="Times New Roman" w:eastAsia="宋体" w:hAnsi="Times New Roman" w:cs="Times New Roman" w:hint="eastAsia"/>
          <w:bCs/>
          <w:sz w:val="22"/>
        </w:rPr>
        <w:t>7</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24</w:t>
      </w:r>
      <w:r w:rsidRPr="00777223">
        <w:rPr>
          <w:rFonts w:ascii="Times New Roman" w:eastAsia="宋体" w:hAnsi="Times New Roman" w:cs="Times New Roman" w:hint="eastAsia"/>
          <w:bCs/>
          <w:sz w:val="22"/>
        </w:rPr>
        <w:t>小时的连续运行，平均年故障时间应</w:t>
      </w:r>
      <w:r w:rsidRPr="00777223">
        <w:rPr>
          <w:rFonts w:ascii="Times New Roman" w:eastAsia="宋体" w:hAnsi="Times New Roman" w:cs="Times New Roman" w:hint="eastAsia"/>
          <w:bCs/>
          <w:sz w:val="22"/>
        </w:rPr>
        <w:t>&lt;5</w:t>
      </w:r>
      <w:r w:rsidRPr="00777223">
        <w:rPr>
          <w:rFonts w:ascii="Times New Roman" w:eastAsia="宋体" w:hAnsi="Times New Roman" w:cs="Times New Roman" w:hint="eastAsia"/>
          <w:bCs/>
          <w:sz w:val="22"/>
        </w:rPr>
        <w:t>天，平均故障修复时间应</w:t>
      </w:r>
      <w:r w:rsidRPr="00777223">
        <w:rPr>
          <w:rFonts w:ascii="Times New Roman" w:eastAsia="宋体" w:hAnsi="Times New Roman" w:cs="Times New Roman" w:hint="eastAsia"/>
          <w:bCs/>
          <w:sz w:val="22"/>
        </w:rPr>
        <w:t>&lt;6</w:t>
      </w:r>
      <w:r w:rsidRPr="00777223">
        <w:rPr>
          <w:rFonts w:ascii="Times New Roman" w:eastAsia="宋体" w:hAnsi="Times New Roman" w:cs="Times New Roman" w:hint="eastAsia"/>
          <w:bCs/>
          <w:sz w:val="22"/>
        </w:rPr>
        <w:t>小时。</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2</w:t>
      </w:r>
      <w:r w:rsidRPr="00777223">
        <w:rPr>
          <w:rFonts w:ascii="Times New Roman" w:eastAsia="宋体" w:hAnsi="Times New Roman" w:cs="Times New Roman" w:hint="eastAsia"/>
          <w:bCs/>
          <w:sz w:val="22"/>
        </w:rPr>
        <w:t>）效率标准：在正常带宽下，普通内容浏览打开时间</w:t>
      </w:r>
      <w:r w:rsidRPr="00777223">
        <w:rPr>
          <w:rFonts w:ascii="Times New Roman" w:eastAsia="宋体" w:hAnsi="Times New Roman" w:cs="Times New Roman" w:hint="eastAsia"/>
          <w:bCs/>
          <w:sz w:val="22"/>
        </w:rPr>
        <w:t>&lt;1.5</w:t>
      </w:r>
      <w:r w:rsidRPr="00777223">
        <w:rPr>
          <w:rFonts w:ascii="Times New Roman" w:eastAsia="宋体" w:hAnsi="Times New Roman" w:cs="Times New Roman" w:hint="eastAsia"/>
          <w:bCs/>
          <w:sz w:val="22"/>
        </w:rPr>
        <w:t>秒，数据查询的响应时间应小于</w:t>
      </w:r>
      <w:r w:rsidRPr="00777223">
        <w:rPr>
          <w:rFonts w:ascii="Times New Roman" w:eastAsia="宋体" w:hAnsi="Times New Roman" w:cs="Times New Roman" w:hint="eastAsia"/>
          <w:bCs/>
          <w:sz w:val="22"/>
        </w:rPr>
        <w:t>5</w:t>
      </w:r>
      <w:r w:rsidRPr="00777223">
        <w:rPr>
          <w:rFonts w:ascii="Times New Roman" w:eastAsia="宋体" w:hAnsi="Times New Roman" w:cs="Times New Roman" w:hint="eastAsia"/>
          <w:bCs/>
          <w:sz w:val="22"/>
        </w:rPr>
        <w:t>秒。</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3</w:t>
      </w:r>
      <w:r w:rsidRPr="00777223">
        <w:rPr>
          <w:rFonts w:ascii="Times New Roman" w:eastAsia="宋体" w:hAnsi="Times New Roman" w:cs="Times New Roman" w:hint="eastAsia"/>
          <w:bCs/>
          <w:sz w:val="22"/>
        </w:rPr>
        <w:t>）兼容性标准：客户端浏览器至少兼容主流的火狐、谷歌，且在其他主流浏览器下不允许出现网站错乱现象。</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lastRenderedPageBreak/>
        <w:t>（</w:t>
      </w:r>
      <w:r w:rsidRPr="00777223">
        <w:rPr>
          <w:rFonts w:ascii="Times New Roman" w:eastAsia="宋体" w:hAnsi="Times New Roman" w:cs="Times New Roman" w:hint="eastAsia"/>
          <w:bCs/>
          <w:sz w:val="22"/>
        </w:rPr>
        <w:t>4</w:t>
      </w:r>
      <w:r w:rsidRPr="00777223">
        <w:rPr>
          <w:rFonts w:ascii="Times New Roman" w:eastAsia="宋体" w:hAnsi="Times New Roman" w:cs="Times New Roman" w:hint="eastAsia"/>
          <w:bCs/>
          <w:sz w:val="22"/>
        </w:rPr>
        <w:t>）扩展性标准：系统采用利用“活页夹”模式，可以通过开发接口集成其他的</w:t>
      </w:r>
      <w:r w:rsidRPr="00777223">
        <w:rPr>
          <w:rFonts w:ascii="Times New Roman" w:eastAsia="宋体" w:hAnsi="Times New Roman" w:cs="Times New Roman" w:hint="eastAsia"/>
          <w:bCs/>
          <w:sz w:val="22"/>
        </w:rPr>
        <w:t>B/S</w:t>
      </w:r>
      <w:r w:rsidRPr="00777223">
        <w:rPr>
          <w:rFonts w:ascii="Times New Roman" w:eastAsia="宋体" w:hAnsi="Times New Roman" w:cs="Times New Roman" w:hint="eastAsia"/>
          <w:bCs/>
          <w:sz w:val="22"/>
        </w:rPr>
        <w:t>架构系统。</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5</w:t>
      </w:r>
      <w:r w:rsidRPr="00777223">
        <w:rPr>
          <w:rFonts w:ascii="Times New Roman" w:eastAsia="宋体" w:hAnsi="Times New Roman" w:cs="Times New Roman" w:hint="eastAsia"/>
          <w:bCs/>
          <w:sz w:val="22"/>
        </w:rPr>
        <w:t>）系统拓展标准：软件功能应充分考虑未来至少</w:t>
      </w:r>
      <w:r w:rsidRPr="00777223">
        <w:rPr>
          <w:rFonts w:ascii="Times New Roman" w:eastAsia="宋体" w:hAnsi="Times New Roman" w:cs="Times New Roman" w:hint="eastAsia"/>
          <w:bCs/>
          <w:sz w:val="22"/>
        </w:rPr>
        <w:t>3</w:t>
      </w:r>
      <w:r w:rsidRPr="00777223">
        <w:rPr>
          <w:rFonts w:ascii="Times New Roman" w:eastAsia="宋体" w:hAnsi="Times New Roman" w:cs="Times New Roman" w:hint="eastAsia"/>
          <w:bCs/>
          <w:sz w:val="22"/>
        </w:rPr>
        <w:t>年的发展要求，系统具有一定扩展性。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6</w:t>
      </w: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kern w:val="1"/>
          <w:sz w:val="22"/>
          <w:szCs w:val="20"/>
        </w:rPr>
        <w:t>安全性标准：项目在设计和建设时充分考虑到网络的安全性，保证各种在</w:t>
      </w:r>
      <w:proofErr w:type="gramStart"/>
      <w:r w:rsidRPr="00777223">
        <w:rPr>
          <w:rFonts w:ascii="Times New Roman" w:eastAsia="宋体" w:hAnsi="Times New Roman" w:cs="Times New Roman" w:hint="eastAsia"/>
          <w:bCs/>
          <w:kern w:val="1"/>
          <w:sz w:val="22"/>
          <w:szCs w:val="20"/>
        </w:rPr>
        <w:t>网数据</w:t>
      </w:r>
      <w:proofErr w:type="gramEnd"/>
      <w:r w:rsidRPr="00777223">
        <w:rPr>
          <w:rFonts w:ascii="Times New Roman" w:eastAsia="宋体" w:hAnsi="Times New Roman" w:cs="Times New Roman" w:hint="eastAsia"/>
          <w:bCs/>
          <w:kern w:val="1"/>
          <w:sz w:val="22"/>
          <w:szCs w:val="20"/>
        </w:rPr>
        <w:t>的安全和完整，同时维持各类网络应用的畅通</w:t>
      </w:r>
      <w:bookmarkEnd w:id="23"/>
      <w:r w:rsidRPr="00777223">
        <w:rPr>
          <w:rFonts w:ascii="Times New Roman" w:eastAsia="宋体" w:hAnsi="Times New Roman" w:cs="Times New Roman" w:hint="eastAsia"/>
          <w:bCs/>
          <w:kern w:val="1"/>
          <w:sz w:val="22"/>
          <w:szCs w:val="20"/>
        </w:rPr>
        <w:t>。</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rPr>
      </w:pPr>
      <w:r w:rsidRPr="00777223">
        <w:rPr>
          <w:rFonts w:ascii="Times New Roman" w:eastAsia="宋体" w:hAnsi="Times New Roman" w:cs="Times New Roman" w:hint="eastAsia"/>
          <w:bCs/>
          <w:sz w:val="22"/>
        </w:rPr>
        <w:t>7.5.3</w:t>
      </w:r>
      <w:r w:rsidRPr="00777223">
        <w:rPr>
          <w:rFonts w:ascii="Times New Roman" w:eastAsia="宋体" w:hAnsi="Times New Roman" w:cs="Times New Roman" w:hint="eastAsia"/>
          <w:bCs/>
          <w:kern w:val="1"/>
          <w:sz w:val="22"/>
          <w:szCs w:val="20"/>
        </w:rPr>
        <w:t>信息安全目标</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信息安全系统建设应达到以下目标：</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1</w:t>
      </w:r>
      <w:r w:rsidRPr="00777223">
        <w:rPr>
          <w:rFonts w:ascii="Times New Roman" w:eastAsia="宋体" w:hAnsi="Times New Roman" w:cs="Times New Roman" w:hint="eastAsia"/>
          <w:bCs/>
          <w:sz w:val="22"/>
        </w:rPr>
        <w:t>）可用性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确保平台高效、稳定、可靠地运行，包括系统可用、不停止；数据可用、不损害。</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2</w:t>
      </w:r>
      <w:r w:rsidRPr="00777223">
        <w:rPr>
          <w:rFonts w:ascii="Times New Roman" w:eastAsia="宋体" w:hAnsi="Times New Roman" w:cs="Times New Roman" w:hint="eastAsia"/>
          <w:bCs/>
          <w:sz w:val="22"/>
        </w:rPr>
        <w:t>）安全性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确保平台中的各类数据不被非法访问、窃取、误用、散发等，确保敏感数据处于可控制的范围之内，仅有经过严格身份认证的用户、系统才允许其获得相关数据。</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3</w:t>
      </w:r>
      <w:r w:rsidRPr="00777223">
        <w:rPr>
          <w:rFonts w:ascii="Times New Roman" w:eastAsia="宋体" w:hAnsi="Times New Roman" w:cs="Times New Roman" w:hint="eastAsia"/>
          <w:bCs/>
          <w:sz w:val="22"/>
        </w:rPr>
        <w:t>）完整性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确保平台数据完整、可靠、不被篡改。信息具有权威性和完整性，其信息内容应真实可靠、不被篡改。</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4</w:t>
      </w:r>
      <w:r w:rsidRPr="00777223">
        <w:rPr>
          <w:rFonts w:ascii="Times New Roman" w:eastAsia="宋体" w:hAnsi="Times New Roman" w:cs="Times New Roman" w:hint="eastAsia"/>
          <w:bCs/>
          <w:sz w:val="22"/>
        </w:rPr>
        <w:t>）抗抵赖性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确保平台用户认证可靠，相关操作记录具有唯一性，用户身份不被假冒等。</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5</w:t>
      </w:r>
      <w:r w:rsidRPr="00777223">
        <w:rPr>
          <w:rFonts w:ascii="Times New Roman" w:eastAsia="宋体" w:hAnsi="Times New Roman" w:cs="Times New Roman" w:hint="eastAsia"/>
          <w:bCs/>
          <w:sz w:val="22"/>
        </w:rPr>
        <w:t>）可管理性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确保平台的各类系统资源，包括系统软件、应用系统、数据、用户等都是处于管理和控制之下；不存在系统无法管理的信息资源。</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w:t>
      </w:r>
      <w:r w:rsidRPr="00777223">
        <w:rPr>
          <w:rFonts w:ascii="Times New Roman" w:eastAsia="宋体" w:hAnsi="Times New Roman" w:cs="Times New Roman" w:hint="eastAsia"/>
          <w:bCs/>
          <w:sz w:val="22"/>
        </w:rPr>
        <w:t>6</w:t>
      </w:r>
      <w:r w:rsidRPr="00777223">
        <w:rPr>
          <w:rFonts w:ascii="Times New Roman" w:eastAsia="宋体" w:hAnsi="Times New Roman" w:cs="Times New Roman" w:hint="eastAsia"/>
          <w:bCs/>
          <w:sz w:val="22"/>
        </w:rPr>
        <w:t>）可审计性</w:t>
      </w:r>
    </w:p>
    <w:p w:rsidR="00777223" w:rsidRPr="00777223" w:rsidRDefault="00777223" w:rsidP="00777223">
      <w:pPr>
        <w:widowControl/>
        <w:tabs>
          <w:tab w:val="left" w:pos="1215"/>
        </w:tabs>
        <w:spacing w:line="300" w:lineRule="auto"/>
        <w:ind w:firstLineChars="192" w:firstLine="422"/>
        <w:jc w:val="left"/>
        <w:rPr>
          <w:rFonts w:ascii="Times New Roman" w:eastAsia="宋体" w:hAnsi="Times New Roman" w:cs="Times New Roman"/>
          <w:bCs/>
          <w:sz w:val="22"/>
        </w:rPr>
      </w:pPr>
      <w:r w:rsidRPr="00777223">
        <w:rPr>
          <w:rFonts w:ascii="Times New Roman" w:eastAsia="宋体" w:hAnsi="Times New Roman" w:cs="Times New Roman" w:hint="eastAsia"/>
          <w:bCs/>
          <w:sz w:val="22"/>
        </w:rPr>
        <w:t>通过对网络和主机上的事件审计，记录网络和系统上发生的相关事件，作为事后审计、核查的依据。</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7</w:t>
      </w:r>
      <w:r w:rsidRPr="00777223">
        <w:rPr>
          <w:rFonts w:ascii="Times New Roman" w:eastAsia="宋体" w:hAnsi="Times New Roman" w:cs="Times New Roman"/>
          <w:bCs/>
          <w:kern w:val="1"/>
          <w:sz w:val="22"/>
          <w:szCs w:val="20"/>
        </w:rPr>
        <w:t>.</w:t>
      </w:r>
      <w:r w:rsidRPr="00777223">
        <w:rPr>
          <w:rFonts w:ascii="Times New Roman" w:eastAsia="宋体" w:hAnsi="Times New Roman" w:cs="Times New Roman" w:hint="eastAsia"/>
          <w:bCs/>
          <w:kern w:val="1"/>
          <w:sz w:val="22"/>
          <w:szCs w:val="20"/>
        </w:rPr>
        <w:t>6</w:t>
      </w:r>
      <w:r w:rsidRPr="00777223">
        <w:rPr>
          <w:rFonts w:ascii="Times New Roman" w:eastAsia="宋体" w:hAnsi="Times New Roman" w:cs="Times New Roman" w:hint="eastAsia"/>
          <w:bCs/>
          <w:kern w:val="1"/>
          <w:sz w:val="22"/>
          <w:szCs w:val="20"/>
        </w:rPr>
        <w:t>人员要求</w:t>
      </w:r>
    </w:p>
    <w:p w:rsidR="00777223" w:rsidRPr="00777223" w:rsidRDefault="00777223" w:rsidP="00777223">
      <w:pPr>
        <w:suppressAutoHyphens/>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为确保本项目顺利进行，供应商为本项目组建</w:t>
      </w:r>
      <w:r w:rsidRPr="00777223">
        <w:rPr>
          <w:rFonts w:ascii="Times New Roman" w:eastAsia="宋体" w:hAnsi="Times New Roman" w:cs="Times New Roman" w:hint="eastAsia"/>
          <w:bCs/>
          <w:kern w:val="1"/>
          <w:sz w:val="22"/>
          <w:szCs w:val="20"/>
        </w:rPr>
        <w:t>9</w:t>
      </w:r>
      <w:r w:rsidRPr="00777223">
        <w:rPr>
          <w:rFonts w:ascii="Times New Roman" w:eastAsia="宋体" w:hAnsi="Times New Roman" w:cs="Times New Roman" w:hint="eastAsia"/>
          <w:bCs/>
          <w:kern w:val="1"/>
          <w:sz w:val="22"/>
          <w:szCs w:val="20"/>
        </w:rPr>
        <w:t>人的项目研发团队，包括</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位项目经理、</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位产品经理、</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w:t>
      </w:r>
      <w:r w:rsidRPr="00777223">
        <w:rPr>
          <w:rFonts w:ascii="Times New Roman" w:eastAsia="宋体" w:hAnsi="Times New Roman" w:cs="Times New Roman" w:hint="eastAsia"/>
          <w:bCs/>
          <w:kern w:val="1"/>
          <w:sz w:val="22"/>
          <w:szCs w:val="20"/>
        </w:rPr>
        <w:t>UI</w:t>
      </w:r>
      <w:r w:rsidRPr="00777223">
        <w:rPr>
          <w:rFonts w:ascii="Times New Roman" w:eastAsia="宋体" w:hAnsi="Times New Roman" w:cs="Times New Roman" w:hint="eastAsia"/>
          <w:bCs/>
          <w:kern w:val="1"/>
          <w:sz w:val="22"/>
          <w:szCs w:val="20"/>
        </w:rPr>
        <w:t>设计师、</w:t>
      </w:r>
      <w:r w:rsidRPr="00777223">
        <w:rPr>
          <w:rFonts w:ascii="Times New Roman" w:eastAsia="宋体" w:hAnsi="Times New Roman" w:cs="Times New Roman" w:hint="eastAsia"/>
          <w:bCs/>
          <w:kern w:val="1"/>
          <w:sz w:val="22"/>
          <w:szCs w:val="20"/>
        </w:rPr>
        <w:t>3</w:t>
      </w:r>
      <w:r w:rsidRPr="00777223">
        <w:rPr>
          <w:rFonts w:ascii="Times New Roman" w:eastAsia="宋体" w:hAnsi="Times New Roman" w:cs="Times New Roman" w:hint="eastAsia"/>
          <w:bCs/>
          <w:kern w:val="1"/>
          <w:sz w:val="22"/>
          <w:szCs w:val="20"/>
        </w:rPr>
        <w:t>位软件开发工程师、</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软件测试工程师、</w:t>
      </w:r>
      <w:r w:rsidRPr="00777223">
        <w:rPr>
          <w:rFonts w:ascii="Times New Roman" w:eastAsia="宋体" w:hAnsi="Times New Roman" w:cs="Times New Roman" w:hint="eastAsia"/>
          <w:bCs/>
          <w:kern w:val="1"/>
          <w:sz w:val="22"/>
          <w:szCs w:val="20"/>
        </w:rPr>
        <w:t>2</w:t>
      </w:r>
      <w:r w:rsidRPr="00777223">
        <w:rPr>
          <w:rFonts w:ascii="Times New Roman" w:eastAsia="宋体" w:hAnsi="Times New Roman" w:cs="Times New Roman" w:hint="eastAsia"/>
          <w:bCs/>
          <w:kern w:val="1"/>
          <w:sz w:val="22"/>
          <w:szCs w:val="20"/>
        </w:rPr>
        <w:t>位实施工程师；培训、试运行期间团队成员（可与调研、开发、测试阶段人员重复）不少于</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位软件开发工程师、</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位实施工程师；系统免费维护期内（可与调研、开发、测试、培训、试运行阶段人重复）不少于</w:t>
      </w:r>
      <w:r w:rsidRPr="00777223">
        <w:rPr>
          <w:rFonts w:ascii="Times New Roman" w:eastAsia="宋体" w:hAnsi="Times New Roman" w:cs="Times New Roman" w:hint="eastAsia"/>
          <w:bCs/>
          <w:kern w:val="1"/>
          <w:sz w:val="22"/>
          <w:szCs w:val="20"/>
        </w:rPr>
        <w:t>1</w:t>
      </w:r>
      <w:r w:rsidRPr="00777223">
        <w:rPr>
          <w:rFonts w:ascii="Times New Roman" w:eastAsia="宋体" w:hAnsi="Times New Roman" w:cs="Times New Roman" w:hint="eastAsia"/>
          <w:bCs/>
          <w:kern w:val="1"/>
          <w:sz w:val="22"/>
          <w:szCs w:val="20"/>
        </w:rPr>
        <w:t>位售后技术服务人员。</w:t>
      </w:r>
    </w:p>
    <w:p w:rsidR="00777223" w:rsidRPr="00777223" w:rsidRDefault="00777223" w:rsidP="00777223">
      <w:pPr>
        <w:suppressAutoHyphens/>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供应商应充分考虑满足项目的建设要求，提出完整的项目管理、系统设计与开发、实施培训、项目验收、售后服务方案。明确实施磋商响应项目的人员配置管理计划，包括组织结构、项目负责人、组成人员及分工职责。</w:t>
      </w:r>
    </w:p>
    <w:p w:rsidR="00777223" w:rsidRPr="00777223" w:rsidRDefault="00777223" w:rsidP="00777223">
      <w:pPr>
        <w:suppressAutoHyphens/>
        <w:spacing w:line="300" w:lineRule="auto"/>
        <w:ind w:firstLineChars="192" w:firstLine="422"/>
        <w:rPr>
          <w:rFonts w:ascii="Times New Roman" w:eastAsia="宋体" w:hAnsi="Times New Roman" w:cs="Times New Roman"/>
          <w:bCs/>
          <w:kern w:val="1"/>
          <w:sz w:val="22"/>
          <w:szCs w:val="20"/>
        </w:rPr>
      </w:pPr>
      <w:r w:rsidRPr="00777223">
        <w:rPr>
          <w:rFonts w:ascii="Times New Roman" w:eastAsia="宋体" w:hAnsi="Times New Roman" w:cs="Times New Roman" w:hint="eastAsia"/>
          <w:bCs/>
          <w:kern w:val="1"/>
          <w:sz w:val="22"/>
          <w:szCs w:val="20"/>
        </w:rPr>
        <w:t>成交供应商提供项目的详细工作日程表和人员配备方案，明确工作地点、起止时间，项目负责人及主要人员应与响应文件一致，并经采购人审核、批准。</w:t>
      </w:r>
    </w:p>
    <w:p w:rsidR="00777223" w:rsidRPr="00777223" w:rsidRDefault="00777223" w:rsidP="00777223">
      <w:pPr>
        <w:suppressAutoHyphens/>
        <w:spacing w:line="300" w:lineRule="auto"/>
        <w:ind w:firstLineChars="192" w:firstLine="422"/>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7</w:t>
      </w:r>
      <w:r w:rsidRPr="00777223">
        <w:rPr>
          <w:rFonts w:ascii="Times New Roman" w:eastAsia="宋体" w:hAnsi="Times New Roman" w:cs="Times New Roman"/>
          <w:kern w:val="1"/>
          <w:sz w:val="22"/>
          <w:szCs w:val="20"/>
        </w:rPr>
        <w:t>.</w:t>
      </w:r>
      <w:r w:rsidRPr="00777223">
        <w:rPr>
          <w:rFonts w:ascii="Times New Roman" w:eastAsia="宋体" w:hAnsi="Times New Roman" w:cs="Times New Roman" w:hint="eastAsia"/>
          <w:kern w:val="1"/>
          <w:sz w:val="22"/>
          <w:szCs w:val="20"/>
        </w:rPr>
        <w:t>6</w:t>
      </w:r>
      <w:r w:rsidRPr="00777223">
        <w:rPr>
          <w:rFonts w:ascii="Times New Roman" w:eastAsia="宋体" w:hAnsi="Times New Roman" w:cs="Times New Roman"/>
          <w:kern w:val="1"/>
          <w:sz w:val="22"/>
          <w:szCs w:val="20"/>
        </w:rPr>
        <w:t>.1</w:t>
      </w:r>
      <w:r w:rsidRPr="00777223">
        <w:rPr>
          <w:rFonts w:ascii="Times New Roman" w:eastAsia="宋体" w:hAnsi="Times New Roman" w:cs="Times New Roman"/>
          <w:kern w:val="1"/>
          <w:sz w:val="22"/>
          <w:szCs w:val="20"/>
        </w:rPr>
        <w:t>本项目中人员岗位要求（但不仅限于）详见下表。</w:t>
      </w:r>
    </w:p>
    <w:p w:rsidR="00777223" w:rsidRPr="00777223" w:rsidRDefault="00777223" w:rsidP="00777223">
      <w:pPr>
        <w:spacing w:line="300" w:lineRule="auto"/>
        <w:jc w:val="center"/>
        <w:rPr>
          <w:rFonts w:ascii="Times New Roman" w:eastAsia="宋体" w:hAnsi="Times New Roman" w:cs="Times New Roman"/>
          <w:sz w:val="22"/>
        </w:rPr>
      </w:pPr>
      <w:r w:rsidRPr="00777223">
        <w:rPr>
          <w:rFonts w:ascii="Times New Roman" w:eastAsia="宋体" w:hAnsi="Times New Roman" w:cs="Times New Roman"/>
          <w:b/>
          <w:sz w:val="22"/>
        </w:rPr>
        <w:t>人员配备一览表</w:t>
      </w:r>
    </w:p>
    <w:p w:rsidR="00777223" w:rsidRPr="00777223" w:rsidRDefault="00777223" w:rsidP="00777223">
      <w:pPr>
        <w:spacing w:line="300" w:lineRule="auto"/>
        <w:rPr>
          <w:rFonts w:ascii="Times New Roman" w:eastAsia="宋体" w:hAnsi="Times New Roman" w:cs="Times New Roman"/>
          <w:sz w:val="22"/>
        </w:rPr>
      </w:pPr>
      <w:r w:rsidRPr="00777223">
        <w:rPr>
          <w:rFonts w:ascii="Times New Roman" w:eastAsia="宋体" w:hAnsi="Times New Roman" w:cs="Times New Roman"/>
          <w:sz w:val="22"/>
        </w:rPr>
        <w:lastRenderedPageBreak/>
        <w:t>包件：</w:t>
      </w:r>
    </w:p>
    <w:tbl>
      <w:tblPr>
        <w:tblStyle w:val="a3"/>
        <w:tblW w:w="9854" w:type="dxa"/>
        <w:jc w:val="center"/>
        <w:tblLayout w:type="fixed"/>
        <w:tblLook w:val="04A0" w:firstRow="1" w:lastRow="0" w:firstColumn="1" w:lastColumn="0" w:noHBand="0" w:noVBand="1"/>
      </w:tblPr>
      <w:tblGrid>
        <w:gridCol w:w="619"/>
        <w:gridCol w:w="2041"/>
        <w:gridCol w:w="2126"/>
        <w:gridCol w:w="4286"/>
        <w:gridCol w:w="782"/>
      </w:tblGrid>
      <w:tr w:rsidR="00777223" w:rsidRPr="00777223" w:rsidTr="00016403">
        <w:trPr>
          <w:tblHeader/>
          <w:jc w:val="center"/>
        </w:trPr>
        <w:tc>
          <w:tcPr>
            <w:tcW w:w="619" w:type="dxa"/>
          </w:tcPr>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序号</w:t>
            </w:r>
          </w:p>
        </w:tc>
        <w:tc>
          <w:tcPr>
            <w:tcW w:w="2041" w:type="dxa"/>
            <w:vAlign w:val="center"/>
          </w:tcPr>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岗位名称</w:t>
            </w:r>
          </w:p>
        </w:tc>
        <w:tc>
          <w:tcPr>
            <w:tcW w:w="2126" w:type="dxa"/>
            <w:vAlign w:val="center"/>
          </w:tcPr>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建议配置岗位人数</w:t>
            </w:r>
          </w:p>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（最低要求）</w:t>
            </w:r>
          </w:p>
        </w:tc>
        <w:tc>
          <w:tcPr>
            <w:tcW w:w="4286" w:type="dxa"/>
            <w:vAlign w:val="center"/>
          </w:tcPr>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基本要求</w:t>
            </w:r>
          </w:p>
        </w:tc>
        <w:tc>
          <w:tcPr>
            <w:tcW w:w="782" w:type="dxa"/>
            <w:vAlign w:val="center"/>
          </w:tcPr>
          <w:p w:rsidR="00777223" w:rsidRPr="00777223" w:rsidRDefault="00777223" w:rsidP="00777223">
            <w:pPr>
              <w:spacing w:line="300" w:lineRule="auto"/>
              <w:jc w:val="center"/>
              <w:rPr>
                <w:rFonts w:ascii="宋体" w:eastAsia="宋体" w:hAnsi="宋体" w:cs="Times New Roman"/>
                <w:b/>
                <w:sz w:val="22"/>
              </w:rPr>
            </w:pPr>
            <w:r w:rsidRPr="00777223">
              <w:rPr>
                <w:rFonts w:ascii="宋体" w:eastAsia="宋体" w:hAnsi="宋体" w:cs="Times New Roman"/>
                <w:b/>
                <w:sz w:val="22"/>
              </w:rPr>
              <w:t>备注</w:t>
            </w: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1</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hint="eastAsia"/>
                <w:szCs w:val="21"/>
              </w:rPr>
              <w:t>项目经理</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1</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2</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hint="eastAsia"/>
                <w:szCs w:val="21"/>
              </w:rPr>
              <w:t>产品经理</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1</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3</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szCs w:val="21"/>
              </w:rPr>
              <w:t>UI设计师</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1</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sz w:val="22"/>
              </w:rPr>
              <w:t>4</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hint="eastAsia"/>
                <w:szCs w:val="21"/>
              </w:rPr>
              <w:t>软件开发工程师</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3</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sz w:val="22"/>
              </w:rPr>
              <w:t>5</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szCs w:val="21"/>
              </w:rPr>
              <w:t>软件测试工程师</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1</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619"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sz w:val="22"/>
              </w:rPr>
              <w:t>6</w:t>
            </w:r>
          </w:p>
        </w:tc>
        <w:tc>
          <w:tcPr>
            <w:tcW w:w="2041" w:type="dxa"/>
            <w:vAlign w:val="center"/>
          </w:tcPr>
          <w:p w:rsidR="00777223" w:rsidRPr="00777223" w:rsidRDefault="00777223" w:rsidP="00777223">
            <w:pPr>
              <w:adjustRightInd w:val="0"/>
              <w:snapToGrid w:val="0"/>
              <w:jc w:val="center"/>
              <w:rPr>
                <w:rFonts w:ascii="宋体" w:eastAsia="宋体" w:hAnsi="宋体" w:cs="宋体"/>
                <w:szCs w:val="21"/>
              </w:rPr>
            </w:pPr>
            <w:r w:rsidRPr="00777223">
              <w:rPr>
                <w:rFonts w:ascii="宋体" w:eastAsia="宋体" w:hAnsi="宋体" w:cs="宋体" w:hint="eastAsia"/>
                <w:szCs w:val="21"/>
              </w:rPr>
              <w:t>实施工程师</w:t>
            </w:r>
          </w:p>
        </w:tc>
        <w:tc>
          <w:tcPr>
            <w:tcW w:w="2126" w:type="dxa"/>
            <w:vAlign w:val="center"/>
          </w:tcPr>
          <w:p w:rsidR="00777223" w:rsidRPr="00777223" w:rsidRDefault="00777223" w:rsidP="00777223">
            <w:pPr>
              <w:shd w:val="clear" w:color="auto" w:fill="FFFFFF"/>
              <w:adjustRightInd w:val="0"/>
              <w:snapToGrid w:val="0"/>
              <w:jc w:val="center"/>
              <w:rPr>
                <w:rFonts w:ascii="宋体" w:eastAsia="宋体" w:hAnsi="宋体" w:cs="宋体"/>
                <w:sz w:val="22"/>
              </w:rPr>
            </w:pPr>
            <w:r w:rsidRPr="00777223">
              <w:rPr>
                <w:rFonts w:ascii="宋体" w:eastAsia="宋体" w:hAnsi="宋体" w:cs="宋体" w:hint="eastAsia"/>
                <w:sz w:val="22"/>
              </w:rPr>
              <w:t>2</w:t>
            </w:r>
          </w:p>
        </w:tc>
        <w:tc>
          <w:tcPr>
            <w:tcW w:w="4286" w:type="dxa"/>
          </w:tcPr>
          <w:p w:rsidR="00777223" w:rsidRPr="00777223" w:rsidRDefault="00777223" w:rsidP="00777223">
            <w:pPr>
              <w:spacing w:line="300" w:lineRule="auto"/>
              <w:rPr>
                <w:rFonts w:ascii="Times New Roman" w:eastAsia="宋体" w:hAnsi="Times New Roman" w:cs="Times New Roman"/>
              </w:rPr>
            </w:pPr>
            <w:r w:rsidRPr="00777223">
              <w:rPr>
                <w:rFonts w:ascii="Times New Roman" w:eastAsia="宋体" w:hAnsi="Times New Roman" w:cs="Times New Roman" w:hint="eastAsia"/>
              </w:rPr>
              <w:t>具备相关工作经验，若有资格证书请提供</w:t>
            </w: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r w:rsidR="00777223" w:rsidRPr="00777223" w:rsidTr="00016403">
        <w:trPr>
          <w:jc w:val="center"/>
        </w:trPr>
        <w:tc>
          <w:tcPr>
            <w:tcW w:w="2660" w:type="dxa"/>
            <w:gridSpan w:val="2"/>
          </w:tcPr>
          <w:p w:rsidR="00777223" w:rsidRPr="00777223" w:rsidRDefault="00777223" w:rsidP="00777223">
            <w:pPr>
              <w:spacing w:line="300" w:lineRule="auto"/>
              <w:jc w:val="center"/>
              <w:rPr>
                <w:rFonts w:ascii="宋体" w:eastAsia="宋体" w:hAnsi="宋体" w:cs="Times New Roman"/>
                <w:sz w:val="22"/>
              </w:rPr>
            </w:pPr>
            <w:r w:rsidRPr="00777223">
              <w:rPr>
                <w:rFonts w:ascii="宋体" w:eastAsia="宋体" w:hAnsi="宋体" w:cs="Times New Roman"/>
                <w:sz w:val="22"/>
              </w:rPr>
              <w:t>合计</w:t>
            </w:r>
          </w:p>
        </w:tc>
        <w:tc>
          <w:tcPr>
            <w:tcW w:w="2126" w:type="dxa"/>
            <w:vAlign w:val="center"/>
          </w:tcPr>
          <w:p w:rsidR="00777223" w:rsidRPr="00777223" w:rsidRDefault="00777223" w:rsidP="00777223">
            <w:pPr>
              <w:spacing w:line="300" w:lineRule="auto"/>
              <w:jc w:val="center"/>
              <w:rPr>
                <w:rFonts w:ascii="宋体" w:eastAsia="宋体" w:hAnsi="宋体" w:cs="Times New Roman"/>
                <w:sz w:val="22"/>
              </w:rPr>
            </w:pPr>
            <w:r w:rsidRPr="00777223">
              <w:rPr>
                <w:rFonts w:ascii="宋体" w:eastAsia="宋体" w:hAnsi="宋体" w:cs="Times New Roman" w:hint="eastAsia"/>
                <w:sz w:val="22"/>
              </w:rPr>
              <w:t>9</w:t>
            </w:r>
          </w:p>
        </w:tc>
        <w:tc>
          <w:tcPr>
            <w:tcW w:w="4286" w:type="dxa"/>
            <w:vAlign w:val="center"/>
          </w:tcPr>
          <w:p w:rsidR="00777223" w:rsidRPr="00777223" w:rsidRDefault="00777223" w:rsidP="00777223">
            <w:pPr>
              <w:spacing w:line="300" w:lineRule="auto"/>
              <w:jc w:val="center"/>
              <w:rPr>
                <w:rFonts w:ascii="宋体" w:eastAsia="宋体" w:hAnsi="宋体" w:cs="Times New Roman"/>
                <w:sz w:val="22"/>
              </w:rPr>
            </w:pPr>
          </w:p>
        </w:tc>
        <w:tc>
          <w:tcPr>
            <w:tcW w:w="782" w:type="dxa"/>
            <w:vAlign w:val="center"/>
          </w:tcPr>
          <w:p w:rsidR="00777223" w:rsidRPr="00777223" w:rsidRDefault="00777223" w:rsidP="00777223">
            <w:pPr>
              <w:spacing w:line="300" w:lineRule="auto"/>
              <w:jc w:val="center"/>
              <w:rPr>
                <w:rFonts w:ascii="宋体" w:eastAsia="宋体" w:hAnsi="宋体" w:cs="Times New Roman"/>
                <w:sz w:val="22"/>
              </w:rPr>
            </w:pPr>
          </w:p>
        </w:tc>
      </w:tr>
    </w:tbl>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hint="eastAsia"/>
          <w:color w:val="000000"/>
          <w:sz w:val="22"/>
        </w:rPr>
        <w:t>说明：以上表内人员应为供应商本单位员工，且提供在职承诺书（格式自拟）。</w:t>
      </w:r>
    </w:p>
    <w:p w:rsidR="00777223" w:rsidRPr="00777223" w:rsidRDefault="00777223" w:rsidP="00777223">
      <w:pPr>
        <w:widowControl/>
        <w:spacing w:line="300" w:lineRule="auto"/>
        <w:ind w:firstLineChars="193" w:firstLine="425"/>
        <w:jc w:val="left"/>
        <w:rPr>
          <w:rFonts w:ascii="Times New Roman" w:eastAsia="宋体" w:hAnsi="Times New Roman" w:cs="Times New Roman"/>
          <w:kern w:val="24"/>
        </w:rPr>
      </w:pPr>
      <w:r w:rsidRPr="00777223">
        <w:rPr>
          <w:rFonts w:ascii="Times New Roman" w:eastAsia="宋体" w:hAnsi="Times New Roman" w:cs="Times New Roman" w:hint="eastAsia"/>
          <w:bCs/>
          <w:sz w:val="22"/>
        </w:rPr>
        <w:t>7</w:t>
      </w:r>
      <w:r w:rsidRPr="00777223">
        <w:rPr>
          <w:rFonts w:ascii="Times New Roman" w:eastAsia="宋体" w:hAnsi="Times New Roman" w:cs="Times New Roman"/>
          <w:bCs/>
          <w:sz w:val="22"/>
        </w:rPr>
        <w:t>.</w:t>
      </w:r>
      <w:r w:rsidRPr="00777223">
        <w:rPr>
          <w:rFonts w:ascii="Times New Roman" w:eastAsia="宋体" w:hAnsi="Times New Roman" w:cs="Times New Roman" w:hint="eastAsia"/>
          <w:bCs/>
          <w:sz w:val="22"/>
        </w:rPr>
        <w:t>7</w:t>
      </w:r>
      <w:r w:rsidRPr="00777223">
        <w:rPr>
          <w:rFonts w:ascii="Times New Roman" w:eastAsia="宋体" w:hAnsi="Times New Roman" w:cs="Times New Roman"/>
          <w:kern w:val="24"/>
        </w:rPr>
        <w:t>工作进度</w:t>
      </w:r>
    </w:p>
    <w:p w:rsidR="00777223" w:rsidRPr="00777223" w:rsidRDefault="00777223" w:rsidP="00777223">
      <w:pPr>
        <w:widowControl/>
        <w:spacing w:line="300" w:lineRule="auto"/>
        <w:ind w:firstLineChars="193" w:firstLine="425"/>
        <w:jc w:val="left"/>
        <w:rPr>
          <w:rFonts w:ascii="Times New Roman" w:eastAsia="宋体" w:hAnsi="Times New Roman" w:cs="Times New Roman"/>
          <w:bCs/>
          <w:kern w:val="24"/>
          <w:sz w:val="22"/>
          <w:szCs w:val="20"/>
        </w:rPr>
      </w:pPr>
      <w:r w:rsidRPr="00777223">
        <w:rPr>
          <w:rFonts w:ascii="Times New Roman" w:eastAsia="宋体" w:hAnsi="Times New Roman" w:cs="Times New Roman" w:hint="eastAsia"/>
          <w:bCs/>
          <w:kern w:val="24"/>
          <w:sz w:val="22"/>
          <w:szCs w:val="20"/>
        </w:rPr>
        <w:t>项目总体周期：本项目在自合同签订之日起</w:t>
      </w:r>
      <w:r w:rsidRPr="00777223">
        <w:rPr>
          <w:rFonts w:ascii="Times New Roman" w:eastAsia="宋体" w:hAnsi="Times New Roman" w:cs="Times New Roman" w:hint="eastAsia"/>
          <w:bCs/>
          <w:kern w:val="24"/>
          <w:sz w:val="22"/>
          <w:szCs w:val="20"/>
        </w:rPr>
        <w:t>180</w:t>
      </w:r>
      <w:r w:rsidRPr="00777223">
        <w:rPr>
          <w:rFonts w:ascii="Times New Roman" w:eastAsia="宋体" w:hAnsi="Times New Roman" w:cs="Times New Roman" w:hint="eastAsia"/>
          <w:bCs/>
          <w:kern w:val="24"/>
          <w:sz w:val="22"/>
          <w:szCs w:val="20"/>
        </w:rPr>
        <w:t>个日历日内完成系统开发、部署、测试、试运行、交付、验收的全部工作内容。</w:t>
      </w:r>
    </w:p>
    <w:p w:rsidR="00777223" w:rsidRPr="00777223" w:rsidRDefault="00777223" w:rsidP="00777223">
      <w:pPr>
        <w:widowControl/>
        <w:spacing w:line="300" w:lineRule="auto"/>
        <w:ind w:firstLineChars="193" w:firstLine="425"/>
        <w:jc w:val="left"/>
        <w:rPr>
          <w:rFonts w:ascii="Times New Roman" w:eastAsia="宋体" w:hAnsi="Times New Roman" w:cs="Times New Roman"/>
          <w:bCs/>
          <w:kern w:val="24"/>
          <w:sz w:val="22"/>
          <w:szCs w:val="20"/>
        </w:rPr>
      </w:pPr>
      <w:r w:rsidRPr="00777223">
        <w:rPr>
          <w:rFonts w:ascii="Times New Roman" w:eastAsia="宋体" w:hAnsi="Times New Roman" w:cs="Times New Roman" w:hint="eastAsia"/>
          <w:bCs/>
          <w:kern w:val="24"/>
          <w:sz w:val="22"/>
          <w:szCs w:val="20"/>
        </w:rPr>
        <w:t>（</w:t>
      </w:r>
      <w:r w:rsidRPr="00777223">
        <w:rPr>
          <w:rFonts w:ascii="Times New Roman" w:eastAsia="宋体" w:hAnsi="Times New Roman" w:cs="Times New Roman" w:hint="eastAsia"/>
          <w:bCs/>
          <w:kern w:val="24"/>
          <w:sz w:val="22"/>
          <w:szCs w:val="20"/>
        </w:rPr>
        <w:t>1</w:t>
      </w:r>
      <w:r w:rsidRPr="00777223">
        <w:rPr>
          <w:rFonts w:ascii="Times New Roman" w:eastAsia="宋体" w:hAnsi="Times New Roman" w:cs="Times New Roman" w:hint="eastAsia"/>
          <w:bCs/>
          <w:kern w:val="24"/>
          <w:sz w:val="22"/>
          <w:szCs w:val="20"/>
        </w:rPr>
        <w:t>）需求调研和原型设计阶段：自合同签订生效后</w:t>
      </w:r>
      <w:r w:rsidRPr="00777223">
        <w:rPr>
          <w:rFonts w:ascii="Times New Roman" w:eastAsia="宋体" w:hAnsi="Times New Roman" w:cs="Times New Roman" w:hint="eastAsia"/>
          <w:bCs/>
          <w:kern w:val="24"/>
          <w:sz w:val="22"/>
          <w:szCs w:val="20"/>
        </w:rPr>
        <w:t>50</w:t>
      </w:r>
      <w:r w:rsidRPr="00777223">
        <w:rPr>
          <w:rFonts w:ascii="Times New Roman" w:eastAsia="宋体" w:hAnsi="Times New Roman" w:cs="Times New Roman" w:hint="eastAsia"/>
          <w:bCs/>
          <w:kern w:val="24"/>
          <w:sz w:val="22"/>
          <w:szCs w:val="20"/>
        </w:rPr>
        <w:t>个日历日内完成；</w:t>
      </w:r>
    </w:p>
    <w:p w:rsidR="00777223" w:rsidRPr="00777223" w:rsidRDefault="00777223" w:rsidP="00777223">
      <w:pPr>
        <w:widowControl/>
        <w:spacing w:line="300" w:lineRule="auto"/>
        <w:ind w:firstLineChars="193" w:firstLine="425"/>
        <w:jc w:val="left"/>
        <w:rPr>
          <w:rFonts w:ascii="Times New Roman" w:eastAsia="宋体" w:hAnsi="Times New Roman" w:cs="Times New Roman"/>
          <w:bCs/>
          <w:kern w:val="24"/>
          <w:sz w:val="22"/>
          <w:szCs w:val="20"/>
        </w:rPr>
      </w:pPr>
      <w:r w:rsidRPr="00777223">
        <w:rPr>
          <w:rFonts w:ascii="Times New Roman" w:eastAsia="宋体" w:hAnsi="Times New Roman" w:cs="Times New Roman" w:hint="eastAsia"/>
          <w:bCs/>
          <w:kern w:val="24"/>
          <w:sz w:val="22"/>
          <w:szCs w:val="20"/>
        </w:rPr>
        <w:t>（</w:t>
      </w:r>
      <w:r w:rsidRPr="00777223">
        <w:rPr>
          <w:rFonts w:ascii="Times New Roman" w:eastAsia="宋体" w:hAnsi="Times New Roman" w:cs="Times New Roman" w:hint="eastAsia"/>
          <w:bCs/>
          <w:kern w:val="24"/>
          <w:sz w:val="22"/>
          <w:szCs w:val="20"/>
        </w:rPr>
        <w:t>2</w:t>
      </w:r>
      <w:r w:rsidRPr="00777223">
        <w:rPr>
          <w:rFonts w:ascii="Times New Roman" w:eastAsia="宋体" w:hAnsi="Times New Roman" w:cs="Times New Roman" w:hint="eastAsia"/>
          <w:bCs/>
          <w:kern w:val="24"/>
          <w:sz w:val="22"/>
          <w:szCs w:val="20"/>
        </w:rPr>
        <w:t>）开发阶段：</w:t>
      </w:r>
      <w:proofErr w:type="gramStart"/>
      <w:r w:rsidRPr="00777223">
        <w:rPr>
          <w:rFonts w:ascii="Times New Roman" w:eastAsia="宋体" w:hAnsi="Times New Roman" w:cs="Times New Roman" w:hint="eastAsia"/>
          <w:bCs/>
          <w:kern w:val="24"/>
          <w:sz w:val="22"/>
          <w:szCs w:val="20"/>
        </w:rPr>
        <w:t>自需求</w:t>
      </w:r>
      <w:proofErr w:type="gramEnd"/>
      <w:r w:rsidRPr="00777223">
        <w:rPr>
          <w:rFonts w:ascii="Times New Roman" w:eastAsia="宋体" w:hAnsi="Times New Roman" w:cs="Times New Roman" w:hint="eastAsia"/>
          <w:bCs/>
          <w:kern w:val="24"/>
          <w:sz w:val="22"/>
          <w:szCs w:val="20"/>
        </w:rPr>
        <w:t>调研和原型设计阶段完成后</w:t>
      </w:r>
      <w:r w:rsidRPr="00777223">
        <w:rPr>
          <w:rFonts w:ascii="Times New Roman" w:eastAsia="宋体" w:hAnsi="Times New Roman" w:cs="Times New Roman" w:hint="eastAsia"/>
          <w:bCs/>
          <w:kern w:val="24"/>
          <w:sz w:val="22"/>
          <w:szCs w:val="20"/>
        </w:rPr>
        <w:t>100</w:t>
      </w:r>
      <w:r w:rsidRPr="00777223">
        <w:rPr>
          <w:rFonts w:ascii="Times New Roman" w:eastAsia="宋体" w:hAnsi="Times New Roman" w:cs="Times New Roman" w:hint="eastAsia"/>
          <w:bCs/>
          <w:kern w:val="24"/>
          <w:sz w:val="22"/>
          <w:szCs w:val="20"/>
        </w:rPr>
        <w:t>个日历日内完成；</w:t>
      </w:r>
    </w:p>
    <w:p w:rsidR="00777223" w:rsidRPr="00777223" w:rsidRDefault="00777223" w:rsidP="00777223">
      <w:pPr>
        <w:widowControl/>
        <w:spacing w:line="300" w:lineRule="auto"/>
        <w:ind w:firstLineChars="193" w:firstLine="425"/>
        <w:jc w:val="left"/>
        <w:rPr>
          <w:rFonts w:ascii="Times New Roman" w:eastAsia="宋体" w:hAnsi="Times New Roman" w:cs="Times New Roman"/>
          <w:bCs/>
          <w:kern w:val="24"/>
          <w:sz w:val="22"/>
          <w:szCs w:val="20"/>
        </w:rPr>
      </w:pPr>
      <w:r w:rsidRPr="00777223">
        <w:rPr>
          <w:rFonts w:ascii="Times New Roman" w:eastAsia="宋体" w:hAnsi="Times New Roman" w:cs="Times New Roman" w:hint="eastAsia"/>
          <w:bCs/>
          <w:kern w:val="24"/>
          <w:sz w:val="22"/>
          <w:szCs w:val="20"/>
        </w:rPr>
        <w:t>（</w:t>
      </w:r>
      <w:r w:rsidRPr="00777223">
        <w:rPr>
          <w:rFonts w:ascii="Times New Roman" w:eastAsia="宋体" w:hAnsi="Times New Roman" w:cs="Times New Roman" w:hint="eastAsia"/>
          <w:bCs/>
          <w:kern w:val="24"/>
          <w:sz w:val="22"/>
          <w:szCs w:val="20"/>
        </w:rPr>
        <w:t>3</w:t>
      </w:r>
      <w:r w:rsidRPr="00777223">
        <w:rPr>
          <w:rFonts w:ascii="Times New Roman" w:eastAsia="宋体" w:hAnsi="Times New Roman" w:cs="Times New Roman" w:hint="eastAsia"/>
          <w:bCs/>
          <w:kern w:val="24"/>
          <w:sz w:val="22"/>
          <w:szCs w:val="20"/>
        </w:rPr>
        <w:t>）试运行阶段：自开发工作完成，系统上线后开始为期</w:t>
      </w:r>
      <w:r w:rsidRPr="00777223">
        <w:rPr>
          <w:rFonts w:ascii="Times New Roman" w:eastAsia="宋体" w:hAnsi="Times New Roman" w:cs="Times New Roman" w:hint="eastAsia"/>
          <w:bCs/>
          <w:kern w:val="24"/>
          <w:sz w:val="22"/>
          <w:szCs w:val="20"/>
        </w:rPr>
        <w:t>30</w:t>
      </w:r>
      <w:r w:rsidRPr="00777223">
        <w:rPr>
          <w:rFonts w:ascii="Times New Roman" w:eastAsia="宋体" w:hAnsi="Times New Roman" w:cs="Times New Roman" w:hint="eastAsia"/>
          <w:bCs/>
          <w:kern w:val="24"/>
          <w:sz w:val="22"/>
          <w:szCs w:val="20"/>
        </w:rPr>
        <w:t>个日历日的试运行工作；</w:t>
      </w:r>
    </w:p>
    <w:p w:rsidR="00777223" w:rsidRPr="00777223" w:rsidRDefault="00777223" w:rsidP="00777223">
      <w:pPr>
        <w:widowControl/>
        <w:spacing w:line="300" w:lineRule="auto"/>
        <w:ind w:firstLineChars="193" w:firstLine="425"/>
        <w:jc w:val="left"/>
        <w:rPr>
          <w:rFonts w:ascii="Times New Roman" w:eastAsia="宋体" w:hAnsi="Times New Roman" w:cs="Times New Roman"/>
          <w:bCs/>
          <w:kern w:val="24"/>
          <w:sz w:val="22"/>
          <w:szCs w:val="20"/>
        </w:rPr>
      </w:pPr>
      <w:r w:rsidRPr="00777223">
        <w:rPr>
          <w:rFonts w:ascii="Times New Roman" w:eastAsia="宋体" w:hAnsi="Times New Roman" w:cs="Times New Roman" w:hint="eastAsia"/>
          <w:bCs/>
          <w:kern w:val="24"/>
          <w:sz w:val="22"/>
          <w:szCs w:val="20"/>
        </w:rPr>
        <w:t>（</w:t>
      </w:r>
      <w:r w:rsidRPr="00777223">
        <w:rPr>
          <w:rFonts w:ascii="Times New Roman" w:eastAsia="宋体" w:hAnsi="Times New Roman" w:cs="Times New Roman" w:hint="eastAsia"/>
          <w:bCs/>
          <w:kern w:val="24"/>
          <w:sz w:val="22"/>
          <w:szCs w:val="20"/>
        </w:rPr>
        <w:t>4</w:t>
      </w:r>
      <w:r w:rsidRPr="00777223">
        <w:rPr>
          <w:rFonts w:ascii="Times New Roman" w:eastAsia="宋体" w:hAnsi="Times New Roman" w:cs="Times New Roman" w:hint="eastAsia"/>
          <w:bCs/>
          <w:kern w:val="24"/>
          <w:sz w:val="22"/>
          <w:szCs w:val="20"/>
        </w:rPr>
        <w:t>）验收阶段：试运行结束后完成项目验收。</w:t>
      </w:r>
    </w:p>
    <w:p w:rsidR="00777223" w:rsidRPr="00777223" w:rsidRDefault="00777223" w:rsidP="00777223">
      <w:pPr>
        <w:widowControl/>
        <w:spacing w:line="300" w:lineRule="auto"/>
        <w:ind w:firstLineChars="193" w:firstLine="426"/>
        <w:jc w:val="left"/>
        <w:rPr>
          <w:rFonts w:ascii="Times New Roman" w:eastAsia="宋体" w:hAnsi="Times New Roman" w:cs="Times New Roman"/>
          <w:b/>
          <w:color w:val="FF0000"/>
          <w:sz w:val="22"/>
          <w:u w:val="wavyHeavy"/>
        </w:rPr>
      </w:pPr>
    </w:p>
    <w:p w:rsidR="00777223" w:rsidRPr="00777223" w:rsidRDefault="00777223" w:rsidP="00777223">
      <w:pPr>
        <w:spacing w:line="300" w:lineRule="auto"/>
        <w:ind w:firstLineChars="192" w:firstLine="424"/>
        <w:outlineLvl w:val="2"/>
        <w:rPr>
          <w:rFonts w:ascii="Times New Roman" w:eastAsia="宋体" w:hAnsi="Times New Roman" w:cs="Times New Roman"/>
          <w:b/>
          <w:color w:val="000000"/>
          <w:sz w:val="22"/>
        </w:rPr>
      </w:pPr>
      <w:bookmarkStart w:id="24" w:name="_Toc497211605"/>
      <w:bookmarkStart w:id="25" w:name="_Toc214548675"/>
      <w:r w:rsidRPr="00777223">
        <w:rPr>
          <w:rFonts w:ascii="Times New Roman" w:eastAsia="宋体" w:hAnsi="Times New Roman" w:cs="Times New Roman" w:hint="eastAsia"/>
          <w:b/>
          <w:sz w:val="22"/>
        </w:rPr>
        <w:t>8</w:t>
      </w:r>
      <w:bookmarkEnd w:id="24"/>
      <w:r w:rsidRPr="00777223">
        <w:rPr>
          <w:rFonts w:ascii="Times New Roman" w:eastAsia="宋体" w:hAnsi="Times New Roman" w:cs="Times New Roman" w:hint="eastAsia"/>
          <w:b/>
          <w:color w:val="000000"/>
          <w:sz w:val="22"/>
        </w:rPr>
        <w:t>质量标准和验收方案</w:t>
      </w:r>
      <w:bookmarkEnd w:id="25"/>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8.1</w:t>
      </w:r>
      <w:r w:rsidRPr="00777223">
        <w:rPr>
          <w:rFonts w:ascii="Times New Roman" w:eastAsia="宋体" w:hAnsi="Times New Roman" w:cs="Times New Roman" w:hint="eastAsia"/>
          <w:sz w:val="22"/>
        </w:rPr>
        <w:t>质量标准</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8.1.1</w:t>
      </w:r>
      <w:r w:rsidRPr="00777223">
        <w:rPr>
          <w:rFonts w:ascii="Times New Roman" w:eastAsia="宋体" w:hAnsi="Times New Roman" w:cs="Times New Roman" w:hint="eastAsia"/>
          <w:sz w:val="22"/>
        </w:rPr>
        <w:t>成交供应商所交付软件系统应满足本项目合同文件明确的功能性、使用性要求。软件开发质量标准按照国家标准、招标需求确定，上述标准不一致的，以严格的标准为准。没有国家标准、行业标准和企业标准的，按照通常标准或者符合招标目的的特定标准确定。</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8.1.2</w:t>
      </w:r>
      <w:r w:rsidRPr="00777223">
        <w:rPr>
          <w:rFonts w:ascii="Times New Roman" w:eastAsia="宋体" w:hAnsi="Times New Roman" w:cs="Times New Roman" w:hint="eastAsia"/>
          <w:sz w:val="22"/>
        </w:rPr>
        <w:t>成交供应商所交付的软件系统还应符合国家和上海市有关系统运行安全之规定。</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8.1.3</w:t>
      </w:r>
      <w:r w:rsidRPr="00777223">
        <w:rPr>
          <w:rFonts w:ascii="Times New Roman" w:eastAsia="宋体" w:hAnsi="Times New Roman" w:cs="Times New Roman" w:hint="eastAsia"/>
          <w:sz w:val="22"/>
        </w:rPr>
        <w:t>在软件开发启动之前，成交供应商应根据采购人需求进一步进行项目应用调研与开发前分析，双方对现拟需求、投标方案、运行目标及实施计划进行全面回顾与梳理，按实际可操作性进行必要调整，调整结果双方以合同附件形式增补生效。</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w:t>
      </w:r>
      <w:r w:rsidRPr="00777223">
        <w:rPr>
          <w:rFonts w:ascii="Times New Roman" w:eastAsia="宋体" w:hAnsi="Times New Roman" w:cs="Times New Roman" w:hint="eastAsia"/>
          <w:sz w:val="22"/>
        </w:rPr>
        <w:t>验收要求</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8.2.1</w:t>
      </w:r>
      <w:r w:rsidRPr="00777223">
        <w:rPr>
          <w:rFonts w:ascii="Times New Roman" w:eastAsia="宋体" w:hAnsi="Times New Roman" w:cs="Times New Roman" w:hint="eastAsia"/>
          <w:sz w:val="22"/>
        </w:rPr>
        <w:t>验收标准：本项目采用现场运行、测试验收方式验收，验收标准以符合招标文件、供应商的响应文件及相关附件所提供的功能性、使用性要求和采购人的要求为准。</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8.2.2</w:t>
      </w:r>
      <w:r w:rsidRPr="00777223">
        <w:rPr>
          <w:rFonts w:ascii="Times New Roman" w:eastAsia="宋体" w:hAnsi="Times New Roman" w:cs="Times New Roman" w:hint="eastAsia"/>
          <w:sz w:val="22"/>
        </w:rPr>
        <w:t>软件开发完成并达到规定要求后，成交供应商应以书面方式通知采购人进行交付验收的规程与安排。采购人应当在接到通知的</w:t>
      </w:r>
      <w:r w:rsidRPr="00777223">
        <w:rPr>
          <w:rFonts w:ascii="Times New Roman" w:eastAsia="宋体" w:hAnsi="Times New Roman" w:cs="Times New Roman" w:hint="eastAsia"/>
          <w:sz w:val="22"/>
        </w:rPr>
        <w:t>5</w:t>
      </w:r>
      <w:r w:rsidRPr="00777223">
        <w:rPr>
          <w:rFonts w:ascii="Times New Roman" w:eastAsia="宋体" w:hAnsi="Times New Roman" w:cs="Times New Roman" w:hint="eastAsia"/>
          <w:sz w:val="22"/>
        </w:rPr>
        <w:t>个工作日内确定具体日期，由双方按照约定的要求完成项目验收流程。成交供应商在交付验收前应当根据约定的检测标准对</w:t>
      </w:r>
      <w:r w:rsidRPr="00777223">
        <w:rPr>
          <w:rFonts w:ascii="Times New Roman" w:eastAsia="宋体" w:hAnsi="Times New Roman" w:cs="Times New Roman" w:hint="eastAsia"/>
          <w:sz w:val="22"/>
        </w:rPr>
        <w:lastRenderedPageBreak/>
        <w:t>本项目进行功能和运行测试，所有系统功能模块符合要求，以确认本项目软件能够正常运行，并初步达到</w:t>
      </w:r>
      <w:proofErr w:type="gramStart"/>
      <w:r w:rsidRPr="00777223">
        <w:rPr>
          <w:rFonts w:ascii="Times New Roman" w:eastAsia="宋体" w:hAnsi="Times New Roman" w:cs="Times New Roman" w:hint="eastAsia"/>
          <w:sz w:val="22"/>
        </w:rPr>
        <w:t>符合磋商</w:t>
      </w:r>
      <w:proofErr w:type="gramEnd"/>
      <w:r w:rsidRPr="00777223">
        <w:rPr>
          <w:rFonts w:ascii="Times New Roman" w:eastAsia="宋体" w:hAnsi="Times New Roman" w:cs="Times New Roman" w:hint="eastAsia"/>
          <w:sz w:val="22"/>
        </w:rPr>
        <w:t>文件中约定交付的规定。采购人有权委托第三方检测机构进行验收，对此成交供应商应当配合。</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 xml:space="preserve">8.2.3 </w:t>
      </w:r>
      <w:r w:rsidRPr="00777223">
        <w:rPr>
          <w:rFonts w:ascii="Times New Roman" w:eastAsia="宋体" w:hAnsi="Times New Roman" w:cs="Times New Roman" w:hint="eastAsia"/>
          <w:sz w:val="22"/>
        </w:rPr>
        <w:t>软件系统达到验收条件后</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提出验收申请，采购人根据成交供应商提交的验收申请进行确认。验收由双方人员共同参与。同时成交供应商须提供软件文档（包括但不限于《用户需求说明书》、《系统概要设计说明书》、《系统详细设计说明书》、《测试报告》、《用户使用手册》、《数据字典》、《系统部署文档》）以及可安装的程序运行文件），软件文档部分的验收通过后，即视为初验通过。</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 xml:space="preserve">8.2.4 </w:t>
      </w:r>
      <w:proofErr w:type="gramStart"/>
      <w:r w:rsidRPr="00777223">
        <w:rPr>
          <w:rFonts w:ascii="Times New Roman" w:eastAsia="宋体" w:hAnsi="Times New Roman" w:cs="Times New Roman" w:hint="eastAsia"/>
          <w:sz w:val="22"/>
        </w:rPr>
        <w:t>验收分</w:t>
      </w:r>
      <w:proofErr w:type="gramEnd"/>
      <w:r w:rsidRPr="00777223">
        <w:rPr>
          <w:rFonts w:ascii="Times New Roman" w:eastAsia="宋体" w:hAnsi="Times New Roman" w:cs="Times New Roman" w:hint="eastAsia"/>
          <w:sz w:val="22"/>
        </w:rPr>
        <w:t>初验和终验。初验通过且系统试运行达到规定时间，初验遗留问题已解决，成交供应商确认系统具备正常运行条件，即通知采购人系统已准备就绪，等待最终验收。当系统通过运行测试时即终验完毕，采购人向成交供应商签发终验报告。</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8.2.5</w:t>
      </w:r>
      <w:r w:rsidRPr="00777223">
        <w:rPr>
          <w:rFonts w:ascii="Times New Roman" w:eastAsia="宋体" w:hAnsi="Times New Roman" w:cs="Times New Roman" w:hint="eastAsia"/>
          <w:sz w:val="22"/>
        </w:rPr>
        <w:t>成交供应商应按照招标文件、响应文件及其附件所约定的内容进行交付，如约定采购人可以使用和拥有</w:t>
      </w:r>
      <w:proofErr w:type="gramStart"/>
      <w:r w:rsidRPr="00777223">
        <w:rPr>
          <w:rFonts w:ascii="Times New Roman" w:eastAsia="宋体" w:hAnsi="Times New Roman" w:cs="Times New Roman" w:hint="eastAsia"/>
          <w:sz w:val="22"/>
        </w:rPr>
        <w:t>本开发</w:t>
      </w:r>
      <w:proofErr w:type="gramEnd"/>
      <w:r w:rsidRPr="00777223">
        <w:rPr>
          <w:rFonts w:ascii="Times New Roman" w:eastAsia="宋体" w:hAnsi="Times New Roman" w:cs="Times New Roman" w:hint="eastAsia"/>
          <w:sz w:val="22"/>
        </w:rPr>
        <w:t>软件源代码，成交供应商应同时交付软件的源代码并不做任何的权利保留。所交付的文档与文件应当是可供人阅读的书面和电子文档。</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 xml:space="preserve">8.2.6 </w:t>
      </w:r>
      <w:r w:rsidRPr="00777223">
        <w:rPr>
          <w:rFonts w:ascii="Times New Roman" w:eastAsia="宋体" w:hAnsi="Times New Roman" w:cs="Times New Roman" w:hint="eastAsia"/>
          <w:sz w:val="22"/>
        </w:rPr>
        <w:t>采购人在本项目交付后，应当在</w:t>
      </w:r>
      <w:r w:rsidRPr="00777223">
        <w:rPr>
          <w:rFonts w:ascii="Times New Roman" w:eastAsia="宋体" w:hAnsi="Times New Roman" w:cs="Times New Roman" w:hint="eastAsia"/>
          <w:sz w:val="22"/>
        </w:rPr>
        <w:t>5</w:t>
      </w:r>
      <w:r w:rsidRPr="00777223">
        <w:rPr>
          <w:rFonts w:ascii="Times New Roman" w:eastAsia="宋体" w:hAnsi="Times New Roman" w:cs="Times New Roman" w:hint="eastAsia"/>
          <w:sz w:val="22"/>
        </w:rPr>
        <w:t>个工作日内向成交供应商出具书面文件，以确认其初步达到符合本合同所约定的任务、需求和功能。如有缺陷，应向成交供应商陈述需要改进的缺陷。成交供应商应立即改进此项缺陷，并再次进行检测和评估。期间成交供应商需承担由自身原因造成修改的费用。</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8.2.7</w:t>
      </w:r>
      <w:r w:rsidRPr="00777223">
        <w:rPr>
          <w:rFonts w:ascii="Times New Roman" w:eastAsia="宋体" w:hAnsi="Times New Roman" w:cs="Times New Roman" w:hint="eastAsia"/>
          <w:sz w:val="22"/>
        </w:rPr>
        <w:t>如果属于成交供应商原因致使系统未能通过验收，成交供应商应当排除故障，并自行承担相关费用，直至系统完全符合验收标准。以上行为产生的费用均</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供应商承担。</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8.2.8</w:t>
      </w:r>
      <w:r w:rsidRPr="00777223">
        <w:rPr>
          <w:rFonts w:ascii="Times New Roman" w:eastAsia="宋体" w:hAnsi="Times New Roman" w:cs="Times New Roman" w:hint="eastAsia"/>
          <w:sz w:val="22"/>
        </w:rPr>
        <w:t>如果由于采购人原因，导致系统在验收期间出现故障或问题，成交供应商应及时配合排除该方面的故障或问题。以上行为产生的相关费用均由采购人承担。</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 xml:space="preserve">8.2.9 </w:t>
      </w:r>
      <w:r w:rsidRPr="00777223">
        <w:rPr>
          <w:rFonts w:ascii="Times New Roman" w:eastAsia="宋体" w:hAnsi="Times New Roman" w:cs="Times New Roman" w:hint="eastAsia"/>
          <w:sz w:val="22"/>
        </w:rPr>
        <w:t>如采购人同意本项目验收交付，应当在</w:t>
      </w:r>
      <w:r w:rsidRPr="00777223">
        <w:rPr>
          <w:rFonts w:ascii="Times New Roman" w:eastAsia="宋体" w:hAnsi="Times New Roman" w:cs="Times New Roman" w:hint="eastAsia"/>
          <w:sz w:val="22"/>
        </w:rPr>
        <w:t>5</w:t>
      </w:r>
      <w:r w:rsidRPr="00777223">
        <w:rPr>
          <w:rFonts w:ascii="Times New Roman" w:eastAsia="宋体" w:hAnsi="Times New Roman" w:cs="Times New Roman" w:hint="eastAsia"/>
          <w:sz w:val="22"/>
        </w:rPr>
        <w:t>个工作日内向成交供应商出具书面文件，以确认其初步达到符合本合同所约定目标的系统软件开发的需求、任务和功能。</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8.2.10</w:t>
      </w:r>
      <w:r w:rsidRPr="00777223">
        <w:rPr>
          <w:rFonts w:ascii="Times New Roman" w:eastAsia="宋体" w:hAnsi="Times New Roman" w:cs="Times New Roman" w:hint="eastAsia"/>
          <w:sz w:val="22"/>
        </w:rPr>
        <w:t>如本项目连续</w:t>
      </w:r>
      <w:r w:rsidRPr="00777223">
        <w:rPr>
          <w:rFonts w:ascii="Times New Roman" w:eastAsia="宋体" w:hAnsi="Times New Roman" w:cs="Times New Roman" w:hint="eastAsia"/>
          <w:sz w:val="22"/>
        </w:rPr>
        <w:t>3</w:t>
      </w:r>
      <w:r w:rsidRPr="00777223">
        <w:rPr>
          <w:rFonts w:ascii="Times New Roman" w:eastAsia="宋体" w:hAnsi="Times New Roman" w:cs="Times New Roman" w:hint="eastAsia"/>
          <w:sz w:val="22"/>
        </w:rPr>
        <w:t>次终验未获通过，采购人有权取消合同，并按照合同约定的条款对供应商作违约处理。</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sz w:val="22"/>
        </w:rPr>
      </w:pPr>
      <w:r w:rsidRPr="00777223">
        <w:rPr>
          <w:rFonts w:ascii="Times New Roman" w:eastAsia="宋体" w:hAnsi="Times New Roman" w:cs="Times New Roman" w:hint="eastAsia"/>
          <w:sz w:val="22"/>
        </w:rPr>
        <w:t>8.2.11</w:t>
      </w:r>
      <w:proofErr w:type="gramStart"/>
      <w:r w:rsidRPr="00777223">
        <w:rPr>
          <w:rFonts w:ascii="Times New Roman" w:eastAsia="宋体" w:hAnsi="Times New Roman" w:cs="Times New Roman" w:hint="eastAsia"/>
          <w:sz w:val="22"/>
        </w:rPr>
        <w:t>自系统</w:t>
      </w:r>
      <w:proofErr w:type="gramEnd"/>
      <w:r w:rsidRPr="00777223">
        <w:rPr>
          <w:rFonts w:ascii="Times New Roman" w:eastAsia="宋体" w:hAnsi="Times New Roman" w:cs="Times New Roman" w:hint="eastAsia"/>
          <w:sz w:val="22"/>
        </w:rPr>
        <w:t>验收通过之日计算质量保质期，采购人享有成交供应商（</w:t>
      </w:r>
      <w:r w:rsidRPr="00777223">
        <w:rPr>
          <w:rFonts w:ascii="Times New Roman" w:eastAsia="宋体" w:hAnsi="Times New Roman" w:cs="Times New Roman" w:hint="eastAsia"/>
          <w:sz w:val="22"/>
        </w:rPr>
        <w:t>30</w:t>
      </w:r>
      <w:r w:rsidRPr="00777223">
        <w:rPr>
          <w:rFonts w:ascii="Times New Roman" w:eastAsia="宋体" w:hAnsi="Times New Roman" w:cs="Times New Roman" w:hint="eastAsia"/>
          <w:sz w:val="22"/>
        </w:rPr>
        <w:t>）天的系统试运行现场驻场服务期。该期间，成交供应商应提供采购人现场技术支持服务以应用解决系统运行期间可能出现的各类问题和进一步提供与完善软件运行水平。</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hint="eastAsia"/>
          <w:sz w:val="22"/>
        </w:rPr>
        <w:t>8.2.12</w:t>
      </w:r>
      <w:r w:rsidRPr="00777223">
        <w:rPr>
          <w:rFonts w:ascii="Times New Roman" w:eastAsia="宋体" w:hAnsi="Times New Roman" w:cs="Times New Roman" w:hint="eastAsia"/>
          <w:sz w:val="22"/>
        </w:rPr>
        <w:t>项目验收后成交供应商还应向采购人移交除本章节第</w:t>
      </w:r>
      <w:r w:rsidRPr="00777223">
        <w:rPr>
          <w:rFonts w:ascii="Times New Roman" w:eastAsia="宋体" w:hAnsi="Times New Roman" w:cs="Times New Roman" w:hint="eastAsia"/>
          <w:sz w:val="22"/>
        </w:rPr>
        <w:t>8.2.3</w:t>
      </w:r>
      <w:r w:rsidRPr="00777223">
        <w:rPr>
          <w:rFonts w:ascii="Times New Roman" w:eastAsia="宋体" w:hAnsi="Times New Roman" w:cs="Times New Roman" w:hint="eastAsia"/>
          <w:sz w:val="22"/>
        </w:rPr>
        <w:t>款外软件开发过程中形成的其他文档资料</w:t>
      </w:r>
      <w:r w:rsidRPr="00777223">
        <w:rPr>
          <w:rFonts w:ascii="Times New Roman" w:eastAsia="宋体" w:hAnsi="Times New Roman" w:cs="Times New Roman"/>
          <w:color w:val="000000"/>
          <w:sz w:val="22"/>
        </w:rPr>
        <w:t>。</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26" w:name="_Toc497211607"/>
      <w:bookmarkStart w:id="27" w:name="_Toc214548676"/>
      <w:r w:rsidRPr="00777223">
        <w:rPr>
          <w:rFonts w:ascii="Times New Roman" w:eastAsia="宋体" w:hAnsi="Times New Roman" w:cs="Times New Roman" w:hint="eastAsia"/>
          <w:b/>
          <w:sz w:val="22"/>
        </w:rPr>
        <w:t>9</w:t>
      </w:r>
      <w:r w:rsidRPr="00777223">
        <w:rPr>
          <w:rFonts w:ascii="Times New Roman" w:eastAsia="宋体" w:hAnsi="Times New Roman" w:cs="Times New Roman" w:hint="eastAsia"/>
          <w:b/>
          <w:sz w:val="22"/>
        </w:rPr>
        <w:t>售后服务要求</w:t>
      </w:r>
      <w:bookmarkEnd w:id="27"/>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9.1</w:t>
      </w:r>
      <w:r w:rsidRPr="00777223">
        <w:rPr>
          <w:rFonts w:ascii="Times New Roman" w:eastAsia="宋体" w:hAnsi="Times New Roman" w:cs="Times New Roman" w:hint="eastAsia"/>
          <w:sz w:val="22"/>
        </w:rPr>
        <w:t>软件运行保证</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在成交供应商提供免费技术支持服务期（质量保质期）内，负责本项目的维护工作，确保系统安全、稳定、正常地运行并对由于设计、功能的缺陷而产生的故障负责。提供</w:t>
      </w:r>
      <w:r w:rsidRPr="00777223">
        <w:rPr>
          <w:rFonts w:ascii="Times New Roman" w:eastAsia="宋体" w:hAnsi="Times New Roman" w:cs="Times New Roman" w:hint="eastAsia"/>
          <w:sz w:val="22"/>
        </w:rPr>
        <w:t>5</w:t>
      </w:r>
      <w:r w:rsidRPr="00777223">
        <w:rPr>
          <w:rFonts w:ascii="Times New Roman" w:eastAsia="宋体" w:hAnsi="Times New Roman" w:cs="Times New Roman" w:hint="eastAsia"/>
          <w:sz w:val="22"/>
        </w:rPr>
        <w:t>×</w:t>
      </w:r>
      <w:r w:rsidRPr="00777223">
        <w:rPr>
          <w:rFonts w:ascii="Times New Roman" w:eastAsia="宋体" w:hAnsi="Times New Roman" w:cs="Times New Roman" w:hint="eastAsia"/>
          <w:sz w:val="22"/>
        </w:rPr>
        <w:t>8</w:t>
      </w:r>
      <w:r w:rsidRPr="00777223">
        <w:rPr>
          <w:rFonts w:ascii="Times New Roman" w:eastAsia="宋体" w:hAnsi="Times New Roman" w:cs="Times New Roman" w:hint="eastAsia"/>
          <w:sz w:val="22"/>
        </w:rPr>
        <w:t>小时响应维护服务。在此期间如发生系统运作故障，或出现瑕疵，成交供应商将按照售后服务的承诺提供保修和维护服务。成交供应商将通过以下两种服务方式进行技术</w:t>
      </w:r>
      <w:r w:rsidRPr="00777223">
        <w:rPr>
          <w:rFonts w:ascii="Times New Roman" w:eastAsia="宋体" w:hAnsi="Times New Roman" w:cs="Times New Roman" w:hint="eastAsia"/>
          <w:sz w:val="22"/>
        </w:rPr>
        <w:lastRenderedPageBreak/>
        <w:t>支持：</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电话支持：客户通过拨打成交供应商指定的维护工程师电话，</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供应商工程师进行电话支持。</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远程技术支持：在采购人保证服务器网络联通的情况下，通过远程诊断、电话支持、电子邮件等方式进行技术支持。</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为了确保项目开发及后续运行过程中能够及时沟通需求并解决问题，有本地化服务机构的供应商优先考虑。</w:t>
      </w:r>
    </w:p>
    <w:p w:rsidR="00777223" w:rsidRPr="00777223" w:rsidRDefault="00777223" w:rsidP="00777223">
      <w:pPr>
        <w:spacing w:line="300" w:lineRule="auto"/>
        <w:ind w:firstLineChars="192" w:firstLine="422"/>
        <w:rPr>
          <w:rFonts w:ascii="Times New Roman" w:eastAsia="宋体" w:hAnsi="Times New Roman" w:cs="Times New Roman"/>
        </w:rPr>
      </w:pPr>
      <w:r w:rsidRPr="00777223">
        <w:rPr>
          <w:rFonts w:ascii="Times New Roman" w:eastAsia="宋体" w:hAnsi="Times New Roman" w:cs="Times New Roman" w:hint="eastAsia"/>
          <w:sz w:val="22"/>
        </w:rPr>
        <w:t>9.2</w:t>
      </w:r>
      <w:r w:rsidRPr="00777223">
        <w:rPr>
          <w:rFonts w:ascii="Times New Roman" w:eastAsia="宋体" w:hAnsi="Times New Roman" w:cs="Times New Roman"/>
          <w:sz w:val="22"/>
        </w:rPr>
        <w:t>软件维护要求</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质量保质期内，由采购人负责日常性管理工作，包括信息更新、数据维护和系统管理，成交供应商负责本项目所涉及的技术性维护，其工作范围为：软件日常运行维护、软件版本升级和错误更正；合同所界定的功能范围内的局部调整。</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当出现故障时，采购人应立即通知到成交供应商。如属于紧急故障，成交供应商</w:t>
      </w:r>
      <w:r w:rsidRPr="00777223">
        <w:rPr>
          <w:rFonts w:ascii="Times New Roman" w:eastAsia="宋体" w:hAnsi="Times New Roman" w:cs="Times New Roman" w:hint="eastAsia"/>
          <w:sz w:val="22"/>
        </w:rPr>
        <w:t>1</w:t>
      </w:r>
      <w:r w:rsidRPr="00777223">
        <w:rPr>
          <w:rFonts w:ascii="Times New Roman" w:eastAsia="宋体" w:hAnsi="Times New Roman" w:cs="Times New Roman" w:hint="eastAsia"/>
          <w:sz w:val="22"/>
        </w:rPr>
        <w:t>小时内响应，</w:t>
      </w:r>
      <w:r w:rsidRPr="00777223">
        <w:rPr>
          <w:rFonts w:ascii="Times New Roman" w:eastAsia="宋体" w:hAnsi="Times New Roman" w:cs="Times New Roman" w:hint="eastAsia"/>
          <w:sz w:val="22"/>
        </w:rPr>
        <w:t>8</w:t>
      </w:r>
      <w:r w:rsidRPr="00777223">
        <w:rPr>
          <w:rFonts w:ascii="Times New Roman" w:eastAsia="宋体" w:hAnsi="Times New Roman" w:cs="Times New Roman" w:hint="eastAsia"/>
          <w:sz w:val="22"/>
        </w:rPr>
        <w:t>小时内出具解决方案；如属于重要故障，成交供应商</w:t>
      </w:r>
      <w:r w:rsidRPr="00777223">
        <w:rPr>
          <w:rFonts w:ascii="Times New Roman" w:eastAsia="宋体" w:hAnsi="Times New Roman" w:cs="Times New Roman" w:hint="eastAsia"/>
          <w:sz w:val="22"/>
        </w:rPr>
        <w:t>1</w:t>
      </w:r>
      <w:r w:rsidRPr="00777223">
        <w:rPr>
          <w:rFonts w:ascii="Times New Roman" w:eastAsia="宋体" w:hAnsi="Times New Roman" w:cs="Times New Roman" w:hint="eastAsia"/>
          <w:sz w:val="22"/>
        </w:rPr>
        <w:t>小时内响应，</w:t>
      </w:r>
      <w:r w:rsidRPr="00777223">
        <w:rPr>
          <w:rFonts w:ascii="Times New Roman" w:eastAsia="宋体" w:hAnsi="Times New Roman" w:cs="Times New Roman" w:hint="eastAsia"/>
          <w:sz w:val="22"/>
        </w:rPr>
        <w:t>2</w:t>
      </w:r>
      <w:r w:rsidRPr="00777223">
        <w:rPr>
          <w:rFonts w:ascii="Times New Roman" w:eastAsia="宋体" w:hAnsi="Times New Roman" w:cs="Times New Roman" w:hint="eastAsia"/>
          <w:sz w:val="22"/>
        </w:rPr>
        <w:t>个工作日内出具解决方案；如属于一般故障，成交供应商</w:t>
      </w:r>
      <w:r w:rsidRPr="00777223">
        <w:rPr>
          <w:rFonts w:ascii="Times New Roman" w:eastAsia="宋体" w:hAnsi="Times New Roman" w:cs="Times New Roman" w:hint="eastAsia"/>
          <w:sz w:val="22"/>
        </w:rPr>
        <w:t>1</w:t>
      </w:r>
      <w:r w:rsidRPr="00777223">
        <w:rPr>
          <w:rFonts w:ascii="Times New Roman" w:eastAsia="宋体" w:hAnsi="Times New Roman" w:cs="Times New Roman" w:hint="eastAsia"/>
          <w:sz w:val="22"/>
        </w:rPr>
        <w:t>小时内响应，</w:t>
      </w:r>
      <w:r w:rsidRPr="00777223">
        <w:rPr>
          <w:rFonts w:ascii="Times New Roman" w:eastAsia="宋体" w:hAnsi="Times New Roman" w:cs="Times New Roman" w:hint="eastAsia"/>
          <w:sz w:val="22"/>
        </w:rPr>
        <w:t>5</w:t>
      </w:r>
      <w:r w:rsidRPr="00777223">
        <w:rPr>
          <w:rFonts w:ascii="Times New Roman" w:eastAsia="宋体" w:hAnsi="Times New Roman" w:cs="Times New Roman" w:hint="eastAsia"/>
          <w:sz w:val="22"/>
        </w:rPr>
        <w:t>个工作日内出具解决方案。</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成交供应商在约定的时间内未能弥补缺陷，采购人可采取必要的补救措施，但其风险和费用将</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供应商承担，采购人根据合同规定对成交供应商行使的其他权利不受影响。</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9.3</w:t>
      </w:r>
      <w:r w:rsidRPr="00777223">
        <w:rPr>
          <w:rFonts w:ascii="Times New Roman" w:eastAsia="宋体" w:hAnsi="Times New Roman" w:cs="Times New Roman" w:hint="eastAsia"/>
          <w:sz w:val="22"/>
        </w:rPr>
        <w:t>软件系统的培训要求</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成交供应商应提供对软件使用人员和管理人员的培训，培训内容包括软件的使用及维护培训，使受训者能够独立、熟练地完成系统运行维护与操作，实现依据本合同所规定的系统运行保障的目标。</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成交供应商应为所有被培训人员提供培训用文字资料。</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培训时间与日期应在软件开发完毕后由采购人和成交供应商共同商定，并提供具体的培训方案。</w:t>
      </w:r>
    </w:p>
    <w:p w:rsidR="00777223" w:rsidRPr="00777223" w:rsidRDefault="00777223" w:rsidP="00777223">
      <w:pPr>
        <w:spacing w:line="300" w:lineRule="auto"/>
        <w:ind w:firstLineChars="192" w:firstLine="422"/>
        <w:rPr>
          <w:rFonts w:ascii="Times New Roman" w:eastAsia="宋体" w:hAnsi="Times New Roman" w:cs="Times New Roman"/>
        </w:rPr>
      </w:pPr>
      <w:r w:rsidRPr="00777223">
        <w:rPr>
          <w:rFonts w:ascii="Times New Roman" w:eastAsia="宋体" w:hAnsi="Times New Roman" w:cs="Times New Roman" w:hint="eastAsia"/>
          <w:sz w:val="22"/>
        </w:rPr>
        <w:t>9.4</w:t>
      </w:r>
      <w:r w:rsidRPr="00777223">
        <w:rPr>
          <w:rFonts w:ascii="Times New Roman" w:eastAsia="宋体" w:hAnsi="Times New Roman" w:cs="Times New Roman"/>
        </w:rPr>
        <w:t>质保要求</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9.4.1</w:t>
      </w:r>
      <w:r w:rsidRPr="00777223">
        <w:rPr>
          <w:rFonts w:ascii="Times New Roman" w:eastAsia="宋体" w:hAnsi="Times New Roman" w:cs="Times New Roman" w:hint="eastAsia"/>
          <w:sz w:val="22"/>
        </w:rPr>
        <w:t>质保期内</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供应商负责所供软件及配套产品的售后服务，包括提供所供产品技术咨询、技术培训、检验、到货验收、安装调试以及负责所供产品的保修及其它售后技术服务。具体服务要求如下：</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供应商负责所供软件及配套产品的售后服务，包括提供所供产品技术咨询、技术培训、检验、到货验收、安装调试以及负责所供产品的保修及其它售后技术服务。</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供应商供货的系统软件提供（除特殊说明外的）</w:t>
      </w:r>
      <w:r w:rsidRPr="00777223">
        <w:rPr>
          <w:rFonts w:ascii="Times New Roman" w:eastAsia="宋体" w:hAnsi="Times New Roman" w:cs="Times New Roman" w:hint="eastAsia"/>
          <w:kern w:val="1"/>
          <w:sz w:val="22"/>
          <w:szCs w:val="20"/>
        </w:rPr>
        <w:t>1</w:t>
      </w:r>
      <w:r w:rsidRPr="00777223">
        <w:rPr>
          <w:rFonts w:ascii="Times New Roman" w:eastAsia="宋体" w:hAnsi="Times New Roman" w:cs="Times New Roman" w:hint="eastAsia"/>
          <w:kern w:val="1"/>
          <w:sz w:val="22"/>
          <w:szCs w:val="20"/>
        </w:rPr>
        <w:t>年免费原厂质保，提供备品备件服务，响应文件中应详细列出质保期内的服务承诺。</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lastRenderedPageBreak/>
        <w:t>供应商工作在通过验收后，应提供</w:t>
      </w:r>
      <w:r w:rsidRPr="00777223">
        <w:rPr>
          <w:rFonts w:ascii="Times New Roman" w:eastAsia="宋体" w:hAnsi="Times New Roman" w:cs="Times New Roman" w:hint="eastAsia"/>
          <w:kern w:val="1"/>
          <w:sz w:val="22"/>
          <w:szCs w:val="20"/>
        </w:rPr>
        <w:t>1</w:t>
      </w:r>
      <w:r w:rsidRPr="00777223">
        <w:rPr>
          <w:rFonts w:ascii="Times New Roman" w:eastAsia="宋体" w:hAnsi="Times New Roman" w:cs="Times New Roman" w:hint="eastAsia"/>
          <w:kern w:val="1"/>
          <w:sz w:val="22"/>
          <w:szCs w:val="20"/>
        </w:rPr>
        <w:t>年的免费维护期，按照采购人的实际要求，对系统进行相应的调整，确保正常运行，若需要数据和应用迁移，提供免费定制化服务。</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在质保期间，软件若有较大功能改动或升级经双方协商，不再另行收取费用。</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响应文件中对项目的任务内容进行详细罗列与界定，对于需要采购人方面配合的内容也可同时加以说明。</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响应文件中对售后服务的任务内容和服务方式进行详细罗列与界定，对于需要采购人方面配合的内容也可同时加以说明。</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响应文件中应详细列出质保期内的服务承诺。</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供应商提供</w:t>
      </w:r>
      <w:r w:rsidRPr="00777223">
        <w:rPr>
          <w:rFonts w:ascii="Times New Roman" w:eastAsia="宋体" w:hAnsi="Times New Roman" w:cs="Times New Roman" w:hint="eastAsia"/>
          <w:kern w:val="1"/>
          <w:sz w:val="22"/>
          <w:szCs w:val="20"/>
        </w:rPr>
        <w:t>5</w:t>
      </w:r>
      <w:r w:rsidRPr="00777223">
        <w:rPr>
          <w:rFonts w:ascii="Times New Roman" w:eastAsia="宋体" w:hAnsi="Times New Roman" w:cs="Times New Roman" w:hint="eastAsia"/>
          <w:kern w:val="1"/>
          <w:sz w:val="22"/>
          <w:szCs w:val="20"/>
        </w:rPr>
        <w:t>×</w:t>
      </w:r>
      <w:r w:rsidRPr="00777223">
        <w:rPr>
          <w:rFonts w:ascii="Times New Roman" w:eastAsia="宋体" w:hAnsi="Times New Roman" w:cs="Times New Roman" w:hint="eastAsia"/>
          <w:kern w:val="1"/>
          <w:sz w:val="22"/>
          <w:szCs w:val="20"/>
        </w:rPr>
        <w:t>8</w:t>
      </w:r>
      <w:r w:rsidRPr="00777223">
        <w:rPr>
          <w:rFonts w:ascii="Times New Roman" w:eastAsia="宋体" w:hAnsi="Times New Roman" w:cs="Times New Roman" w:hint="eastAsia"/>
          <w:kern w:val="1"/>
          <w:sz w:val="22"/>
          <w:szCs w:val="20"/>
        </w:rPr>
        <w:t>小时级别的售后服务。在接到报修电话通知后</w:t>
      </w:r>
      <w:r w:rsidRPr="00777223">
        <w:rPr>
          <w:rFonts w:ascii="Times New Roman" w:eastAsia="宋体" w:hAnsi="Times New Roman" w:cs="Times New Roman" w:hint="eastAsia"/>
          <w:kern w:val="1"/>
          <w:sz w:val="22"/>
          <w:szCs w:val="20"/>
        </w:rPr>
        <w:t>1</w:t>
      </w:r>
      <w:r w:rsidRPr="00777223">
        <w:rPr>
          <w:rFonts w:ascii="Times New Roman" w:eastAsia="宋体" w:hAnsi="Times New Roman" w:cs="Times New Roman" w:hint="eastAsia"/>
          <w:kern w:val="1"/>
          <w:sz w:val="22"/>
          <w:szCs w:val="20"/>
        </w:rPr>
        <w:t>小时内响应。</w:t>
      </w:r>
      <w:r w:rsidRPr="00777223">
        <w:rPr>
          <w:rFonts w:ascii="Times New Roman" w:eastAsia="宋体" w:hAnsi="Times New Roman" w:cs="Times New Roman" w:hint="eastAsia"/>
          <w:kern w:val="1"/>
          <w:sz w:val="22"/>
          <w:szCs w:val="20"/>
        </w:rPr>
        <w:t xml:space="preserve"> </w:t>
      </w:r>
    </w:p>
    <w:p w:rsidR="00777223" w:rsidRPr="00777223" w:rsidRDefault="00777223" w:rsidP="00777223">
      <w:pPr>
        <w:numPr>
          <w:ilvl w:val="0"/>
          <w:numId w:val="2"/>
        </w:numPr>
        <w:suppressAutoHyphens/>
        <w:spacing w:line="300" w:lineRule="auto"/>
        <w:ind w:left="840"/>
        <w:rPr>
          <w:rFonts w:ascii="Times New Roman" w:eastAsia="宋体" w:hAnsi="Times New Roman" w:cs="Times New Roman"/>
          <w:kern w:val="1"/>
          <w:sz w:val="22"/>
          <w:szCs w:val="20"/>
        </w:rPr>
      </w:pPr>
      <w:r w:rsidRPr="00777223">
        <w:rPr>
          <w:rFonts w:ascii="Times New Roman" w:eastAsia="宋体" w:hAnsi="Times New Roman" w:cs="Times New Roman" w:hint="eastAsia"/>
          <w:kern w:val="1"/>
          <w:sz w:val="22"/>
          <w:szCs w:val="20"/>
        </w:rPr>
        <w:t>供应商提供特殊工作措施，无论由于哪一方产生的问题而使系统发生不正常情况时，在得到采购人通知后，需立即派工程师到现场，全力协助采购人，使系统尽快恢复正常。</w:t>
      </w:r>
    </w:p>
    <w:p w:rsidR="00777223" w:rsidRPr="00777223" w:rsidRDefault="00777223" w:rsidP="00777223">
      <w:pPr>
        <w:spacing w:line="300" w:lineRule="auto"/>
        <w:ind w:left="420"/>
        <w:rPr>
          <w:rFonts w:ascii="Times New Roman" w:eastAsia="宋体" w:hAnsi="Times New Roman" w:cs="Times New Roman"/>
          <w:sz w:val="22"/>
        </w:rPr>
      </w:pPr>
      <w:r w:rsidRPr="00777223">
        <w:rPr>
          <w:rFonts w:ascii="Times New Roman" w:eastAsia="宋体" w:hAnsi="Times New Roman" w:cs="Times New Roman" w:hint="eastAsia"/>
          <w:sz w:val="22"/>
        </w:rPr>
        <w:t>9.4.2</w:t>
      </w:r>
      <w:r w:rsidRPr="00777223">
        <w:rPr>
          <w:rFonts w:ascii="Times New Roman" w:eastAsia="宋体" w:hAnsi="Times New Roman" w:cs="Times New Roman" w:hint="eastAsia"/>
          <w:sz w:val="22"/>
        </w:rPr>
        <w:t>质保期外</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sz w:val="22"/>
        </w:rPr>
        <w:t>在质保期结束前，系统</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供应商和采购人代表进行一次全面检查，任何缺陷均</w:t>
      </w:r>
      <w:proofErr w:type="gramStart"/>
      <w:r w:rsidRPr="00777223">
        <w:rPr>
          <w:rFonts w:ascii="Times New Roman" w:eastAsia="宋体" w:hAnsi="Times New Roman" w:cs="Times New Roman" w:hint="eastAsia"/>
          <w:sz w:val="22"/>
        </w:rPr>
        <w:t>由成交</w:t>
      </w:r>
      <w:proofErr w:type="gramEnd"/>
      <w:r w:rsidRPr="00777223">
        <w:rPr>
          <w:rFonts w:ascii="Times New Roman" w:eastAsia="宋体" w:hAnsi="Times New Roman" w:cs="Times New Roman" w:hint="eastAsia"/>
          <w:sz w:val="22"/>
        </w:rPr>
        <w:t>供应商负责修理，在修理之后，成交供应商应将缺陷原因、修理内容、完成修理及恢复正常的时间和日期等报告给采购人，报告一式两份。</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28" w:name="_Toc214548677"/>
      <w:r w:rsidRPr="00777223">
        <w:rPr>
          <w:rFonts w:ascii="Times New Roman" w:eastAsia="宋体" w:hAnsi="Times New Roman" w:cs="Times New Roman" w:hint="eastAsia"/>
          <w:b/>
          <w:sz w:val="22"/>
        </w:rPr>
        <w:t>10</w:t>
      </w:r>
      <w:bookmarkEnd w:id="26"/>
      <w:r w:rsidRPr="00777223">
        <w:rPr>
          <w:rFonts w:ascii="Times New Roman" w:eastAsia="宋体" w:hAnsi="Times New Roman" w:cs="Times New Roman" w:hint="eastAsia"/>
          <w:b/>
          <w:sz w:val="22"/>
        </w:rPr>
        <w:t>所有权和使用权要求</w:t>
      </w:r>
      <w:bookmarkEnd w:id="28"/>
    </w:p>
    <w:p w:rsidR="00777223" w:rsidRPr="00777223" w:rsidRDefault="00777223" w:rsidP="00777223">
      <w:pPr>
        <w:spacing w:line="300" w:lineRule="auto"/>
        <w:ind w:firstLineChars="192" w:firstLine="422"/>
        <w:rPr>
          <w:rFonts w:ascii="Times New Roman" w:eastAsia="宋体" w:hAnsi="Times New Roman" w:cs="Times New Roman"/>
          <w:bCs/>
          <w:sz w:val="22"/>
        </w:rPr>
      </w:pPr>
      <w:r w:rsidRPr="00777223">
        <w:rPr>
          <w:rFonts w:ascii="Times New Roman" w:eastAsia="宋体" w:hAnsi="Times New Roman" w:cs="Times New Roman" w:hint="eastAsia"/>
          <w:bCs/>
          <w:sz w:val="22"/>
        </w:rPr>
        <w:t>供应商需保守因本项目执行而获得的采购人的所有资料（包括信息账号、图表、文字、计算过程、电子文件、访谈记录、现场实测数据及采购人的相关工作程序等）秘密，不得利用工作之便外泄资料或做其他用途，否则供应商需承担由此引起的法律责任和赔偿采购人的经济损失。本款规定的效力及于采购人及采购人的所有经办人员。</w:t>
      </w:r>
    </w:p>
    <w:p w:rsidR="00777223" w:rsidRPr="00777223" w:rsidRDefault="00777223" w:rsidP="00777223">
      <w:pPr>
        <w:spacing w:line="300" w:lineRule="auto"/>
        <w:ind w:firstLineChars="192" w:firstLine="422"/>
        <w:rPr>
          <w:rFonts w:ascii="Times New Roman" w:eastAsia="宋体" w:hAnsi="Times New Roman" w:cs="Times New Roman"/>
          <w:sz w:val="22"/>
        </w:rPr>
      </w:pPr>
      <w:r w:rsidRPr="00777223">
        <w:rPr>
          <w:rFonts w:ascii="Times New Roman" w:eastAsia="宋体" w:hAnsi="Times New Roman" w:cs="Times New Roman" w:hint="eastAsia"/>
          <w:bCs/>
          <w:sz w:val="22"/>
        </w:rPr>
        <w:t>供应商在实施本项目之前已经享有的成熟软件平台（</w:t>
      </w:r>
      <w:proofErr w:type="gramStart"/>
      <w:r w:rsidRPr="00777223">
        <w:rPr>
          <w:rFonts w:ascii="Times New Roman" w:eastAsia="宋体" w:hAnsi="Times New Roman" w:cs="Times New Roman" w:hint="eastAsia"/>
          <w:bCs/>
          <w:sz w:val="22"/>
        </w:rPr>
        <w:t>含基础</w:t>
      </w:r>
      <w:proofErr w:type="gramEnd"/>
      <w:r w:rsidRPr="00777223">
        <w:rPr>
          <w:rFonts w:ascii="Times New Roman" w:eastAsia="宋体" w:hAnsi="Times New Roman" w:cs="Times New Roman" w:hint="eastAsia"/>
          <w:bCs/>
          <w:sz w:val="22"/>
        </w:rPr>
        <w:t>底层）的知识产权仍旧属于供应商。供应商为本项目定制开发的应用功能的所有权和使用权均属于采购人</w:t>
      </w:r>
      <w:r w:rsidRPr="00777223">
        <w:rPr>
          <w:rFonts w:ascii="Times New Roman" w:eastAsia="宋体" w:hAnsi="Times New Roman" w:cs="Times New Roman"/>
          <w:sz w:val="22"/>
        </w:rPr>
        <w:t>。</w:t>
      </w:r>
    </w:p>
    <w:p w:rsidR="00777223" w:rsidRPr="00777223" w:rsidRDefault="00777223" w:rsidP="00777223">
      <w:pPr>
        <w:spacing w:line="300" w:lineRule="auto"/>
        <w:rPr>
          <w:rFonts w:ascii="Times New Roman" w:eastAsia="宋体" w:hAnsi="Times New Roman" w:cs="Times New Roman"/>
          <w:sz w:val="20"/>
          <w:szCs w:val="20"/>
        </w:rPr>
      </w:pPr>
    </w:p>
    <w:p w:rsidR="00777223" w:rsidRPr="00777223" w:rsidRDefault="00777223" w:rsidP="00777223">
      <w:pPr>
        <w:adjustRightInd w:val="0"/>
        <w:snapToGrid w:val="0"/>
        <w:spacing w:line="300" w:lineRule="auto"/>
        <w:jc w:val="center"/>
        <w:outlineLvl w:val="1"/>
        <w:rPr>
          <w:rFonts w:ascii="Times New Roman" w:eastAsia="黑体" w:hAnsi="Times New Roman" w:cs="Times New Roman"/>
          <w:color w:val="000000"/>
          <w:sz w:val="30"/>
          <w:szCs w:val="30"/>
        </w:rPr>
      </w:pPr>
      <w:bookmarkStart w:id="29" w:name="_Toc497211608"/>
      <w:bookmarkStart w:id="30" w:name="_Toc214548678"/>
      <w:r w:rsidRPr="00777223">
        <w:rPr>
          <w:rFonts w:ascii="Times New Roman" w:eastAsia="黑体" w:hAnsi="Times New Roman" w:cs="Times New Roman"/>
          <w:color w:val="000000"/>
          <w:sz w:val="30"/>
          <w:szCs w:val="30"/>
        </w:rPr>
        <w:t>四、报价须知</w:t>
      </w:r>
      <w:bookmarkEnd w:id="29"/>
      <w:bookmarkEnd w:id="30"/>
    </w:p>
    <w:p w:rsidR="00777223" w:rsidRPr="00777223" w:rsidRDefault="00777223" w:rsidP="00777223">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1" w:name="_Toc490037251"/>
      <w:bookmarkStart w:id="32" w:name="_Toc497747038"/>
      <w:bookmarkStart w:id="33" w:name="_Toc497211611"/>
      <w:bookmarkStart w:id="34" w:name="_Toc214548679"/>
      <w:r w:rsidRPr="00777223">
        <w:rPr>
          <w:rFonts w:ascii="Times New Roman" w:eastAsia="宋体" w:hAnsi="Times New Roman" w:cs="Times New Roman"/>
          <w:b/>
          <w:color w:val="000000"/>
          <w:sz w:val="22"/>
        </w:rPr>
        <w:t>1</w:t>
      </w:r>
      <w:r w:rsidRPr="00777223">
        <w:rPr>
          <w:rFonts w:ascii="Times New Roman" w:eastAsia="宋体" w:hAnsi="Times New Roman" w:cs="Times New Roman" w:hint="eastAsia"/>
          <w:b/>
          <w:color w:val="000000"/>
          <w:sz w:val="22"/>
        </w:rPr>
        <w:t>1</w:t>
      </w:r>
      <w:r w:rsidRPr="00777223">
        <w:rPr>
          <w:rFonts w:ascii="Times New Roman" w:eastAsia="宋体" w:hAnsi="Times New Roman" w:cs="Times New Roman" w:hint="eastAsia"/>
          <w:b/>
          <w:color w:val="000000"/>
          <w:sz w:val="22"/>
        </w:rPr>
        <w:t>磋商</w:t>
      </w:r>
      <w:r w:rsidRPr="00777223">
        <w:rPr>
          <w:rFonts w:ascii="Times New Roman" w:eastAsia="宋体" w:hAnsi="Times New Roman" w:cs="Times New Roman"/>
          <w:b/>
          <w:color w:val="000000"/>
          <w:sz w:val="22"/>
        </w:rPr>
        <w:t>报价依据</w:t>
      </w:r>
      <w:bookmarkEnd w:id="31"/>
      <w:bookmarkEnd w:id="32"/>
      <w:bookmarkEnd w:id="34"/>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 xml:space="preserve">.1 </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报价计算依据包括本项目的</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文件（包括提供的附件）、</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文件答疑或修改的补充文书、</w:t>
      </w:r>
      <w:r w:rsidRPr="00777223">
        <w:rPr>
          <w:rFonts w:ascii="Times New Roman" w:eastAsia="宋体" w:hAnsi="Times New Roman" w:cs="Times New Roman" w:hint="eastAsia"/>
          <w:color w:val="00B0F0"/>
          <w:sz w:val="22"/>
        </w:rPr>
        <w:t>磋商过程中实质性变动的内容、服务内容一览表（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color w:val="000000"/>
          <w:sz w:val="22"/>
        </w:rPr>
        <w:t>、项目现场条件等。</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.2</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文件明确的</w:t>
      </w:r>
      <w:r w:rsidRPr="00777223">
        <w:rPr>
          <w:rFonts w:ascii="Times New Roman" w:eastAsia="宋体" w:hAnsi="Times New Roman" w:cs="Times New Roman" w:hint="eastAsia"/>
          <w:color w:val="000000"/>
          <w:sz w:val="22"/>
        </w:rPr>
        <w:t>项目</w:t>
      </w:r>
      <w:r w:rsidRPr="00777223">
        <w:rPr>
          <w:rFonts w:ascii="Times New Roman" w:eastAsia="宋体" w:hAnsi="Times New Roman" w:cs="Times New Roman"/>
          <w:color w:val="000000"/>
          <w:sz w:val="22"/>
        </w:rPr>
        <w:t>范围、</w:t>
      </w:r>
      <w:r w:rsidRPr="00777223">
        <w:rPr>
          <w:rFonts w:ascii="Times New Roman" w:eastAsia="宋体" w:hAnsi="Times New Roman" w:cs="Times New Roman" w:hint="eastAsia"/>
          <w:color w:val="000000"/>
          <w:sz w:val="22"/>
        </w:rPr>
        <w:t>实施</w:t>
      </w:r>
      <w:r w:rsidRPr="00777223">
        <w:rPr>
          <w:rFonts w:ascii="Times New Roman" w:eastAsia="宋体" w:hAnsi="Times New Roman" w:cs="Times New Roman"/>
          <w:color w:val="000000"/>
          <w:sz w:val="22"/>
        </w:rPr>
        <w:t>内容、</w:t>
      </w:r>
      <w:r w:rsidRPr="00777223">
        <w:rPr>
          <w:rFonts w:ascii="Times New Roman" w:eastAsia="宋体" w:hAnsi="Times New Roman" w:cs="Times New Roman" w:hint="eastAsia"/>
          <w:color w:val="000000"/>
          <w:sz w:val="22"/>
        </w:rPr>
        <w:t>实施</w:t>
      </w:r>
      <w:r w:rsidRPr="00777223">
        <w:rPr>
          <w:rFonts w:ascii="Times New Roman" w:eastAsia="宋体" w:hAnsi="Times New Roman" w:cs="Times New Roman"/>
          <w:color w:val="000000"/>
          <w:sz w:val="22"/>
        </w:rPr>
        <w:t>期限、质量要求、</w:t>
      </w:r>
      <w:r w:rsidRPr="00777223">
        <w:rPr>
          <w:rFonts w:ascii="Times New Roman" w:eastAsia="宋体" w:hAnsi="Times New Roman" w:cs="Times New Roman" w:hint="eastAsia"/>
          <w:color w:val="000000"/>
          <w:sz w:val="22"/>
        </w:rPr>
        <w:t>售后服务（如果有）、</w:t>
      </w:r>
      <w:r w:rsidRPr="00777223">
        <w:rPr>
          <w:rFonts w:ascii="Times New Roman" w:eastAsia="宋体" w:hAnsi="Times New Roman" w:cs="Times New Roman"/>
          <w:color w:val="000000"/>
          <w:sz w:val="22"/>
        </w:rPr>
        <w:t>管理要求与标准及考核要求等。</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.3</w:t>
      </w:r>
      <w:r w:rsidRPr="00777223">
        <w:rPr>
          <w:rFonts w:ascii="Times New Roman" w:eastAsia="宋体" w:hAnsi="Times New Roman" w:cs="Times New Roman" w:hint="eastAsia"/>
          <w:color w:val="00B0F0"/>
          <w:sz w:val="22"/>
        </w:rPr>
        <w:t>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color w:val="000000"/>
          <w:sz w:val="22"/>
        </w:rPr>
        <w:t>说明</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.3.1</w:t>
      </w:r>
      <w:r w:rsidRPr="00777223">
        <w:rPr>
          <w:rFonts w:ascii="Times New Roman" w:eastAsia="宋体" w:hAnsi="Times New Roman" w:cs="Times New Roman" w:hint="eastAsia"/>
          <w:color w:val="00B0F0"/>
          <w:sz w:val="22"/>
        </w:rPr>
        <w:t>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color w:val="000000"/>
          <w:sz w:val="22"/>
        </w:rPr>
        <w:t>应与</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须知、合同条件、项目质量标准和要求等文件结合起来理解或解释。</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1</w:t>
      </w:r>
      <w:r w:rsidRPr="00777223">
        <w:rPr>
          <w:rFonts w:ascii="Times New Roman" w:eastAsia="宋体" w:hAnsi="Times New Roman" w:cs="Times New Roman"/>
          <w:sz w:val="22"/>
        </w:rPr>
        <w:t>.3.2</w:t>
      </w:r>
      <w:r w:rsidRPr="00777223">
        <w:rPr>
          <w:rFonts w:ascii="Times New Roman" w:eastAsia="宋体" w:hAnsi="Times New Roman" w:cs="Times New Roman"/>
          <w:sz w:val="22"/>
        </w:rPr>
        <w:t>采购人提供的</w:t>
      </w:r>
      <w:r w:rsidRPr="00777223">
        <w:rPr>
          <w:rFonts w:ascii="Times New Roman" w:eastAsia="宋体" w:hAnsi="Times New Roman" w:cs="Times New Roman" w:hint="eastAsia"/>
          <w:color w:val="00B0F0"/>
          <w:sz w:val="22"/>
        </w:rPr>
        <w:t>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sz w:val="22"/>
        </w:rPr>
        <w:t>是依照采购需求</w:t>
      </w:r>
      <w:r w:rsidRPr="00777223">
        <w:rPr>
          <w:rFonts w:ascii="Times New Roman" w:eastAsia="宋体" w:hAnsi="Times New Roman" w:cs="Times New Roman"/>
          <w:sz w:val="22"/>
        </w:rPr>
        <w:lastRenderedPageBreak/>
        <w:t>测算出的主要工作内容，允许</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对</w:t>
      </w:r>
      <w:r w:rsidRPr="00777223">
        <w:rPr>
          <w:rFonts w:ascii="Times New Roman" w:eastAsia="宋体" w:hAnsi="Times New Roman" w:cs="Times New Roman" w:hint="eastAsia"/>
          <w:color w:val="00B0F0"/>
          <w:sz w:val="22"/>
        </w:rPr>
        <w:t>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sz w:val="22"/>
        </w:rPr>
        <w:t>内非核心工作内容进行优化设计，并依照优化后的方案进行报价。各</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应认真了解</w:t>
      </w:r>
      <w:r w:rsidRPr="00777223">
        <w:rPr>
          <w:rFonts w:ascii="Times New Roman" w:eastAsia="宋体" w:hAnsi="Times New Roman" w:cs="Times New Roman" w:hint="eastAsia"/>
          <w:sz w:val="22"/>
        </w:rPr>
        <w:t>采购</w:t>
      </w:r>
      <w:r w:rsidRPr="00777223">
        <w:rPr>
          <w:rFonts w:ascii="Times New Roman" w:eastAsia="宋体" w:hAnsi="Times New Roman" w:cs="Times New Roman"/>
          <w:sz w:val="22"/>
        </w:rPr>
        <w:t>需求，如发现核心工作内容和实际采购需求不一致时，应立即以书面形式通知采购人核查，</w:t>
      </w:r>
      <w:r w:rsidRPr="00777223">
        <w:rPr>
          <w:rFonts w:ascii="Times New Roman" w:eastAsia="宋体" w:hAnsi="Times New Roman" w:cs="Times New Roman"/>
          <w:color w:val="000000"/>
          <w:sz w:val="22"/>
        </w:rPr>
        <w:t>除非采购人以答疑文件</w:t>
      </w:r>
      <w:r w:rsidRPr="00777223">
        <w:rPr>
          <w:rFonts w:ascii="Times New Roman" w:eastAsia="宋体" w:hAnsi="Times New Roman" w:cs="Times New Roman" w:hint="eastAsia"/>
          <w:color w:val="000000"/>
          <w:sz w:val="22"/>
        </w:rPr>
        <w:t>、</w:t>
      </w:r>
      <w:r w:rsidRPr="00777223">
        <w:rPr>
          <w:rFonts w:ascii="Times New Roman" w:eastAsia="宋体" w:hAnsi="Times New Roman" w:cs="Times New Roman"/>
          <w:color w:val="000000"/>
          <w:sz w:val="22"/>
        </w:rPr>
        <w:t>补充文件</w:t>
      </w:r>
      <w:r w:rsidRPr="00777223">
        <w:rPr>
          <w:rFonts w:ascii="Times New Roman" w:eastAsia="宋体" w:hAnsi="Times New Roman" w:cs="Times New Roman" w:hint="eastAsia"/>
          <w:color w:val="000000"/>
          <w:sz w:val="22"/>
        </w:rPr>
        <w:t>或</w:t>
      </w:r>
      <w:r w:rsidRPr="00777223">
        <w:rPr>
          <w:rFonts w:ascii="Times New Roman" w:eastAsia="宋体" w:hAnsi="Times New Roman" w:cs="Times New Roman" w:hint="eastAsia"/>
          <w:color w:val="00B0F0"/>
          <w:sz w:val="22"/>
        </w:rPr>
        <w:t>磋商过程中实质性内容对磋商文件</w:t>
      </w:r>
      <w:r w:rsidRPr="00777223">
        <w:rPr>
          <w:rFonts w:ascii="Times New Roman" w:eastAsia="宋体" w:hAnsi="Times New Roman" w:cs="Times New Roman"/>
          <w:color w:val="000000"/>
          <w:sz w:val="22"/>
        </w:rPr>
        <w:t>予以更正</w:t>
      </w:r>
      <w:r w:rsidRPr="00777223">
        <w:rPr>
          <w:rFonts w:ascii="Times New Roman" w:eastAsia="宋体" w:hAnsi="Times New Roman" w:cs="Times New Roman" w:hint="eastAsia"/>
          <w:sz w:val="22"/>
        </w:rPr>
        <w:t>，</w:t>
      </w:r>
      <w:r w:rsidRPr="00777223">
        <w:rPr>
          <w:rFonts w:ascii="Times New Roman" w:eastAsia="宋体" w:hAnsi="Times New Roman" w:cs="Times New Roman"/>
          <w:sz w:val="22"/>
        </w:rPr>
        <w:t>否则，应以</w:t>
      </w:r>
      <w:r w:rsidRPr="00777223">
        <w:rPr>
          <w:rFonts w:ascii="Times New Roman" w:eastAsia="宋体" w:hAnsi="Times New Roman" w:cs="Times New Roman" w:hint="eastAsia"/>
          <w:color w:val="00B0F0"/>
          <w:sz w:val="22"/>
        </w:rPr>
        <w:t>服务内容一览表（</w:t>
      </w:r>
      <w:r w:rsidRPr="00777223">
        <w:rPr>
          <w:rFonts w:ascii="Times New Roman" w:eastAsia="宋体" w:hAnsi="Times New Roman" w:cs="Times New Roman"/>
          <w:color w:val="000000"/>
          <w:sz w:val="22"/>
        </w:rPr>
        <w:t>工作量清单</w:t>
      </w:r>
      <w:r w:rsidRPr="00777223">
        <w:rPr>
          <w:rFonts w:ascii="Times New Roman" w:eastAsia="宋体" w:hAnsi="Times New Roman" w:cs="Times New Roman" w:hint="eastAsia"/>
          <w:color w:val="000000"/>
          <w:sz w:val="22"/>
        </w:rPr>
        <w:t>）（设施量清单）</w:t>
      </w:r>
      <w:r w:rsidRPr="00777223">
        <w:rPr>
          <w:rFonts w:ascii="Times New Roman" w:eastAsia="宋体" w:hAnsi="Times New Roman" w:cs="Times New Roman"/>
          <w:sz w:val="22"/>
        </w:rPr>
        <w:t>为准。</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w:t>
      </w:r>
      <w:r w:rsidRPr="00777223">
        <w:rPr>
          <w:rFonts w:ascii="Times New Roman" w:eastAsia="宋体" w:hAnsi="Times New Roman" w:cs="Times New Roman" w:hint="eastAsia"/>
          <w:color w:val="000000"/>
          <w:sz w:val="22"/>
        </w:rPr>
        <w:t>4</w:t>
      </w:r>
      <w:r w:rsidRPr="00777223">
        <w:rPr>
          <w:rFonts w:ascii="Times New Roman" w:eastAsia="宋体" w:hAnsi="Times New Roman" w:cs="Times New Roman"/>
          <w:color w:val="000000"/>
          <w:sz w:val="22"/>
        </w:rPr>
        <w:t>岗位设置说明</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w:t>
      </w:r>
      <w:r w:rsidRPr="00777223">
        <w:rPr>
          <w:rFonts w:ascii="Times New Roman" w:eastAsia="宋体" w:hAnsi="Times New Roman" w:cs="Times New Roman" w:hint="eastAsia"/>
          <w:color w:val="000000"/>
          <w:sz w:val="22"/>
        </w:rPr>
        <w:t>4</w:t>
      </w:r>
      <w:r w:rsidRPr="00777223">
        <w:rPr>
          <w:rFonts w:ascii="Times New Roman" w:eastAsia="宋体" w:hAnsi="Times New Roman" w:cs="Times New Roman"/>
          <w:color w:val="000000"/>
          <w:sz w:val="22"/>
        </w:rPr>
        <w:t xml:space="preserve">.1 </w:t>
      </w:r>
      <w:r w:rsidRPr="00777223">
        <w:rPr>
          <w:rFonts w:ascii="Times New Roman" w:eastAsia="宋体" w:hAnsi="Times New Roman" w:cs="Times New Roman"/>
          <w:color w:val="000000"/>
          <w:sz w:val="22"/>
        </w:rPr>
        <w:t>岗位设置应与</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须知、合同条件、项目质量标准和要求等文件结合起来理解或解释。</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1</w:t>
      </w:r>
      <w:r w:rsidRPr="00777223">
        <w:rPr>
          <w:rFonts w:ascii="Times New Roman" w:eastAsia="宋体" w:hAnsi="Times New Roman" w:cs="Times New Roman"/>
          <w:color w:val="000000"/>
          <w:sz w:val="22"/>
        </w:rPr>
        <w:t>.</w:t>
      </w:r>
      <w:r w:rsidRPr="00777223">
        <w:rPr>
          <w:rFonts w:ascii="Times New Roman" w:eastAsia="宋体" w:hAnsi="Times New Roman" w:cs="Times New Roman" w:hint="eastAsia"/>
          <w:color w:val="000000"/>
          <w:sz w:val="22"/>
        </w:rPr>
        <w:t>4</w:t>
      </w:r>
      <w:r w:rsidRPr="00777223">
        <w:rPr>
          <w:rFonts w:ascii="Times New Roman" w:eastAsia="宋体" w:hAnsi="Times New Roman" w:cs="Times New Roman"/>
          <w:color w:val="000000"/>
          <w:sz w:val="22"/>
        </w:rPr>
        <w:t xml:space="preserve">.2 </w:t>
      </w:r>
      <w:r w:rsidRPr="00777223">
        <w:rPr>
          <w:rFonts w:ascii="Times New Roman" w:eastAsia="宋体" w:hAnsi="Times New Roman" w:cs="Times New Roman"/>
          <w:color w:val="000000"/>
          <w:sz w:val="22"/>
        </w:rPr>
        <w:t>采购人提供的</w:t>
      </w:r>
      <w:r w:rsidRPr="00777223">
        <w:rPr>
          <w:rFonts w:ascii="Times New Roman" w:eastAsia="宋体" w:hAnsi="Times New Roman" w:cs="Times New Roman"/>
          <w:b/>
          <w:color w:val="FF0000"/>
          <w:kern w:val="0"/>
          <w:sz w:val="22"/>
          <w:u w:val="single"/>
        </w:rPr>
        <w:t>岗位设置</w:t>
      </w:r>
      <w:r w:rsidRPr="00777223">
        <w:rPr>
          <w:rFonts w:ascii="Times New Roman" w:eastAsia="宋体" w:hAnsi="Times New Roman" w:cs="Times New Roman"/>
          <w:color w:val="000000"/>
          <w:sz w:val="22"/>
        </w:rPr>
        <w:t>是依照采购需求测算出的</w:t>
      </w:r>
      <w:r w:rsidRPr="00777223">
        <w:rPr>
          <w:rFonts w:ascii="Times New Roman" w:eastAsia="宋体" w:hAnsi="Times New Roman" w:cs="Times New Roman"/>
          <w:b/>
          <w:color w:val="FF0000"/>
          <w:kern w:val="0"/>
          <w:sz w:val="22"/>
          <w:u w:val="single"/>
        </w:rPr>
        <w:t>各岗位最低配置要求</w:t>
      </w:r>
      <w:r w:rsidRPr="00777223">
        <w:rPr>
          <w:rFonts w:ascii="Times New Roman" w:eastAsia="宋体" w:hAnsi="Times New Roman" w:cs="Times New Roman"/>
          <w:color w:val="000000"/>
          <w:sz w:val="22"/>
        </w:rPr>
        <w:t>，与最终的实际履约可能存在小的出入，各</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应自行认真踏勘现场，了解</w:t>
      </w:r>
      <w:r w:rsidRPr="00777223">
        <w:rPr>
          <w:rFonts w:ascii="Times New Roman" w:eastAsia="宋体" w:hAnsi="Times New Roman" w:cs="Times New Roman" w:hint="eastAsia"/>
          <w:color w:val="000000"/>
          <w:sz w:val="22"/>
        </w:rPr>
        <w:t>采购</w:t>
      </w:r>
      <w:r w:rsidRPr="00777223">
        <w:rPr>
          <w:rFonts w:ascii="Times New Roman" w:eastAsia="宋体" w:hAnsi="Times New Roman" w:cs="Times New Roman"/>
          <w:color w:val="000000"/>
          <w:sz w:val="22"/>
        </w:rPr>
        <w:t>需求。</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如发现</w:t>
      </w:r>
      <w:r w:rsidRPr="00777223">
        <w:rPr>
          <w:rFonts w:ascii="Times New Roman" w:eastAsia="宋体" w:hAnsi="Times New Roman" w:cs="Times New Roman"/>
          <w:b/>
          <w:color w:val="FF0000"/>
          <w:kern w:val="0"/>
          <w:sz w:val="22"/>
          <w:u w:val="single"/>
        </w:rPr>
        <w:t>该表</w:t>
      </w:r>
      <w:r w:rsidRPr="00777223">
        <w:rPr>
          <w:rFonts w:ascii="Times New Roman" w:eastAsia="宋体" w:hAnsi="Times New Roman" w:cs="Times New Roman"/>
          <w:color w:val="000000"/>
          <w:sz w:val="22"/>
        </w:rPr>
        <w:t>和实际工作内容不一致时，应立即以书面形式通知采购人核查，除非采购人以答疑文件</w:t>
      </w:r>
      <w:r w:rsidRPr="00777223">
        <w:rPr>
          <w:rFonts w:ascii="Times New Roman" w:eastAsia="宋体" w:hAnsi="Times New Roman" w:cs="Times New Roman" w:hint="eastAsia"/>
          <w:color w:val="000000"/>
          <w:sz w:val="22"/>
        </w:rPr>
        <w:t>、</w:t>
      </w:r>
      <w:r w:rsidRPr="00777223">
        <w:rPr>
          <w:rFonts w:ascii="Times New Roman" w:eastAsia="宋体" w:hAnsi="Times New Roman" w:cs="Times New Roman"/>
          <w:color w:val="000000"/>
          <w:sz w:val="22"/>
        </w:rPr>
        <w:t>补充文件</w:t>
      </w:r>
      <w:r w:rsidRPr="00777223">
        <w:rPr>
          <w:rFonts w:ascii="Times New Roman" w:eastAsia="宋体" w:hAnsi="Times New Roman" w:cs="Times New Roman" w:hint="eastAsia"/>
          <w:color w:val="000000"/>
          <w:sz w:val="22"/>
        </w:rPr>
        <w:t>或</w:t>
      </w:r>
      <w:r w:rsidRPr="00777223">
        <w:rPr>
          <w:rFonts w:ascii="Times New Roman" w:eastAsia="宋体" w:hAnsi="Times New Roman" w:cs="Times New Roman" w:hint="eastAsia"/>
          <w:color w:val="00B0F0"/>
          <w:sz w:val="22"/>
        </w:rPr>
        <w:t>磋商过程中实质性内容对磋商文件</w:t>
      </w:r>
      <w:r w:rsidRPr="00777223">
        <w:rPr>
          <w:rFonts w:ascii="Times New Roman" w:eastAsia="宋体" w:hAnsi="Times New Roman" w:cs="Times New Roman"/>
          <w:color w:val="000000"/>
          <w:sz w:val="22"/>
        </w:rPr>
        <w:t>予以更正，否则，</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不得</w:t>
      </w:r>
      <w:r w:rsidRPr="00777223">
        <w:rPr>
          <w:rFonts w:ascii="Times New Roman" w:eastAsia="宋体" w:hAnsi="Times New Roman" w:cs="Times New Roman"/>
          <w:b/>
          <w:color w:val="FF0000"/>
          <w:kern w:val="0"/>
          <w:sz w:val="22"/>
          <w:u w:val="single"/>
        </w:rPr>
        <w:t>对岗位设置中的岗位类别和数量进行缩减</w:t>
      </w:r>
      <w:r w:rsidRPr="00777223">
        <w:rPr>
          <w:rFonts w:ascii="Times New Roman" w:eastAsia="宋体" w:hAnsi="Times New Roman" w:cs="Times New Roman"/>
          <w:color w:val="000000"/>
          <w:sz w:val="22"/>
        </w:rPr>
        <w:t>。</w:t>
      </w:r>
    </w:p>
    <w:p w:rsidR="00777223" w:rsidRPr="00777223" w:rsidRDefault="00777223" w:rsidP="00777223">
      <w:pPr>
        <w:adjustRightInd w:val="0"/>
        <w:snapToGrid w:val="0"/>
        <w:spacing w:line="300" w:lineRule="auto"/>
        <w:ind w:firstLineChars="200" w:firstLine="442"/>
        <w:jc w:val="left"/>
        <w:outlineLvl w:val="2"/>
        <w:rPr>
          <w:rFonts w:ascii="Times New Roman" w:eastAsia="宋体" w:hAnsi="Times New Roman" w:cs="Times New Roman"/>
          <w:b/>
          <w:color w:val="000000"/>
          <w:sz w:val="22"/>
        </w:rPr>
      </w:pPr>
      <w:bookmarkStart w:id="35" w:name="_Toc490037252"/>
      <w:bookmarkStart w:id="36" w:name="_Toc497747039"/>
      <w:bookmarkStart w:id="37" w:name="_Toc214548680"/>
      <w:r w:rsidRPr="00777223">
        <w:rPr>
          <w:rFonts w:ascii="Times New Roman" w:eastAsia="宋体" w:hAnsi="Times New Roman" w:cs="Times New Roman"/>
          <w:b/>
          <w:color w:val="000000"/>
          <w:sz w:val="22"/>
        </w:rPr>
        <w:t>1</w:t>
      </w:r>
      <w:bookmarkStart w:id="38" w:name="_Toc490037253"/>
      <w:bookmarkEnd w:id="35"/>
      <w:r w:rsidRPr="00777223">
        <w:rPr>
          <w:rFonts w:ascii="Times New Roman" w:eastAsia="宋体" w:hAnsi="Times New Roman" w:cs="Times New Roman" w:hint="eastAsia"/>
          <w:b/>
          <w:color w:val="000000"/>
          <w:sz w:val="22"/>
        </w:rPr>
        <w:t>2</w:t>
      </w:r>
      <w:r w:rsidRPr="00777223">
        <w:rPr>
          <w:rFonts w:ascii="Times New Roman" w:eastAsia="宋体" w:hAnsi="Times New Roman" w:cs="Times New Roman" w:hint="eastAsia"/>
          <w:b/>
          <w:color w:val="000000"/>
          <w:sz w:val="22"/>
        </w:rPr>
        <w:t>磋商</w:t>
      </w:r>
      <w:r w:rsidRPr="00777223">
        <w:rPr>
          <w:rFonts w:ascii="Times New Roman" w:eastAsia="宋体" w:hAnsi="Times New Roman" w:cs="Times New Roman"/>
          <w:b/>
          <w:color w:val="000000"/>
          <w:sz w:val="22"/>
        </w:rPr>
        <w:t>报价</w:t>
      </w:r>
      <w:bookmarkEnd w:id="38"/>
      <w:r w:rsidRPr="00777223">
        <w:rPr>
          <w:rFonts w:ascii="Times New Roman" w:eastAsia="宋体" w:hAnsi="Times New Roman" w:cs="Times New Roman"/>
          <w:b/>
          <w:color w:val="000000"/>
          <w:sz w:val="22"/>
        </w:rPr>
        <w:t>内容</w:t>
      </w:r>
      <w:bookmarkEnd w:id="36"/>
      <w:bookmarkEnd w:id="37"/>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2</w:t>
      </w:r>
      <w:r w:rsidRPr="00777223">
        <w:rPr>
          <w:rFonts w:ascii="Times New Roman" w:eastAsia="宋体" w:hAnsi="Times New Roman" w:cs="Times New Roman"/>
          <w:color w:val="000000"/>
          <w:sz w:val="22"/>
        </w:rPr>
        <w:t>.1</w:t>
      </w:r>
      <w:r w:rsidRPr="00777223">
        <w:rPr>
          <w:rFonts w:ascii="Times New Roman" w:eastAsia="宋体" w:hAnsi="Times New Roman" w:cs="Times New Roman"/>
          <w:color w:val="000000"/>
          <w:sz w:val="22"/>
        </w:rPr>
        <w:t>本项</w:t>
      </w:r>
      <w:r w:rsidRPr="00777223">
        <w:rPr>
          <w:rFonts w:ascii="Times New Roman" w:eastAsia="宋体" w:hAnsi="Times New Roman" w:cs="Times New Roman"/>
          <w:sz w:val="22"/>
        </w:rPr>
        <w:t>目报价为</w:t>
      </w:r>
      <w:proofErr w:type="gramStart"/>
      <w:r w:rsidRPr="00777223">
        <w:rPr>
          <w:rFonts w:ascii="Times New Roman" w:eastAsia="宋体" w:hAnsi="Times New Roman" w:cs="Times New Roman"/>
          <w:sz w:val="22"/>
        </w:rPr>
        <w:t>全费用</w:t>
      </w:r>
      <w:proofErr w:type="gramEnd"/>
      <w:r w:rsidRPr="00777223">
        <w:rPr>
          <w:rFonts w:ascii="Times New Roman" w:eastAsia="宋体" w:hAnsi="Times New Roman" w:cs="Times New Roman"/>
          <w:sz w:val="22"/>
        </w:rPr>
        <w:t>报价，是履行合同的最终价格，除</w:t>
      </w:r>
      <w:r w:rsidRPr="00777223">
        <w:rPr>
          <w:rFonts w:ascii="Times New Roman" w:eastAsia="宋体" w:hAnsi="Times New Roman" w:cs="Times New Roman" w:hint="eastAsia"/>
          <w:sz w:val="22"/>
        </w:rPr>
        <w:t>采购</w:t>
      </w:r>
      <w:r w:rsidRPr="00777223">
        <w:rPr>
          <w:rFonts w:ascii="Times New Roman" w:eastAsia="宋体" w:hAnsi="Times New Roman" w:cs="Times New Roman"/>
          <w:sz w:val="22"/>
        </w:rPr>
        <w:t>需求中另有说明外，</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报价（即</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总价）</w:t>
      </w:r>
      <w:r w:rsidRPr="00777223">
        <w:rPr>
          <w:rFonts w:ascii="Times New Roman" w:eastAsia="宋体" w:hAnsi="Times New Roman" w:cs="Times New Roman" w:hint="eastAsia"/>
          <w:sz w:val="22"/>
        </w:rPr>
        <w:t>应包括</w:t>
      </w:r>
      <w:r w:rsidRPr="00777223">
        <w:rPr>
          <w:rFonts w:ascii="Times New Roman" w:eastAsia="宋体" w:hAnsi="Times New Roman" w:cs="Times New Roman"/>
          <w:sz w:val="22"/>
        </w:rPr>
        <w:t>项目前期调研、数据收集和分析、方案设计、研发、</w:t>
      </w:r>
      <w:r w:rsidRPr="00777223">
        <w:rPr>
          <w:rFonts w:ascii="Times New Roman" w:eastAsia="宋体" w:hAnsi="Times New Roman" w:cs="Times New Roman"/>
          <w:color w:val="0000FF"/>
          <w:sz w:val="22"/>
        </w:rPr>
        <w:t>上线测试</w:t>
      </w:r>
      <w:r w:rsidRPr="00777223">
        <w:rPr>
          <w:rFonts w:ascii="Times New Roman" w:eastAsia="宋体" w:hAnsi="Times New Roman" w:cs="Times New Roman"/>
          <w:sz w:val="22"/>
        </w:rPr>
        <w:t>、验收和评估、操作培训、</w:t>
      </w:r>
      <w:r w:rsidRPr="00777223">
        <w:rPr>
          <w:rFonts w:ascii="Times New Roman" w:eastAsia="宋体" w:hAnsi="Times New Roman" w:cs="Times New Roman"/>
          <w:color w:val="000000"/>
          <w:sz w:val="22"/>
        </w:rPr>
        <w:t>售后服务、</w:t>
      </w:r>
      <w:r w:rsidRPr="00777223">
        <w:rPr>
          <w:rFonts w:ascii="Times New Roman" w:eastAsia="宋体" w:hAnsi="Times New Roman" w:cs="Times New Roman"/>
          <w:sz w:val="22"/>
        </w:rPr>
        <w:t>投入使用这一系列过程中所包含的所有费用</w:t>
      </w:r>
      <w:r w:rsidRPr="00777223">
        <w:rPr>
          <w:rFonts w:ascii="Times New Roman" w:eastAsia="宋体" w:hAnsi="Times New Roman" w:cs="Times New Roman" w:hint="eastAsia"/>
          <w:sz w:val="22"/>
        </w:rPr>
        <w:t>。</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 xml:space="preserve">.2 </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报价中</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应考虑本项目可能存在的风险因素。</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报价应将所有工作内容考虑在内，如有漏项或缺项，均属于</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的风险</w:t>
      </w:r>
      <w:r w:rsidRPr="00777223">
        <w:rPr>
          <w:rFonts w:ascii="Times New Roman" w:eastAsia="宋体" w:hAnsi="Times New Roman" w:cs="Times New Roman" w:hint="eastAsia"/>
          <w:sz w:val="22"/>
        </w:rPr>
        <w:t>，其费用视作已分配在磋商报价明细表内单价或总价之中</w:t>
      </w:r>
      <w:r w:rsidRPr="00777223">
        <w:rPr>
          <w:rFonts w:ascii="Times New Roman" w:eastAsia="宋体" w:hAnsi="Times New Roman" w:cs="Times New Roman"/>
          <w:sz w:val="22"/>
        </w:rPr>
        <w:t>。</w:t>
      </w:r>
      <w:r w:rsidRPr="00777223">
        <w:rPr>
          <w:rFonts w:ascii="Times New Roman" w:eastAsia="宋体" w:hAnsi="Times New Roman" w:cs="Times New Roman" w:hint="eastAsia"/>
          <w:sz w:val="22"/>
        </w:rPr>
        <w:t>供应商</w:t>
      </w:r>
      <w:r w:rsidRPr="00777223">
        <w:rPr>
          <w:rFonts w:ascii="Times New Roman" w:eastAsia="宋体" w:hAnsi="Times New Roman" w:cs="Times New Roman"/>
          <w:sz w:val="22"/>
        </w:rPr>
        <w:t>应逐项计算并填写单价、合计价和总价。</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.3</w:t>
      </w:r>
      <w:r w:rsidRPr="00777223">
        <w:rPr>
          <w:rFonts w:ascii="Times New Roman" w:eastAsia="宋体" w:hAnsi="Times New Roman" w:cs="Times New Roman"/>
          <w:color w:val="000000"/>
          <w:sz w:val="22"/>
        </w:rPr>
        <w:t>在项目实施期内，对于除不可抗力因素之外，人工价格上涨以及可能存在的其它任何风险因素，</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应自行考虑，在合同履约期内中标价不作调整。</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sz w:val="22"/>
        </w:rPr>
      </w:pPr>
      <w:r w:rsidRPr="00777223">
        <w:rPr>
          <w:rFonts w:ascii="Times New Roman" w:eastAsia="宋体" w:hAnsi="Times New Roman" w:cs="Times New Roman"/>
          <w:sz w:val="22"/>
        </w:rPr>
        <w:t>1</w:t>
      </w:r>
      <w:r w:rsidRPr="00777223">
        <w:rPr>
          <w:rFonts w:ascii="Times New Roman" w:eastAsia="宋体" w:hAnsi="Times New Roman" w:cs="Times New Roman" w:hint="eastAsia"/>
          <w:sz w:val="22"/>
        </w:rPr>
        <w:t>2</w:t>
      </w:r>
      <w:r w:rsidRPr="00777223">
        <w:rPr>
          <w:rFonts w:ascii="Times New Roman" w:eastAsia="宋体" w:hAnsi="Times New Roman" w:cs="Times New Roman"/>
          <w:sz w:val="22"/>
        </w:rPr>
        <w:t xml:space="preserve">.4 </w:t>
      </w:r>
      <w:r w:rsidRPr="00777223">
        <w:rPr>
          <w:rFonts w:ascii="Times New Roman" w:eastAsia="宋体" w:hAnsi="Times New Roman" w:cs="Times New Roman" w:hint="eastAsia"/>
          <w:sz w:val="22"/>
        </w:rPr>
        <w:t>供应</w:t>
      </w:r>
      <w:proofErr w:type="gramStart"/>
      <w:r w:rsidRPr="00777223">
        <w:rPr>
          <w:rFonts w:ascii="Times New Roman" w:eastAsia="宋体" w:hAnsi="Times New Roman" w:cs="Times New Roman" w:hint="eastAsia"/>
          <w:sz w:val="22"/>
        </w:rPr>
        <w:t>商</w:t>
      </w:r>
      <w:r w:rsidRPr="00777223">
        <w:rPr>
          <w:rFonts w:ascii="Times New Roman" w:eastAsia="宋体" w:hAnsi="Times New Roman" w:cs="Times New Roman"/>
          <w:sz w:val="22"/>
        </w:rPr>
        <w:t>按照</w:t>
      </w:r>
      <w:proofErr w:type="gramEnd"/>
      <w:r w:rsidRPr="00777223">
        <w:rPr>
          <w:rFonts w:ascii="Times New Roman" w:eastAsia="宋体" w:hAnsi="Times New Roman" w:cs="Times New Roman" w:hint="eastAsia"/>
          <w:sz w:val="22"/>
        </w:rPr>
        <w:t>响应</w:t>
      </w:r>
      <w:r w:rsidRPr="00777223">
        <w:rPr>
          <w:rFonts w:ascii="Times New Roman" w:eastAsia="宋体" w:hAnsi="Times New Roman" w:cs="Times New Roman"/>
          <w:sz w:val="22"/>
        </w:rPr>
        <w:t>文件格式中所附的表式完整地填写《</w:t>
      </w:r>
      <w:r w:rsidRPr="00777223">
        <w:rPr>
          <w:rFonts w:ascii="Times New Roman" w:eastAsia="宋体" w:hAnsi="Times New Roman" w:cs="Times New Roman" w:hint="eastAsia"/>
          <w:sz w:val="22"/>
        </w:rPr>
        <w:t>磋商报价</w:t>
      </w:r>
      <w:r w:rsidRPr="00777223">
        <w:rPr>
          <w:rFonts w:ascii="Times New Roman" w:eastAsia="宋体" w:hAnsi="Times New Roman" w:cs="Times New Roman"/>
          <w:sz w:val="22"/>
        </w:rPr>
        <w:t>一览表》及各类</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报价明细表，说明其拟提供服务的内容、数量、价格、时间、价格构成等。</w:t>
      </w:r>
    </w:p>
    <w:p w:rsidR="00777223" w:rsidRPr="00777223" w:rsidRDefault="00777223" w:rsidP="00777223">
      <w:pPr>
        <w:adjustRightInd w:val="0"/>
        <w:snapToGrid w:val="0"/>
        <w:spacing w:line="300" w:lineRule="auto"/>
        <w:ind w:firstLineChars="200" w:firstLine="440"/>
        <w:jc w:val="left"/>
        <w:rPr>
          <w:rFonts w:ascii="Times New Roman" w:eastAsia="宋体" w:hAnsi="Times New Roman" w:cs="Times New Roman"/>
          <w:color w:val="000000"/>
          <w:sz w:val="22"/>
        </w:rPr>
      </w:pP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只需在《</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一览表》中报出对应服务期限的</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价格即可。</w:t>
      </w:r>
    </w:p>
    <w:p w:rsidR="00777223" w:rsidRPr="00777223" w:rsidRDefault="00777223" w:rsidP="00777223">
      <w:pPr>
        <w:adjustRightInd w:val="0"/>
        <w:snapToGrid w:val="0"/>
        <w:spacing w:line="300" w:lineRule="auto"/>
        <w:ind w:firstLineChars="200" w:firstLine="442"/>
        <w:outlineLvl w:val="2"/>
        <w:rPr>
          <w:rFonts w:ascii="Times New Roman" w:eastAsia="宋体" w:hAnsi="Times New Roman" w:cs="Times New Roman"/>
          <w:b/>
          <w:sz w:val="22"/>
        </w:rPr>
      </w:pPr>
      <w:bookmarkStart w:id="39" w:name="_Toc214548681"/>
      <w:r w:rsidRPr="00777223">
        <w:rPr>
          <w:rFonts w:ascii="Times New Roman" w:eastAsia="宋体" w:hAnsi="Times New Roman" w:cs="Times New Roman"/>
          <w:b/>
          <w:sz w:val="22"/>
        </w:rPr>
        <w:t>1</w:t>
      </w:r>
      <w:r w:rsidRPr="00777223">
        <w:rPr>
          <w:rFonts w:ascii="Times New Roman" w:eastAsia="宋体" w:hAnsi="Times New Roman" w:cs="Times New Roman" w:hint="eastAsia"/>
          <w:b/>
          <w:sz w:val="22"/>
        </w:rPr>
        <w:t>3</w:t>
      </w:r>
      <w:r w:rsidRPr="00777223">
        <w:rPr>
          <w:rFonts w:ascii="Times New Roman" w:eastAsia="宋体" w:hAnsi="Times New Roman" w:cs="Times New Roman" w:hint="eastAsia"/>
          <w:b/>
          <w:sz w:val="22"/>
        </w:rPr>
        <w:t>磋商</w:t>
      </w:r>
      <w:r w:rsidRPr="00777223">
        <w:rPr>
          <w:rFonts w:ascii="Times New Roman" w:eastAsia="宋体" w:hAnsi="Times New Roman" w:cs="Times New Roman"/>
          <w:b/>
          <w:sz w:val="22"/>
        </w:rPr>
        <w:t>报价控制性条款</w:t>
      </w:r>
      <w:bookmarkEnd w:id="33"/>
      <w:bookmarkEnd w:id="39"/>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.1 </w:t>
      </w:r>
      <w:r w:rsidRPr="00777223">
        <w:rPr>
          <w:rFonts w:ascii="Times New Roman" w:eastAsia="宋体" w:hAnsi="Times New Roman" w:cs="Times New Roman" w:hint="eastAsia"/>
          <w:color w:val="000000"/>
          <w:sz w:val="22"/>
        </w:rPr>
        <w:t>磋商最后</w:t>
      </w:r>
      <w:r w:rsidRPr="00777223">
        <w:rPr>
          <w:rFonts w:ascii="Times New Roman" w:eastAsia="宋体" w:hAnsi="Times New Roman" w:cs="Times New Roman"/>
          <w:color w:val="000000"/>
          <w:sz w:val="22"/>
        </w:rPr>
        <w:t>报价不得超过公布的预算金额</w:t>
      </w:r>
      <w:r w:rsidRPr="00777223">
        <w:rPr>
          <w:rFonts w:ascii="Times New Roman" w:eastAsia="宋体" w:hAnsi="Times New Roman" w:cs="Times New Roman" w:hint="eastAsia"/>
          <w:color w:val="000000"/>
          <w:sz w:val="22"/>
        </w:rPr>
        <w:t>或最高限价</w:t>
      </w:r>
      <w:r w:rsidRPr="00777223">
        <w:rPr>
          <w:rFonts w:ascii="Times New Roman" w:eastAsia="宋体" w:hAnsi="Times New Roman" w:cs="Times New Roman"/>
          <w:color w:val="000000"/>
          <w:sz w:val="22"/>
        </w:rPr>
        <w:t>，其中各年度或各分项报价（如有要求）均不得超过对应的预算金额</w:t>
      </w:r>
      <w:r w:rsidRPr="00777223">
        <w:rPr>
          <w:rFonts w:ascii="Times New Roman" w:eastAsia="宋体" w:hAnsi="Times New Roman" w:cs="Times New Roman" w:hint="eastAsia"/>
          <w:color w:val="000000"/>
          <w:sz w:val="22"/>
        </w:rPr>
        <w:t>或最高限价</w:t>
      </w:r>
      <w:r w:rsidRPr="00777223">
        <w:rPr>
          <w:rFonts w:ascii="Times New Roman" w:eastAsia="宋体" w:hAnsi="Times New Roman" w:cs="Times New Roman"/>
          <w:color w:val="000000"/>
          <w:sz w:val="22"/>
        </w:rPr>
        <w:t>。</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.2 </w:t>
      </w:r>
      <w:r w:rsidRPr="00777223">
        <w:rPr>
          <w:rFonts w:ascii="Times New Roman" w:eastAsia="宋体" w:hAnsi="Times New Roman" w:cs="Times New Roman"/>
          <w:color w:val="000000"/>
          <w:sz w:val="22"/>
        </w:rPr>
        <w:t>本项目只允许有一个报价，任何有选择的报价将不予接受。</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.3 </w:t>
      </w:r>
      <w:r w:rsidRPr="00777223">
        <w:rPr>
          <w:rFonts w:ascii="Times New Roman" w:eastAsia="宋体" w:hAnsi="Times New Roman" w:cs="Times New Roman" w:hint="eastAsia"/>
          <w:color w:val="000000"/>
          <w:sz w:val="22"/>
        </w:rPr>
        <w:t>供应商</w:t>
      </w:r>
      <w:r w:rsidRPr="00777223">
        <w:rPr>
          <w:rFonts w:ascii="Times New Roman" w:eastAsia="宋体" w:hAnsi="Times New Roman" w:cs="Times New Roman"/>
          <w:color w:val="000000"/>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777223" w:rsidRPr="00777223" w:rsidRDefault="00777223" w:rsidP="00777223">
      <w:pPr>
        <w:adjustRightInd w:val="0"/>
        <w:snapToGrid w:val="0"/>
        <w:spacing w:line="300" w:lineRule="auto"/>
        <w:ind w:firstLineChars="192" w:firstLine="424"/>
        <w:jc w:val="left"/>
        <w:rPr>
          <w:rFonts w:ascii="Times New Roman" w:eastAsia="宋体" w:hAnsi="Times New Roman" w:cs="Times New Roman"/>
          <w:color w:val="000000"/>
          <w:sz w:val="22"/>
        </w:rPr>
      </w:pPr>
      <w:r w:rsidRPr="00777223">
        <w:rPr>
          <w:rFonts w:ascii="Times New Roman" w:eastAsia="宋体" w:hAnsi="宋体" w:cs="Times New Roman"/>
          <w:b/>
          <w:bCs/>
          <w:kern w:val="0"/>
          <w:sz w:val="22"/>
        </w:rPr>
        <w:t>★</w:t>
      </w: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.4 </w:t>
      </w:r>
      <w:r w:rsidRPr="00777223">
        <w:rPr>
          <w:rFonts w:ascii="Times New Roman" w:eastAsia="宋体" w:hAnsi="Times New Roman" w:cs="Times New Roman"/>
          <w:color w:val="000000"/>
          <w:sz w:val="22"/>
        </w:rPr>
        <w:t>经</w:t>
      </w:r>
      <w:r w:rsidRPr="00777223">
        <w:rPr>
          <w:rFonts w:ascii="Times New Roman" w:eastAsia="宋体" w:hAnsi="Times New Roman" w:cs="Times New Roman" w:hint="eastAsia"/>
          <w:color w:val="000000"/>
          <w:sz w:val="22"/>
        </w:rPr>
        <w:t>磋商小组</w:t>
      </w:r>
      <w:r w:rsidRPr="00777223">
        <w:rPr>
          <w:rFonts w:ascii="Times New Roman" w:eastAsia="宋体" w:hAnsi="Times New Roman" w:cs="Times New Roman"/>
          <w:color w:val="000000"/>
          <w:sz w:val="22"/>
        </w:rPr>
        <w:t>审定，</w:t>
      </w:r>
      <w:r w:rsidRPr="00777223">
        <w:rPr>
          <w:rFonts w:ascii="Times New Roman" w:eastAsia="宋体" w:hAnsi="Times New Roman" w:cs="Times New Roman" w:hint="eastAsia"/>
          <w:color w:val="000000"/>
          <w:sz w:val="22"/>
        </w:rPr>
        <w:t>磋商</w:t>
      </w:r>
      <w:r w:rsidRPr="00777223">
        <w:rPr>
          <w:rFonts w:ascii="Times New Roman" w:eastAsia="宋体" w:hAnsi="Times New Roman" w:cs="Times New Roman"/>
          <w:color w:val="000000"/>
          <w:sz w:val="22"/>
        </w:rPr>
        <w:t>报价存在下列情形之一的，该</w:t>
      </w:r>
      <w:r w:rsidRPr="00777223">
        <w:rPr>
          <w:rFonts w:ascii="Times New Roman" w:eastAsia="宋体" w:hAnsi="Times New Roman" w:cs="Times New Roman" w:hint="eastAsia"/>
          <w:color w:val="000000"/>
          <w:sz w:val="22"/>
        </w:rPr>
        <w:t>响应</w:t>
      </w:r>
      <w:r w:rsidRPr="00777223">
        <w:rPr>
          <w:rFonts w:ascii="Times New Roman" w:eastAsia="宋体" w:hAnsi="Times New Roman" w:cs="Times New Roman"/>
          <w:color w:val="000000"/>
          <w:sz w:val="22"/>
        </w:rPr>
        <w:t>文件作无效处理：</w:t>
      </w:r>
      <w:r w:rsidRPr="00777223">
        <w:rPr>
          <w:rFonts w:ascii="Times New Roman" w:eastAsia="宋体" w:hAnsi="Times New Roman" w:cs="Times New Roman"/>
          <w:color w:val="000000"/>
          <w:sz w:val="22"/>
        </w:rPr>
        <w:t xml:space="preserve"> </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.4.1 </w:t>
      </w:r>
      <w:r w:rsidRPr="00777223">
        <w:rPr>
          <w:rFonts w:ascii="Times New Roman" w:eastAsia="宋体" w:hAnsi="Times New Roman" w:cs="Times New Roman" w:hint="eastAsia"/>
          <w:color w:val="000000"/>
          <w:sz w:val="22"/>
        </w:rPr>
        <w:t>磋商最后</w:t>
      </w:r>
      <w:r w:rsidRPr="00777223">
        <w:rPr>
          <w:rFonts w:ascii="Times New Roman" w:eastAsia="宋体" w:hAnsi="Times New Roman" w:cs="Times New Roman"/>
          <w:color w:val="000000"/>
          <w:sz w:val="22"/>
        </w:rPr>
        <w:t>报价和技术方案明显不相符的；</w:t>
      </w:r>
    </w:p>
    <w:p w:rsidR="00777223" w:rsidRPr="00777223" w:rsidRDefault="00777223" w:rsidP="00777223">
      <w:pPr>
        <w:adjustRightInd w:val="0"/>
        <w:snapToGrid w:val="0"/>
        <w:spacing w:line="300" w:lineRule="auto"/>
        <w:ind w:firstLineChars="192" w:firstLine="422"/>
        <w:jc w:val="left"/>
        <w:rPr>
          <w:rFonts w:ascii="Times New Roman" w:eastAsia="宋体" w:hAnsi="Times New Roman" w:cs="Times New Roman"/>
          <w:color w:val="000000"/>
          <w:sz w:val="22"/>
        </w:rPr>
      </w:pPr>
      <w:r w:rsidRPr="00777223">
        <w:rPr>
          <w:rFonts w:ascii="Times New Roman" w:eastAsia="宋体" w:hAnsi="Times New Roman" w:cs="Times New Roman"/>
          <w:color w:val="000000"/>
          <w:sz w:val="22"/>
        </w:rPr>
        <w:t>1</w:t>
      </w:r>
      <w:r w:rsidRPr="00777223">
        <w:rPr>
          <w:rFonts w:ascii="Times New Roman" w:eastAsia="宋体" w:hAnsi="Times New Roman" w:cs="Times New Roman" w:hint="eastAsia"/>
          <w:color w:val="000000"/>
          <w:sz w:val="22"/>
        </w:rPr>
        <w:t>3</w:t>
      </w:r>
      <w:r w:rsidRPr="00777223">
        <w:rPr>
          <w:rFonts w:ascii="Times New Roman" w:eastAsia="宋体" w:hAnsi="Times New Roman" w:cs="Times New Roman"/>
          <w:color w:val="000000"/>
          <w:sz w:val="22"/>
        </w:rPr>
        <w:t xml:space="preserve">.4.2 </w:t>
      </w:r>
      <w:r w:rsidRPr="00777223">
        <w:rPr>
          <w:rFonts w:ascii="Times New Roman" w:eastAsia="宋体" w:hAnsi="Times New Roman" w:cs="Times New Roman" w:hint="eastAsia"/>
          <w:color w:val="000000"/>
          <w:sz w:val="22"/>
        </w:rPr>
        <w:t>磋商最后</w:t>
      </w:r>
      <w:r w:rsidRPr="00777223">
        <w:rPr>
          <w:rFonts w:ascii="Times New Roman" w:eastAsia="宋体" w:hAnsi="Times New Roman" w:cs="Times New Roman"/>
          <w:color w:val="000000"/>
          <w:sz w:val="22"/>
        </w:rPr>
        <w:t>报价</w:t>
      </w:r>
      <w:r w:rsidRPr="00777223">
        <w:rPr>
          <w:rFonts w:ascii="Times New Roman" w:eastAsia="宋体" w:hAnsi="Times New Roman" w:cs="Times New Roman" w:hint="eastAsia"/>
          <w:color w:val="000000"/>
          <w:sz w:val="22"/>
        </w:rPr>
        <w:t>中</w:t>
      </w:r>
      <w:r w:rsidRPr="00777223">
        <w:rPr>
          <w:rFonts w:ascii="Times New Roman" w:eastAsia="宋体" w:hAnsi="Times New Roman" w:cs="Times New Roman"/>
          <w:color w:val="000000"/>
          <w:sz w:val="22"/>
        </w:rPr>
        <w:t>缩减</w:t>
      </w:r>
      <w:r w:rsidRPr="00777223">
        <w:rPr>
          <w:rFonts w:ascii="Times New Roman" w:eastAsia="宋体" w:hAnsi="Times New Roman" w:cs="Times New Roman" w:hint="eastAsia"/>
          <w:color w:val="000000"/>
          <w:sz w:val="22"/>
        </w:rPr>
        <w:t>磋商小组最终确定的</w:t>
      </w:r>
      <w:r w:rsidRPr="00777223">
        <w:rPr>
          <w:rFonts w:ascii="Times New Roman" w:eastAsia="宋体" w:hAnsi="Times New Roman" w:cs="Times New Roman"/>
          <w:color w:val="000000"/>
          <w:sz w:val="22"/>
        </w:rPr>
        <w:t>服务内容的</w:t>
      </w:r>
      <w:r w:rsidRPr="00777223">
        <w:rPr>
          <w:rFonts w:ascii="Times New Roman" w:eastAsia="宋体" w:hAnsi="Times New Roman" w:cs="Times New Roman" w:hint="eastAsia"/>
          <w:color w:val="000000"/>
          <w:sz w:val="22"/>
        </w:rPr>
        <w:t>。</w:t>
      </w:r>
    </w:p>
    <w:p w:rsidR="00777223" w:rsidRPr="00777223" w:rsidRDefault="00777223" w:rsidP="00777223">
      <w:pPr>
        <w:spacing w:line="300" w:lineRule="auto"/>
        <w:ind w:firstLineChars="192" w:firstLine="424"/>
        <w:outlineLvl w:val="2"/>
        <w:rPr>
          <w:rFonts w:ascii="Times New Roman" w:eastAsia="宋体" w:hAnsi="Times New Roman" w:cs="Times New Roman"/>
          <w:b/>
          <w:sz w:val="22"/>
        </w:rPr>
      </w:pPr>
      <w:bookmarkStart w:id="40" w:name="_Toc497211612"/>
      <w:bookmarkStart w:id="41" w:name="_Toc214548682"/>
      <w:r w:rsidRPr="00777223">
        <w:rPr>
          <w:rFonts w:ascii="Times New Roman" w:eastAsia="宋体" w:hAnsi="Times New Roman" w:cs="Times New Roman"/>
          <w:b/>
          <w:sz w:val="22"/>
        </w:rPr>
        <w:t>1</w:t>
      </w:r>
      <w:r w:rsidRPr="00777223">
        <w:rPr>
          <w:rFonts w:ascii="Times New Roman" w:eastAsia="宋体" w:hAnsi="Times New Roman" w:cs="Times New Roman" w:hint="eastAsia"/>
          <w:b/>
          <w:sz w:val="22"/>
        </w:rPr>
        <w:t>4</w:t>
      </w:r>
      <w:r w:rsidRPr="00777223">
        <w:rPr>
          <w:rFonts w:ascii="Times New Roman" w:eastAsia="宋体" w:hAnsi="Times New Roman" w:cs="Times New Roman"/>
          <w:b/>
          <w:sz w:val="22"/>
        </w:rPr>
        <w:t>其他</w:t>
      </w:r>
      <w:bookmarkEnd w:id="40"/>
      <w:bookmarkEnd w:id="41"/>
    </w:p>
    <w:p w:rsidR="00777223" w:rsidRPr="00777223" w:rsidRDefault="00777223" w:rsidP="00777223">
      <w:pPr>
        <w:snapToGrid w:val="0"/>
        <w:spacing w:line="300" w:lineRule="auto"/>
        <w:ind w:firstLineChars="192" w:firstLine="422"/>
        <w:rPr>
          <w:rFonts w:ascii="Times New Roman" w:eastAsia="宋体" w:hAnsi="Times New Roman" w:cs="Times New Roman"/>
          <w:b/>
          <w:color w:val="FF0000"/>
          <w:sz w:val="22"/>
          <w:u w:val="wavyHeavy"/>
        </w:rPr>
      </w:pPr>
      <w:r w:rsidRPr="00777223">
        <w:rPr>
          <w:rFonts w:ascii="Times New Roman" w:eastAsia="宋体" w:hAnsi="Times New Roman" w:cs="Times New Roman" w:hint="eastAsia"/>
          <w:color w:val="000000"/>
          <w:sz w:val="22"/>
        </w:rPr>
        <w:t>无</w:t>
      </w:r>
    </w:p>
    <w:p w:rsidR="00777223" w:rsidRPr="00777223" w:rsidRDefault="00777223" w:rsidP="00777223">
      <w:pPr>
        <w:adjustRightInd w:val="0"/>
        <w:snapToGrid w:val="0"/>
        <w:spacing w:line="300" w:lineRule="auto"/>
        <w:jc w:val="center"/>
        <w:outlineLvl w:val="1"/>
        <w:rPr>
          <w:rFonts w:ascii="Times New Roman" w:eastAsia="黑体" w:hAnsi="Times New Roman" w:cs="Times New Roman"/>
          <w:color w:val="000000"/>
          <w:sz w:val="30"/>
          <w:szCs w:val="30"/>
        </w:rPr>
      </w:pPr>
      <w:bookmarkStart w:id="42" w:name="_Toc486947670"/>
      <w:bookmarkStart w:id="43" w:name="_Toc497211613"/>
      <w:bookmarkStart w:id="44" w:name="_Toc481849902"/>
      <w:bookmarkStart w:id="45" w:name="_Toc486604818"/>
      <w:bookmarkStart w:id="46" w:name="_Toc214548683"/>
      <w:r w:rsidRPr="00777223">
        <w:rPr>
          <w:rFonts w:ascii="Times New Roman" w:eastAsia="黑体" w:hAnsi="Times New Roman" w:cs="Times New Roman"/>
          <w:color w:val="000000"/>
          <w:sz w:val="30"/>
          <w:szCs w:val="30"/>
        </w:rPr>
        <w:lastRenderedPageBreak/>
        <w:t>五、政府采购政策</w:t>
      </w:r>
      <w:bookmarkEnd w:id="42"/>
      <w:bookmarkEnd w:id="43"/>
      <w:bookmarkEnd w:id="46"/>
    </w:p>
    <w:p w:rsidR="00777223" w:rsidRPr="00777223" w:rsidRDefault="00777223" w:rsidP="00777223">
      <w:pPr>
        <w:adjustRightInd w:val="0"/>
        <w:snapToGrid w:val="0"/>
        <w:spacing w:line="300" w:lineRule="auto"/>
        <w:ind w:firstLineChars="200" w:firstLine="442"/>
        <w:outlineLvl w:val="2"/>
        <w:rPr>
          <w:rFonts w:ascii="Times New Roman" w:eastAsia="宋体" w:hAnsi="Times New Roman" w:cs="Times New Roman"/>
          <w:b/>
          <w:sz w:val="22"/>
        </w:rPr>
      </w:pPr>
      <w:bookmarkStart w:id="47" w:name="_Toc497211267"/>
      <w:bookmarkStart w:id="48" w:name="_Toc1996365"/>
      <w:bookmarkStart w:id="49" w:name="_Toc535412969"/>
      <w:bookmarkStart w:id="50" w:name="_Toc1996366"/>
      <w:bookmarkStart w:id="51" w:name="_Toc24401"/>
      <w:bookmarkStart w:id="52" w:name="_Toc481849905"/>
      <w:bookmarkStart w:id="53" w:name="_Toc486604821"/>
      <w:bookmarkStart w:id="54" w:name="_Toc3750"/>
      <w:bookmarkStart w:id="55" w:name="_Toc9591"/>
      <w:bookmarkStart w:id="56" w:name="_Toc25173"/>
      <w:bookmarkStart w:id="57" w:name="_Toc486604822"/>
      <w:bookmarkStart w:id="58" w:name="_Toc481849906"/>
      <w:bookmarkStart w:id="59" w:name="_Toc214548684"/>
      <w:bookmarkEnd w:id="44"/>
      <w:bookmarkEnd w:id="45"/>
      <w:r w:rsidRPr="00777223">
        <w:rPr>
          <w:rFonts w:ascii="Times New Roman" w:eastAsia="宋体" w:hAnsi="Times New Roman" w:cs="Times New Roman"/>
          <w:b/>
          <w:sz w:val="22"/>
        </w:rPr>
        <w:t>1</w:t>
      </w:r>
      <w:r w:rsidRPr="00777223">
        <w:rPr>
          <w:rFonts w:ascii="Times New Roman" w:eastAsia="宋体" w:hAnsi="Times New Roman" w:cs="Times New Roman" w:hint="eastAsia"/>
          <w:b/>
          <w:sz w:val="22"/>
        </w:rPr>
        <w:t>5</w:t>
      </w:r>
      <w:bookmarkEnd w:id="47"/>
      <w:bookmarkEnd w:id="48"/>
      <w:bookmarkEnd w:id="49"/>
      <w:r w:rsidRPr="00777223">
        <w:rPr>
          <w:rFonts w:ascii="Times New Roman" w:eastAsia="宋体" w:hAnsi="Times New Roman" w:cs="Times New Roman"/>
          <w:b/>
          <w:sz w:val="22"/>
        </w:rPr>
        <w:t>促进中小企业发展</w:t>
      </w:r>
      <w:bookmarkEnd w:id="50"/>
      <w:bookmarkEnd w:id="51"/>
      <w:bookmarkEnd w:id="52"/>
      <w:bookmarkEnd w:id="53"/>
      <w:bookmarkEnd w:id="54"/>
      <w:bookmarkEnd w:id="59"/>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sz w:val="22"/>
        </w:rPr>
      </w:pPr>
      <w:r w:rsidRPr="00777223">
        <w:rPr>
          <w:rFonts w:ascii="Times New Roman" w:eastAsia="宋体" w:hAnsi="Times New Roman" w:cs="Times New Roman" w:hint="eastAsia"/>
          <w:sz w:val="22"/>
        </w:rPr>
        <w:t>15.1</w:t>
      </w:r>
      <w:r w:rsidRPr="00777223">
        <w:rPr>
          <w:rFonts w:ascii="Times New Roman" w:eastAsia="宋体" w:hAnsi="Times New Roman" w:cs="Times New Roman" w:hint="eastAsia"/>
          <w:sz w:val="22"/>
        </w:rPr>
        <w:t>小型、微型企业的划定按照《中小企业划型标准规定》（工信部联企业【</w:t>
      </w:r>
      <w:r w:rsidRPr="00777223">
        <w:rPr>
          <w:rFonts w:ascii="Times New Roman" w:eastAsia="宋体" w:hAnsi="Times New Roman" w:cs="Times New Roman" w:hint="eastAsia"/>
          <w:sz w:val="22"/>
        </w:rPr>
        <w:t>2011</w:t>
      </w:r>
      <w:r w:rsidRPr="00777223">
        <w:rPr>
          <w:rFonts w:ascii="Times New Roman" w:eastAsia="宋体" w:hAnsi="Times New Roman" w:cs="Times New Roman" w:hint="eastAsia"/>
          <w:sz w:val="22"/>
        </w:rPr>
        <w:t>】</w:t>
      </w:r>
      <w:r w:rsidRPr="00777223">
        <w:rPr>
          <w:rFonts w:ascii="Times New Roman" w:eastAsia="宋体" w:hAnsi="Times New Roman" w:cs="Times New Roman" w:hint="eastAsia"/>
          <w:sz w:val="22"/>
        </w:rPr>
        <w:t>300</w:t>
      </w:r>
      <w:r w:rsidRPr="00777223">
        <w:rPr>
          <w:rFonts w:ascii="Times New Roman" w:eastAsia="宋体" w:hAnsi="Times New Roman" w:cs="Times New Roman" w:hint="eastAsia"/>
          <w:sz w:val="22"/>
        </w:rPr>
        <w:t>号）执行，参加磋商的小型、微型企业应当提供《中小企业声明函》（具体格式见“响应文件格式”），反之，视作非小微企业，不具备参与磋商资格。如项目允许联合体参与竞争的，则联合体中各方均应为小型、微型企业，并按本款要求提供《中小企业声明函》。</w:t>
      </w:r>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sz w:val="22"/>
        </w:rPr>
      </w:pPr>
      <w:r w:rsidRPr="00777223">
        <w:rPr>
          <w:rFonts w:ascii="Times New Roman" w:eastAsia="宋体" w:hAnsi="Times New Roman" w:cs="Times New Roman" w:hint="eastAsia"/>
          <w:sz w:val="22"/>
        </w:rPr>
        <w:t xml:space="preserve">15.2 </w:t>
      </w:r>
      <w:r w:rsidRPr="00777223">
        <w:rPr>
          <w:rFonts w:ascii="Times New Roman" w:eastAsia="宋体" w:hAnsi="Times New Roman" w:cs="Times New Roman" w:hint="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kern w:val="0"/>
          <w:sz w:val="22"/>
        </w:rPr>
      </w:pPr>
      <w:r w:rsidRPr="00777223">
        <w:rPr>
          <w:rFonts w:ascii="Times New Roman" w:eastAsia="宋体" w:hAnsi="Times New Roman" w:cs="Times New Roman" w:hint="eastAsia"/>
          <w:sz w:val="22"/>
        </w:rPr>
        <w:t>15.3</w:t>
      </w:r>
      <w:r w:rsidRPr="00777223">
        <w:rPr>
          <w:rFonts w:ascii="Times New Roman" w:eastAsia="宋体" w:hAnsi="Times New Roman" w:cs="Times New Roman" w:hint="eastAsia"/>
          <w:sz w:val="22"/>
        </w:rPr>
        <w:t>供应商如提供虚假材料以谋取成交的，按照《政府采购法》有关条款处理，并记入供应商诚信档案。</w:t>
      </w:r>
      <w:r w:rsidRPr="00777223">
        <w:rPr>
          <w:rFonts w:ascii="Times New Roman" w:eastAsia="宋体" w:hAnsi="Times New Roman" w:cs="Times New Roman"/>
          <w:sz w:val="22"/>
        </w:rPr>
        <w:t>。</w:t>
      </w:r>
    </w:p>
    <w:p w:rsidR="00777223" w:rsidRPr="00777223" w:rsidRDefault="00777223" w:rsidP="00777223">
      <w:pPr>
        <w:adjustRightInd w:val="0"/>
        <w:snapToGrid w:val="0"/>
        <w:spacing w:line="300" w:lineRule="auto"/>
        <w:ind w:firstLineChars="200" w:firstLine="442"/>
        <w:outlineLvl w:val="2"/>
        <w:rPr>
          <w:rFonts w:ascii="Times New Roman" w:eastAsia="宋体" w:hAnsi="Times New Roman" w:cs="Times New Roman"/>
          <w:b/>
          <w:sz w:val="22"/>
        </w:rPr>
      </w:pPr>
      <w:bookmarkStart w:id="60" w:name="_Toc19705"/>
      <w:bookmarkStart w:id="61" w:name="_Toc27932"/>
      <w:bookmarkStart w:id="62" w:name="_Toc486604823"/>
      <w:bookmarkStart w:id="63" w:name="_Toc477267172"/>
      <w:bookmarkStart w:id="64" w:name="_Toc214548685"/>
      <w:bookmarkEnd w:id="55"/>
      <w:bookmarkEnd w:id="56"/>
      <w:bookmarkEnd w:id="57"/>
      <w:bookmarkEnd w:id="58"/>
      <w:r w:rsidRPr="00777223">
        <w:rPr>
          <w:rFonts w:ascii="Times New Roman" w:eastAsia="宋体" w:hAnsi="Times New Roman" w:cs="Times New Roman" w:hint="eastAsia"/>
          <w:b/>
          <w:sz w:val="22"/>
        </w:rPr>
        <w:t>16</w:t>
      </w:r>
      <w:r w:rsidRPr="00777223">
        <w:rPr>
          <w:rFonts w:ascii="Times New Roman" w:eastAsia="宋体" w:hAnsi="Times New Roman" w:cs="Times New Roman"/>
          <w:b/>
          <w:sz w:val="22"/>
        </w:rPr>
        <w:t>支持监狱企业发展</w:t>
      </w:r>
      <w:bookmarkEnd w:id="60"/>
      <w:bookmarkEnd w:id="61"/>
      <w:bookmarkEnd w:id="62"/>
      <w:bookmarkEnd w:id="63"/>
      <w:bookmarkEnd w:id="64"/>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sz w:val="22"/>
        </w:rPr>
      </w:pPr>
      <w:r w:rsidRPr="00777223">
        <w:rPr>
          <w:rFonts w:ascii="Times New Roman" w:eastAsia="宋体" w:hAnsi="Times New Roman" w:cs="Times New Roman" w:hint="eastAsia"/>
          <w:sz w:val="22"/>
        </w:rPr>
        <w:t>16</w:t>
      </w:r>
      <w:r w:rsidRPr="00777223">
        <w:rPr>
          <w:rFonts w:ascii="Times New Roman" w:eastAsia="宋体" w:hAnsi="Times New Roman" w:cs="Times New Roman"/>
          <w:sz w:val="22"/>
        </w:rPr>
        <w:t xml:space="preserve">.1 </w:t>
      </w:r>
      <w:r w:rsidRPr="00777223">
        <w:rPr>
          <w:rFonts w:ascii="Times New Roman" w:eastAsia="宋体" w:hAnsi="Times New Roman" w:cs="Times New Roman"/>
          <w:sz w:val="22"/>
        </w:rPr>
        <w:t>按照国家财政部、司法部《关于政府采购支持监狱企业发展有关问题的通知》（财库〔</w:t>
      </w:r>
      <w:r w:rsidRPr="00777223">
        <w:rPr>
          <w:rFonts w:ascii="Times New Roman" w:eastAsia="宋体" w:hAnsi="Times New Roman" w:cs="Times New Roman"/>
          <w:sz w:val="22"/>
        </w:rPr>
        <w:t>2014</w:t>
      </w:r>
      <w:r w:rsidRPr="00777223">
        <w:rPr>
          <w:rFonts w:ascii="Times New Roman" w:eastAsia="宋体" w:hAnsi="Times New Roman" w:cs="Times New Roman"/>
          <w:sz w:val="22"/>
        </w:rPr>
        <w:t>〕</w:t>
      </w:r>
      <w:r w:rsidRPr="00777223">
        <w:rPr>
          <w:rFonts w:ascii="Times New Roman" w:eastAsia="宋体" w:hAnsi="Times New Roman" w:cs="Times New Roman"/>
          <w:sz w:val="22"/>
        </w:rPr>
        <w:t>68</w:t>
      </w:r>
      <w:r w:rsidRPr="00777223">
        <w:rPr>
          <w:rFonts w:ascii="Times New Roman" w:eastAsia="宋体" w:hAnsi="Times New Roman" w:cs="Times New Roman"/>
          <w:sz w:val="22"/>
        </w:rPr>
        <w:t>号）规定，在政府采购活动中，监狱企业视同小型、微型企业，享受预留份额、</w:t>
      </w:r>
      <w:r w:rsidRPr="00777223">
        <w:rPr>
          <w:rFonts w:ascii="Times New Roman" w:eastAsia="宋体" w:hAnsi="Times New Roman" w:cs="Times New Roman" w:hint="eastAsia"/>
          <w:sz w:val="22"/>
        </w:rPr>
        <w:t>磋商</w:t>
      </w:r>
      <w:r w:rsidRPr="00777223">
        <w:rPr>
          <w:rFonts w:ascii="Times New Roman" w:eastAsia="宋体" w:hAnsi="Times New Roman" w:cs="Times New Roman"/>
          <w:sz w:val="22"/>
        </w:rPr>
        <w:t>中价格扣除等政府采购促进中小企业发展的政府采购政策。</w:t>
      </w:r>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sz w:val="22"/>
        </w:rPr>
      </w:pPr>
      <w:r w:rsidRPr="00777223">
        <w:rPr>
          <w:rFonts w:ascii="Times New Roman" w:eastAsia="宋体" w:hAnsi="Times New Roman" w:cs="Times New Roman" w:hint="eastAsia"/>
          <w:sz w:val="22"/>
        </w:rPr>
        <w:t>16</w:t>
      </w:r>
      <w:r w:rsidRPr="00777223">
        <w:rPr>
          <w:rFonts w:ascii="Times New Roman" w:eastAsia="宋体" w:hAnsi="Times New Roman" w:cs="Times New Roman"/>
          <w:sz w:val="22"/>
        </w:rPr>
        <w:t xml:space="preserve">.2 </w:t>
      </w:r>
      <w:r w:rsidRPr="00777223">
        <w:rPr>
          <w:rFonts w:ascii="Times New Roman" w:eastAsia="宋体" w:hAnsi="Times New Roman" w:cs="Times New Roman"/>
          <w:sz w:val="22"/>
        </w:rPr>
        <w:t>监狱企业参加政府采购活动时，应当提供由省级以上监狱管理局、戒毒管理局（含新疆生产建设兵团）出具的属于监狱企业的证明文件。</w:t>
      </w:r>
    </w:p>
    <w:p w:rsidR="00777223" w:rsidRPr="00777223" w:rsidRDefault="00777223" w:rsidP="00777223">
      <w:pPr>
        <w:adjustRightInd w:val="0"/>
        <w:snapToGrid w:val="0"/>
        <w:spacing w:line="300" w:lineRule="auto"/>
        <w:ind w:firstLineChars="200" w:firstLine="442"/>
        <w:outlineLvl w:val="2"/>
        <w:rPr>
          <w:rFonts w:ascii="Times New Roman" w:eastAsia="宋体" w:hAnsi="Times New Roman" w:cs="Times New Roman"/>
          <w:b/>
          <w:sz w:val="22"/>
        </w:rPr>
      </w:pPr>
      <w:bookmarkStart w:id="65" w:name="_Toc25538"/>
      <w:bookmarkStart w:id="66" w:name="_Toc29310"/>
      <w:bookmarkStart w:id="67" w:name="_Toc214548686"/>
      <w:r w:rsidRPr="00777223">
        <w:rPr>
          <w:rFonts w:ascii="Times New Roman" w:eastAsia="宋体" w:hAnsi="Times New Roman" w:cs="Times New Roman" w:hint="eastAsia"/>
          <w:b/>
          <w:sz w:val="22"/>
        </w:rPr>
        <w:t>17</w:t>
      </w:r>
      <w:r w:rsidRPr="00777223">
        <w:rPr>
          <w:rFonts w:ascii="Times New Roman" w:eastAsia="宋体" w:hAnsi="Times New Roman" w:cs="Times New Roman"/>
          <w:b/>
          <w:sz w:val="22"/>
        </w:rPr>
        <w:t>促进残疾人就业</w:t>
      </w:r>
      <w:bookmarkEnd w:id="65"/>
      <w:bookmarkEnd w:id="66"/>
      <w:bookmarkEnd w:id="67"/>
    </w:p>
    <w:p w:rsidR="00777223" w:rsidRPr="00777223" w:rsidRDefault="00777223" w:rsidP="00777223">
      <w:pPr>
        <w:adjustRightInd w:val="0"/>
        <w:snapToGrid w:val="0"/>
        <w:spacing w:line="300" w:lineRule="auto"/>
        <w:ind w:firstLineChars="200" w:firstLine="440"/>
        <w:rPr>
          <w:rFonts w:ascii="Times New Roman" w:eastAsia="宋体" w:hAnsi="Times New Roman" w:cs="Times New Roman"/>
          <w:sz w:val="22"/>
        </w:rPr>
      </w:pPr>
      <w:r w:rsidRPr="00777223">
        <w:rPr>
          <w:rFonts w:ascii="Times New Roman" w:eastAsia="宋体" w:hAnsi="Times New Roman" w:cs="Times New Roman" w:hint="eastAsia"/>
          <w:sz w:val="22"/>
        </w:rPr>
        <w:t>17</w:t>
      </w:r>
      <w:r w:rsidRPr="00777223">
        <w:rPr>
          <w:rFonts w:ascii="Times New Roman" w:eastAsia="宋体" w:hAnsi="Times New Roman" w:cs="Times New Roman"/>
          <w:sz w:val="22"/>
        </w:rPr>
        <w:t xml:space="preserve">.1 </w:t>
      </w:r>
      <w:bookmarkStart w:id="68" w:name="sendNo"/>
      <w:r w:rsidRPr="00777223">
        <w:rPr>
          <w:rFonts w:ascii="Times New Roman" w:eastAsia="宋体" w:hAnsi="Times New Roman" w:cs="Times New Roman"/>
          <w:sz w:val="22"/>
        </w:rPr>
        <w:t>符合财库</w:t>
      </w:r>
      <w:bookmarkEnd w:id="68"/>
      <w:r w:rsidRPr="00777223">
        <w:rPr>
          <w:rFonts w:ascii="Times New Roman" w:eastAsia="宋体" w:hAnsi="Times New Roman" w:cs="Times New Roman"/>
          <w:sz w:val="22"/>
        </w:rPr>
        <w:t>【</w:t>
      </w:r>
      <w:r w:rsidRPr="00777223">
        <w:rPr>
          <w:rFonts w:ascii="Times New Roman" w:eastAsia="宋体" w:hAnsi="Times New Roman" w:cs="Times New Roman"/>
          <w:sz w:val="22"/>
        </w:rPr>
        <w:t>2017</w:t>
      </w:r>
      <w:r w:rsidRPr="00777223">
        <w:rPr>
          <w:rFonts w:ascii="Times New Roman" w:eastAsia="宋体" w:hAnsi="Times New Roman" w:cs="Times New Roman"/>
          <w:sz w:val="22"/>
        </w:rPr>
        <w:t>】</w:t>
      </w:r>
      <w:r w:rsidRPr="00777223">
        <w:rPr>
          <w:rFonts w:ascii="Times New Roman" w:eastAsia="宋体" w:hAnsi="Times New Roman" w:cs="Times New Roman"/>
          <w:sz w:val="22"/>
        </w:rPr>
        <w:t>141</w:t>
      </w:r>
      <w:r w:rsidRPr="00777223">
        <w:rPr>
          <w:rFonts w:ascii="Times New Roman" w:eastAsia="宋体" w:hAnsi="Times New Roman" w:cs="Times New Roman"/>
          <w:sz w:val="22"/>
        </w:rPr>
        <w:t>号文中所示条件的残疾人福利性单位视同小型、微型企业，享受促进中小企业发展的政府采购政策。残疾人福利性单位属于小型、微型企业的，不重复享受政策。</w:t>
      </w:r>
    </w:p>
    <w:p w:rsidR="004F4A98" w:rsidRDefault="00777223" w:rsidP="00777223">
      <w:r w:rsidRPr="00777223">
        <w:rPr>
          <w:rFonts w:ascii="Times New Roman" w:eastAsia="宋体" w:hAnsi="Times New Roman" w:cs="Times New Roman" w:hint="eastAsia"/>
          <w:sz w:val="22"/>
        </w:rPr>
        <w:t>17</w:t>
      </w:r>
      <w:r w:rsidRPr="00777223">
        <w:rPr>
          <w:rFonts w:ascii="Times New Roman" w:eastAsia="宋体" w:hAnsi="Times New Roman" w:cs="Times New Roman"/>
          <w:sz w:val="22"/>
        </w:rPr>
        <w:t xml:space="preserve">.2 </w:t>
      </w:r>
      <w:r w:rsidRPr="00777223">
        <w:rPr>
          <w:rFonts w:ascii="Times New Roman" w:eastAsia="宋体" w:hAnsi="Times New Roman" w:cs="Times New Roman"/>
          <w:sz w:val="22"/>
        </w:rPr>
        <w:t>残疾人福利性单位在参加政府采购活动时，</w:t>
      </w:r>
      <w:proofErr w:type="gramStart"/>
      <w:r w:rsidRPr="00777223">
        <w:rPr>
          <w:rFonts w:ascii="Times New Roman" w:eastAsia="宋体" w:hAnsi="Times New Roman" w:cs="Times New Roman"/>
          <w:sz w:val="22"/>
        </w:rPr>
        <w:t>应当按财库</w:t>
      </w:r>
      <w:proofErr w:type="gramEnd"/>
      <w:r w:rsidRPr="00777223">
        <w:rPr>
          <w:rFonts w:ascii="Times New Roman" w:eastAsia="宋体" w:hAnsi="Times New Roman" w:cs="Times New Roman"/>
          <w:sz w:val="22"/>
        </w:rPr>
        <w:t>【</w:t>
      </w:r>
      <w:r w:rsidRPr="00777223">
        <w:rPr>
          <w:rFonts w:ascii="Times New Roman" w:eastAsia="宋体" w:hAnsi="Times New Roman" w:cs="Times New Roman"/>
          <w:sz w:val="22"/>
        </w:rPr>
        <w:t>2017</w:t>
      </w:r>
      <w:r w:rsidRPr="00777223">
        <w:rPr>
          <w:rFonts w:ascii="Times New Roman" w:eastAsia="宋体" w:hAnsi="Times New Roman" w:cs="Times New Roman"/>
          <w:sz w:val="22"/>
        </w:rPr>
        <w:t>】</w:t>
      </w:r>
      <w:r w:rsidRPr="00777223">
        <w:rPr>
          <w:rFonts w:ascii="Times New Roman" w:eastAsia="宋体" w:hAnsi="Times New Roman" w:cs="Times New Roman"/>
          <w:sz w:val="22"/>
        </w:rPr>
        <w:t>141</w:t>
      </w:r>
      <w:r w:rsidRPr="00777223">
        <w:rPr>
          <w:rFonts w:ascii="Times New Roman" w:eastAsia="宋体" w:hAnsi="Times New Roman" w:cs="Times New Roman"/>
          <w:sz w:val="22"/>
        </w:rPr>
        <w:t>号规定的《残疾人福利性单位声明函》（具体格式详见</w:t>
      </w:r>
      <w:r w:rsidRPr="00777223">
        <w:rPr>
          <w:rFonts w:ascii="Times New Roman" w:eastAsia="宋体" w:hAnsi="Times New Roman" w:cs="Times New Roman"/>
          <w:sz w:val="22"/>
        </w:rPr>
        <w:t>“</w:t>
      </w:r>
      <w:r w:rsidRPr="00777223">
        <w:rPr>
          <w:rFonts w:ascii="Times New Roman" w:eastAsia="宋体" w:hAnsi="Times New Roman" w:cs="Times New Roman" w:hint="eastAsia"/>
          <w:sz w:val="22"/>
        </w:rPr>
        <w:t>响应文件格</w:t>
      </w:r>
      <w:bookmarkStart w:id="69" w:name="_GoBack"/>
      <w:bookmarkEnd w:id="69"/>
      <w:r w:rsidRPr="00777223">
        <w:rPr>
          <w:rFonts w:ascii="Times New Roman" w:eastAsia="宋体" w:hAnsi="Times New Roman" w:cs="Times New Roman" w:hint="eastAsia"/>
          <w:sz w:val="22"/>
        </w:rPr>
        <w:t>式</w:t>
      </w:r>
      <w:r w:rsidRPr="00777223">
        <w:rPr>
          <w:rFonts w:ascii="Times New Roman" w:eastAsia="宋体" w:hAnsi="Times New Roman" w:cs="Times New Roman"/>
          <w:sz w:val="22"/>
        </w:rPr>
        <w:t>”</w:t>
      </w:r>
      <w:r w:rsidRPr="00777223">
        <w:rPr>
          <w:rFonts w:ascii="Times New Roman" w:eastAsia="宋体" w:hAnsi="Times New Roman" w:cs="Times New Roman"/>
          <w:sz w:val="22"/>
        </w:rPr>
        <w:t>），并对声明的真实性负责。</w:t>
      </w:r>
    </w:p>
    <w:sectPr w:rsidR="004F4A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4F5"/>
    <w:multiLevelType w:val="multilevel"/>
    <w:tmpl w:val="08C404F5"/>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1">
    <w:nsid w:val="54FC00F6"/>
    <w:multiLevelType w:val="multilevel"/>
    <w:tmpl w:val="54FC00F6"/>
    <w:lvl w:ilvl="0">
      <w:start w:val="1"/>
      <w:numFmt w:val="decimal"/>
      <w:lvlText w:val="%1)"/>
      <w:lvlJc w:val="left"/>
      <w:pPr>
        <w:ind w:left="842" w:hanging="420"/>
      </w:pPr>
    </w:lvl>
    <w:lvl w:ilvl="1">
      <w:start w:val="1"/>
      <w:numFmt w:val="lowerLetter"/>
      <w:lvlText w:val="%2)"/>
      <w:lvlJc w:val="left"/>
      <w:pPr>
        <w:ind w:left="1262" w:hanging="420"/>
      </w:p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223"/>
    <w:rsid w:val="004F4A98"/>
    <w:rsid w:val="00777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77223"/>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sid w:val="00777223"/>
    <w:rPr>
      <w:rFonts w:ascii="Arial" w:hAnsi="Arial" w:cs="Arial"/>
      <w:kern w:val="0"/>
      <w:sz w:val="20"/>
      <w:szCs w:val="20"/>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77223"/>
    <w:pPr>
      <w:widowControl w:val="0"/>
      <w:jc w:val="both"/>
    </w:pPr>
    <w:rPr>
      <w:rFonts w:eastAsia="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autoRedefine/>
    <w:semiHidden/>
    <w:unhideWhenUsed/>
    <w:qFormat/>
    <w:rsid w:val="00777223"/>
    <w:rPr>
      <w:rFonts w:ascii="Arial" w:hAnsi="Arial" w:cs="Arial"/>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7316</Words>
  <Characters>7537</Characters>
  <Application>Microsoft Office Word</Application>
  <DocSecurity>0</DocSecurity>
  <Lines>471</Lines>
  <Paragraphs>742</Paragraphs>
  <ScaleCrop>false</ScaleCrop>
  <Company>Microsoft</Company>
  <LinksUpToDate>false</LinksUpToDate>
  <CharactersWithSpaces>14111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2025-11-20T08:46:00Z</dcterms:created>
  <dcterms:modified xsi:type="dcterms:W3CDTF">2025-11-20T08:46:00Z</dcterms:modified>
</cp:coreProperties>
</file>