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F6C" w:rsidRPr="00BC5F6C" w:rsidRDefault="00BC5F6C" w:rsidP="00BC5F6C">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14543369"/>
      <w:r w:rsidRPr="00BC5F6C">
        <w:rPr>
          <w:rFonts w:ascii="Times New Roman" w:eastAsia="黑体" w:hAnsi="Times New Roman" w:cs="Times New Roman" w:hint="eastAsia"/>
          <w:color w:val="000000"/>
          <w:sz w:val="30"/>
          <w:szCs w:val="30"/>
        </w:rPr>
        <w:t>一、</w:t>
      </w:r>
      <w:r w:rsidRPr="00BC5F6C">
        <w:rPr>
          <w:rFonts w:ascii="Times New Roman" w:eastAsia="黑体" w:hAnsi="Times New Roman" w:cs="Times New Roman"/>
          <w:color w:val="000000"/>
          <w:sz w:val="30"/>
          <w:szCs w:val="30"/>
        </w:rPr>
        <w:t>说明</w:t>
      </w:r>
      <w:bookmarkEnd w:id="0"/>
      <w:bookmarkEnd w:id="1"/>
    </w:p>
    <w:p w:rsidR="00BC5F6C" w:rsidRPr="00BC5F6C" w:rsidRDefault="00BC5F6C" w:rsidP="00BC5F6C">
      <w:pPr>
        <w:spacing w:line="300" w:lineRule="auto"/>
        <w:ind w:firstLineChars="192" w:firstLine="424"/>
        <w:outlineLvl w:val="2"/>
        <w:rPr>
          <w:rFonts w:ascii="Times New Roman" w:eastAsia="宋体" w:hAnsi="Times New Roman" w:cs="Times New Roman"/>
          <w:b/>
          <w:sz w:val="22"/>
        </w:rPr>
      </w:pPr>
      <w:bookmarkStart w:id="2" w:name="_Toc497211594"/>
      <w:bookmarkStart w:id="3" w:name="_Toc214543370"/>
      <w:r w:rsidRPr="00BC5F6C">
        <w:rPr>
          <w:rFonts w:ascii="Times New Roman" w:eastAsia="宋体" w:hAnsi="Times New Roman" w:cs="Times New Roman"/>
          <w:b/>
          <w:sz w:val="22"/>
        </w:rPr>
        <w:t xml:space="preserve">1 </w:t>
      </w:r>
      <w:r w:rsidRPr="00BC5F6C">
        <w:rPr>
          <w:rFonts w:ascii="Times New Roman" w:eastAsia="宋体" w:hAnsi="Times New Roman" w:cs="Times New Roman"/>
          <w:b/>
          <w:sz w:val="22"/>
        </w:rPr>
        <w:t>总则</w:t>
      </w:r>
      <w:bookmarkEnd w:id="2"/>
      <w:bookmarkEnd w:id="3"/>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 xml:space="preserve">1.1 </w:t>
      </w:r>
      <w:r w:rsidRPr="00BC5F6C">
        <w:rPr>
          <w:rFonts w:ascii="Times New Roman" w:eastAsia="宋体" w:hAnsi="Times New Roman" w:cs="Times New Roman" w:hint="eastAsia"/>
          <w:color w:val="000000"/>
          <w:sz w:val="22"/>
        </w:rPr>
        <w:t>供应商</w:t>
      </w:r>
      <w:r w:rsidRPr="00BC5F6C">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BC5F6C">
        <w:rPr>
          <w:rFonts w:ascii="Times New Roman" w:eastAsia="宋体" w:hAnsi="Times New Roman" w:cs="Times New Roman" w:hint="eastAsia"/>
          <w:color w:val="000000"/>
          <w:sz w:val="22"/>
        </w:rPr>
        <w:t>供应商</w:t>
      </w:r>
      <w:r w:rsidRPr="00BC5F6C">
        <w:rPr>
          <w:rFonts w:ascii="Times New Roman" w:eastAsia="宋体" w:hAnsi="Times New Roman" w:cs="Times New Roman"/>
          <w:color w:val="000000"/>
          <w:sz w:val="22"/>
        </w:rPr>
        <w:t>自行负责。</w:t>
      </w:r>
    </w:p>
    <w:p w:rsidR="00BC5F6C" w:rsidRPr="00BC5F6C" w:rsidRDefault="00BC5F6C" w:rsidP="00BC5F6C">
      <w:pPr>
        <w:snapToGrid w:val="0"/>
        <w:spacing w:line="300" w:lineRule="auto"/>
        <w:ind w:firstLineChars="192" w:firstLine="422"/>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 xml:space="preserve">1.2 </w:t>
      </w:r>
      <w:r w:rsidRPr="00BC5F6C">
        <w:rPr>
          <w:rFonts w:ascii="Times New Roman" w:eastAsia="宋体" w:hAnsi="Times New Roman" w:cs="Times New Roman" w:hint="eastAsia"/>
          <w:color w:val="000000"/>
          <w:sz w:val="22"/>
        </w:rPr>
        <w:t>供应商</w:t>
      </w:r>
      <w:r w:rsidRPr="00BC5F6C">
        <w:rPr>
          <w:rFonts w:ascii="Times New Roman" w:eastAsia="宋体" w:hAnsi="Times New Roman" w:cs="Times New Roman"/>
          <w:color w:val="000000"/>
          <w:sz w:val="22"/>
        </w:rPr>
        <w:t>提供的</w:t>
      </w:r>
      <w:r w:rsidRPr="00BC5F6C">
        <w:rPr>
          <w:rFonts w:ascii="Times New Roman" w:eastAsia="宋体" w:hAnsi="宋体" w:cs="Times New Roman"/>
          <w:sz w:val="22"/>
        </w:rPr>
        <w:t>货物</w:t>
      </w:r>
      <w:r w:rsidRPr="00BC5F6C">
        <w:rPr>
          <w:rFonts w:ascii="Times New Roman" w:eastAsia="宋体" w:hAnsi="宋体" w:cs="Times New Roman" w:hint="eastAsia"/>
          <w:sz w:val="22"/>
        </w:rPr>
        <w:t>和</w:t>
      </w:r>
      <w:r w:rsidRPr="00BC5F6C">
        <w:rPr>
          <w:rFonts w:ascii="Times New Roman" w:eastAsia="宋体" w:hAnsi="Times New Roman" w:cs="Times New Roman"/>
          <w:color w:val="000000"/>
          <w:sz w:val="22"/>
        </w:rPr>
        <w:t>服务应当符合</w:t>
      </w:r>
      <w:r w:rsidRPr="00BC5F6C">
        <w:rPr>
          <w:rFonts w:ascii="Times New Roman" w:eastAsia="宋体" w:hAnsi="Times New Roman" w:cs="Times New Roman" w:hint="eastAsia"/>
          <w:color w:val="000000"/>
          <w:sz w:val="22"/>
        </w:rPr>
        <w:t>磋商</w:t>
      </w:r>
      <w:r w:rsidRPr="00BC5F6C">
        <w:rPr>
          <w:rFonts w:ascii="Times New Roman" w:eastAsia="宋体" w:hAnsi="Times New Roman" w:cs="Times New Roman"/>
          <w:color w:val="000000"/>
          <w:sz w:val="22"/>
        </w:rPr>
        <w:t>文件的要求，并且其质量完全符合国家标准、行业标准或地方标准。</w:t>
      </w:r>
      <w:r w:rsidRPr="00BC5F6C">
        <w:rPr>
          <w:rFonts w:ascii="Times New Roman" w:eastAsia="宋体" w:hAnsi="Times New Roman" w:cs="Times New Roman" w:hint="eastAsia"/>
          <w:color w:val="000000"/>
          <w:sz w:val="22"/>
        </w:rPr>
        <w:t>所</w:t>
      </w:r>
      <w:r w:rsidRPr="00BC5F6C">
        <w:rPr>
          <w:rFonts w:ascii="Times New Roman" w:eastAsia="宋体" w:hAnsi="宋体" w:cs="Times New Roman"/>
          <w:sz w:val="22"/>
        </w:rPr>
        <w:t>提供的货物应当是全新的、未使用过的</w:t>
      </w:r>
      <w:r w:rsidRPr="00BC5F6C">
        <w:rPr>
          <w:rFonts w:ascii="Times New Roman" w:eastAsia="宋体" w:hAnsi="宋体" w:cs="Times New Roman" w:hint="eastAsia"/>
          <w:sz w:val="22"/>
        </w:rPr>
        <w:t>。</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 xml:space="preserve">1.3 </w:t>
      </w:r>
      <w:r w:rsidRPr="00BC5F6C">
        <w:rPr>
          <w:rFonts w:ascii="Times New Roman" w:eastAsia="宋体" w:hAnsi="Times New Roman" w:cs="Times New Roman" w:hint="eastAsia"/>
          <w:color w:val="000000"/>
          <w:sz w:val="22"/>
        </w:rPr>
        <w:t>供应商</w:t>
      </w:r>
      <w:r w:rsidRPr="00BC5F6C">
        <w:rPr>
          <w:rFonts w:ascii="Times New Roman" w:eastAsia="宋体" w:hAnsi="Times New Roman" w:cs="Times New Roman"/>
          <w:color w:val="000000"/>
          <w:sz w:val="22"/>
        </w:rPr>
        <w:t>在</w:t>
      </w:r>
      <w:r w:rsidRPr="00BC5F6C">
        <w:rPr>
          <w:rFonts w:ascii="Times New Roman" w:eastAsia="宋体" w:hAnsi="Times New Roman" w:cs="Times New Roman" w:hint="eastAsia"/>
          <w:color w:val="000000"/>
          <w:sz w:val="22"/>
        </w:rPr>
        <w:t>磋商</w:t>
      </w:r>
      <w:r w:rsidRPr="00BC5F6C">
        <w:rPr>
          <w:rFonts w:ascii="Times New Roman" w:eastAsia="宋体" w:hAnsi="Times New Roman" w:cs="Times New Roman"/>
          <w:color w:val="000000"/>
          <w:sz w:val="22"/>
        </w:rPr>
        <w:t>前应认真了解项目的实施背景、应提供的服务内容和质量、项目考核管理要求等，一旦</w:t>
      </w:r>
      <w:r w:rsidRPr="00BC5F6C">
        <w:rPr>
          <w:rFonts w:ascii="Times New Roman" w:eastAsia="宋体" w:hAnsi="Times New Roman" w:cs="Times New Roman" w:hint="eastAsia"/>
          <w:color w:val="000000"/>
          <w:sz w:val="22"/>
        </w:rPr>
        <w:t>成交</w:t>
      </w:r>
      <w:r w:rsidRPr="00BC5F6C">
        <w:rPr>
          <w:rFonts w:ascii="Times New Roman" w:eastAsia="宋体" w:hAnsi="Times New Roman" w:cs="Times New Roman"/>
          <w:color w:val="000000"/>
          <w:sz w:val="22"/>
        </w:rPr>
        <w:t>，应按照</w:t>
      </w:r>
      <w:r w:rsidRPr="00BC5F6C">
        <w:rPr>
          <w:rFonts w:ascii="Times New Roman" w:eastAsia="宋体" w:hAnsi="Times New Roman" w:cs="Times New Roman" w:hint="eastAsia"/>
          <w:color w:val="000000"/>
          <w:sz w:val="22"/>
        </w:rPr>
        <w:t>磋商</w:t>
      </w:r>
      <w:r w:rsidRPr="00BC5F6C">
        <w:rPr>
          <w:rFonts w:ascii="Times New Roman" w:eastAsia="宋体" w:hAnsi="Times New Roman" w:cs="Times New Roman"/>
          <w:color w:val="000000"/>
          <w:sz w:val="22"/>
        </w:rPr>
        <w:t>文件和合同规定的要求提供相关服务。</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4</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对所提供的</w:t>
      </w:r>
      <w:r w:rsidRPr="00BC5F6C">
        <w:rPr>
          <w:rFonts w:ascii="Times New Roman" w:eastAsia="宋体" w:hAnsi="宋体" w:cs="Times New Roman"/>
          <w:sz w:val="22"/>
        </w:rPr>
        <w:t>货物</w:t>
      </w:r>
      <w:r w:rsidRPr="00BC5F6C">
        <w:rPr>
          <w:rFonts w:ascii="Times New Roman" w:eastAsia="宋体" w:hAnsi="宋体" w:cs="Times New Roman" w:hint="eastAsia"/>
          <w:sz w:val="22"/>
        </w:rPr>
        <w:t>和</w:t>
      </w:r>
      <w:r w:rsidRPr="00BC5F6C">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服务应当享有合法的所有权，没有侵犯任何第三方的知识产权、商业秘密、技术秘密等权利，而且不存在任何抵押、留置、查封等产权瑕疵。如采购人使用该服务构成上述侵权的，则由</w:t>
      </w:r>
      <w:r w:rsidRPr="00BC5F6C">
        <w:rPr>
          <w:rFonts w:ascii="Times New Roman" w:eastAsia="宋体" w:hAnsi="Times New Roman" w:cs="Times New Roman" w:hint="eastAsia"/>
          <w:sz w:val="22"/>
        </w:rPr>
        <w:t>成交供应商</w:t>
      </w:r>
      <w:r w:rsidRPr="00BC5F6C">
        <w:rPr>
          <w:rFonts w:ascii="Times New Roman" w:eastAsia="宋体" w:hAnsi="Times New Roman" w:cs="Times New Roman"/>
          <w:sz w:val="22"/>
        </w:rPr>
        <w:t>承担全部责任。</w:t>
      </w:r>
    </w:p>
    <w:p w:rsidR="00BC5F6C" w:rsidRPr="00BC5F6C" w:rsidRDefault="00BC5F6C" w:rsidP="00BC5F6C">
      <w:pPr>
        <w:snapToGrid w:val="0"/>
        <w:spacing w:line="300" w:lineRule="auto"/>
        <w:ind w:firstLineChars="192" w:firstLine="422"/>
        <w:rPr>
          <w:rFonts w:ascii="Times New Roman" w:eastAsia="宋体" w:hAnsi="宋体" w:cs="Times New Roman"/>
          <w:sz w:val="22"/>
        </w:rPr>
      </w:pPr>
      <w:r w:rsidRPr="00BC5F6C">
        <w:rPr>
          <w:rFonts w:ascii="宋体" w:eastAsia="宋体" w:hAnsi="宋体" w:cs="宋体" w:hint="eastAsia"/>
          <w:color w:val="FF0000"/>
          <w:sz w:val="22"/>
        </w:rPr>
        <w:t>★</w:t>
      </w:r>
      <w:r w:rsidRPr="00BC5F6C">
        <w:rPr>
          <w:rFonts w:ascii="Times New Roman" w:eastAsia="宋体" w:hAnsi="Times New Roman" w:cs="Times New Roman"/>
          <w:color w:val="FF0000"/>
          <w:sz w:val="22"/>
        </w:rPr>
        <w:t>1.</w:t>
      </w:r>
      <w:r w:rsidRPr="00BC5F6C">
        <w:rPr>
          <w:rFonts w:ascii="Times New Roman" w:eastAsia="宋体" w:hAnsi="Times New Roman" w:cs="Times New Roman" w:hint="eastAsia"/>
          <w:color w:val="FF0000"/>
          <w:sz w:val="22"/>
        </w:rPr>
        <w:t>5</w:t>
      </w:r>
      <w:r w:rsidRPr="00BC5F6C">
        <w:rPr>
          <w:rFonts w:ascii="Times New Roman" w:eastAsia="宋体" w:hAnsi="Times New Roman" w:cs="Times New Roman" w:hint="eastAsia"/>
          <w:color w:val="FF0000"/>
          <w:sz w:val="22"/>
        </w:rPr>
        <w:t>供应商提供的产品和服务必须符合国家强制性标准。</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sz w:val="22"/>
        </w:rPr>
      </w:pP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6</w:t>
      </w:r>
      <w:r w:rsidRPr="00BC5F6C">
        <w:rPr>
          <w:rFonts w:ascii="Times New Roman" w:eastAsia="宋体" w:hAnsi="宋体" w:cs="Times New Roman"/>
          <w:color w:val="000000"/>
          <w:sz w:val="22"/>
        </w:rPr>
        <w:t>本项目如涉及软件开发，则开发软件（包括软件、源程序、数据文件、文档、记录、工作日志、或其它和该合同有关的资料的）的</w:t>
      </w:r>
      <w:r w:rsidRPr="00BC5F6C">
        <w:rPr>
          <w:rFonts w:ascii="Times New Roman" w:eastAsia="宋体" w:hAnsi="宋体" w:cs="Times New Roman" w:hint="eastAsia"/>
          <w:color w:val="000000"/>
          <w:sz w:val="22"/>
        </w:rPr>
        <w:t>全部</w:t>
      </w:r>
      <w:r w:rsidRPr="00BC5F6C">
        <w:rPr>
          <w:rFonts w:ascii="Times New Roman" w:eastAsia="宋体" w:hAnsi="宋体" w:cs="Times New Roman"/>
          <w:color w:val="000000"/>
          <w:sz w:val="22"/>
        </w:rPr>
        <w:t>知识产权归采购人所有。</w:t>
      </w:r>
      <w:r w:rsidRPr="00BC5F6C">
        <w:rPr>
          <w:rFonts w:ascii="Times New Roman" w:eastAsia="宋体" w:hAnsi="宋体" w:cs="Times New Roman" w:hint="eastAsia"/>
          <w:color w:val="000000"/>
          <w:sz w:val="22"/>
        </w:rPr>
        <w:t>供应商</w:t>
      </w:r>
      <w:r w:rsidRPr="00BC5F6C">
        <w:rPr>
          <w:rFonts w:ascii="Times New Roman" w:eastAsia="宋体" w:hAnsi="宋体" w:cs="Times New Roman"/>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BC5F6C">
        <w:rPr>
          <w:rFonts w:ascii="Times New Roman" w:eastAsia="宋体" w:hAnsi="宋体" w:cs="Times New Roman" w:hint="eastAsia"/>
          <w:color w:val="000000"/>
          <w:sz w:val="22"/>
        </w:rPr>
        <w:t>供应商</w:t>
      </w:r>
      <w:r w:rsidRPr="00BC5F6C">
        <w:rPr>
          <w:rFonts w:ascii="Times New Roman" w:eastAsia="宋体" w:hAnsi="宋体" w:cs="Times New Roman"/>
          <w:color w:val="000000"/>
          <w:sz w:val="22"/>
        </w:rPr>
        <w:t>承担全部责任。</w:t>
      </w:r>
    </w:p>
    <w:p w:rsidR="00BC5F6C" w:rsidRPr="00BC5F6C" w:rsidRDefault="00BC5F6C" w:rsidP="00BC5F6C">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7</w:t>
      </w:r>
      <w:r w:rsidRPr="00BC5F6C">
        <w:rPr>
          <w:rFonts w:ascii="Times New Roman" w:eastAsia="宋体" w:hAnsi="Times New Roman" w:cs="Times New Roman" w:hint="eastAsia"/>
          <w:sz w:val="22"/>
        </w:rPr>
        <w:t>响应供应商认为磋商文件（包括磋商补充文件）存在排他性或歧视性条款，自收到磋商文件之日或者磋商文件公告期限届满之日起</w:t>
      </w:r>
      <w:r w:rsidRPr="00BC5F6C">
        <w:rPr>
          <w:rFonts w:ascii="Times New Roman" w:eastAsia="宋体" w:hAnsi="Times New Roman" w:cs="Times New Roman"/>
        </w:rPr>
        <w:t>10</w:t>
      </w:r>
      <w:r w:rsidRPr="00BC5F6C">
        <w:rPr>
          <w:rFonts w:ascii="Times New Roman" w:eastAsia="宋体" w:hAnsi="Times New Roman" w:cs="Times New Roman"/>
        </w:rPr>
        <w:t>日内</w:t>
      </w:r>
      <w:r w:rsidRPr="00BC5F6C">
        <w:rPr>
          <w:rFonts w:ascii="Times New Roman" w:eastAsia="宋体" w:hAnsi="Times New Roman" w:cs="Times New Roman" w:hint="eastAsia"/>
          <w:sz w:val="22"/>
        </w:rPr>
        <w:t>，以书面形式提出，并附相关证据。</w:t>
      </w:r>
    </w:p>
    <w:p w:rsidR="00BC5F6C" w:rsidRPr="00BC5F6C" w:rsidRDefault="00BC5F6C" w:rsidP="00BC5F6C">
      <w:pPr>
        <w:spacing w:line="300" w:lineRule="auto"/>
        <w:rPr>
          <w:rFonts w:ascii="Times New Roman" w:eastAsia="宋体" w:hAnsi="Times New Roman" w:cs="Times New Roman"/>
          <w:color w:val="FF0000"/>
          <w:sz w:val="22"/>
        </w:rPr>
      </w:pPr>
    </w:p>
    <w:p w:rsidR="00BC5F6C" w:rsidRPr="00BC5F6C" w:rsidRDefault="00BC5F6C" w:rsidP="00BC5F6C">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14543371"/>
      <w:r w:rsidRPr="00BC5F6C">
        <w:rPr>
          <w:rFonts w:ascii="Times New Roman" w:eastAsia="黑体" w:hAnsi="Times New Roman" w:cs="Times New Roman"/>
          <w:color w:val="000000"/>
          <w:sz w:val="30"/>
          <w:szCs w:val="30"/>
        </w:rPr>
        <w:t>二、项目概况</w:t>
      </w:r>
      <w:bookmarkEnd w:id="4"/>
      <w:bookmarkEnd w:id="5"/>
      <w:bookmarkEnd w:id="6"/>
    </w:p>
    <w:p w:rsidR="00BC5F6C" w:rsidRPr="00BC5F6C" w:rsidRDefault="00BC5F6C" w:rsidP="00BC5F6C">
      <w:pPr>
        <w:spacing w:line="300" w:lineRule="auto"/>
        <w:ind w:firstLineChars="192" w:firstLine="424"/>
        <w:outlineLvl w:val="2"/>
        <w:rPr>
          <w:rFonts w:ascii="Times New Roman" w:eastAsia="宋体" w:hAnsi="Times New Roman" w:cs="Times New Roman"/>
          <w:b/>
          <w:sz w:val="22"/>
        </w:rPr>
      </w:pPr>
      <w:bookmarkStart w:id="7" w:name="_Toc497211598"/>
      <w:bookmarkStart w:id="8" w:name="_Toc214543372"/>
      <w:r w:rsidRPr="00BC5F6C">
        <w:rPr>
          <w:rFonts w:ascii="Times New Roman" w:eastAsia="宋体" w:hAnsi="Times New Roman" w:cs="Times New Roman" w:hint="eastAsia"/>
          <w:b/>
          <w:sz w:val="22"/>
        </w:rPr>
        <w:t>2</w:t>
      </w:r>
      <w:r w:rsidRPr="00BC5F6C">
        <w:rPr>
          <w:rFonts w:ascii="Times New Roman" w:eastAsia="宋体" w:hAnsi="Times New Roman" w:cs="Times New Roman" w:hint="eastAsia"/>
          <w:b/>
          <w:sz w:val="22"/>
        </w:rPr>
        <w:t>磋商</w:t>
      </w:r>
      <w:r w:rsidRPr="00BC5F6C">
        <w:rPr>
          <w:rFonts w:ascii="Times New Roman" w:eastAsia="宋体" w:hAnsi="Times New Roman" w:cs="Times New Roman"/>
          <w:b/>
          <w:sz w:val="22"/>
        </w:rPr>
        <w:t>范围与内容</w:t>
      </w:r>
      <w:bookmarkEnd w:id="7"/>
      <w:bookmarkEnd w:id="8"/>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2</w:t>
      </w:r>
      <w:r w:rsidRPr="00BC5F6C">
        <w:rPr>
          <w:rFonts w:ascii="Times New Roman" w:eastAsia="宋体" w:hAnsi="Times New Roman" w:cs="Times New Roman"/>
          <w:sz w:val="22"/>
        </w:rPr>
        <w:t xml:space="preserve">.1 </w:t>
      </w:r>
      <w:r w:rsidRPr="00BC5F6C">
        <w:rPr>
          <w:rFonts w:ascii="Times New Roman" w:eastAsia="宋体" w:hAnsi="Times New Roman" w:cs="Times New Roman"/>
          <w:sz w:val="22"/>
        </w:rPr>
        <w:t>项目背景及现状</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上海市层面，《上海市关于促进智算云产业创新发展的实施意见（</w:t>
      </w:r>
      <w:r w:rsidRPr="00BC5F6C">
        <w:rPr>
          <w:rFonts w:ascii="Times New Roman" w:eastAsia="宋体" w:hAnsi="Times New Roman" w:cs="Times New Roman" w:hint="eastAsia"/>
          <w:sz w:val="22"/>
        </w:rPr>
        <w:t>2025-2027</w:t>
      </w:r>
      <w:r w:rsidRPr="00BC5F6C">
        <w:rPr>
          <w:rFonts w:ascii="Times New Roman" w:eastAsia="宋体" w:hAnsi="Times New Roman" w:cs="Times New Roman" w:hint="eastAsia"/>
          <w:sz w:val="22"/>
        </w:rPr>
        <w:t>年）》提出，聚焦人工智能与云计算深度融合需求，旨在通过搭建区级调度平台及强化自主可控技术体系，推动云边端协同与产业链生态闭环，助力上海实现</w:t>
      </w:r>
      <w:r w:rsidRPr="00BC5F6C">
        <w:rPr>
          <w:rFonts w:ascii="Times New Roman" w:eastAsia="宋体" w:hAnsi="Times New Roman" w:cs="Times New Roman" w:hint="eastAsia"/>
          <w:sz w:val="22"/>
        </w:rPr>
        <w:t>2027</w:t>
      </w:r>
      <w:r w:rsidRPr="00BC5F6C">
        <w:rPr>
          <w:rFonts w:ascii="Times New Roman" w:eastAsia="宋体" w:hAnsi="Times New Roman" w:cs="Times New Roman" w:hint="eastAsia"/>
          <w:sz w:val="22"/>
        </w:rPr>
        <w:t>年智算云产业规模突破</w:t>
      </w:r>
      <w:r w:rsidRPr="00BC5F6C">
        <w:rPr>
          <w:rFonts w:ascii="Times New Roman" w:eastAsia="宋体" w:hAnsi="Times New Roman" w:cs="Times New Roman" w:hint="eastAsia"/>
          <w:sz w:val="22"/>
        </w:rPr>
        <w:t>2000</w:t>
      </w:r>
      <w:r w:rsidRPr="00BC5F6C">
        <w:rPr>
          <w:rFonts w:ascii="Times New Roman" w:eastAsia="宋体" w:hAnsi="Times New Roman" w:cs="Times New Roman" w:hint="eastAsia"/>
          <w:sz w:val="22"/>
        </w:rPr>
        <w:t>亿元，并为长三角及全国提供高效、安全、绿色的智能算力服务。</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浦东新区层面，《浦东新区全面推进城市数字化转型“十四五”规划》中指出深化城市智能中枢建设。进一步优化提升云、数、网、安等资源的管理服务能力，建立人工智能、区块链等新一代信息技术赋能平台，为各部门业务智能化提供坚实支撑。积极推进业务中台建设，打造面向各部门业务的开发性底层服务组件，构建可持续迭代更新的城市数字孪生平台，为各部门、行政主体业务提供共性化、孪生化服务支撑。</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浦东新区人工智能产业重点布局，强化了对算力支撑的要求。</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1</w:t>
      </w:r>
      <w:r w:rsidRPr="00BC5F6C">
        <w:rPr>
          <w:rFonts w:ascii="Times New Roman" w:eastAsia="宋体" w:hAnsi="Times New Roman" w:cs="Times New Roman" w:hint="eastAsia"/>
          <w:sz w:val="22"/>
        </w:rPr>
        <w:t>、国家算力网试验场任务，新区承接算力集群建设需要城市级算力调度平台支撑。</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2024</w:t>
      </w:r>
      <w:r w:rsidRPr="00BC5F6C">
        <w:rPr>
          <w:rFonts w:ascii="Times New Roman" w:eastAsia="宋体" w:hAnsi="Times New Roman" w:cs="Times New Roman" w:hint="eastAsia"/>
          <w:sz w:val="22"/>
        </w:rPr>
        <w:t>年</w:t>
      </w:r>
      <w:r w:rsidRPr="00BC5F6C">
        <w:rPr>
          <w:rFonts w:ascii="Times New Roman" w:eastAsia="宋体" w:hAnsi="Times New Roman" w:cs="Times New Roman" w:hint="eastAsia"/>
          <w:sz w:val="22"/>
        </w:rPr>
        <w:t>8</w:t>
      </w:r>
      <w:r w:rsidRPr="00BC5F6C">
        <w:rPr>
          <w:rFonts w:ascii="Times New Roman" w:eastAsia="宋体" w:hAnsi="Times New Roman" w:cs="Times New Roman" w:hint="eastAsia"/>
          <w:sz w:val="22"/>
        </w:rPr>
        <w:t>月，国家数据局给上海、河北、新疆、内蒙古和青海等五个省市下达了国</w:t>
      </w:r>
      <w:r w:rsidRPr="00BC5F6C">
        <w:rPr>
          <w:rFonts w:ascii="Times New Roman" w:eastAsia="宋体" w:hAnsi="Times New Roman" w:cs="Times New Roman" w:hint="eastAsia"/>
          <w:sz w:val="22"/>
        </w:rPr>
        <w:lastRenderedPageBreak/>
        <w:t>家算电协同试点项目任务书，浦东新区参加会议并作为上海试点任务的承接主体领取了任务书。</w:t>
      </w:r>
      <w:r w:rsidRPr="00BC5F6C">
        <w:rPr>
          <w:rFonts w:ascii="Times New Roman" w:eastAsia="宋体" w:hAnsi="Times New Roman" w:cs="Times New Roman" w:hint="eastAsia"/>
          <w:sz w:val="22"/>
        </w:rPr>
        <w:t>2024</w:t>
      </w:r>
      <w:r w:rsidRPr="00BC5F6C">
        <w:rPr>
          <w:rFonts w:ascii="Times New Roman" w:eastAsia="宋体" w:hAnsi="Times New Roman" w:cs="Times New Roman" w:hint="eastAsia"/>
          <w:sz w:val="22"/>
        </w:rPr>
        <w:t>年</w:t>
      </w:r>
      <w:r w:rsidRPr="00BC5F6C">
        <w:rPr>
          <w:rFonts w:ascii="Times New Roman" w:eastAsia="宋体" w:hAnsi="Times New Roman" w:cs="Times New Roman" w:hint="eastAsia"/>
          <w:sz w:val="22"/>
        </w:rPr>
        <w:t>9</w:t>
      </w:r>
      <w:r w:rsidRPr="00BC5F6C">
        <w:rPr>
          <w:rFonts w:ascii="Times New Roman" w:eastAsia="宋体" w:hAnsi="Times New Roman" w:cs="Times New Roman" w:hint="eastAsia"/>
          <w:sz w:val="22"/>
        </w:rPr>
        <w:t>月，浦东新区与国家信息中心签订战略合作协议，旨在共同推动在浦东新区建设国家算力网实验场、国家人工智能综合应用示范基地和算力电力协同试点的相关工作。</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2</w:t>
      </w:r>
      <w:r w:rsidRPr="00BC5F6C">
        <w:rPr>
          <w:rFonts w:ascii="Times New Roman" w:eastAsia="宋体" w:hAnsi="Times New Roman" w:cs="Times New Roman" w:hint="eastAsia"/>
          <w:sz w:val="22"/>
        </w:rPr>
        <w:t>、新区人工产业发展和新质生产力培育需要算力保障和支撑。</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浦东通过世界顶尖科学家论坛，世界人工智能大会等一批具有全球影响力的国际科学交流平台，不仅让全球顶尖科学家在浦东开展巅峰对话，而且让工业通用人形机器人，紧跟自动化研发平台，百度等元宇宙平台等新技术在全球科技舞台出圈，更多的新技术走向世界，共同推动人工智能的高质量发展。</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浦东新区当前正实施</w:t>
      </w:r>
      <w:r w:rsidRPr="00BC5F6C">
        <w:rPr>
          <w:rFonts w:ascii="Times New Roman" w:eastAsia="宋体" w:hAnsi="Times New Roman" w:cs="Times New Roman" w:hint="eastAsia"/>
          <w:sz w:val="22"/>
        </w:rPr>
        <w:t>6G</w:t>
      </w:r>
      <w:r w:rsidRPr="00BC5F6C">
        <w:rPr>
          <w:rFonts w:ascii="Times New Roman" w:eastAsia="宋体" w:hAnsi="Times New Roman" w:cs="Times New Roman" w:hint="eastAsia"/>
          <w:sz w:val="22"/>
        </w:rPr>
        <w:t>计划，推动全球人工智能产业发展。完善以国家实验室为核心引领的国家重点实验室体系，形成大学、大平台、大设施的集群创新效应，打造前沿基础理论研究和未来颠覆性技术创新的策源地，为人工智能的长远发展提供坚实基础。</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围绕全国首个人工智能创新应用先导区建设，浦东打造了张江机器人谷、张江数链等特色产业集群园区和一核三园两港的空间布局，推出孵化载体，全链升级高峰高原计划，拥有</w:t>
      </w:r>
      <w:r w:rsidRPr="00BC5F6C">
        <w:rPr>
          <w:rFonts w:ascii="Times New Roman" w:eastAsia="宋体" w:hAnsi="Times New Roman" w:cs="Times New Roman" w:hint="eastAsia"/>
          <w:sz w:val="22"/>
        </w:rPr>
        <w:t>5</w:t>
      </w:r>
      <w:r w:rsidRPr="00BC5F6C">
        <w:rPr>
          <w:rFonts w:ascii="Times New Roman" w:eastAsia="宋体" w:hAnsi="Times New Roman" w:cs="Times New Roman" w:hint="eastAsia"/>
          <w:sz w:val="22"/>
        </w:rPr>
        <w:t>家高质量的孵化器，</w:t>
      </w:r>
      <w:r w:rsidRPr="00BC5F6C">
        <w:rPr>
          <w:rFonts w:ascii="Times New Roman" w:eastAsia="宋体" w:hAnsi="Times New Roman" w:cs="Times New Roman" w:hint="eastAsia"/>
          <w:sz w:val="22"/>
        </w:rPr>
        <w:t>194</w:t>
      </w:r>
      <w:r w:rsidRPr="00BC5F6C">
        <w:rPr>
          <w:rFonts w:ascii="Times New Roman" w:eastAsia="宋体" w:hAnsi="Times New Roman" w:cs="Times New Roman" w:hint="eastAsia"/>
          <w:sz w:val="22"/>
        </w:rPr>
        <w:t>家创新孵化器和</w:t>
      </w:r>
      <w:r w:rsidRPr="00BC5F6C">
        <w:rPr>
          <w:rFonts w:ascii="Times New Roman" w:eastAsia="宋体" w:hAnsi="Times New Roman" w:cs="Times New Roman" w:hint="eastAsia"/>
          <w:sz w:val="22"/>
        </w:rPr>
        <w:t>7</w:t>
      </w:r>
      <w:r w:rsidRPr="00BC5F6C">
        <w:rPr>
          <w:rFonts w:ascii="Times New Roman" w:eastAsia="宋体" w:hAnsi="Times New Roman" w:cs="Times New Roman" w:hint="eastAsia"/>
          <w:sz w:val="22"/>
        </w:rPr>
        <w:t>家科技企业加速器，建立揭榜挂帅公共服务平台；完善国资创投领头体系，积极推动智能芯片、人形机器人、大模型、智能网联汽车、元宇宙数字要素前沿领域，率先布局，集聚了人工智能重点企业超</w:t>
      </w:r>
      <w:r w:rsidRPr="00BC5F6C">
        <w:rPr>
          <w:rFonts w:ascii="Times New Roman" w:eastAsia="宋体" w:hAnsi="Times New Roman" w:cs="Times New Roman" w:hint="eastAsia"/>
          <w:sz w:val="22"/>
        </w:rPr>
        <w:t>600</w:t>
      </w:r>
      <w:r w:rsidRPr="00BC5F6C">
        <w:rPr>
          <w:rFonts w:ascii="Times New Roman" w:eastAsia="宋体" w:hAnsi="Times New Roman" w:cs="Times New Roman" w:hint="eastAsia"/>
          <w:sz w:val="22"/>
        </w:rPr>
        <w:t>家，人工智能规模超</w:t>
      </w:r>
      <w:r w:rsidRPr="00BC5F6C">
        <w:rPr>
          <w:rFonts w:ascii="Times New Roman" w:eastAsia="宋体" w:hAnsi="Times New Roman" w:cs="Times New Roman" w:hint="eastAsia"/>
          <w:sz w:val="22"/>
        </w:rPr>
        <w:t>1400</w:t>
      </w:r>
      <w:r w:rsidRPr="00BC5F6C">
        <w:rPr>
          <w:rFonts w:ascii="Times New Roman" w:eastAsia="宋体" w:hAnsi="Times New Roman" w:cs="Times New Roman" w:hint="eastAsia"/>
          <w:sz w:val="22"/>
        </w:rPr>
        <w:t>亿元，占上海市</w:t>
      </w:r>
      <w:r w:rsidRPr="00BC5F6C">
        <w:rPr>
          <w:rFonts w:ascii="Times New Roman" w:eastAsia="宋体" w:hAnsi="Times New Roman" w:cs="Times New Roman" w:hint="eastAsia"/>
          <w:sz w:val="22"/>
        </w:rPr>
        <w:t>38%</w:t>
      </w:r>
      <w:r w:rsidRPr="00BC5F6C">
        <w:rPr>
          <w:rFonts w:ascii="Times New Roman" w:eastAsia="宋体" w:hAnsi="Times New Roman" w:cs="Times New Roman" w:hint="eastAsia"/>
          <w:sz w:val="22"/>
        </w:rPr>
        <w:t>，构建形成全要素集聚的产业优势。</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3</w:t>
      </w:r>
      <w:r w:rsidRPr="00BC5F6C">
        <w:rPr>
          <w:rFonts w:ascii="Times New Roman" w:eastAsia="宋体" w:hAnsi="Times New Roman" w:cs="Times New Roman" w:hint="eastAsia"/>
          <w:sz w:val="22"/>
        </w:rPr>
        <w:t>、张江模力社区人工智能集聚区建设需要算力保障。</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模力社区是浦东新区重点打造的人工智能产业生态集聚区，聚焦垂类模型应用，推动大模型技术研发与场景落地。以“前沿聚焦、场景驱动、平台支撑、生态集聚”为驱动力，加速</w:t>
      </w:r>
      <w:r w:rsidRPr="00BC5F6C">
        <w:rPr>
          <w:rFonts w:ascii="Times New Roman" w:eastAsia="宋体" w:hAnsi="Times New Roman" w:cs="Times New Roman" w:hint="eastAsia"/>
          <w:sz w:val="22"/>
        </w:rPr>
        <w:t>AI</w:t>
      </w:r>
      <w:r w:rsidRPr="00BC5F6C">
        <w:rPr>
          <w:rFonts w:ascii="Times New Roman" w:eastAsia="宋体" w:hAnsi="Times New Roman" w:cs="Times New Roman" w:hint="eastAsia"/>
          <w:sz w:val="22"/>
        </w:rPr>
        <w:t>技术赋能实体经济，培育新质生产力，打造全国领先的大模型产业创新高地。</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以“上下楼即上下游”生态模式，通过集聚底层技术、应用研发、场景设计、算力支持等领域企业，形成闭环式研发圈层，促进企业间协作与赋能。提供算力、语料、算法调用等公共服务平台，并建设“模力•源”孵化器，配备共享空间与共创会议室，支持初创企业技术交流与资源对接。与智谱华章合作推出“模力社区</w:t>
      </w: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智谱大模型</w:t>
      </w:r>
      <w:r w:rsidRPr="00BC5F6C">
        <w:rPr>
          <w:rFonts w:ascii="Times New Roman" w:eastAsia="宋体" w:hAnsi="Times New Roman" w:cs="Times New Roman" w:hint="eastAsia"/>
          <w:sz w:val="22"/>
        </w:rPr>
        <w:t>MaaS</w:t>
      </w:r>
      <w:r w:rsidRPr="00BC5F6C">
        <w:rPr>
          <w:rFonts w:ascii="Times New Roman" w:eastAsia="宋体" w:hAnsi="Times New Roman" w:cs="Times New Roman" w:hint="eastAsia"/>
          <w:sz w:val="22"/>
        </w:rPr>
        <w:t>平台”，集成</w:t>
      </w:r>
      <w:r w:rsidRPr="00BC5F6C">
        <w:rPr>
          <w:rFonts w:ascii="Times New Roman" w:eastAsia="宋体" w:hAnsi="Times New Roman" w:cs="Times New Roman" w:hint="eastAsia"/>
          <w:sz w:val="22"/>
        </w:rPr>
        <w:t>20</w:t>
      </w:r>
      <w:r w:rsidRPr="00BC5F6C">
        <w:rPr>
          <w:rFonts w:ascii="Times New Roman" w:eastAsia="宋体" w:hAnsi="Times New Roman" w:cs="Times New Roman" w:hint="eastAsia"/>
          <w:sz w:val="22"/>
        </w:rPr>
        <w:t>余款大模型（如</w:t>
      </w:r>
      <w:r w:rsidRPr="00BC5F6C">
        <w:rPr>
          <w:rFonts w:ascii="Times New Roman" w:eastAsia="宋体" w:hAnsi="Times New Roman" w:cs="Times New Roman" w:hint="eastAsia"/>
          <w:sz w:val="22"/>
        </w:rPr>
        <w:t>GLM</w:t>
      </w: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DeepSeek</w:t>
      </w:r>
      <w:r w:rsidRPr="00BC5F6C">
        <w:rPr>
          <w:rFonts w:ascii="Times New Roman" w:eastAsia="宋体" w:hAnsi="Times New Roman" w:cs="Times New Roman" w:hint="eastAsia"/>
          <w:sz w:val="22"/>
        </w:rPr>
        <w:t>等），为企业提供高效低成本的模型调用服务。</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2</w:t>
      </w:r>
      <w:r w:rsidRPr="00BC5F6C">
        <w:rPr>
          <w:rFonts w:ascii="Times New Roman" w:eastAsia="宋体" w:hAnsi="Times New Roman" w:cs="Times New Roman"/>
          <w:sz w:val="22"/>
        </w:rPr>
        <w:t xml:space="preserve">.2 </w:t>
      </w:r>
      <w:r w:rsidRPr="00BC5F6C">
        <w:rPr>
          <w:rFonts w:ascii="Times New Roman" w:eastAsia="宋体" w:hAnsi="Times New Roman" w:cs="Times New Roman"/>
          <w:sz w:val="22"/>
        </w:rPr>
        <w:t>项目</w:t>
      </w:r>
      <w:r w:rsidRPr="00BC5F6C">
        <w:rPr>
          <w:rFonts w:ascii="Times New Roman" w:eastAsia="宋体" w:hAnsi="Times New Roman" w:cs="Times New Roman" w:hint="eastAsia"/>
          <w:sz w:val="22"/>
        </w:rPr>
        <w:t>磋商</w:t>
      </w:r>
      <w:r w:rsidRPr="00BC5F6C">
        <w:rPr>
          <w:rFonts w:ascii="Times New Roman" w:eastAsia="宋体" w:hAnsi="Times New Roman" w:cs="Times New Roman"/>
          <w:sz w:val="22"/>
        </w:rPr>
        <w:t>范围及内容</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本项目建设内容包括应用软件开发及配套应用软件产品及系统软件采购，具体内容如下：</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1</w:t>
      </w:r>
      <w:r w:rsidRPr="00BC5F6C">
        <w:rPr>
          <w:rFonts w:ascii="Times New Roman" w:eastAsia="宋体" w:hAnsi="Times New Roman" w:cs="Times New Roman" w:hint="eastAsia"/>
          <w:sz w:val="22"/>
        </w:rPr>
        <w:t>）应用软件开发，包括算力服务商对接（算力资源信息接口、交付资源信息查询接口）及统一运营管理平台对接等功能模块开发。</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2</w:t>
      </w:r>
      <w:r w:rsidRPr="00BC5F6C">
        <w:rPr>
          <w:rFonts w:ascii="Times New Roman" w:eastAsia="宋体" w:hAnsi="Times New Roman" w:cs="Times New Roman" w:hint="eastAsia"/>
          <w:sz w:val="22"/>
        </w:rPr>
        <w:t>）应用软件产品采购，包括算力运营调度平台（含算力展示综合分析、算力调</w:t>
      </w:r>
      <w:r w:rsidRPr="00BC5F6C">
        <w:rPr>
          <w:rFonts w:ascii="Times New Roman" w:eastAsia="宋体" w:hAnsi="Times New Roman" w:cs="Times New Roman" w:hint="eastAsia"/>
          <w:sz w:val="22"/>
        </w:rPr>
        <w:lastRenderedPageBreak/>
        <w:t>度市场、租户中心、算力资源管理、算力运营后台等功能）、算力资源接入平台（含</w:t>
      </w:r>
      <w:r w:rsidRPr="00BC5F6C">
        <w:rPr>
          <w:rFonts w:ascii="Times New Roman" w:eastAsia="宋体" w:hAnsi="Times New Roman" w:cs="Times New Roman" w:hint="eastAsia"/>
          <w:sz w:val="22"/>
        </w:rPr>
        <w:t xml:space="preserve"> API </w:t>
      </w:r>
      <w:r w:rsidRPr="00BC5F6C">
        <w:rPr>
          <w:rFonts w:ascii="Times New Roman" w:eastAsia="宋体" w:hAnsi="Times New Roman" w:cs="Times New Roman" w:hint="eastAsia"/>
          <w:sz w:val="22"/>
        </w:rPr>
        <w:t>接入管理、</w:t>
      </w:r>
      <w:r w:rsidRPr="00BC5F6C">
        <w:rPr>
          <w:rFonts w:ascii="Times New Roman" w:eastAsia="宋体" w:hAnsi="Times New Roman" w:cs="Times New Roman" w:hint="eastAsia"/>
          <w:sz w:val="22"/>
        </w:rPr>
        <w:t>API</w:t>
      </w:r>
      <w:r w:rsidRPr="00BC5F6C">
        <w:rPr>
          <w:rFonts w:ascii="Times New Roman" w:eastAsia="宋体" w:hAnsi="Times New Roman" w:cs="Times New Roman" w:hint="eastAsia"/>
          <w:sz w:val="22"/>
        </w:rPr>
        <w:t>开发管理、</w:t>
      </w:r>
      <w:r w:rsidRPr="00BC5F6C">
        <w:rPr>
          <w:rFonts w:ascii="Times New Roman" w:eastAsia="宋体" w:hAnsi="Times New Roman" w:cs="Times New Roman" w:hint="eastAsia"/>
          <w:sz w:val="22"/>
        </w:rPr>
        <w:t xml:space="preserve">API </w:t>
      </w:r>
      <w:r w:rsidRPr="00BC5F6C">
        <w:rPr>
          <w:rFonts w:ascii="Times New Roman" w:eastAsia="宋体" w:hAnsi="Times New Roman" w:cs="Times New Roman" w:hint="eastAsia"/>
          <w:sz w:val="22"/>
        </w:rPr>
        <w:t>运维管理等功能）等应用软件产品采购。</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3</w:t>
      </w:r>
      <w:r w:rsidRPr="00BC5F6C">
        <w:rPr>
          <w:rFonts w:ascii="Times New Roman" w:eastAsia="宋体" w:hAnsi="Times New Roman" w:cs="Times New Roman" w:hint="eastAsia"/>
          <w:sz w:val="22"/>
        </w:rPr>
        <w:t>）系统软件采购。</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2</w:t>
      </w:r>
      <w:r w:rsidRPr="00BC5F6C">
        <w:rPr>
          <w:rFonts w:ascii="Times New Roman" w:eastAsia="宋体" w:hAnsi="Times New Roman" w:cs="Times New Roman"/>
          <w:sz w:val="22"/>
        </w:rPr>
        <w:t xml:space="preserve">.3 </w:t>
      </w:r>
      <w:r w:rsidRPr="00BC5F6C">
        <w:rPr>
          <w:rFonts w:ascii="Times New Roman" w:eastAsia="宋体" w:hAnsi="Times New Roman" w:cs="Times New Roman"/>
          <w:sz w:val="22"/>
        </w:rPr>
        <w:t>本项目服务期限</w:t>
      </w:r>
    </w:p>
    <w:p w:rsidR="00BC5F6C" w:rsidRPr="00BC5F6C" w:rsidRDefault="00BC5F6C" w:rsidP="00BC5F6C">
      <w:pPr>
        <w:spacing w:line="300" w:lineRule="auto"/>
        <w:ind w:firstLineChars="192" w:firstLine="422"/>
        <w:rPr>
          <w:rFonts w:ascii="Times New Roman" w:eastAsia="宋体" w:hAnsi="Times New Roman" w:cs="Times New Roman"/>
          <w:bCs/>
          <w:sz w:val="22"/>
        </w:rPr>
      </w:pPr>
      <w:r w:rsidRPr="00BC5F6C">
        <w:rPr>
          <w:rFonts w:ascii="Times New Roman" w:eastAsia="宋体" w:hAnsi="Times New Roman" w:cs="Times New Roman" w:hint="eastAsia"/>
          <w:bCs/>
          <w:sz w:val="22"/>
        </w:rPr>
        <w:t>本项目工期为自合同签订之日起</w:t>
      </w:r>
      <w:r w:rsidRPr="00BC5F6C">
        <w:rPr>
          <w:rFonts w:ascii="Times New Roman" w:eastAsia="宋体" w:hAnsi="Times New Roman" w:cs="Times New Roman" w:hint="eastAsia"/>
          <w:bCs/>
          <w:sz w:val="22"/>
        </w:rPr>
        <w:t>45</w:t>
      </w:r>
      <w:r w:rsidRPr="00BC5F6C">
        <w:rPr>
          <w:rFonts w:ascii="Times New Roman" w:eastAsia="宋体" w:hAnsi="Times New Roman" w:cs="Times New Roman" w:hint="eastAsia"/>
          <w:bCs/>
          <w:sz w:val="22"/>
        </w:rPr>
        <w:t>个日历天内完成项目全部建设内容并通过初步验收。初步验收通过后</w:t>
      </w:r>
      <w:r w:rsidRPr="00BC5F6C">
        <w:rPr>
          <w:rFonts w:ascii="Times New Roman" w:eastAsia="宋体" w:hAnsi="Times New Roman" w:cs="Times New Roman" w:hint="eastAsia"/>
          <w:bCs/>
          <w:sz w:val="22"/>
        </w:rPr>
        <w:t>60</w:t>
      </w:r>
      <w:r w:rsidRPr="00BC5F6C">
        <w:rPr>
          <w:rFonts w:ascii="Times New Roman" w:eastAsia="宋体" w:hAnsi="Times New Roman" w:cs="Times New Roman" w:hint="eastAsia"/>
          <w:bCs/>
          <w:sz w:val="22"/>
        </w:rPr>
        <w:t>日历天内完成试运行和最终验收。</w:t>
      </w:r>
    </w:p>
    <w:p w:rsidR="00BC5F6C" w:rsidRPr="00BC5F6C" w:rsidRDefault="00BC5F6C" w:rsidP="00BC5F6C">
      <w:pPr>
        <w:spacing w:line="300" w:lineRule="auto"/>
        <w:ind w:firstLineChars="192" w:firstLine="422"/>
        <w:rPr>
          <w:rFonts w:ascii="Times New Roman" w:eastAsia="宋体" w:hAnsi="Times New Roman" w:cs="Times New Roman"/>
          <w:bCs/>
          <w:sz w:val="22"/>
        </w:rPr>
      </w:pPr>
      <w:r w:rsidRPr="00BC5F6C">
        <w:rPr>
          <w:rFonts w:ascii="Times New Roman" w:eastAsia="宋体" w:hAnsi="Times New Roman" w:cs="Times New Roman" w:hint="eastAsia"/>
          <w:bCs/>
          <w:sz w:val="22"/>
        </w:rPr>
        <w:t>具体要求如下：</w:t>
      </w:r>
    </w:p>
    <w:p w:rsidR="00BC5F6C" w:rsidRPr="00BC5F6C" w:rsidRDefault="00BC5F6C" w:rsidP="00BC5F6C">
      <w:pPr>
        <w:spacing w:line="300" w:lineRule="auto"/>
        <w:ind w:firstLineChars="192" w:firstLine="422"/>
        <w:rPr>
          <w:rFonts w:ascii="Times New Roman" w:eastAsia="宋体" w:hAnsi="Times New Roman" w:cs="Times New Roman"/>
          <w:bCs/>
          <w:sz w:val="22"/>
        </w:rPr>
      </w:pPr>
      <w:r w:rsidRPr="00BC5F6C">
        <w:rPr>
          <w:rFonts w:ascii="Times New Roman" w:eastAsia="宋体" w:hAnsi="Times New Roman" w:cs="Times New Roman" w:hint="eastAsia"/>
          <w:bCs/>
          <w:sz w:val="22"/>
        </w:rPr>
        <w:t>（</w:t>
      </w:r>
      <w:r w:rsidRPr="00BC5F6C">
        <w:rPr>
          <w:rFonts w:ascii="Times New Roman" w:eastAsia="宋体" w:hAnsi="Times New Roman" w:cs="Times New Roman" w:hint="eastAsia"/>
          <w:bCs/>
          <w:sz w:val="22"/>
        </w:rPr>
        <w:t>1</w:t>
      </w:r>
      <w:r w:rsidRPr="00BC5F6C">
        <w:rPr>
          <w:rFonts w:ascii="Times New Roman" w:eastAsia="宋体" w:hAnsi="Times New Roman" w:cs="Times New Roman" w:hint="eastAsia"/>
          <w:bCs/>
          <w:sz w:val="22"/>
        </w:rPr>
        <w:t>）合同签订之日起</w:t>
      </w:r>
      <w:r w:rsidRPr="00BC5F6C">
        <w:rPr>
          <w:rFonts w:ascii="Times New Roman" w:eastAsia="宋体" w:hAnsi="Times New Roman" w:cs="Times New Roman" w:hint="eastAsia"/>
          <w:bCs/>
          <w:sz w:val="22"/>
        </w:rPr>
        <w:t>10</w:t>
      </w:r>
      <w:r w:rsidRPr="00BC5F6C">
        <w:rPr>
          <w:rFonts w:ascii="Times New Roman" w:eastAsia="宋体" w:hAnsi="Times New Roman" w:cs="Times New Roman" w:hint="eastAsia"/>
          <w:bCs/>
          <w:sz w:val="22"/>
        </w:rPr>
        <w:t>个日历天内应完成项目软件部署方案、对接需求分析和详细设计，并通过委托方的书面确认。</w:t>
      </w:r>
    </w:p>
    <w:p w:rsidR="00BC5F6C" w:rsidRPr="00BC5F6C" w:rsidRDefault="00BC5F6C" w:rsidP="00BC5F6C">
      <w:pPr>
        <w:spacing w:line="300" w:lineRule="auto"/>
        <w:ind w:firstLineChars="192" w:firstLine="422"/>
        <w:rPr>
          <w:rFonts w:ascii="Times New Roman" w:eastAsia="宋体" w:hAnsi="Times New Roman" w:cs="Times New Roman"/>
          <w:bCs/>
          <w:sz w:val="22"/>
        </w:rPr>
      </w:pPr>
      <w:r w:rsidRPr="00BC5F6C">
        <w:rPr>
          <w:rFonts w:ascii="Times New Roman" w:eastAsia="宋体" w:hAnsi="Times New Roman" w:cs="Times New Roman" w:hint="eastAsia"/>
          <w:bCs/>
          <w:sz w:val="22"/>
        </w:rPr>
        <w:t>（</w:t>
      </w:r>
      <w:r w:rsidRPr="00BC5F6C">
        <w:rPr>
          <w:rFonts w:ascii="Times New Roman" w:eastAsia="宋体" w:hAnsi="Times New Roman" w:cs="Times New Roman" w:hint="eastAsia"/>
          <w:bCs/>
          <w:sz w:val="22"/>
        </w:rPr>
        <w:t>2</w:t>
      </w:r>
      <w:r w:rsidRPr="00BC5F6C">
        <w:rPr>
          <w:rFonts w:ascii="Times New Roman" w:eastAsia="宋体" w:hAnsi="Times New Roman" w:cs="Times New Roman" w:hint="eastAsia"/>
          <w:bCs/>
          <w:sz w:val="22"/>
        </w:rPr>
        <w:t>）合同签订之日起</w:t>
      </w:r>
      <w:r w:rsidRPr="00BC5F6C">
        <w:rPr>
          <w:rFonts w:ascii="Times New Roman" w:eastAsia="宋体" w:hAnsi="Times New Roman" w:cs="Times New Roman" w:hint="eastAsia"/>
          <w:bCs/>
          <w:sz w:val="22"/>
        </w:rPr>
        <w:t>30</w:t>
      </w:r>
      <w:r w:rsidRPr="00BC5F6C">
        <w:rPr>
          <w:rFonts w:ascii="Times New Roman" w:eastAsia="宋体" w:hAnsi="Times New Roman" w:cs="Times New Roman" w:hint="eastAsia"/>
          <w:bCs/>
          <w:sz w:val="22"/>
        </w:rPr>
        <w:t>个日历天内完成软件部署及接口开发。</w:t>
      </w:r>
    </w:p>
    <w:p w:rsidR="00BC5F6C" w:rsidRPr="00BC5F6C" w:rsidRDefault="00BC5F6C" w:rsidP="00BC5F6C">
      <w:pPr>
        <w:spacing w:line="300" w:lineRule="auto"/>
        <w:ind w:firstLineChars="192" w:firstLine="422"/>
        <w:rPr>
          <w:rFonts w:ascii="Times New Roman" w:eastAsia="宋体" w:hAnsi="Times New Roman" w:cs="Times New Roman"/>
          <w:bCs/>
          <w:sz w:val="22"/>
        </w:rPr>
      </w:pPr>
      <w:r w:rsidRPr="00BC5F6C">
        <w:rPr>
          <w:rFonts w:ascii="Times New Roman" w:eastAsia="宋体" w:hAnsi="Times New Roman" w:cs="Times New Roman" w:hint="eastAsia"/>
          <w:bCs/>
          <w:sz w:val="22"/>
        </w:rPr>
        <w:t>（</w:t>
      </w:r>
      <w:r w:rsidRPr="00BC5F6C">
        <w:rPr>
          <w:rFonts w:ascii="Times New Roman" w:eastAsia="宋体" w:hAnsi="Times New Roman" w:cs="Times New Roman" w:hint="eastAsia"/>
          <w:bCs/>
          <w:sz w:val="22"/>
        </w:rPr>
        <w:t>3</w:t>
      </w:r>
      <w:r w:rsidRPr="00BC5F6C">
        <w:rPr>
          <w:rFonts w:ascii="Times New Roman" w:eastAsia="宋体" w:hAnsi="Times New Roman" w:cs="Times New Roman" w:hint="eastAsia"/>
          <w:bCs/>
          <w:sz w:val="22"/>
        </w:rPr>
        <w:t>）合同签订之日起</w:t>
      </w:r>
      <w:r w:rsidRPr="00BC5F6C">
        <w:rPr>
          <w:rFonts w:ascii="Times New Roman" w:eastAsia="宋体" w:hAnsi="Times New Roman" w:cs="Times New Roman" w:hint="eastAsia"/>
          <w:bCs/>
          <w:sz w:val="22"/>
        </w:rPr>
        <w:t>45</w:t>
      </w:r>
      <w:r w:rsidRPr="00BC5F6C">
        <w:rPr>
          <w:rFonts w:ascii="Times New Roman" w:eastAsia="宋体" w:hAnsi="Times New Roman" w:cs="Times New Roman" w:hint="eastAsia"/>
          <w:bCs/>
          <w:sz w:val="22"/>
        </w:rPr>
        <w:t>个日历天内平台对接和其他全部建设内容，并通过由采购人组织的项目初步验收，开始试运行。</w:t>
      </w:r>
    </w:p>
    <w:p w:rsidR="00BC5F6C" w:rsidRPr="00BC5F6C" w:rsidRDefault="00BC5F6C" w:rsidP="00BC5F6C">
      <w:pPr>
        <w:spacing w:line="300" w:lineRule="auto"/>
        <w:ind w:firstLineChars="192" w:firstLine="422"/>
        <w:rPr>
          <w:rFonts w:ascii="Times New Roman" w:eastAsia="宋体" w:hAnsi="Times New Roman" w:cs="Times New Roman"/>
          <w:bCs/>
          <w:sz w:val="22"/>
        </w:rPr>
      </w:pPr>
      <w:r w:rsidRPr="00BC5F6C">
        <w:rPr>
          <w:rFonts w:ascii="Times New Roman" w:eastAsia="宋体" w:hAnsi="Times New Roman" w:cs="Times New Roman" w:hint="eastAsia"/>
          <w:bCs/>
          <w:sz w:val="22"/>
        </w:rPr>
        <w:t>（</w:t>
      </w:r>
      <w:r w:rsidRPr="00BC5F6C">
        <w:rPr>
          <w:rFonts w:ascii="Times New Roman" w:eastAsia="宋体" w:hAnsi="Times New Roman" w:cs="Times New Roman" w:hint="eastAsia"/>
          <w:bCs/>
          <w:sz w:val="22"/>
        </w:rPr>
        <w:t>4</w:t>
      </w:r>
      <w:r w:rsidRPr="00BC5F6C">
        <w:rPr>
          <w:rFonts w:ascii="Times New Roman" w:eastAsia="宋体" w:hAnsi="Times New Roman" w:cs="Times New Roman" w:hint="eastAsia"/>
          <w:bCs/>
          <w:sz w:val="22"/>
        </w:rPr>
        <w:t>）初验试运行之日起</w:t>
      </w:r>
      <w:r w:rsidRPr="00BC5F6C">
        <w:rPr>
          <w:rFonts w:ascii="Times New Roman" w:eastAsia="宋体" w:hAnsi="Times New Roman" w:cs="Times New Roman" w:hint="eastAsia"/>
          <w:bCs/>
          <w:sz w:val="22"/>
        </w:rPr>
        <w:t>60</w:t>
      </w:r>
      <w:r w:rsidRPr="00BC5F6C">
        <w:rPr>
          <w:rFonts w:ascii="Times New Roman" w:eastAsia="宋体" w:hAnsi="Times New Roman" w:cs="Times New Roman" w:hint="eastAsia"/>
          <w:bCs/>
          <w:sz w:val="22"/>
        </w:rPr>
        <w:t>日历天内完成项目试运行，取得有资质的第三方机构的安全测评报告和密码测评报告，并通过由新区行业主管部门组织的项目最终验收。</w:t>
      </w:r>
    </w:p>
    <w:p w:rsidR="00BC5F6C" w:rsidRPr="00BC5F6C" w:rsidRDefault="00BC5F6C" w:rsidP="00BC5F6C">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14543373"/>
      <w:r w:rsidRPr="00BC5F6C">
        <w:rPr>
          <w:rFonts w:ascii="Times New Roman" w:eastAsia="宋体" w:hAnsi="Times New Roman" w:cs="Times New Roman" w:hint="eastAsia"/>
          <w:b/>
          <w:sz w:val="22"/>
        </w:rPr>
        <w:t>3</w:t>
      </w:r>
      <w:r w:rsidRPr="00BC5F6C">
        <w:rPr>
          <w:rFonts w:ascii="Times New Roman" w:eastAsia="宋体" w:hAnsi="Times New Roman" w:cs="Times New Roman"/>
          <w:b/>
          <w:sz w:val="22"/>
        </w:rPr>
        <w:t>承包方式</w:t>
      </w:r>
      <w:bookmarkEnd w:id="9"/>
      <w:bookmarkEnd w:id="10"/>
    </w:p>
    <w:p w:rsidR="00BC5F6C" w:rsidRPr="00BC5F6C" w:rsidRDefault="00BC5F6C" w:rsidP="00BC5F6C">
      <w:pPr>
        <w:suppressAutoHyphens/>
        <w:spacing w:line="300" w:lineRule="auto"/>
        <w:ind w:firstLineChars="192" w:firstLine="422"/>
        <w:rPr>
          <w:rFonts w:ascii="Times New Roman" w:eastAsia="宋体" w:hAnsi="Times New Roman" w:cs="Times New Roman"/>
          <w:kern w:val="1"/>
          <w:sz w:val="22"/>
          <w:szCs w:val="20"/>
        </w:rPr>
      </w:pPr>
      <w:r w:rsidRPr="00BC5F6C">
        <w:rPr>
          <w:rFonts w:ascii="Times New Roman" w:eastAsia="宋体" w:hAnsi="Times New Roman" w:cs="Times New Roman" w:hint="eastAsia"/>
          <w:kern w:val="1"/>
          <w:sz w:val="22"/>
          <w:szCs w:val="20"/>
        </w:rPr>
        <w:t>3</w:t>
      </w:r>
      <w:r w:rsidRPr="00BC5F6C">
        <w:rPr>
          <w:rFonts w:ascii="Times New Roman" w:eastAsia="宋体" w:hAnsi="Times New Roman" w:cs="Times New Roman"/>
          <w:kern w:val="1"/>
          <w:sz w:val="22"/>
          <w:szCs w:val="20"/>
        </w:rPr>
        <w:t xml:space="preserve">.1 </w:t>
      </w:r>
      <w:r w:rsidRPr="00BC5F6C">
        <w:rPr>
          <w:rFonts w:ascii="Times New Roman" w:eastAsia="宋体" w:hAnsi="Times New Roman" w:cs="Times New Roman"/>
          <w:kern w:val="1"/>
          <w:sz w:val="22"/>
          <w:szCs w:val="20"/>
        </w:rPr>
        <w:t>依照本项目的</w:t>
      </w:r>
      <w:r w:rsidRPr="00BC5F6C">
        <w:rPr>
          <w:rFonts w:ascii="Times New Roman" w:eastAsia="宋体" w:hAnsi="Times New Roman" w:cs="Times New Roman" w:hint="eastAsia"/>
          <w:kern w:val="1"/>
          <w:sz w:val="22"/>
          <w:szCs w:val="20"/>
        </w:rPr>
        <w:t>磋商</w:t>
      </w:r>
      <w:r w:rsidRPr="00BC5F6C">
        <w:rPr>
          <w:rFonts w:ascii="Times New Roman" w:eastAsia="宋体" w:hAnsi="Times New Roman" w:cs="Times New Roman"/>
          <w:kern w:val="1"/>
          <w:sz w:val="22"/>
          <w:szCs w:val="20"/>
        </w:rPr>
        <w:t>范围和内容，</w:t>
      </w:r>
      <w:r w:rsidRPr="00BC5F6C">
        <w:rPr>
          <w:rFonts w:ascii="Times New Roman" w:eastAsia="宋体" w:hAnsi="Times New Roman" w:cs="Times New Roman" w:hint="eastAsia"/>
          <w:kern w:val="1"/>
          <w:sz w:val="22"/>
          <w:szCs w:val="20"/>
        </w:rPr>
        <w:t>成交供应商</w:t>
      </w:r>
      <w:r w:rsidRPr="00BC5F6C">
        <w:rPr>
          <w:rFonts w:ascii="Times New Roman" w:eastAsia="宋体" w:hAnsi="Times New Roman" w:cs="Times New Roman"/>
          <w:kern w:val="1"/>
          <w:sz w:val="22"/>
          <w:szCs w:val="20"/>
        </w:rPr>
        <w:t>以</w:t>
      </w:r>
      <w:r w:rsidRPr="00BC5F6C">
        <w:rPr>
          <w:rFonts w:ascii="Times New Roman" w:eastAsia="宋体" w:hAnsi="Times New Roman" w:cs="Times New Roman" w:hint="eastAsia"/>
          <w:color w:val="FF0000"/>
          <w:kern w:val="1"/>
          <w:sz w:val="22"/>
          <w:szCs w:val="20"/>
          <w:u w:val="single"/>
        </w:rPr>
        <w:t>包质包量、包安全可靠</w:t>
      </w:r>
      <w:r w:rsidRPr="00BC5F6C">
        <w:rPr>
          <w:rFonts w:ascii="Times New Roman" w:eastAsia="宋体" w:hAnsi="Times New Roman" w:cs="Times New Roman"/>
          <w:kern w:val="1"/>
          <w:sz w:val="22"/>
          <w:szCs w:val="20"/>
        </w:rPr>
        <w:t>实施项目承包。</w:t>
      </w:r>
    </w:p>
    <w:p w:rsidR="00BC5F6C" w:rsidRPr="00BC5F6C" w:rsidRDefault="00BC5F6C" w:rsidP="00BC5F6C">
      <w:pPr>
        <w:suppressAutoHyphens/>
        <w:spacing w:line="300" w:lineRule="auto"/>
        <w:ind w:firstLineChars="192" w:firstLine="422"/>
        <w:rPr>
          <w:rFonts w:ascii="Times New Roman" w:eastAsia="宋体" w:hAnsi="Times New Roman" w:cs="Times New Roman"/>
          <w:kern w:val="1"/>
          <w:sz w:val="22"/>
          <w:szCs w:val="20"/>
        </w:rPr>
      </w:pPr>
      <w:r w:rsidRPr="00BC5F6C">
        <w:rPr>
          <w:rFonts w:ascii="Times New Roman" w:eastAsia="宋体" w:hAnsi="Times New Roman" w:cs="Times New Roman" w:hint="eastAsia"/>
          <w:kern w:val="1"/>
          <w:sz w:val="22"/>
          <w:szCs w:val="20"/>
        </w:rPr>
        <w:t>3</w:t>
      </w:r>
      <w:r w:rsidRPr="00BC5F6C">
        <w:rPr>
          <w:rFonts w:ascii="Times New Roman" w:eastAsia="宋体" w:hAnsi="Times New Roman" w:cs="Times New Roman"/>
          <w:kern w:val="1"/>
          <w:sz w:val="22"/>
          <w:szCs w:val="20"/>
        </w:rPr>
        <w:t xml:space="preserve">.2 </w:t>
      </w:r>
      <w:r w:rsidRPr="00BC5F6C">
        <w:rPr>
          <w:rFonts w:ascii="Times New Roman" w:eastAsia="宋体" w:hAnsi="Times New Roman" w:cs="Times New Roman"/>
          <w:kern w:val="1"/>
          <w:sz w:val="22"/>
          <w:szCs w:val="20"/>
        </w:rPr>
        <w:t>本项目不允许分包。</w:t>
      </w:r>
    </w:p>
    <w:p w:rsidR="00BC5F6C" w:rsidRPr="00BC5F6C" w:rsidRDefault="00BC5F6C" w:rsidP="00BC5F6C">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14543374"/>
      <w:r w:rsidRPr="00BC5F6C">
        <w:rPr>
          <w:rFonts w:ascii="Times New Roman" w:eastAsia="宋体" w:hAnsi="Times New Roman" w:cs="Times New Roman" w:hint="eastAsia"/>
          <w:b/>
          <w:sz w:val="22"/>
        </w:rPr>
        <w:t>4</w:t>
      </w:r>
      <w:r w:rsidRPr="00BC5F6C">
        <w:rPr>
          <w:rFonts w:ascii="Times New Roman" w:eastAsia="宋体" w:hAnsi="Times New Roman" w:cs="Times New Roman"/>
          <w:b/>
          <w:sz w:val="22"/>
        </w:rPr>
        <w:t>合同签订方式</w:t>
      </w:r>
      <w:bookmarkEnd w:id="11"/>
      <w:bookmarkEnd w:id="12"/>
    </w:p>
    <w:p w:rsidR="00BC5F6C" w:rsidRPr="00BC5F6C" w:rsidRDefault="00BC5F6C" w:rsidP="00BC5F6C">
      <w:pPr>
        <w:suppressAutoHyphens/>
        <w:spacing w:line="300" w:lineRule="auto"/>
        <w:ind w:firstLineChars="192" w:firstLine="422"/>
        <w:rPr>
          <w:rFonts w:ascii="Times New Roman" w:eastAsia="宋体" w:hAnsi="Times New Roman" w:cs="Times New Roman"/>
          <w:kern w:val="1"/>
          <w:sz w:val="22"/>
          <w:szCs w:val="20"/>
        </w:rPr>
      </w:pPr>
      <w:r w:rsidRPr="00BC5F6C">
        <w:rPr>
          <w:rFonts w:ascii="Times New Roman" w:eastAsia="宋体" w:hAnsi="Times New Roman" w:cs="Times New Roman" w:hint="eastAsia"/>
          <w:kern w:val="1"/>
          <w:sz w:val="22"/>
          <w:szCs w:val="20"/>
        </w:rPr>
        <w:t>4</w:t>
      </w:r>
      <w:r w:rsidRPr="00BC5F6C">
        <w:rPr>
          <w:rFonts w:ascii="Times New Roman" w:eastAsia="宋体" w:hAnsi="Times New Roman" w:cs="Times New Roman"/>
          <w:kern w:val="1"/>
          <w:sz w:val="22"/>
          <w:szCs w:val="20"/>
        </w:rPr>
        <w:t xml:space="preserve">.1 </w:t>
      </w:r>
      <w:r w:rsidRPr="00BC5F6C">
        <w:rPr>
          <w:rFonts w:ascii="Times New Roman" w:eastAsia="宋体" w:hAnsi="Times New Roman" w:cs="Times New Roman"/>
          <w:kern w:val="1"/>
          <w:sz w:val="22"/>
          <w:szCs w:val="20"/>
        </w:rPr>
        <w:t>本项目合同的标的、价格、质量及验收标准、考核管理、履约期限等主要条款应当与</w:t>
      </w:r>
      <w:r w:rsidRPr="00BC5F6C">
        <w:rPr>
          <w:rFonts w:ascii="Times New Roman" w:eastAsia="宋体" w:hAnsi="Times New Roman" w:cs="Times New Roman" w:hint="eastAsia"/>
          <w:kern w:val="1"/>
          <w:sz w:val="22"/>
          <w:szCs w:val="20"/>
        </w:rPr>
        <w:t>磋商</w:t>
      </w:r>
      <w:r w:rsidRPr="00BC5F6C">
        <w:rPr>
          <w:rFonts w:ascii="Times New Roman" w:eastAsia="宋体" w:hAnsi="Times New Roman" w:cs="Times New Roman"/>
          <w:kern w:val="1"/>
          <w:sz w:val="22"/>
          <w:szCs w:val="20"/>
        </w:rPr>
        <w:t>文件和</w:t>
      </w:r>
      <w:r w:rsidRPr="00BC5F6C">
        <w:rPr>
          <w:rFonts w:ascii="Times New Roman" w:eastAsia="宋体" w:hAnsi="Times New Roman" w:cs="Times New Roman" w:hint="eastAsia"/>
          <w:kern w:val="1"/>
          <w:sz w:val="22"/>
          <w:szCs w:val="20"/>
        </w:rPr>
        <w:t>成交供应商响应</w:t>
      </w:r>
      <w:r w:rsidRPr="00BC5F6C">
        <w:rPr>
          <w:rFonts w:ascii="Times New Roman" w:eastAsia="宋体" w:hAnsi="Times New Roman" w:cs="Times New Roman"/>
          <w:kern w:val="1"/>
          <w:sz w:val="22"/>
          <w:szCs w:val="20"/>
        </w:rPr>
        <w:t>文件的内容一致，并互相补充和解释。</w:t>
      </w:r>
    </w:p>
    <w:p w:rsidR="00BC5F6C" w:rsidRPr="00BC5F6C" w:rsidRDefault="00BC5F6C" w:rsidP="00BC5F6C">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14543375"/>
      <w:r w:rsidRPr="00BC5F6C">
        <w:rPr>
          <w:rFonts w:ascii="Times New Roman" w:eastAsia="宋体" w:hAnsi="Times New Roman" w:cs="Times New Roman" w:hint="eastAsia"/>
          <w:b/>
          <w:sz w:val="22"/>
        </w:rPr>
        <w:t>5</w:t>
      </w:r>
      <w:r w:rsidRPr="00BC5F6C">
        <w:rPr>
          <w:rFonts w:ascii="Times New Roman" w:eastAsia="宋体" w:hAnsi="Times New Roman" w:cs="Times New Roman"/>
          <w:b/>
          <w:sz w:val="22"/>
        </w:rPr>
        <w:t>结算原则和支付方式</w:t>
      </w:r>
      <w:bookmarkEnd w:id="13"/>
      <w:bookmarkEnd w:id="14"/>
    </w:p>
    <w:p w:rsidR="00BC5F6C" w:rsidRPr="00BC5F6C" w:rsidRDefault="00BC5F6C" w:rsidP="00BC5F6C">
      <w:pPr>
        <w:suppressAutoHyphens/>
        <w:spacing w:line="300" w:lineRule="auto"/>
        <w:ind w:firstLineChars="192" w:firstLine="422"/>
        <w:rPr>
          <w:rFonts w:ascii="Times New Roman" w:eastAsia="宋体" w:hAnsi="Times New Roman" w:cs="Times New Roman"/>
          <w:kern w:val="1"/>
          <w:sz w:val="22"/>
          <w:szCs w:val="20"/>
        </w:rPr>
      </w:pPr>
      <w:r w:rsidRPr="00BC5F6C">
        <w:rPr>
          <w:rFonts w:ascii="Times New Roman" w:eastAsia="宋体" w:hAnsi="Times New Roman" w:cs="Times New Roman" w:hint="eastAsia"/>
          <w:kern w:val="1"/>
          <w:sz w:val="22"/>
          <w:szCs w:val="20"/>
        </w:rPr>
        <w:t>5</w:t>
      </w:r>
      <w:r w:rsidRPr="00BC5F6C">
        <w:rPr>
          <w:rFonts w:ascii="Times New Roman" w:eastAsia="宋体" w:hAnsi="Times New Roman" w:cs="Times New Roman"/>
          <w:kern w:val="1"/>
          <w:sz w:val="22"/>
          <w:szCs w:val="20"/>
        </w:rPr>
        <w:t xml:space="preserve">.1 </w:t>
      </w:r>
      <w:r w:rsidRPr="00BC5F6C">
        <w:rPr>
          <w:rFonts w:ascii="Times New Roman" w:eastAsia="宋体" w:hAnsi="Times New Roman" w:cs="Times New Roman"/>
          <w:kern w:val="1"/>
          <w:sz w:val="22"/>
          <w:szCs w:val="20"/>
        </w:rPr>
        <w:t>结算原则</w:t>
      </w:r>
    </w:p>
    <w:p w:rsidR="00BC5F6C" w:rsidRPr="00BC5F6C" w:rsidRDefault="00BC5F6C" w:rsidP="00BC5F6C">
      <w:pPr>
        <w:suppressAutoHyphens/>
        <w:spacing w:line="300" w:lineRule="auto"/>
        <w:ind w:firstLineChars="192" w:firstLine="422"/>
        <w:rPr>
          <w:rFonts w:ascii="Times New Roman" w:eastAsia="宋体" w:hAnsi="Times New Roman" w:cs="Times New Roman"/>
          <w:kern w:val="1"/>
          <w:sz w:val="22"/>
          <w:szCs w:val="20"/>
        </w:rPr>
      </w:pPr>
      <w:r w:rsidRPr="00BC5F6C">
        <w:rPr>
          <w:rFonts w:ascii="Times New Roman" w:eastAsia="宋体" w:hAnsi="Times New Roman" w:cs="Times New Roman" w:hint="eastAsia"/>
          <w:kern w:val="1"/>
          <w:sz w:val="22"/>
          <w:szCs w:val="20"/>
        </w:rPr>
        <w:t>5</w:t>
      </w:r>
      <w:r w:rsidRPr="00BC5F6C">
        <w:rPr>
          <w:rFonts w:ascii="Times New Roman" w:eastAsia="宋体" w:hAnsi="Times New Roman" w:cs="Times New Roman"/>
          <w:kern w:val="1"/>
          <w:sz w:val="22"/>
          <w:szCs w:val="20"/>
        </w:rPr>
        <w:t>.1.1</w:t>
      </w:r>
      <w:r w:rsidRPr="00BC5F6C">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BC5F6C" w:rsidRPr="00BC5F6C" w:rsidRDefault="00BC5F6C" w:rsidP="00BC5F6C">
      <w:pPr>
        <w:suppressAutoHyphens/>
        <w:spacing w:line="300" w:lineRule="auto"/>
        <w:ind w:firstLineChars="192" w:firstLine="422"/>
        <w:rPr>
          <w:rFonts w:ascii="Times New Roman" w:eastAsia="宋体" w:hAnsi="Times New Roman" w:cs="Times New Roman"/>
          <w:kern w:val="1"/>
          <w:sz w:val="22"/>
          <w:szCs w:val="20"/>
        </w:rPr>
      </w:pPr>
      <w:r w:rsidRPr="00BC5F6C">
        <w:rPr>
          <w:rFonts w:ascii="Times New Roman" w:eastAsia="宋体" w:hAnsi="Times New Roman" w:cs="Times New Roman" w:hint="eastAsia"/>
          <w:kern w:val="1"/>
          <w:sz w:val="22"/>
          <w:szCs w:val="20"/>
        </w:rPr>
        <w:t>5</w:t>
      </w:r>
      <w:r w:rsidRPr="00BC5F6C">
        <w:rPr>
          <w:rFonts w:ascii="Times New Roman" w:eastAsia="宋体" w:hAnsi="Times New Roman" w:cs="Times New Roman"/>
          <w:kern w:val="1"/>
          <w:sz w:val="22"/>
          <w:szCs w:val="20"/>
        </w:rPr>
        <w:t xml:space="preserve">.2 </w:t>
      </w:r>
      <w:r w:rsidRPr="00BC5F6C">
        <w:rPr>
          <w:rFonts w:ascii="Times New Roman" w:eastAsia="宋体" w:hAnsi="Times New Roman" w:cs="Times New Roman"/>
          <w:kern w:val="1"/>
          <w:sz w:val="22"/>
          <w:szCs w:val="20"/>
        </w:rPr>
        <w:t>支付方式</w:t>
      </w:r>
    </w:p>
    <w:p w:rsidR="00BC5F6C" w:rsidRPr="00BC5F6C" w:rsidRDefault="00BC5F6C" w:rsidP="00BC5F6C">
      <w:pPr>
        <w:suppressAutoHyphens/>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5</w:t>
      </w:r>
      <w:r w:rsidRPr="00BC5F6C">
        <w:rPr>
          <w:rFonts w:ascii="Times New Roman" w:eastAsia="宋体" w:hAnsi="Times New Roman" w:cs="Times New Roman"/>
          <w:bCs/>
          <w:kern w:val="1"/>
          <w:sz w:val="22"/>
          <w:szCs w:val="20"/>
        </w:rPr>
        <w:t xml:space="preserve">.2.1 </w:t>
      </w:r>
      <w:r w:rsidRPr="00BC5F6C">
        <w:rPr>
          <w:rFonts w:ascii="Times New Roman" w:eastAsia="宋体" w:hAnsi="Times New Roman" w:cs="Times New Roman"/>
          <w:bCs/>
          <w:kern w:val="1"/>
          <w:sz w:val="22"/>
          <w:szCs w:val="20"/>
        </w:rPr>
        <w:t>本项目合同金额采用</w:t>
      </w:r>
      <w:r w:rsidRPr="00BC5F6C">
        <w:rPr>
          <w:rFonts w:ascii="Times New Roman" w:eastAsia="宋体" w:hAnsi="Times New Roman" w:cs="Times New Roman"/>
          <w:b/>
          <w:color w:val="FF0000"/>
          <w:sz w:val="22"/>
          <w:u w:val="single"/>
        </w:rPr>
        <w:t>分期付款</w:t>
      </w:r>
      <w:r w:rsidRPr="00BC5F6C">
        <w:rPr>
          <w:rFonts w:ascii="Times New Roman" w:eastAsia="宋体" w:hAnsi="Times New Roman" w:cs="Times New Roman"/>
          <w:bCs/>
          <w:kern w:val="1"/>
          <w:sz w:val="22"/>
          <w:szCs w:val="20"/>
        </w:rPr>
        <w:t>方式，在采购人和</w:t>
      </w:r>
      <w:r w:rsidRPr="00BC5F6C">
        <w:rPr>
          <w:rFonts w:ascii="Times New Roman" w:eastAsia="宋体" w:hAnsi="Times New Roman" w:cs="Times New Roman" w:hint="eastAsia"/>
          <w:bCs/>
          <w:kern w:val="1"/>
          <w:sz w:val="22"/>
          <w:szCs w:val="20"/>
        </w:rPr>
        <w:t>成交供应商</w:t>
      </w:r>
      <w:r w:rsidRPr="00BC5F6C">
        <w:rPr>
          <w:rFonts w:ascii="Times New Roman" w:eastAsia="宋体" w:hAnsi="Times New Roman" w:cs="Times New Roman"/>
          <w:bCs/>
          <w:kern w:val="1"/>
          <w:sz w:val="22"/>
          <w:szCs w:val="20"/>
        </w:rPr>
        <w:t>合同签订后，按下款要求支付相应的合同款项。</w:t>
      </w:r>
    </w:p>
    <w:p w:rsidR="00BC5F6C" w:rsidRPr="00BC5F6C" w:rsidRDefault="00BC5F6C" w:rsidP="00BC5F6C">
      <w:pPr>
        <w:suppressAutoHyphens/>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w:t>
      </w:r>
      <w:r w:rsidRPr="00BC5F6C">
        <w:rPr>
          <w:rFonts w:ascii="Times New Roman" w:eastAsia="宋体" w:hAnsi="Times New Roman" w:cs="Times New Roman" w:hint="eastAsia"/>
          <w:bCs/>
          <w:kern w:val="1"/>
          <w:sz w:val="22"/>
          <w:szCs w:val="20"/>
        </w:rPr>
        <w:t>1</w:t>
      </w:r>
      <w:r w:rsidRPr="00BC5F6C">
        <w:rPr>
          <w:rFonts w:ascii="Times New Roman" w:eastAsia="宋体" w:hAnsi="Times New Roman" w:cs="Times New Roman" w:hint="eastAsia"/>
          <w:bCs/>
          <w:kern w:val="1"/>
          <w:sz w:val="22"/>
          <w:szCs w:val="20"/>
        </w:rPr>
        <w:t>）第一笔付款（</w:t>
      </w:r>
      <w:r w:rsidRPr="00BC5F6C">
        <w:rPr>
          <w:rFonts w:ascii="Times New Roman" w:eastAsia="宋体" w:hAnsi="Times New Roman" w:cs="Times New Roman" w:hint="eastAsia"/>
          <w:bCs/>
          <w:kern w:val="1"/>
          <w:sz w:val="22"/>
          <w:szCs w:val="20"/>
        </w:rPr>
        <w:t>30%</w:t>
      </w:r>
      <w:r w:rsidRPr="00BC5F6C">
        <w:rPr>
          <w:rFonts w:ascii="Times New Roman" w:eastAsia="宋体" w:hAnsi="Times New Roman" w:cs="Times New Roman" w:hint="eastAsia"/>
          <w:bCs/>
          <w:kern w:val="1"/>
          <w:sz w:val="22"/>
          <w:szCs w:val="20"/>
        </w:rPr>
        <w:t>）：合同签订后</w:t>
      </w:r>
      <w:r w:rsidRPr="00BC5F6C">
        <w:rPr>
          <w:rFonts w:ascii="Times New Roman" w:eastAsia="宋体" w:hAnsi="Times New Roman" w:cs="Times New Roman" w:hint="eastAsia"/>
          <w:bCs/>
          <w:kern w:val="1"/>
          <w:sz w:val="22"/>
          <w:szCs w:val="20"/>
        </w:rPr>
        <w:t>30</w:t>
      </w:r>
      <w:r w:rsidRPr="00BC5F6C">
        <w:rPr>
          <w:rFonts w:ascii="Times New Roman" w:eastAsia="宋体" w:hAnsi="Times New Roman" w:cs="Times New Roman" w:hint="eastAsia"/>
          <w:bCs/>
          <w:kern w:val="1"/>
          <w:sz w:val="22"/>
          <w:szCs w:val="20"/>
        </w:rPr>
        <w:t>个日历天内完成软件部署及接口开发，支付合同金额</w:t>
      </w:r>
      <w:r w:rsidRPr="00BC5F6C">
        <w:rPr>
          <w:rFonts w:ascii="Times New Roman" w:eastAsia="宋体" w:hAnsi="Times New Roman" w:cs="Times New Roman" w:hint="eastAsia"/>
          <w:bCs/>
          <w:kern w:val="1"/>
          <w:sz w:val="22"/>
          <w:szCs w:val="20"/>
        </w:rPr>
        <w:t>30%</w:t>
      </w:r>
      <w:r w:rsidRPr="00BC5F6C">
        <w:rPr>
          <w:rFonts w:ascii="Times New Roman" w:eastAsia="宋体" w:hAnsi="Times New Roman" w:cs="Times New Roman" w:hint="eastAsia"/>
          <w:bCs/>
          <w:kern w:val="1"/>
          <w:sz w:val="22"/>
          <w:szCs w:val="20"/>
        </w:rPr>
        <w:t>；</w:t>
      </w:r>
    </w:p>
    <w:p w:rsidR="00BC5F6C" w:rsidRPr="00BC5F6C" w:rsidRDefault="00BC5F6C" w:rsidP="00BC5F6C">
      <w:pPr>
        <w:suppressAutoHyphens/>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w:t>
      </w:r>
      <w:r w:rsidRPr="00BC5F6C">
        <w:rPr>
          <w:rFonts w:ascii="Times New Roman" w:eastAsia="宋体" w:hAnsi="Times New Roman" w:cs="Times New Roman" w:hint="eastAsia"/>
          <w:bCs/>
          <w:kern w:val="1"/>
          <w:sz w:val="22"/>
          <w:szCs w:val="20"/>
        </w:rPr>
        <w:t>2</w:t>
      </w:r>
      <w:r w:rsidRPr="00BC5F6C">
        <w:rPr>
          <w:rFonts w:ascii="Times New Roman" w:eastAsia="宋体" w:hAnsi="Times New Roman" w:cs="Times New Roman" w:hint="eastAsia"/>
          <w:bCs/>
          <w:kern w:val="1"/>
          <w:sz w:val="22"/>
          <w:szCs w:val="20"/>
        </w:rPr>
        <w:t>）第二笔付款（</w:t>
      </w:r>
      <w:r w:rsidRPr="00BC5F6C">
        <w:rPr>
          <w:rFonts w:ascii="Times New Roman" w:eastAsia="宋体" w:hAnsi="Times New Roman" w:cs="Times New Roman" w:hint="eastAsia"/>
          <w:bCs/>
          <w:kern w:val="1"/>
          <w:sz w:val="22"/>
          <w:szCs w:val="20"/>
        </w:rPr>
        <w:t>50%</w:t>
      </w:r>
      <w:r w:rsidRPr="00BC5F6C">
        <w:rPr>
          <w:rFonts w:ascii="Times New Roman" w:eastAsia="宋体" w:hAnsi="Times New Roman" w:cs="Times New Roman" w:hint="eastAsia"/>
          <w:bCs/>
          <w:kern w:val="1"/>
          <w:sz w:val="22"/>
          <w:szCs w:val="20"/>
        </w:rPr>
        <w:t>）：采购人收到成交供应商关于项目初验及试运行的报告、合同规定的有关资料、以及发票（经审核符合要求）后十个工作日内，支付款项，但该付款行为不构成对系统的验收；</w:t>
      </w:r>
      <w:r w:rsidRPr="00BC5F6C">
        <w:rPr>
          <w:rFonts w:ascii="Times New Roman" w:eastAsia="宋体" w:hAnsi="Times New Roman" w:cs="Times New Roman" w:hint="eastAsia"/>
          <w:bCs/>
          <w:kern w:val="1"/>
          <w:sz w:val="22"/>
          <w:szCs w:val="20"/>
        </w:rPr>
        <w:t xml:space="preserve"> </w:t>
      </w:r>
    </w:p>
    <w:p w:rsidR="00BC5F6C" w:rsidRPr="00BC5F6C" w:rsidRDefault="00BC5F6C" w:rsidP="00BC5F6C">
      <w:pPr>
        <w:suppressAutoHyphens/>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w:t>
      </w:r>
      <w:r w:rsidRPr="00BC5F6C">
        <w:rPr>
          <w:rFonts w:ascii="Times New Roman" w:eastAsia="宋体" w:hAnsi="Times New Roman" w:cs="Times New Roman" w:hint="eastAsia"/>
          <w:bCs/>
          <w:kern w:val="1"/>
          <w:sz w:val="22"/>
          <w:szCs w:val="20"/>
        </w:rPr>
        <w:t>3</w:t>
      </w:r>
      <w:r w:rsidRPr="00BC5F6C">
        <w:rPr>
          <w:rFonts w:ascii="Times New Roman" w:eastAsia="宋体" w:hAnsi="Times New Roman" w:cs="Times New Roman" w:hint="eastAsia"/>
          <w:bCs/>
          <w:kern w:val="1"/>
          <w:sz w:val="22"/>
          <w:szCs w:val="20"/>
        </w:rPr>
        <w:t>）第三笔付款</w:t>
      </w:r>
      <w:r w:rsidRPr="00BC5F6C">
        <w:rPr>
          <w:rFonts w:ascii="Times New Roman" w:eastAsia="宋体" w:hAnsi="Times New Roman" w:cs="Times New Roman" w:hint="eastAsia"/>
          <w:bCs/>
          <w:kern w:val="1"/>
          <w:sz w:val="22"/>
          <w:szCs w:val="20"/>
        </w:rPr>
        <w:t>-</w:t>
      </w:r>
      <w:r w:rsidRPr="00BC5F6C">
        <w:rPr>
          <w:rFonts w:ascii="Times New Roman" w:eastAsia="宋体" w:hAnsi="Times New Roman" w:cs="Times New Roman" w:hint="eastAsia"/>
          <w:bCs/>
          <w:kern w:val="1"/>
          <w:sz w:val="22"/>
          <w:szCs w:val="20"/>
        </w:rPr>
        <w:t>最终验收付款（</w:t>
      </w:r>
      <w:r w:rsidRPr="00BC5F6C">
        <w:rPr>
          <w:rFonts w:ascii="Times New Roman" w:eastAsia="宋体" w:hAnsi="Times New Roman" w:cs="Times New Roman" w:hint="eastAsia"/>
          <w:bCs/>
          <w:kern w:val="1"/>
          <w:sz w:val="22"/>
          <w:szCs w:val="20"/>
        </w:rPr>
        <w:t>20%</w:t>
      </w:r>
      <w:r w:rsidRPr="00BC5F6C">
        <w:rPr>
          <w:rFonts w:ascii="Times New Roman" w:eastAsia="宋体" w:hAnsi="Times New Roman" w:cs="Times New Roman" w:hint="eastAsia"/>
          <w:bCs/>
          <w:kern w:val="1"/>
          <w:sz w:val="22"/>
          <w:szCs w:val="20"/>
        </w:rPr>
        <w:t>）：采购人收到行业主管部门出具的关于本项目的验收证书（由甲乙双方及有关部门签署）、合同规定的有关资料（一式二份）、发票正本（一份）后十个工作日内，支付剩余款项。</w:t>
      </w:r>
    </w:p>
    <w:p w:rsidR="00BC5F6C" w:rsidRPr="00BC5F6C" w:rsidRDefault="00BC5F6C" w:rsidP="00BC5F6C">
      <w:pPr>
        <w:suppressAutoHyphens/>
        <w:spacing w:line="300" w:lineRule="auto"/>
        <w:ind w:firstLineChars="192" w:firstLine="422"/>
        <w:rPr>
          <w:rFonts w:ascii="Times New Roman" w:eastAsia="宋体" w:hAnsi="Times New Roman" w:cs="Times New Roman"/>
          <w:kern w:val="1"/>
          <w:sz w:val="22"/>
          <w:szCs w:val="20"/>
        </w:rPr>
      </w:pPr>
      <w:r w:rsidRPr="00BC5F6C">
        <w:rPr>
          <w:rFonts w:ascii="Times New Roman" w:eastAsia="宋体" w:hAnsi="Times New Roman" w:cs="Times New Roman" w:hint="eastAsia"/>
          <w:kern w:val="1"/>
          <w:sz w:val="22"/>
          <w:szCs w:val="20"/>
        </w:rPr>
        <w:lastRenderedPageBreak/>
        <w:t>5</w:t>
      </w:r>
      <w:r w:rsidRPr="00BC5F6C">
        <w:rPr>
          <w:rFonts w:ascii="Times New Roman" w:eastAsia="宋体" w:hAnsi="Times New Roman" w:cs="Times New Roman"/>
          <w:kern w:val="1"/>
          <w:sz w:val="22"/>
          <w:szCs w:val="20"/>
        </w:rPr>
        <w:t>.3</w:t>
      </w:r>
      <w:r w:rsidRPr="00BC5F6C">
        <w:rPr>
          <w:rFonts w:ascii="Times New Roman" w:eastAsia="宋体" w:hAnsi="Times New Roman" w:cs="Times New Roman" w:hint="eastAsia"/>
          <w:kern w:val="1"/>
          <w:sz w:val="22"/>
          <w:szCs w:val="20"/>
        </w:rPr>
        <w:t>成交供应商</w:t>
      </w:r>
      <w:r w:rsidRPr="00BC5F6C">
        <w:rPr>
          <w:rFonts w:ascii="Times New Roman" w:eastAsia="宋体" w:hAnsi="Times New Roman" w:cs="Times New Roman"/>
          <w:kern w:val="1"/>
          <w:sz w:val="22"/>
          <w:szCs w:val="20"/>
        </w:rPr>
        <w:t>因自身原因造成返工的工作量，采购人将不予计量和支付。</w:t>
      </w:r>
    </w:p>
    <w:p w:rsidR="00BC5F6C" w:rsidRPr="00BC5F6C" w:rsidRDefault="00BC5F6C" w:rsidP="00BC5F6C">
      <w:pPr>
        <w:snapToGrid w:val="0"/>
        <w:spacing w:line="300" w:lineRule="auto"/>
        <w:ind w:firstLineChars="200" w:firstLine="440"/>
        <w:jc w:val="left"/>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5.4</w:t>
      </w:r>
      <w:r w:rsidRPr="00BC5F6C">
        <w:rPr>
          <w:rFonts w:ascii="Times New Roman" w:eastAsia="宋体" w:hAnsi="Times New Roman" w:cs="Times New Roman" w:hint="eastAsia"/>
          <w:bCs/>
          <w:kern w:val="1"/>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BC5F6C">
        <w:rPr>
          <w:rFonts w:ascii="Times New Roman" w:eastAsia="宋体" w:hAnsi="Times New Roman" w:cs="Times New Roman"/>
          <w:bCs/>
          <w:kern w:val="1"/>
          <w:sz w:val="22"/>
          <w:szCs w:val="20"/>
        </w:rPr>
        <w:t>1</w:t>
      </w:r>
      <w:r w:rsidRPr="00BC5F6C">
        <w:rPr>
          <w:rFonts w:ascii="Times New Roman" w:eastAsia="宋体" w:hAnsi="Times New Roman" w:cs="Times New Roman" w:hint="eastAsia"/>
          <w:bCs/>
          <w:kern w:val="1"/>
          <w:sz w:val="22"/>
          <w:szCs w:val="20"/>
        </w:rPr>
        <w:t>年期贷款市场报价利率。</w:t>
      </w:r>
    </w:p>
    <w:p w:rsidR="00BC5F6C" w:rsidRPr="00BC5F6C" w:rsidRDefault="00BC5F6C" w:rsidP="00BC5F6C">
      <w:pPr>
        <w:spacing w:line="300" w:lineRule="auto"/>
        <w:rPr>
          <w:rFonts w:ascii="Times New Roman" w:eastAsia="宋体" w:hAnsi="Times New Roman" w:cs="Times New Roman"/>
          <w:sz w:val="20"/>
          <w:szCs w:val="20"/>
        </w:rPr>
      </w:pPr>
    </w:p>
    <w:p w:rsidR="00BC5F6C" w:rsidRPr="00BC5F6C" w:rsidRDefault="00BC5F6C" w:rsidP="00BC5F6C">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14543376"/>
      <w:r w:rsidRPr="00BC5F6C">
        <w:rPr>
          <w:rFonts w:ascii="Times New Roman" w:eastAsia="黑体" w:hAnsi="Times New Roman" w:cs="Times New Roman"/>
          <w:color w:val="000000"/>
          <w:sz w:val="30"/>
          <w:szCs w:val="30"/>
        </w:rPr>
        <w:t>三、技术质量要求</w:t>
      </w:r>
      <w:bookmarkEnd w:id="15"/>
      <w:bookmarkEnd w:id="16"/>
    </w:p>
    <w:p w:rsidR="00BC5F6C" w:rsidRPr="00BC5F6C" w:rsidRDefault="00BC5F6C" w:rsidP="00BC5F6C">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14543377"/>
      <w:r w:rsidRPr="00BC5F6C">
        <w:rPr>
          <w:rFonts w:ascii="Times New Roman" w:eastAsia="宋体" w:hAnsi="Times New Roman" w:cs="Times New Roman" w:hint="eastAsia"/>
          <w:b/>
          <w:sz w:val="22"/>
        </w:rPr>
        <w:t>6</w:t>
      </w:r>
      <w:r w:rsidRPr="00BC5F6C">
        <w:rPr>
          <w:rFonts w:ascii="Times New Roman" w:eastAsia="宋体" w:hAnsi="Times New Roman" w:cs="Times New Roman"/>
          <w:b/>
          <w:sz w:val="22"/>
        </w:rPr>
        <w:t>适用技术规范与规范性文件</w:t>
      </w:r>
      <w:bookmarkEnd w:id="17"/>
      <w:bookmarkEnd w:id="18"/>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《云计算数据中心基本要求》（</w:t>
      </w:r>
      <w:r w:rsidRPr="00BC5F6C">
        <w:rPr>
          <w:rFonts w:ascii="Times New Roman" w:eastAsia="宋体" w:hAnsi="Times New Roman" w:cs="Times New Roman" w:hint="eastAsia"/>
          <w:bCs/>
          <w:kern w:val="1"/>
          <w:sz w:val="22"/>
          <w:szCs w:val="20"/>
        </w:rPr>
        <w:t>GB/T 34982-2017</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《互联网数据中心（</w:t>
      </w:r>
      <w:r w:rsidRPr="00BC5F6C">
        <w:rPr>
          <w:rFonts w:ascii="Times New Roman" w:eastAsia="宋体" w:hAnsi="Times New Roman" w:cs="Times New Roman" w:hint="eastAsia"/>
          <w:bCs/>
          <w:kern w:val="1"/>
          <w:sz w:val="22"/>
          <w:szCs w:val="20"/>
        </w:rPr>
        <w:t>IDC</w:t>
      </w:r>
      <w:r w:rsidRPr="00BC5F6C">
        <w:rPr>
          <w:rFonts w:ascii="Times New Roman" w:eastAsia="宋体" w:hAnsi="Times New Roman" w:cs="Times New Roman" w:hint="eastAsia"/>
          <w:bCs/>
          <w:kern w:val="1"/>
          <w:sz w:val="22"/>
          <w:szCs w:val="20"/>
        </w:rPr>
        <w:t>）技术和分级要求》（</w:t>
      </w:r>
      <w:r w:rsidRPr="00BC5F6C">
        <w:rPr>
          <w:rFonts w:ascii="Times New Roman" w:eastAsia="宋体" w:hAnsi="Times New Roman" w:cs="Times New Roman" w:hint="eastAsia"/>
          <w:bCs/>
          <w:kern w:val="1"/>
          <w:sz w:val="22"/>
          <w:szCs w:val="20"/>
        </w:rPr>
        <w:t>GB/T 43331-2023</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《音视频、信息技术和通信技术设备</w:t>
      </w:r>
      <w:r w:rsidRPr="00BC5F6C">
        <w:rPr>
          <w:rFonts w:ascii="Times New Roman" w:eastAsia="宋体" w:hAnsi="Times New Roman" w:cs="Times New Roman" w:hint="eastAsia"/>
          <w:bCs/>
          <w:kern w:val="1"/>
          <w:sz w:val="22"/>
          <w:szCs w:val="20"/>
        </w:rPr>
        <w:t xml:space="preserve"> </w:t>
      </w:r>
      <w:r w:rsidRPr="00BC5F6C">
        <w:rPr>
          <w:rFonts w:ascii="Times New Roman" w:eastAsia="宋体" w:hAnsi="Times New Roman" w:cs="Times New Roman" w:hint="eastAsia"/>
          <w:bCs/>
          <w:kern w:val="1"/>
          <w:sz w:val="22"/>
          <w:szCs w:val="20"/>
        </w:rPr>
        <w:t>第</w:t>
      </w:r>
      <w:r w:rsidRPr="00BC5F6C">
        <w:rPr>
          <w:rFonts w:ascii="Times New Roman" w:eastAsia="宋体" w:hAnsi="Times New Roman" w:cs="Times New Roman" w:hint="eastAsia"/>
          <w:bCs/>
          <w:kern w:val="1"/>
          <w:sz w:val="22"/>
          <w:szCs w:val="20"/>
        </w:rPr>
        <w:t>1</w:t>
      </w:r>
      <w:r w:rsidRPr="00BC5F6C">
        <w:rPr>
          <w:rFonts w:ascii="Times New Roman" w:eastAsia="宋体" w:hAnsi="Times New Roman" w:cs="Times New Roman" w:hint="eastAsia"/>
          <w:bCs/>
          <w:kern w:val="1"/>
          <w:sz w:val="22"/>
          <w:szCs w:val="20"/>
        </w:rPr>
        <w:t>部分：安全要求》（</w:t>
      </w:r>
      <w:r w:rsidRPr="00BC5F6C">
        <w:rPr>
          <w:rFonts w:ascii="Times New Roman" w:eastAsia="宋体" w:hAnsi="Times New Roman" w:cs="Times New Roman" w:hint="eastAsia"/>
          <w:bCs/>
          <w:kern w:val="1"/>
          <w:sz w:val="22"/>
          <w:szCs w:val="20"/>
        </w:rPr>
        <w:t>GB 4943.1-2022</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《信息安全技术</w:t>
      </w:r>
      <w:r w:rsidRPr="00BC5F6C">
        <w:rPr>
          <w:rFonts w:ascii="Times New Roman" w:eastAsia="宋体" w:hAnsi="Times New Roman" w:cs="Times New Roman" w:hint="eastAsia"/>
          <w:bCs/>
          <w:kern w:val="1"/>
          <w:sz w:val="22"/>
          <w:szCs w:val="20"/>
        </w:rPr>
        <w:t xml:space="preserve"> </w:t>
      </w:r>
      <w:r w:rsidRPr="00BC5F6C">
        <w:rPr>
          <w:rFonts w:ascii="Times New Roman" w:eastAsia="宋体" w:hAnsi="Times New Roman" w:cs="Times New Roman" w:hint="eastAsia"/>
          <w:bCs/>
          <w:kern w:val="1"/>
          <w:sz w:val="22"/>
          <w:szCs w:val="20"/>
        </w:rPr>
        <w:t>术语》（</w:t>
      </w:r>
      <w:r w:rsidRPr="00BC5F6C">
        <w:rPr>
          <w:rFonts w:ascii="Times New Roman" w:eastAsia="宋体" w:hAnsi="Times New Roman" w:cs="Times New Roman" w:hint="eastAsia"/>
          <w:bCs/>
          <w:kern w:val="1"/>
          <w:sz w:val="22"/>
          <w:szCs w:val="20"/>
        </w:rPr>
        <w:t>GB/T 25069-2022</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《计算机信息系统安全保护等级划分准则》（</w:t>
      </w:r>
      <w:r w:rsidRPr="00BC5F6C">
        <w:rPr>
          <w:rFonts w:ascii="Times New Roman" w:eastAsia="宋体" w:hAnsi="Times New Roman" w:cs="Times New Roman" w:hint="eastAsia"/>
          <w:bCs/>
          <w:kern w:val="1"/>
          <w:sz w:val="22"/>
          <w:szCs w:val="20"/>
        </w:rPr>
        <w:t>GB 17859</w:t>
      </w:r>
      <w:r w:rsidRPr="00BC5F6C">
        <w:rPr>
          <w:rFonts w:ascii="Times New Roman" w:eastAsia="宋体" w:hAnsi="Times New Roman" w:cs="Times New Roman" w:hint="eastAsia"/>
          <w:bCs/>
          <w:kern w:val="1"/>
          <w:sz w:val="22"/>
          <w:szCs w:val="20"/>
        </w:rPr>
        <w:t>–</w:t>
      </w:r>
      <w:r w:rsidRPr="00BC5F6C">
        <w:rPr>
          <w:rFonts w:ascii="Times New Roman" w:eastAsia="宋体" w:hAnsi="Times New Roman" w:cs="Times New Roman" w:hint="eastAsia"/>
          <w:bCs/>
          <w:kern w:val="1"/>
          <w:sz w:val="22"/>
          <w:szCs w:val="20"/>
        </w:rPr>
        <w:t>1999</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《信息安全技术</w:t>
      </w:r>
      <w:r w:rsidRPr="00BC5F6C">
        <w:rPr>
          <w:rFonts w:ascii="Times New Roman" w:eastAsia="宋体" w:hAnsi="Times New Roman" w:cs="Times New Roman" w:hint="eastAsia"/>
          <w:bCs/>
          <w:kern w:val="1"/>
          <w:sz w:val="22"/>
          <w:szCs w:val="20"/>
        </w:rPr>
        <w:t xml:space="preserve"> </w:t>
      </w:r>
      <w:r w:rsidRPr="00BC5F6C">
        <w:rPr>
          <w:rFonts w:ascii="Times New Roman" w:eastAsia="宋体" w:hAnsi="Times New Roman" w:cs="Times New Roman" w:hint="eastAsia"/>
          <w:bCs/>
          <w:kern w:val="1"/>
          <w:sz w:val="22"/>
          <w:szCs w:val="20"/>
        </w:rPr>
        <w:t>大数据服务安全能力要求》（</w:t>
      </w:r>
      <w:r w:rsidRPr="00BC5F6C">
        <w:rPr>
          <w:rFonts w:ascii="Times New Roman" w:eastAsia="宋体" w:hAnsi="Times New Roman" w:cs="Times New Roman" w:hint="eastAsia"/>
          <w:bCs/>
          <w:kern w:val="1"/>
          <w:sz w:val="22"/>
          <w:szCs w:val="20"/>
        </w:rPr>
        <w:t>GB/T 35274-2023</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《信息安全技术</w:t>
      </w:r>
      <w:r w:rsidRPr="00BC5F6C">
        <w:rPr>
          <w:rFonts w:ascii="Times New Roman" w:eastAsia="宋体" w:hAnsi="Times New Roman" w:cs="Times New Roman" w:hint="eastAsia"/>
          <w:bCs/>
          <w:kern w:val="1"/>
          <w:sz w:val="22"/>
          <w:szCs w:val="20"/>
        </w:rPr>
        <w:t xml:space="preserve"> </w:t>
      </w:r>
      <w:r w:rsidRPr="00BC5F6C">
        <w:rPr>
          <w:rFonts w:ascii="Times New Roman" w:eastAsia="宋体" w:hAnsi="Times New Roman" w:cs="Times New Roman" w:hint="eastAsia"/>
          <w:bCs/>
          <w:kern w:val="1"/>
          <w:sz w:val="22"/>
          <w:szCs w:val="20"/>
        </w:rPr>
        <w:t>大数据安全管理指南》（</w:t>
      </w:r>
      <w:r w:rsidRPr="00BC5F6C">
        <w:rPr>
          <w:rFonts w:ascii="Times New Roman" w:eastAsia="宋体" w:hAnsi="Times New Roman" w:cs="Times New Roman" w:hint="eastAsia"/>
          <w:bCs/>
          <w:kern w:val="1"/>
          <w:sz w:val="22"/>
          <w:szCs w:val="20"/>
        </w:rPr>
        <w:t>GB/T 37973-2019</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《信息安全技术</w:t>
      </w:r>
      <w:r w:rsidRPr="00BC5F6C">
        <w:rPr>
          <w:rFonts w:ascii="Times New Roman" w:eastAsia="宋体" w:hAnsi="Times New Roman" w:cs="Times New Roman" w:hint="eastAsia"/>
          <w:bCs/>
          <w:kern w:val="1"/>
          <w:sz w:val="22"/>
          <w:szCs w:val="20"/>
        </w:rPr>
        <w:t xml:space="preserve"> </w:t>
      </w:r>
      <w:r w:rsidRPr="00BC5F6C">
        <w:rPr>
          <w:rFonts w:ascii="Times New Roman" w:eastAsia="宋体" w:hAnsi="Times New Roman" w:cs="Times New Roman" w:hint="eastAsia"/>
          <w:bCs/>
          <w:kern w:val="1"/>
          <w:sz w:val="22"/>
          <w:szCs w:val="20"/>
        </w:rPr>
        <w:t>数据库管理系统安全评估准则》（</w:t>
      </w:r>
      <w:r w:rsidRPr="00BC5F6C">
        <w:rPr>
          <w:rFonts w:ascii="Times New Roman" w:eastAsia="宋体" w:hAnsi="Times New Roman" w:cs="Times New Roman" w:hint="eastAsia"/>
          <w:bCs/>
          <w:kern w:val="1"/>
          <w:sz w:val="22"/>
          <w:szCs w:val="20"/>
        </w:rPr>
        <w:t>GB/T 20009-2019</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《信息安全技术</w:t>
      </w:r>
      <w:r w:rsidRPr="00BC5F6C">
        <w:rPr>
          <w:rFonts w:ascii="Times New Roman" w:eastAsia="宋体" w:hAnsi="Times New Roman" w:cs="Times New Roman" w:hint="eastAsia"/>
          <w:bCs/>
          <w:kern w:val="1"/>
          <w:sz w:val="22"/>
          <w:szCs w:val="20"/>
        </w:rPr>
        <w:t xml:space="preserve"> </w:t>
      </w:r>
      <w:r w:rsidRPr="00BC5F6C">
        <w:rPr>
          <w:rFonts w:ascii="Times New Roman" w:eastAsia="宋体" w:hAnsi="Times New Roman" w:cs="Times New Roman" w:hint="eastAsia"/>
          <w:bCs/>
          <w:kern w:val="1"/>
          <w:sz w:val="22"/>
          <w:szCs w:val="20"/>
        </w:rPr>
        <w:t>数据库管理系统安全技术要求》（</w:t>
      </w:r>
      <w:r w:rsidRPr="00BC5F6C">
        <w:rPr>
          <w:rFonts w:ascii="Times New Roman" w:eastAsia="宋体" w:hAnsi="Times New Roman" w:cs="Times New Roman" w:hint="eastAsia"/>
          <w:bCs/>
          <w:kern w:val="1"/>
          <w:sz w:val="22"/>
          <w:szCs w:val="20"/>
        </w:rPr>
        <w:t>GB/T 20273-2019</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《信息安全技术</w:t>
      </w:r>
      <w:r w:rsidRPr="00BC5F6C">
        <w:rPr>
          <w:rFonts w:ascii="Times New Roman" w:eastAsia="宋体" w:hAnsi="Times New Roman" w:cs="Times New Roman" w:hint="eastAsia"/>
          <w:bCs/>
          <w:kern w:val="1"/>
          <w:sz w:val="22"/>
          <w:szCs w:val="20"/>
        </w:rPr>
        <w:t xml:space="preserve"> </w:t>
      </w:r>
      <w:r w:rsidRPr="00BC5F6C">
        <w:rPr>
          <w:rFonts w:ascii="Times New Roman" w:eastAsia="宋体" w:hAnsi="Times New Roman" w:cs="Times New Roman" w:hint="eastAsia"/>
          <w:bCs/>
          <w:kern w:val="1"/>
          <w:sz w:val="22"/>
          <w:szCs w:val="20"/>
        </w:rPr>
        <w:t>网络安全等级保护定级指南》（</w:t>
      </w:r>
      <w:r w:rsidRPr="00BC5F6C">
        <w:rPr>
          <w:rFonts w:ascii="Times New Roman" w:eastAsia="宋体" w:hAnsi="Times New Roman" w:cs="Times New Roman" w:hint="eastAsia"/>
          <w:bCs/>
          <w:kern w:val="1"/>
          <w:sz w:val="22"/>
          <w:szCs w:val="20"/>
        </w:rPr>
        <w:t>GB/T 22240</w:t>
      </w:r>
      <w:r w:rsidRPr="00BC5F6C">
        <w:rPr>
          <w:rFonts w:ascii="Times New Roman" w:eastAsia="宋体" w:hAnsi="Times New Roman" w:cs="Times New Roman" w:hint="eastAsia"/>
          <w:bCs/>
          <w:kern w:val="1"/>
          <w:sz w:val="22"/>
          <w:szCs w:val="20"/>
        </w:rPr>
        <w:t>–</w:t>
      </w:r>
      <w:r w:rsidRPr="00BC5F6C">
        <w:rPr>
          <w:rFonts w:ascii="Times New Roman" w:eastAsia="宋体" w:hAnsi="Times New Roman" w:cs="Times New Roman" w:hint="eastAsia"/>
          <w:bCs/>
          <w:kern w:val="1"/>
          <w:sz w:val="22"/>
          <w:szCs w:val="20"/>
        </w:rPr>
        <w:t>2020</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《信息安全技术</w:t>
      </w:r>
      <w:r w:rsidRPr="00BC5F6C">
        <w:rPr>
          <w:rFonts w:ascii="Times New Roman" w:eastAsia="宋体" w:hAnsi="Times New Roman" w:cs="Times New Roman" w:hint="eastAsia"/>
          <w:bCs/>
          <w:kern w:val="1"/>
          <w:sz w:val="22"/>
          <w:szCs w:val="20"/>
        </w:rPr>
        <w:t xml:space="preserve"> </w:t>
      </w:r>
      <w:r w:rsidRPr="00BC5F6C">
        <w:rPr>
          <w:rFonts w:ascii="Times New Roman" w:eastAsia="宋体" w:hAnsi="Times New Roman" w:cs="Times New Roman" w:hint="eastAsia"/>
          <w:bCs/>
          <w:kern w:val="1"/>
          <w:sz w:val="22"/>
          <w:szCs w:val="20"/>
        </w:rPr>
        <w:t>网络安全等级保护基本要求》（</w:t>
      </w:r>
      <w:r w:rsidRPr="00BC5F6C">
        <w:rPr>
          <w:rFonts w:ascii="Times New Roman" w:eastAsia="宋体" w:hAnsi="Times New Roman" w:cs="Times New Roman" w:hint="eastAsia"/>
          <w:bCs/>
          <w:kern w:val="1"/>
          <w:sz w:val="22"/>
          <w:szCs w:val="20"/>
        </w:rPr>
        <w:t>GB/T 22239</w:t>
      </w:r>
      <w:r w:rsidRPr="00BC5F6C">
        <w:rPr>
          <w:rFonts w:ascii="Times New Roman" w:eastAsia="宋体" w:hAnsi="Times New Roman" w:cs="Times New Roman" w:hint="eastAsia"/>
          <w:bCs/>
          <w:kern w:val="1"/>
          <w:sz w:val="22"/>
          <w:szCs w:val="20"/>
        </w:rPr>
        <w:t>–</w:t>
      </w:r>
      <w:r w:rsidRPr="00BC5F6C">
        <w:rPr>
          <w:rFonts w:ascii="Times New Roman" w:eastAsia="宋体" w:hAnsi="Times New Roman" w:cs="Times New Roman" w:hint="eastAsia"/>
          <w:bCs/>
          <w:kern w:val="1"/>
          <w:sz w:val="22"/>
          <w:szCs w:val="20"/>
        </w:rPr>
        <w:t>2019</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《信息安全技术</w:t>
      </w:r>
      <w:r w:rsidRPr="00BC5F6C">
        <w:rPr>
          <w:rFonts w:ascii="Times New Roman" w:eastAsia="宋体" w:hAnsi="Times New Roman" w:cs="Times New Roman" w:hint="eastAsia"/>
          <w:bCs/>
          <w:kern w:val="1"/>
          <w:sz w:val="22"/>
          <w:szCs w:val="20"/>
        </w:rPr>
        <w:t xml:space="preserve"> </w:t>
      </w:r>
      <w:r w:rsidRPr="00BC5F6C">
        <w:rPr>
          <w:rFonts w:ascii="Times New Roman" w:eastAsia="宋体" w:hAnsi="Times New Roman" w:cs="Times New Roman" w:hint="eastAsia"/>
          <w:bCs/>
          <w:kern w:val="1"/>
          <w:sz w:val="22"/>
          <w:szCs w:val="20"/>
        </w:rPr>
        <w:t>云计算服务安全指南》（</w:t>
      </w:r>
      <w:r w:rsidRPr="00BC5F6C">
        <w:rPr>
          <w:rFonts w:ascii="Times New Roman" w:eastAsia="宋体" w:hAnsi="Times New Roman" w:cs="Times New Roman" w:hint="eastAsia"/>
          <w:bCs/>
          <w:kern w:val="1"/>
          <w:sz w:val="22"/>
          <w:szCs w:val="20"/>
        </w:rPr>
        <w:t>GB/T 31167</w:t>
      </w:r>
      <w:r w:rsidRPr="00BC5F6C">
        <w:rPr>
          <w:rFonts w:ascii="Times New Roman" w:eastAsia="宋体" w:hAnsi="Times New Roman" w:cs="Times New Roman" w:hint="eastAsia"/>
          <w:bCs/>
          <w:kern w:val="1"/>
          <w:sz w:val="22"/>
          <w:szCs w:val="20"/>
        </w:rPr>
        <w:t>–</w:t>
      </w:r>
      <w:r w:rsidRPr="00BC5F6C">
        <w:rPr>
          <w:rFonts w:ascii="Times New Roman" w:eastAsia="宋体" w:hAnsi="Times New Roman" w:cs="Times New Roman" w:hint="eastAsia"/>
          <w:bCs/>
          <w:kern w:val="1"/>
          <w:sz w:val="22"/>
          <w:szCs w:val="20"/>
        </w:rPr>
        <w:t>2023</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《信息安全技术</w:t>
      </w:r>
      <w:r w:rsidRPr="00BC5F6C">
        <w:rPr>
          <w:rFonts w:ascii="Times New Roman" w:eastAsia="宋体" w:hAnsi="Times New Roman" w:cs="Times New Roman" w:hint="eastAsia"/>
          <w:bCs/>
          <w:kern w:val="1"/>
          <w:sz w:val="22"/>
          <w:szCs w:val="20"/>
        </w:rPr>
        <w:t xml:space="preserve"> </w:t>
      </w:r>
      <w:r w:rsidRPr="00BC5F6C">
        <w:rPr>
          <w:rFonts w:ascii="Times New Roman" w:eastAsia="宋体" w:hAnsi="Times New Roman" w:cs="Times New Roman" w:hint="eastAsia"/>
          <w:bCs/>
          <w:kern w:val="1"/>
          <w:sz w:val="22"/>
          <w:szCs w:val="20"/>
        </w:rPr>
        <w:t>云计算服务安全能力要求》（</w:t>
      </w:r>
      <w:r w:rsidRPr="00BC5F6C">
        <w:rPr>
          <w:rFonts w:ascii="Times New Roman" w:eastAsia="宋体" w:hAnsi="Times New Roman" w:cs="Times New Roman" w:hint="eastAsia"/>
          <w:bCs/>
          <w:kern w:val="1"/>
          <w:sz w:val="22"/>
          <w:szCs w:val="20"/>
        </w:rPr>
        <w:t>GB/T 31168</w:t>
      </w:r>
      <w:r w:rsidRPr="00BC5F6C">
        <w:rPr>
          <w:rFonts w:ascii="Times New Roman" w:eastAsia="宋体" w:hAnsi="Times New Roman" w:cs="Times New Roman" w:hint="eastAsia"/>
          <w:bCs/>
          <w:kern w:val="1"/>
          <w:sz w:val="22"/>
          <w:szCs w:val="20"/>
        </w:rPr>
        <w:t>–</w:t>
      </w:r>
      <w:r w:rsidRPr="00BC5F6C">
        <w:rPr>
          <w:rFonts w:ascii="Times New Roman" w:eastAsia="宋体" w:hAnsi="Times New Roman" w:cs="Times New Roman" w:hint="eastAsia"/>
          <w:bCs/>
          <w:kern w:val="1"/>
          <w:sz w:val="22"/>
          <w:szCs w:val="20"/>
        </w:rPr>
        <w:t>2023</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《数据安全技术</w:t>
      </w:r>
      <w:r w:rsidRPr="00BC5F6C">
        <w:rPr>
          <w:rFonts w:ascii="Times New Roman" w:eastAsia="宋体" w:hAnsi="Times New Roman" w:cs="Times New Roman" w:hint="eastAsia"/>
          <w:bCs/>
          <w:kern w:val="1"/>
          <w:sz w:val="22"/>
          <w:szCs w:val="20"/>
        </w:rPr>
        <w:t xml:space="preserve"> </w:t>
      </w:r>
      <w:r w:rsidRPr="00BC5F6C">
        <w:rPr>
          <w:rFonts w:ascii="Times New Roman" w:eastAsia="宋体" w:hAnsi="Times New Roman" w:cs="Times New Roman" w:hint="eastAsia"/>
          <w:bCs/>
          <w:kern w:val="1"/>
          <w:sz w:val="22"/>
          <w:szCs w:val="20"/>
        </w:rPr>
        <w:t>数据分类分级规则》（</w:t>
      </w:r>
      <w:r w:rsidRPr="00BC5F6C">
        <w:rPr>
          <w:rFonts w:ascii="Times New Roman" w:eastAsia="宋体" w:hAnsi="Times New Roman" w:cs="Times New Roman" w:hint="eastAsia"/>
          <w:bCs/>
          <w:kern w:val="1"/>
          <w:sz w:val="22"/>
          <w:szCs w:val="20"/>
        </w:rPr>
        <w:t>GB/T 43697-2024</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《数据中心设计规范》</w:t>
      </w:r>
      <w:r w:rsidRPr="00BC5F6C">
        <w:rPr>
          <w:rFonts w:ascii="Times New Roman" w:eastAsia="宋体" w:hAnsi="Times New Roman" w:cs="Times New Roman" w:hint="eastAsia"/>
          <w:bCs/>
          <w:kern w:val="1"/>
          <w:sz w:val="22"/>
          <w:szCs w:val="20"/>
        </w:rPr>
        <w:t>(GB 50174-2017)</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《数据中心资源利用第</w:t>
      </w:r>
      <w:r w:rsidRPr="00BC5F6C">
        <w:rPr>
          <w:rFonts w:ascii="Times New Roman" w:eastAsia="宋体" w:hAnsi="Times New Roman" w:cs="Times New Roman" w:hint="eastAsia"/>
          <w:bCs/>
          <w:kern w:val="1"/>
          <w:sz w:val="22"/>
          <w:szCs w:val="20"/>
        </w:rPr>
        <w:t>3</w:t>
      </w:r>
      <w:r w:rsidRPr="00BC5F6C">
        <w:rPr>
          <w:rFonts w:ascii="Times New Roman" w:eastAsia="宋体" w:hAnsi="Times New Roman" w:cs="Times New Roman" w:hint="eastAsia"/>
          <w:bCs/>
          <w:kern w:val="1"/>
          <w:sz w:val="22"/>
          <w:szCs w:val="20"/>
        </w:rPr>
        <w:t>部分：电能能效要求和测量方法》（</w:t>
      </w:r>
      <w:r w:rsidRPr="00BC5F6C">
        <w:rPr>
          <w:rFonts w:ascii="Times New Roman" w:eastAsia="宋体" w:hAnsi="Times New Roman" w:cs="Times New Roman" w:hint="eastAsia"/>
          <w:bCs/>
          <w:kern w:val="1"/>
          <w:sz w:val="22"/>
          <w:szCs w:val="20"/>
        </w:rPr>
        <w:t>GB/T 32910.3-2016</w:t>
      </w:r>
      <w:r w:rsidRPr="00BC5F6C">
        <w:rPr>
          <w:rFonts w:ascii="Times New Roman" w:eastAsia="宋体" w:hAnsi="Times New Roman" w:cs="Times New Roman" w:hint="eastAsia"/>
          <w:bCs/>
          <w:kern w:val="1"/>
          <w:sz w:val="22"/>
          <w:szCs w:val="20"/>
        </w:rPr>
        <w:t>）</w:t>
      </w:r>
    </w:p>
    <w:p w:rsidR="00BC5F6C" w:rsidRPr="00BC5F6C" w:rsidRDefault="00BC5F6C" w:rsidP="00BC5F6C">
      <w:pPr>
        <w:shd w:val="clear" w:color="auto" w:fill="FFFFFF"/>
        <w:suppressAutoHyphens/>
        <w:adjustRightInd w:val="0"/>
        <w:snapToGrid w:val="0"/>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《电信互联网数据中心（</w:t>
      </w:r>
      <w:r w:rsidRPr="00BC5F6C">
        <w:rPr>
          <w:rFonts w:ascii="Times New Roman" w:eastAsia="宋体" w:hAnsi="Times New Roman" w:cs="Times New Roman" w:hint="eastAsia"/>
          <w:bCs/>
          <w:kern w:val="1"/>
          <w:sz w:val="22"/>
          <w:szCs w:val="20"/>
        </w:rPr>
        <w:t>IDC</w:t>
      </w:r>
      <w:r w:rsidRPr="00BC5F6C">
        <w:rPr>
          <w:rFonts w:ascii="Times New Roman" w:eastAsia="宋体" w:hAnsi="Times New Roman" w:cs="Times New Roman" w:hint="eastAsia"/>
          <w:bCs/>
          <w:kern w:val="1"/>
          <w:sz w:val="22"/>
          <w:szCs w:val="20"/>
        </w:rPr>
        <w:t>）的能耗测评方法》（</w:t>
      </w:r>
      <w:r w:rsidRPr="00BC5F6C">
        <w:rPr>
          <w:rFonts w:ascii="Times New Roman" w:eastAsia="宋体" w:hAnsi="Times New Roman" w:cs="Times New Roman" w:hint="eastAsia"/>
          <w:bCs/>
          <w:kern w:val="1"/>
          <w:sz w:val="22"/>
          <w:szCs w:val="20"/>
        </w:rPr>
        <w:t>YD/T 2543-2013</w:t>
      </w:r>
      <w:r w:rsidRPr="00BC5F6C">
        <w:rPr>
          <w:rFonts w:ascii="Times New Roman" w:eastAsia="宋体" w:hAnsi="Times New Roman" w:cs="Times New Roman" w:hint="eastAsia"/>
          <w:bCs/>
          <w:kern w:val="1"/>
          <w:sz w:val="22"/>
          <w:szCs w:val="20"/>
        </w:rPr>
        <w:t>）</w:t>
      </w:r>
    </w:p>
    <w:p w:rsidR="00BC5F6C" w:rsidRPr="00BC5F6C" w:rsidRDefault="00BC5F6C" w:rsidP="00BC5F6C">
      <w:pPr>
        <w:snapToGrid w:val="0"/>
        <w:spacing w:line="300" w:lineRule="auto"/>
        <w:ind w:firstLineChars="200" w:firstLine="440"/>
        <w:jc w:val="left"/>
        <w:rPr>
          <w:rFonts w:ascii="Times New Roman" w:eastAsia="宋体" w:hAnsi="Times New Roman" w:cs="Times New Roman"/>
          <w:sz w:val="22"/>
        </w:rPr>
      </w:pPr>
      <w:r w:rsidRPr="00BC5F6C">
        <w:rPr>
          <w:rFonts w:ascii="Times New Roman" w:eastAsia="宋体" w:hAnsi="Times New Roman" w:cs="Times New Roman"/>
          <w:sz w:val="22"/>
        </w:rPr>
        <w:t>各</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应充分注意，凡涉及国家或行业管理部门颁发的相关规范、规程和标准，无论其是否在本</w:t>
      </w:r>
      <w:r w:rsidRPr="00BC5F6C">
        <w:rPr>
          <w:rFonts w:ascii="Times New Roman" w:eastAsia="宋体" w:hAnsi="Times New Roman" w:cs="Times New Roman" w:hint="eastAsia"/>
          <w:sz w:val="22"/>
        </w:rPr>
        <w:t>磋商</w:t>
      </w:r>
      <w:r w:rsidRPr="00BC5F6C">
        <w:rPr>
          <w:rFonts w:ascii="Times New Roman" w:eastAsia="宋体" w:hAnsi="Times New Roman" w:cs="Times New Roman"/>
          <w:sz w:val="22"/>
        </w:rPr>
        <w:t>文件中列明，</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应无条件执行。标准、规范等不一致的，以要求高者为准。</w:t>
      </w:r>
    </w:p>
    <w:p w:rsidR="00BC5F6C" w:rsidRPr="00BC5F6C" w:rsidRDefault="00BC5F6C" w:rsidP="00BC5F6C">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14543378"/>
      <w:r w:rsidRPr="00BC5F6C">
        <w:rPr>
          <w:rFonts w:ascii="Times New Roman" w:eastAsia="宋体" w:hAnsi="Times New Roman" w:cs="Times New Roman" w:hint="eastAsia"/>
          <w:b/>
          <w:sz w:val="22"/>
        </w:rPr>
        <w:t>7</w:t>
      </w:r>
      <w:r w:rsidRPr="00BC5F6C">
        <w:rPr>
          <w:rFonts w:ascii="Times New Roman" w:eastAsia="宋体" w:hAnsi="Times New Roman" w:cs="Times New Roman" w:hint="eastAsia"/>
          <w:b/>
          <w:sz w:val="22"/>
        </w:rPr>
        <w:t>磋商</w:t>
      </w:r>
      <w:r w:rsidRPr="00BC5F6C">
        <w:rPr>
          <w:rFonts w:ascii="Times New Roman" w:eastAsia="宋体" w:hAnsi="Times New Roman" w:cs="Times New Roman"/>
          <w:b/>
          <w:sz w:val="22"/>
        </w:rPr>
        <w:t>内容与要求</w:t>
      </w:r>
      <w:bookmarkEnd w:id="19"/>
      <w:bookmarkEnd w:id="20"/>
    </w:p>
    <w:p w:rsidR="00BC5F6C" w:rsidRPr="00BC5F6C" w:rsidRDefault="00BC5F6C" w:rsidP="00BC5F6C">
      <w:pPr>
        <w:suppressAutoHyphens/>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7</w:t>
      </w:r>
      <w:r w:rsidRPr="00BC5F6C">
        <w:rPr>
          <w:rFonts w:ascii="Times New Roman" w:eastAsia="宋体" w:hAnsi="Times New Roman" w:cs="Times New Roman"/>
          <w:bCs/>
          <w:kern w:val="1"/>
          <w:sz w:val="22"/>
          <w:szCs w:val="20"/>
        </w:rPr>
        <w:t xml:space="preserve">.1 </w:t>
      </w:r>
      <w:r w:rsidRPr="00BC5F6C">
        <w:rPr>
          <w:rFonts w:ascii="Times New Roman" w:eastAsia="宋体" w:hAnsi="Times New Roman" w:cs="Times New Roman"/>
          <w:bCs/>
          <w:kern w:val="1"/>
          <w:sz w:val="22"/>
          <w:szCs w:val="20"/>
        </w:rPr>
        <w:t>工作目标与总体要求</w:t>
      </w:r>
    </w:p>
    <w:p w:rsidR="00BC5F6C" w:rsidRPr="00BC5F6C" w:rsidRDefault="00BC5F6C" w:rsidP="00BC5F6C">
      <w:pPr>
        <w:suppressAutoHyphens/>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7</w:t>
      </w:r>
      <w:r w:rsidRPr="00BC5F6C">
        <w:rPr>
          <w:rFonts w:ascii="Times New Roman" w:eastAsia="宋体" w:hAnsi="Times New Roman" w:cs="Times New Roman"/>
          <w:bCs/>
          <w:kern w:val="1"/>
          <w:sz w:val="22"/>
          <w:szCs w:val="20"/>
        </w:rPr>
        <w:t xml:space="preserve">.2 </w:t>
      </w:r>
      <w:r w:rsidRPr="00BC5F6C">
        <w:rPr>
          <w:rFonts w:ascii="Times New Roman" w:eastAsia="宋体" w:hAnsi="Times New Roman" w:cs="Times New Roman"/>
          <w:bCs/>
          <w:kern w:val="1"/>
          <w:sz w:val="22"/>
          <w:szCs w:val="20"/>
        </w:rPr>
        <w:t>本项目</w:t>
      </w:r>
      <w:r w:rsidRPr="00BC5F6C">
        <w:rPr>
          <w:rFonts w:ascii="Times New Roman" w:eastAsia="宋体" w:hAnsi="Times New Roman" w:cs="Times New Roman" w:hint="eastAsia"/>
          <w:bCs/>
          <w:kern w:val="1"/>
          <w:sz w:val="22"/>
          <w:szCs w:val="20"/>
        </w:rPr>
        <w:t>磋商</w:t>
      </w:r>
      <w:r w:rsidRPr="00BC5F6C">
        <w:rPr>
          <w:rFonts w:ascii="Times New Roman" w:eastAsia="宋体" w:hAnsi="Times New Roman" w:cs="Times New Roman"/>
          <w:bCs/>
          <w:kern w:val="1"/>
          <w:sz w:val="22"/>
          <w:szCs w:val="20"/>
        </w:rPr>
        <w:t>内容与具体质量要求（但不仅限于）详见下表。</w:t>
      </w:r>
    </w:p>
    <w:p w:rsidR="00BC5F6C" w:rsidRPr="00BC5F6C" w:rsidRDefault="00BC5F6C" w:rsidP="00BC5F6C">
      <w:pPr>
        <w:spacing w:line="300" w:lineRule="auto"/>
        <w:jc w:val="center"/>
        <w:rPr>
          <w:rFonts w:ascii="Times New Roman" w:eastAsia="宋体" w:hAnsi="Times New Roman" w:cs="Times New Roman"/>
          <w:b/>
          <w:color w:val="FF0000"/>
          <w:sz w:val="22"/>
        </w:rPr>
      </w:pPr>
      <w:r w:rsidRPr="00BC5F6C">
        <w:rPr>
          <w:rFonts w:ascii="Times New Roman" w:eastAsia="宋体" w:hAnsi="Times New Roman" w:cs="Times New Roman"/>
          <w:b/>
          <w:sz w:val="22"/>
        </w:rPr>
        <w:t>服务内容一览表（工作量清单）</w:t>
      </w:r>
    </w:p>
    <w:p w:rsidR="00BC5F6C" w:rsidRPr="00BC5F6C" w:rsidRDefault="00BC5F6C" w:rsidP="00BC5F6C">
      <w:pPr>
        <w:spacing w:line="300" w:lineRule="auto"/>
        <w:rPr>
          <w:rFonts w:ascii="Times New Roman" w:eastAsia="宋体" w:hAnsi="Times New Roman" w:cs="Times New Roman"/>
          <w:sz w:val="22"/>
        </w:rPr>
      </w:pPr>
      <w:r w:rsidRPr="00BC5F6C">
        <w:rPr>
          <w:rFonts w:ascii="Times New Roman" w:eastAsia="宋体" w:hAnsi="Times New Roman" w:cs="Times New Roman" w:hint="eastAsia"/>
          <w:sz w:val="22"/>
        </w:rPr>
        <w:t>项目名称及</w:t>
      </w:r>
      <w:r w:rsidRPr="00BC5F6C">
        <w:rPr>
          <w:rFonts w:ascii="Times New Roman" w:eastAsia="宋体" w:hAnsi="Times New Roman" w:cs="Times New Roman"/>
          <w:sz w:val="22"/>
        </w:rPr>
        <w:t>包件</w:t>
      </w:r>
      <w:r w:rsidRPr="00BC5F6C">
        <w:rPr>
          <w:rFonts w:ascii="Times New Roman" w:eastAsia="宋体" w:hAnsi="Times New Roman" w:cs="Times New Roman" w:hint="eastAsia"/>
          <w:sz w:val="22"/>
        </w:rPr>
        <w:t>号</w:t>
      </w:r>
      <w:r w:rsidRPr="00BC5F6C">
        <w:rPr>
          <w:rFonts w:ascii="Times New Roman" w:eastAsia="宋体" w:hAnsi="Times New Roman" w:cs="Times New Roman"/>
          <w:sz w:val="22"/>
        </w:rPr>
        <w:t>：</w:t>
      </w:r>
    </w:p>
    <w:tbl>
      <w:tblPr>
        <w:tblStyle w:val="af8"/>
        <w:tblW w:w="9854" w:type="dxa"/>
        <w:jc w:val="center"/>
        <w:tblLayout w:type="fixed"/>
        <w:tblLook w:val="04A0" w:firstRow="1" w:lastRow="0" w:firstColumn="1" w:lastColumn="0" w:noHBand="0" w:noVBand="1"/>
      </w:tblPr>
      <w:tblGrid>
        <w:gridCol w:w="780"/>
        <w:gridCol w:w="4573"/>
        <w:gridCol w:w="2268"/>
        <w:gridCol w:w="2233"/>
      </w:tblGrid>
      <w:tr w:rsidR="00BC5F6C" w:rsidRPr="00BC5F6C" w:rsidTr="00A027F9">
        <w:trPr>
          <w:tblHeader/>
          <w:jc w:val="center"/>
        </w:trPr>
        <w:tc>
          <w:tcPr>
            <w:tcW w:w="780" w:type="dxa"/>
            <w:vAlign w:val="center"/>
          </w:tcPr>
          <w:p w:rsidR="00BC5F6C" w:rsidRPr="00BC5F6C" w:rsidRDefault="00BC5F6C" w:rsidP="00BC5F6C">
            <w:pPr>
              <w:suppressAutoHyphens/>
              <w:spacing w:line="300" w:lineRule="auto"/>
              <w:jc w:val="center"/>
              <w:rPr>
                <w:rFonts w:ascii="宋体" w:eastAsia="宋体" w:hAnsi="宋体" w:cs="Times New Roman"/>
                <w:kern w:val="1"/>
                <w:sz w:val="22"/>
              </w:rPr>
            </w:pPr>
            <w:r w:rsidRPr="00BC5F6C">
              <w:rPr>
                <w:rFonts w:ascii="宋体" w:eastAsia="宋体" w:hAnsi="宋体" w:cs="Times New Roman"/>
                <w:b/>
                <w:bCs/>
                <w:color w:val="000000"/>
                <w:kern w:val="24"/>
                <w:sz w:val="22"/>
              </w:rPr>
              <w:t>序号</w:t>
            </w:r>
          </w:p>
        </w:tc>
        <w:tc>
          <w:tcPr>
            <w:tcW w:w="4573" w:type="dxa"/>
            <w:vAlign w:val="center"/>
          </w:tcPr>
          <w:p w:rsidR="00BC5F6C" w:rsidRPr="00BC5F6C" w:rsidRDefault="00BC5F6C" w:rsidP="00BC5F6C">
            <w:pPr>
              <w:spacing w:line="300" w:lineRule="auto"/>
              <w:jc w:val="center"/>
              <w:rPr>
                <w:rFonts w:ascii="宋体" w:eastAsia="宋体" w:hAnsi="宋体" w:cs="Times New Roman"/>
                <w:b/>
                <w:sz w:val="22"/>
              </w:rPr>
            </w:pPr>
            <w:r w:rsidRPr="00BC5F6C">
              <w:rPr>
                <w:rFonts w:ascii="宋体" w:eastAsia="宋体" w:hAnsi="宋体" w:cs="Times New Roman"/>
                <w:b/>
                <w:sz w:val="22"/>
              </w:rPr>
              <w:t>服务内容</w:t>
            </w:r>
          </w:p>
        </w:tc>
        <w:tc>
          <w:tcPr>
            <w:tcW w:w="2268" w:type="dxa"/>
            <w:vAlign w:val="center"/>
          </w:tcPr>
          <w:p w:rsidR="00BC5F6C" w:rsidRPr="00BC5F6C" w:rsidRDefault="00BC5F6C" w:rsidP="00BC5F6C">
            <w:pPr>
              <w:spacing w:line="300" w:lineRule="auto"/>
              <w:jc w:val="center"/>
              <w:rPr>
                <w:rFonts w:ascii="宋体" w:eastAsia="宋体" w:hAnsi="宋体" w:cs="Times New Roman"/>
                <w:b/>
                <w:sz w:val="22"/>
              </w:rPr>
            </w:pPr>
            <w:r w:rsidRPr="00BC5F6C">
              <w:rPr>
                <w:rFonts w:ascii="宋体" w:eastAsia="宋体" w:hAnsi="宋体" w:cs="Times New Roman" w:hint="eastAsia"/>
                <w:b/>
                <w:sz w:val="22"/>
              </w:rPr>
              <w:t>数量要求</w:t>
            </w:r>
          </w:p>
        </w:tc>
        <w:tc>
          <w:tcPr>
            <w:tcW w:w="2233" w:type="dxa"/>
            <w:vAlign w:val="center"/>
          </w:tcPr>
          <w:p w:rsidR="00BC5F6C" w:rsidRPr="00BC5F6C" w:rsidRDefault="00BC5F6C" w:rsidP="00BC5F6C">
            <w:pPr>
              <w:spacing w:line="300" w:lineRule="auto"/>
              <w:jc w:val="center"/>
              <w:rPr>
                <w:rFonts w:ascii="宋体" w:eastAsia="宋体" w:hAnsi="宋体" w:cs="Times New Roman"/>
                <w:b/>
                <w:sz w:val="22"/>
              </w:rPr>
            </w:pPr>
            <w:r w:rsidRPr="00BC5F6C">
              <w:rPr>
                <w:rFonts w:ascii="宋体" w:eastAsia="宋体" w:hAnsi="宋体" w:cs="Times New Roman" w:hint="eastAsia"/>
                <w:b/>
                <w:sz w:val="22"/>
              </w:rPr>
              <w:t>工期</w:t>
            </w:r>
          </w:p>
        </w:tc>
      </w:tr>
      <w:tr w:rsidR="00BC5F6C" w:rsidRPr="00BC5F6C" w:rsidTr="00A027F9">
        <w:trPr>
          <w:jc w:val="center"/>
        </w:trPr>
        <w:tc>
          <w:tcPr>
            <w:tcW w:w="780"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w:t>
            </w:r>
          </w:p>
        </w:tc>
        <w:tc>
          <w:tcPr>
            <w:tcW w:w="4573" w:type="dxa"/>
            <w:vAlign w:val="center"/>
          </w:tcPr>
          <w:p w:rsidR="00BC5F6C" w:rsidRPr="00BC5F6C" w:rsidRDefault="00BC5F6C" w:rsidP="00BC5F6C">
            <w:pPr>
              <w:shd w:val="clear" w:color="auto" w:fill="FFFFFF"/>
              <w:adjustRightInd w:val="0"/>
              <w:snapToGrid w:val="0"/>
              <w:jc w:val="left"/>
              <w:rPr>
                <w:rFonts w:ascii="宋体" w:eastAsia="宋体" w:hAnsi="宋体" w:cs="宋体"/>
                <w:bCs/>
                <w:sz w:val="22"/>
              </w:rPr>
            </w:pPr>
            <w:r w:rsidRPr="00BC5F6C">
              <w:rPr>
                <w:rFonts w:ascii="宋体" w:eastAsia="宋体" w:hAnsi="宋体" w:cs="宋体" w:hint="eastAsia"/>
                <w:bCs/>
                <w:sz w:val="22"/>
              </w:rPr>
              <w:t>应用软件开发</w:t>
            </w:r>
          </w:p>
        </w:tc>
        <w:tc>
          <w:tcPr>
            <w:tcW w:w="2268"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1批</w:t>
            </w:r>
          </w:p>
        </w:tc>
        <w:tc>
          <w:tcPr>
            <w:tcW w:w="2233"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45个日历天</w:t>
            </w:r>
          </w:p>
        </w:tc>
      </w:tr>
      <w:tr w:rsidR="00BC5F6C" w:rsidRPr="00BC5F6C" w:rsidTr="00A027F9">
        <w:trPr>
          <w:jc w:val="center"/>
        </w:trPr>
        <w:tc>
          <w:tcPr>
            <w:tcW w:w="780"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1.1</w:t>
            </w:r>
          </w:p>
        </w:tc>
        <w:tc>
          <w:tcPr>
            <w:tcW w:w="4573" w:type="dxa"/>
            <w:vAlign w:val="center"/>
          </w:tcPr>
          <w:p w:rsidR="00BC5F6C" w:rsidRPr="00BC5F6C" w:rsidRDefault="00BC5F6C" w:rsidP="00BC5F6C">
            <w:pPr>
              <w:shd w:val="clear" w:color="auto" w:fill="FFFFFF"/>
              <w:adjustRightInd w:val="0"/>
              <w:snapToGrid w:val="0"/>
              <w:jc w:val="left"/>
              <w:rPr>
                <w:rFonts w:ascii="宋体" w:eastAsia="宋体" w:hAnsi="宋体" w:cs="宋体"/>
                <w:bCs/>
                <w:sz w:val="22"/>
              </w:rPr>
            </w:pPr>
            <w:r w:rsidRPr="00BC5F6C">
              <w:rPr>
                <w:rFonts w:ascii="宋体" w:eastAsia="宋体" w:hAnsi="宋体" w:cs="宋体" w:hint="eastAsia"/>
                <w:bCs/>
                <w:sz w:val="22"/>
              </w:rPr>
              <w:t>算力服务商对接开发</w:t>
            </w:r>
          </w:p>
        </w:tc>
        <w:tc>
          <w:tcPr>
            <w:tcW w:w="2268"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3套</w:t>
            </w:r>
          </w:p>
        </w:tc>
        <w:tc>
          <w:tcPr>
            <w:tcW w:w="2233"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45个日历天</w:t>
            </w:r>
          </w:p>
        </w:tc>
      </w:tr>
      <w:tr w:rsidR="00BC5F6C" w:rsidRPr="00BC5F6C" w:rsidTr="00A027F9">
        <w:trPr>
          <w:jc w:val="center"/>
        </w:trPr>
        <w:tc>
          <w:tcPr>
            <w:tcW w:w="780"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1.2</w:t>
            </w:r>
          </w:p>
        </w:tc>
        <w:tc>
          <w:tcPr>
            <w:tcW w:w="4573" w:type="dxa"/>
            <w:vAlign w:val="center"/>
          </w:tcPr>
          <w:p w:rsidR="00BC5F6C" w:rsidRPr="00BC5F6C" w:rsidRDefault="00BC5F6C" w:rsidP="00BC5F6C">
            <w:pPr>
              <w:shd w:val="clear" w:color="auto" w:fill="FFFFFF"/>
              <w:adjustRightInd w:val="0"/>
              <w:snapToGrid w:val="0"/>
              <w:jc w:val="left"/>
              <w:rPr>
                <w:rFonts w:ascii="宋体" w:eastAsia="宋体" w:hAnsi="宋体" w:cs="宋体"/>
                <w:bCs/>
                <w:sz w:val="22"/>
              </w:rPr>
            </w:pPr>
            <w:r w:rsidRPr="00BC5F6C">
              <w:rPr>
                <w:rFonts w:ascii="宋体" w:eastAsia="宋体" w:hAnsi="宋体" w:cs="宋体" w:hint="eastAsia"/>
                <w:bCs/>
                <w:sz w:val="22"/>
              </w:rPr>
              <w:t>统一运营管理平台对接开发</w:t>
            </w:r>
          </w:p>
        </w:tc>
        <w:tc>
          <w:tcPr>
            <w:tcW w:w="2268"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1套</w:t>
            </w:r>
          </w:p>
        </w:tc>
        <w:tc>
          <w:tcPr>
            <w:tcW w:w="2233"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45个日历天</w:t>
            </w:r>
          </w:p>
        </w:tc>
      </w:tr>
      <w:tr w:rsidR="00BC5F6C" w:rsidRPr="00BC5F6C" w:rsidTr="00A027F9">
        <w:trPr>
          <w:jc w:val="center"/>
        </w:trPr>
        <w:tc>
          <w:tcPr>
            <w:tcW w:w="780"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2</w:t>
            </w:r>
          </w:p>
        </w:tc>
        <w:tc>
          <w:tcPr>
            <w:tcW w:w="4573" w:type="dxa"/>
            <w:vAlign w:val="center"/>
          </w:tcPr>
          <w:p w:rsidR="00BC5F6C" w:rsidRPr="00BC5F6C" w:rsidRDefault="00BC5F6C" w:rsidP="00BC5F6C">
            <w:pPr>
              <w:shd w:val="clear" w:color="auto" w:fill="FFFFFF"/>
              <w:adjustRightInd w:val="0"/>
              <w:snapToGrid w:val="0"/>
              <w:jc w:val="left"/>
              <w:rPr>
                <w:rFonts w:ascii="宋体" w:eastAsia="宋体" w:hAnsi="宋体" w:cs="宋体"/>
                <w:bCs/>
                <w:sz w:val="22"/>
              </w:rPr>
            </w:pPr>
            <w:r w:rsidRPr="00BC5F6C">
              <w:rPr>
                <w:rFonts w:ascii="宋体" w:eastAsia="宋体" w:hAnsi="宋体" w:cs="宋体" w:hint="eastAsia"/>
                <w:bCs/>
                <w:sz w:val="22"/>
              </w:rPr>
              <w:t>应用软件产品采购</w:t>
            </w:r>
          </w:p>
        </w:tc>
        <w:tc>
          <w:tcPr>
            <w:tcW w:w="2268"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1批</w:t>
            </w:r>
          </w:p>
        </w:tc>
        <w:tc>
          <w:tcPr>
            <w:tcW w:w="2233"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45个日历天</w:t>
            </w:r>
          </w:p>
        </w:tc>
      </w:tr>
      <w:tr w:rsidR="00BC5F6C" w:rsidRPr="00BC5F6C" w:rsidTr="00A027F9">
        <w:trPr>
          <w:jc w:val="center"/>
        </w:trPr>
        <w:tc>
          <w:tcPr>
            <w:tcW w:w="780"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lastRenderedPageBreak/>
              <w:t>2.1</w:t>
            </w:r>
          </w:p>
        </w:tc>
        <w:tc>
          <w:tcPr>
            <w:tcW w:w="4573" w:type="dxa"/>
            <w:vAlign w:val="center"/>
          </w:tcPr>
          <w:p w:rsidR="00BC5F6C" w:rsidRPr="00BC5F6C" w:rsidRDefault="00BC5F6C" w:rsidP="00BC5F6C">
            <w:pPr>
              <w:shd w:val="clear" w:color="auto" w:fill="FFFFFF"/>
              <w:adjustRightInd w:val="0"/>
              <w:snapToGrid w:val="0"/>
              <w:jc w:val="left"/>
              <w:rPr>
                <w:rFonts w:ascii="宋体" w:eastAsia="宋体" w:hAnsi="宋体" w:cs="宋体"/>
                <w:bCs/>
                <w:sz w:val="22"/>
              </w:rPr>
            </w:pPr>
            <w:r w:rsidRPr="00BC5F6C">
              <w:rPr>
                <w:rFonts w:ascii="宋体" w:eastAsia="宋体" w:hAnsi="宋体" w:cs="宋体" w:hint="eastAsia"/>
                <w:bCs/>
                <w:sz w:val="22"/>
              </w:rPr>
              <w:t>算力运营调度平台</w:t>
            </w:r>
          </w:p>
        </w:tc>
        <w:tc>
          <w:tcPr>
            <w:tcW w:w="2268"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1套</w:t>
            </w:r>
          </w:p>
        </w:tc>
        <w:tc>
          <w:tcPr>
            <w:tcW w:w="2233"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45个日历天</w:t>
            </w:r>
          </w:p>
        </w:tc>
      </w:tr>
      <w:tr w:rsidR="00BC5F6C" w:rsidRPr="00BC5F6C" w:rsidTr="00A027F9">
        <w:trPr>
          <w:jc w:val="center"/>
        </w:trPr>
        <w:tc>
          <w:tcPr>
            <w:tcW w:w="780"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2.2</w:t>
            </w:r>
          </w:p>
        </w:tc>
        <w:tc>
          <w:tcPr>
            <w:tcW w:w="4573" w:type="dxa"/>
            <w:vAlign w:val="center"/>
          </w:tcPr>
          <w:p w:rsidR="00BC5F6C" w:rsidRPr="00BC5F6C" w:rsidRDefault="00BC5F6C" w:rsidP="00BC5F6C">
            <w:pPr>
              <w:shd w:val="clear" w:color="auto" w:fill="FFFFFF"/>
              <w:adjustRightInd w:val="0"/>
              <w:snapToGrid w:val="0"/>
              <w:jc w:val="left"/>
              <w:rPr>
                <w:rFonts w:ascii="宋体" w:eastAsia="宋体" w:hAnsi="宋体" w:cs="宋体"/>
                <w:bCs/>
                <w:sz w:val="22"/>
              </w:rPr>
            </w:pPr>
            <w:r w:rsidRPr="00BC5F6C">
              <w:rPr>
                <w:rFonts w:ascii="宋体" w:eastAsia="宋体" w:hAnsi="宋体" w:cs="宋体" w:hint="eastAsia"/>
                <w:bCs/>
                <w:sz w:val="22"/>
              </w:rPr>
              <w:t>算力资源接入平台</w:t>
            </w:r>
          </w:p>
        </w:tc>
        <w:tc>
          <w:tcPr>
            <w:tcW w:w="2268"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1套</w:t>
            </w:r>
          </w:p>
        </w:tc>
        <w:tc>
          <w:tcPr>
            <w:tcW w:w="2233"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45个日历天</w:t>
            </w:r>
          </w:p>
        </w:tc>
      </w:tr>
      <w:tr w:rsidR="00BC5F6C" w:rsidRPr="00BC5F6C" w:rsidTr="00A027F9">
        <w:trPr>
          <w:jc w:val="center"/>
        </w:trPr>
        <w:tc>
          <w:tcPr>
            <w:tcW w:w="780"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3</w:t>
            </w:r>
          </w:p>
        </w:tc>
        <w:tc>
          <w:tcPr>
            <w:tcW w:w="4573" w:type="dxa"/>
            <w:vAlign w:val="center"/>
          </w:tcPr>
          <w:p w:rsidR="00BC5F6C" w:rsidRPr="00BC5F6C" w:rsidRDefault="00BC5F6C" w:rsidP="00BC5F6C">
            <w:pPr>
              <w:shd w:val="clear" w:color="auto" w:fill="FFFFFF"/>
              <w:adjustRightInd w:val="0"/>
              <w:snapToGrid w:val="0"/>
              <w:jc w:val="left"/>
              <w:rPr>
                <w:rFonts w:ascii="宋体" w:eastAsia="宋体" w:hAnsi="宋体" w:cs="宋体"/>
                <w:bCs/>
                <w:sz w:val="22"/>
              </w:rPr>
            </w:pPr>
            <w:r w:rsidRPr="00BC5F6C">
              <w:rPr>
                <w:rFonts w:ascii="宋体" w:eastAsia="宋体" w:hAnsi="宋体" w:cs="宋体" w:hint="eastAsia"/>
                <w:bCs/>
                <w:sz w:val="22"/>
              </w:rPr>
              <w:t>系统软件采购</w:t>
            </w:r>
          </w:p>
        </w:tc>
        <w:tc>
          <w:tcPr>
            <w:tcW w:w="2268"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1批</w:t>
            </w:r>
          </w:p>
        </w:tc>
        <w:tc>
          <w:tcPr>
            <w:tcW w:w="2233"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45个日历天</w:t>
            </w:r>
          </w:p>
        </w:tc>
      </w:tr>
      <w:tr w:rsidR="00BC5F6C" w:rsidRPr="00BC5F6C" w:rsidTr="00A027F9">
        <w:trPr>
          <w:jc w:val="center"/>
        </w:trPr>
        <w:tc>
          <w:tcPr>
            <w:tcW w:w="780"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3.1</w:t>
            </w:r>
          </w:p>
        </w:tc>
        <w:tc>
          <w:tcPr>
            <w:tcW w:w="4573" w:type="dxa"/>
            <w:vAlign w:val="center"/>
          </w:tcPr>
          <w:p w:rsidR="00BC5F6C" w:rsidRPr="00BC5F6C" w:rsidRDefault="00BC5F6C" w:rsidP="00BC5F6C">
            <w:pPr>
              <w:shd w:val="clear" w:color="auto" w:fill="FFFFFF"/>
              <w:adjustRightInd w:val="0"/>
              <w:snapToGrid w:val="0"/>
              <w:jc w:val="left"/>
              <w:rPr>
                <w:rFonts w:ascii="宋体" w:eastAsia="宋体" w:hAnsi="宋体" w:cs="宋体"/>
                <w:bCs/>
                <w:sz w:val="22"/>
              </w:rPr>
            </w:pPr>
            <w:r w:rsidRPr="00BC5F6C">
              <w:rPr>
                <w:rFonts w:ascii="宋体" w:eastAsia="宋体" w:hAnsi="宋体" w:cs="宋体" w:hint="eastAsia"/>
                <w:bCs/>
                <w:iCs/>
                <w:sz w:val="22"/>
              </w:rPr>
              <w:t>系统软件</w:t>
            </w:r>
          </w:p>
        </w:tc>
        <w:tc>
          <w:tcPr>
            <w:tcW w:w="2268"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1批</w:t>
            </w:r>
          </w:p>
        </w:tc>
        <w:tc>
          <w:tcPr>
            <w:tcW w:w="2233"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45个日历天</w:t>
            </w:r>
          </w:p>
        </w:tc>
      </w:tr>
      <w:tr w:rsidR="00BC5F6C" w:rsidRPr="00BC5F6C" w:rsidTr="00A027F9">
        <w:trPr>
          <w:jc w:val="center"/>
        </w:trPr>
        <w:tc>
          <w:tcPr>
            <w:tcW w:w="780"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3.2</w:t>
            </w:r>
          </w:p>
        </w:tc>
        <w:tc>
          <w:tcPr>
            <w:tcW w:w="4573" w:type="dxa"/>
            <w:vAlign w:val="center"/>
          </w:tcPr>
          <w:p w:rsidR="00BC5F6C" w:rsidRPr="00BC5F6C" w:rsidRDefault="00BC5F6C" w:rsidP="00BC5F6C">
            <w:pPr>
              <w:shd w:val="clear" w:color="auto" w:fill="FFFFFF"/>
              <w:adjustRightInd w:val="0"/>
              <w:snapToGrid w:val="0"/>
              <w:jc w:val="left"/>
              <w:rPr>
                <w:rFonts w:ascii="宋体" w:eastAsia="宋体" w:hAnsi="宋体" w:cs="宋体"/>
                <w:bCs/>
                <w:sz w:val="22"/>
              </w:rPr>
            </w:pPr>
            <w:r w:rsidRPr="00BC5F6C">
              <w:rPr>
                <w:rFonts w:ascii="宋体" w:eastAsia="宋体" w:hAnsi="宋体" w:cs="宋体" w:hint="eastAsia"/>
                <w:bCs/>
                <w:iCs/>
                <w:sz w:val="22"/>
              </w:rPr>
              <w:t>关系型数据存储系统</w:t>
            </w:r>
          </w:p>
        </w:tc>
        <w:tc>
          <w:tcPr>
            <w:tcW w:w="2268"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1批</w:t>
            </w:r>
          </w:p>
        </w:tc>
        <w:tc>
          <w:tcPr>
            <w:tcW w:w="2233"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45个日历天</w:t>
            </w:r>
          </w:p>
        </w:tc>
      </w:tr>
      <w:tr w:rsidR="00BC5F6C" w:rsidRPr="00BC5F6C" w:rsidTr="00A027F9">
        <w:trPr>
          <w:jc w:val="center"/>
        </w:trPr>
        <w:tc>
          <w:tcPr>
            <w:tcW w:w="780"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3.3</w:t>
            </w:r>
          </w:p>
        </w:tc>
        <w:tc>
          <w:tcPr>
            <w:tcW w:w="4573" w:type="dxa"/>
            <w:vAlign w:val="center"/>
          </w:tcPr>
          <w:p w:rsidR="00BC5F6C" w:rsidRPr="00BC5F6C" w:rsidRDefault="00BC5F6C" w:rsidP="00BC5F6C">
            <w:pPr>
              <w:shd w:val="clear" w:color="auto" w:fill="FFFFFF"/>
              <w:adjustRightInd w:val="0"/>
              <w:snapToGrid w:val="0"/>
              <w:jc w:val="left"/>
              <w:rPr>
                <w:rFonts w:ascii="宋体" w:eastAsia="宋体" w:hAnsi="宋体" w:cs="宋体"/>
                <w:bCs/>
                <w:sz w:val="22"/>
              </w:rPr>
            </w:pPr>
            <w:r w:rsidRPr="00BC5F6C">
              <w:rPr>
                <w:rFonts w:ascii="宋体" w:eastAsia="宋体" w:hAnsi="宋体" w:cs="宋体" w:hint="eastAsia"/>
                <w:bCs/>
                <w:iCs/>
                <w:sz w:val="22"/>
              </w:rPr>
              <w:t>应用系统支撑中间软件</w:t>
            </w:r>
          </w:p>
        </w:tc>
        <w:tc>
          <w:tcPr>
            <w:tcW w:w="2268"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1批</w:t>
            </w:r>
          </w:p>
        </w:tc>
        <w:tc>
          <w:tcPr>
            <w:tcW w:w="2233" w:type="dxa"/>
            <w:vAlign w:val="center"/>
          </w:tcPr>
          <w:p w:rsidR="00BC5F6C" w:rsidRPr="00BC5F6C" w:rsidRDefault="00BC5F6C" w:rsidP="00BC5F6C">
            <w:pPr>
              <w:shd w:val="clear" w:color="auto" w:fill="FFFFFF"/>
              <w:adjustRightInd w:val="0"/>
              <w:snapToGrid w:val="0"/>
              <w:jc w:val="center"/>
              <w:rPr>
                <w:rFonts w:ascii="宋体" w:eastAsia="宋体" w:hAnsi="宋体" w:cs="宋体"/>
                <w:bCs/>
                <w:sz w:val="22"/>
              </w:rPr>
            </w:pPr>
            <w:r w:rsidRPr="00BC5F6C">
              <w:rPr>
                <w:rFonts w:ascii="宋体" w:eastAsia="宋体" w:hAnsi="宋体" w:cs="宋体" w:hint="eastAsia"/>
                <w:bCs/>
                <w:sz w:val="22"/>
              </w:rPr>
              <w:t>45个日历天</w:t>
            </w:r>
          </w:p>
        </w:tc>
      </w:tr>
    </w:tbl>
    <w:p w:rsidR="00BC5F6C" w:rsidRPr="00BC5F6C" w:rsidRDefault="00BC5F6C" w:rsidP="00BC5F6C">
      <w:pPr>
        <w:adjustRightInd w:val="0"/>
        <w:snapToGrid w:val="0"/>
        <w:spacing w:line="300" w:lineRule="auto"/>
        <w:ind w:firstLineChars="192" w:firstLine="424"/>
        <w:rPr>
          <w:rFonts w:ascii="Times New Roman" w:eastAsia="宋体" w:hAnsi="Times New Roman" w:cs="Times New Roman"/>
          <w:b/>
          <w:bCs/>
          <w:color w:val="0000FF"/>
          <w:sz w:val="22"/>
        </w:rPr>
      </w:pPr>
      <w:r w:rsidRPr="00BC5F6C">
        <w:rPr>
          <w:rFonts w:ascii="Times New Roman" w:eastAsia="宋体" w:hAnsi="Times New Roman" w:cs="Times New Roman"/>
          <w:b/>
          <w:bCs/>
          <w:color w:val="0000FF"/>
          <w:sz w:val="22"/>
        </w:rPr>
        <w:t>说明：此表所列内容为本次</w:t>
      </w:r>
      <w:r w:rsidRPr="00BC5F6C">
        <w:rPr>
          <w:rFonts w:ascii="Times New Roman" w:eastAsia="宋体" w:hAnsi="Times New Roman" w:cs="Times New Roman" w:hint="eastAsia"/>
          <w:b/>
          <w:bCs/>
          <w:color w:val="0000FF"/>
          <w:sz w:val="22"/>
        </w:rPr>
        <w:t>磋商</w:t>
      </w:r>
      <w:r w:rsidRPr="00BC5F6C">
        <w:rPr>
          <w:rFonts w:ascii="Times New Roman" w:eastAsia="宋体" w:hAnsi="Times New Roman" w:cs="Times New Roman"/>
          <w:b/>
          <w:bCs/>
          <w:color w:val="0000FF"/>
          <w:sz w:val="22"/>
        </w:rPr>
        <w:t>核心工作内容，</w:t>
      </w:r>
      <w:r w:rsidRPr="00BC5F6C">
        <w:rPr>
          <w:rFonts w:ascii="Times New Roman" w:eastAsia="宋体" w:hAnsi="Times New Roman" w:cs="Times New Roman" w:hint="eastAsia"/>
          <w:b/>
          <w:bCs/>
          <w:color w:val="0000FF"/>
          <w:sz w:val="22"/>
        </w:rPr>
        <w:t>供应商</w:t>
      </w:r>
      <w:r w:rsidRPr="00BC5F6C">
        <w:rPr>
          <w:rFonts w:ascii="Times New Roman" w:eastAsia="宋体" w:hAnsi="Times New Roman" w:cs="Times New Roman"/>
          <w:b/>
          <w:bCs/>
          <w:color w:val="0000FF"/>
          <w:sz w:val="22"/>
        </w:rPr>
        <w:t>不得缩减。</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7.3</w:t>
      </w:r>
      <w:r w:rsidRPr="00BC5F6C">
        <w:rPr>
          <w:rFonts w:ascii="Times New Roman" w:eastAsia="宋体" w:hAnsi="Times New Roman" w:cs="Times New Roman" w:hint="eastAsia"/>
          <w:bCs/>
          <w:sz w:val="22"/>
        </w:rPr>
        <w:t>总体建设要求</w:t>
      </w:r>
    </w:p>
    <w:p w:rsidR="00BC5F6C" w:rsidRPr="00BC5F6C" w:rsidRDefault="00BC5F6C" w:rsidP="00BC5F6C">
      <w:pPr>
        <w:widowControl/>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浦东新区智能算力调度平台项目本着大布局、小切口原则，拟进行分期建设。本期建设内容旨在面向模力社区人工智能产业孵化培育的企业用户，建设算力资源撮合平台，提供算力支撑及调度服务。通过平台实现多元算力资源协同供给、用户场景算力资源统筹分配，形成相关创新服务探索，为后期城市级算力调度平台提供运营方式、服务模式、服务策略等方面建设经验支撑。</w:t>
      </w:r>
    </w:p>
    <w:p w:rsidR="00BC5F6C" w:rsidRPr="00BC5F6C" w:rsidRDefault="00BC5F6C" w:rsidP="00BC5F6C">
      <w:pPr>
        <w:widowControl/>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项目运用云计算、分布式异构算力基础设施等先进的信息技术，致力于为张江“模力社区”企业构建集约共享的智能算力调度平台，通过跨平台融合部署实现“云边端”算力科学布局和统筹管理。具体建设目标如下：</w:t>
      </w:r>
    </w:p>
    <w:p w:rsidR="00BC5F6C" w:rsidRPr="00BC5F6C" w:rsidRDefault="00BC5F6C" w:rsidP="00BC5F6C">
      <w:pPr>
        <w:widowControl/>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1</w:t>
      </w:r>
      <w:r w:rsidRPr="00BC5F6C">
        <w:rPr>
          <w:rFonts w:ascii="Times New Roman" w:eastAsia="宋体" w:hAnsi="Times New Roman" w:cs="Times New Roman" w:hint="eastAsia"/>
          <w:sz w:val="22"/>
        </w:rPr>
        <w:t>）探索多源异构算力资源接入管理方式及管理标准。</w:t>
      </w:r>
    </w:p>
    <w:p w:rsidR="00BC5F6C" w:rsidRPr="00BC5F6C" w:rsidRDefault="00BC5F6C" w:rsidP="00BC5F6C">
      <w:pPr>
        <w:widowControl/>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重点探索如何有效接入并管理来自不同来源且具有异构特性的算力资源。通过整合分散的</w:t>
      </w:r>
      <w:r w:rsidRPr="00BC5F6C">
        <w:rPr>
          <w:rFonts w:ascii="Times New Roman" w:eastAsia="宋体" w:hAnsi="Times New Roman" w:cs="Times New Roman" w:hint="eastAsia"/>
          <w:sz w:val="22"/>
        </w:rPr>
        <w:t>GPU</w:t>
      </w:r>
      <w:r w:rsidRPr="00BC5F6C">
        <w:rPr>
          <w:rFonts w:ascii="Times New Roman" w:eastAsia="宋体" w:hAnsi="Times New Roman" w:cs="Times New Roman" w:hint="eastAsia"/>
          <w:sz w:val="22"/>
        </w:rPr>
        <w:t>集群、超算中心、边缘节点等多元算力资源，形成集约化供给体系，提升区域算力利用率，解决“局部紧缺与全局闲置”矛盾。目的是建立统一、高效、兼容性强的接入机制和相应的管理标准规范，确保各类算力能够被平台顺畅识别、纳管和监控，为后续的统一调度奠定坚实基础。</w:t>
      </w:r>
    </w:p>
    <w:p w:rsidR="00BC5F6C" w:rsidRPr="00BC5F6C" w:rsidRDefault="00BC5F6C" w:rsidP="00BC5F6C">
      <w:pPr>
        <w:widowControl/>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2</w:t>
      </w:r>
      <w:r w:rsidRPr="00BC5F6C">
        <w:rPr>
          <w:rFonts w:ascii="Times New Roman" w:eastAsia="宋体" w:hAnsi="Times New Roman" w:cs="Times New Roman" w:hint="eastAsia"/>
          <w:sz w:val="22"/>
        </w:rPr>
        <w:t>）探索多元场景应用下算力服务方式及策略。</w:t>
      </w:r>
    </w:p>
    <w:p w:rsidR="00BC5F6C" w:rsidRPr="00BC5F6C" w:rsidRDefault="00BC5F6C" w:rsidP="00BC5F6C">
      <w:pPr>
        <w:widowControl/>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针对模力社区企业不同用户群体的多样化应用场景，如</w:t>
      </w:r>
      <w:r w:rsidRPr="00BC5F6C">
        <w:rPr>
          <w:rFonts w:ascii="Times New Roman" w:eastAsia="宋体" w:hAnsi="Times New Roman" w:cs="Times New Roman" w:hint="eastAsia"/>
          <w:sz w:val="22"/>
        </w:rPr>
        <w:t>AI</w:t>
      </w:r>
      <w:r w:rsidRPr="00BC5F6C">
        <w:rPr>
          <w:rFonts w:ascii="Times New Roman" w:eastAsia="宋体" w:hAnsi="Times New Roman" w:cs="Times New Roman" w:hint="eastAsia"/>
          <w:sz w:val="22"/>
        </w:rPr>
        <w:t>训练、推理、大数据分析、科学计算等，本项目将探索灵活适配的算力服务模式和服务策略。重点研究如何根据场景特点提供差异化的服务方案，以满足不同用户的特定需求。</w:t>
      </w:r>
    </w:p>
    <w:p w:rsidR="00BC5F6C" w:rsidRPr="00BC5F6C" w:rsidRDefault="00BC5F6C" w:rsidP="00BC5F6C">
      <w:pPr>
        <w:widowControl/>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建立“算力即服务”模式，支持按需付费、弹性扩容，降低应用建设算力使用成本，配套标准化接口与自动化工具提升服务易用性。开放算力资源发布、交易、统一</w:t>
      </w:r>
      <w:r w:rsidRPr="00BC5F6C">
        <w:rPr>
          <w:rFonts w:ascii="Times New Roman" w:eastAsia="宋体" w:hAnsi="Times New Roman" w:cs="Times New Roman" w:hint="eastAsia"/>
          <w:sz w:val="22"/>
        </w:rPr>
        <w:t>API</w:t>
      </w:r>
      <w:r w:rsidRPr="00BC5F6C">
        <w:rPr>
          <w:rFonts w:ascii="Times New Roman" w:eastAsia="宋体" w:hAnsi="Times New Roman" w:cs="Times New Roman" w:hint="eastAsia"/>
          <w:sz w:val="22"/>
        </w:rPr>
        <w:t>接口，构建广泛的算力伙伴生态。通过构建开放的技术、数据和资源共享平台，企业能够突破传统边界，实现跨领域协同，同时借助生态力量降低创新成本、加速商业化落地。</w:t>
      </w:r>
    </w:p>
    <w:p w:rsidR="00BC5F6C" w:rsidRPr="00BC5F6C" w:rsidRDefault="00BC5F6C" w:rsidP="00BC5F6C">
      <w:pPr>
        <w:widowControl/>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3</w:t>
      </w:r>
      <w:r w:rsidRPr="00BC5F6C">
        <w:rPr>
          <w:rFonts w:ascii="Times New Roman" w:eastAsia="宋体" w:hAnsi="Times New Roman" w:cs="Times New Roman" w:hint="eastAsia"/>
          <w:sz w:val="22"/>
        </w:rPr>
        <w:t>）探索用户—算力匹配的对接策略和派单调度策略。</w:t>
      </w:r>
    </w:p>
    <w:p w:rsidR="00BC5F6C" w:rsidRPr="00BC5F6C" w:rsidRDefault="00BC5F6C" w:rsidP="00BC5F6C">
      <w:pPr>
        <w:widowControl/>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本项目将深入研究如何实现用户复杂算力需求与平台可用算力资源之间的精准、高效匹配。这包括设计智能化的需求解析与资源评估机制，以及制定科学的派单调度策略。目标是优化资源利用率，缩短任务等待时间，提升企业满意度，确保算力请求能够被自动、合理地分配到最合适的资源节点上执行。</w:t>
      </w:r>
    </w:p>
    <w:p w:rsidR="00BC5F6C" w:rsidRPr="00BC5F6C" w:rsidRDefault="00BC5F6C" w:rsidP="00BC5F6C">
      <w:pPr>
        <w:widowControl/>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lastRenderedPageBreak/>
        <w:t>（</w:t>
      </w:r>
      <w:r w:rsidRPr="00BC5F6C">
        <w:rPr>
          <w:rFonts w:ascii="Times New Roman" w:eastAsia="宋体" w:hAnsi="Times New Roman" w:cs="Times New Roman" w:hint="eastAsia"/>
          <w:sz w:val="22"/>
        </w:rPr>
        <w:t>4</w:t>
      </w:r>
      <w:r w:rsidRPr="00BC5F6C">
        <w:rPr>
          <w:rFonts w:ascii="Times New Roman" w:eastAsia="宋体" w:hAnsi="Times New Roman" w:cs="Times New Roman" w:hint="eastAsia"/>
          <w:sz w:val="22"/>
        </w:rPr>
        <w:t>）探索智能调度服务体系建设，通过构建服务算法模型，形成智能调度服务模式。</w:t>
      </w:r>
    </w:p>
    <w:p w:rsidR="00BC5F6C" w:rsidRPr="00BC5F6C" w:rsidRDefault="00BC5F6C" w:rsidP="00BC5F6C">
      <w:pPr>
        <w:widowControl/>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构建一个开放、中立、高效的算力运营调度撮合平台，重点整合跨区域、跨厂商的异构算力资源，实现资源供需精准匹配与动态调度，助力张江“模力社区”企业快速获取适配算力，降低用算门槛；同时，依托自主可控技术体系，推动国产芯片、服务器及多云协同能力的规模化应用。通过开发和应用特定的服务算法模型，实现对算力资源的动态感知、智能分析和自动决策调度。目标是形成一种高效、自适应、低人工干预的智能调度服务模式，显著提升平台整体的调度效率和资源利用效益。</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7.4</w:t>
      </w:r>
      <w:r w:rsidRPr="00BC5F6C">
        <w:rPr>
          <w:rFonts w:ascii="Times New Roman" w:eastAsia="宋体" w:hAnsi="Times New Roman" w:cs="Times New Roman" w:hint="eastAsia"/>
          <w:bCs/>
          <w:sz w:val="22"/>
        </w:rPr>
        <w:t>各模块具体要求</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Times New Roman" w:eastAsia="宋体" w:hAnsi="Times New Roman" w:cs="Times New Roman" w:hint="eastAsia"/>
          <w:bCs/>
          <w:sz w:val="22"/>
        </w:rPr>
        <w:t>7.4.1</w:t>
      </w:r>
      <w:r w:rsidRPr="00BC5F6C">
        <w:rPr>
          <w:rFonts w:ascii="宋体" w:eastAsia="宋体" w:hAnsi="宋体" w:cs="宋体" w:hint="eastAsia"/>
          <w:bCs/>
          <w:kern w:val="0"/>
          <w:sz w:val="22"/>
        </w:rPr>
        <w:t>应用软件开发</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Times New Roman" w:eastAsia="宋体" w:hAnsi="Times New Roman" w:cs="Times New Roman" w:hint="eastAsia"/>
          <w:bCs/>
          <w:sz w:val="22"/>
        </w:rPr>
        <w:t>7.4.1.1</w:t>
      </w:r>
      <w:r w:rsidRPr="00BC5F6C">
        <w:rPr>
          <w:rFonts w:ascii="宋体" w:eastAsia="宋体" w:hAnsi="宋体" w:cs="宋体" w:hint="eastAsia"/>
          <w:bCs/>
          <w:kern w:val="0"/>
          <w:sz w:val="22"/>
        </w:rPr>
        <w:t>算力服务商对接开发</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拟对接三家算力服务商，完成算力资源信息接口和交付资源信息查询接口，实现查询资源信息、发布资源信息、修改资源信息、删除资源信息、查询资源库存数量、查询交付实例属性信息、查询交付实例镜像信息和查询交付实例状态信息的对接。</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算力资源信息接口分为：</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查询资源信息接口，用于查询算力资源信息，平台运营单位需要查询算力服务商的算力商品和服务内容时，调用该接口查询算力资源信息；</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发布资源信息接口，用于上线发布算力服务信息，当算力服务商需要发布算力商品和服务内容时，调用该接口上线算力资源信息；</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修改资源信息接口，用于修改上线发布的算力服务商品，当算力服务商需要修改算力商品规格和服务内容时，调用该接口修改算力资源信息；</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删除资源信息接口，用于下线和删除算力服务商品，当算力服务商停止提供该规格服务时，调用该接口删除算力资源信息。</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查询资源库存数量接口，用于查询算力资源库存信息，平台运营单位需要查询算力服务商的库存信息时，调用该接口查询算力资源库存数量；</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交付资源信息查询接口分为：</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查询实例交付属性接口，交易达成时触发，或算力客户主动触发，平台调用该接口查询实例交付状态属性，并反馈给算力客户；</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查询交付实例镜像信息接口，交易达成时触发，或算力客户主动触发，平台调用该接口查询实例镜像信息属性，并反馈给算力客户；</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查询交付实例状态信息接口，交易达成时触发，或算力客户主动触发，平台调用该接口查询实例状态信息属性，并反馈给算力客户。</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Times New Roman" w:eastAsia="宋体" w:hAnsi="Times New Roman" w:cs="Times New Roman" w:hint="eastAsia"/>
          <w:bCs/>
          <w:sz w:val="22"/>
        </w:rPr>
        <w:t>7.4.1.2</w:t>
      </w:r>
      <w:r w:rsidRPr="00BC5F6C">
        <w:rPr>
          <w:rFonts w:ascii="宋体" w:eastAsia="宋体" w:hAnsi="宋体" w:cs="宋体" w:hint="eastAsia"/>
          <w:bCs/>
          <w:kern w:val="0"/>
          <w:sz w:val="22"/>
        </w:rPr>
        <w:t>统一运营管理平台对接开发</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开发对接统一运营管理平台的算力资源信息查询接口，实现获取算力资源池属性信息、获取算力资源账单信息、获取算力分布信息和获取算力服务商信息的对接。</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lastRenderedPageBreak/>
        <w:t>算力资源池属性信息接口，调度平台将对接的算力资源池信息，反馈给统一运营管理平台，包括算力资源池拥有的算力类型和数量等；</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获取算力资源账单信息接口，调度平台将平台上产生的算力交易账单信息，反馈给统一运营管理平台，包括交易双方的公司、交易的算力类型、价格和服务周期等；</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获取算力分布信息接口，调度平台将对接的算力资源池分布情况，反馈给统一运营管理平台，包括算力资源池所属位置、服务状态、上线算力数量等；</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获取算力服务商信息，调度平台将对接的算力商情况，反馈给统一运营管理平台，包括算力服务商公司名称、服务状态、上线算力数量等；</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Times New Roman" w:eastAsia="宋体" w:hAnsi="Times New Roman" w:cs="Times New Roman" w:hint="eastAsia"/>
          <w:bCs/>
          <w:sz w:val="22"/>
        </w:rPr>
        <w:t>7.4.2</w:t>
      </w:r>
      <w:r w:rsidRPr="00BC5F6C">
        <w:rPr>
          <w:rFonts w:ascii="宋体" w:eastAsia="宋体" w:hAnsi="宋体" w:cs="宋体" w:hint="eastAsia"/>
          <w:bCs/>
          <w:kern w:val="0"/>
          <w:sz w:val="22"/>
        </w:rPr>
        <w:t>应用软件产品采购</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Times New Roman" w:eastAsia="宋体" w:hAnsi="Times New Roman" w:cs="Times New Roman" w:hint="eastAsia"/>
          <w:bCs/>
          <w:sz w:val="22"/>
        </w:rPr>
        <w:t>7.4.2.1</w:t>
      </w:r>
      <w:r w:rsidRPr="00BC5F6C">
        <w:rPr>
          <w:rFonts w:ascii="宋体" w:eastAsia="宋体" w:hAnsi="宋体" w:cs="宋体" w:hint="eastAsia"/>
          <w:bCs/>
          <w:kern w:val="0"/>
          <w:sz w:val="22"/>
        </w:rPr>
        <w:t>算力运营调度平台</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7.4.2.1.1</w:t>
      </w:r>
      <w:r w:rsidRPr="00BC5F6C">
        <w:rPr>
          <w:rFonts w:ascii="Times New Roman" w:eastAsia="宋体" w:hAnsi="Times New Roman" w:cs="Times New Roman" w:hint="eastAsia"/>
          <w:bCs/>
          <w:sz w:val="22"/>
        </w:rPr>
        <w:t>建设要求</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算力运营调度平台为智能算力运营提供统一门户，包括五大功能模块：算力资源综合分析、算力调度市场、租户中心、算力资源管理、算力运营后台。</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w:t>
      </w:r>
      <w:r w:rsidRPr="00BC5F6C">
        <w:rPr>
          <w:rFonts w:ascii="Times New Roman" w:eastAsia="宋体" w:hAnsi="Times New Roman" w:cs="Times New Roman" w:hint="eastAsia"/>
          <w:bCs/>
          <w:sz w:val="22"/>
        </w:rPr>
        <w:t>1</w:t>
      </w:r>
      <w:r w:rsidRPr="00BC5F6C">
        <w:rPr>
          <w:rFonts w:ascii="Times New Roman" w:eastAsia="宋体" w:hAnsi="Times New Roman" w:cs="Times New Roman" w:hint="eastAsia"/>
          <w:bCs/>
          <w:sz w:val="22"/>
        </w:rPr>
        <w:t>）算力展示综合分析模块</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算力资源综合分析是平台的全局数据可视化中枢，面向运营人员、企业客户，通过动态图表、实时监控，直观呈现平台算力资源状态、交易动态及运营健康度，支撑决策优化与品牌价值传递。</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为算力资源的接入、分配、使用情况进行多个维度的状态监控与总览，包括算力资源分配及使用概览、算力资源总量概览、算力节点总览、算力节点超配状态概览、算力资源分配趋势概览、算力资源使用趋势概览等。</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w:t>
      </w:r>
      <w:r w:rsidRPr="00BC5F6C">
        <w:rPr>
          <w:rFonts w:ascii="Times New Roman" w:eastAsia="宋体" w:hAnsi="Times New Roman" w:cs="Times New Roman" w:hint="eastAsia"/>
          <w:bCs/>
          <w:sz w:val="22"/>
        </w:rPr>
        <w:t>2</w:t>
      </w:r>
      <w:r w:rsidRPr="00BC5F6C">
        <w:rPr>
          <w:rFonts w:ascii="Times New Roman" w:eastAsia="宋体" w:hAnsi="Times New Roman" w:cs="Times New Roman" w:hint="eastAsia"/>
          <w:bCs/>
          <w:sz w:val="22"/>
        </w:rPr>
        <w:t>）算力调度市场模块</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算力调度市场旨在搭建高效的算力交易平台，其功能围绕产品展示、分类及买卖两端需求展开。在产品展示上，通过多维度信息呈现、动态数据更新和深度解读，让用户全面了解产品配置、性能、价格及适用场景。产品分类提供技术类型、应用场景、服务模式、价格区间等多元维度，搭配智能导航与筛选，方便用户快速定位所需产品。</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w:t>
      </w:r>
      <w:r w:rsidRPr="00BC5F6C">
        <w:rPr>
          <w:rFonts w:ascii="Times New Roman" w:eastAsia="宋体" w:hAnsi="Times New Roman" w:cs="Times New Roman" w:hint="eastAsia"/>
          <w:bCs/>
          <w:sz w:val="22"/>
        </w:rPr>
        <w:t>3</w:t>
      </w:r>
      <w:r w:rsidRPr="00BC5F6C">
        <w:rPr>
          <w:rFonts w:ascii="Times New Roman" w:eastAsia="宋体" w:hAnsi="Times New Roman" w:cs="Times New Roman" w:hint="eastAsia"/>
          <w:bCs/>
          <w:sz w:val="22"/>
        </w:rPr>
        <w:t>）租户中心模块</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租户中心聚焦于提升用户在算力运营调度平台的使用体验与服务保障，主要涵盖已购产品管理与服务监督两大核心功能。</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在已购产品管理方面，用户可一站式查看所有已购算力资源池，通过清晰的订单列表，实时掌握产品的使用状态，包括剩余时长、已用资源量等关键信息。支持对产品进行个性化操作，如续费、暂停、升级或降级配置，灵活适配不同阶段的算力需求。同时，系统自动生成使用报告，帮助用户分析资源消耗趋势，优化后续采购决策。</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服务监督功能旨在保障用户权益，提升服务质量。用户可对已购产品的服务过程进行全流程监督，一旦发现服务异常，如算力波动、服务中断等问题，能快速发起投诉与反馈。平台将及时响应，启动异常处理流程，并通过消息推送向用户同步处理进度。此</w:t>
      </w:r>
      <w:r w:rsidRPr="00BC5F6C">
        <w:rPr>
          <w:rFonts w:ascii="Times New Roman" w:eastAsia="宋体" w:hAnsi="Times New Roman" w:cs="Times New Roman" w:hint="eastAsia"/>
          <w:bCs/>
          <w:sz w:val="22"/>
        </w:rPr>
        <w:lastRenderedPageBreak/>
        <w:t>外，用户可对服务质量进行评分与评价，平台依据评价数据对服务商进行考核与激励，形成良性循环，确保用户能持续获得优质稳定的算力服务，增强用户对平台的信任与粘性。</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w:t>
      </w:r>
      <w:r w:rsidRPr="00BC5F6C">
        <w:rPr>
          <w:rFonts w:ascii="Times New Roman" w:eastAsia="宋体" w:hAnsi="Times New Roman" w:cs="Times New Roman" w:hint="eastAsia"/>
          <w:bCs/>
          <w:sz w:val="22"/>
        </w:rPr>
        <w:t>4</w:t>
      </w:r>
      <w:r w:rsidRPr="00BC5F6C">
        <w:rPr>
          <w:rFonts w:ascii="Times New Roman" w:eastAsia="宋体" w:hAnsi="Times New Roman" w:cs="Times New Roman" w:hint="eastAsia"/>
          <w:bCs/>
          <w:sz w:val="22"/>
        </w:rPr>
        <w:t>）算力资源管理模块</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算力资源管理作为算力运营调度平台重要模块，围绕商品全流程经营需求，提供多维度功能支持。</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在入驻环节，服务商通过填写公司资质、算力资源等详细信息提交申请，系统自动校验结合人工审核，保障入驻质量与效率。商品管理上，服务商可灵活进行算力商品的上架、下架、参数编辑，还能基于库存与销售数据优化商品策略。订单管理模块，服务商能实时掌握订单全生命周期状态，完成催付、评价互动等操作。结算管理系统自动统计收入，按周期生成包含手续费、实结金额的结算报表，支持提现申请与打款流程。服务管理可监控服务质量、处理异常情况；服务商管理则方便服务商对旗下服务商进行信息管理、资源权限分配与运营监控。这些功能协同运作，帮助服务商高效管理算力业务，提升运营效率，实现与平台用户的良好交互，保障交易顺利进行，助力服务商在算力运营调度平台实现业务增长与稳定发展</w:t>
      </w:r>
      <w:r w:rsidRPr="00BC5F6C">
        <w:rPr>
          <w:rFonts w:ascii="Times New Roman" w:eastAsia="宋体" w:hAnsi="Times New Roman" w:cs="Times New Roman" w:hint="eastAsia"/>
          <w:bCs/>
          <w:sz w:val="22"/>
        </w:rPr>
        <w:t xml:space="preserve"> </w:t>
      </w:r>
      <w:r w:rsidRPr="00BC5F6C">
        <w:rPr>
          <w:rFonts w:ascii="Times New Roman" w:eastAsia="宋体" w:hAnsi="Times New Roman" w:cs="Times New Roman" w:hint="eastAsia"/>
          <w:bCs/>
          <w:sz w:val="22"/>
        </w:rPr>
        <w:t>。</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w:t>
      </w:r>
      <w:r w:rsidRPr="00BC5F6C">
        <w:rPr>
          <w:rFonts w:ascii="Times New Roman" w:eastAsia="宋体" w:hAnsi="Times New Roman" w:cs="Times New Roman" w:hint="eastAsia"/>
          <w:bCs/>
          <w:sz w:val="22"/>
        </w:rPr>
        <w:t>5</w:t>
      </w:r>
      <w:r w:rsidRPr="00BC5F6C">
        <w:rPr>
          <w:rFonts w:ascii="Times New Roman" w:eastAsia="宋体" w:hAnsi="Times New Roman" w:cs="Times New Roman" w:hint="eastAsia"/>
          <w:bCs/>
          <w:sz w:val="22"/>
        </w:rPr>
        <w:t>）算力运营后台模块</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管理后台作为算力运营调度平台的核心中枢，通过多维度功能实现平台高效管控与合规运营。</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租户后台管理模块支持对平台所有用户信息的集中管理，可按角色、类型等条件快速检索用户，实现精准权限分配与数据查看。实名认证审核功能严格把关用户身份，对提交的身份证、营业执照等资料进行人工核验与系统校验，确保用户信息真实有效，规避交易风险。服务商入驻管理则对申请入驻的服务商进行全方位资质审查，涵盖技术能力、信誉评级等，审核通过后分配对应权限与资源，保障服务质量。</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算力资源池全生命周期管理覆盖产品从规划、上架、运营到下架的全过程，可实时监控产品状态、调整参数配置、分析销售数据，优化产品运营策略。算力资源池合规审核至关重要，依据行业标准与法律法规，对算力资源池的技术参数、使用条款、数据安全等进行审核，确保产品合法合规，避免因不合规引发运营风险，从而保障平台稳定运行，促进算力调度市场健康发展。</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为了算力资源分配与调度的安全性与隔离影响，算力调度平台支持多租户的模式，租户之间可以采用物理或逻辑隔离的方式进行算力资源的隔离，不同的租户映射到不同算力集群，而且每个租户下可以自行管理相关的用户账号。</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7.4.2.1.2</w:t>
      </w:r>
      <w:r w:rsidRPr="00BC5F6C">
        <w:rPr>
          <w:rFonts w:ascii="Times New Roman" w:eastAsia="宋体" w:hAnsi="Times New Roman" w:cs="Times New Roman" w:hint="eastAsia"/>
          <w:bCs/>
          <w:sz w:val="22"/>
        </w:rPr>
        <w:t>功能要求</w:t>
      </w:r>
    </w:p>
    <w:tbl>
      <w:tblPr>
        <w:tblW w:w="4998" w:type="pct"/>
        <w:tblLook w:val="04A0" w:firstRow="1" w:lastRow="0" w:firstColumn="1" w:lastColumn="0" w:noHBand="0" w:noVBand="1"/>
      </w:tblPr>
      <w:tblGrid>
        <w:gridCol w:w="2176"/>
        <w:gridCol w:w="2198"/>
        <w:gridCol w:w="4145"/>
      </w:tblGrid>
      <w:tr w:rsidR="00BC5F6C" w:rsidRPr="00BC5F6C" w:rsidTr="00A027F9">
        <w:trPr>
          <w:trHeight w:val="308"/>
        </w:trPr>
        <w:tc>
          <w:tcPr>
            <w:tcW w:w="1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center"/>
              <w:textAlignment w:val="center"/>
              <w:rPr>
                <w:rFonts w:ascii="宋体" w:eastAsia="宋体" w:hAnsi="宋体" w:cs="宋体"/>
                <w:b/>
                <w:bCs/>
                <w:color w:val="000000"/>
                <w:sz w:val="22"/>
              </w:rPr>
            </w:pPr>
            <w:r w:rsidRPr="00BC5F6C">
              <w:rPr>
                <w:rFonts w:ascii="宋体" w:eastAsia="宋体" w:hAnsi="宋体" w:cs="宋体" w:hint="eastAsia"/>
                <w:b/>
                <w:bCs/>
                <w:color w:val="000000"/>
                <w:kern w:val="0"/>
                <w:sz w:val="22"/>
                <w:lang w:bidi="ar"/>
              </w:rPr>
              <w:t>一级功能</w:t>
            </w:r>
          </w:p>
        </w:tc>
        <w:tc>
          <w:tcPr>
            <w:tcW w:w="1289"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center"/>
              <w:textAlignment w:val="center"/>
              <w:rPr>
                <w:rFonts w:ascii="宋体" w:eastAsia="宋体" w:hAnsi="宋体" w:cs="宋体"/>
                <w:b/>
                <w:bCs/>
                <w:color w:val="000000"/>
                <w:sz w:val="22"/>
              </w:rPr>
            </w:pPr>
            <w:r w:rsidRPr="00BC5F6C">
              <w:rPr>
                <w:rFonts w:ascii="宋体" w:eastAsia="宋体" w:hAnsi="宋体" w:cs="宋体" w:hint="eastAsia"/>
                <w:b/>
                <w:bCs/>
                <w:color w:val="000000"/>
                <w:kern w:val="0"/>
                <w:sz w:val="22"/>
                <w:lang w:bidi="ar"/>
              </w:rPr>
              <w:t>二级功能</w:t>
            </w:r>
          </w:p>
        </w:tc>
        <w:tc>
          <w:tcPr>
            <w:tcW w:w="2432" w:type="pct"/>
            <w:tcBorders>
              <w:top w:val="single" w:sz="4" w:space="0" w:color="000000"/>
              <w:left w:val="single" w:sz="4" w:space="0" w:color="000000"/>
              <w:bottom w:val="single" w:sz="4" w:space="0" w:color="auto"/>
              <w:right w:val="single" w:sz="4" w:space="0" w:color="000000"/>
            </w:tcBorders>
            <w:shd w:val="clear" w:color="auto" w:fill="auto"/>
            <w:vAlign w:val="center"/>
          </w:tcPr>
          <w:p w:rsidR="00BC5F6C" w:rsidRPr="00BC5F6C" w:rsidRDefault="00BC5F6C" w:rsidP="00BC5F6C">
            <w:pPr>
              <w:widowControl/>
              <w:spacing w:line="300" w:lineRule="auto"/>
              <w:jc w:val="center"/>
              <w:textAlignment w:val="center"/>
              <w:rPr>
                <w:rFonts w:ascii="宋体" w:eastAsia="宋体" w:hAnsi="宋体" w:cs="宋体"/>
                <w:b/>
                <w:bCs/>
                <w:color w:val="000000"/>
                <w:sz w:val="22"/>
              </w:rPr>
            </w:pPr>
            <w:r w:rsidRPr="00BC5F6C">
              <w:rPr>
                <w:rFonts w:ascii="宋体" w:eastAsia="宋体" w:hAnsi="宋体" w:cs="宋体" w:hint="eastAsia"/>
                <w:b/>
                <w:bCs/>
                <w:color w:val="000000"/>
                <w:kern w:val="0"/>
                <w:sz w:val="22"/>
                <w:lang w:bidi="ar"/>
              </w:rPr>
              <w:t>三级功能</w:t>
            </w:r>
          </w:p>
        </w:tc>
      </w:tr>
      <w:tr w:rsidR="00BC5F6C" w:rsidRPr="00BC5F6C" w:rsidTr="00A027F9">
        <w:trPr>
          <w:trHeight w:val="350"/>
        </w:trPr>
        <w:tc>
          <w:tcPr>
            <w:tcW w:w="1277" w:type="pct"/>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算力资源综合分析</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kern w:val="0"/>
                <w:sz w:val="22"/>
                <w:lang w:bidi="ar"/>
              </w:rPr>
            </w:pPr>
            <w:r w:rsidRPr="00BC5F6C">
              <w:rPr>
                <w:rFonts w:ascii="宋体" w:eastAsia="宋体" w:hAnsi="宋体" w:cs="宋体" w:hint="eastAsia"/>
                <w:color w:val="000000"/>
                <w:kern w:val="0"/>
                <w:sz w:val="22"/>
                <w:lang w:bidi="ar"/>
              </w:rPr>
              <w:t>资源分布</w:t>
            </w:r>
          </w:p>
        </w:tc>
        <w:tc>
          <w:tcPr>
            <w:tcW w:w="2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kern w:val="0"/>
                <w:sz w:val="22"/>
                <w:lang w:bidi="ar"/>
              </w:rPr>
            </w:pPr>
            <w:r w:rsidRPr="00BC5F6C">
              <w:rPr>
                <w:rFonts w:ascii="宋体" w:eastAsia="宋体" w:hAnsi="宋体" w:cs="宋体" w:hint="eastAsia"/>
                <w:color w:val="000000"/>
                <w:kern w:val="0"/>
                <w:sz w:val="22"/>
                <w:lang w:bidi="ar"/>
              </w:rPr>
              <w:t>资源分布</w:t>
            </w:r>
          </w:p>
        </w:tc>
      </w:tr>
      <w:tr w:rsidR="00BC5F6C" w:rsidRPr="00BC5F6C" w:rsidTr="00A027F9">
        <w:trPr>
          <w:trHeight w:val="312"/>
        </w:trPr>
        <w:tc>
          <w:tcPr>
            <w:tcW w:w="1277" w:type="pct"/>
            <w:vMerge/>
            <w:tcBorders>
              <w:left w:val="single" w:sz="4" w:space="0" w:color="000000"/>
              <w:right w:val="single" w:sz="4" w:space="0" w:color="auto"/>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kern w:val="0"/>
                <w:sz w:val="22"/>
                <w:lang w:bidi="ar"/>
              </w:rPr>
            </w:pP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F6C" w:rsidRPr="00BC5F6C" w:rsidRDefault="00BC5F6C" w:rsidP="00BC5F6C">
            <w:pPr>
              <w:spacing w:line="300" w:lineRule="auto"/>
              <w:rPr>
                <w:rFonts w:ascii="宋体" w:eastAsia="宋体" w:hAnsi="宋体" w:cs="宋体"/>
                <w:color w:val="000000"/>
                <w:kern w:val="0"/>
                <w:sz w:val="22"/>
                <w:szCs w:val="20"/>
                <w:lang w:bidi="ar"/>
              </w:rPr>
            </w:pPr>
            <w:r w:rsidRPr="00BC5F6C">
              <w:rPr>
                <w:rFonts w:ascii="宋体" w:eastAsia="宋体" w:hAnsi="宋体" w:cs="宋体" w:hint="eastAsia"/>
                <w:color w:val="000000"/>
                <w:kern w:val="0"/>
                <w:sz w:val="22"/>
                <w:szCs w:val="20"/>
                <w:lang w:bidi="ar"/>
              </w:rPr>
              <w:t>区域用量</w:t>
            </w:r>
          </w:p>
        </w:tc>
        <w:tc>
          <w:tcPr>
            <w:tcW w:w="2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F6C" w:rsidRPr="00BC5F6C" w:rsidRDefault="00BC5F6C" w:rsidP="00BC5F6C">
            <w:pPr>
              <w:spacing w:line="300" w:lineRule="auto"/>
              <w:rPr>
                <w:rFonts w:ascii="宋体" w:eastAsia="宋体" w:hAnsi="宋体" w:cs="宋体"/>
                <w:color w:val="000000"/>
                <w:kern w:val="0"/>
                <w:sz w:val="22"/>
                <w:szCs w:val="20"/>
                <w:lang w:bidi="ar"/>
              </w:rPr>
            </w:pPr>
            <w:r w:rsidRPr="00BC5F6C">
              <w:rPr>
                <w:rFonts w:ascii="宋体" w:eastAsia="宋体" w:hAnsi="宋体" w:cs="宋体" w:hint="eastAsia"/>
                <w:color w:val="000000"/>
                <w:kern w:val="0"/>
                <w:sz w:val="22"/>
                <w:szCs w:val="20"/>
                <w:lang w:bidi="ar"/>
              </w:rPr>
              <w:t>区域用量</w:t>
            </w:r>
          </w:p>
        </w:tc>
      </w:tr>
      <w:tr w:rsidR="00BC5F6C" w:rsidRPr="00BC5F6C" w:rsidTr="00A027F9">
        <w:trPr>
          <w:trHeight w:val="312"/>
        </w:trPr>
        <w:tc>
          <w:tcPr>
            <w:tcW w:w="1277" w:type="pct"/>
            <w:vMerge/>
            <w:tcBorders>
              <w:left w:val="single" w:sz="4" w:space="0" w:color="000000"/>
              <w:right w:val="single" w:sz="4" w:space="0" w:color="auto"/>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kern w:val="0"/>
                <w:sz w:val="22"/>
                <w:lang w:bidi="ar"/>
              </w:rPr>
            </w:pP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kern w:val="0"/>
                <w:sz w:val="22"/>
                <w:lang w:bidi="ar"/>
              </w:rPr>
            </w:pPr>
            <w:r w:rsidRPr="00BC5F6C">
              <w:rPr>
                <w:rFonts w:ascii="宋体" w:eastAsia="宋体" w:hAnsi="宋体" w:cs="宋体" w:hint="eastAsia"/>
                <w:color w:val="000000"/>
                <w:kern w:val="0"/>
                <w:sz w:val="22"/>
                <w:lang w:bidi="ar"/>
              </w:rPr>
              <w:t>资源用量</w:t>
            </w:r>
          </w:p>
        </w:tc>
        <w:tc>
          <w:tcPr>
            <w:tcW w:w="2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kern w:val="0"/>
                <w:sz w:val="22"/>
                <w:lang w:bidi="ar"/>
              </w:rPr>
            </w:pPr>
            <w:r w:rsidRPr="00BC5F6C">
              <w:rPr>
                <w:rFonts w:ascii="宋体" w:eastAsia="宋体" w:hAnsi="宋体" w:cs="宋体" w:hint="eastAsia"/>
                <w:color w:val="000000"/>
                <w:kern w:val="0"/>
                <w:sz w:val="22"/>
                <w:lang w:bidi="ar"/>
              </w:rPr>
              <w:t>资源用量</w:t>
            </w:r>
          </w:p>
        </w:tc>
      </w:tr>
      <w:tr w:rsidR="00BC5F6C" w:rsidRPr="00BC5F6C" w:rsidTr="00A027F9">
        <w:trPr>
          <w:trHeight w:val="285"/>
        </w:trPr>
        <w:tc>
          <w:tcPr>
            <w:tcW w:w="127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算力调度市场</w:t>
            </w:r>
          </w:p>
        </w:tc>
        <w:tc>
          <w:tcPr>
            <w:tcW w:w="1289" w:type="pct"/>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首页展示</w:t>
            </w:r>
          </w:p>
        </w:tc>
        <w:tc>
          <w:tcPr>
            <w:tcW w:w="2432"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首页logo支持自定义</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头部导航自定义</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首页展示</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产品介绍</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电话咨询</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热门产品</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备案信息</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产品介绍</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sz w:val="22"/>
              </w:rPr>
              <w:t>产品介绍</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核心优势</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核心优势</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产品功能</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产品功能</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场景</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场景</w:t>
            </w:r>
          </w:p>
        </w:tc>
      </w:tr>
      <w:tr w:rsidR="00BC5F6C" w:rsidRPr="00BC5F6C" w:rsidTr="00A027F9">
        <w:trPr>
          <w:trHeight w:val="285"/>
        </w:trPr>
        <w:tc>
          <w:tcPr>
            <w:tcW w:w="12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租户中心</w:t>
            </w: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租户账号管理</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利用账号和密码登录</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用用户名或者邮箱找回密码或者账号</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利用手机号完成注册</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算力用户中心</w:t>
            </w:r>
          </w:p>
        </w:tc>
        <w:tc>
          <w:tcPr>
            <w:tcW w:w="243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已购产品与服务</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服务监管</w:t>
            </w:r>
          </w:p>
        </w:tc>
      </w:tr>
      <w:tr w:rsidR="00BC5F6C" w:rsidRPr="00BC5F6C" w:rsidTr="00A027F9">
        <w:trPr>
          <w:trHeight w:val="285"/>
        </w:trPr>
        <w:tc>
          <w:tcPr>
            <w:tcW w:w="127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算力资源管理</w:t>
            </w: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入驻申请</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服务商入住申请-简介</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公司资质信息-注册资金</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公司资质信息-公司规模</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公司资质信息-营业执照</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公司资质信息-公司简介</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公司资质信息-公司网站</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公司资质信息-公司logo</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相关证书信息-证件名称</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相关证书信息-证件照片</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公司资料信息-公司法人姓名</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公司资料信息-公司法人身份证号码</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公司资料信息-法人身份证照片</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公司资料信息-联系人姓名</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公司资料信息-联系人手机号</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公司资料信息-联系人邮箱</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公司资料信息-勾选项</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公司资料信息-完成提交申请</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搜索关键词</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审核未通过</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服务商信息</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商品管理</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商品发布管理</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线上商品管理</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订单管理</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订单管理列表</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订单商品详情</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订单查看客户联系方式</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订单搜索</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结算管理</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结算管理列表</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结算明细</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结算明细下载</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服务监管</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服务监管列表</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服务监管筛选</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服务监管搜索</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商品详情</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确认服务交付</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查看客户联系方式</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确认服务交付信息：交付结果描述</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确认服务交付信息：交付附件</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确认服务交付信息：确认交付完成</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查看交付详情</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查看交付操作日志</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交付日志留言</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服务商信息</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服务商信息查看</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公司信息编辑</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公司信息编辑：公司logo</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公司信息编辑：简介</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客服信息编辑</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客服信息编辑：服务时间</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客服信息编辑：服务电话</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客服信息编辑：服务邮箱</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服务公告栏</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服务公告跳转</w:t>
            </w:r>
          </w:p>
        </w:tc>
      </w:tr>
      <w:tr w:rsidR="00BC5F6C" w:rsidRPr="00BC5F6C" w:rsidTr="00A027F9">
        <w:trPr>
          <w:trHeight w:val="285"/>
        </w:trPr>
        <w:tc>
          <w:tcPr>
            <w:tcW w:w="12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lastRenderedPageBreak/>
              <w:t>算力运营后台</w:t>
            </w: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平台自定义</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logo自定义</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背景自定义</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租户后台管理</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客户主体</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租户管理</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账号数据</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1F2329"/>
                <w:sz w:val="22"/>
              </w:rPr>
            </w:pPr>
            <w:r w:rsidRPr="00BC5F6C">
              <w:rPr>
                <w:rFonts w:ascii="宋体" w:eastAsia="宋体" w:hAnsi="宋体" w:cs="宋体" w:hint="eastAsia"/>
                <w:color w:val="1F2329"/>
                <w:kern w:val="0"/>
                <w:sz w:val="22"/>
                <w:lang w:bidi="ar"/>
              </w:rPr>
              <w:t>证件黑名单管理</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实名认证</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待审核</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审核驳回</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审核通过</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服务商后台管理</w:t>
            </w:r>
          </w:p>
        </w:tc>
        <w:tc>
          <w:tcPr>
            <w:tcW w:w="24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服务商入驻审核</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服务商管理</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线上商品管理</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商品审核管理</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结算管理</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基础配置维护</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实例流水</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类目配置</w:t>
            </w:r>
          </w:p>
        </w:tc>
      </w:tr>
      <w:tr w:rsidR="00BC5F6C" w:rsidRPr="00BC5F6C" w:rsidTr="00A027F9">
        <w:trPr>
          <w:trHeight w:val="285"/>
        </w:trPr>
        <w:tc>
          <w:tcPr>
            <w:tcW w:w="1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128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rPr>
                <w:rFonts w:ascii="宋体" w:eastAsia="宋体" w:hAnsi="宋体" w:cs="宋体"/>
                <w:color w:val="000000"/>
                <w:sz w:val="22"/>
              </w:rPr>
            </w:pPr>
          </w:p>
        </w:tc>
        <w:tc>
          <w:tcPr>
            <w:tcW w:w="24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F6C" w:rsidRPr="00BC5F6C" w:rsidRDefault="00BC5F6C" w:rsidP="00BC5F6C">
            <w:pPr>
              <w:widowControl/>
              <w:spacing w:line="300" w:lineRule="auto"/>
              <w:jc w:val="left"/>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商城首页配置</w:t>
            </w:r>
          </w:p>
        </w:tc>
      </w:tr>
    </w:tbl>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Times New Roman" w:eastAsia="宋体" w:hAnsi="Times New Roman" w:cs="Times New Roman" w:hint="eastAsia"/>
          <w:bCs/>
          <w:sz w:val="22"/>
        </w:rPr>
        <w:t>7.4.2.2</w:t>
      </w:r>
      <w:r w:rsidRPr="00BC5F6C">
        <w:rPr>
          <w:rFonts w:ascii="宋体" w:eastAsia="宋体" w:hAnsi="宋体" w:cs="宋体" w:hint="eastAsia"/>
          <w:bCs/>
          <w:kern w:val="0"/>
          <w:sz w:val="22"/>
        </w:rPr>
        <w:t>算力资源接入平台</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7.4.2.2.1</w:t>
      </w:r>
      <w:r w:rsidRPr="00BC5F6C">
        <w:rPr>
          <w:rFonts w:ascii="Times New Roman" w:eastAsia="宋体" w:hAnsi="Times New Roman" w:cs="Times New Roman" w:hint="eastAsia"/>
          <w:bCs/>
          <w:sz w:val="22"/>
        </w:rPr>
        <w:t>建设要求</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算力资源接入平台主要提供统一的OpenAPI管理服务，系统包含API接入管理、API开发管理和API运维管理三大模块，实现对横向和纵向业务系统接口的接入、发布、服务、管理等全生命周期管理。</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（1）API接入管理</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服务使用方通过首页、平台登录注册、API市场、文档中心、场景中心、案例中心、开发者论坛等功能模块，全面了解API服务接口的功能、能力、使用方式和沉淀的成熟场景和案例，全面了解服务提供方已经提供的所有API服务的能力，使用方式、使用场景、使用流程和出现问题的解决方案。</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（2）API开发管理</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服务提供方的API通过API管理模块去注册、调试、发布、安全控制和授权，API管理模块提供API全生命周期的管理，并通过管理流程去保障业务中台中的API的可用性、易用性、稳定性。</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（3）API运维管理</w:t>
      </w:r>
    </w:p>
    <w:p w:rsidR="00BC5F6C" w:rsidRPr="00BC5F6C" w:rsidRDefault="00BC5F6C" w:rsidP="00BC5F6C">
      <w:pPr>
        <w:widowControl/>
        <w:spacing w:line="300" w:lineRule="auto"/>
        <w:ind w:firstLineChars="192" w:firstLine="422"/>
        <w:jc w:val="left"/>
        <w:rPr>
          <w:rFonts w:ascii="宋体" w:eastAsia="宋体" w:hAnsi="宋体" w:cs="宋体"/>
          <w:bCs/>
          <w:kern w:val="0"/>
          <w:sz w:val="22"/>
        </w:rPr>
      </w:pPr>
      <w:r w:rsidRPr="00BC5F6C">
        <w:rPr>
          <w:rFonts w:ascii="宋体" w:eastAsia="宋体" w:hAnsi="宋体" w:cs="宋体" w:hint="eastAsia"/>
          <w:bCs/>
          <w:kern w:val="0"/>
          <w:sz w:val="22"/>
        </w:rPr>
        <w:t>提供签名密钥、流量控制、访问控制等API管理功能，实现对API接口的运维管理。</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lastRenderedPageBreak/>
        <w:t>7.4.2.2.2</w:t>
      </w:r>
      <w:r w:rsidRPr="00BC5F6C">
        <w:rPr>
          <w:rFonts w:ascii="Times New Roman" w:eastAsia="宋体" w:hAnsi="Times New Roman" w:cs="Times New Roman" w:hint="eastAsia"/>
          <w:bCs/>
          <w:sz w:val="22"/>
        </w:rPr>
        <w:t>功能要求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38"/>
        <w:gridCol w:w="4244"/>
      </w:tblGrid>
      <w:tr w:rsidR="00BC5F6C" w:rsidRPr="00BC5F6C" w:rsidTr="00A027F9">
        <w:trPr>
          <w:trHeight w:val="293"/>
        </w:trPr>
        <w:tc>
          <w:tcPr>
            <w:tcW w:w="1254" w:type="pct"/>
            <w:shd w:val="clear" w:color="auto" w:fill="auto"/>
            <w:noWrap/>
            <w:vAlign w:val="center"/>
          </w:tcPr>
          <w:p w:rsidR="00BC5F6C" w:rsidRPr="00BC5F6C" w:rsidRDefault="00BC5F6C" w:rsidP="00BC5F6C">
            <w:pPr>
              <w:spacing w:line="300" w:lineRule="auto"/>
              <w:jc w:val="center"/>
              <w:rPr>
                <w:rFonts w:ascii="宋体" w:eastAsia="宋体" w:hAnsi="宋体" w:cs="宋体"/>
                <w:b/>
                <w:bCs/>
                <w:sz w:val="22"/>
              </w:rPr>
            </w:pPr>
            <w:r w:rsidRPr="00BC5F6C">
              <w:rPr>
                <w:rFonts w:ascii="宋体" w:eastAsia="宋体" w:hAnsi="宋体" w:cs="宋体" w:hint="eastAsia"/>
                <w:b/>
                <w:bCs/>
                <w:sz w:val="22"/>
              </w:rPr>
              <w:t>一级功能</w:t>
            </w:r>
          </w:p>
        </w:tc>
        <w:tc>
          <w:tcPr>
            <w:tcW w:w="1254" w:type="pct"/>
            <w:shd w:val="clear" w:color="auto" w:fill="auto"/>
            <w:noWrap/>
            <w:vAlign w:val="center"/>
          </w:tcPr>
          <w:p w:rsidR="00BC5F6C" w:rsidRPr="00BC5F6C" w:rsidRDefault="00BC5F6C" w:rsidP="00BC5F6C">
            <w:pPr>
              <w:spacing w:line="300" w:lineRule="auto"/>
              <w:jc w:val="center"/>
              <w:rPr>
                <w:rFonts w:ascii="宋体" w:eastAsia="宋体" w:hAnsi="宋体" w:cs="宋体"/>
                <w:b/>
                <w:bCs/>
                <w:sz w:val="22"/>
              </w:rPr>
            </w:pPr>
            <w:r w:rsidRPr="00BC5F6C">
              <w:rPr>
                <w:rFonts w:ascii="宋体" w:eastAsia="宋体" w:hAnsi="宋体" w:cs="宋体" w:hint="eastAsia"/>
                <w:b/>
                <w:bCs/>
                <w:sz w:val="22"/>
              </w:rPr>
              <w:t>二级功能</w:t>
            </w:r>
          </w:p>
        </w:tc>
        <w:tc>
          <w:tcPr>
            <w:tcW w:w="2490" w:type="pct"/>
            <w:shd w:val="clear" w:color="auto" w:fill="auto"/>
            <w:vAlign w:val="center"/>
          </w:tcPr>
          <w:p w:rsidR="00BC5F6C" w:rsidRPr="00BC5F6C" w:rsidRDefault="00BC5F6C" w:rsidP="00BC5F6C">
            <w:pPr>
              <w:spacing w:line="300" w:lineRule="auto"/>
              <w:jc w:val="center"/>
              <w:rPr>
                <w:rFonts w:ascii="宋体" w:eastAsia="宋体" w:hAnsi="宋体" w:cs="宋体"/>
                <w:b/>
                <w:bCs/>
                <w:sz w:val="22"/>
              </w:rPr>
            </w:pPr>
            <w:r w:rsidRPr="00BC5F6C">
              <w:rPr>
                <w:rFonts w:ascii="宋体" w:eastAsia="宋体" w:hAnsi="宋体" w:cs="宋体" w:hint="eastAsia"/>
                <w:b/>
                <w:bCs/>
                <w:sz w:val="22"/>
              </w:rPr>
              <w:t>三级功能</w:t>
            </w:r>
          </w:p>
        </w:tc>
      </w:tr>
      <w:tr w:rsidR="00BC5F6C" w:rsidRPr="00BC5F6C" w:rsidTr="00A027F9">
        <w:trPr>
          <w:trHeight w:val="285"/>
        </w:trPr>
        <w:tc>
          <w:tcPr>
            <w:tcW w:w="1254" w:type="pct"/>
            <w:vMerge w:val="restart"/>
            <w:shd w:val="clear" w:color="auto" w:fill="auto"/>
            <w:noWrap/>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API接入管理</w:t>
            </w:r>
          </w:p>
        </w:tc>
        <w:tc>
          <w:tcPr>
            <w:tcW w:w="1254" w:type="pct"/>
            <w:vMerge w:val="restart"/>
            <w:shd w:val="clear" w:color="auto" w:fill="auto"/>
            <w:noWrap/>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登录管理</w:t>
            </w:r>
          </w:p>
        </w:tc>
        <w:tc>
          <w:tcPr>
            <w:tcW w:w="2490" w:type="pct"/>
            <w:shd w:val="clear" w:color="auto" w:fill="auto"/>
            <w:noWrap/>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登录</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注册</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忘记密码</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val="restart"/>
            <w:shd w:val="clear" w:color="auto" w:fill="FFFFFF"/>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API市场</w:t>
            </w: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搜索</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标签检索</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API列表</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API详情</w:t>
            </w:r>
          </w:p>
        </w:tc>
      </w:tr>
      <w:tr w:rsidR="00BC5F6C" w:rsidRPr="00BC5F6C" w:rsidTr="00A027F9">
        <w:trPr>
          <w:trHeight w:val="285"/>
        </w:trPr>
        <w:tc>
          <w:tcPr>
            <w:tcW w:w="1254" w:type="pct"/>
            <w:vMerge w:val="restart"/>
            <w:shd w:val="clear" w:color="auto" w:fill="auto"/>
            <w:noWrap/>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API开发管理</w:t>
            </w:r>
          </w:p>
        </w:tc>
        <w:tc>
          <w:tcPr>
            <w:tcW w:w="1254" w:type="pct"/>
            <w:vMerge w:val="restart"/>
            <w:shd w:val="clear" w:color="auto" w:fill="FFFFFF"/>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API分组</w:t>
            </w:r>
          </w:p>
        </w:tc>
        <w:tc>
          <w:tcPr>
            <w:tcW w:w="2490" w:type="pct"/>
            <w:shd w:val="clear" w:color="auto" w:fill="auto"/>
            <w:noWrap/>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分组查看</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分组创建</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分组编辑</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分组删除</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分组监控</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分组内列表管理</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val="restart"/>
            <w:shd w:val="clear" w:color="auto" w:fill="FFFFFF"/>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API列表</w:t>
            </w: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列表检索</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API创建</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API监控</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API编辑</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API调试</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API发布</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API下线</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API删除</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API详情</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val="restart"/>
            <w:shd w:val="clear" w:color="auto" w:fill="FFFFFF"/>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签名秘钥</w:t>
            </w: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新建秘钥</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编辑</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删除</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绑定API</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秘钥详情</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val="restart"/>
            <w:shd w:val="clear" w:color="auto" w:fill="FFFFFF"/>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API授权</w:t>
            </w: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待授权</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已授权</w:t>
            </w:r>
          </w:p>
        </w:tc>
      </w:tr>
      <w:tr w:rsidR="00BC5F6C" w:rsidRPr="00BC5F6C" w:rsidTr="00A027F9">
        <w:trPr>
          <w:trHeight w:val="285"/>
        </w:trPr>
        <w:tc>
          <w:tcPr>
            <w:tcW w:w="1254" w:type="pct"/>
            <w:vMerge w:val="restart"/>
            <w:shd w:val="clear" w:color="auto" w:fill="auto"/>
            <w:noWrap/>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API运维管理</w:t>
            </w:r>
          </w:p>
        </w:tc>
        <w:tc>
          <w:tcPr>
            <w:tcW w:w="1254" w:type="pct"/>
            <w:vMerge w:val="restart"/>
            <w:shd w:val="clear" w:color="auto" w:fill="FFFFFF"/>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流量控制</w:t>
            </w: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新建流量控制</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编辑</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删除</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绑定API</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流量控制详情</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val="restart"/>
            <w:shd w:val="clear" w:color="auto" w:fill="FFFFFF"/>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访问控制</w:t>
            </w: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创建访问控制</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编辑</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删除</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绑定API</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访问控制详情</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val="restart"/>
            <w:shd w:val="clear" w:color="auto" w:fill="FFFFFF"/>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消息中心</w:t>
            </w: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全部消息</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未读消息</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已读消息</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val="restart"/>
            <w:shd w:val="clear" w:color="auto" w:fill="FFFFFF"/>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个人中心</w:t>
            </w: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基本信息</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应用中心</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我的API</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我的收藏</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val="restart"/>
            <w:shd w:val="clear" w:color="auto" w:fill="FFFFFF"/>
            <w:vAlign w:val="center"/>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管理中心</w:t>
            </w: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用户管理</w:t>
            </w:r>
          </w:p>
        </w:tc>
      </w:tr>
      <w:tr w:rsidR="00BC5F6C" w:rsidRPr="00BC5F6C" w:rsidTr="00A027F9">
        <w:trPr>
          <w:trHeight w:val="285"/>
        </w:trPr>
        <w:tc>
          <w:tcPr>
            <w:tcW w:w="1254" w:type="pct"/>
            <w:vMerge/>
            <w:shd w:val="clear" w:color="auto" w:fill="auto"/>
            <w:noWrap/>
            <w:vAlign w:val="center"/>
          </w:tcPr>
          <w:p w:rsidR="00BC5F6C" w:rsidRPr="00BC5F6C" w:rsidRDefault="00BC5F6C" w:rsidP="00BC5F6C">
            <w:pPr>
              <w:spacing w:line="300" w:lineRule="auto"/>
              <w:rPr>
                <w:rFonts w:ascii="宋体" w:eastAsia="宋体" w:hAnsi="宋体" w:cs="宋体"/>
                <w:sz w:val="22"/>
              </w:rPr>
            </w:pPr>
          </w:p>
        </w:tc>
        <w:tc>
          <w:tcPr>
            <w:tcW w:w="1254" w:type="pct"/>
            <w:vMerge/>
            <w:shd w:val="clear" w:color="auto" w:fill="FFFFFF"/>
            <w:vAlign w:val="center"/>
          </w:tcPr>
          <w:p w:rsidR="00BC5F6C" w:rsidRPr="00BC5F6C" w:rsidRDefault="00BC5F6C" w:rsidP="00BC5F6C">
            <w:pPr>
              <w:spacing w:line="300" w:lineRule="auto"/>
              <w:rPr>
                <w:rFonts w:ascii="宋体" w:eastAsia="宋体" w:hAnsi="宋体" w:cs="宋体"/>
                <w:sz w:val="22"/>
              </w:rPr>
            </w:pPr>
          </w:p>
        </w:tc>
        <w:tc>
          <w:tcPr>
            <w:tcW w:w="2490" w:type="pct"/>
            <w:shd w:val="clear" w:color="auto" w:fill="FFFFFF"/>
          </w:tcPr>
          <w:p w:rsidR="00BC5F6C" w:rsidRPr="00BC5F6C" w:rsidRDefault="00BC5F6C" w:rsidP="00BC5F6C">
            <w:pPr>
              <w:spacing w:line="300" w:lineRule="auto"/>
              <w:rPr>
                <w:rFonts w:ascii="宋体" w:eastAsia="宋体" w:hAnsi="宋体" w:cs="宋体"/>
                <w:sz w:val="22"/>
              </w:rPr>
            </w:pPr>
            <w:r w:rsidRPr="00BC5F6C">
              <w:rPr>
                <w:rFonts w:ascii="宋体" w:eastAsia="宋体" w:hAnsi="宋体" w:cs="宋体" w:hint="eastAsia"/>
                <w:sz w:val="22"/>
              </w:rPr>
              <w:t>审批</w:t>
            </w:r>
          </w:p>
        </w:tc>
      </w:tr>
    </w:tbl>
    <w:p w:rsidR="00BC5F6C" w:rsidRPr="00BC5F6C" w:rsidRDefault="00BC5F6C" w:rsidP="00BC5F6C">
      <w:pPr>
        <w:widowControl/>
        <w:spacing w:line="300" w:lineRule="auto"/>
        <w:jc w:val="left"/>
        <w:rPr>
          <w:rFonts w:ascii="宋体" w:eastAsia="宋体" w:hAnsi="宋体" w:cs="宋体"/>
          <w:bCs/>
          <w:kern w:val="0"/>
          <w:sz w:val="22"/>
        </w:rPr>
      </w:pP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7.4.3</w:t>
      </w:r>
      <w:r w:rsidRPr="00BC5F6C">
        <w:rPr>
          <w:rFonts w:ascii="Times New Roman" w:eastAsia="宋体" w:hAnsi="Times New Roman" w:cs="Times New Roman" w:hint="eastAsia"/>
          <w:bCs/>
          <w:sz w:val="22"/>
        </w:rPr>
        <w:t>系统软件采购要求</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7.4.3.1</w:t>
      </w:r>
      <w:r w:rsidRPr="00BC5F6C">
        <w:rPr>
          <w:rFonts w:ascii="Times New Roman" w:eastAsia="宋体" w:hAnsi="Times New Roman" w:cs="Times New Roman" w:hint="eastAsia"/>
          <w:bCs/>
          <w:sz w:val="22"/>
        </w:rPr>
        <w:t>采购系统软件以满足项目软件部署需要，要求如下：</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拥有广泛的生态适配性，能够支持常见应用程序与开发环境，确保在多用户、多任务环境下稳定高效运行；能够针对企业级关键业务，适应虚拟化、云计算、大数据、工业互联网时代对主机系统可靠性、安全性、性能、扩展性和实时性的需求，依据</w:t>
      </w:r>
      <w:r w:rsidRPr="00BC5F6C">
        <w:rPr>
          <w:rFonts w:ascii="Times New Roman" w:eastAsia="宋体" w:hAnsi="Times New Roman" w:cs="Times New Roman" w:hint="eastAsia"/>
          <w:bCs/>
          <w:sz w:val="22"/>
        </w:rPr>
        <w:t xml:space="preserve"> CMMI5 </w:t>
      </w:r>
      <w:r w:rsidRPr="00BC5F6C">
        <w:rPr>
          <w:rFonts w:ascii="Times New Roman" w:eastAsia="宋体" w:hAnsi="Times New Roman" w:cs="Times New Roman" w:hint="eastAsia"/>
          <w:bCs/>
          <w:sz w:val="22"/>
        </w:rPr>
        <w:t>级标准研制的提供内生安全、云原生支持、国产平台深入优化、高性能、易管理等特点；可支撑构建大型数据中心服务器高可用集群、负载均衡集群、分布式集群文件系统、虚拟化应用和容器云平台等，可部署在物理服务器和虚拟化环境、私有云、公有云和混合云环境。</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7.4.3.2</w:t>
      </w:r>
      <w:r w:rsidRPr="00BC5F6C">
        <w:rPr>
          <w:rFonts w:ascii="Times New Roman" w:eastAsia="宋体" w:hAnsi="Times New Roman" w:cs="Times New Roman" w:hint="eastAsia"/>
          <w:bCs/>
          <w:sz w:val="22"/>
        </w:rPr>
        <w:t>采购关系型数据存储系统以满足项目基础软件需要，要求如下：</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需要具备高性能、大规模数据存储与处理能力，提供完善的事务管理和数据一致性保障，并支持自动化备份与恢复功能，确保数据的安全性与高可用性；需要具备行列融合存储技术，支持混合负载，一套系统上同时支撑</w:t>
      </w:r>
      <w:r w:rsidRPr="00BC5F6C">
        <w:rPr>
          <w:rFonts w:ascii="Times New Roman" w:eastAsia="宋体" w:hAnsi="Times New Roman" w:cs="Times New Roman" w:hint="eastAsia"/>
          <w:bCs/>
          <w:sz w:val="22"/>
        </w:rPr>
        <w:t xml:space="preserve"> OLAP </w:t>
      </w:r>
      <w:r w:rsidRPr="00BC5F6C">
        <w:rPr>
          <w:rFonts w:ascii="Times New Roman" w:eastAsia="宋体" w:hAnsi="Times New Roman" w:cs="Times New Roman" w:hint="eastAsia"/>
          <w:bCs/>
          <w:sz w:val="22"/>
        </w:rPr>
        <w:t>和</w:t>
      </w:r>
      <w:r w:rsidRPr="00BC5F6C">
        <w:rPr>
          <w:rFonts w:ascii="Times New Roman" w:eastAsia="宋体" w:hAnsi="Times New Roman" w:cs="Times New Roman" w:hint="eastAsia"/>
          <w:bCs/>
          <w:sz w:val="22"/>
        </w:rPr>
        <w:t xml:space="preserve"> OLTP </w:t>
      </w:r>
      <w:r w:rsidRPr="00BC5F6C">
        <w:rPr>
          <w:rFonts w:ascii="Times New Roman" w:eastAsia="宋体" w:hAnsi="Times New Roman" w:cs="Times New Roman" w:hint="eastAsia"/>
          <w:bCs/>
          <w:sz w:val="22"/>
        </w:rPr>
        <w:t>业务场景，在此基础上，具备</w:t>
      </w:r>
      <w:r w:rsidRPr="00BC5F6C">
        <w:rPr>
          <w:rFonts w:ascii="Times New Roman" w:eastAsia="宋体" w:hAnsi="Times New Roman" w:cs="Times New Roman" w:hint="eastAsia"/>
          <w:bCs/>
          <w:sz w:val="22"/>
        </w:rPr>
        <w:t xml:space="preserve"> HTAP </w:t>
      </w:r>
      <w:r w:rsidRPr="00BC5F6C">
        <w:rPr>
          <w:rFonts w:ascii="Times New Roman" w:eastAsia="宋体" w:hAnsi="Times New Roman" w:cs="Times New Roman" w:hint="eastAsia"/>
          <w:bCs/>
          <w:sz w:val="22"/>
        </w:rPr>
        <w:t>混合型业务处理能力；支持多</w:t>
      </w:r>
      <w:r w:rsidRPr="00BC5F6C">
        <w:rPr>
          <w:rFonts w:ascii="Times New Roman" w:eastAsia="宋体" w:hAnsi="Times New Roman" w:cs="Times New Roman" w:hint="eastAsia"/>
          <w:bCs/>
          <w:sz w:val="22"/>
        </w:rPr>
        <w:t>CPU</w:t>
      </w:r>
      <w:r w:rsidRPr="00BC5F6C">
        <w:rPr>
          <w:rFonts w:ascii="Times New Roman" w:eastAsia="宋体" w:hAnsi="Times New Roman" w:cs="Times New Roman" w:hint="eastAsia"/>
          <w:bCs/>
          <w:sz w:val="22"/>
        </w:rPr>
        <w:t>，支持</w:t>
      </w:r>
      <w:r w:rsidRPr="00BC5F6C">
        <w:rPr>
          <w:rFonts w:ascii="Times New Roman" w:eastAsia="宋体" w:hAnsi="Times New Roman" w:cs="Times New Roman" w:hint="eastAsia"/>
          <w:bCs/>
          <w:sz w:val="22"/>
        </w:rPr>
        <w:t>PB</w:t>
      </w:r>
      <w:r w:rsidRPr="00BC5F6C">
        <w:rPr>
          <w:rFonts w:ascii="Times New Roman" w:eastAsia="宋体" w:hAnsi="Times New Roman" w:cs="Times New Roman" w:hint="eastAsia"/>
          <w:bCs/>
          <w:sz w:val="22"/>
        </w:rPr>
        <w:t>级海量数据存储和大量的并发用户，并为高端应用提供了数据复制、数据守护等高可靠性、高性能的数据管理能力，完全能够支撑各类企业应用；需要全面适配各种软硬件体系，支持主流</w:t>
      </w:r>
      <w:r w:rsidRPr="00BC5F6C">
        <w:rPr>
          <w:rFonts w:ascii="Times New Roman" w:eastAsia="宋体" w:hAnsi="Times New Roman" w:cs="Times New Roman" w:hint="eastAsia"/>
          <w:bCs/>
          <w:sz w:val="22"/>
        </w:rPr>
        <w:t xml:space="preserve"> SQL </w:t>
      </w:r>
      <w:r w:rsidRPr="00BC5F6C">
        <w:rPr>
          <w:rFonts w:ascii="Times New Roman" w:eastAsia="宋体" w:hAnsi="Times New Roman" w:cs="Times New Roman" w:hint="eastAsia"/>
          <w:bCs/>
          <w:sz w:val="22"/>
        </w:rPr>
        <w:t>标准和通用编程语言、接口、开发框架。在高并发、大数据量的应用中优势明显；拥有广泛的生态适配性，整体技术栈稳定，工具链完整。</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lastRenderedPageBreak/>
        <w:t>7.4.3.3</w:t>
      </w:r>
      <w:r w:rsidRPr="00BC5F6C">
        <w:rPr>
          <w:rFonts w:ascii="Times New Roman" w:eastAsia="宋体" w:hAnsi="Times New Roman" w:cs="Times New Roman" w:hint="eastAsia"/>
          <w:bCs/>
          <w:sz w:val="22"/>
        </w:rPr>
        <w:t>采购应用系统支撑中间软件以满足项目软件开发部署需要，要求如下：</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全面符合</w:t>
      </w:r>
      <w:r w:rsidRPr="00BC5F6C">
        <w:rPr>
          <w:rFonts w:ascii="Times New Roman" w:eastAsia="宋体" w:hAnsi="Times New Roman" w:cs="Times New Roman" w:hint="eastAsia"/>
          <w:bCs/>
          <w:sz w:val="22"/>
        </w:rPr>
        <w:t>Java EE</w:t>
      </w:r>
      <w:r w:rsidRPr="00BC5F6C">
        <w:rPr>
          <w:rFonts w:ascii="Times New Roman" w:eastAsia="宋体" w:hAnsi="Times New Roman" w:cs="Times New Roman" w:hint="eastAsia"/>
          <w:bCs/>
          <w:sz w:val="22"/>
        </w:rPr>
        <w:t>、</w:t>
      </w:r>
      <w:r w:rsidRPr="00BC5F6C">
        <w:rPr>
          <w:rFonts w:ascii="Times New Roman" w:eastAsia="宋体" w:hAnsi="Times New Roman" w:cs="Times New Roman" w:hint="eastAsia"/>
          <w:bCs/>
          <w:sz w:val="22"/>
        </w:rPr>
        <w:t>Jakarta EE</w:t>
      </w:r>
      <w:r w:rsidRPr="00BC5F6C">
        <w:rPr>
          <w:rFonts w:ascii="Times New Roman" w:eastAsia="宋体" w:hAnsi="Times New Roman" w:cs="Times New Roman" w:hint="eastAsia"/>
          <w:bCs/>
          <w:sz w:val="22"/>
        </w:rPr>
        <w:t>最新标准规范；轻量易于使用、性能强大、具有高可靠性和高安全性的应用服务器产品；可适应各类企业应用的基础环境及多种主流应用框架，支撑从开发到生产的全应用生命周期</w:t>
      </w:r>
      <w:r w:rsidRPr="00BC5F6C">
        <w:rPr>
          <w:rFonts w:ascii="Times New Roman" w:eastAsia="宋体" w:hAnsi="Times New Roman" w:cs="Times New Roman" w:hint="eastAsia"/>
          <w:bCs/>
          <w:sz w:val="22"/>
        </w:rPr>
        <w:t>,</w:t>
      </w:r>
      <w:r w:rsidRPr="00BC5F6C">
        <w:rPr>
          <w:rFonts w:ascii="Times New Roman" w:eastAsia="宋体" w:hAnsi="Times New Roman" w:cs="Times New Roman" w:hint="eastAsia"/>
          <w:bCs/>
          <w:sz w:val="22"/>
        </w:rPr>
        <w:t>包括便捷的开发、随需应变的灵活部署、丰富的运行时监视、高效的管理等。</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7.5</w:t>
      </w:r>
      <w:r w:rsidRPr="00BC5F6C">
        <w:rPr>
          <w:rFonts w:ascii="Times New Roman" w:eastAsia="宋体" w:hAnsi="Times New Roman" w:cs="Times New Roman" w:hint="eastAsia"/>
          <w:bCs/>
          <w:sz w:val="22"/>
        </w:rPr>
        <w:t>接口功能要求</w:t>
      </w:r>
    </w:p>
    <w:tbl>
      <w:tblPr>
        <w:tblW w:w="5000" w:type="pct"/>
        <w:tblLook w:val="04A0" w:firstRow="1" w:lastRow="0" w:firstColumn="1" w:lastColumn="0" w:noHBand="0" w:noVBand="1"/>
      </w:tblPr>
      <w:tblGrid>
        <w:gridCol w:w="2757"/>
        <w:gridCol w:w="2758"/>
        <w:gridCol w:w="3007"/>
      </w:tblGrid>
      <w:tr w:rsidR="00BC5F6C" w:rsidRPr="00BC5F6C" w:rsidTr="00A027F9">
        <w:trPr>
          <w:trHeight w:val="170"/>
        </w:trPr>
        <w:tc>
          <w:tcPr>
            <w:tcW w:w="1618"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b/>
                <w:bCs/>
                <w:color w:val="000000"/>
                <w:sz w:val="22"/>
              </w:rPr>
            </w:pPr>
            <w:r w:rsidRPr="00BC5F6C">
              <w:rPr>
                <w:rFonts w:ascii="宋体" w:eastAsia="宋体" w:hAnsi="宋体" w:cs="宋体" w:hint="eastAsia"/>
                <w:b/>
                <w:bCs/>
                <w:color w:val="000000"/>
                <w:kern w:val="0"/>
                <w:sz w:val="22"/>
                <w:lang w:bidi="ar"/>
              </w:rPr>
              <w:t>对接业务系统</w:t>
            </w:r>
          </w:p>
        </w:tc>
        <w:tc>
          <w:tcPr>
            <w:tcW w:w="1618"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b/>
                <w:bCs/>
                <w:color w:val="000000"/>
                <w:sz w:val="22"/>
              </w:rPr>
            </w:pPr>
            <w:r w:rsidRPr="00BC5F6C">
              <w:rPr>
                <w:rFonts w:ascii="宋体" w:eastAsia="宋体" w:hAnsi="宋体" w:cs="宋体" w:hint="eastAsia"/>
                <w:b/>
                <w:bCs/>
                <w:color w:val="000000"/>
                <w:kern w:val="0"/>
                <w:sz w:val="22"/>
                <w:lang w:bidi="ar"/>
              </w:rPr>
              <w:t>接口分类</w:t>
            </w: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b/>
                <w:bCs/>
                <w:color w:val="000000"/>
                <w:sz w:val="22"/>
              </w:rPr>
            </w:pPr>
            <w:r w:rsidRPr="00BC5F6C">
              <w:rPr>
                <w:rFonts w:ascii="宋体" w:eastAsia="宋体" w:hAnsi="宋体" w:cs="宋体" w:hint="eastAsia"/>
                <w:b/>
                <w:bCs/>
                <w:color w:val="000000"/>
                <w:kern w:val="0"/>
                <w:sz w:val="22"/>
                <w:lang w:bidi="ar"/>
              </w:rPr>
              <w:t>接口名称</w:t>
            </w:r>
          </w:p>
        </w:tc>
      </w:tr>
      <w:tr w:rsidR="00BC5F6C" w:rsidRPr="00BC5F6C" w:rsidTr="00A027F9">
        <w:trPr>
          <w:trHeight w:val="170"/>
        </w:trPr>
        <w:tc>
          <w:tcPr>
            <w:tcW w:w="1618" w:type="pct"/>
            <w:vMerge w:val="restar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sz w:val="22"/>
              </w:rPr>
              <w:t>三家及以上算力服务商</w:t>
            </w:r>
          </w:p>
        </w:tc>
        <w:tc>
          <w:tcPr>
            <w:tcW w:w="1618" w:type="pct"/>
            <w:vMerge w:val="restar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算力资源信息接口</w:t>
            </w: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查询资源信息</w:t>
            </w:r>
          </w:p>
        </w:tc>
      </w:tr>
      <w:tr w:rsidR="00BC5F6C" w:rsidRPr="00BC5F6C" w:rsidTr="00A027F9">
        <w:trPr>
          <w:trHeight w:val="170"/>
        </w:trPr>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发布资源信息</w:t>
            </w:r>
          </w:p>
        </w:tc>
      </w:tr>
      <w:tr w:rsidR="00BC5F6C" w:rsidRPr="00BC5F6C" w:rsidTr="00A027F9">
        <w:trPr>
          <w:trHeight w:val="170"/>
        </w:trPr>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修改资源信息</w:t>
            </w:r>
          </w:p>
        </w:tc>
      </w:tr>
      <w:tr w:rsidR="00BC5F6C" w:rsidRPr="00BC5F6C" w:rsidTr="00A027F9">
        <w:trPr>
          <w:trHeight w:val="170"/>
        </w:trPr>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删除资源信息</w:t>
            </w:r>
          </w:p>
        </w:tc>
      </w:tr>
      <w:tr w:rsidR="00BC5F6C" w:rsidRPr="00BC5F6C" w:rsidTr="00A027F9">
        <w:trPr>
          <w:trHeight w:val="170"/>
        </w:trPr>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查询资源库存数量</w:t>
            </w:r>
          </w:p>
        </w:tc>
      </w:tr>
      <w:tr w:rsidR="00BC5F6C" w:rsidRPr="00BC5F6C" w:rsidTr="00A027F9">
        <w:trPr>
          <w:trHeight w:val="170"/>
        </w:trPr>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618" w:type="pct"/>
            <w:vMerge w:val="restar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交付资源信息查询接口</w:t>
            </w: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查询交付实例属性信息</w:t>
            </w:r>
          </w:p>
        </w:tc>
      </w:tr>
      <w:tr w:rsidR="00BC5F6C" w:rsidRPr="00BC5F6C" w:rsidTr="00A027F9">
        <w:trPr>
          <w:trHeight w:val="170"/>
        </w:trPr>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查询交付实例镜像信息</w:t>
            </w:r>
          </w:p>
        </w:tc>
      </w:tr>
      <w:tr w:rsidR="00BC5F6C" w:rsidRPr="00BC5F6C" w:rsidTr="00A027F9">
        <w:trPr>
          <w:trHeight w:val="170"/>
        </w:trPr>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查询交付实例状态信息</w:t>
            </w:r>
          </w:p>
        </w:tc>
      </w:tr>
      <w:tr w:rsidR="00BC5F6C" w:rsidRPr="00BC5F6C" w:rsidTr="00A027F9">
        <w:trPr>
          <w:trHeight w:val="170"/>
        </w:trPr>
        <w:tc>
          <w:tcPr>
            <w:tcW w:w="1618" w:type="pct"/>
            <w:vMerge w:val="restar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统一运营管理平台</w:t>
            </w:r>
          </w:p>
        </w:tc>
        <w:tc>
          <w:tcPr>
            <w:tcW w:w="1618" w:type="pct"/>
            <w:vMerge w:val="restart"/>
            <w:tcBorders>
              <w:top w:val="single" w:sz="4" w:space="0" w:color="000000"/>
              <w:left w:val="single" w:sz="4" w:space="0" w:color="000000"/>
              <w:bottom w:val="single" w:sz="4" w:space="0" w:color="000000"/>
              <w:right w:val="single" w:sz="4" w:space="0" w:color="000000"/>
            </w:tcBorders>
            <w:noWrap/>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算力资源信息查询接口</w:t>
            </w: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获取算力资源池属性信息</w:t>
            </w:r>
          </w:p>
        </w:tc>
      </w:tr>
      <w:tr w:rsidR="00BC5F6C" w:rsidRPr="00BC5F6C" w:rsidTr="00A027F9">
        <w:trPr>
          <w:trHeight w:val="170"/>
        </w:trPr>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618" w:type="pct"/>
            <w:vMerge/>
            <w:tcBorders>
              <w:top w:val="single" w:sz="4" w:space="0" w:color="000000"/>
              <w:left w:val="single" w:sz="4" w:space="0" w:color="000000"/>
              <w:bottom w:val="single" w:sz="4" w:space="0" w:color="000000"/>
              <w:right w:val="single" w:sz="4" w:space="0" w:color="000000"/>
            </w:tcBorders>
            <w:noWrap/>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获取算力资源账单信息</w:t>
            </w:r>
          </w:p>
        </w:tc>
      </w:tr>
      <w:tr w:rsidR="00BC5F6C" w:rsidRPr="00BC5F6C" w:rsidTr="00A027F9">
        <w:trPr>
          <w:trHeight w:val="170"/>
        </w:trPr>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618" w:type="pct"/>
            <w:vMerge/>
            <w:tcBorders>
              <w:top w:val="single" w:sz="4" w:space="0" w:color="000000"/>
              <w:left w:val="single" w:sz="4" w:space="0" w:color="000000"/>
              <w:bottom w:val="single" w:sz="4" w:space="0" w:color="000000"/>
              <w:right w:val="single" w:sz="4" w:space="0" w:color="000000"/>
            </w:tcBorders>
            <w:noWrap/>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获取算力分布信息</w:t>
            </w:r>
          </w:p>
        </w:tc>
      </w:tr>
      <w:tr w:rsidR="00BC5F6C" w:rsidRPr="00BC5F6C" w:rsidTr="00A027F9">
        <w:trPr>
          <w:trHeight w:val="170"/>
        </w:trPr>
        <w:tc>
          <w:tcPr>
            <w:tcW w:w="1618" w:type="pct"/>
            <w:vMerge/>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618" w:type="pct"/>
            <w:vMerge/>
            <w:tcBorders>
              <w:top w:val="single" w:sz="4" w:space="0" w:color="000000"/>
              <w:left w:val="single" w:sz="4" w:space="0" w:color="000000"/>
              <w:bottom w:val="single" w:sz="4" w:space="0" w:color="000000"/>
              <w:right w:val="single" w:sz="4" w:space="0" w:color="000000"/>
            </w:tcBorders>
            <w:noWrap/>
            <w:vAlign w:val="center"/>
          </w:tcPr>
          <w:p w:rsidR="00BC5F6C" w:rsidRPr="00BC5F6C" w:rsidRDefault="00BC5F6C" w:rsidP="00BC5F6C">
            <w:pPr>
              <w:widowControl/>
              <w:spacing w:line="300" w:lineRule="auto"/>
              <w:jc w:val="center"/>
              <w:rPr>
                <w:rFonts w:ascii="宋体" w:eastAsia="宋体" w:hAnsi="宋体" w:cs="宋体"/>
                <w:color w:val="000000"/>
                <w:sz w:val="22"/>
              </w:rPr>
            </w:pPr>
          </w:p>
        </w:tc>
        <w:tc>
          <w:tcPr>
            <w:tcW w:w="1765" w:type="pct"/>
            <w:tcBorders>
              <w:top w:val="single" w:sz="4" w:space="0" w:color="000000"/>
              <w:left w:val="single" w:sz="4" w:space="0" w:color="000000"/>
              <w:bottom w:val="single" w:sz="4" w:space="0" w:color="000000"/>
              <w:right w:val="single" w:sz="4" w:space="0" w:color="000000"/>
            </w:tcBorders>
            <w:vAlign w:val="center"/>
          </w:tcPr>
          <w:p w:rsidR="00BC5F6C" w:rsidRPr="00BC5F6C" w:rsidRDefault="00BC5F6C" w:rsidP="00BC5F6C">
            <w:pPr>
              <w:widowControl/>
              <w:spacing w:line="300" w:lineRule="auto"/>
              <w:jc w:val="center"/>
              <w:textAlignment w:val="center"/>
              <w:rPr>
                <w:rFonts w:ascii="宋体" w:eastAsia="宋体" w:hAnsi="宋体" w:cs="宋体"/>
                <w:color w:val="000000"/>
                <w:sz w:val="22"/>
              </w:rPr>
            </w:pPr>
            <w:r w:rsidRPr="00BC5F6C">
              <w:rPr>
                <w:rFonts w:ascii="宋体" w:eastAsia="宋体" w:hAnsi="宋体" w:cs="宋体" w:hint="eastAsia"/>
                <w:color w:val="000000"/>
                <w:kern w:val="0"/>
                <w:sz w:val="22"/>
                <w:lang w:bidi="ar"/>
              </w:rPr>
              <w:t>获取算力服务商信息</w:t>
            </w:r>
          </w:p>
        </w:tc>
      </w:tr>
    </w:tbl>
    <w:p w:rsidR="00BC5F6C" w:rsidRPr="00BC5F6C" w:rsidRDefault="00BC5F6C" w:rsidP="00BC5F6C">
      <w:pPr>
        <w:widowControl/>
        <w:spacing w:line="300" w:lineRule="auto"/>
        <w:ind w:firstLineChars="192" w:firstLine="403"/>
        <w:jc w:val="left"/>
        <w:rPr>
          <w:rFonts w:ascii="Times New Roman" w:eastAsia="宋体" w:hAnsi="Times New Roman" w:cs="Times New Roman"/>
          <w:bCs/>
          <w:sz w:val="22"/>
        </w:rPr>
      </w:pPr>
      <w:r w:rsidRPr="00BC5F6C">
        <w:rPr>
          <w:rFonts w:ascii="Times New Roman" w:eastAsia="宋体" w:hAnsi="Times New Roman" w:cs="Times New Roman" w:hint="eastAsia"/>
        </w:rPr>
        <w:t>备注：对接接口由采购人负责牵头提供给成交供应商，供应商负责接口功能的实现。</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7.6</w:t>
      </w:r>
      <w:r w:rsidRPr="00BC5F6C">
        <w:rPr>
          <w:rFonts w:ascii="Times New Roman" w:eastAsia="宋体" w:hAnsi="Times New Roman" w:cs="Times New Roman" w:hint="eastAsia"/>
          <w:bCs/>
          <w:sz w:val="22"/>
        </w:rPr>
        <w:t>安全测评及商用密码应用安全性评估</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成交供应商应委托有资质的第三方对本项目进行安全测评和商用密码应用安全性评估，并取得相应的测评报告。测评单位可由成交供应商推荐，但须经采购人确认。测评所需的各类费用不包含在本次磋商报价中。</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7.7</w:t>
      </w:r>
      <w:r w:rsidRPr="00BC5F6C">
        <w:rPr>
          <w:rFonts w:ascii="Times New Roman" w:eastAsia="宋体" w:hAnsi="Times New Roman" w:cs="Times New Roman" w:hint="eastAsia"/>
          <w:bCs/>
          <w:sz w:val="22"/>
        </w:rPr>
        <w:t>性能及安全要求</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7.7.1</w:t>
      </w:r>
      <w:r w:rsidRPr="00BC5F6C">
        <w:rPr>
          <w:rFonts w:ascii="Times New Roman" w:eastAsia="宋体" w:hAnsi="Times New Roman" w:cs="Times New Roman" w:hint="eastAsia"/>
          <w:bCs/>
          <w:sz w:val="22"/>
        </w:rPr>
        <w:t>性能考核指标</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响应时间：衡量平台对用户请求的响应速度，</w:t>
      </w:r>
      <w:r w:rsidRPr="00BC5F6C">
        <w:rPr>
          <w:rFonts w:ascii="Times New Roman" w:eastAsia="宋体" w:hAnsi="Times New Roman" w:cs="Times New Roman" w:hint="eastAsia"/>
          <w:bCs/>
          <w:sz w:val="22"/>
        </w:rPr>
        <w:t>99%</w:t>
      </w:r>
      <w:r w:rsidRPr="00BC5F6C">
        <w:rPr>
          <w:rFonts w:ascii="Times New Roman" w:eastAsia="宋体" w:hAnsi="Times New Roman" w:cs="Times New Roman" w:hint="eastAsia"/>
          <w:bCs/>
          <w:sz w:val="22"/>
        </w:rPr>
        <w:t>的页面加载时间应控制在</w:t>
      </w:r>
      <w:r w:rsidRPr="00BC5F6C">
        <w:rPr>
          <w:rFonts w:ascii="Times New Roman" w:eastAsia="宋体" w:hAnsi="Times New Roman" w:cs="Times New Roman" w:hint="eastAsia"/>
          <w:bCs/>
          <w:sz w:val="22"/>
        </w:rPr>
        <w:t>2</w:t>
      </w:r>
      <w:r w:rsidRPr="00BC5F6C">
        <w:rPr>
          <w:rFonts w:ascii="Times New Roman" w:eastAsia="宋体" w:hAnsi="Times New Roman" w:cs="Times New Roman" w:hint="eastAsia"/>
          <w:bCs/>
          <w:sz w:val="22"/>
        </w:rPr>
        <w:t>秒以内，复杂计算任务响应时间不超过</w:t>
      </w:r>
      <w:r w:rsidRPr="00BC5F6C">
        <w:rPr>
          <w:rFonts w:ascii="Times New Roman" w:eastAsia="宋体" w:hAnsi="Times New Roman" w:cs="Times New Roman" w:hint="eastAsia"/>
          <w:bCs/>
          <w:sz w:val="22"/>
        </w:rPr>
        <w:t>5</w:t>
      </w:r>
      <w:r w:rsidRPr="00BC5F6C">
        <w:rPr>
          <w:rFonts w:ascii="Times New Roman" w:eastAsia="宋体" w:hAnsi="Times New Roman" w:cs="Times New Roman" w:hint="eastAsia"/>
          <w:bCs/>
          <w:sz w:val="22"/>
        </w:rPr>
        <w:t>秒，确保用户操作流畅。</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吞吐量：评估平台单位时间内处理请求的能力，在高峰时段，每秒至少能处理</w:t>
      </w:r>
      <w:r w:rsidRPr="00BC5F6C">
        <w:rPr>
          <w:rFonts w:ascii="Times New Roman" w:eastAsia="宋体" w:hAnsi="Times New Roman" w:cs="Times New Roman" w:hint="eastAsia"/>
          <w:bCs/>
          <w:sz w:val="22"/>
        </w:rPr>
        <w:t>100</w:t>
      </w:r>
      <w:r w:rsidRPr="00BC5F6C">
        <w:rPr>
          <w:rFonts w:ascii="Times New Roman" w:eastAsia="宋体" w:hAnsi="Times New Roman" w:cs="Times New Roman" w:hint="eastAsia"/>
          <w:bCs/>
          <w:sz w:val="22"/>
        </w:rPr>
        <w:t>个用户并发请求，保障高并发场景下服务不中断。</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资源利用率：监控</w:t>
      </w:r>
      <w:r w:rsidRPr="00BC5F6C">
        <w:rPr>
          <w:rFonts w:ascii="Times New Roman" w:eastAsia="宋体" w:hAnsi="Times New Roman" w:cs="Times New Roman" w:hint="eastAsia"/>
          <w:bCs/>
          <w:sz w:val="22"/>
        </w:rPr>
        <w:t>CPU</w:t>
      </w:r>
      <w:r w:rsidRPr="00BC5F6C">
        <w:rPr>
          <w:rFonts w:ascii="Times New Roman" w:eastAsia="宋体" w:hAnsi="Times New Roman" w:cs="Times New Roman" w:hint="eastAsia"/>
          <w:bCs/>
          <w:sz w:val="22"/>
        </w:rPr>
        <w:t>、内存、磁盘等硬件资源的使用情况，</w:t>
      </w:r>
      <w:r w:rsidRPr="00BC5F6C">
        <w:rPr>
          <w:rFonts w:ascii="Times New Roman" w:eastAsia="宋体" w:hAnsi="Times New Roman" w:cs="Times New Roman" w:hint="eastAsia"/>
          <w:bCs/>
          <w:sz w:val="22"/>
        </w:rPr>
        <w:t>CPU</w:t>
      </w:r>
      <w:r w:rsidRPr="00BC5F6C">
        <w:rPr>
          <w:rFonts w:ascii="Times New Roman" w:eastAsia="宋体" w:hAnsi="Times New Roman" w:cs="Times New Roman" w:hint="eastAsia"/>
          <w:bCs/>
          <w:sz w:val="22"/>
        </w:rPr>
        <w:t>利用率长期不超过</w:t>
      </w:r>
      <w:r w:rsidRPr="00BC5F6C">
        <w:rPr>
          <w:rFonts w:ascii="Times New Roman" w:eastAsia="宋体" w:hAnsi="Times New Roman" w:cs="Times New Roman" w:hint="eastAsia"/>
          <w:bCs/>
          <w:sz w:val="22"/>
        </w:rPr>
        <w:t xml:space="preserve"> 80%</w:t>
      </w:r>
      <w:r w:rsidRPr="00BC5F6C">
        <w:rPr>
          <w:rFonts w:ascii="Times New Roman" w:eastAsia="宋体" w:hAnsi="Times New Roman" w:cs="Times New Roman" w:hint="eastAsia"/>
          <w:bCs/>
          <w:sz w:val="22"/>
        </w:rPr>
        <w:t>，内存使用率不高于</w:t>
      </w:r>
      <w:r w:rsidRPr="00BC5F6C">
        <w:rPr>
          <w:rFonts w:ascii="Times New Roman" w:eastAsia="宋体" w:hAnsi="Times New Roman" w:cs="Times New Roman" w:hint="eastAsia"/>
          <w:bCs/>
          <w:sz w:val="22"/>
        </w:rPr>
        <w:t>75%</w:t>
      </w:r>
      <w:r w:rsidRPr="00BC5F6C">
        <w:rPr>
          <w:rFonts w:ascii="Times New Roman" w:eastAsia="宋体" w:hAnsi="Times New Roman" w:cs="Times New Roman" w:hint="eastAsia"/>
          <w:bCs/>
          <w:sz w:val="22"/>
        </w:rPr>
        <w:t>，避免资源过度消耗影响性能。</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稳定性：平台需保证全年可用性不低于</w:t>
      </w:r>
      <w:r w:rsidRPr="00BC5F6C">
        <w:rPr>
          <w:rFonts w:ascii="Times New Roman" w:eastAsia="宋体" w:hAnsi="Times New Roman" w:cs="Times New Roman" w:hint="eastAsia"/>
          <w:bCs/>
          <w:sz w:val="22"/>
        </w:rPr>
        <w:t>99.9%</w:t>
      </w:r>
      <w:r w:rsidRPr="00BC5F6C">
        <w:rPr>
          <w:rFonts w:ascii="Times New Roman" w:eastAsia="宋体" w:hAnsi="Times New Roman" w:cs="Times New Roman" w:hint="eastAsia"/>
          <w:bCs/>
          <w:sz w:val="22"/>
        </w:rPr>
        <w:t>，单次故障恢复时间不超过</w:t>
      </w:r>
      <w:r w:rsidRPr="00BC5F6C">
        <w:rPr>
          <w:rFonts w:ascii="Times New Roman" w:eastAsia="宋体" w:hAnsi="Times New Roman" w:cs="Times New Roman" w:hint="eastAsia"/>
          <w:bCs/>
          <w:sz w:val="22"/>
        </w:rPr>
        <w:t>30</w:t>
      </w:r>
      <w:r w:rsidRPr="00BC5F6C">
        <w:rPr>
          <w:rFonts w:ascii="Times New Roman" w:eastAsia="宋体" w:hAnsi="Times New Roman" w:cs="Times New Roman" w:hint="eastAsia"/>
          <w:bCs/>
          <w:sz w:val="22"/>
        </w:rPr>
        <w:t>分钟，减少因故障导致的服务中断。</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7.7.2</w:t>
      </w:r>
      <w:r w:rsidRPr="00BC5F6C">
        <w:rPr>
          <w:rFonts w:ascii="Times New Roman" w:eastAsia="宋体" w:hAnsi="Times New Roman" w:cs="Times New Roman" w:hint="eastAsia"/>
          <w:bCs/>
          <w:sz w:val="22"/>
        </w:rPr>
        <w:t>安全考核指标</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lastRenderedPageBreak/>
        <w:t>在项目实施过程中，不发生有责安全生产事故。</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漏洞防护：定期进行安全扫描与渗透测试，高危漏洞修复及时率需达到</w:t>
      </w:r>
      <w:r w:rsidRPr="00BC5F6C">
        <w:rPr>
          <w:rFonts w:ascii="Times New Roman" w:eastAsia="宋体" w:hAnsi="Times New Roman" w:cs="Times New Roman" w:hint="eastAsia"/>
          <w:bCs/>
          <w:sz w:val="22"/>
        </w:rPr>
        <w:t>100%</w:t>
      </w:r>
      <w:r w:rsidRPr="00BC5F6C">
        <w:rPr>
          <w:rFonts w:ascii="Times New Roman" w:eastAsia="宋体" w:hAnsi="Times New Roman" w:cs="Times New Roman" w:hint="eastAsia"/>
          <w:bCs/>
          <w:sz w:val="22"/>
        </w:rPr>
        <w:t>，中低危漏洞修复率不低于</w:t>
      </w:r>
      <w:r w:rsidRPr="00BC5F6C">
        <w:rPr>
          <w:rFonts w:ascii="Times New Roman" w:eastAsia="宋体" w:hAnsi="Times New Roman" w:cs="Times New Roman" w:hint="eastAsia"/>
          <w:bCs/>
          <w:sz w:val="22"/>
        </w:rPr>
        <w:t>95%</w:t>
      </w:r>
      <w:r w:rsidRPr="00BC5F6C">
        <w:rPr>
          <w:rFonts w:ascii="Times New Roman" w:eastAsia="宋体" w:hAnsi="Times New Roman" w:cs="Times New Roman" w:hint="eastAsia"/>
          <w:bCs/>
          <w:sz w:val="22"/>
        </w:rPr>
        <w:t>。</w:t>
      </w:r>
    </w:p>
    <w:p w:rsidR="00BC5F6C" w:rsidRPr="00BC5F6C" w:rsidRDefault="00BC5F6C" w:rsidP="00BC5F6C">
      <w:pPr>
        <w:widowControl/>
        <w:spacing w:line="300" w:lineRule="auto"/>
        <w:ind w:firstLineChars="192" w:firstLine="422"/>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应急响应：制定完善的安全事件应急预案，安全事件平均响应时间不超过</w:t>
      </w:r>
      <w:r w:rsidRPr="00BC5F6C">
        <w:rPr>
          <w:rFonts w:ascii="Times New Roman" w:eastAsia="宋体" w:hAnsi="Times New Roman" w:cs="Times New Roman" w:hint="eastAsia"/>
          <w:bCs/>
          <w:sz w:val="22"/>
        </w:rPr>
        <w:t>15</w:t>
      </w:r>
      <w:r w:rsidRPr="00BC5F6C">
        <w:rPr>
          <w:rFonts w:ascii="Times New Roman" w:eastAsia="宋体" w:hAnsi="Times New Roman" w:cs="Times New Roman" w:hint="eastAsia"/>
          <w:bCs/>
          <w:sz w:val="22"/>
        </w:rPr>
        <w:t>分钟，重大安全事件需在</w:t>
      </w:r>
      <w:r w:rsidRPr="00BC5F6C">
        <w:rPr>
          <w:rFonts w:ascii="Times New Roman" w:eastAsia="宋体" w:hAnsi="Times New Roman" w:cs="Times New Roman" w:hint="eastAsia"/>
          <w:bCs/>
          <w:sz w:val="22"/>
        </w:rPr>
        <w:t>24</w:t>
      </w:r>
      <w:r w:rsidRPr="00BC5F6C">
        <w:rPr>
          <w:rFonts w:ascii="Times New Roman" w:eastAsia="宋体" w:hAnsi="Times New Roman" w:cs="Times New Roman" w:hint="eastAsia"/>
          <w:bCs/>
          <w:sz w:val="22"/>
        </w:rPr>
        <w:t>小时内完成处置并提交报告。</w:t>
      </w:r>
    </w:p>
    <w:p w:rsidR="00BC5F6C" w:rsidRPr="00BC5F6C" w:rsidRDefault="00BC5F6C" w:rsidP="00BC5F6C">
      <w:pPr>
        <w:suppressAutoHyphens/>
        <w:spacing w:line="300" w:lineRule="auto"/>
        <w:ind w:firstLineChars="192" w:firstLine="422"/>
        <w:rPr>
          <w:rFonts w:ascii="Times New Roman" w:eastAsia="宋体" w:hAnsi="Times New Roman" w:cs="Times New Roman"/>
          <w:bCs/>
          <w:kern w:val="1"/>
          <w:sz w:val="22"/>
          <w:szCs w:val="20"/>
        </w:rPr>
      </w:pPr>
      <w:r w:rsidRPr="00BC5F6C">
        <w:rPr>
          <w:rFonts w:ascii="Times New Roman" w:eastAsia="宋体" w:hAnsi="Times New Roman" w:cs="Times New Roman" w:hint="eastAsia"/>
          <w:bCs/>
          <w:kern w:val="1"/>
          <w:sz w:val="22"/>
          <w:szCs w:val="20"/>
        </w:rPr>
        <w:t>7</w:t>
      </w:r>
      <w:r w:rsidRPr="00BC5F6C">
        <w:rPr>
          <w:rFonts w:ascii="Times New Roman" w:eastAsia="宋体" w:hAnsi="Times New Roman" w:cs="Times New Roman"/>
          <w:bCs/>
          <w:kern w:val="1"/>
          <w:sz w:val="22"/>
          <w:szCs w:val="20"/>
        </w:rPr>
        <w:t>.</w:t>
      </w:r>
      <w:r w:rsidRPr="00BC5F6C">
        <w:rPr>
          <w:rFonts w:ascii="Times New Roman" w:eastAsia="宋体" w:hAnsi="Times New Roman" w:cs="Times New Roman" w:hint="eastAsia"/>
          <w:bCs/>
          <w:kern w:val="1"/>
          <w:sz w:val="22"/>
          <w:szCs w:val="20"/>
        </w:rPr>
        <w:t>8</w:t>
      </w:r>
      <w:r w:rsidRPr="00BC5F6C">
        <w:rPr>
          <w:rFonts w:ascii="Times New Roman" w:eastAsia="宋体" w:hAnsi="Times New Roman" w:cs="Times New Roman" w:hint="eastAsia"/>
          <w:bCs/>
          <w:kern w:val="1"/>
          <w:sz w:val="22"/>
          <w:szCs w:val="20"/>
        </w:rPr>
        <w:t>人员及设备要求</w:t>
      </w:r>
    </w:p>
    <w:p w:rsidR="00BC5F6C" w:rsidRPr="00BC5F6C" w:rsidRDefault="00BC5F6C" w:rsidP="00BC5F6C">
      <w:pPr>
        <w:suppressAutoHyphens/>
        <w:spacing w:line="300" w:lineRule="auto"/>
        <w:ind w:firstLineChars="192" w:firstLine="422"/>
        <w:rPr>
          <w:rFonts w:ascii="Times New Roman" w:eastAsia="宋体" w:hAnsi="Times New Roman" w:cs="Times New Roman"/>
          <w:kern w:val="1"/>
          <w:sz w:val="22"/>
          <w:szCs w:val="20"/>
        </w:rPr>
      </w:pPr>
      <w:r w:rsidRPr="00BC5F6C">
        <w:rPr>
          <w:rFonts w:ascii="Times New Roman" w:eastAsia="宋体" w:hAnsi="Times New Roman" w:cs="Times New Roman" w:hint="eastAsia"/>
          <w:kern w:val="1"/>
          <w:sz w:val="22"/>
          <w:szCs w:val="20"/>
        </w:rPr>
        <w:t>7</w:t>
      </w:r>
      <w:r w:rsidRPr="00BC5F6C">
        <w:rPr>
          <w:rFonts w:ascii="Times New Roman" w:eastAsia="宋体" w:hAnsi="Times New Roman" w:cs="Times New Roman"/>
          <w:kern w:val="1"/>
          <w:sz w:val="22"/>
          <w:szCs w:val="20"/>
        </w:rPr>
        <w:t>.</w:t>
      </w:r>
      <w:r w:rsidRPr="00BC5F6C">
        <w:rPr>
          <w:rFonts w:ascii="Times New Roman" w:eastAsia="宋体" w:hAnsi="Times New Roman" w:cs="Times New Roman" w:hint="eastAsia"/>
          <w:kern w:val="1"/>
          <w:sz w:val="22"/>
          <w:szCs w:val="20"/>
        </w:rPr>
        <w:t>8</w:t>
      </w:r>
      <w:r w:rsidRPr="00BC5F6C">
        <w:rPr>
          <w:rFonts w:ascii="Times New Roman" w:eastAsia="宋体" w:hAnsi="Times New Roman" w:cs="Times New Roman"/>
          <w:kern w:val="1"/>
          <w:sz w:val="22"/>
          <w:szCs w:val="20"/>
        </w:rPr>
        <w:t>.1</w:t>
      </w:r>
      <w:r w:rsidRPr="00BC5F6C">
        <w:rPr>
          <w:rFonts w:ascii="Times New Roman" w:eastAsia="宋体" w:hAnsi="Times New Roman" w:cs="Times New Roman"/>
          <w:kern w:val="1"/>
          <w:sz w:val="22"/>
          <w:szCs w:val="20"/>
        </w:rPr>
        <w:t>本项目中人员岗位要求（但不仅限于）详见下表。</w:t>
      </w:r>
    </w:p>
    <w:p w:rsidR="00BC5F6C" w:rsidRPr="00BC5F6C" w:rsidRDefault="00BC5F6C" w:rsidP="00BC5F6C">
      <w:pPr>
        <w:spacing w:line="300" w:lineRule="auto"/>
        <w:jc w:val="center"/>
        <w:rPr>
          <w:rFonts w:ascii="Times New Roman" w:eastAsia="宋体" w:hAnsi="Times New Roman" w:cs="Times New Roman"/>
          <w:sz w:val="22"/>
        </w:rPr>
      </w:pPr>
      <w:r w:rsidRPr="00BC5F6C">
        <w:rPr>
          <w:rFonts w:ascii="Times New Roman" w:eastAsia="宋体" w:hAnsi="Times New Roman" w:cs="Times New Roman"/>
          <w:b/>
          <w:sz w:val="22"/>
        </w:rPr>
        <w:t>人员配备一览表</w:t>
      </w:r>
    </w:p>
    <w:p w:rsidR="00BC5F6C" w:rsidRPr="00BC5F6C" w:rsidRDefault="00BC5F6C" w:rsidP="00BC5F6C">
      <w:pPr>
        <w:spacing w:line="300" w:lineRule="auto"/>
        <w:rPr>
          <w:rFonts w:ascii="Times New Roman" w:eastAsia="宋体" w:hAnsi="Times New Roman" w:cs="Times New Roman"/>
          <w:sz w:val="22"/>
        </w:rPr>
      </w:pPr>
      <w:r w:rsidRPr="00BC5F6C">
        <w:rPr>
          <w:rFonts w:ascii="Times New Roman" w:eastAsia="宋体" w:hAnsi="Times New Roman" w:cs="Times New Roman"/>
          <w:sz w:val="22"/>
        </w:rPr>
        <w:t>包件：</w:t>
      </w:r>
    </w:p>
    <w:tbl>
      <w:tblPr>
        <w:tblStyle w:val="af8"/>
        <w:tblW w:w="9854" w:type="dxa"/>
        <w:jc w:val="center"/>
        <w:tblLayout w:type="fixed"/>
        <w:tblLook w:val="04A0" w:firstRow="1" w:lastRow="0" w:firstColumn="1" w:lastColumn="0" w:noHBand="0" w:noVBand="1"/>
      </w:tblPr>
      <w:tblGrid>
        <w:gridCol w:w="619"/>
        <w:gridCol w:w="1311"/>
        <w:gridCol w:w="2126"/>
        <w:gridCol w:w="5016"/>
        <w:gridCol w:w="782"/>
      </w:tblGrid>
      <w:tr w:rsidR="00BC5F6C" w:rsidRPr="00BC5F6C" w:rsidTr="00A027F9">
        <w:trPr>
          <w:tblHeader/>
          <w:jc w:val="center"/>
        </w:trPr>
        <w:tc>
          <w:tcPr>
            <w:tcW w:w="619" w:type="dxa"/>
          </w:tcPr>
          <w:p w:rsidR="00BC5F6C" w:rsidRPr="00BC5F6C" w:rsidRDefault="00BC5F6C" w:rsidP="00BC5F6C">
            <w:pPr>
              <w:spacing w:line="300" w:lineRule="auto"/>
              <w:jc w:val="center"/>
              <w:rPr>
                <w:rFonts w:ascii="宋体" w:eastAsia="宋体" w:hAnsi="宋体" w:cs="Times New Roman"/>
                <w:b/>
                <w:sz w:val="22"/>
              </w:rPr>
            </w:pPr>
            <w:r w:rsidRPr="00BC5F6C">
              <w:rPr>
                <w:rFonts w:ascii="宋体" w:eastAsia="宋体" w:hAnsi="宋体" w:cs="Times New Roman"/>
                <w:b/>
                <w:sz w:val="22"/>
              </w:rPr>
              <w:t>序号</w:t>
            </w:r>
          </w:p>
        </w:tc>
        <w:tc>
          <w:tcPr>
            <w:tcW w:w="1311" w:type="dxa"/>
            <w:vAlign w:val="center"/>
          </w:tcPr>
          <w:p w:rsidR="00BC5F6C" w:rsidRPr="00BC5F6C" w:rsidRDefault="00BC5F6C" w:rsidP="00BC5F6C">
            <w:pPr>
              <w:spacing w:line="300" w:lineRule="auto"/>
              <w:jc w:val="center"/>
              <w:rPr>
                <w:rFonts w:ascii="宋体" w:eastAsia="宋体" w:hAnsi="宋体" w:cs="Times New Roman"/>
                <w:b/>
                <w:sz w:val="22"/>
              </w:rPr>
            </w:pPr>
            <w:r w:rsidRPr="00BC5F6C">
              <w:rPr>
                <w:rFonts w:ascii="宋体" w:eastAsia="宋体" w:hAnsi="宋体" w:cs="Times New Roman"/>
                <w:b/>
                <w:sz w:val="22"/>
              </w:rPr>
              <w:t>岗位名称</w:t>
            </w:r>
          </w:p>
        </w:tc>
        <w:tc>
          <w:tcPr>
            <w:tcW w:w="2126" w:type="dxa"/>
            <w:vAlign w:val="center"/>
          </w:tcPr>
          <w:p w:rsidR="00BC5F6C" w:rsidRPr="00BC5F6C" w:rsidRDefault="00BC5F6C" w:rsidP="00BC5F6C">
            <w:pPr>
              <w:spacing w:line="300" w:lineRule="auto"/>
              <w:jc w:val="center"/>
              <w:rPr>
                <w:rFonts w:ascii="宋体" w:eastAsia="宋体" w:hAnsi="宋体" w:cs="Times New Roman"/>
                <w:b/>
                <w:sz w:val="22"/>
              </w:rPr>
            </w:pPr>
            <w:r w:rsidRPr="00BC5F6C">
              <w:rPr>
                <w:rFonts w:ascii="宋体" w:eastAsia="宋体" w:hAnsi="宋体" w:cs="Times New Roman"/>
                <w:b/>
                <w:sz w:val="22"/>
              </w:rPr>
              <w:t>建议配置岗位人数</w:t>
            </w:r>
          </w:p>
          <w:p w:rsidR="00BC5F6C" w:rsidRPr="00BC5F6C" w:rsidRDefault="00BC5F6C" w:rsidP="00BC5F6C">
            <w:pPr>
              <w:spacing w:line="300" w:lineRule="auto"/>
              <w:jc w:val="center"/>
              <w:rPr>
                <w:rFonts w:ascii="宋体" w:eastAsia="宋体" w:hAnsi="宋体" w:cs="Times New Roman"/>
                <w:b/>
                <w:sz w:val="22"/>
              </w:rPr>
            </w:pPr>
            <w:r w:rsidRPr="00BC5F6C">
              <w:rPr>
                <w:rFonts w:ascii="宋体" w:eastAsia="宋体" w:hAnsi="宋体" w:cs="Times New Roman"/>
                <w:b/>
                <w:sz w:val="22"/>
              </w:rPr>
              <w:t>（最低要求）</w:t>
            </w:r>
          </w:p>
        </w:tc>
        <w:tc>
          <w:tcPr>
            <w:tcW w:w="5016" w:type="dxa"/>
            <w:vAlign w:val="center"/>
          </w:tcPr>
          <w:p w:rsidR="00BC5F6C" w:rsidRPr="00BC5F6C" w:rsidRDefault="00BC5F6C" w:rsidP="00BC5F6C">
            <w:pPr>
              <w:spacing w:line="300" w:lineRule="auto"/>
              <w:jc w:val="center"/>
              <w:rPr>
                <w:rFonts w:ascii="宋体" w:eastAsia="宋体" w:hAnsi="宋体" w:cs="Times New Roman"/>
                <w:b/>
                <w:sz w:val="22"/>
              </w:rPr>
            </w:pPr>
            <w:r w:rsidRPr="00BC5F6C">
              <w:rPr>
                <w:rFonts w:ascii="宋体" w:eastAsia="宋体" w:hAnsi="宋体" w:cs="Times New Roman"/>
                <w:b/>
                <w:sz w:val="22"/>
              </w:rPr>
              <w:t>基本要求</w:t>
            </w:r>
          </w:p>
        </w:tc>
        <w:tc>
          <w:tcPr>
            <w:tcW w:w="782" w:type="dxa"/>
            <w:vAlign w:val="center"/>
          </w:tcPr>
          <w:p w:rsidR="00BC5F6C" w:rsidRPr="00BC5F6C" w:rsidRDefault="00BC5F6C" w:rsidP="00BC5F6C">
            <w:pPr>
              <w:spacing w:line="300" w:lineRule="auto"/>
              <w:jc w:val="center"/>
              <w:rPr>
                <w:rFonts w:ascii="宋体" w:eastAsia="宋体" w:hAnsi="宋体" w:cs="Times New Roman"/>
                <w:b/>
                <w:sz w:val="22"/>
              </w:rPr>
            </w:pPr>
            <w:r w:rsidRPr="00BC5F6C">
              <w:rPr>
                <w:rFonts w:ascii="宋体" w:eastAsia="宋体" w:hAnsi="宋体" w:cs="Times New Roman"/>
                <w:b/>
                <w:sz w:val="22"/>
              </w:rPr>
              <w:t>备注</w:t>
            </w:r>
          </w:p>
        </w:tc>
      </w:tr>
      <w:tr w:rsidR="00BC5F6C" w:rsidRPr="00BC5F6C" w:rsidTr="00A027F9">
        <w:trPr>
          <w:jc w:val="center"/>
        </w:trPr>
        <w:tc>
          <w:tcPr>
            <w:tcW w:w="619"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1</w:t>
            </w:r>
          </w:p>
        </w:tc>
        <w:tc>
          <w:tcPr>
            <w:tcW w:w="1311"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项目总负责人</w:t>
            </w:r>
          </w:p>
        </w:tc>
        <w:tc>
          <w:tcPr>
            <w:tcW w:w="2126"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1</w:t>
            </w:r>
          </w:p>
        </w:tc>
        <w:tc>
          <w:tcPr>
            <w:tcW w:w="5016" w:type="dxa"/>
            <w:vAlign w:val="center"/>
          </w:tcPr>
          <w:p w:rsidR="00BC5F6C" w:rsidRPr="00BC5F6C" w:rsidRDefault="00BC5F6C" w:rsidP="00BC5F6C">
            <w:pPr>
              <w:shd w:val="clear" w:color="auto" w:fill="FFFFFF"/>
              <w:adjustRightInd w:val="0"/>
              <w:snapToGrid w:val="0"/>
              <w:jc w:val="center"/>
              <w:rPr>
                <w:rFonts w:ascii="宋体" w:eastAsia="宋体" w:hAnsi="宋体" w:cs="Times New Roman"/>
                <w:bCs/>
                <w:sz w:val="22"/>
              </w:rPr>
            </w:pPr>
            <w:r w:rsidRPr="00BC5F6C">
              <w:rPr>
                <w:rFonts w:ascii="宋体" w:eastAsia="宋体" w:hAnsi="宋体" w:cs="Times New Roman" w:hint="eastAsia"/>
                <w:bCs/>
                <w:sz w:val="22"/>
              </w:rPr>
              <w:t>具有多年类似项目工作经验，具有计算机类、软件类专业背景。</w:t>
            </w:r>
          </w:p>
        </w:tc>
        <w:tc>
          <w:tcPr>
            <w:tcW w:w="782" w:type="dxa"/>
            <w:vAlign w:val="center"/>
          </w:tcPr>
          <w:p w:rsidR="00BC5F6C" w:rsidRPr="00BC5F6C" w:rsidRDefault="00BC5F6C" w:rsidP="00BC5F6C">
            <w:pPr>
              <w:spacing w:line="300" w:lineRule="auto"/>
              <w:jc w:val="center"/>
              <w:rPr>
                <w:rFonts w:ascii="宋体" w:eastAsia="宋体" w:hAnsi="宋体" w:cs="Times New Roman"/>
                <w:sz w:val="22"/>
              </w:rPr>
            </w:pPr>
          </w:p>
        </w:tc>
      </w:tr>
      <w:tr w:rsidR="00BC5F6C" w:rsidRPr="00BC5F6C" w:rsidTr="00A027F9">
        <w:trPr>
          <w:jc w:val="center"/>
        </w:trPr>
        <w:tc>
          <w:tcPr>
            <w:tcW w:w="619"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2</w:t>
            </w:r>
          </w:p>
        </w:tc>
        <w:tc>
          <w:tcPr>
            <w:tcW w:w="1311"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项目经理</w:t>
            </w:r>
          </w:p>
        </w:tc>
        <w:tc>
          <w:tcPr>
            <w:tcW w:w="2126"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1</w:t>
            </w:r>
          </w:p>
        </w:tc>
        <w:tc>
          <w:tcPr>
            <w:tcW w:w="5016" w:type="dxa"/>
            <w:vAlign w:val="center"/>
          </w:tcPr>
          <w:p w:rsidR="00BC5F6C" w:rsidRPr="00BC5F6C" w:rsidRDefault="00BC5F6C" w:rsidP="00BC5F6C">
            <w:pPr>
              <w:shd w:val="clear" w:color="auto" w:fill="FFFFFF"/>
              <w:autoSpaceDE w:val="0"/>
              <w:autoSpaceDN w:val="0"/>
              <w:adjustRightInd w:val="0"/>
              <w:jc w:val="center"/>
              <w:rPr>
                <w:rFonts w:ascii="宋体" w:eastAsia="宋体" w:hAnsi="宋体" w:cs="宋体"/>
                <w:bCs/>
                <w:sz w:val="22"/>
                <w:u w:val="wavyHeavy"/>
              </w:rPr>
            </w:pPr>
            <w:r w:rsidRPr="00BC5F6C">
              <w:rPr>
                <w:rFonts w:ascii="宋体" w:eastAsia="宋体" w:hAnsi="宋体" w:cs="宋体" w:hint="eastAsia"/>
                <w:sz w:val="22"/>
              </w:rPr>
              <w:t>有类似项目工作经验；</w:t>
            </w:r>
          </w:p>
        </w:tc>
        <w:tc>
          <w:tcPr>
            <w:tcW w:w="782" w:type="dxa"/>
            <w:vAlign w:val="center"/>
          </w:tcPr>
          <w:p w:rsidR="00BC5F6C" w:rsidRPr="00BC5F6C" w:rsidRDefault="00BC5F6C" w:rsidP="00BC5F6C">
            <w:pPr>
              <w:spacing w:line="300" w:lineRule="auto"/>
              <w:jc w:val="center"/>
              <w:rPr>
                <w:rFonts w:ascii="宋体" w:eastAsia="宋体" w:hAnsi="宋体" w:cs="Times New Roman"/>
                <w:sz w:val="22"/>
              </w:rPr>
            </w:pPr>
          </w:p>
        </w:tc>
      </w:tr>
      <w:tr w:rsidR="00BC5F6C" w:rsidRPr="00BC5F6C" w:rsidTr="00A027F9">
        <w:trPr>
          <w:jc w:val="center"/>
        </w:trPr>
        <w:tc>
          <w:tcPr>
            <w:tcW w:w="619"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3</w:t>
            </w:r>
          </w:p>
        </w:tc>
        <w:tc>
          <w:tcPr>
            <w:tcW w:w="1311"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项目技术经理</w:t>
            </w:r>
          </w:p>
        </w:tc>
        <w:tc>
          <w:tcPr>
            <w:tcW w:w="2126"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sz w:val="22"/>
              </w:rPr>
              <w:t>2</w:t>
            </w:r>
          </w:p>
        </w:tc>
        <w:tc>
          <w:tcPr>
            <w:tcW w:w="5016" w:type="dxa"/>
            <w:vAlign w:val="center"/>
          </w:tcPr>
          <w:p w:rsidR="00BC5F6C" w:rsidRPr="00BC5F6C" w:rsidRDefault="00BC5F6C" w:rsidP="00BC5F6C">
            <w:pPr>
              <w:shd w:val="clear" w:color="auto" w:fill="FFFFFF"/>
              <w:autoSpaceDE w:val="0"/>
              <w:autoSpaceDN w:val="0"/>
              <w:adjustRightInd w:val="0"/>
              <w:jc w:val="center"/>
              <w:rPr>
                <w:rFonts w:ascii="宋体" w:eastAsia="宋体" w:hAnsi="宋体" w:cs="宋体"/>
                <w:sz w:val="22"/>
              </w:rPr>
            </w:pPr>
            <w:r w:rsidRPr="00BC5F6C">
              <w:rPr>
                <w:rFonts w:ascii="宋体" w:eastAsia="宋体" w:hAnsi="宋体" w:cs="宋体" w:hint="eastAsia"/>
                <w:sz w:val="22"/>
              </w:rPr>
              <w:t>具备主持大型项目的交付、开发及管理经验；</w:t>
            </w:r>
            <w:r w:rsidRPr="00BC5F6C">
              <w:rPr>
                <w:rFonts w:ascii="宋体" w:eastAsia="宋体" w:hAnsi="宋体" w:cs="宋体"/>
                <w:sz w:val="22"/>
              </w:rPr>
              <w:t xml:space="preserve"> </w:t>
            </w:r>
          </w:p>
        </w:tc>
        <w:tc>
          <w:tcPr>
            <w:tcW w:w="782" w:type="dxa"/>
            <w:vAlign w:val="center"/>
          </w:tcPr>
          <w:p w:rsidR="00BC5F6C" w:rsidRPr="00BC5F6C" w:rsidRDefault="00BC5F6C" w:rsidP="00BC5F6C">
            <w:pPr>
              <w:spacing w:line="300" w:lineRule="auto"/>
              <w:jc w:val="center"/>
              <w:rPr>
                <w:rFonts w:ascii="宋体" w:eastAsia="宋体" w:hAnsi="宋体" w:cs="Times New Roman"/>
                <w:sz w:val="22"/>
              </w:rPr>
            </w:pPr>
          </w:p>
        </w:tc>
      </w:tr>
      <w:tr w:rsidR="00BC5F6C" w:rsidRPr="00BC5F6C" w:rsidTr="00A027F9">
        <w:trPr>
          <w:jc w:val="center"/>
        </w:trPr>
        <w:tc>
          <w:tcPr>
            <w:tcW w:w="619"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sz w:val="22"/>
              </w:rPr>
              <w:t>4</w:t>
            </w:r>
          </w:p>
        </w:tc>
        <w:tc>
          <w:tcPr>
            <w:tcW w:w="1311"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软件开发人员</w:t>
            </w:r>
          </w:p>
        </w:tc>
        <w:tc>
          <w:tcPr>
            <w:tcW w:w="2126"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20</w:t>
            </w:r>
          </w:p>
        </w:tc>
        <w:tc>
          <w:tcPr>
            <w:tcW w:w="5016" w:type="dxa"/>
            <w:vAlign w:val="center"/>
          </w:tcPr>
          <w:p w:rsidR="00BC5F6C" w:rsidRPr="00BC5F6C" w:rsidRDefault="00BC5F6C" w:rsidP="00BC5F6C">
            <w:pPr>
              <w:shd w:val="clear" w:color="auto" w:fill="FFFFFF"/>
              <w:adjustRightInd w:val="0"/>
              <w:snapToGrid w:val="0"/>
              <w:jc w:val="center"/>
              <w:rPr>
                <w:rFonts w:ascii="宋体" w:eastAsia="宋体" w:hAnsi="宋体" w:cs="Times New Roman"/>
                <w:bCs/>
                <w:sz w:val="22"/>
              </w:rPr>
            </w:pPr>
            <w:r w:rsidRPr="00BC5F6C">
              <w:rPr>
                <w:rFonts w:ascii="宋体" w:eastAsia="宋体" w:hAnsi="宋体" w:cs="宋体" w:hint="eastAsia"/>
                <w:bCs/>
                <w:sz w:val="22"/>
              </w:rPr>
              <w:t>负责对系统进行软件开发工作，具有相关工作经验。</w:t>
            </w:r>
          </w:p>
        </w:tc>
        <w:tc>
          <w:tcPr>
            <w:tcW w:w="782" w:type="dxa"/>
            <w:vAlign w:val="center"/>
          </w:tcPr>
          <w:p w:rsidR="00BC5F6C" w:rsidRPr="00BC5F6C" w:rsidRDefault="00BC5F6C" w:rsidP="00BC5F6C">
            <w:pPr>
              <w:spacing w:line="300" w:lineRule="auto"/>
              <w:jc w:val="center"/>
              <w:rPr>
                <w:rFonts w:ascii="宋体" w:eastAsia="宋体" w:hAnsi="宋体" w:cs="Times New Roman"/>
                <w:sz w:val="22"/>
              </w:rPr>
            </w:pPr>
          </w:p>
        </w:tc>
      </w:tr>
      <w:tr w:rsidR="00BC5F6C" w:rsidRPr="00BC5F6C" w:rsidTr="00A027F9">
        <w:trPr>
          <w:jc w:val="center"/>
        </w:trPr>
        <w:tc>
          <w:tcPr>
            <w:tcW w:w="619"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sz w:val="22"/>
              </w:rPr>
              <w:t>5</w:t>
            </w:r>
          </w:p>
        </w:tc>
        <w:tc>
          <w:tcPr>
            <w:tcW w:w="1311"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测试人员</w:t>
            </w:r>
          </w:p>
        </w:tc>
        <w:tc>
          <w:tcPr>
            <w:tcW w:w="2126"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5</w:t>
            </w:r>
          </w:p>
        </w:tc>
        <w:tc>
          <w:tcPr>
            <w:tcW w:w="5016" w:type="dxa"/>
            <w:vAlign w:val="center"/>
          </w:tcPr>
          <w:p w:rsidR="00BC5F6C" w:rsidRPr="00BC5F6C" w:rsidRDefault="00BC5F6C" w:rsidP="00BC5F6C">
            <w:pPr>
              <w:shd w:val="clear" w:color="auto" w:fill="FFFFFF"/>
              <w:adjustRightInd w:val="0"/>
              <w:snapToGrid w:val="0"/>
              <w:jc w:val="center"/>
              <w:rPr>
                <w:rFonts w:ascii="宋体" w:eastAsia="宋体" w:hAnsi="宋体" w:cs="Times New Roman"/>
                <w:bCs/>
                <w:sz w:val="22"/>
              </w:rPr>
            </w:pPr>
            <w:r w:rsidRPr="00BC5F6C">
              <w:rPr>
                <w:rFonts w:ascii="宋体" w:eastAsia="宋体" w:hAnsi="宋体" w:cs="宋体" w:hint="eastAsia"/>
                <w:bCs/>
                <w:sz w:val="22"/>
              </w:rPr>
              <w:t>负责对系统进行测试工作，具有相关工作经验。</w:t>
            </w:r>
          </w:p>
        </w:tc>
        <w:tc>
          <w:tcPr>
            <w:tcW w:w="782" w:type="dxa"/>
            <w:vAlign w:val="center"/>
          </w:tcPr>
          <w:p w:rsidR="00BC5F6C" w:rsidRPr="00BC5F6C" w:rsidRDefault="00BC5F6C" w:rsidP="00BC5F6C">
            <w:pPr>
              <w:spacing w:line="300" w:lineRule="auto"/>
              <w:jc w:val="center"/>
              <w:rPr>
                <w:rFonts w:ascii="宋体" w:eastAsia="宋体" w:hAnsi="宋体" w:cs="Times New Roman"/>
                <w:sz w:val="22"/>
              </w:rPr>
            </w:pPr>
          </w:p>
        </w:tc>
      </w:tr>
      <w:tr w:rsidR="00BC5F6C" w:rsidRPr="00BC5F6C" w:rsidTr="00A027F9">
        <w:trPr>
          <w:jc w:val="center"/>
        </w:trPr>
        <w:tc>
          <w:tcPr>
            <w:tcW w:w="619"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sz w:val="22"/>
              </w:rPr>
              <w:t>6</w:t>
            </w:r>
          </w:p>
        </w:tc>
        <w:tc>
          <w:tcPr>
            <w:tcW w:w="1311"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bCs/>
                <w:sz w:val="22"/>
              </w:rPr>
              <w:t>质量管理</w:t>
            </w:r>
          </w:p>
        </w:tc>
        <w:tc>
          <w:tcPr>
            <w:tcW w:w="2126" w:type="dxa"/>
            <w:vAlign w:val="center"/>
          </w:tcPr>
          <w:p w:rsidR="00BC5F6C" w:rsidRPr="00BC5F6C" w:rsidRDefault="00BC5F6C" w:rsidP="00BC5F6C">
            <w:pPr>
              <w:shd w:val="clear" w:color="auto" w:fill="FFFFFF"/>
              <w:adjustRightInd w:val="0"/>
              <w:snapToGrid w:val="0"/>
              <w:jc w:val="center"/>
              <w:rPr>
                <w:rFonts w:ascii="宋体" w:eastAsia="宋体" w:hAnsi="宋体" w:cs="宋体"/>
                <w:sz w:val="22"/>
              </w:rPr>
            </w:pPr>
            <w:r w:rsidRPr="00BC5F6C">
              <w:rPr>
                <w:rFonts w:ascii="宋体" w:eastAsia="宋体" w:hAnsi="宋体" w:cs="宋体" w:hint="eastAsia"/>
                <w:sz w:val="22"/>
              </w:rPr>
              <w:t>1</w:t>
            </w:r>
          </w:p>
        </w:tc>
        <w:tc>
          <w:tcPr>
            <w:tcW w:w="5016" w:type="dxa"/>
            <w:vAlign w:val="center"/>
          </w:tcPr>
          <w:p w:rsidR="00BC5F6C" w:rsidRPr="00BC5F6C" w:rsidRDefault="00BC5F6C" w:rsidP="00BC5F6C">
            <w:pPr>
              <w:shd w:val="clear" w:color="auto" w:fill="FFFFFF"/>
              <w:adjustRightInd w:val="0"/>
              <w:snapToGrid w:val="0"/>
              <w:jc w:val="center"/>
              <w:rPr>
                <w:rFonts w:ascii="宋体" w:eastAsia="宋体" w:hAnsi="宋体" w:cs="Times New Roman"/>
                <w:bCs/>
                <w:sz w:val="22"/>
              </w:rPr>
            </w:pPr>
            <w:r w:rsidRPr="00BC5F6C">
              <w:rPr>
                <w:rFonts w:ascii="宋体" w:eastAsia="宋体" w:hAnsi="宋体" w:cs="宋体" w:hint="eastAsia"/>
                <w:bCs/>
                <w:sz w:val="22"/>
              </w:rPr>
              <w:t>对项目实施全过程质量监督与检查，具有相关工作经验</w:t>
            </w:r>
          </w:p>
        </w:tc>
        <w:tc>
          <w:tcPr>
            <w:tcW w:w="782" w:type="dxa"/>
            <w:vAlign w:val="center"/>
          </w:tcPr>
          <w:p w:rsidR="00BC5F6C" w:rsidRPr="00BC5F6C" w:rsidRDefault="00BC5F6C" w:rsidP="00BC5F6C">
            <w:pPr>
              <w:spacing w:line="300" w:lineRule="auto"/>
              <w:jc w:val="center"/>
              <w:rPr>
                <w:rFonts w:ascii="宋体" w:eastAsia="宋体" w:hAnsi="宋体" w:cs="Times New Roman"/>
                <w:sz w:val="22"/>
              </w:rPr>
            </w:pPr>
          </w:p>
        </w:tc>
      </w:tr>
      <w:tr w:rsidR="00BC5F6C" w:rsidRPr="00BC5F6C" w:rsidTr="00A027F9">
        <w:trPr>
          <w:jc w:val="center"/>
        </w:trPr>
        <w:tc>
          <w:tcPr>
            <w:tcW w:w="619" w:type="dxa"/>
          </w:tcPr>
          <w:p w:rsidR="00BC5F6C" w:rsidRPr="00BC5F6C" w:rsidRDefault="00BC5F6C" w:rsidP="00BC5F6C">
            <w:pPr>
              <w:spacing w:line="300" w:lineRule="auto"/>
              <w:jc w:val="center"/>
              <w:rPr>
                <w:rFonts w:ascii="宋体" w:eastAsia="宋体" w:hAnsi="宋体" w:cs="Times New Roman"/>
                <w:sz w:val="22"/>
              </w:rPr>
            </w:pPr>
          </w:p>
        </w:tc>
        <w:tc>
          <w:tcPr>
            <w:tcW w:w="1311" w:type="dxa"/>
            <w:vAlign w:val="center"/>
          </w:tcPr>
          <w:p w:rsidR="00BC5F6C" w:rsidRPr="00BC5F6C" w:rsidRDefault="00BC5F6C" w:rsidP="00BC5F6C">
            <w:pPr>
              <w:spacing w:line="300" w:lineRule="auto"/>
              <w:jc w:val="center"/>
              <w:rPr>
                <w:rFonts w:ascii="宋体" w:eastAsia="宋体" w:hAnsi="宋体" w:cs="Times New Roman"/>
                <w:sz w:val="22"/>
              </w:rPr>
            </w:pPr>
            <w:r w:rsidRPr="00BC5F6C">
              <w:rPr>
                <w:rFonts w:ascii="宋体" w:eastAsia="宋体" w:hAnsi="宋体" w:cs="Times New Roman"/>
                <w:sz w:val="22"/>
              </w:rPr>
              <w:t>合计</w:t>
            </w:r>
          </w:p>
        </w:tc>
        <w:tc>
          <w:tcPr>
            <w:tcW w:w="2126" w:type="dxa"/>
            <w:vAlign w:val="center"/>
          </w:tcPr>
          <w:p w:rsidR="00BC5F6C" w:rsidRPr="00BC5F6C" w:rsidRDefault="00BC5F6C" w:rsidP="00BC5F6C">
            <w:pPr>
              <w:spacing w:line="300" w:lineRule="auto"/>
              <w:jc w:val="center"/>
              <w:rPr>
                <w:rFonts w:ascii="宋体" w:eastAsia="宋体" w:hAnsi="宋体" w:cs="Times New Roman"/>
                <w:sz w:val="22"/>
              </w:rPr>
            </w:pPr>
            <w:r w:rsidRPr="00BC5F6C">
              <w:rPr>
                <w:rFonts w:ascii="宋体" w:eastAsia="宋体" w:hAnsi="宋体" w:cs="Times New Roman" w:hint="eastAsia"/>
                <w:sz w:val="22"/>
              </w:rPr>
              <w:t>30</w:t>
            </w:r>
          </w:p>
        </w:tc>
        <w:tc>
          <w:tcPr>
            <w:tcW w:w="5016" w:type="dxa"/>
            <w:vAlign w:val="center"/>
          </w:tcPr>
          <w:p w:rsidR="00BC5F6C" w:rsidRPr="00BC5F6C" w:rsidRDefault="00BC5F6C" w:rsidP="00BC5F6C">
            <w:pPr>
              <w:spacing w:line="300" w:lineRule="auto"/>
              <w:jc w:val="center"/>
              <w:rPr>
                <w:rFonts w:ascii="宋体" w:eastAsia="宋体" w:hAnsi="宋体" w:cs="Times New Roman"/>
                <w:sz w:val="22"/>
              </w:rPr>
            </w:pPr>
          </w:p>
        </w:tc>
        <w:tc>
          <w:tcPr>
            <w:tcW w:w="782" w:type="dxa"/>
            <w:vAlign w:val="center"/>
          </w:tcPr>
          <w:p w:rsidR="00BC5F6C" w:rsidRPr="00BC5F6C" w:rsidRDefault="00BC5F6C" w:rsidP="00BC5F6C">
            <w:pPr>
              <w:spacing w:line="300" w:lineRule="auto"/>
              <w:jc w:val="center"/>
              <w:rPr>
                <w:rFonts w:ascii="宋体" w:eastAsia="宋体" w:hAnsi="宋体" w:cs="Times New Roman"/>
                <w:sz w:val="22"/>
              </w:rPr>
            </w:pPr>
          </w:p>
        </w:tc>
      </w:tr>
    </w:tbl>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color w:val="000000"/>
          <w:sz w:val="22"/>
        </w:rPr>
      </w:pPr>
      <w:r w:rsidRPr="00BC5F6C">
        <w:rPr>
          <w:rFonts w:ascii="Times New Roman" w:eastAsia="宋体" w:hAnsi="Times New Roman" w:cs="Times New Roman" w:hint="eastAsia"/>
          <w:color w:val="000000"/>
          <w:sz w:val="22"/>
        </w:rPr>
        <w:t>说明：以上表内人员应为供应商本单位员工，且提供在职承诺书（格式自拟）。</w:t>
      </w:r>
    </w:p>
    <w:p w:rsidR="00BC5F6C" w:rsidRPr="00BC5F6C" w:rsidRDefault="00BC5F6C" w:rsidP="00BC5F6C">
      <w:pPr>
        <w:widowControl/>
        <w:spacing w:line="300" w:lineRule="auto"/>
        <w:ind w:firstLineChars="193" w:firstLine="425"/>
        <w:jc w:val="left"/>
        <w:rPr>
          <w:rFonts w:ascii="Times New Roman" w:eastAsia="宋体" w:hAnsi="Times New Roman" w:cs="Times New Roman"/>
          <w:color w:val="000000"/>
          <w:kern w:val="24"/>
          <w:sz w:val="22"/>
        </w:rPr>
      </w:pPr>
      <w:r w:rsidRPr="00BC5F6C">
        <w:rPr>
          <w:rFonts w:ascii="Times New Roman" w:eastAsia="宋体" w:hAnsi="Times New Roman" w:cs="Times New Roman" w:hint="eastAsia"/>
          <w:bCs/>
          <w:sz w:val="22"/>
        </w:rPr>
        <w:t>7</w:t>
      </w:r>
      <w:r w:rsidRPr="00BC5F6C">
        <w:rPr>
          <w:rFonts w:ascii="Times New Roman" w:eastAsia="宋体" w:hAnsi="Times New Roman" w:cs="Times New Roman"/>
          <w:bCs/>
          <w:sz w:val="22"/>
        </w:rPr>
        <w:t>.</w:t>
      </w:r>
      <w:r w:rsidRPr="00BC5F6C">
        <w:rPr>
          <w:rFonts w:ascii="Times New Roman" w:eastAsia="宋体" w:hAnsi="Times New Roman" w:cs="Times New Roman" w:hint="eastAsia"/>
          <w:bCs/>
          <w:sz w:val="22"/>
        </w:rPr>
        <w:t>9</w:t>
      </w:r>
      <w:r w:rsidRPr="00BC5F6C">
        <w:rPr>
          <w:rFonts w:ascii="Times New Roman" w:eastAsia="宋体" w:hAnsi="Times New Roman" w:cs="Times New Roman"/>
          <w:color w:val="000000"/>
          <w:kern w:val="24"/>
          <w:sz w:val="22"/>
        </w:rPr>
        <w:t>工作成果</w:t>
      </w:r>
    </w:p>
    <w:p w:rsidR="00BC5F6C" w:rsidRPr="00BC5F6C" w:rsidRDefault="00BC5F6C" w:rsidP="00BC5F6C">
      <w:pPr>
        <w:widowControl/>
        <w:spacing w:line="300" w:lineRule="auto"/>
        <w:ind w:firstLineChars="193" w:firstLine="425"/>
        <w:jc w:val="left"/>
        <w:rPr>
          <w:rFonts w:ascii="Times New Roman" w:eastAsia="宋体" w:hAnsi="Times New Roman" w:cs="Times New Roman"/>
          <w:b/>
          <w:color w:val="FF0000"/>
          <w:sz w:val="22"/>
          <w:u w:val="wavyHeavy"/>
        </w:rPr>
      </w:pPr>
      <w:r w:rsidRPr="00BC5F6C">
        <w:rPr>
          <w:rFonts w:ascii="Times New Roman" w:eastAsia="宋体" w:hAnsi="Times New Roman" w:cs="Times New Roman" w:hint="eastAsia"/>
          <w:color w:val="000000"/>
          <w:kern w:val="24"/>
          <w:sz w:val="22"/>
        </w:rPr>
        <w:t>设计文档，部署方案，培训文档，用户手册，系统代码等。</w:t>
      </w:r>
    </w:p>
    <w:p w:rsidR="00BC5F6C" w:rsidRPr="00BC5F6C" w:rsidRDefault="00BC5F6C" w:rsidP="00BC5F6C">
      <w:pPr>
        <w:suppressAutoHyphens/>
        <w:spacing w:line="300" w:lineRule="auto"/>
        <w:ind w:firstLineChars="192" w:firstLine="422"/>
        <w:rPr>
          <w:rFonts w:ascii="Times New Roman" w:eastAsia="宋体" w:hAnsi="Times New Roman" w:cs="Times New Roman"/>
          <w:bCs/>
          <w:kern w:val="24"/>
          <w:sz w:val="22"/>
          <w:szCs w:val="20"/>
        </w:rPr>
      </w:pPr>
      <w:r w:rsidRPr="00BC5F6C">
        <w:rPr>
          <w:rFonts w:ascii="Times New Roman" w:eastAsia="宋体" w:hAnsi="Times New Roman" w:cs="Times New Roman" w:hint="eastAsia"/>
          <w:bCs/>
          <w:kern w:val="1"/>
          <w:sz w:val="22"/>
          <w:szCs w:val="20"/>
        </w:rPr>
        <w:t>7</w:t>
      </w:r>
      <w:r w:rsidRPr="00BC5F6C">
        <w:rPr>
          <w:rFonts w:ascii="Times New Roman" w:eastAsia="宋体" w:hAnsi="Times New Roman" w:cs="Times New Roman"/>
          <w:bCs/>
          <w:kern w:val="1"/>
          <w:sz w:val="22"/>
          <w:szCs w:val="20"/>
        </w:rPr>
        <w:t>.</w:t>
      </w:r>
      <w:r w:rsidRPr="00BC5F6C">
        <w:rPr>
          <w:rFonts w:ascii="Times New Roman" w:eastAsia="宋体" w:hAnsi="Times New Roman" w:cs="Times New Roman" w:hint="eastAsia"/>
          <w:bCs/>
          <w:kern w:val="1"/>
          <w:sz w:val="22"/>
          <w:szCs w:val="20"/>
        </w:rPr>
        <w:t>10</w:t>
      </w:r>
      <w:r w:rsidRPr="00BC5F6C">
        <w:rPr>
          <w:rFonts w:ascii="Times New Roman" w:eastAsia="宋体" w:hAnsi="Times New Roman" w:cs="Times New Roman"/>
          <w:bCs/>
          <w:kern w:val="24"/>
          <w:sz w:val="22"/>
          <w:szCs w:val="20"/>
        </w:rPr>
        <w:t>工作进度</w:t>
      </w:r>
    </w:p>
    <w:p w:rsidR="00BC5F6C" w:rsidRPr="00BC5F6C" w:rsidRDefault="00BC5F6C" w:rsidP="00BC5F6C">
      <w:pPr>
        <w:shd w:val="clear" w:color="auto" w:fill="FFFFFF"/>
        <w:suppressAutoHyphens/>
        <w:spacing w:line="300" w:lineRule="auto"/>
        <w:ind w:firstLineChars="192" w:firstLine="422"/>
        <w:rPr>
          <w:rFonts w:ascii="Times New Roman" w:eastAsia="宋体" w:hAnsi="Times New Roman" w:cs="Times New Roman"/>
          <w:bCs/>
          <w:kern w:val="24"/>
          <w:sz w:val="22"/>
          <w:szCs w:val="20"/>
        </w:rPr>
      </w:pPr>
      <w:r w:rsidRPr="00BC5F6C">
        <w:rPr>
          <w:rFonts w:ascii="Times New Roman" w:eastAsia="宋体" w:hAnsi="Times New Roman" w:cs="Times New Roman" w:hint="eastAsia"/>
          <w:bCs/>
          <w:kern w:val="24"/>
          <w:sz w:val="22"/>
          <w:szCs w:val="20"/>
        </w:rPr>
        <w:t>本项目总建设工期为</w:t>
      </w:r>
      <w:r w:rsidRPr="00BC5F6C">
        <w:rPr>
          <w:rFonts w:ascii="Times New Roman" w:eastAsia="宋体" w:hAnsi="Times New Roman" w:cs="Times New Roman" w:hint="eastAsia"/>
          <w:bCs/>
          <w:kern w:val="24"/>
          <w:sz w:val="22"/>
          <w:szCs w:val="20"/>
        </w:rPr>
        <w:t>45</w:t>
      </w:r>
      <w:r w:rsidRPr="00BC5F6C">
        <w:rPr>
          <w:rFonts w:ascii="Times New Roman" w:eastAsia="宋体" w:hAnsi="Times New Roman" w:cs="Times New Roman" w:hint="eastAsia"/>
          <w:bCs/>
          <w:kern w:val="24"/>
          <w:sz w:val="22"/>
          <w:szCs w:val="20"/>
        </w:rPr>
        <w:t>个日历天，工期是指自合同签订之日起至初步验收合格之日。</w:t>
      </w:r>
    </w:p>
    <w:p w:rsidR="00BC5F6C" w:rsidRPr="00BC5F6C" w:rsidRDefault="00BC5F6C" w:rsidP="00BC5F6C">
      <w:pPr>
        <w:shd w:val="clear" w:color="auto" w:fill="FFFFFF"/>
        <w:suppressAutoHyphens/>
        <w:spacing w:line="300" w:lineRule="auto"/>
        <w:ind w:firstLineChars="192" w:firstLine="422"/>
        <w:rPr>
          <w:rFonts w:ascii="Times New Roman" w:eastAsia="宋体" w:hAnsi="Times New Roman" w:cs="Times New Roman"/>
          <w:bCs/>
          <w:kern w:val="24"/>
          <w:sz w:val="22"/>
          <w:szCs w:val="20"/>
        </w:rPr>
      </w:pPr>
      <w:r w:rsidRPr="00BC5F6C">
        <w:rPr>
          <w:rFonts w:ascii="Times New Roman" w:eastAsia="宋体" w:hAnsi="Times New Roman" w:cs="Times New Roman" w:hint="eastAsia"/>
          <w:bCs/>
          <w:kern w:val="24"/>
          <w:sz w:val="22"/>
          <w:szCs w:val="20"/>
        </w:rPr>
        <w:t>阶段进度要求如下：</w:t>
      </w:r>
    </w:p>
    <w:p w:rsidR="00BC5F6C" w:rsidRPr="00BC5F6C" w:rsidRDefault="00BC5F6C" w:rsidP="00BC5F6C">
      <w:pPr>
        <w:shd w:val="clear" w:color="auto" w:fill="FFFFFF"/>
        <w:suppressAutoHyphens/>
        <w:spacing w:line="300" w:lineRule="auto"/>
        <w:ind w:firstLineChars="192" w:firstLine="422"/>
        <w:rPr>
          <w:rFonts w:ascii="Times New Roman" w:eastAsia="宋体" w:hAnsi="Times New Roman" w:cs="Times New Roman"/>
          <w:kern w:val="24"/>
          <w:sz w:val="22"/>
          <w:szCs w:val="20"/>
        </w:rPr>
      </w:pPr>
      <w:r w:rsidRPr="00BC5F6C">
        <w:rPr>
          <w:rFonts w:ascii="Times New Roman" w:eastAsia="宋体" w:hAnsi="Times New Roman" w:cs="Times New Roman" w:hint="eastAsia"/>
          <w:bCs/>
          <w:kern w:val="1"/>
          <w:sz w:val="22"/>
          <w:szCs w:val="20"/>
        </w:rPr>
        <w:t>7</w:t>
      </w:r>
      <w:r w:rsidRPr="00BC5F6C">
        <w:rPr>
          <w:rFonts w:ascii="Times New Roman" w:eastAsia="宋体" w:hAnsi="Times New Roman" w:cs="Times New Roman"/>
          <w:bCs/>
          <w:kern w:val="1"/>
          <w:sz w:val="22"/>
          <w:szCs w:val="20"/>
        </w:rPr>
        <w:t>.</w:t>
      </w:r>
      <w:r w:rsidRPr="00BC5F6C">
        <w:rPr>
          <w:rFonts w:ascii="Times New Roman" w:eastAsia="宋体" w:hAnsi="Times New Roman" w:cs="Times New Roman" w:hint="eastAsia"/>
          <w:bCs/>
          <w:kern w:val="1"/>
          <w:sz w:val="22"/>
          <w:szCs w:val="20"/>
        </w:rPr>
        <w:t>10.1</w:t>
      </w:r>
      <w:r w:rsidRPr="00BC5F6C">
        <w:rPr>
          <w:rFonts w:ascii="Times New Roman" w:eastAsia="宋体" w:hAnsi="Times New Roman" w:cs="Times New Roman" w:hint="eastAsia"/>
          <w:kern w:val="24"/>
          <w:sz w:val="22"/>
          <w:szCs w:val="20"/>
        </w:rPr>
        <w:t xml:space="preserve"> </w:t>
      </w:r>
      <w:r w:rsidRPr="00BC5F6C">
        <w:rPr>
          <w:rFonts w:ascii="Times New Roman" w:eastAsia="宋体" w:hAnsi="Times New Roman" w:cs="Times New Roman" w:hint="eastAsia"/>
          <w:kern w:val="24"/>
          <w:sz w:val="22"/>
          <w:szCs w:val="20"/>
        </w:rPr>
        <w:t>部署对接阶段</w:t>
      </w:r>
    </w:p>
    <w:p w:rsidR="00BC5F6C" w:rsidRPr="00BC5F6C" w:rsidRDefault="00BC5F6C" w:rsidP="00BC5F6C">
      <w:pPr>
        <w:shd w:val="clear" w:color="auto" w:fill="FFFFFF"/>
        <w:suppressAutoHyphens/>
        <w:spacing w:line="300" w:lineRule="auto"/>
        <w:ind w:firstLineChars="192" w:firstLine="422"/>
        <w:rPr>
          <w:rFonts w:ascii="Times New Roman" w:eastAsia="宋体" w:hAnsi="Times New Roman" w:cs="Times New Roman"/>
          <w:bCs/>
          <w:kern w:val="24"/>
          <w:sz w:val="22"/>
          <w:szCs w:val="20"/>
        </w:rPr>
      </w:pPr>
      <w:r w:rsidRPr="00BC5F6C">
        <w:rPr>
          <w:rFonts w:ascii="Times New Roman" w:eastAsia="宋体" w:hAnsi="Times New Roman" w:cs="Times New Roman" w:hint="eastAsia"/>
          <w:bCs/>
          <w:kern w:val="24"/>
          <w:sz w:val="22"/>
          <w:szCs w:val="20"/>
        </w:rPr>
        <w:t>合同签订后</w:t>
      </w:r>
      <w:r w:rsidRPr="00BC5F6C">
        <w:rPr>
          <w:rFonts w:ascii="Times New Roman" w:eastAsia="宋体" w:hAnsi="Times New Roman" w:cs="Times New Roman" w:hint="eastAsia"/>
          <w:bCs/>
          <w:kern w:val="24"/>
          <w:sz w:val="22"/>
          <w:szCs w:val="20"/>
        </w:rPr>
        <w:t>3</w:t>
      </w:r>
      <w:r w:rsidRPr="00BC5F6C">
        <w:rPr>
          <w:rFonts w:ascii="Times New Roman" w:eastAsia="宋体" w:hAnsi="Times New Roman" w:cs="Times New Roman" w:hint="eastAsia"/>
          <w:bCs/>
          <w:kern w:val="24"/>
          <w:sz w:val="22"/>
          <w:szCs w:val="20"/>
        </w:rPr>
        <w:t>个日历天内完成项目需求调研和确认工作；</w:t>
      </w:r>
    </w:p>
    <w:p w:rsidR="00BC5F6C" w:rsidRPr="00BC5F6C" w:rsidRDefault="00BC5F6C" w:rsidP="00BC5F6C">
      <w:pPr>
        <w:shd w:val="clear" w:color="auto" w:fill="FFFFFF"/>
        <w:suppressAutoHyphens/>
        <w:spacing w:line="300" w:lineRule="auto"/>
        <w:ind w:firstLineChars="192" w:firstLine="422"/>
        <w:rPr>
          <w:rFonts w:ascii="Times New Roman" w:eastAsia="宋体" w:hAnsi="Times New Roman" w:cs="Times New Roman"/>
          <w:bCs/>
          <w:kern w:val="24"/>
          <w:sz w:val="22"/>
          <w:szCs w:val="20"/>
        </w:rPr>
      </w:pPr>
      <w:r w:rsidRPr="00BC5F6C">
        <w:rPr>
          <w:rFonts w:ascii="Times New Roman" w:eastAsia="宋体" w:hAnsi="Times New Roman" w:cs="Times New Roman" w:hint="eastAsia"/>
          <w:bCs/>
          <w:kern w:val="24"/>
          <w:sz w:val="22"/>
          <w:szCs w:val="20"/>
        </w:rPr>
        <w:t>合同签订后</w:t>
      </w:r>
      <w:r w:rsidRPr="00BC5F6C">
        <w:rPr>
          <w:rFonts w:ascii="Times New Roman" w:eastAsia="宋体" w:hAnsi="Times New Roman" w:cs="Times New Roman" w:hint="eastAsia"/>
          <w:bCs/>
          <w:kern w:val="24"/>
          <w:sz w:val="22"/>
          <w:szCs w:val="20"/>
        </w:rPr>
        <w:t>30</w:t>
      </w:r>
      <w:r w:rsidRPr="00BC5F6C">
        <w:rPr>
          <w:rFonts w:ascii="Times New Roman" w:eastAsia="宋体" w:hAnsi="Times New Roman" w:cs="Times New Roman" w:hint="eastAsia"/>
          <w:bCs/>
          <w:kern w:val="24"/>
          <w:sz w:val="22"/>
          <w:szCs w:val="20"/>
        </w:rPr>
        <w:t>个日历天内，</w:t>
      </w:r>
      <w:r w:rsidRPr="00BC5F6C">
        <w:rPr>
          <w:rFonts w:ascii="Times New Roman" w:eastAsia="宋体" w:hAnsi="Times New Roman" w:cs="Times New Roman" w:hint="eastAsia"/>
          <w:bCs/>
          <w:kern w:val="1"/>
          <w:sz w:val="22"/>
          <w:szCs w:val="20"/>
        </w:rPr>
        <w:t>完成软件部署及接口开发</w:t>
      </w:r>
      <w:r w:rsidRPr="00BC5F6C">
        <w:rPr>
          <w:rFonts w:ascii="Times New Roman" w:eastAsia="宋体" w:hAnsi="Times New Roman" w:cs="Times New Roman" w:hint="eastAsia"/>
          <w:bCs/>
          <w:kern w:val="24"/>
          <w:sz w:val="22"/>
          <w:szCs w:val="20"/>
        </w:rPr>
        <w:t>；</w:t>
      </w:r>
    </w:p>
    <w:p w:rsidR="00BC5F6C" w:rsidRPr="00BC5F6C" w:rsidRDefault="00BC5F6C" w:rsidP="00BC5F6C">
      <w:pPr>
        <w:shd w:val="clear" w:color="auto" w:fill="FFFFFF"/>
        <w:suppressAutoHyphens/>
        <w:spacing w:line="300" w:lineRule="auto"/>
        <w:ind w:firstLineChars="192" w:firstLine="422"/>
        <w:rPr>
          <w:rFonts w:ascii="Times New Roman" w:eastAsia="宋体" w:hAnsi="Times New Roman" w:cs="Times New Roman"/>
          <w:bCs/>
          <w:kern w:val="24"/>
          <w:sz w:val="22"/>
          <w:szCs w:val="20"/>
        </w:rPr>
      </w:pPr>
      <w:r w:rsidRPr="00BC5F6C">
        <w:rPr>
          <w:rFonts w:ascii="Times New Roman" w:eastAsia="宋体" w:hAnsi="Times New Roman" w:cs="Times New Roman" w:hint="eastAsia"/>
          <w:bCs/>
          <w:kern w:val="24"/>
          <w:sz w:val="22"/>
          <w:szCs w:val="20"/>
        </w:rPr>
        <w:t>合同签订后</w:t>
      </w:r>
      <w:r w:rsidRPr="00BC5F6C">
        <w:rPr>
          <w:rFonts w:ascii="Times New Roman" w:eastAsia="宋体" w:hAnsi="Times New Roman" w:cs="Times New Roman" w:hint="eastAsia"/>
          <w:bCs/>
          <w:kern w:val="24"/>
          <w:sz w:val="22"/>
          <w:szCs w:val="20"/>
        </w:rPr>
        <w:t>45</w:t>
      </w:r>
      <w:r w:rsidRPr="00BC5F6C">
        <w:rPr>
          <w:rFonts w:ascii="Times New Roman" w:eastAsia="宋体" w:hAnsi="Times New Roman" w:cs="Times New Roman" w:hint="eastAsia"/>
          <w:bCs/>
          <w:kern w:val="24"/>
          <w:sz w:val="22"/>
          <w:szCs w:val="20"/>
        </w:rPr>
        <w:t>个日历天内，完成</w:t>
      </w:r>
      <w:r w:rsidRPr="00BC5F6C">
        <w:rPr>
          <w:rFonts w:ascii="Times New Roman" w:eastAsia="宋体" w:hAnsi="Times New Roman" w:cs="Times New Roman" w:hint="eastAsia"/>
          <w:bCs/>
          <w:kern w:val="1"/>
          <w:sz w:val="22"/>
          <w:szCs w:val="20"/>
        </w:rPr>
        <w:t>平台对接和其他全部建设内容</w:t>
      </w:r>
      <w:r w:rsidRPr="00BC5F6C">
        <w:rPr>
          <w:rFonts w:ascii="Times New Roman" w:eastAsia="宋体" w:hAnsi="Times New Roman" w:cs="Times New Roman" w:hint="eastAsia"/>
          <w:bCs/>
          <w:kern w:val="24"/>
          <w:sz w:val="22"/>
          <w:szCs w:val="20"/>
        </w:rPr>
        <w:t>，并通过委托方组织的项目初验，开始试运行。</w:t>
      </w:r>
    </w:p>
    <w:p w:rsidR="00BC5F6C" w:rsidRPr="00BC5F6C" w:rsidRDefault="00BC5F6C" w:rsidP="00BC5F6C">
      <w:pPr>
        <w:shd w:val="clear" w:color="auto" w:fill="FFFFFF"/>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本项目工期为自合同签订之日起</w:t>
      </w:r>
      <w:r w:rsidRPr="00BC5F6C">
        <w:rPr>
          <w:rFonts w:ascii="Times New Roman" w:eastAsia="宋体" w:hAnsi="Times New Roman" w:cs="Times New Roman" w:hint="eastAsia"/>
          <w:sz w:val="22"/>
        </w:rPr>
        <w:t>45</w:t>
      </w:r>
      <w:r w:rsidRPr="00BC5F6C">
        <w:rPr>
          <w:rFonts w:ascii="Times New Roman" w:eastAsia="宋体" w:hAnsi="Times New Roman" w:cs="Times New Roman" w:hint="eastAsia"/>
          <w:sz w:val="22"/>
        </w:rPr>
        <w:t>个日历天内完成项目全部建设内容并通过初步验收。初步验收通过后</w:t>
      </w:r>
      <w:r w:rsidRPr="00BC5F6C">
        <w:rPr>
          <w:rFonts w:ascii="Times New Roman" w:eastAsia="宋体" w:hAnsi="Times New Roman" w:cs="Times New Roman" w:hint="eastAsia"/>
          <w:kern w:val="24"/>
        </w:rPr>
        <w:t>60</w:t>
      </w:r>
      <w:r w:rsidRPr="00BC5F6C">
        <w:rPr>
          <w:rFonts w:ascii="Times New Roman" w:eastAsia="宋体" w:hAnsi="Times New Roman" w:cs="Times New Roman" w:hint="eastAsia"/>
          <w:kern w:val="24"/>
        </w:rPr>
        <w:t>个日历天</w:t>
      </w:r>
      <w:r w:rsidRPr="00BC5F6C">
        <w:rPr>
          <w:rFonts w:ascii="Times New Roman" w:eastAsia="宋体" w:hAnsi="Times New Roman" w:cs="Times New Roman" w:hint="eastAsia"/>
          <w:sz w:val="22"/>
        </w:rPr>
        <w:t>内完成试运行和最终验收。</w:t>
      </w:r>
    </w:p>
    <w:p w:rsidR="00BC5F6C" w:rsidRPr="00BC5F6C" w:rsidRDefault="00BC5F6C" w:rsidP="00BC5F6C">
      <w:pPr>
        <w:shd w:val="clear" w:color="auto" w:fill="FFFFFF"/>
        <w:suppressAutoHyphens/>
        <w:spacing w:line="300" w:lineRule="auto"/>
        <w:ind w:firstLineChars="192" w:firstLine="422"/>
        <w:rPr>
          <w:rFonts w:ascii="Times New Roman" w:eastAsia="宋体" w:hAnsi="Times New Roman" w:cs="Times New Roman"/>
          <w:kern w:val="24"/>
          <w:sz w:val="22"/>
          <w:szCs w:val="20"/>
        </w:rPr>
      </w:pPr>
      <w:r w:rsidRPr="00BC5F6C">
        <w:rPr>
          <w:rFonts w:ascii="Times New Roman" w:eastAsia="宋体" w:hAnsi="Times New Roman" w:cs="Times New Roman" w:hint="eastAsia"/>
          <w:bCs/>
          <w:kern w:val="1"/>
          <w:sz w:val="22"/>
          <w:szCs w:val="20"/>
        </w:rPr>
        <w:t>7</w:t>
      </w:r>
      <w:r w:rsidRPr="00BC5F6C">
        <w:rPr>
          <w:rFonts w:ascii="Times New Roman" w:eastAsia="宋体" w:hAnsi="Times New Roman" w:cs="Times New Roman"/>
          <w:bCs/>
          <w:kern w:val="1"/>
          <w:sz w:val="22"/>
          <w:szCs w:val="20"/>
        </w:rPr>
        <w:t>.</w:t>
      </w:r>
      <w:r w:rsidRPr="00BC5F6C">
        <w:rPr>
          <w:rFonts w:ascii="Times New Roman" w:eastAsia="宋体" w:hAnsi="Times New Roman" w:cs="Times New Roman" w:hint="eastAsia"/>
          <w:bCs/>
          <w:kern w:val="1"/>
          <w:sz w:val="22"/>
          <w:szCs w:val="20"/>
        </w:rPr>
        <w:t>10.2</w:t>
      </w:r>
      <w:r w:rsidRPr="00BC5F6C">
        <w:rPr>
          <w:rFonts w:ascii="Times New Roman" w:eastAsia="宋体" w:hAnsi="Times New Roman" w:cs="Times New Roman" w:hint="eastAsia"/>
          <w:kern w:val="24"/>
          <w:sz w:val="22"/>
          <w:szCs w:val="20"/>
        </w:rPr>
        <w:t xml:space="preserve"> </w:t>
      </w:r>
      <w:r w:rsidRPr="00BC5F6C">
        <w:rPr>
          <w:rFonts w:ascii="Times New Roman" w:eastAsia="宋体" w:hAnsi="Times New Roman" w:cs="Times New Roman" w:hint="eastAsia"/>
          <w:kern w:val="24"/>
          <w:sz w:val="22"/>
          <w:szCs w:val="20"/>
        </w:rPr>
        <w:t>试运行阶段</w:t>
      </w:r>
    </w:p>
    <w:p w:rsidR="00BC5F6C" w:rsidRPr="00BC5F6C" w:rsidRDefault="00BC5F6C" w:rsidP="00BC5F6C">
      <w:pPr>
        <w:shd w:val="clear" w:color="auto" w:fill="FFFFFF"/>
        <w:suppressAutoHyphens/>
        <w:spacing w:line="300" w:lineRule="auto"/>
        <w:ind w:firstLineChars="192" w:firstLine="422"/>
        <w:rPr>
          <w:rFonts w:ascii="Times New Roman" w:eastAsia="宋体" w:hAnsi="Times New Roman" w:cs="Times New Roman"/>
          <w:bCs/>
          <w:kern w:val="24"/>
          <w:sz w:val="22"/>
          <w:szCs w:val="20"/>
        </w:rPr>
      </w:pPr>
      <w:r w:rsidRPr="00BC5F6C">
        <w:rPr>
          <w:rFonts w:ascii="Times New Roman" w:eastAsia="宋体" w:hAnsi="Times New Roman" w:cs="Times New Roman" w:hint="eastAsia"/>
          <w:bCs/>
          <w:kern w:val="24"/>
          <w:sz w:val="22"/>
          <w:szCs w:val="20"/>
        </w:rPr>
        <w:lastRenderedPageBreak/>
        <w:t>试运行</w:t>
      </w:r>
      <w:r w:rsidRPr="00BC5F6C">
        <w:rPr>
          <w:rFonts w:ascii="Times New Roman" w:eastAsia="宋体" w:hAnsi="Times New Roman" w:cs="Times New Roman" w:hint="eastAsia"/>
          <w:bCs/>
          <w:kern w:val="24"/>
          <w:sz w:val="22"/>
          <w:szCs w:val="20"/>
        </w:rPr>
        <w:t>60</w:t>
      </w:r>
      <w:r w:rsidRPr="00BC5F6C">
        <w:rPr>
          <w:rFonts w:ascii="Times New Roman" w:eastAsia="宋体" w:hAnsi="Times New Roman" w:cs="Times New Roman" w:hint="eastAsia"/>
          <w:bCs/>
          <w:kern w:val="24"/>
          <w:sz w:val="22"/>
          <w:szCs w:val="20"/>
        </w:rPr>
        <w:t>个日历天，期间应通过有资质的第三方评估机构针对本项目的安全测评和商用密码应用安全性评估，并完成相应的整改工作。</w:t>
      </w:r>
    </w:p>
    <w:p w:rsidR="00BC5F6C" w:rsidRPr="00BC5F6C" w:rsidRDefault="00BC5F6C" w:rsidP="00BC5F6C">
      <w:pPr>
        <w:shd w:val="clear" w:color="auto" w:fill="FFFFFF"/>
        <w:suppressAutoHyphens/>
        <w:spacing w:line="300" w:lineRule="auto"/>
        <w:ind w:firstLineChars="192" w:firstLine="422"/>
        <w:rPr>
          <w:rFonts w:ascii="Times New Roman" w:eastAsia="宋体" w:hAnsi="Times New Roman" w:cs="Times New Roman"/>
          <w:kern w:val="24"/>
          <w:sz w:val="22"/>
          <w:szCs w:val="20"/>
        </w:rPr>
      </w:pPr>
      <w:r w:rsidRPr="00BC5F6C">
        <w:rPr>
          <w:rFonts w:ascii="Times New Roman" w:eastAsia="宋体" w:hAnsi="Times New Roman" w:cs="Times New Roman" w:hint="eastAsia"/>
          <w:bCs/>
          <w:kern w:val="1"/>
          <w:sz w:val="22"/>
          <w:szCs w:val="20"/>
        </w:rPr>
        <w:t>7</w:t>
      </w:r>
      <w:r w:rsidRPr="00BC5F6C">
        <w:rPr>
          <w:rFonts w:ascii="Times New Roman" w:eastAsia="宋体" w:hAnsi="Times New Roman" w:cs="Times New Roman"/>
          <w:bCs/>
          <w:kern w:val="1"/>
          <w:sz w:val="22"/>
          <w:szCs w:val="20"/>
        </w:rPr>
        <w:t>.</w:t>
      </w:r>
      <w:r w:rsidRPr="00BC5F6C">
        <w:rPr>
          <w:rFonts w:ascii="Times New Roman" w:eastAsia="宋体" w:hAnsi="Times New Roman" w:cs="Times New Roman" w:hint="eastAsia"/>
          <w:bCs/>
          <w:kern w:val="1"/>
          <w:sz w:val="22"/>
          <w:szCs w:val="20"/>
        </w:rPr>
        <w:t>10.3</w:t>
      </w:r>
      <w:r w:rsidRPr="00BC5F6C">
        <w:rPr>
          <w:rFonts w:ascii="Times New Roman" w:eastAsia="宋体" w:hAnsi="Times New Roman" w:cs="Times New Roman" w:hint="eastAsia"/>
          <w:kern w:val="24"/>
          <w:sz w:val="22"/>
          <w:szCs w:val="20"/>
        </w:rPr>
        <w:t>验收阶段</w:t>
      </w:r>
    </w:p>
    <w:p w:rsidR="00BC5F6C" w:rsidRPr="00BC5F6C" w:rsidRDefault="00BC5F6C" w:rsidP="00BC5F6C">
      <w:pPr>
        <w:shd w:val="clear" w:color="auto" w:fill="FFFFFF"/>
        <w:suppressAutoHyphens/>
        <w:spacing w:line="300" w:lineRule="auto"/>
        <w:ind w:firstLineChars="192" w:firstLine="422"/>
        <w:rPr>
          <w:rFonts w:ascii="Times New Roman" w:eastAsia="宋体" w:hAnsi="Times New Roman" w:cs="Times New Roman"/>
          <w:bCs/>
          <w:kern w:val="24"/>
          <w:sz w:val="22"/>
          <w:szCs w:val="20"/>
        </w:rPr>
      </w:pPr>
      <w:r w:rsidRPr="00BC5F6C">
        <w:rPr>
          <w:rFonts w:ascii="Times New Roman" w:eastAsia="宋体" w:hAnsi="Times New Roman" w:cs="Times New Roman" w:hint="eastAsia"/>
          <w:bCs/>
          <w:kern w:val="24"/>
          <w:sz w:val="22"/>
          <w:szCs w:val="20"/>
        </w:rPr>
        <w:t>合同签订后</w:t>
      </w:r>
      <w:r w:rsidRPr="00BC5F6C">
        <w:rPr>
          <w:rFonts w:ascii="Times New Roman" w:eastAsia="宋体" w:hAnsi="Times New Roman" w:cs="Times New Roman" w:hint="eastAsia"/>
          <w:bCs/>
          <w:kern w:val="24"/>
          <w:sz w:val="22"/>
          <w:szCs w:val="20"/>
        </w:rPr>
        <w:t>105</w:t>
      </w:r>
      <w:r w:rsidRPr="00BC5F6C">
        <w:rPr>
          <w:rFonts w:ascii="Times New Roman" w:eastAsia="宋体" w:hAnsi="Times New Roman" w:cs="Times New Roman" w:hint="eastAsia"/>
          <w:bCs/>
          <w:kern w:val="24"/>
          <w:sz w:val="22"/>
          <w:szCs w:val="20"/>
        </w:rPr>
        <w:t>个日历天内，应通过行业主管部门针对本项目组织的最终验收。项目终验通过后，进入质保期。</w:t>
      </w:r>
    </w:p>
    <w:p w:rsidR="00BC5F6C" w:rsidRPr="00BC5F6C" w:rsidRDefault="00BC5F6C" w:rsidP="00BC5F6C">
      <w:pPr>
        <w:shd w:val="clear" w:color="auto" w:fill="FFFFFF"/>
        <w:suppressAutoHyphens/>
        <w:spacing w:line="300" w:lineRule="auto"/>
        <w:ind w:firstLineChars="192" w:firstLine="422"/>
        <w:rPr>
          <w:rFonts w:ascii="Times New Roman" w:eastAsia="宋体" w:hAnsi="Times New Roman" w:cs="Times New Roman"/>
          <w:kern w:val="24"/>
          <w:sz w:val="22"/>
          <w:szCs w:val="20"/>
        </w:rPr>
      </w:pPr>
      <w:r w:rsidRPr="00BC5F6C">
        <w:rPr>
          <w:rFonts w:ascii="Times New Roman" w:eastAsia="宋体" w:hAnsi="Times New Roman" w:cs="Times New Roman" w:hint="eastAsia"/>
          <w:bCs/>
          <w:kern w:val="1"/>
          <w:sz w:val="22"/>
          <w:szCs w:val="20"/>
        </w:rPr>
        <w:t>7</w:t>
      </w:r>
      <w:r w:rsidRPr="00BC5F6C">
        <w:rPr>
          <w:rFonts w:ascii="Times New Roman" w:eastAsia="宋体" w:hAnsi="Times New Roman" w:cs="Times New Roman"/>
          <w:bCs/>
          <w:kern w:val="1"/>
          <w:sz w:val="22"/>
          <w:szCs w:val="20"/>
        </w:rPr>
        <w:t>.</w:t>
      </w:r>
      <w:r w:rsidRPr="00BC5F6C">
        <w:rPr>
          <w:rFonts w:ascii="Times New Roman" w:eastAsia="宋体" w:hAnsi="Times New Roman" w:cs="Times New Roman" w:hint="eastAsia"/>
          <w:bCs/>
          <w:kern w:val="1"/>
          <w:sz w:val="22"/>
          <w:szCs w:val="20"/>
        </w:rPr>
        <w:t>10.4</w:t>
      </w:r>
      <w:r w:rsidRPr="00BC5F6C">
        <w:rPr>
          <w:rFonts w:ascii="Times New Roman" w:eastAsia="宋体" w:hAnsi="Times New Roman" w:cs="Times New Roman" w:hint="eastAsia"/>
          <w:kern w:val="24"/>
          <w:sz w:val="22"/>
          <w:szCs w:val="20"/>
        </w:rPr>
        <w:t>质保期</w:t>
      </w:r>
    </w:p>
    <w:p w:rsidR="00BC5F6C" w:rsidRPr="00BC5F6C" w:rsidRDefault="00BC5F6C" w:rsidP="00BC5F6C">
      <w:pPr>
        <w:widowControl/>
        <w:spacing w:line="300" w:lineRule="auto"/>
        <w:ind w:firstLineChars="193" w:firstLine="405"/>
        <w:jc w:val="left"/>
        <w:rPr>
          <w:rFonts w:ascii="Times New Roman" w:eastAsia="宋体" w:hAnsi="Times New Roman" w:cs="Times New Roman"/>
          <w:b/>
          <w:color w:val="FF0000"/>
          <w:sz w:val="22"/>
          <w:u w:val="wavyHeavy"/>
        </w:rPr>
      </w:pPr>
      <w:r w:rsidRPr="00BC5F6C">
        <w:rPr>
          <w:rFonts w:ascii="Times New Roman" w:eastAsia="宋体" w:hAnsi="Times New Roman" w:cs="Times New Roman" w:hint="eastAsia"/>
          <w:kern w:val="24"/>
        </w:rPr>
        <w:t>软件质量保证（免费技术支持）期自验收通过后不低于</w:t>
      </w:r>
      <w:r w:rsidRPr="00BC5F6C">
        <w:rPr>
          <w:rFonts w:ascii="Times New Roman" w:eastAsia="宋体" w:hAnsi="Times New Roman" w:cs="Times New Roman" w:hint="eastAsia"/>
          <w:kern w:val="24"/>
        </w:rPr>
        <w:t>1</w:t>
      </w:r>
      <w:r w:rsidRPr="00BC5F6C">
        <w:rPr>
          <w:rFonts w:ascii="Times New Roman" w:eastAsia="宋体" w:hAnsi="Times New Roman" w:cs="Times New Roman" w:hint="eastAsia"/>
          <w:kern w:val="24"/>
        </w:rPr>
        <w:t>年。质量保证期工作内容要求按照合同文件规定执行。质量保证期从项目最终验收通过并交付之日后起计。</w:t>
      </w:r>
    </w:p>
    <w:p w:rsidR="00BC5F6C" w:rsidRPr="00BC5F6C" w:rsidRDefault="00BC5F6C" w:rsidP="00BC5F6C">
      <w:pPr>
        <w:spacing w:line="300" w:lineRule="auto"/>
        <w:ind w:firstLineChars="192" w:firstLine="424"/>
        <w:outlineLvl w:val="2"/>
        <w:rPr>
          <w:rFonts w:ascii="Times New Roman" w:eastAsia="宋体" w:hAnsi="Times New Roman" w:cs="Times New Roman"/>
          <w:b/>
          <w:color w:val="000000"/>
          <w:sz w:val="22"/>
        </w:rPr>
      </w:pPr>
      <w:bookmarkStart w:id="21" w:name="_Toc497211605"/>
      <w:bookmarkStart w:id="22" w:name="_Toc214543379"/>
      <w:r w:rsidRPr="00BC5F6C">
        <w:rPr>
          <w:rFonts w:ascii="Times New Roman" w:eastAsia="宋体" w:hAnsi="Times New Roman" w:cs="Times New Roman" w:hint="eastAsia"/>
          <w:b/>
          <w:sz w:val="22"/>
        </w:rPr>
        <w:t>8</w:t>
      </w:r>
      <w:bookmarkEnd w:id="21"/>
      <w:r w:rsidRPr="00BC5F6C">
        <w:rPr>
          <w:rFonts w:ascii="Times New Roman" w:eastAsia="宋体" w:hAnsi="Times New Roman" w:cs="Times New Roman" w:hint="eastAsia"/>
          <w:b/>
          <w:color w:val="000000"/>
          <w:sz w:val="22"/>
        </w:rPr>
        <w:t>质量标准和验收方案</w:t>
      </w:r>
      <w:bookmarkEnd w:id="22"/>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8.1</w:t>
      </w:r>
      <w:r w:rsidRPr="00BC5F6C">
        <w:rPr>
          <w:rFonts w:ascii="Times New Roman" w:eastAsia="宋体" w:hAnsi="Times New Roman" w:cs="Times New Roman" w:hint="eastAsia"/>
          <w:sz w:val="22"/>
        </w:rPr>
        <w:t>质量标准</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8.1.1</w:t>
      </w:r>
      <w:r w:rsidRPr="00BC5F6C">
        <w:rPr>
          <w:rFonts w:ascii="Times New Roman" w:eastAsia="宋体" w:hAnsi="Times New Roman" w:cs="Times New Roman" w:hint="eastAsia"/>
          <w:sz w:val="22"/>
        </w:rPr>
        <w:t>成交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8.1.2</w:t>
      </w:r>
      <w:r w:rsidRPr="00BC5F6C">
        <w:rPr>
          <w:rFonts w:ascii="Times New Roman" w:eastAsia="宋体" w:hAnsi="Times New Roman" w:cs="Times New Roman" w:hint="eastAsia"/>
          <w:sz w:val="22"/>
        </w:rPr>
        <w:t>成交供应商所交付的软件系统还应符合国家和上海市有关系统运行安全之规定。</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8.1.3</w:t>
      </w:r>
      <w:r w:rsidRPr="00BC5F6C">
        <w:rPr>
          <w:rFonts w:ascii="Times New Roman" w:eastAsia="宋体" w:hAnsi="Times New Roman" w:cs="Times New Roman" w:hint="eastAsia"/>
          <w:sz w:val="22"/>
        </w:rPr>
        <w:t>在软件开发启动之前，成交供应商应根据采购人需求进一步进行项目应用调研与开发前分析，双方对现拟需求、投标方案、运行目标及实施计划进行全面回顾与梳理，按实际可操作性进行必要调整，调整结果双方以合同附件形式增补生效。</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8.2</w:t>
      </w:r>
      <w:r w:rsidRPr="00BC5F6C">
        <w:rPr>
          <w:rFonts w:ascii="Times New Roman" w:eastAsia="宋体" w:hAnsi="Times New Roman" w:cs="Times New Roman" w:hint="eastAsia"/>
          <w:sz w:val="22"/>
        </w:rPr>
        <w:t>验收要求</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8.2.1</w:t>
      </w:r>
      <w:r w:rsidRPr="00BC5F6C">
        <w:rPr>
          <w:rFonts w:ascii="Times New Roman" w:eastAsia="宋体" w:hAnsi="Times New Roman" w:cs="Times New Roman" w:hint="eastAsia"/>
          <w:sz w:val="22"/>
        </w:rPr>
        <w:t>验收标准：本项目采用现场运行、测试验收方式验收，验收标准以符合招标文件、供应商的响应文件及相关附件所提供的功能性、使用性要求和采购人的要求为准。</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8.2.2</w:t>
      </w:r>
      <w:r w:rsidRPr="00BC5F6C">
        <w:rPr>
          <w:rFonts w:ascii="Times New Roman" w:eastAsia="宋体" w:hAnsi="Times New Roman" w:cs="Times New Roman" w:hint="eastAsia"/>
          <w:sz w:val="22"/>
        </w:rPr>
        <w:t>软件开发完成并达到规定要求后，成交供应商应以书面方式通知采购人进行交付验收的规程与安排。采购人应当在接到通知的</w:t>
      </w:r>
      <w:r w:rsidRPr="00BC5F6C">
        <w:rPr>
          <w:rFonts w:ascii="Times New Roman" w:eastAsia="宋体" w:hAnsi="Times New Roman" w:cs="Times New Roman" w:hint="eastAsia"/>
          <w:sz w:val="22"/>
        </w:rPr>
        <w:t>5</w:t>
      </w:r>
      <w:r w:rsidRPr="00BC5F6C">
        <w:rPr>
          <w:rFonts w:ascii="Times New Roman" w:eastAsia="宋体" w:hAnsi="Times New Roman" w:cs="Times New Roman" w:hint="eastAsia"/>
          <w:sz w:val="22"/>
        </w:rPr>
        <w:t>个工作日内确定具体日期，由双方按照约定的要求完成项目验收流程。成交供应商在交付验收前应当根据约定的检测标准对本项目进行功能和运行测试，所有系统功能模块符合要求，以确认本项目软件能够正常运行，并初步达到符合磋商文件中约定交付的规定。采购人有权委托第三方检测机构进行验收，对此成交供应商应当配合。</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 xml:space="preserve">8.2.3 </w:t>
      </w:r>
      <w:r w:rsidRPr="00BC5F6C">
        <w:rPr>
          <w:rFonts w:ascii="Times New Roman" w:eastAsia="宋体" w:hAnsi="Times New Roman" w:cs="Times New Roman" w:hint="eastAsia"/>
          <w:sz w:val="22"/>
        </w:rPr>
        <w:t>软件系统达到验收条件后由成交供应商提出验收申请，采购人根据成交供应商提交的验收申请进行确认。验收由双方人员共同参与。同时成交供应商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 xml:space="preserve">8.2.4 </w:t>
      </w:r>
      <w:r w:rsidRPr="00BC5F6C">
        <w:rPr>
          <w:rFonts w:ascii="Times New Roman" w:eastAsia="宋体" w:hAnsi="Times New Roman" w:cs="Times New Roman" w:hint="eastAsia"/>
          <w:sz w:val="22"/>
        </w:rPr>
        <w:t>验收分初验和终验。初验通过且系统试运行达到规定时间，初验遗留问题已解决，成交供应商确认系统具备正常运行条件，即通知采购人系统已准备就绪，等待最终验收。当系统通过运行测试时即终验完毕，采购人向成交供应商签发终验报告。</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8.2.5</w:t>
      </w:r>
      <w:r w:rsidRPr="00BC5F6C">
        <w:rPr>
          <w:rFonts w:ascii="Times New Roman" w:eastAsia="宋体" w:hAnsi="Times New Roman" w:cs="Times New Roman" w:hint="eastAsia"/>
          <w:sz w:val="22"/>
        </w:rPr>
        <w:t>成交供应商应按照招标文件、响应文件及其附件所约定的内容进行交付，如约定采购人可以使用和拥有本开发软件源代码，成交供应商应同时交付软件的源代码并不</w:t>
      </w:r>
      <w:r w:rsidRPr="00BC5F6C">
        <w:rPr>
          <w:rFonts w:ascii="Times New Roman" w:eastAsia="宋体" w:hAnsi="Times New Roman" w:cs="Times New Roman" w:hint="eastAsia"/>
          <w:sz w:val="22"/>
        </w:rPr>
        <w:lastRenderedPageBreak/>
        <w:t>做任何的权利保留。所交付的文档与文件应当是可供人阅读的书面和电子文档。</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 xml:space="preserve">8.2.6 </w:t>
      </w:r>
      <w:r w:rsidRPr="00BC5F6C">
        <w:rPr>
          <w:rFonts w:ascii="Times New Roman" w:eastAsia="宋体" w:hAnsi="Times New Roman" w:cs="Times New Roman" w:hint="eastAsia"/>
          <w:sz w:val="22"/>
        </w:rPr>
        <w:t>采购人在本项目交付后，应当在</w:t>
      </w:r>
      <w:r w:rsidRPr="00BC5F6C">
        <w:rPr>
          <w:rFonts w:ascii="Times New Roman" w:eastAsia="宋体" w:hAnsi="Times New Roman" w:cs="Times New Roman" w:hint="eastAsia"/>
          <w:sz w:val="22"/>
        </w:rPr>
        <w:t>5</w:t>
      </w:r>
      <w:r w:rsidRPr="00BC5F6C">
        <w:rPr>
          <w:rFonts w:ascii="Times New Roman" w:eastAsia="宋体" w:hAnsi="Times New Roman" w:cs="Times New Roman" w:hint="eastAsia"/>
          <w:sz w:val="22"/>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8.2.7</w:t>
      </w:r>
      <w:r w:rsidRPr="00BC5F6C">
        <w:rPr>
          <w:rFonts w:ascii="Times New Roman" w:eastAsia="宋体" w:hAnsi="Times New Roman" w:cs="Times New Roman" w:hint="eastAsia"/>
          <w:sz w:val="22"/>
        </w:rPr>
        <w:t>如果属于成交供应商原因致使系统未能通过验收，成交供应商应当排除故障，并自行承担相关费用，直至系统完全符合验收标准。以上行为产生的费用均由成交供应商承担。</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8.2.8</w:t>
      </w:r>
      <w:r w:rsidRPr="00BC5F6C">
        <w:rPr>
          <w:rFonts w:ascii="Times New Roman" w:eastAsia="宋体" w:hAnsi="Times New Roman" w:cs="Times New Roman" w:hint="eastAsia"/>
          <w:sz w:val="22"/>
        </w:rPr>
        <w:t>如果由于采购人原因，导致系统在验收期间出现故障或问题，成交供应商应及时配合排除该方面的故障或问题。以上行为产生的相关费用均由采购人承担。</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 xml:space="preserve">8.2.9 </w:t>
      </w:r>
      <w:r w:rsidRPr="00BC5F6C">
        <w:rPr>
          <w:rFonts w:ascii="Times New Roman" w:eastAsia="宋体" w:hAnsi="Times New Roman" w:cs="Times New Roman" w:hint="eastAsia"/>
          <w:sz w:val="22"/>
        </w:rPr>
        <w:t>如采购人同意本项目验收交付，应当在</w:t>
      </w:r>
      <w:r w:rsidRPr="00BC5F6C">
        <w:rPr>
          <w:rFonts w:ascii="Times New Roman" w:eastAsia="宋体" w:hAnsi="Times New Roman" w:cs="Times New Roman" w:hint="eastAsia"/>
          <w:sz w:val="22"/>
        </w:rPr>
        <w:t>5</w:t>
      </w:r>
      <w:r w:rsidRPr="00BC5F6C">
        <w:rPr>
          <w:rFonts w:ascii="Times New Roman" w:eastAsia="宋体" w:hAnsi="Times New Roman" w:cs="Times New Roman" w:hint="eastAsia"/>
          <w:sz w:val="22"/>
        </w:rPr>
        <w:t>个工作日内向成交供应商出具书面文件，以确认其初步达到符合本合同所约定目标的系统软件开发的需求、任务和功能。</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8.2.10</w:t>
      </w:r>
      <w:r w:rsidRPr="00BC5F6C">
        <w:rPr>
          <w:rFonts w:ascii="Times New Roman" w:eastAsia="宋体" w:hAnsi="Times New Roman" w:cs="Times New Roman" w:hint="eastAsia"/>
          <w:sz w:val="22"/>
        </w:rPr>
        <w:t>如本项目连续</w:t>
      </w:r>
      <w:r w:rsidRPr="00BC5F6C">
        <w:rPr>
          <w:rFonts w:ascii="Times New Roman" w:eastAsia="宋体" w:hAnsi="Times New Roman" w:cs="Times New Roman" w:hint="eastAsia"/>
          <w:sz w:val="22"/>
        </w:rPr>
        <w:t>3</w:t>
      </w:r>
      <w:r w:rsidRPr="00BC5F6C">
        <w:rPr>
          <w:rFonts w:ascii="Times New Roman" w:eastAsia="宋体" w:hAnsi="Times New Roman" w:cs="Times New Roman" w:hint="eastAsia"/>
          <w:sz w:val="22"/>
        </w:rPr>
        <w:t>次终验未获通过，采购人有权取消合同，并按照合同约定的条款对供应商作违约处理。</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sz w:val="22"/>
        </w:rPr>
      </w:pPr>
      <w:r w:rsidRPr="00BC5F6C">
        <w:rPr>
          <w:rFonts w:ascii="Times New Roman" w:eastAsia="宋体" w:hAnsi="Times New Roman" w:cs="Times New Roman" w:hint="eastAsia"/>
          <w:sz w:val="22"/>
        </w:rPr>
        <w:t>8.2.11</w:t>
      </w:r>
      <w:r w:rsidRPr="00BC5F6C">
        <w:rPr>
          <w:rFonts w:ascii="Times New Roman" w:eastAsia="宋体" w:hAnsi="Times New Roman" w:cs="Times New Roman" w:hint="eastAsia"/>
          <w:sz w:val="22"/>
        </w:rPr>
        <w:t>自系统验收通过之日计算质量保质期，采购人享有成交供应商（</w:t>
      </w:r>
      <w:r w:rsidRPr="00BC5F6C">
        <w:rPr>
          <w:rFonts w:ascii="Times New Roman" w:eastAsia="宋体" w:hAnsi="Times New Roman" w:cs="Times New Roman" w:hint="eastAsia"/>
          <w:sz w:val="22"/>
        </w:rPr>
        <w:t>60</w:t>
      </w:r>
      <w:r w:rsidRPr="00BC5F6C">
        <w:rPr>
          <w:rFonts w:ascii="Times New Roman" w:eastAsia="宋体" w:hAnsi="Times New Roman" w:cs="Times New Roman" w:hint="eastAsia"/>
          <w:sz w:val="22"/>
        </w:rPr>
        <w:t>）天的系统试运行现场驻场服务期。该期间，成交供应商应提供采购人现场技术支持服务以应用解决系统运行期间可能出现的各类问题和进一步提供与完善软件运行水平。</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color w:val="000000"/>
          <w:sz w:val="22"/>
        </w:rPr>
      </w:pPr>
      <w:r w:rsidRPr="00BC5F6C">
        <w:rPr>
          <w:rFonts w:ascii="Times New Roman" w:eastAsia="宋体" w:hAnsi="Times New Roman" w:cs="Times New Roman" w:hint="eastAsia"/>
          <w:sz w:val="22"/>
        </w:rPr>
        <w:t>8.2.12</w:t>
      </w:r>
      <w:r w:rsidRPr="00BC5F6C">
        <w:rPr>
          <w:rFonts w:ascii="Times New Roman" w:eastAsia="宋体" w:hAnsi="Times New Roman" w:cs="Times New Roman" w:hint="eastAsia"/>
          <w:sz w:val="22"/>
        </w:rPr>
        <w:t>项目验收后成交供应商还应向采购人移交除本章节第</w:t>
      </w:r>
      <w:r w:rsidRPr="00BC5F6C">
        <w:rPr>
          <w:rFonts w:ascii="Times New Roman" w:eastAsia="宋体" w:hAnsi="Times New Roman" w:cs="Times New Roman" w:hint="eastAsia"/>
          <w:sz w:val="22"/>
        </w:rPr>
        <w:t>8.2.3</w:t>
      </w:r>
      <w:r w:rsidRPr="00BC5F6C">
        <w:rPr>
          <w:rFonts w:ascii="Times New Roman" w:eastAsia="宋体" w:hAnsi="Times New Roman" w:cs="Times New Roman" w:hint="eastAsia"/>
          <w:sz w:val="22"/>
        </w:rPr>
        <w:t>款外软件开发过程中形成的其他文档资料</w:t>
      </w:r>
      <w:r w:rsidRPr="00BC5F6C">
        <w:rPr>
          <w:rFonts w:ascii="Times New Roman" w:eastAsia="宋体" w:hAnsi="Times New Roman" w:cs="Times New Roman"/>
          <w:color w:val="000000"/>
          <w:sz w:val="22"/>
        </w:rPr>
        <w:t>。</w:t>
      </w:r>
    </w:p>
    <w:p w:rsidR="00BC5F6C" w:rsidRPr="00BC5F6C" w:rsidRDefault="00BC5F6C" w:rsidP="00BC5F6C">
      <w:pPr>
        <w:spacing w:line="300" w:lineRule="auto"/>
        <w:ind w:firstLineChars="192" w:firstLine="424"/>
        <w:outlineLvl w:val="2"/>
        <w:rPr>
          <w:rFonts w:ascii="Times New Roman" w:eastAsia="宋体" w:hAnsi="Times New Roman" w:cs="Times New Roman"/>
          <w:b/>
          <w:sz w:val="22"/>
        </w:rPr>
      </w:pPr>
      <w:bookmarkStart w:id="23" w:name="_Toc497211607"/>
      <w:bookmarkStart w:id="24" w:name="_Toc214543380"/>
      <w:r w:rsidRPr="00BC5F6C">
        <w:rPr>
          <w:rFonts w:ascii="Times New Roman" w:eastAsia="宋体" w:hAnsi="Times New Roman" w:cs="Times New Roman" w:hint="eastAsia"/>
          <w:b/>
          <w:sz w:val="22"/>
        </w:rPr>
        <w:t>9</w:t>
      </w:r>
      <w:r w:rsidRPr="00BC5F6C">
        <w:rPr>
          <w:rFonts w:ascii="Times New Roman" w:eastAsia="宋体" w:hAnsi="Times New Roman" w:cs="Times New Roman" w:hint="eastAsia"/>
          <w:b/>
          <w:sz w:val="22"/>
        </w:rPr>
        <w:t>售后服务要求</w:t>
      </w:r>
      <w:bookmarkEnd w:id="24"/>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为保证项目建设完毕后，系统能够长期稳定运行，发挥相应作用，成交供应商应在实施建设过程及售后维保期内，向采购人提供售后质保服务，在质保期内，提供</w:t>
      </w:r>
      <w:r w:rsidRPr="00BC5F6C">
        <w:rPr>
          <w:rFonts w:ascii="Times New Roman" w:eastAsia="宋体" w:hAnsi="Times New Roman" w:cs="Times New Roman" w:hint="eastAsia"/>
          <w:sz w:val="22"/>
        </w:rPr>
        <w:t>7</w:t>
      </w: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24</w:t>
      </w:r>
      <w:r w:rsidRPr="00BC5F6C">
        <w:rPr>
          <w:rFonts w:ascii="Times New Roman" w:eastAsia="宋体" w:hAnsi="Times New Roman" w:cs="Times New Roman" w:hint="eastAsia"/>
          <w:sz w:val="22"/>
        </w:rPr>
        <w:t>小时的服务响应，具有解决故障能力的工程师应在</w:t>
      </w:r>
      <w:r w:rsidRPr="00BC5F6C">
        <w:rPr>
          <w:rFonts w:ascii="Times New Roman" w:eastAsia="宋体" w:hAnsi="Times New Roman" w:cs="Times New Roman" w:hint="eastAsia"/>
          <w:sz w:val="22"/>
        </w:rPr>
        <w:t>2</w:t>
      </w:r>
      <w:r w:rsidRPr="00BC5F6C">
        <w:rPr>
          <w:rFonts w:ascii="Times New Roman" w:eastAsia="宋体" w:hAnsi="Times New Roman" w:cs="Times New Roman" w:hint="eastAsia"/>
          <w:sz w:val="22"/>
        </w:rPr>
        <w:t>小时内到达现场。系统出现的异常、错误等情况，应免费修复。在合同规定的服务有效期内，成交供应商应针对关键业务时段（包括但不限于上线试运行期间，系统出现重大故障等）按采购人要求提供驻场服务。</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9.1</w:t>
      </w:r>
      <w:r w:rsidRPr="00BC5F6C">
        <w:rPr>
          <w:rFonts w:ascii="Times New Roman" w:eastAsia="宋体" w:hAnsi="Times New Roman" w:cs="Times New Roman" w:hint="eastAsia"/>
          <w:sz w:val="22"/>
        </w:rPr>
        <w:t>软件运行保证</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在成交供应商自项目整体验收通过之日起，提供免费技术支持服务期（质量保质及运维期）内，负责本项目的维护工作，确保系统安全、稳定、正常地运行并对由于设计、功能的缺陷而产生的故障负责。提供</w:t>
      </w:r>
      <w:r w:rsidRPr="00BC5F6C">
        <w:rPr>
          <w:rFonts w:ascii="Times New Roman" w:eastAsia="宋体" w:hAnsi="Times New Roman" w:cs="Times New Roman" w:hint="eastAsia"/>
          <w:sz w:val="22"/>
        </w:rPr>
        <w:t>7</w:t>
      </w:r>
      <w:r w:rsidRPr="00BC5F6C">
        <w:rPr>
          <w:rFonts w:ascii="Times New Roman" w:eastAsia="宋体" w:hAnsi="Times New Roman" w:cs="Times New Roman" w:hint="eastAsia"/>
          <w:sz w:val="22"/>
        </w:rPr>
        <w:t>日×</w:t>
      </w:r>
      <w:r w:rsidRPr="00BC5F6C">
        <w:rPr>
          <w:rFonts w:ascii="Times New Roman" w:eastAsia="宋体" w:hAnsi="Times New Roman" w:cs="Times New Roman" w:hint="eastAsia"/>
          <w:sz w:val="22"/>
        </w:rPr>
        <w:t>24</w:t>
      </w:r>
      <w:r w:rsidRPr="00BC5F6C">
        <w:rPr>
          <w:rFonts w:ascii="Times New Roman" w:eastAsia="宋体" w:hAnsi="Times New Roman" w:cs="Times New Roman" w:hint="eastAsia"/>
          <w:sz w:val="22"/>
        </w:rPr>
        <w:t>小时响应维护服务。在此期间如发生系统运作故障，或出现瑕疵，成交供应商将按照售后服务的承诺提供保修和维护服务。成交供应商将通过以下三种服务方式进行技术支持：</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1</w:t>
      </w:r>
      <w:r w:rsidRPr="00BC5F6C">
        <w:rPr>
          <w:rFonts w:ascii="Times New Roman" w:eastAsia="宋体" w:hAnsi="Times New Roman" w:cs="Times New Roman" w:hint="eastAsia"/>
          <w:sz w:val="22"/>
        </w:rPr>
        <w:t>）电话支持：客户通过拨打成交供应商指定的维护工程师电话，由成交供应商工程师进行电话支持。</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2</w:t>
      </w: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 xml:space="preserve"> </w:t>
      </w:r>
      <w:r w:rsidRPr="00BC5F6C">
        <w:rPr>
          <w:rFonts w:ascii="Times New Roman" w:eastAsia="宋体" w:hAnsi="Times New Roman" w:cs="Times New Roman" w:hint="eastAsia"/>
          <w:sz w:val="22"/>
        </w:rPr>
        <w:t>远程技术支持：在采购人保证服务器网络联通的情况下，通过远程诊断、电话支持、电子邮件等方式进行技术支持。</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3</w:t>
      </w: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 xml:space="preserve"> </w:t>
      </w:r>
      <w:r w:rsidRPr="00BC5F6C">
        <w:rPr>
          <w:rFonts w:ascii="Times New Roman" w:eastAsia="宋体" w:hAnsi="Times New Roman" w:cs="Times New Roman" w:hint="eastAsia"/>
          <w:sz w:val="22"/>
        </w:rPr>
        <w:t>现场支持：如果不能通过远程技术支持方式解决系统的技术故障，在用户提出现场支持要求后的</w:t>
      </w:r>
      <w:r w:rsidRPr="00BC5F6C">
        <w:rPr>
          <w:rFonts w:ascii="Times New Roman" w:eastAsia="宋体" w:hAnsi="Times New Roman" w:cs="Times New Roman" w:hint="eastAsia"/>
          <w:sz w:val="22"/>
        </w:rPr>
        <w:t>24</w:t>
      </w:r>
      <w:r w:rsidRPr="00BC5F6C">
        <w:rPr>
          <w:rFonts w:ascii="Times New Roman" w:eastAsia="宋体" w:hAnsi="Times New Roman" w:cs="Times New Roman" w:hint="eastAsia"/>
          <w:sz w:val="22"/>
        </w:rPr>
        <w:t>小时内，成交供应商将派遣工程师赶赴现场分析故障原因，制</w:t>
      </w:r>
      <w:r w:rsidRPr="00BC5F6C">
        <w:rPr>
          <w:rFonts w:ascii="Times New Roman" w:eastAsia="宋体" w:hAnsi="Times New Roman" w:cs="Times New Roman" w:hint="eastAsia"/>
          <w:sz w:val="22"/>
        </w:rPr>
        <w:lastRenderedPageBreak/>
        <w:t>定故障排除方案，提供故障排除服务。</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 xml:space="preserve">9.2 </w:t>
      </w:r>
      <w:r w:rsidRPr="00BC5F6C">
        <w:rPr>
          <w:rFonts w:ascii="Times New Roman" w:eastAsia="宋体" w:hAnsi="Times New Roman" w:cs="Times New Roman" w:hint="eastAsia"/>
          <w:sz w:val="22"/>
        </w:rPr>
        <w:t>软件维护要求</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1</w:t>
      </w:r>
      <w:r w:rsidRPr="00BC5F6C">
        <w:rPr>
          <w:rFonts w:ascii="Times New Roman" w:eastAsia="宋体" w:hAnsi="Times New Roman" w:cs="Times New Roman" w:hint="eastAsia"/>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2</w:t>
      </w:r>
      <w:r w:rsidRPr="00BC5F6C">
        <w:rPr>
          <w:rFonts w:ascii="Times New Roman" w:eastAsia="宋体" w:hAnsi="Times New Roman" w:cs="Times New Roman" w:hint="eastAsia"/>
          <w:sz w:val="22"/>
        </w:rPr>
        <w:t>）当出现故障时，采购人应立即通知到成交供应商。如属于严重故障，成交供应商立即委派工程师进行处理；如属于一般故障，成交供应商委派工程师在一小时内开展问题处理工作；必要时到现场进行紧急处置。</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3</w:t>
      </w:r>
      <w:r w:rsidRPr="00BC5F6C">
        <w:rPr>
          <w:rFonts w:ascii="Times New Roman" w:eastAsia="宋体" w:hAnsi="Times New Roman" w:cs="Times New Roman" w:hint="eastAsia"/>
          <w:sz w:val="22"/>
        </w:rPr>
        <w:t>）成交供应商在约定的时间内未能弥补缺陷，采购人可采取必要的补救措施，但其风险和费用将由成交供应商承担，采购人根据合同规定对成交供应商行使的其他权利不受影响。</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 xml:space="preserve">9.3 </w:t>
      </w:r>
      <w:r w:rsidRPr="00BC5F6C">
        <w:rPr>
          <w:rFonts w:ascii="Times New Roman" w:eastAsia="宋体" w:hAnsi="Times New Roman" w:cs="Times New Roman" w:hint="eastAsia"/>
          <w:sz w:val="22"/>
        </w:rPr>
        <w:t>软件系统的培训要求</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1</w:t>
      </w:r>
      <w:r w:rsidRPr="00BC5F6C">
        <w:rPr>
          <w:rFonts w:ascii="Times New Roman" w:eastAsia="宋体" w:hAnsi="Times New Roman" w:cs="Times New Roman" w:hint="eastAsia"/>
          <w:sz w:val="22"/>
        </w:rPr>
        <w:t>）成交供应商应提供对软件使用人员和管理人员的培训，培训内容包括软件的使用及维护培训，使受训者能够独立、熟练地完成系统运行维护与操作，实现依据本合同所规定的系统运行保障的目标。</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2</w:t>
      </w:r>
      <w:r w:rsidRPr="00BC5F6C">
        <w:rPr>
          <w:rFonts w:ascii="Times New Roman" w:eastAsia="宋体" w:hAnsi="Times New Roman" w:cs="Times New Roman" w:hint="eastAsia"/>
          <w:sz w:val="22"/>
        </w:rPr>
        <w:t>）成交供应商应为所有被培训人员提供培训用文字资料。</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3</w:t>
      </w:r>
      <w:r w:rsidRPr="00BC5F6C">
        <w:rPr>
          <w:rFonts w:ascii="Times New Roman" w:eastAsia="宋体" w:hAnsi="Times New Roman" w:cs="Times New Roman" w:hint="eastAsia"/>
          <w:sz w:val="22"/>
        </w:rPr>
        <w:t>）培训时间与日期应在软件开发完毕后由采购人和成交供应商共同商定，并提供具体的培训方案。</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9.4</w:t>
      </w:r>
      <w:r w:rsidRPr="00BC5F6C">
        <w:rPr>
          <w:rFonts w:ascii="Times New Roman" w:eastAsia="宋体" w:hAnsi="Times New Roman" w:cs="Times New Roman" w:hint="eastAsia"/>
          <w:sz w:val="22"/>
        </w:rPr>
        <w:t>质保要求</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1</w:t>
      </w:r>
      <w:r w:rsidRPr="00BC5F6C">
        <w:rPr>
          <w:rFonts w:ascii="Times New Roman" w:eastAsia="宋体" w:hAnsi="Times New Roman" w:cs="Times New Roman" w:hint="eastAsia"/>
          <w:sz w:val="22"/>
        </w:rPr>
        <w:t>）质保（免费维护）期：项目验收合格后一年。</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2</w:t>
      </w:r>
      <w:r w:rsidRPr="00BC5F6C">
        <w:rPr>
          <w:rFonts w:ascii="Times New Roman" w:eastAsia="宋体" w:hAnsi="Times New Roman" w:cs="Times New Roman" w:hint="eastAsia"/>
          <w:sz w:val="22"/>
        </w:rPr>
        <w:t>）故障响应：</w:t>
      </w:r>
      <w:r w:rsidRPr="00BC5F6C">
        <w:rPr>
          <w:rFonts w:ascii="Times New Roman" w:eastAsia="宋体" w:hAnsi="Times New Roman" w:cs="Times New Roman" w:hint="eastAsia"/>
          <w:sz w:val="22"/>
        </w:rPr>
        <w:t>7</w:t>
      </w: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24</w:t>
      </w:r>
      <w:r w:rsidRPr="00BC5F6C">
        <w:rPr>
          <w:rFonts w:ascii="Times New Roman" w:eastAsia="宋体" w:hAnsi="Times New Roman" w:cs="Times New Roman" w:hint="eastAsia"/>
          <w:sz w:val="22"/>
        </w:rPr>
        <w:t>小时响应，并在</w:t>
      </w:r>
      <w:r w:rsidRPr="00BC5F6C">
        <w:rPr>
          <w:rFonts w:ascii="Times New Roman" w:eastAsia="宋体" w:hAnsi="Times New Roman" w:cs="Times New Roman" w:hint="eastAsia"/>
          <w:sz w:val="22"/>
        </w:rPr>
        <w:t>2</w:t>
      </w:r>
      <w:r w:rsidRPr="00BC5F6C">
        <w:rPr>
          <w:rFonts w:ascii="Times New Roman" w:eastAsia="宋体" w:hAnsi="Times New Roman" w:cs="Times New Roman" w:hint="eastAsia"/>
          <w:sz w:val="22"/>
        </w:rPr>
        <w:t>个小时内解决系统操作、故障等问题。</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hint="eastAsia"/>
          <w:sz w:val="22"/>
        </w:rPr>
        <w:t>9.5</w:t>
      </w:r>
      <w:r w:rsidRPr="00BC5F6C">
        <w:rPr>
          <w:rFonts w:ascii="Times New Roman" w:eastAsia="宋体" w:hAnsi="Times New Roman" w:cs="Times New Roman" w:hint="eastAsia"/>
          <w:sz w:val="22"/>
        </w:rPr>
        <w:t>成交供应商须确保采购人能够得到及时优质的售后服务。成交供应商的服务应包括磋商内容与质量要求中的具体内容及保修期内的服务（质保期的维修服务费用包括在磋商总价之内）和保修期外的有偿维护。</w:t>
      </w:r>
    </w:p>
    <w:p w:rsidR="00BC5F6C" w:rsidRPr="00BC5F6C" w:rsidRDefault="00BC5F6C" w:rsidP="00BC5F6C">
      <w:pPr>
        <w:spacing w:line="300" w:lineRule="auto"/>
        <w:ind w:firstLineChars="192" w:firstLine="424"/>
        <w:outlineLvl w:val="2"/>
        <w:rPr>
          <w:rFonts w:ascii="Times New Roman" w:eastAsia="宋体" w:hAnsi="Times New Roman" w:cs="Times New Roman"/>
          <w:b/>
          <w:sz w:val="22"/>
        </w:rPr>
      </w:pPr>
      <w:bookmarkStart w:id="25" w:name="_Toc214543381"/>
      <w:r w:rsidRPr="00BC5F6C">
        <w:rPr>
          <w:rFonts w:ascii="Times New Roman" w:eastAsia="宋体" w:hAnsi="Times New Roman" w:cs="Times New Roman" w:hint="eastAsia"/>
          <w:b/>
          <w:sz w:val="22"/>
        </w:rPr>
        <w:t>10</w:t>
      </w:r>
      <w:bookmarkEnd w:id="23"/>
      <w:r w:rsidRPr="00BC5F6C">
        <w:rPr>
          <w:rFonts w:ascii="Times New Roman" w:eastAsia="宋体" w:hAnsi="Times New Roman" w:cs="Times New Roman"/>
          <w:b/>
          <w:sz w:val="22"/>
        </w:rPr>
        <w:t>保密要求</w:t>
      </w:r>
      <w:r w:rsidRPr="00BC5F6C">
        <w:rPr>
          <w:rFonts w:ascii="Times New Roman" w:eastAsia="宋体" w:hAnsi="Times New Roman" w:cs="Times New Roman" w:hint="eastAsia"/>
          <w:b/>
          <w:sz w:val="22"/>
        </w:rPr>
        <w:t>、所有权和使用权要求</w:t>
      </w:r>
      <w:bookmarkEnd w:id="25"/>
    </w:p>
    <w:p w:rsidR="00BC5F6C" w:rsidRPr="00BC5F6C" w:rsidRDefault="00BC5F6C" w:rsidP="00BC5F6C">
      <w:pPr>
        <w:shd w:val="clear" w:color="auto" w:fill="FFFFFF"/>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BC5F6C">
        <w:rPr>
          <w:rFonts w:ascii="Times New Roman" w:eastAsia="宋体" w:hAnsi="Times New Roman" w:cs="Times New Roman" w:hint="eastAsia"/>
          <w:bCs/>
          <w:sz w:val="22"/>
        </w:rPr>
        <w:t>10.1</w:t>
      </w:r>
      <w:r w:rsidRPr="00BC5F6C">
        <w:rPr>
          <w:rFonts w:ascii="Times New Roman" w:eastAsia="宋体" w:hAnsi="Times New Roman" w:cs="Times New Roman" w:hint="eastAsia"/>
          <w:bCs/>
          <w:sz w:val="22"/>
        </w:rPr>
        <w:t>保密要求</w:t>
      </w:r>
    </w:p>
    <w:p w:rsidR="00BC5F6C" w:rsidRPr="00BC5F6C" w:rsidRDefault="00BC5F6C" w:rsidP="00BC5F6C">
      <w:pPr>
        <w:shd w:val="clear" w:color="auto" w:fill="FFFFFF"/>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BC5F6C">
        <w:rPr>
          <w:rFonts w:ascii="Times New Roman" w:eastAsia="宋体" w:hAnsi="Times New Roman" w:cs="Times New Roman" w:hint="eastAsia"/>
          <w:sz w:val="22"/>
        </w:rPr>
        <w:t>成交供应商</w:t>
      </w:r>
      <w:r w:rsidRPr="00BC5F6C">
        <w:rPr>
          <w:rFonts w:ascii="Times New Roman" w:eastAsia="宋体" w:hAnsi="Times New Roman" w:cs="Times New Roman"/>
          <w:sz w:val="22"/>
        </w:rPr>
        <w:t>应遵守合同文件约定内容的保密要求。如果采购人提供的内容属于保密的，应签订保密协议，且双方均有保密义务。</w:t>
      </w:r>
      <w:r w:rsidRPr="00BC5F6C">
        <w:rPr>
          <w:rFonts w:ascii="Times New Roman" w:eastAsia="宋体" w:hAnsi="Times New Roman" w:cs="Times New Roman" w:hint="eastAsia"/>
          <w:sz w:val="22"/>
        </w:rPr>
        <w:t>成交供应商</w:t>
      </w:r>
      <w:r w:rsidRPr="00BC5F6C">
        <w:rPr>
          <w:rFonts w:ascii="Times New Roman" w:eastAsia="宋体" w:hAnsi="Times New Roman" w:cs="Times New Roman"/>
          <w:sz w:val="22"/>
        </w:rPr>
        <w:t>不得利用工作之便外泄资料或做其他用途，否则</w:t>
      </w:r>
      <w:r w:rsidRPr="00BC5F6C">
        <w:rPr>
          <w:rFonts w:ascii="Times New Roman" w:eastAsia="宋体" w:hAnsi="Times New Roman" w:cs="Times New Roman" w:hint="eastAsia"/>
          <w:sz w:val="22"/>
        </w:rPr>
        <w:t>成交供应商</w:t>
      </w:r>
      <w:r w:rsidRPr="00BC5F6C">
        <w:rPr>
          <w:rFonts w:ascii="Times New Roman" w:eastAsia="宋体" w:hAnsi="Times New Roman" w:cs="Times New Roman"/>
          <w:sz w:val="22"/>
        </w:rPr>
        <w:t>需承担由此引起的法律责任和赔偿采购人的经济损失。本款规定的效力及于</w:t>
      </w:r>
      <w:r w:rsidRPr="00BC5F6C">
        <w:rPr>
          <w:rFonts w:ascii="Times New Roman" w:eastAsia="宋体" w:hAnsi="Times New Roman" w:cs="Times New Roman" w:hint="eastAsia"/>
          <w:sz w:val="22"/>
        </w:rPr>
        <w:t>成交供应商</w:t>
      </w:r>
      <w:r w:rsidRPr="00BC5F6C">
        <w:rPr>
          <w:rFonts w:ascii="Times New Roman" w:eastAsia="宋体" w:hAnsi="Times New Roman" w:cs="Times New Roman"/>
          <w:sz w:val="22"/>
        </w:rPr>
        <w:t>及</w:t>
      </w:r>
      <w:r w:rsidRPr="00BC5F6C">
        <w:rPr>
          <w:rFonts w:ascii="Times New Roman" w:eastAsia="宋体" w:hAnsi="Times New Roman" w:cs="Times New Roman" w:hint="eastAsia"/>
          <w:sz w:val="22"/>
        </w:rPr>
        <w:t>成交供应商</w:t>
      </w:r>
      <w:r w:rsidRPr="00BC5F6C">
        <w:rPr>
          <w:rFonts w:ascii="Times New Roman" w:eastAsia="宋体" w:hAnsi="Times New Roman" w:cs="Times New Roman"/>
          <w:sz w:val="22"/>
        </w:rPr>
        <w:t>的所有</w:t>
      </w:r>
      <w:r w:rsidRPr="00BC5F6C">
        <w:rPr>
          <w:rFonts w:ascii="Times New Roman" w:eastAsia="宋体" w:hAnsi="Times New Roman" w:cs="Times New Roman" w:hint="eastAsia"/>
          <w:sz w:val="22"/>
        </w:rPr>
        <w:t>雇佣</w:t>
      </w:r>
      <w:r w:rsidRPr="00BC5F6C">
        <w:rPr>
          <w:rFonts w:ascii="Times New Roman" w:eastAsia="宋体" w:hAnsi="Times New Roman" w:cs="Times New Roman"/>
          <w:sz w:val="22"/>
        </w:rPr>
        <w:t>人员。</w:t>
      </w:r>
    </w:p>
    <w:p w:rsidR="00BC5F6C" w:rsidRPr="00BC5F6C" w:rsidRDefault="00BC5F6C" w:rsidP="00BC5F6C">
      <w:pPr>
        <w:shd w:val="clear" w:color="auto" w:fill="FFFFFF"/>
        <w:tabs>
          <w:tab w:val="left" w:pos="3060"/>
        </w:tabs>
        <w:adjustRightInd w:val="0"/>
        <w:snapToGrid w:val="0"/>
        <w:spacing w:line="300" w:lineRule="auto"/>
        <w:ind w:firstLineChars="200" w:firstLine="440"/>
        <w:jc w:val="left"/>
        <w:rPr>
          <w:rFonts w:ascii="Times New Roman" w:eastAsia="宋体" w:hAnsi="Times New Roman" w:cs="Times New Roman"/>
          <w:bCs/>
          <w:sz w:val="22"/>
        </w:rPr>
      </w:pPr>
      <w:bookmarkStart w:id="26" w:name="_Toc118104226"/>
      <w:bookmarkStart w:id="27" w:name="_Toc89433031"/>
      <w:r w:rsidRPr="00BC5F6C">
        <w:rPr>
          <w:rFonts w:ascii="Times New Roman" w:eastAsia="宋体" w:hAnsi="Times New Roman" w:cs="Times New Roman" w:hint="eastAsia"/>
          <w:bCs/>
          <w:sz w:val="22"/>
        </w:rPr>
        <w:t>10.2</w:t>
      </w:r>
      <w:r w:rsidRPr="00BC5F6C">
        <w:rPr>
          <w:rFonts w:ascii="Times New Roman" w:eastAsia="宋体" w:hAnsi="Times New Roman" w:cs="Times New Roman"/>
          <w:bCs/>
          <w:sz w:val="22"/>
        </w:rPr>
        <w:t>所有权和使用权要求</w:t>
      </w:r>
      <w:bookmarkEnd w:id="26"/>
      <w:bookmarkEnd w:id="27"/>
    </w:p>
    <w:p w:rsidR="00BC5F6C" w:rsidRPr="00BC5F6C" w:rsidRDefault="00BC5F6C" w:rsidP="00BC5F6C">
      <w:pPr>
        <w:shd w:val="clear" w:color="auto" w:fill="FFFFFF"/>
        <w:tabs>
          <w:tab w:val="left" w:pos="3060"/>
        </w:tabs>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0</w:t>
      </w:r>
      <w:r w:rsidRPr="00BC5F6C">
        <w:rPr>
          <w:rFonts w:ascii="Times New Roman" w:eastAsia="宋体" w:hAnsi="Times New Roman" w:cs="Times New Roman"/>
          <w:sz w:val="22"/>
        </w:rPr>
        <w:t>.</w:t>
      </w:r>
      <w:r w:rsidRPr="00BC5F6C">
        <w:rPr>
          <w:rFonts w:ascii="Times New Roman" w:eastAsia="宋体" w:hAnsi="Times New Roman" w:cs="Times New Roman" w:hint="eastAsia"/>
          <w:sz w:val="22"/>
        </w:rPr>
        <w:t>2.</w:t>
      </w: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提供软件产品（包括软件载体和文档）和相关系统接口，仅限于采购人使用，未经</w:t>
      </w:r>
      <w:r w:rsidRPr="00BC5F6C">
        <w:rPr>
          <w:rFonts w:ascii="Times New Roman" w:eastAsia="宋体" w:hAnsi="Times New Roman" w:cs="Times New Roman" w:hint="eastAsia"/>
          <w:sz w:val="22"/>
        </w:rPr>
        <w:t>采购人</w:t>
      </w:r>
      <w:r w:rsidRPr="00BC5F6C">
        <w:rPr>
          <w:rFonts w:ascii="Times New Roman" w:eastAsia="宋体" w:hAnsi="Times New Roman" w:cs="Times New Roman"/>
          <w:sz w:val="22"/>
        </w:rPr>
        <w:t>书面许可不能对外转让。软件不加密，不限制采购人安装次数和安装的终端数量。</w:t>
      </w:r>
    </w:p>
    <w:p w:rsidR="00BC5F6C" w:rsidRPr="00BC5F6C" w:rsidRDefault="00BC5F6C" w:rsidP="00BC5F6C">
      <w:pPr>
        <w:shd w:val="clear" w:color="auto" w:fill="FFFFFF"/>
        <w:tabs>
          <w:tab w:val="left" w:pos="3060"/>
        </w:tabs>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0</w:t>
      </w:r>
      <w:r w:rsidRPr="00BC5F6C">
        <w:rPr>
          <w:rFonts w:ascii="Times New Roman" w:eastAsia="宋体" w:hAnsi="Times New Roman" w:cs="Times New Roman"/>
          <w:sz w:val="22"/>
        </w:rPr>
        <w:t>.</w:t>
      </w:r>
      <w:r w:rsidRPr="00BC5F6C">
        <w:rPr>
          <w:rFonts w:ascii="Times New Roman" w:eastAsia="宋体" w:hAnsi="Times New Roman" w:cs="Times New Roman" w:hint="eastAsia"/>
          <w:sz w:val="22"/>
        </w:rPr>
        <w:t>2.2</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保证对其交付的软件系统享有合法的权利，并且就交付的软件系统不做任何的权利保留。</w:t>
      </w:r>
    </w:p>
    <w:p w:rsidR="00BC5F6C" w:rsidRPr="00BC5F6C" w:rsidRDefault="00BC5F6C" w:rsidP="00BC5F6C">
      <w:pPr>
        <w:shd w:val="clear" w:color="auto" w:fill="FFFFFF"/>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sz w:val="22"/>
        </w:rPr>
        <w:lastRenderedPageBreak/>
        <w:t>1</w:t>
      </w:r>
      <w:r w:rsidRPr="00BC5F6C">
        <w:rPr>
          <w:rFonts w:ascii="Times New Roman" w:eastAsia="宋体" w:hAnsi="Times New Roman" w:cs="Times New Roman" w:hint="eastAsia"/>
          <w:sz w:val="22"/>
        </w:rPr>
        <w:t>0</w:t>
      </w:r>
      <w:r w:rsidRPr="00BC5F6C">
        <w:rPr>
          <w:rFonts w:ascii="Times New Roman" w:eastAsia="宋体" w:hAnsi="Times New Roman" w:cs="Times New Roman"/>
          <w:sz w:val="22"/>
        </w:rPr>
        <w:t>.</w:t>
      </w:r>
      <w:r w:rsidRPr="00BC5F6C">
        <w:rPr>
          <w:rFonts w:ascii="Times New Roman" w:eastAsia="宋体" w:hAnsi="Times New Roman" w:cs="Times New Roman" w:hint="eastAsia"/>
          <w:sz w:val="22"/>
        </w:rPr>
        <w:t>2.</w:t>
      </w:r>
      <w:r w:rsidRPr="00BC5F6C">
        <w:rPr>
          <w:rFonts w:ascii="Times New Roman" w:eastAsia="宋体" w:hAnsi="Times New Roman" w:cs="Times New Roman"/>
          <w:sz w:val="22"/>
        </w:rPr>
        <w:t>3</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需保守因本项目执行而获得的采购人的所有资料（包括信息账号、图表、文字、计算过程、电子文件、访谈记录、现场实测数据及采购人的相关工作程序等）秘密，不得利用工作之便外泄资料或做其他用途，否则</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需承担由此引起的法律责任和赔偿采购人的经济损失。本款规定的效力及于采购人及采购人的所有经办人员。</w:t>
      </w:r>
    </w:p>
    <w:p w:rsidR="00BC5F6C" w:rsidRPr="00BC5F6C" w:rsidRDefault="00BC5F6C" w:rsidP="00BC5F6C">
      <w:pPr>
        <w:shd w:val="clear" w:color="auto" w:fill="FFFFFF"/>
        <w:tabs>
          <w:tab w:val="left" w:pos="3060"/>
        </w:tabs>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0</w:t>
      </w:r>
      <w:r w:rsidRPr="00BC5F6C">
        <w:rPr>
          <w:rFonts w:ascii="Times New Roman" w:eastAsia="宋体" w:hAnsi="Times New Roman" w:cs="Times New Roman"/>
          <w:sz w:val="22"/>
        </w:rPr>
        <w:t>.</w:t>
      </w:r>
      <w:r w:rsidRPr="00BC5F6C">
        <w:rPr>
          <w:rFonts w:ascii="Times New Roman" w:eastAsia="宋体" w:hAnsi="Times New Roman" w:cs="Times New Roman" w:hint="eastAsia"/>
          <w:sz w:val="22"/>
        </w:rPr>
        <w:t>2.</w:t>
      </w:r>
      <w:r w:rsidRPr="00BC5F6C">
        <w:rPr>
          <w:rFonts w:ascii="Times New Roman" w:eastAsia="宋体" w:hAnsi="Times New Roman" w:cs="Times New Roman"/>
          <w:sz w:val="22"/>
        </w:rPr>
        <w:t>4</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应向采购人提供包括源代码和目标代码在内的全部程序。</w:t>
      </w:r>
    </w:p>
    <w:p w:rsidR="00BC5F6C" w:rsidRPr="00BC5F6C" w:rsidRDefault="00BC5F6C" w:rsidP="00BC5F6C">
      <w:pPr>
        <w:spacing w:line="300" w:lineRule="auto"/>
        <w:ind w:firstLineChars="192" w:firstLine="422"/>
        <w:rPr>
          <w:rFonts w:ascii="Times New Roman" w:eastAsia="宋体" w:hAnsi="Times New Roman" w:cs="Times New Roman"/>
          <w:sz w:val="22"/>
        </w:rPr>
      </w:pP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0</w:t>
      </w:r>
      <w:r w:rsidRPr="00BC5F6C">
        <w:rPr>
          <w:rFonts w:ascii="Times New Roman" w:eastAsia="宋体" w:hAnsi="Times New Roman" w:cs="Times New Roman"/>
          <w:sz w:val="22"/>
        </w:rPr>
        <w:t>.</w:t>
      </w:r>
      <w:r w:rsidRPr="00BC5F6C">
        <w:rPr>
          <w:rFonts w:ascii="Times New Roman" w:eastAsia="宋体" w:hAnsi="Times New Roman" w:cs="Times New Roman" w:hint="eastAsia"/>
          <w:sz w:val="22"/>
        </w:rPr>
        <w:t>2.</w:t>
      </w:r>
      <w:r w:rsidRPr="00BC5F6C">
        <w:rPr>
          <w:rFonts w:ascii="Times New Roman" w:eastAsia="宋体" w:hAnsi="Times New Roman" w:cs="Times New Roman"/>
          <w:sz w:val="22"/>
        </w:rPr>
        <w:t>5</w:t>
      </w:r>
      <w:r w:rsidRPr="00BC5F6C">
        <w:rPr>
          <w:rFonts w:ascii="Times New Roman" w:eastAsia="宋体" w:hAnsi="Times New Roman" w:cs="Times New Roman"/>
          <w:sz w:val="22"/>
        </w:rPr>
        <w:t>除开发者身份权外，项目的软件著作权的其他全部权益属于采购人。此权利担保规定的效力不受所签合同有效期的限制。</w:t>
      </w:r>
    </w:p>
    <w:p w:rsidR="00BC5F6C" w:rsidRPr="00BC5F6C" w:rsidRDefault="00BC5F6C" w:rsidP="00BC5F6C">
      <w:pPr>
        <w:spacing w:line="300" w:lineRule="auto"/>
        <w:rPr>
          <w:rFonts w:ascii="Times New Roman" w:eastAsia="宋体" w:hAnsi="Times New Roman" w:cs="Times New Roman"/>
          <w:sz w:val="20"/>
          <w:szCs w:val="20"/>
        </w:rPr>
      </w:pPr>
    </w:p>
    <w:p w:rsidR="00BC5F6C" w:rsidRPr="00BC5F6C" w:rsidRDefault="00BC5F6C" w:rsidP="00BC5F6C">
      <w:pPr>
        <w:adjustRightInd w:val="0"/>
        <w:snapToGrid w:val="0"/>
        <w:spacing w:line="300" w:lineRule="auto"/>
        <w:jc w:val="center"/>
        <w:outlineLvl w:val="1"/>
        <w:rPr>
          <w:rFonts w:ascii="Times New Roman" w:eastAsia="黑体" w:hAnsi="Times New Roman" w:cs="Times New Roman"/>
          <w:color w:val="000000"/>
          <w:sz w:val="30"/>
          <w:szCs w:val="30"/>
        </w:rPr>
      </w:pPr>
      <w:bookmarkStart w:id="28" w:name="_Toc497211608"/>
      <w:bookmarkStart w:id="29" w:name="_Toc214543382"/>
      <w:r w:rsidRPr="00BC5F6C">
        <w:rPr>
          <w:rFonts w:ascii="Times New Roman" w:eastAsia="黑体" w:hAnsi="Times New Roman" w:cs="Times New Roman"/>
          <w:color w:val="000000"/>
          <w:sz w:val="30"/>
          <w:szCs w:val="30"/>
        </w:rPr>
        <w:t>四、报价须知</w:t>
      </w:r>
      <w:bookmarkEnd w:id="28"/>
      <w:bookmarkEnd w:id="29"/>
    </w:p>
    <w:p w:rsidR="00BC5F6C" w:rsidRPr="00BC5F6C" w:rsidRDefault="00BC5F6C" w:rsidP="00BC5F6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0" w:name="_Toc497747038"/>
      <w:bookmarkStart w:id="31" w:name="_Toc490037251"/>
      <w:bookmarkStart w:id="32" w:name="_Toc497211611"/>
      <w:bookmarkStart w:id="33" w:name="_Toc214543383"/>
      <w:r w:rsidRPr="00BC5F6C">
        <w:rPr>
          <w:rFonts w:ascii="Times New Roman" w:eastAsia="宋体" w:hAnsi="Times New Roman" w:cs="Times New Roman"/>
          <w:b/>
          <w:color w:val="000000"/>
          <w:sz w:val="22"/>
        </w:rPr>
        <w:t>1</w:t>
      </w:r>
      <w:r w:rsidRPr="00BC5F6C">
        <w:rPr>
          <w:rFonts w:ascii="Times New Roman" w:eastAsia="宋体" w:hAnsi="Times New Roman" w:cs="Times New Roman" w:hint="eastAsia"/>
          <w:b/>
          <w:color w:val="000000"/>
          <w:sz w:val="22"/>
        </w:rPr>
        <w:t>1</w:t>
      </w:r>
      <w:r w:rsidRPr="00BC5F6C">
        <w:rPr>
          <w:rFonts w:ascii="Times New Roman" w:eastAsia="宋体" w:hAnsi="Times New Roman" w:cs="Times New Roman" w:hint="eastAsia"/>
          <w:b/>
          <w:color w:val="000000"/>
          <w:sz w:val="22"/>
        </w:rPr>
        <w:t>磋商</w:t>
      </w:r>
      <w:r w:rsidRPr="00BC5F6C">
        <w:rPr>
          <w:rFonts w:ascii="Times New Roman" w:eastAsia="宋体" w:hAnsi="Times New Roman" w:cs="Times New Roman"/>
          <w:b/>
          <w:color w:val="000000"/>
          <w:sz w:val="22"/>
        </w:rPr>
        <w:t>报价依据</w:t>
      </w:r>
      <w:bookmarkEnd w:id="30"/>
      <w:bookmarkEnd w:id="31"/>
      <w:bookmarkEnd w:id="33"/>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1</w:t>
      </w:r>
      <w:r w:rsidRPr="00BC5F6C">
        <w:rPr>
          <w:rFonts w:ascii="Times New Roman" w:eastAsia="宋体" w:hAnsi="Times New Roman" w:cs="Times New Roman"/>
          <w:color w:val="000000"/>
          <w:sz w:val="22"/>
        </w:rPr>
        <w:t xml:space="preserve">.1 </w:t>
      </w:r>
      <w:r w:rsidRPr="00BC5F6C">
        <w:rPr>
          <w:rFonts w:ascii="Times New Roman" w:eastAsia="宋体" w:hAnsi="Times New Roman" w:cs="Times New Roman" w:hint="eastAsia"/>
          <w:color w:val="000000"/>
          <w:sz w:val="22"/>
        </w:rPr>
        <w:t>磋商</w:t>
      </w:r>
      <w:r w:rsidRPr="00BC5F6C">
        <w:rPr>
          <w:rFonts w:ascii="Times New Roman" w:eastAsia="宋体" w:hAnsi="Times New Roman" w:cs="Times New Roman"/>
          <w:color w:val="000000"/>
          <w:sz w:val="22"/>
        </w:rPr>
        <w:t>报价计算依据包括本项目的</w:t>
      </w:r>
      <w:r w:rsidRPr="00BC5F6C">
        <w:rPr>
          <w:rFonts w:ascii="Times New Roman" w:eastAsia="宋体" w:hAnsi="Times New Roman" w:cs="Times New Roman" w:hint="eastAsia"/>
          <w:color w:val="000000"/>
          <w:sz w:val="22"/>
        </w:rPr>
        <w:t>磋商</w:t>
      </w:r>
      <w:r w:rsidRPr="00BC5F6C">
        <w:rPr>
          <w:rFonts w:ascii="Times New Roman" w:eastAsia="宋体" w:hAnsi="Times New Roman" w:cs="Times New Roman"/>
          <w:color w:val="000000"/>
          <w:sz w:val="22"/>
        </w:rPr>
        <w:t>文件（包括提供的附件）、</w:t>
      </w:r>
      <w:r w:rsidRPr="00BC5F6C">
        <w:rPr>
          <w:rFonts w:ascii="Times New Roman" w:eastAsia="宋体" w:hAnsi="Times New Roman" w:cs="Times New Roman" w:hint="eastAsia"/>
          <w:color w:val="000000"/>
          <w:sz w:val="22"/>
        </w:rPr>
        <w:t>磋商</w:t>
      </w:r>
      <w:r w:rsidRPr="00BC5F6C">
        <w:rPr>
          <w:rFonts w:ascii="Times New Roman" w:eastAsia="宋体" w:hAnsi="Times New Roman" w:cs="Times New Roman"/>
          <w:color w:val="000000"/>
          <w:sz w:val="22"/>
        </w:rPr>
        <w:t>文件答疑或修改的补充文书、</w:t>
      </w:r>
      <w:r w:rsidRPr="00BC5F6C">
        <w:rPr>
          <w:rFonts w:ascii="Times New Roman" w:eastAsia="宋体" w:hAnsi="Times New Roman" w:cs="Times New Roman" w:hint="eastAsia"/>
          <w:color w:val="00B0F0"/>
          <w:sz w:val="22"/>
        </w:rPr>
        <w:t>磋商过程中实质性变动的内容、服务内容一览表（</w:t>
      </w:r>
      <w:r w:rsidRPr="00BC5F6C">
        <w:rPr>
          <w:rFonts w:ascii="Times New Roman" w:eastAsia="宋体" w:hAnsi="Times New Roman" w:cs="Times New Roman"/>
          <w:color w:val="000000"/>
          <w:sz w:val="22"/>
        </w:rPr>
        <w:t>工作量清单</w:t>
      </w:r>
      <w:r w:rsidRPr="00BC5F6C">
        <w:rPr>
          <w:rFonts w:ascii="Times New Roman" w:eastAsia="宋体" w:hAnsi="Times New Roman" w:cs="Times New Roman" w:hint="eastAsia"/>
          <w:color w:val="000000"/>
          <w:sz w:val="22"/>
        </w:rPr>
        <w:t>）（设施量清单）</w:t>
      </w:r>
      <w:r w:rsidRPr="00BC5F6C">
        <w:rPr>
          <w:rFonts w:ascii="Times New Roman" w:eastAsia="宋体" w:hAnsi="Times New Roman" w:cs="Times New Roman"/>
          <w:color w:val="000000"/>
          <w:sz w:val="22"/>
        </w:rPr>
        <w:t>、项目现场条件等。</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1</w:t>
      </w:r>
      <w:r w:rsidRPr="00BC5F6C">
        <w:rPr>
          <w:rFonts w:ascii="Times New Roman" w:eastAsia="宋体" w:hAnsi="Times New Roman" w:cs="Times New Roman"/>
          <w:color w:val="000000"/>
          <w:sz w:val="22"/>
        </w:rPr>
        <w:t>.2</w:t>
      </w:r>
      <w:r w:rsidRPr="00BC5F6C">
        <w:rPr>
          <w:rFonts w:ascii="Times New Roman" w:eastAsia="宋体" w:hAnsi="Times New Roman" w:cs="Times New Roman" w:hint="eastAsia"/>
          <w:color w:val="000000"/>
          <w:sz w:val="22"/>
        </w:rPr>
        <w:t>磋商</w:t>
      </w:r>
      <w:r w:rsidRPr="00BC5F6C">
        <w:rPr>
          <w:rFonts w:ascii="Times New Roman" w:eastAsia="宋体" w:hAnsi="Times New Roman" w:cs="Times New Roman"/>
          <w:color w:val="000000"/>
          <w:sz w:val="22"/>
        </w:rPr>
        <w:t>文件明确的</w:t>
      </w:r>
      <w:r w:rsidRPr="00BC5F6C">
        <w:rPr>
          <w:rFonts w:ascii="Times New Roman" w:eastAsia="宋体" w:hAnsi="Times New Roman" w:cs="Times New Roman" w:hint="eastAsia"/>
          <w:color w:val="000000"/>
          <w:sz w:val="22"/>
        </w:rPr>
        <w:t>项目</w:t>
      </w:r>
      <w:r w:rsidRPr="00BC5F6C">
        <w:rPr>
          <w:rFonts w:ascii="Times New Roman" w:eastAsia="宋体" w:hAnsi="Times New Roman" w:cs="Times New Roman"/>
          <w:color w:val="000000"/>
          <w:sz w:val="22"/>
        </w:rPr>
        <w:t>范围、</w:t>
      </w:r>
      <w:r w:rsidRPr="00BC5F6C">
        <w:rPr>
          <w:rFonts w:ascii="Times New Roman" w:eastAsia="宋体" w:hAnsi="Times New Roman" w:cs="Times New Roman" w:hint="eastAsia"/>
          <w:color w:val="000000"/>
          <w:sz w:val="22"/>
        </w:rPr>
        <w:t>实施</w:t>
      </w:r>
      <w:r w:rsidRPr="00BC5F6C">
        <w:rPr>
          <w:rFonts w:ascii="Times New Roman" w:eastAsia="宋体" w:hAnsi="Times New Roman" w:cs="Times New Roman"/>
          <w:color w:val="000000"/>
          <w:sz w:val="22"/>
        </w:rPr>
        <w:t>内容、</w:t>
      </w:r>
      <w:r w:rsidRPr="00BC5F6C">
        <w:rPr>
          <w:rFonts w:ascii="Times New Roman" w:eastAsia="宋体" w:hAnsi="Times New Roman" w:cs="Times New Roman" w:hint="eastAsia"/>
          <w:color w:val="000000"/>
          <w:sz w:val="22"/>
        </w:rPr>
        <w:t>实施</w:t>
      </w:r>
      <w:r w:rsidRPr="00BC5F6C">
        <w:rPr>
          <w:rFonts w:ascii="Times New Roman" w:eastAsia="宋体" w:hAnsi="Times New Roman" w:cs="Times New Roman"/>
          <w:color w:val="000000"/>
          <w:sz w:val="22"/>
        </w:rPr>
        <w:t>期限、质量要求、</w:t>
      </w:r>
      <w:r w:rsidRPr="00BC5F6C">
        <w:rPr>
          <w:rFonts w:ascii="Times New Roman" w:eastAsia="宋体" w:hAnsi="Times New Roman" w:cs="Times New Roman" w:hint="eastAsia"/>
          <w:color w:val="000000"/>
          <w:sz w:val="22"/>
        </w:rPr>
        <w:t>售后服务（如果有）、</w:t>
      </w:r>
      <w:r w:rsidRPr="00BC5F6C">
        <w:rPr>
          <w:rFonts w:ascii="Times New Roman" w:eastAsia="宋体" w:hAnsi="Times New Roman" w:cs="Times New Roman"/>
          <w:color w:val="000000"/>
          <w:sz w:val="22"/>
        </w:rPr>
        <w:t>管理要求与标准及考核要求等。</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1</w:t>
      </w:r>
      <w:r w:rsidRPr="00BC5F6C">
        <w:rPr>
          <w:rFonts w:ascii="Times New Roman" w:eastAsia="宋体" w:hAnsi="Times New Roman" w:cs="Times New Roman"/>
          <w:color w:val="000000"/>
          <w:sz w:val="22"/>
        </w:rPr>
        <w:t>.3</w:t>
      </w:r>
      <w:r w:rsidRPr="00BC5F6C">
        <w:rPr>
          <w:rFonts w:ascii="Times New Roman" w:eastAsia="宋体" w:hAnsi="Times New Roman" w:cs="Times New Roman" w:hint="eastAsia"/>
          <w:color w:val="00B0F0"/>
          <w:sz w:val="22"/>
        </w:rPr>
        <w:t>服务内容一览表（</w:t>
      </w:r>
      <w:r w:rsidRPr="00BC5F6C">
        <w:rPr>
          <w:rFonts w:ascii="Times New Roman" w:eastAsia="宋体" w:hAnsi="Times New Roman" w:cs="Times New Roman"/>
          <w:color w:val="000000"/>
          <w:sz w:val="22"/>
        </w:rPr>
        <w:t>工作量清单</w:t>
      </w:r>
      <w:r w:rsidRPr="00BC5F6C">
        <w:rPr>
          <w:rFonts w:ascii="Times New Roman" w:eastAsia="宋体" w:hAnsi="Times New Roman" w:cs="Times New Roman" w:hint="eastAsia"/>
          <w:color w:val="000000"/>
          <w:sz w:val="22"/>
        </w:rPr>
        <w:t>）（设施量清单）</w:t>
      </w:r>
      <w:r w:rsidRPr="00BC5F6C">
        <w:rPr>
          <w:rFonts w:ascii="Times New Roman" w:eastAsia="宋体" w:hAnsi="Times New Roman" w:cs="Times New Roman"/>
          <w:color w:val="000000"/>
          <w:sz w:val="22"/>
        </w:rPr>
        <w:t>说明</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1</w:t>
      </w:r>
      <w:r w:rsidRPr="00BC5F6C">
        <w:rPr>
          <w:rFonts w:ascii="Times New Roman" w:eastAsia="宋体" w:hAnsi="Times New Roman" w:cs="Times New Roman"/>
          <w:color w:val="000000"/>
          <w:sz w:val="22"/>
        </w:rPr>
        <w:t>.3.1</w:t>
      </w:r>
      <w:r w:rsidRPr="00BC5F6C">
        <w:rPr>
          <w:rFonts w:ascii="Times New Roman" w:eastAsia="宋体" w:hAnsi="Times New Roman" w:cs="Times New Roman" w:hint="eastAsia"/>
          <w:color w:val="00B0F0"/>
          <w:sz w:val="22"/>
        </w:rPr>
        <w:t>服务内容一览表（</w:t>
      </w:r>
      <w:r w:rsidRPr="00BC5F6C">
        <w:rPr>
          <w:rFonts w:ascii="Times New Roman" w:eastAsia="宋体" w:hAnsi="Times New Roman" w:cs="Times New Roman"/>
          <w:color w:val="000000"/>
          <w:sz w:val="22"/>
        </w:rPr>
        <w:t>工作量清单</w:t>
      </w:r>
      <w:r w:rsidRPr="00BC5F6C">
        <w:rPr>
          <w:rFonts w:ascii="Times New Roman" w:eastAsia="宋体" w:hAnsi="Times New Roman" w:cs="Times New Roman" w:hint="eastAsia"/>
          <w:color w:val="000000"/>
          <w:sz w:val="22"/>
        </w:rPr>
        <w:t>）（设施量清单）</w:t>
      </w:r>
      <w:r w:rsidRPr="00BC5F6C">
        <w:rPr>
          <w:rFonts w:ascii="Times New Roman" w:eastAsia="宋体" w:hAnsi="Times New Roman" w:cs="Times New Roman"/>
          <w:color w:val="000000"/>
          <w:sz w:val="22"/>
        </w:rPr>
        <w:t>应与</w:t>
      </w:r>
      <w:r w:rsidRPr="00BC5F6C">
        <w:rPr>
          <w:rFonts w:ascii="Times New Roman" w:eastAsia="宋体" w:hAnsi="Times New Roman" w:cs="Times New Roman" w:hint="eastAsia"/>
          <w:color w:val="000000"/>
          <w:sz w:val="22"/>
        </w:rPr>
        <w:t>供应商</w:t>
      </w:r>
      <w:r w:rsidRPr="00BC5F6C">
        <w:rPr>
          <w:rFonts w:ascii="Times New Roman" w:eastAsia="宋体" w:hAnsi="Times New Roman" w:cs="Times New Roman"/>
          <w:color w:val="000000"/>
          <w:sz w:val="22"/>
        </w:rPr>
        <w:t>须知、合同条件、项目质量标准和要求等文件结合起来理解或解释。</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sz w:val="22"/>
        </w:rPr>
      </w:pP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1</w:t>
      </w:r>
      <w:r w:rsidRPr="00BC5F6C">
        <w:rPr>
          <w:rFonts w:ascii="Times New Roman" w:eastAsia="宋体" w:hAnsi="Times New Roman" w:cs="Times New Roman"/>
          <w:sz w:val="22"/>
        </w:rPr>
        <w:t>.3.2</w:t>
      </w:r>
      <w:r w:rsidRPr="00BC5F6C">
        <w:rPr>
          <w:rFonts w:ascii="Times New Roman" w:eastAsia="宋体" w:hAnsi="Times New Roman" w:cs="Times New Roman"/>
          <w:sz w:val="22"/>
        </w:rPr>
        <w:t>采购人提供的</w:t>
      </w:r>
      <w:r w:rsidRPr="00BC5F6C">
        <w:rPr>
          <w:rFonts w:ascii="Times New Roman" w:eastAsia="宋体" w:hAnsi="Times New Roman" w:cs="Times New Roman" w:hint="eastAsia"/>
          <w:color w:val="00B0F0"/>
          <w:sz w:val="22"/>
        </w:rPr>
        <w:t>服务内容一览表（</w:t>
      </w:r>
      <w:r w:rsidRPr="00BC5F6C">
        <w:rPr>
          <w:rFonts w:ascii="Times New Roman" w:eastAsia="宋体" w:hAnsi="Times New Roman" w:cs="Times New Roman"/>
          <w:color w:val="000000"/>
          <w:sz w:val="22"/>
        </w:rPr>
        <w:t>工作量清单</w:t>
      </w:r>
      <w:r w:rsidRPr="00BC5F6C">
        <w:rPr>
          <w:rFonts w:ascii="Times New Roman" w:eastAsia="宋体" w:hAnsi="Times New Roman" w:cs="Times New Roman" w:hint="eastAsia"/>
          <w:color w:val="000000"/>
          <w:sz w:val="22"/>
        </w:rPr>
        <w:t>）（设施量清单）</w:t>
      </w:r>
      <w:r w:rsidRPr="00BC5F6C">
        <w:rPr>
          <w:rFonts w:ascii="Times New Roman" w:eastAsia="宋体" w:hAnsi="Times New Roman" w:cs="Times New Roman"/>
          <w:sz w:val="22"/>
        </w:rPr>
        <w:t>是依照采购需求测算出的主要工作内容，允许</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对</w:t>
      </w:r>
      <w:r w:rsidRPr="00BC5F6C">
        <w:rPr>
          <w:rFonts w:ascii="Times New Roman" w:eastAsia="宋体" w:hAnsi="Times New Roman" w:cs="Times New Roman" w:hint="eastAsia"/>
          <w:color w:val="00B0F0"/>
          <w:sz w:val="22"/>
        </w:rPr>
        <w:t>服务内容一览表（</w:t>
      </w:r>
      <w:r w:rsidRPr="00BC5F6C">
        <w:rPr>
          <w:rFonts w:ascii="Times New Roman" w:eastAsia="宋体" w:hAnsi="Times New Roman" w:cs="Times New Roman"/>
          <w:color w:val="000000"/>
          <w:sz w:val="22"/>
        </w:rPr>
        <w:t>工作量清单</w:t>
      </w:r>
      <w:r w:rsidRPr="00BC5F6C">
        <w:rPr>
          <w:rFonts w:ascii="Times New Roman" w:eastAsia="宋体" w:hAnsi="Times New Roman" w:cs="Times New Roman" w:hint="eastAsia"/>
          <w:color w:val="000000"/>
          <w:sz w:val="22"/>
        </w:rPr>
        <w:t>）（设施量清单）</w:t>
      </w:r>
      <w:r w:rsidRPr="00BC5F6C">
        <w:rPr>
          <w:rFonts w:ascii="Times New Roman" w:eastAsia="宋体" w:hAnsi="Times New Roman" w:cs="Times New Roman"/>
          <w:sz w:val="22"/>
        </w:rPr>
        <w:t>内非核心工作内容进行优化设计，并依照优化后的方案进行报价。各</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应认真了解</w:t>
      </w:r>
      <w:r w:rsidRPr="00BC5F6C">
        <w:rPr>
          <w:rFonts w:ascii="Times New Roman" w:eastAsia="宋体" w:hAnsi="Times New Roman" w:cs="Times New Roman" w:hint="eastAsia"/>
          <w:sz w:val="22"/>
        </w:rPr>
        <w:t>采购</w:t>
      </w:r>
      <w:r w:rsidRPr="00BC5F6C">
        <w:rPr>
          <w:rFonts w:ascii="Times New Roman" w:eastAsia="宋体" w:hAnsi="Times New Roman" w:cs="Times New Roman"/>
          <w:sz w:val="22"/>
        </w:rPr>
        <w:t>需求，如发现核心工作内容和实际采购需求不一致时，应立即以书面形式通知采购人核查，</w:t>
      </w:r>
      <w:r w:rsidRPr="00BC5F6C">
        <w:rPr>
          <w:rFonts w:ascii="Times New Roman" w:eastAsia="宋体" w:hAnsi="Times New Roman" w:cs="Times New Roman"/>
          <w:color w:val="000000"/>
          <w:sz w:val="22"/>
        </w:rPr>
        <w:t>除非采购人以答疑文件</w:t>
      </w:r>
      <w:r w:rsidRPr="00BC5F6C">
        <w:rPr>
          <w:rFonts w:ascii="Times New Roman" w:eastAsia="宋体" w:hAnsi="Times New Roman" w:cs="Times New Roman" w:hint="eastAsia"/>
          <w:color w:val="000000"/>
          <w:sz w:val="22"/>
        </w:rPr>
        <w:t>、</w:t>
      </w:r>
      <w:r w:rsidRPr="00BC5F6C">
        <w:rPr>
          <w:rFonts w:ascii="Times New Roman" w:eastAsia="宋体" w:hAnsi="Times New Roman" w:cs="Times New Roman"/>
          <w:color w:val="000000"/>
          <w:sz w:val="22"/>
        </w:rPr>
        <w:t>补充文件</w:t>
      </w:r>
      <w:r w:rsidRPr="00BC5F6C">
        <w:rPr>
          <w:rFonts w:ascii="Times New Roman" w:eastAsia="宋体" w:hAnsi="Times New Roman" w:cs="Times New Roman" w:hint="eastAsia"/>
          <w:color w:val="000000"/>
          <w:sz w:val="22"/>
        </w:rPr>
        <w:t>或</w:t>
      </w:r>
      <w:r w:rsidRPr="00BC5F6C">
        <w:rPr>
          <w:rFonts w:ascii="Times New Roman" w:eastAsia="宋体" w:hAnsi="Times New Roman" w:cs="Times New Roman" w:hint="eastAsia"/>
          <w:color w:val="00B0F0"/>
          <w:sz w:val="22"/>
        </w:rPr>
        <w:t>磋商过程中实质性内容对磋商文件</w:t>
      </w:r>
      <w:r w:rsidRPr="00BC5F6C">
        <w:rPr>
          <w:rFonts w:ascii="Times New Roman" w:eastAsia="宋体" w:hAnsi="Times New Roman" w:cs="Times New Roman"/>
          <w:color w:val="000000"/>
          <w:sz w:val="22"/>
        </w:rPr>
        <w:t>予以更正</w:t>
      </w:r>
      <w:r w:rsidRPr="00BC5F6C">
        <w:rPr>
          <w:rFonts w:ascii="Times New Roman" w:eastAsia="宋体" w:hAnsi="Times New Roman" w:cs="Times New Roman" w:hint="eastAsia"/>
          <w:sz w:val="22"/>
        </w:rPr>
        <w:t>，</w:t>
      </w:r>
      <w:r w:rsidRPr="00BC5F6C">
        <w:rPr>
          <w:rFonts w:ascii="Times New Roman" w:eastAsia="宋体" w:hAnsi="Times New Roman" w:cs="Times New Roman"/>
          <w:sz w:val="22"/>
        </w:rPr>
        <w:t>否则，应以</w:t>
      </w:r>
      <w:r w:rsidRPr="00BC5F6C">
        <w:rPr>
          <w:rFonts w:ascii="Times New Roman" w:eastAsia="宋体" w:hAnsi="Times New Roman" w:cs="Times New Roman" w:hint="eastAsia"/>
          <w:color w:val="00B0F0"/>
          <w:sz w:val="22"/>
        </w:rPr>
        <w:t>服务内容一览表（</w:t>
      </w:r>
      <w:r w:rsidRPr="00BC5F6C">
        <w:rPr>
          <w:rFonts w:ascii="Times New Roman" w:eastAsia="宋体" w:hAnsi="Times New Roman" w:cs="Times New Roman"/>
          <w:color w:val="000000"/>
          <w:sz w:val="22"/>
        </w:rPr>
        <w:t>工作量清单</w:t>
      </w:r>
      <w:r w:rsidRPr="00BC5F6C">
        <w:rPr>
          <w:rFonts w:ascii="Times New Roman" w:eastAsia="宋体" w:hAnsi="Times New Roman" w:cs="Times New Roman" w:hint="eastAsia"/>
          <w:color w:val="000000"/>
          <w:sz w:val="22"/>
        </w:rPr>
        <w:t>）（设施量清单）</w:t>
      </w:r>
      <w:r w:rsidRPr="00BC5F6C">
        <w:rPr>
          <w:rFonts w:ascii="Times New Roman" w:eastAsia="宋体" w:hAnsi="Times New Roman" w:cs="Times New Roman"/>
          <w:sz w:val="22"/>
        </w:rPr>
        <w:t>为准。</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1</w:t>
      </w:r>
      <w:r w:rsidRPr="00BC5F6C">
        <w:rPr>
          <w:rFonts w:ascii="Times New Roman" w:eastAsia="宋体" w:hAnsi="Times New Roman" w:cs="Times New Roman"/>
          <w:color w:val="000000"/>
          <w:sz w:val="22"/>
        </w:rPr>
        <w:t>.</w:t>
      </w:r>
      <w:r w:rsidRPr="00BC5F6C">
        <w:rPr>
          <w:rFonts w:ascii="Times New Roman" w:eastAsia="宋体" w:hAnsi="Times New Roman" w:cs="Times New Roman" w:hint="eastAsia"/>
          <w:color w:val="000000"/>
          <w:sz w:val="22"/>
        </w:rPr>
        <w:t>4</w:t>
      </w:r>
      <w:r w:rsidRPr="00BC5F6C">
        <w:rPr>
          <w:rFonts w:ascii="Times New Roman" w:eastAsia="宋体" w:hAnsi="Times New Roman" w:cs="Times New Roman"/>
          <w:color w:val="000000"/>
          <w:sz w:val="22"/>
        </w:rPr>
        <w:t>岗位设置说明</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1</w:t>
      </w:r>
      <w:r w:rsidRPr="00BC5F6C">
        <w:rPr>
          <w:rFonts w:ascii="Times New Roman" w:eastAsia="宋体" w:hAnsi="Times New Roman" w:cs="Times New Roman"/>
          <w:color w:val="000000"/>
          <w:sz w:val="22"/>
        </w:rPr>
        <w:t>.</w:t>
      </w:r>
      <w:r w:rsidRPr="00BC5F6C">
        <w:rPr>
          <w:rFonts w:ascii="Times New Roman" w:eastAsia="宋体" w:hAnsi="Times New Roman" w:cs="Times New Roman" w:hint="eastAsia"/>
          <w:color w:val="000000"/>
          <w:sz w:val="22"/>
        </w:rPr>
        <w:t>4</w:t>
      </w:r>
      <w:r w:rsidRPr="00BC5F6C">
        <w:rPr>
          <w:rFonts w:ascii="Times New Roman" w:eastAsia="宋体" w:hAnsi="Times New Roman" w:cs="Times New Roman"/>
          <w:color w:val="000000"/>
          <w:sz w:val="22"/>
        </w:rPr>
        <w:t xml:space="preserve">.1 </w:t>
      </w:r>
      <w:r w:rsidRPr="00BC5F6C">
        <w:rPr>
          <w:rFonts w:ascii="Times New Roman" w:eastAsia="宋体" w:hAnsi="Times New Roman" w:cs="Times New Roman"/>
          <w:color w:val="000000"/>
          <w:sz w:val="22"/>
        </w:rPr>
        <w:t>岗位设置应与</w:t>
      </w:r>
      <w:r w:rsidRPr="00BC5F6C">
        <w:rPr>
          <w:rFonts w:ascii="Times New Roman" w:eastAsia="宋体" w:hAnsi="Times New Roman" w:cs="Times New Roman" w:hint="eastAsia"/>
          <w:color w:val="000000"/>
          <w:sz w:val="22"/>
        </w:rPr>
        <w:t>磋商</w:t>
      </w:r>
      <w:r w:rsidRPr="00BC5F6C">
        <w:rPr>
          <w:rFonts w:ascii="Times New Roman" w:eastAsia="宋体" w:hAnsi="Times New Roman" w:cs="Times New Roman"/>
          <w:color w:val="000000"/>
          <w:sz w:val="22"/>
        </w:rPr>
        <w:t>须知、合同条件、项目质量标准和要求等文件结合起来理解或解释。</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1</w:t>
      </w:r>
      <w:r w:rsidRPr="00BC5F6C">
        <w:rPr>
          <w:rFonts w:ascii="Times New Roman" w:eastAsia="宋体" w:hAnsi="Times New Roman" w:cs="Times New Roman"/>
          <w:color w:val="000000"/>
          <w:sz w:val="22"/>
        </w:rPr>
        <w:t>.</w:t>
      </w:r>
      <w:r w:rsidRPr="00BC5F6C">
        <w:rPr>
          <w:rFonts w:ascii="Times New Roman" w:eastAsia="宋体" w:hAnsi="Times New Roman" w:cs="Times New Roman" w:hint="eastAsia"/>
          <w:color w:val="000000"/>
          <w:sz w:val="22"/>
        </w:rPr>
        <w:t>4</w:t>
      </w:r>
      <w:r w:rsidRPr="00BC5F6C">
        <w:rPr>
          <w:rFonts w:ascii="Times New Roman" w:eastAsia="宋体" w:hAnsi="Times New Roman" w:cs="Times New Roman"/>
          <w:color w:val="000000"/>
          <w:sz w:val="22"/>
        </w:rPr>
        <w:t xml:space="preserve">.2 </w:t>
      </w:r>
      <w:r w:rsidRPr="00BC5F6C">
        <w:rPr>
          <w:rFonts w:ascii="Times New Roman" w:eastAsia="宋体" w:hAnsi="Times New Roman" w:cs="Times New Roman"/>
          <w:color w:val="000000"/>
          <w:sz w:val="22"/>
        </w:rPr>
        <w:t>采购人提供的</w:t>
      </w:r>
      <w:r w:rsidRPr="00BC5F6C">
        <w:rPr>
          <w:rFonts w:ascii="Times New Roman" w:eastAsia="宋体" w:hAnsi="Times New Roman" w:cs="Times New Roman"/>
          <w:b/>
          <w:color w:val="FF0000"/>
          <w:kern w:val="0"/>
          <w:sz w:val="22"/>
          <w:u w:val="single"/>
        </w:rPr>
        <w:t>岗位设置</w:t>
      </w:r>
      <w:r w:rsidRPr="00BC5F6C">
        <w:rPr>
          <w:rFonts w:ascii="Times New Roman" w:eastAsia="宋体" w:hAnsi="Times New Roman" w:cs="Times New Roman"/>
          <w:color w:val="000000"/>
          <w:sz w:val="22"/>
        </w:rPr>
        <w:t>是依照采购需求测算出的</w:t>
      </w:r>
      <w:r w:rsidRPr="00BC5F6C">
        <w:rPr>
          <w:rFonts w:ascii="Times New Roman" w:eastAsia="宋体" w:hAnsi="Times New Roman" w:cs="Times New Roman"/>
          <w:b/>
          <w:color w:val="FF0000"/>
          <w:kern w:val="0"/>
          <w:sz w:val="22"/>
          <w:u w:val="single"/>
        </w:rPr>
        <w:t>各岗位最低配置要求</w:t>
      </w:r>
      <w:r w:rsidRPr="00BC5F6C">
        <w:rPr>
          <w:rFonts w:ascii="Times New Roman" w:eastAsia="宋体" w:hAnsi="Times New Roman" w:cs="Times New Roman"/>
          <w:color w:val="000000"/>
          <w:sz w:val="22"/>
        </w:rPr>
        <w:t>，与最终的实际履约可能存在小的出入，各</w:t>
      </w:r>
      <w:r w:rsidRPr="00BC5F6C">
        <w:rPr>
          <w:rFonts w:ascii="Times New Roman" w:eastAsia="宋体" w:hAnsi="Times New Roman" w:cs="Times New Roman" w:hint="eastAsia"/>
          <w:color w:val="000000"/>
          <w:sz w:val="22"/>
        </w:rPr>
        <w:t>供应商</w:t>
      </w:r>
      <w:r w:rsidRPr="00BC5F6C">
        <w:rPr>
          <w:rFonts w:ascii="Times New Roman" w:eastAsia="宋体" w:hAnsi="Times New Roman" w:cs="Times New Roman"/>
          <w:color w:val="000000"/>
          <w:sz w:val="22"/>
        </w:rPr>
        <w:t>应自行认真踏勘现场，了解</w:t>
      </w:r>
      <w:r w:rsidRPr="00BC5F6C">
        <w:rPr>
          <w:rFonts w:ascii="Times New Roman" w:eastAsia="宋体" w:hAnsi="Times New Roman" w:cs="Times New Roman" w:hint="eastAsia"/>
          <w:color w:val="000000"/>
          <w:sz w:val="22"/>
        </w:rPr>
        <w:t>采购</w:t>
      </w:r>
      <w:r w:rsidRPr="00BC5F6C">
        <w:rPr>
          <w:rFonts w:ascii="Times New Roman" w:eastAsia="宋体" w:hAnsi="Times New Roman" w:cs="Times New Roman"/>
          <w:color w:val="000000"/>
          <w:sz w:val="22"/>
        </w:rPr>
        <w:t>需求。</w:t>
      </w:r>
      <w:r w:rsidRPr="00BC5F6C">
        <w:rPr>
          <w:rFonts w:ascii="Times New Roman" w:eastAsia="宋体" w:hAnsi="Times New Roman" w:cs="Times New Roman" w:hint="eastAsia"/>
          <w:color w:val="000000"/>
          <w:sz w:val="22"/>
        </w:rPr>
        <w:t>供应商</w:t>
      </w:r>
      <w:r w:rsidRPr="00BC5F6C">
        <w:rPr>
          <w:rFonts w:ascii="Times New Roman" w:eastAsia="宋体" w:hAnsi="Times New Roman" w:cs="Times New Roman"/>
          <w:color w:val="000000"/>
          <w:sz w:val="22"/>
        </w:rPr>
        <w:t>如发现</w:t>
      </w:r>
      <w:r w:rsidRPr="00BC5F6C">
        <w:rPr>
          <w:rFonts w:ascii="Times New Roman" w:eastAsia="宋体" w:hAnsi="Times New Roman" w:cs="Times New Roman"/>
          <w:b/>
          <w:color w:val="FF0000"/>
          <w:kern w:val="0"/>
          <w:sz w:val="22"/>
          <w:u w:val="single"/>
        </w:rPr>
        <w:t>该表</w:t>
      </w:r>
      <w:r w:rsidRPr="00BC5F6C">
        <w:rPr>
          <w:rFonts w:ascii="Times New Roman" w:eastAsia="宋体" w:hAnsi="Times New Roman" w:cs="Times New Roman"/>
          <w:color w:val="000000"/>
          <w:sz w:val="22"/>
        </w:rPr>
        <w:t>和实际工作内容不一致时，应立即以书面形式通知采购人核查，除非采购人以答疑文件</w:t>
      </w:r>
      <w:r w:rsidRPr="00BC5F6C">
        <w:rPr>
          <w:rFonts w:ascii="Times New Roman" w:eastAsia="宋体" w:hAnsi="Times New Roman" w:cs="Times New Roman" w:hint="eastAsia"/>
          <w:color w:val="000000"/>
          <w:sz w:val="22"/>
        </w:rPr>
        <w:t>、</w:t>
      </w:r>
      <w:r w:rsidRPr="00BC5F6C">
        <w:rPr>
          <w:rFonts w:ascii="Times New Roman" w:eastAsia="宋体" w:hAnsi="Times New Roman" w:cs="Times New Roman"/>
          <w:color w:val="000000"/>
          <w:sz w:val="22"/>
        </w:rPr>
        <w:t>补充文件</w:t>
      </w:r>
      <w:r w:rsidRPr="00BC5F6C">
        <w:rPr>
          <w:rFonts w:ascii="Times New Roman" w:eastAsia="宋体" w:hAnsi="Times New Roman" w:cs="Times New Roman" w:hint="eastAsia"/>
          <w:color w:val="000000"/>
          <w:sz w:val="22"/>
        </w:rPr>
        <w:t>或</w:t>
      </w:r>
      <w:r w:rsidRPr="00BC5F6C">
        <w:rPr>
          <w:rFonts w:ascii="Times New Roman" w:eastAsia="宋体" w:hAnsi="Times New Roman" w:cs="Times New Roman" w:hint="eastAsia"/>
          <w:color w:val="00B0F0"/>
          <w:sz w:val="22"/>
        </w:rPr>
        <w:t>磋商过程中实质性内容对磋商文件</w:t>
      </w:r>
      <w:r w:rsidRPr="00BC5F6C">
        <w:rPr>
          <w:rFonts w:ascii="Times New Roman" w:eastAsia="宋体" w:hAnsi="Times New Roman" w:cs="Times New Roman"/>
          <w:color w:val="000000"/>
          <w:sz w:val="22"/>
        </w:rPr>
        <w:t>予以更正，否则，</w:t>
      </w:r>
      <w:r w:rsidRPr="00BC5F6C">
        <w:rPr>
          <w:rFonts w:ascii="Times New Roman" w:eastAsia="宋体" w:hAnsi="Times New Roman" w:cs="Times New Roman" w:hint="eastAsia"/>
          <w:color w:val="000000"/>
          <w:sz w:val="22"/>
        </w:rPr>
        <w:t>供应商</w:t>
      </w:r>
      <w:r w:rsidRPr="00BC5F6C">
        <w:rPr>
          <w:rFonts w:ascii="Times New Roman" w:eastAsia="宋体" w:hAnsi="Times New Roman" w:cs="Times New Roman"/>
          <w:color w:val="000000"/>
          <w:sz w:val="22"/>
        </w:rPr>
        <w:t>不得</w:t>
      </w:r>
      <w:r w:rsidRPr="00BC5F6C">
        <w:rPr>
          <w:rFonts w:ascii="Times New Roman" w:eastAsia="宋体" w:hAnsi="Times New Roman" w:cs="Times New Roman"/>
          <w:b/>
          <w:color w:val="FF0000"/>
          <w:kern w:val="0"/>
          <w:sz w:val="22"/>
          <w:u w:val="single"/>
        </w:rPr>
        <w:t>对岗位设置中的岗位类别和数量进行缩减</w:t>
      </w:r>
      <w:r w:rsidRPr="00BC5F6C">
        <w:rPr>
          <w:rFonts w:ascii="Times New Roman" w:eastAsia="宋体" w:hAnsi="Times New Roman" w:cs="Times New Roman"/>
          <w:color w:val="000000"/>
          <w:sz w:val="22"/>
        </w:rPr>
        <w:t>。</w:t>
      </w:r>
    </w:p>
    <w:p w:rsidR="00BC5F6C" w:rsidRPr="00BC5F6C" w:rsidRDefault="00BC5F6C" w:rsidP="00BC5F6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4" w:name="_Toc490037252"/>
      <w:bookmarkStart w:id="35" w:name="_Toc497747039"/>
      <w:bookmarkStart w:id="36" w:name="_Toc214543384"/>
      <w:r w:rsidRPr="00BC5F6C">
        <w:rPr>
          <w:rFonts w:ascii="Times New Roman" w:eastAsia="宋体" w:hAnsi="Times New Roman" w:cs="Times New Roman"/>
          <w:b/>
          <w:color w:val="000000"/>
          <w:sz w:val="22"/>
        </w:rPr>
        <w:t>1</w:t>
      </w:r>
      <w:bookmarkStart w:id="37" w:name="_Toc490037253"/>
      <w:bookmarkEnd w:id="34"/>
      <w:r w:rsidRPr="00BC5F6C">
        <w:rPr>
          <w:rFonts w:ascii="Times New Roman" w:eastAsia="宋体" w:hAnsi="Times New Roman" w:cs="Times New Roman" w:hint="eastAsia"/>
          <w:b/>
          <w:color w:val="000000"/>
          <w:sz w:val="22"/>
        </w:rPr>
        <w:t>2</w:t>
      </w:r>
      <w:r w:rsidRPr="00BC5F6C">
        <w:rPr>
          <w:rFonts w:ascii="Times New Roman" w:eastAsia="宋体" w:hAnsi="Times New Roman" w:cs="Times New Roman" w:hint="eastAsia"/>
          <w:b/>
          <w:color w:val="000000"/>
          <w:sz w:val="22"/>
        </w:rPr>
        <w:t>磋商</w:t>
      </w:r>
      <w:r w:rsidRPr="00BC5F6C">
        <w:rPr>
          <w:rFonts w:ascii="Times New Roman" w:eastAsia="宋体" w:hAnsi="Times New Roman" w:cs="Times New Roman"/>
          <w:b/>
          <w:color w:val="000000"/>
          <w:sz w:val="22"/>
        </w:rPr>
        <w:t>报价</w:t>
      </w:r>
      <w:bookmarkEnd w:id="37"/>
      <w:r w:rsidRPr="00BC5F6C">
        <w:rPr>
          <w:rFonts w:ascii="Times New Roman" w:eastAsia="宋体" w:hAnsi="Times New Roman" w:cs="Times New Roman"/>
          <w:b/>
          <w:color w:val="000000"/>
          <w:sz w:val="22"/>
        </w:rPr>
        <w:t>内容</w:t>
      </w:r>
      <w:bookmarkEnd w:id="35"/>
      <w:bookmarkEnd w:id="36"/>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2</w:t>
      </w:r>
      <w:r w:rsidRPr="00BC5F6C">
        <w:rPr>
          <w:rFonts w:ascii="Times New Roman" w:eastAsia="宋体" w:hAnsi="Times New Roman" w:cs="Times New Roman"/>
          <w:color w:val="000000"/>
          <w:sz w:val="22"/>
        </w:rPr>
        <w:t>.1</w:t>
      </w:r>
      <w:r w:rsidRPr="00BC5F6C">
        <w:rPr>
          <w:rFonts w:ascii="Times New Roman" w:eastAsia="宋体" w:hAnsi="Times New Roman" w:cs="Times New Roman"/>
          <w:color w:val="000000"/>
          <w:sz w:val="22"/>
        </w:rPr>
        <w:t>本项</w:t>
      </w:r>
      <w:r w:rsidRPr="00BC5F6C">
        <w:rPr>
          <w:rFonts w:ascii="Times New Roman" w:eastAsia="宋体" w:hAnsi="Times New Roman" w:cs="Times New Roman"/>
          <w:sz w:val="22"/>
        </w:rPr>
        <w:t>目报价为全费用报价，是履行合同的最终价格，除</w:t>
      </w:r>
      <w:r w:rsidRPr="00BC5F6C">
        <w:rPr>
          <w:rFonts w:ascii="Times New Roman" w:eastAsia="宋体" w:hAnsi="Times New Roman" w:cs="Times New Roman" w:hint="eastAsia"/>
          <w:sz w:val="22"/>
        </w:rPr>
        <w:t>采购</w:t>
      </w:r>
      <w:r w:rsidRPr="00BC5F6C">
        <w:rPr>
          <w:rFonts w:ascii="Times New Roman" w:eastAsia="宋体" w:hAnsi="Times New Roman" w:cs="Times New Roman"/>
          <w:sz w:val="22"/>
        </w:rPr>
        <w:t>需求中另有说明外，</w:t>
      </w:r>
      <w:r w:rsidRPr="00BC5F6C">
        <w:rPr>
          <w:rFonts w:ascii="Times New Roman" w:eastAsia="宋体" w:hAnsi="Times New Roman" w:cs="Times New Roman" w:hint="eastAsia"/>
          <w:sz w:val="22"/>
        </w:rPr>
        <w:t>磋商</w:t>
      </w:r>
      <w:r w:rsidRPr="00BC5F6C">
        <w:rPr>
          <w:rFonts w:ascii="Times New Roman" w:eastAsia="宋体" w:hAnsi="Times New Roman" w:cs="Times New Roman"/>
          <w:sz w:val="22"/>
        </w:rPr>
        <w:t>报价（即</w:t>
      </w:r>
      <w:r w:rsidRPr="00BC5F6C">
        <w:rPr>
          <w:rFonts w:ascii="Times New Roman" w:eastAsia="宋体" w:hAnsi="Times New Roman" w:cs="Times New Roman" w:hint="eastAsia"/>
          <w:sz w:val="22"/>
        </w:rPr>
        <w:t>磋商</w:t>
      </w:r>
      <w:r w:rsidRPr="00BC5F6C">
        <w:rPr>
          <w:rFonts w:ascii="Times New Roman" w:eastAsia="宋体" w:hAnsi="Times New Roman" w:cs="Times New Roman"/>
          <w:sz w:val="22"/>
        </w:rPr>
        <w:t>总价）</w:t>
      </w:r>
      <w:r w:rsidRPr="00BC5F6C">
        <w:rPr>
          <w:rFonts w:ascii="Times New Roman" w:eastAsia="宋体" w:hAnsi="Times New Roman" w:cs="Times New Roman" w:hint="eastAsia"/>
          <w:sz w:val="22"/>
        </w:rPr>
        <w:t>应包括</w:t>
      </w:r>
      <w:r w:rsidRPr="00BC5F6C">
        <w:rPr>
          <w:rFonts w:ascii="Times New Roman" w:eastAsia="宋体" w:hAnsi="Times New Roman" w:cs="Times New Roman"/>
          <w:sz w:val="22"/>
        </w:rPr>
        <w:t>项目前期调研、数据收集和分析、方案设计、研发、</w:t>
      </w:r>
      <w:r w:rsidRPr="00BC5F6C">
        <w:rPr>
          <w:rFonts w:ascii="Times New Roman" w:eastAsia="宋体" w:hAnsi="Times New Roman" w:cs="Times New Roman"/>
          <w:color w:val="0000FF"/>
          <w:sz w:val="22"/>
        </w:rPr>
        <w:t>上线测试</w:t>
      </w:r>
      <w:r w:rsidRPr="00BC5F6C">
        <w:rPr>
          <w:rFonts w:ascii="Times New Roman" w:eastAsia="宋体" w:hAnsi="Times New Roman" w:cs="Times New Roman"/>
          <w:sz w:val="22"/>
        </w:rPr>
        <w:t>、验收和评估、操作培训、</w:t>
      </w:r>
      <w:r w:rsidRPr="00BC5F6C">
        <w:rPr>
          <w:rFonts w:ascii="Times New Roman" w:eastAsia="宋体" w:hAnsi="Times New Roman" w:cs="Times New Roman"/>
          <w:color w:val="000000"/>
          <w:sz w:val="22"/>
        </w:rPr>
        <w:t>售后服务、</w:t>
      </w:r>
      <w:r w:rsidRPr="00BC5F6C">
        <w:rPr>
          <w:rFonts w:ascii="Times New Roman" w:eastAsia="宋体" w:hAnsi="Times New Roman" w:cs="Times New Roman"/>
          <w:sz w:val="22"/>
        </w:rPr>
        <w:t>投入使用这一系列过程中所包含的所有费用</w:t>
      </w:r>
      <w:r w:rsidRPr="00BC5F6C">
        <w:rPr>
          <w:rFonts w:ascii="Times New Roman" w:eastAsia="宋体" w:hAnsi="Times New Roman" w:cs="Times New Roman" w:hint="eastAsia"/>
          <w:sz w:val="22"/>
        </w:rPr>
        <w:t>。</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sz w:val="22"/>
        </w:rPr>
      </w:pP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2</w:t>
      </w:r>
      <w:r w:rsidRPr="00BC5F6C">
        <w:rPr>
          <w:rFonts w:ascii="Times New Roman" w:eastAsia="宋体" w:hAnsi="Times New Roman" w:cs="Times New Roman"/>
          <w:sz w:val="22"/>
        </w:rPr>
        <w:t xml:space="preserve">.2 </w:t>
      </w:r>
      <w:r w:rsidRPr="00BC5F6C">
        <w:rPr>
          <w:rFonts w:ascii="Times New Roman" w:eastAsia="宋体" w:hAnsi="Times New Roman" w:cs="Times New Roman" w:hint="eastAsia"/>
          <w:sz w:val="22"/>
        </w:rPr>
        <w:t>磋商</w:t>
      </w:r>
      <w:r w:rsidRPr="00BC5F6C">
        <w:rPr>
          <w:rFonts w:ascii="Times New Roman" w:eastAsia="宋体" w:hAnsi="Times New Roman" w:cs="Times New Roman"/>
          <w:sz w:val="22"/>
        </w:rPr>
        <w:t>报价中</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应考虑本项目可能存在的风险因素。</w:t>
      </w:r>
      <w:r w:rsidRPr="00BC5F6C">
        <w:rPr>
          <w:rFonts w:ascii="Times New Roman" w:eastAsia="宋体" w:hAnsi="Times New Roman" w:cs="Times New Roman" w:hint="eastAsia"/>
          <w:sz w:val="22"/>
        </w:rPr>
        <w:t>磋商</w:t>
      </w:r>
      <w:r w:rsidRPr="00BC5F6C">
        <w:rPr>
          <w:rFonts w:ascii="Times New Roman" w:eastAsia="宋体" w:hAnsi="Times New Roman" w:cs="Times New Roman"/>
          <w:sz w:val="22"/>
        </w:rPr>
        <w:t>报价应将所有工作</w:t>
      </w:r>
      <w:r w:rsidRPr="00BC5F6C">
        <w:rPr>
          <w:rFonts w:ascii="Times New Roman" w:eastAsia="宋体" w:hAnsi="Times New Roman" w:cs="Times New Roman"/>
          <w:sz w:val="22"/>
        </w:rPr>
        <w:lastRenderedPageBreak/>
        <w:t>内容考虑在内，如有漏项或缺项，均属于</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的风险</w:t>
      </w:r>
      <w:r w:rsidRPr="00BC5F6C">
        <w:rPr>
          <w:rFonts w:ascii="Times New Roman" w:eastAsia="宋体" w:hAnsi="Times New Roman" w:cs="Times New Roman" w:hint="eastAsia"/>
          <w:sz w:val="22"/>
        </w:rPr>
        <w:t>，其费用视作已分配在磋商报价明细表内单价或总价之中</w:t>
      </w:r>
      <w:r w:rsidRPr="00BC5F6C">
        <w:rPr>
          <w:rFonts w:ascii="Times New Roman" w:eastAsia="宋体" w:hAnsi="Times New Roman" w:cs="Times New Roman"/>
          <w:sz w:val="22"/>
        </w:rPr>
        <w:t>。</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应逐项计算并填写单价、合计价和总价。</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sz w:val="22"/>
        </w:rPr>
      </w:pP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2</w:t>
      </w:r>
      <w:r w:rsidRPr="00BC5F6C">
        <w:rPr>
          <w:rFonts w:ascii="Times New Roman" w:eastAsia="宋体" w:hAnsi="Times New Roman" w:cs="Times New Roman"/>
          <w:sz w:val="22"/>
        </w:rPr>
        <w:t>.3</w:t>
      </w:r>
      <w:r w:rsidRPr="00BC5F6C">
        <w:rPr>
          <w:rFonts w:ascii="Times New Roman" w:eastAsia="宋体" w:hAnsi="Times New Roman" w:cs="Times New Roman"/>
          <w:color w:val="000000"/>
          <w:sz w:val="22"/>
        </w:rPr>
        <w:t>在项目实施期内，对于除不可抗力因素之外，人工价格上涨以及可能存在的其它任何风险因素，</w:t>
      </w:r>
      <w:r w:rsidRPr="00BC5F6C">
        <w:rPr>
          <w:rFonts w:ascii="Times New Roman" w:eastAsia="宋体" w:hAnsi="Times New Roman" w:cs="Times New Roman" w:hint="eastAsia"/>
          <w:color w:val="000000"/>
          <w:sz w:val="22"/>
        </w:rPr>
        <w:t>供应商</w:t>
      </w:r>
      <w:r w:rsidRPr="00BC5F6C">
        <w:rPr>
          <w:rFonts w:ascii="Times New Roman" w:eastAsia="宋体" w:hAnsi="Times New Roman" w:cs="Times New Roman"/>
          <w:color w:val="000000"/>
          <w:sz w:val="22"/>
        </w:rPr>
        <w:t>应自行考虑，在合同履约期内中标价不作调整。</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sz w:val="22"/>
        </w:rPr>
      </w:pPr>
      <w:r w:rsidRPr="00BC5F6C">
        <w:rPr>
          <w:rFonts w:ascii="Times New Roman" w:eastAsia="宋体" w:hAnsi="Times New Roman" w:cs="Times New Roman"/>
          <w:sz w:val="22"/>
        </w:rPr>
        <w:t>1</w:t>
      </w:r>
      <w:r w:rsidRPr="00BC5F6C">
        <w:rPr>
          <w:rFonts w:ascii="Times New Roman" w:eastAsia="宋体" w:hAnsi="Times New Roman" w:cs="Times New Roman" w:hint="eastAsia"/>
          <w:sz w:val="22"/>
        </w:rPr>
        <w:t>2</w:t>
      </w:r>
      <w:r w:rsidRPr="00BC5F6C">
        <w:rPr>
          <w:rFonts w:ascii="Times New Roman" w:eastAsia="宋体" w:hAnsi="Times New Roman" w:cs="Times New Roman"/>
          <w:sz w:val="22"/>
        </w:rPr>
        <w:t xml:space="preserve">.4 </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按照</w:t>
      </w:r>
      <w:r w:rsidRPr="00BC5F6C">
        <w:rPr>
          <w:rFonts w:ascii="Times New Roman" w:eastAsia="宋体" w:hAnsi="Times New Roman" w:cs="Times New Roman" w:hint="eastAsia"/>
          <w:sz w:val="22"/>
        </w:rPr>
        <w:t>响应</w:t>
      </w:r>
      <w:r w:rsidRPr="00BC5F6C">
        <w:rPr>
          <w:rFonts w:ascii="Times New Roman" w:eastAsia="宋体" w:hAnsi="Times New Roman" w:cs="Times New Roman"/>
          <w:sz w:val="22"/>
        </w:rPr>
        <w:t>文件格式中所附的表式完整地填写《</w:t>
      </w:r>
      <w:r w:rsidRPr="00BC5F6C">
        <w:rPr>
          <w:rFonts w:ascii="Times New Roman" w:eastAsia="宋体" w:hAnsi="Times New Roman" w:cs="Times New Roman" w:hint="eastAsia"/>
          <w:sz w:val="22"/>
        </w:rPr>
        <w:t>磋商报价</w:t>
      </w:r>
      <w:r w:rsidRPr="00BC5F6C">
        <w:rPr>
          <w:rFonts w:ascii="Times New Roman" w:eastAsia="宋体" w:hAnsi="Times New Roman" w:cs="Times New Roman"/>
          <w:sz w:val="22"/>
        </w:rPr>
        <w:t>一览表》及各类</w:t>
      </w:r>
      <w:r w:rsidRPr="00BC5F6C">
        <w:rPr>
          <w:rFonts w:ascii="Times New Roman" w:eastAsia="宋体" w:hAnsi="Times New Roman" w:cs="Times New Roman" w:hint="eastAsia"/>
          <w:sz w:val="22"/>
        </w:rPr>
        <w:t>磋商</w:t>
      </w:r>
      <w:r w:rsidRPr="00BC5F6C">
        <w:rPr>
          <w:rFonts w:ascii="Times New Roman" w:eastAsia="宋体" w:hAnsi="Times New Roman" w:cs="Times New Roman"/>
          <w:sz w:val="22"/>
        </w:rPr>
        <w:t>报价明细表，说明其拟提供服务的内容、数量、价格、时间、价格构成等。</w:t>
      </w:r>
    </w:p>
    <w:p w:rsidR="00BC5F6C" w:rsidRPr="00BC5F6C" w:rsidRDefault="00BC5F6C" w:rsidP="00BC5F6C">
      <w:pPr>
        <w:adjustRightInd w:val="0"/>
        <w:snapToGrid w:val="0"/>
        <w:spacing w:line="300" w:lineRule="auto"/>
        <w:ind w:firstLineChars="200" w:firstLine="440"/>
        <w:jc w:val="left"/>
        <w:rPr>
          <w:rFonts w:ascii="Times New Roman" w:eastAsia="宋体" w:hAnsi="Times New Roman" w:cs="Times New Roman"/>
          <w:color w:val="000000"/>
          <w:sz w:val="22"/>
        </w:rPr>
      </w:pPr>
      <w:r w:rsidRPr="00BC5F6C">
        <w:rPr>
          <w:rFonts w:ascii="Times New Roman" w:eastAsia="宋体" w:hAnsi="Times New Roman" w:cs="Times New Roman" w:hint="eastAsia"/>
          <w:color w:val="000000"/>
          <w:sz w:val="22"/>
        </w:rPr>
        <w:t>供应商</w:t>
      </w:r>
      <w:r w:rsidRPr="00BC5F6C">
        <w:rPr>
          <w:rFonts w:ascii="Times New Roman" w:eastAsia="宋体" w:hAnsi="Times New Roman" w:cs="Times New Roman"/>
          <w:color w:val="000000"/>
          <w:sz w:val="22"/>
        </w:rPr>
        <w:t>只需在《</w:t>
      </w:r>
      <w:r w:rsidRPr="00BC5F6C">
        <w:rPr>
          <w:rFonts w:ascii="Times New Roman" w:eastAsia="宋体" w:hAnsi="Times New Roman" w:cs="Times New Roman" w:hint="eastAsia"/>
          <w:color w:val="000000"/>
          <w:sz w:val="22"/>
        </w:rPr>
        <w:t>磋商</w:t>
      </w:r>
      <w:r w:rsidRPr="00BC5F6C">
        <w:rPr>
          <w:rFonts w:ascii="Times New Roman" w:eastAsia="宋体" w:hAnsi="Times New Roman" w:cs="Times New Roman"/>
          <w:color w:val="000000"/>
          <w:sz w:val="22"/>
        </w:rPr>
        <w:t>一览表》中报出对应服务期限的</w:t>
      </w:r>
      <w:r w:rsidRPr="00BC5F6C">
        <w:rPr>
          <w:rFonts w:ascii="Times New Roman" w:eastAsia="宋体" w:hAnsi="Times New Roman" w:cs="Times New Roman" w:hint="eastAsia"/>
          <w:color w:val="000000"/>
          <w:sz w:val="22"/>
        </w:rPr>
        <w:t>磋商</w:t>
      </w:r>
      <w:r w:rsidRPr="00BC5F6C">
        <w:rPr>
          <w:rFonts w:ascii="Times New Roman" w:eastAsia="宋体" w:hAnsi="Times New Roman" w:cs="Times New Roman"/>
          <w:color w:val="000000"/>
          <w:sz w:val="22"/>
        </w:rPr>
        <w:t>价格即可。</w:t>
      </w:r>
    </w:p>
    <w:p w:rsidR="00BC5F6C" w:rsidRPr="00BC5F6C" w:rsidRDefault="00BC5F6C" w:rsidP="00BC5F6C">
      <w:pPr>
        <w:adjustRightInd w:val="0"/>
        <w:snapToGrid w:val="0"/>
        <w:spacing w:line="300" w:lineRule="auto"/>
        <w:ind w:firstLineChars="200" w:firstLine="442"/>
        <w:outlineLvl w:val="2"/>
        <w:rPr>
          <w:rFonts w:ascii="Times New Roman" w:eastAsia="宋体" w:hAnsi="Times New Roman" w:cs="Times New Roman"/>
          <w:b/>
          <w:sz w:val="22"/>
        </w:rPr>
      </w:pPr>
      <w:bookmarkStart w:id="38" w:name="_Toc214543385"/>
      <w:r w:rsidRPr="00BC5F6C">
        <w:rPr>
          <w:rFonts w:ascii="Times New Roman" w:eastAsia="宋体" w:hAnsi="Times New Roman" w:cs="Times New Roman"/>
          <w:b/>
          <w:sz w:val="22"/>
        </w:rPr>
        <w:t>1</w:t>
      </w:r>
      <w:r w:rsidRPr="00BC5F6C">
        <w:rPr>
          <w:rFonts w:ascii="Times New Roman" w:eastAsia="宋体" w:hAnsi="Times New Roman" w:cs="Times New Roman" w:hint="eastAsia"/>
          <w:b/>
          <w:sz w:val="22"/>
        </w:rPr>
        <w:t>3</w:t>
      </w:r>
      <w:r w:rsidRPr="00BC5F6C">
        <w:rPr>
          <w:rFonts w:ascii="Times New Roman" w:eastAsia="宋体" w:hAnsi="Times New Roman" w:cs="Times New Roman" w:hint="eastAsia"/>
          <w:b/>
          <w:sz w:val="22"/>
        </w:rPr>
        <w:t>磋商</w:t>
      </w:r>
      <w:r w:rsidRPr="00BC5F6C">
        <w:rPr>
          <w:rFonts w:ascii="Times New Roman" w:eastAsia="宋体" w:hAnsi="Times New Roman" w:cs="Times New Roman"/>
          <w:b/>
          <w:sz w:val="22"/>
        </w:rPr>
        <w:t>报价控制性条款</w:t>
      </w:r>
      <w:bookmarkEnd w:id="32"/>
      <w:bookmarkEnd w:id="38"/>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3</w:t>
      </w:r>
      <w:r w:rsidRPr="00BC5F6C">
        <w:rPr>
          <w:rFonts w:ascii="Times New Roman" w:eastAsia="宋体" w:hAnsi="Times New Roman" w:cs="Times New Roman"/>
          <w:color w:val="000000"/>
          <w:sz w:val="22"/>
        </w:rPr>
        <w:t xml:space="preserve">.1 </w:t>
      </w:r>
      <w:r w:rsidRPr="00BC5F6C">
        <w:rPr>
          <w:rFonts w:ascii="Times New Roman" w:eastAsia="宋体" w:hAnsi="Times New Roman" w:cs="Times New Roman" w:hint="eastAsia"/>
          <w:color w:val="000000"/>
          <w:sz w:val="22"/>
        </w:rPr>
        <w:t>磋商最后</w:t>
      </w:r>
      <w:r w:rsidRPr="00BC5F6C">
        <w:rPr>
          <w:rFonts w:ascii="Times New Roman" w:eastAsia="宋体" w:hAnsi="Times New Roman" w:cs="Times New Roman"/>
          <w:color w:val="000000"/>
          <w:sz w:val="22"/>
        </w:rPr>
        <w:t>报价不得超过公布的预算金额</w:t>
      </w:r>
      <w:r w:rsidRPr="00BC5F6C">
        <w:rPr>
          <w:rFonts w:ascii="Times New Roman" w:eastAsia="宋体" w:hAnsi="Times New Roman" w:cs="Times New Roman" w:hint="eastAsia"/>
          <w:color w:val="000000"/>
          <w:sz w:val="22"/>
        </w:rPr>
        <w:t>或最高限价</w:t>
      </w:r>
      <w:r w:rsidRPr="00BC5F6C">
        <w:rPr>
          <w:rFonts w:ascii="Times New Roman" w:eastAsia="宋体" w:hAnsi="Times New Roman" w:cs="Times New Roman"/>
          <w:color w:val="000000"/>
          <w:sz w:val="22"/>
        </w:rPr>
        <w:t>，其中各年度或各分项报价（如有要求）均不得超过对应的预算金额</w:t>
      </w:r>
      <w:r w:rsidRPr="00BC5F6C">
        <w:rPr>
          <w:rFonts w:ascii="Times New Roman" w:eastAsia="宋体" w:hAnsi="Times New Roman" w:cs="Times New Roman" w:hint="eastAsia"/>
          <w:color w:val="000000"/>
          <w:sz w:val="22"/>
        </w:rPr>
        <w:t>或最高限价</w:t>
      </w:r>
      <w:r w:rsidRPr="00BC5F6C">
        <w:rPr>
          <w:rFonts w:ascii="Times New Roman" w:eastAsia="宋体" w:hAnsi="Times New Roman" w:cs="Times New Roman"/>
          <w:color w:val="000000"/>
          <w:sz w:val="22"/>
        </w:rPr>
        <w:t>。</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3</w:t>
      </w:r>
      <w:r w:rsidRPr="00BC5F6C">
        <w:rPr>
          <w:rFonts w:ascii="Times New Roman" w:eastAsia="宋体" w:hAnsi="Times New Roman" w:cs="Times New Roman"/>
          <w:color w:val="000000"/>
          <w:sz w:val="22"/>
        </w:rPr>
        <w:t xml:space="preserve">.2 </w:t>
      </w:r>
      <w:r w:rsidRPr="00BC5F6C">
        <w:rPr>
          <w:rFonts w:ascii="Times New Roman" w:eastAsia="宋体" w:hAnsi="Times New Roman" w:cs="Times New Roman"/>
          <w:color w:val="000000"/>
          <w:sz w:val="22"/>
        </w:rPr>
        <w:t>本项目只允许有一个报价，任何有选择的报价将不予接受。</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3</w:t>
      </w:r>
      <w:r w:rsidRPr="00BC5F6C">
        <w:rPr>
          <w:rFonts w:ascii="Times New Roman" w:eastAsia="宋体" w:hAnsi="Times New Roman" w:cs="Times New Roman"/>
          <w:color w:val="000000"/>
          <w:sz w:val="22"/>
        </w:rPr>
        <w:t xml:space="preserve">.3 </w:t>
      </w:r>
      <w:r w:rsidRPr="00BC5F6C">
        <w:rPr>
          <w:rFonts w:ascii="Times New Roman" w:eastAsia="宋体" w:hAnsi="Times New Roman" w:cs="Times New Roman" w:hint="eastAsia"/>
          <w:color w:val="000000"/>
          <w:sz w:val="22"/>
        </w:rPr>
        <w:t>供应商</w:t>
      </w:r>
      <w:r w:rsidRPr="00BC5F6C">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C5F6C" w:rsidRPr="00BC5F6C" w:rsidRDefault="00BC5F6C" w:rsidP="00BC5F6C">
      <w:pPr>
        <w:adjustRightInd w:val="0"/>
        <w:snapToGrid w:val="0"/>
        <w:spacing w:line="300" w:lineRule="auto"/>
        <w:ind w:firstLineChars="192" w:firstLine="424"/>
        <w:jc w:val="left"/>
        <w:rPr>
          <w:rFonts w:ascii="Times New Roman" w:eastAsia="宋体" w:hAnsi="Times New Roman" w:cs="Times New Roman"/>
          <w:color w:val="000000"/>
          <w:sz w:val="22"/>
        </w:rPr>
      </w:pPr>
      <w:r w:rsidRPr="00BC5F6C">
        <w:rPr>
          <w:rFonts w:ascii="Times New Roman" w:eastAsia="宋体" w:hAnsi="宋体" w:cs="Times New Roman"/>
          <w:b/>
          <w:bCs/>
          <w:kern w:val="0"/>
          <w:sz w:val="22"/>
        </w:rPr>
        <w:t>★</w:t>
      </w: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3</w:t>
      </w:r>
      <w:r w:rsidRPr="00BC5F6C">
        <w:rPr>
          <w:rFonts w:ascii="Times New Roman" w:eastAsia="宋体" w:hAnsi="Times New Roman" w:cs="Times New Roman"/>
          <w:color w:val="000000"/>
          <w:sz w:val="22"/>
        </w:rPr>
        <w:t xml:space="preserve">.4 </w:t>
      </w:r>
      <w:r w:rsidRPr="00BC5F6C">
        <w:rPr>
          <w:rFonts w:ascii="Times New Roman" w:eastAsia="宋体" w:hAnsi="Times New Roman" w:cs="Times New Roman"/>
          <w:color w:val="000000"/>
          <w:sz w:val="22"/>
        </w:rPr>
        <w:t>经</w:t>
      </w:r>
      <w:r w:rsidRPr="00BC5F6C">
        <w:rPr>
          <w:rFonts w:ascii="Times New Roman" w:eastAsia="宋体" w:hAnsi="Times New Roman" w:cs="Times New Roman" w:hint="eastAsia"/>
          <w:color w:val="000000"/>
          <w:sz w:val="22"/>
        </w:rPr>
        <w:t>磋商小组</w:t>
      </w:r>
      <w:r w:rsidRPr="00BC5F6C">
        <w:rPr>
          <w:rFonts w:ascii="Times New Roman" w:eastAsia="宋体" w:hAnsi="Times New Roman" w:cs="Times New Roman"/>
          <w:color w:val="000000"/>
          <w:sz w:val="22"/>
        </w:rPr>
        <w:t>审定，</w:t>
      </w:r>
      <w:r w:rsidRPr="00BC5F6C">
        <w:rPr>
          <w:rFonts w:ascii="Times New Roman" w:eastAsia="宋体" w:hAnsi="Times New Roman" w:cs="Times New Roman" w:hint="eastAsia"/>
          <w:color w:val="000000"/>
          <w:sz w:val="22"/>
        </w:rPr>
        <w:t>磋商</w:t>
      </w:r>
      <w:r w:rsidRPr="00BC5F6C">
        <w:rPr>
          <w:rFonts w:ascii="Times New Roman" w:eastAsia="宋体" w:hAnsi="Times New Roman" w:cs="Times New Roman"/>
          <w:color w:val="000000"/>
          <w:sz w:val="22"/>
        </w:rPr>
        <w:t>报价存在下列情形之一的，该</w:t>
      </w:r>
      <w:r w:rsidRPr="00BC5F6C">
        <w:rPr>
          <w:rFonts w:ascii="Times New Roman" w:eastAsia="宋体" w:hAnsi="Times New Roman" w:cs="Times New Roman" w:hint="eastAsia"/>
          <w:color w:val="000000"/>
          <w:sz w:val="22"/>
        </w:rPr>
        <w:t>响应</w:t>
      </w:r>
      <w:r w:rsidRPr="00BC5F6C">
        <w:rPr>
          <w:rFonts w:ascii="Times New Roman" w:eastAsia="宋体" w:hAnsi="Times New Roman" w:cs="Times New Roman"/>
          <w:color w:val="000000"/>
          <w:sz w:val="22"/>
        </w:rPr>
        <w:t>文件作无效处理：</w:t>
      </w:r>
      <w:r w:rsidRPr="00BC5F6C">
        <w:rPr>
          <w:rFonts w:ascii="Times New Roman" w:eastAsia="宋体" w:hAnsi="Times New Roman" w:cs="Times New Roman"/>
          <w:color w:val="000000"/>
          <w:sz w:val="22"/>
        </w:rPr>
        <w:t xml:space="preserve"> </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3</w:t>
      </w:r>
      <w:r w:rsidRPr="00BC5F6C">
        <w:rPr>
          <w:rFonts w:ascii="Times New Roman" w:eastAsia="宋体" w:hAnsi="Times New Roman" w:cs="Times New Roman"/>
          <w:color w:val="000000"/>
          <w:sz w:val="22"/>
        </w:rPr>
        <w:t xml:space="preserve">.4.1 </w:t>
      </w:r>
      <w:r w:rsidRPr="00BC5F6C">
        <w:rPr>
          <w:rFonts w:ascii="Times New Roman" w:eastAsia="宋体" w:hAnsi="Times New Roman" w:cs="Times New Roman" w:hint="eastAsia"/>
          <w:color w:val="000000"/>
          <w:sz w:val="22"/>
        </w:rPr>
        <w:t>磋商最后</w:t>
      </w:r>
      <w:r w:rsidRPr="00BC5F6C">
        <w:rPr>
          <w:rFonts w:ascii="Times New Roman" w:eastAsia="宋体" w:hAnsi="Times New Roman" w:cs="Times New Roman"/>
          <w:color w:val="000000"/>
          <w:sz w:val="22"/>
        </w:rPr>
        <w:t>报价和技术方案明显不相符的；</w:t>
      </w:r>
    </w:p>
    <w:p w:rsidR="00BC5F6C" w:rsidRPr="00BC5F6C" w:rsidRDefault="00BC5F6C" w:rsidP="00BC5F6C">
      <w:pPr>
        <w:adjustRightInd w:val="0"/>
        <w:snapToGrid w:val="0"/>
        <w:spacing w:line="300" w:lineRule="auto"/>
        <w:ind w:firstLineChars="192" w:firstLine="422"/>
        <w:jc w:val="left"/>
        <w:rPr>
          <w:rFonts w:ascii="Times New Roman" w:eastAsia="宋体" w:hAnsi="Times New Roman" w:cs="Times New Roman"/>
          <w:color w:val="000000"/>
          <w:sz w:val="22"/>
        </w:rPr>
      </w:pPr>
      <w:r w:rsidRPr="00BC5F6C">
        <w:rPr>
          <w:rFonts w:ascii="Times New Roman" w:eastAsia="宋体" w:hAnsi="Times New Roman" w:cs="Times New Roman"/>
          <w:color w:val="000000"/>
          <w:sz w:val="22"/>
        </w:rPr>
        <w:t>1</w:t>
      </w:r>
      <w:r w:rsidRPr="00BC5F6C">
        <w:rPr>
          <w:rFonts w:ascii="Times New Roman" w:eastAsia="宋体" w:hAnsi="Times New Roman" w:cs="Times New Roman" w:hint="eastAsia"/>
          <w:color w:val="000000"/>
          <w:sz w:val="22"/>
        </w:rPr>
        <w:t>3</w:t>
      </w:r>
      <w:r w:rsidRPr="00BC5F6C">
        <w:rPr>
          <w:rFonts w:ascii="Times New Roman" w:eastAsia="宋体" w:hAnsi="Times New Roman" w:cs="Times New Roman"/>
          <w:color w:val="000000"/>
          <w:sz w:val="22"/>
        </w:rPr>
        <w:t xml:space="preserve">.4.2 </w:t>
      </w:r>
      <w:r w:rsidRPr="00BC5F6C">
        <w:rPr>
          <w:rFonts w:ascii="Times New Roman" w:eastAsia="宋体" w:hAnsi="Times New Roman" w:cs="Times New Roman" w:hint="eastAsia"/>
          <w:color w:val="000000"/>
          <w:sz w:val="22"/>
        </w:rPr>
        <w:t>磋商最后</w:t>
      </w:r>
      <w:r w:rsidRPr="00BC5F6C">
        <w:rPr>
          <w:rFonts w:ascii="Times New Roman" w:eastAsia="宋体" w:hAnsi="Times New Roman" w:cs="Times New Roman"/>
          <w:color w:val="000000"/>
          <w:sz w:val="22"/>
        </w:rPr>
        <w:t>报价</w:t>
      </w:r>
      <w:r w:rsidRPr="00BC5F6C">
        <w:rPr>
          <w:rFonts w:ascii="Times New Roman" w:eastAsia="宋体" w:hAnsi="Times New Roman" w:cs="Times New Roman" w:hint="eastAsia"/>
          <w:color w:val="000000"/>
          <w:sz w:val="22"/>
        </w:rPr>
        <w:t>中</w:t>
      </w:r>
      <w:r w:rsidRPr="00BC5F6C">
        <w:rPr>
          <w:rFonts w:ascii="Times New Roman" w:eastAsia="宋体" w:hAnsi="Times New Roman" w:cs="Times New Roman"/>
          <w:color w:val="000000"/>
          <w:sz w:val="22"/>
        </w:rPr>
        <w:t>缩减</w:t>
      </w:r>
      <w:r w:rsidRPr="00BC5F6C">
        <w:rPr>
          <w:rFonts w:ascii="Times New Roman" w:eastAsia="宋体" w:hAnsi="Times New Roman" w:cs="Times New Roman" w:hint="eastAsia"/>
          <w:color w:val="000000"/>
          <w:sz w:val="22"/>
        </w:rPr>
        <w:t>磋商小组最终确定的</w:t>
      </w:r>
      <w:r w:rsidRPr="00BC5F6C">
        <w:rPr>
          <w:rFonts w:ascii="Times New Roman" w:eastAsia="宋体" w:hAnsi="Times New Roman" w:cs="Times New Roman"/>
          <w:color w:val="000000"/>
          <w:sz w:val="22"/>
        </w:rPr>
        <w:t>服务内容的</w:t>
      </w:r>
      <w:r w:rsidRPr="00BC5F6C">
        <w:rPr>
          <w:rFonts w:ascii="Times New Roman" w:eastAsia="宋体" w:hAnsi="Times New Roman" w:cs="Times New Roman" w:hint="eastAsia"/>
          <w:color w:val="000000"/>
          <w:sz w:val="22"/>
        </w:rPr>
        <w:t>。</w:t>
      </w:r>
    </w:p>
    <w:p w:rsidR="00BC5F6C" w:rsidRPr="00BC5F6C" w:rsidRDefault="00BC5F6C" w:rsidP="00BC5F6C">
      <w:pPr>
        <w:spacing w:line="300" w:lineRule="auto"/>
        <w:ind w:firstLineChars="192" w:firstLine="424"/>
        <w:outlineLvl w:val="2"/>
        <w:rPr>
          <w:rFonts w:ascii="Times New Roman" w:eastAsia="宋体" w:hAnsi="Times New Roman" w:cs="Times New Roman"/>
          <w:b/>
          <w:sz w:val="22"/>
        </w:rPr>
      </w:pPr>
      <w:bookmarkStart w:id="39" w:name="_Toc497211612"/>
      <w:bookmarkStart w:id="40" w:name="_Toc214543386"/>
      <w:r w:rsidRPr="00BC5F6C">
        <w:rPr>
          <w:rFonts w:ascii="Times New Roman" w:eastAsia="宋体" w:hAnsi="Times New Roman" w:cs="Times New Roman"/>
          <w:b/>
          <w:sz w:val="22"/>
        </w:rPr>
        <w:t>1</w:t>
      </w:r>
      <w:r w:rsidRPr="00BC5F6C">
        <w:rPr>
          <w:rFonts w:ascii="Times New Roman" w:eastAsia="宋体" w:hAnsi="Times New Roman" w:cs="Times New Roman" w:hint="eastAsia"/>
          <w:b/>
          <w:sz w:val="22"/>
        </w:rPr>
        <w:t>4</w:t>
      </w:r>
      <w:r w:rsidRPr="00BC5F6C">
        <w:rPr>
          <w:rFonts w:ascii="Times New Roman" w:eastAsia="宋体" w:hAnsi="Times New Roman" w:cs="Times New Roman"/>
          <w:b/>
          <w:sz w:val="22"/>
        </w:rPr>
        <w:t>其他</w:t>
      </w:r>
      <w:bookmarkEnd w:id="39"/>
      <w:bookmarkEnd w:id="40"/>
    </w:p>
    <w:p w:rsidR="00BC5F6C" w:rsidRPr="00BC5F6C" w:rsidRDefault="00BC5F6C" w:rsidP="00BC5F6C">
      <w:pPr>
        <w:snapToGrid w:val="0"/>
        <w:spacing w:line="300" w:lineRule="auto"/>
        <w:ind w:firstLineChars="192" w:firstLine="422"/>
        <w:rPr>
          <w:rFonts w:ascii="Times New Roman" w:eastAsia="宋体" w:hAnsi="Times New Roman" w:cs="Times New Roman"/>
          <w:b/>
          <w:color w:val="FF0000"/>
          <w:sz w:val="22"/>
          <w:u w:val="wavyHeavy"/>
        </w:rPr>
      </w:pPr>
      <w:r w:rsidRPr="00BC5F6C">
        <w:rPr>
          <w:rFonts w:ascii="Times New Roman" w:eastAsia="宋体" w:hAnsi="Times New Roman" w:cs="Times New Roman" w:hint="eastAsia"/>
          <w:color w:val="000000"/>
          <w:sz w:val="22"/>
        </w:rPr>
        <w:t>无</w:t>
      </w:r>
    </w:p>
    <w:p w:rsidR="00BC5F6C" w:rsidRPr="00BC5F6C" w:rsidRDefault="00BC5F6C" w:rsidP="00BC5F6C">
      <w:pPr>
        <w:adjustRightInd w:val="0"/>
        <w:snapToGrid w:val="0"/>
        <w:spacing w:line="300" w:lineRule="auto"/>
        <w:jc w:val="center"/>
        <w:outlineLvl w:val="1"/>
        <w:rPr>
          <w:rFonts w:ascii="Times New Roman" w:eastAsia="黑体" w:hAnsi="Times New Roman" w:cs="Times New Roman"/>
          <w:color w:val="000000"/>
          <w:sz w:val="30"/>
          <w:szCs w:val="30"/>
        </w:rPr>
      </w:pPr>
      <w:bookmarkStart w:id="41" w:name="_Toc497211613"/>
      <w:bookmarkStart w:id="42" w:name="_Toc486947670"/>
      <w:bookmarkStart w:id="43" w:name="_Toc486604818"/>
      <w:bookmarkStart w:id="44" w:name="_Toc481849902"/>
      <w:bookmarkStart w:id="45" w:name="_Toc214543387"/>
      <w:r w:rsidRPr="00BC5F6C">
        <w:rPr>
          <w:rFonts w:ascii="Times New Roman" w:eastAsia="黑体" w:hAnsi="Times New Roman" w:cs="Times New Roman"/>
          <w:color w:val="000000"/>
          <w:sz w:val="30"/>
          <w:szCs w:val="30"/>
        </w:rPr>
        <w:t>五、政府采购政策</w:t>
      </w:r>
      <w:bookmarkEnd w:id="41"/>
      <w:bookmarkEnd w:id="42"/>
      <w:bookmarkEnd w:id="45"/>
    </w:p>
    <w:p w:rsidR="00BC5F6C" w:rsidRPr="00BC5F6C" w:rsidRDefault="00BC5F6C" w:rsidP="00BC5F6C">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535412969"/>
      <w:bookmarkStart w:id="47" w:name="_Toc497211267"/>
      <w:bookmarkStart w:id="48" w:name="_Toc1996365"/>
      <w:bookmarkStart w:id="49" w:name="_Toc481849905"/>
      <w:bookmarkStart w:id="50" w:name="_Toc24401"/>
      <w:bookmarkStart w:id="51" w:name="_Toc486604821"/>
      <w:bookmarkStart w:id="52" w:name="_Toc3750"/>
      <w:bookmarkStart w:id="53" w:name="_Toc1996366"/>
      <w:bookmarkStart w:id="54" w:name="_Toc486604822"/>
      <w:bookmarkStart w:id="55" w:name="_Toc481849906"/>
      <w:bookmarkStart w:id="56" w:name="_Toc9591"/>
      <w:bookmarkStart w:id="57" w:name="_Toc25173"/>
      <w:bookmarkStart w:id="58" w:name="_Toc214543388"/>
      <w:bookmarkEnd w:id="43"/>
      <w:bookmarkEnd w:id="44"/>
      <w:r w:rsidRPr="00BC5F6C">
        <w:rPr>
          <w:rFonts w:ascii="Times New Roman" w:eastAsia="宋体" w:hAnsi="Times New Roman" w:cs="Times New Roman"/>
          <w:b/>
          <w:sz w:val="22"/>
        </w:rPr>
        <w:t>1</w:t>
      </w:r>
      <w:r w:rsidRPr="00BC5F6C">
        <w:rPr>
          <w:rFonts w:ascii="Times New Roman" w:eastAsia="宋体" w:hAnsi="Times New Roman" w:cs="Times New Roman" w:hint="eastAsia"/>
          <w:b/>
          <w:sz w:val="22"/>
        </w:rPr>
        <w:t>5</w:t>
      </w:r>
      <w:bookmarkEnd w:id="46"/>
      <w:bookmarkEnd w:id="47"/>
      <w:bookmarkEnd w:id="48"/>
      <w:r w:rsidRPr="00BC5F6C">
        <w:rPr>
          <w:rFonts w:ascii="Times New Roman" w:eastAsia="宋体" w:hAnsi="Times New Roman" w:cs="Times New Roman"/>
          <w:b/>
          <w:sz w:val="22"/>
        </w:rPr>
        <w:t>促进中小企业发展</w:t>
      </w:r>
      <w:bookmarkEnd w:id="49"/>
      <w:bookmarkEnd w:id="50"/>
      <w:bookmarkEnd w:id="51"/>
      <w:bookmarkEnd w:id="52"/>
      <w:bookmarkEnd w:id="53"/>
      <w:bookmarkEnd w:id="58"/>
    </w:p>
    <w:p w:rsidR="00BC5F6C" w:rsidRPr="00BC5F6C" w:rsidRDefault="00BC5F6C" w:rsidP="00BC5F6C">
      <w:pPr>
        <w:tabs>
          <w:tab w:val="left" w:pos="3060"/>
        </w:tabs>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hint="eastAsia"/>
          <w:sz w:val="22"/>
        </w:rPr>
        <w:t>15</w:t>
      </w:r>
      <w:r w:rsidRPr="00BC5F6C">
        <w:rPr>
          <w:rFonts w:ascii="Times New Roman" w:eastAsia="宋体" w:hAnsi="Times New Roman" w:cs="Times New Roman"/>
          <w:bCs/>
          <w:sz w:val="22"/>
        </w:rPr>
        <w:t xml:space="preserve">.1 </w:t>
      </w:r>
      <w:r w:rsidRPr="00BC5F6C">
        <w:rPr>
          <w:rFonts w:ascii="Times New Roman" w:eastAsia="宋体" w:hAnsi="Times New Roman" w:cs="Times New Roman"/>
          <w:sz w:val="22"/>
        </w:rPr>
        <w:t>中小企业</w:t>
      </w:r>
      <w:r w:rsidRPr="00BC5F6C">
        <w:rPr>
          <w:rFonts w:ascii="Times New Roman" w:eastAsia="宋体" w:hAnsi="Times New Roman" w:cs="Times New Roman" w:hint="eastAsia"/>
          <w:sz w:val="22"/>
        </w:rPr>
        <w:t>（含中型、小型、微型企业，下同）</w:t>
      </w:r>
      <w:r w:rsidRPr="00BC5F6C">
        <w:rPr>
          <w:rFonts w:ascii="Times New Roman" w:eastAsia="宋体" w:hAnsi="Times New Roman" w:cs="Times New Roman"/>
          <w:sz w:val="22"/>
        </w:rPr>
        <w:t>的划定按照《中小企业划型标准规定》（工信部联企业【</w:t>
      </w:r>
      <w:r w:rsidRPr="00BC5F6C">
        <w:rPr>
          <w:rFonts w:ascii="Times New Roman" w:eastAsia="宋体" w:hAnsi="Times New Roman" w:cs="Times New Roman"/>
          <w:sz w:val="22"/>
        </w:rPr>
        <w:t>2011</w:t>
      </w:r>
      <w:r w:rsidRPr="00BC5F6C">
        <w:rPr>
          <w:rFonts w:ascii="Times New Roman" w:eastAsia="宋体" w:hAnsi="Times New Roman" w:cs="Times New Roman"/>
          <w:sz w:val="22"/>
        </w:rPr>
        <w:t>】</w:t>
      </w:r>
      <w:r w:rsidRPr="00BC5F6C">
        <w:rPr>
          <w:rFonts w:ascii="Times New Roman" w:eastAsia="宋体" w:hAnsi="Times New Roman" w:cs="Times New Roman"/>
          <w:sz w:val="22"/>
        </w:rPr>
        <w:t>300</w:t>
      </w:r>
      <w:r w:rsidRPr="00BC5F6C">
        <w:rPr>
          <w:rFonts w:ascii="Times New Roman" w:eastAsia="宋体" w:hAnsi="Times New Roman" w:cs="Times New Roman"/>
          <w:sz w:val="22"/>
        </w:rPr>
        <w:t>号）执行，参加</w:t>
      </w:r>
      <w:r w:rsidRPr="00BC5F6C">
        <w:rPr>
          <w:rFonts w:ascii="Times New Roman" w:eastAsia="宋体" w:hAnsi="Times New Roman" w:cs="Times New Roman" w:hint="eastAsia"/>
          <w:sz w:val="22"/>
        </w:rPr>
        <w:t>磋商</w:t>
      </w:r>
      <w:r w:rsidRPr="00BC5F6C">
        <w:rPr>
          <w:rFonts w:ascii="Times New Roman" w:eastAsia="宋体" w:hAnsi="Times New Roman" w:cs="Times New Roman"/>
          <w:sz w:val="22"/>
        </w:rPr>
        <w:t>的中小企业应当提供《中小企业声明函》（具体格式见</w:t>
      </w:r>
      <w:r w:rsidRPr="00BC5F6C">
        <w:rPr>
          <w:rFonts w:ascii="Times New Roman" w:eastAsia="宋体" w:hAnsi="Times New Roman" w:cs="Times New Roman"/>
          <w:sz w:val="22"/>
        </w:rPr>
        <w:t>“</w:t>
      </w:r>
      <w:r w:rsidRPr="00BC5F6C">
        <w:rPr>
          <w:rFonts w:ascii="Times New Roman" w:eastAsia="宋体" w:hAnsi="Times New Roman" w:cs="Times New Roman" w:hint="eastAsia"/>
          <w:sz w:val="22"/>
        </w:rPr>
        <w:t>响应文件格式</w:t>
      </w:r>
      <w:r w:rsidRPr="00BC5F6C">
        <w:rPr>
          <w:rFonts w:ascii="Times New Roman" w:eastAsia="宋体" w:hAnsi="Times New Roman" w:cs="Times New Roman"/>
          <w:sz w:val="22"/>
        </w:rPr>
        <w:t>”</w:t>
      </w:r>
      <w:r w:rsidRPr="00BC5F6C">
        <w:rPr>
          <w:rFonts w:ascii="Times New Roman" w:eastAsia="宋体" w:hAnsi="Times New Roman" w:cs="Times New Roman"/>
          <w:sz w:val="22"/>
        </w:rPr>
        <w:t>）</w:t>
      </w:r>
      <w:r w:rsidRPr="00BC5F6C">
        <w:rPr>
          <w:rFonts w:ascii="Times New Roman" w:eastAsia="宋体" w:hAnsi="Times New Roman" w:cs="Times New Roman" w:hint="eastAsia"/>
          <w:sz w:val="22"/>
        </w:rPr>
        <w:t>，反之，视作非中小企业，不享受相应的扶持政策。如项目允许联合体参与竞争的，则联合体中的中小企业均应按本款要求提供《中小企业声明函》</w:t>
      </w:r>
      <w:r w:rsidRPr="00BC5F6C">
        <w:rPr>
          <w:rFonts w:ascii="Times New Roman" w:eastAsia="宋体" w:hAnsi="Times New Roman" w:cs="Times New Roman"/>
          <w:sz w:val="22"/>
        </w:rPr>
        <w:t>。</w:t>
      </w:r>
    </w:p>
    <w:p w:rsidR="00BC5F6C" w:rsidRPr="00BC5F6C" w:rsidRDefault="00BC5F6C" w:rsidP="00BC5F6C">
      <w:pPr>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hint="eastAsia"/>
          <w:sz w:val="22"/>
        </w:rPr>
        <w:t>15</w:t>
      </w:r>
      <w:r w:rsidRPr="00BC5F6C">
        <w:rPr>
          <w:rFonts w:ascii="Times New Roman" w:eastAsia="宋体" w:hAnsi="Times New Roman" w:cs="Times New Roman"/>
          <w:sz w:val="22"/>
        </w:rPr>
        <w:t xml:space="preserve">.2 </w:t>
      </w:r>
      <w:r w:rsidRPr="00BC5F6C">
        <w:rPr>
          <w:rFonts w:ascii="Times New Roman" w:eastAsia="宋体" w:hAnsi="Times New Roman" w:cs="Times New Roman" w:hint="eastAsia"/>
          <w:sz w:val="22"/>
        </w:rPr>
        <w:t>依据市财政局</w:t>
      </w:r>
      <w:r w:rsidRPr="00BC5F6C">
        <w:rPr>
          <w:rFonts w:ascii="Times New Roman" w:eastAsia="宋体" w:hAnsi="Times New Roman" w:cs="Times New Roman" w:hint="eastAsia"/>
          <w:sz w:val="22"/>
        </w:rPr>
        <w:t>2015</w:t>
      </w:r>
      <w:r w:rsidRPr="00BC5F6C">
        <w:rPr>
          <w:rFonts w:ascii="Times New Roman" w:eastAsia="宋体" w:hAnsi="Times New Roman" w:cs="Times New Roman" w:hint="eastAsia"/>
          <w:sz w:val="22"/>
        </w:rPr>
        <w:t>年</w:t>
      </w:r>
      <w:r w:rsidRPr="00BC5F6C">
        <w:rPr>
          <w:rFonts w:ascii="Times New Roman" w:eastAsia="宋体" w:hAnsi="Times New Roman" w:cs="Times New Roman" w:hint="eastAsia"/>
          <w:sz w:val="22"/>
        </w:rPr>
        <w:t>9</w:t>
      </w:r>
      <w:r w:rsidRPr="00BC5F6C">
        <w:rPr>
          <w:rFonts w:ascii="Times New Roman" w:eastAsia="宋体" w:hAnsi="Times New Roman" w:cs="Times New Roman" w:hint="eastAsia"/>
          <w:sz w:val="22"/>
        </w:rPr>
        <w:t>月发布的《</w:t>
      </w:r>
      <w:r w:rsidRPr="00BC5F6C">
        <w:rPr>
          <w:rFonts w:ascii="Times New Roman" w:eastAsia="宋体" w:hAnsi="Times New Roman" w:cs="Times New Roman"/>
        </w:rPr>
        <w:t>关于执行促进中小企业发展政策相关事宜的通知</w:t>
      </w:r>
      <w:r w:rsidRPr="00BC5F6C">
        <w:rPr>
          <w:rFonts w:ascii="Times New Roman" w:eastAsia="宋体" w:hAnsi="Times New Roman" w:cs="Times New Roman" w:hint="eastAsia"/>
          <w:sz w:val="22"/>
        </w:rPr>
        <w:t>》，</w:t>
      </w:r>
      <w:r w:rsidRPr="00BC5F6C">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C5F6C">
        <w:rPr>
          <w:rFonts w:ascii="Times New Roman" w:eastAsia="宋体" w:hAnsi="Times New Roman" w:cs="Times New Roman" w:hint="eastAsia"/>
          <w:sz w:val="22"/>
        </w:rPr>
        <w:t>管理</w:t>
      </w:r>
      <w:r w:rsidRPr="00BC5F6C">
        <w:rPr>
          <w:rFonts w:ascii="Times New Roman" w:eastAsia="宋体" w:hAnsi="Times New Roman" w:cs="Times New Roman"/>
          <w:sz w:val="22"/>
        </w:rPr>
        <w:t>办法》。</w:t>
      </w:r>
    </w:p>
    <w:p w:rsidR="00BC5F6C" w:rsidRPr="00BC5F6C" w:rsidRDefault="00BC5F6C" w:rsidP="00BC5F6C">
      <w:pPr>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hint="eastAsia"/>
          <w:sz w:val="22"/>
        </w:rPr>
        <w:t>15</w:t>
      </w:r>
      <w:r w:rsidRPr="00BC5F6C">
        <w:rPr>
          <w:rFonts w:ascii="Times New Roman" w:eastAsia="宋体" w:hAnsi="Times New Roman" w:cs="Times New Roman"/>
          <w:sz w:val="22"/>
        </w:rPr>
        <w:t xml:space="preserve">.3 </w:t>
      </w:r>
      <w:r w:rsidRPr="00BC5F6C">
        <w:rPr>
          <w:rFonts w:ascii="Times New Roman" w:eastAsia="宋体" w:hAnsi="Times New Roman" w:cs="Times New Roman" w:hint="eastAsia"/>
          <w:sz w:val="22"/>
        </w:rPr>
        <w:t>如项目允许联合体参与竞争的，组成联合体的大中型企业和其他自然人、法人或者其他组织，与小型、微型企业之间不得存在投资关系。</w:t>
      </w:r>
    </w:p>
    <w:p w:rsidR="00BC5F6C" w:rsidRPr="00BC5F6C" w:rsidRDefault="00BC5F6C" w:rsidP="00BC5F6C">
      <w:pPr>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hint="eastAsia"/>
          <w:sz w:val="22"/>
        </w:rPr>
        <w:t>15.4</w:t>
      </w:r>
      <w:r w:rsidRPr="00BC5F6C">
        <w:rPr>
          <w:rFonts w:ascii="Times New Roman" w:eastAsia="宋体" w:hAnsi="Times New Roman" w:cs="Times New Roman" w:hint="eastAsia"/>
          <w:sz w:val="22"/>
        </w:rPr>
        <w:t>对于小型、微型企业，按照《政府采购促进中小企业发展管理办法》（财库【</w:t>
      </w:r>
      <w:r w:rsidRPr="00BC5F6C">
        <w:rPr>
          <w:rFonts w:ascii="Times New Roman" w:eastAsia="宋体" w:hAnsi="Times New Roman" w:cs="Times New Roman" w:hint="eastAsia"/>
          <w:sz w:val="22"/>
        </w:rPr>
        <w:t>2020</w:t>
      </w:r>
      <w:r w:rsidRPr="00BC5F6C">
        <w:rPr>
          <w:rFonts w:ascii="Times New Roman" w:eastAsia="宋体" w:hAnsi="Times New Roman" w:cs="Times New Roman" w:hint="eastAsia"/>
          <w:sz w:val="22"/>
        </w:rPr>
        <w:t>】</w:t>
      </w:r>
      <w:r w:rsidRPr="00BC5F6C">
        <w:rPr>
          <w:rFonts w:ascii="Times New Roman" w:eastAsia="宋体" w:hAnsi="Times New Roman" w:cs="Times New Roman" w:hint="eastAsia"/>
          <w:sz w:val="22"/>
        </w:rPr>
        <w:t>46</w:t>
      </w:r>
      <w:r w:rsidRPr="00BC5F6C">
        <w:rPr>
          <w:rFonts w:ascii="Times New Roman" w:eastAsia="宋体" w:hAnsi="Times New Roman" w:cs="Times New Roman" w:hint="eastAsia"/>
          <w:sz w:val="22"/>
        </w:rPr>
        <w:t>号）和《关于进一步加大政府采购支持中小企业力度的通知》</w:t>
      </w:r>
      <w:r w:rsidRPr="00BC5F6C">
        <w:rPr>
          <w:rFonts w:ascii="Times New Roman" w:eastAsia="宋体" w:hAnsi="Times New Roman" w:cs="Times New Roman"/>
          <w:sz w:val="22"/>
        </w:rPr>
        <w:t>（财库【</w:t>
      </w:r>
      <w:r w:rsidRPr="00BC5F6C">
        <w:rPr>
          <w:rFonts w:ascii="Times New Roman" w:eastAsia="宋体" w:hAnsi="Times New Roman" w:cs="Times New Roman" w:hint="eastAsia"/>
          <w:sz w:val="22"/>
        </w:rPr>
        <w:t>2022</w:t>
      </w:r>
      <w:r w:rsidRPr="00BC5F6C">
        <w:rPr>
          <w:rFonts w:ascii="Times New Roman" w:eastAsia="宋体" w:hAnsi="Times New Roman" w:cs="Times New Roman"/>
          <w:sz w:val="22"/>
        </w:rPr>
        <w:t>】</w:t>
      </w:r>
      <w:r w:rsidRPr="00BC5F6C">
        <w:rPr>
          <w:rFonts w:ascii="Times New Roman" w:eastAsia="宋体" w:hAnsi="Times New Roman" w:cs="Times New Roman" w:hint="eastAsia"/>
          <w:sz w:val="22"/>
        </w:rPr>
        <w:t>19</w:t>
      </w:r>
      <w:r w:rsidRPr="00BC5F6C">
        <w:rPr>
          <w:rFonts w:ascii="Times New Roman" w:eastAsia="宋体" w:hAnsi="Times New Roman" w:cs="Times New Roman"/>
          <w:sz w:val="22"/>
        </w:rPr>
        <w:t>号）</w:t>
      </w:r>
      <w:r w:rsidRPr="00BC5F6C">
        <w:rPr>
          <w:rFonts w:ascii="Times New Roman" w:eastAsia="宋体" w:hAnsi="Times New Roman" w:cs="Times New Roman" w:hint="eastAsia"/>
          <w:sz w:val="22"/>
        </w:rPr>
        <w:t>规定，其报价给予</w:t>
      </w:r>
      <w:r w:rsidRPr="00BC5F6C">
        <w:rPr>
          <w:rFonts w:ascii="Times New Roman" w:eastAsia="宋体" w:hAnsi="Times New Roman" w:cs="Times New Roman" w:hint="eastAsia"/>
          <w:b/>
          <w:color w:val="0000FF"/>
          <w:sz w:val="22"/>
          <w:u w:val="single"/>
        </w:rPr>
        <w:t>10%</w:t>
      </w:r>
      <w:r w:rsidRPr="00BC5F6C">
        <w:rPr>
          <w:rFonts w:ascii="Times New Roman" w:eastAsia="宋体" w:hAnsi="Times New Roman" w:cs="Times New Roman" w:hint="eastAsia"/>
          <w:sz w:val="22"/>
        </w:rPr>
        <w:t>的扣除，用扣除后的价格参与评审。</w:t>
      </w:r>
    </w:p>
    <w:p w:rsidR="00BC5F6C" w:rsidRPr="00BC5F6C" w:rsidRDefault="00BC5F6C" w:rsidP="00BC5F6C">
      <w:pPr>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hint="eastAsia"/>
          <w:sz w:val="22"/>
        </w:rPr>
        <w:t>15.5</w:t>
      </w:r>
      <w:r w:rsidRPr="00BC5F6C">
        <w:rPr>
          <w:rFonts w:ascii="Times New Roman" w:eastAsia="宋体" w:hAnsi="Times New Roman" w:cs="Times New Roman" w:hint="eastAsia"/>
          <w:sz w:val="22"/>
        </w:rPr>
        <w:t>如项目允许联合体参与竞争的，且联合体各方均为小型、微型企业的，联合体视同为小型、微型企业，其报价给予</w:t>
      </w:r>
      <w:r w:rsidRPr="00BC5F6C">
        <w:rPr>
          <w:rFonts w:ascii="Times New Roman" w:eastAsia="宋体" w:hAnsi="Times New Roman" w:cs="Times New Roman" w:hint="eastAsia"/>
          <w:b/>
          <w:color w:val="0000FF"/>
          <w:sz w:val="22"/>
          <w:u w:val="single"/>
        </w:rPr>
        <w:t>10%</w:t>
      </w:r>
      <w:r w:rsidRPr="00BC5F6C">
        <w:rPr>
          <w:rFonts w:ascii="Times New Roman" w:eastAsia="宋体" w:hAnsi="Times New Roman" w:cs="Times New Roman" w:hint="eastAsia"/>
          <w:sz w:val="22"/>
        </w:rPr>
        <w:t>的扣除，用扣除后的价格参与评审。反之，依照联合体协议约定，小型、微型企业的协议合同金额占到联合体协议合同总金额</w:t>
      </w:r>
      <w:r w:rsidRPr="00BC5F6C">
        <w:rPr>
          <w:rFonts w:ascii="Times New Roman" w:eastAsia="宋体" w:hAnsi="Times New Roman" w:cs="Times New Roman" w:hint="eastAsia"/>
          <w:sz w:val="22"/>
        </w:rPr>
        <w:t>30%</w:t>
      </w:r>
      <w:r w:rsidRPr="00BC5F6C">
        <w:rPr>
          <w:rFonts w:ascii="Times New Roman" w:eastAsia="宋体" w:hAnsi="Times New Roman" w:cs="Times New Roman" w:hint="eastAsia"/>
          <w:sz w:val="22"/>
        </w:rPr>
        <w:t>以</w:t>
      </w:r>
      <w:r w:rsidRPr="00BC5F6C">
        <w:rPr>
          <w:rFonts w:ascii="Times New Roman" w:eastAsia="宋体" w:hAnsi="Times New Roman" w:cs="Times New Roman" w:hint="eastAsia"/>
          <w:sz w:val="22"/>
        </w:rPr>
        <w:lastRenderedPageBreak/>
        <w:t>上的，给予联合体</w:t>
      </w:r>
      <w:r w:rsidRPr="00BC5F6C">
        <w:rPr>
          <w:rFonts w:ascii="Times New Roman" w:eastAsia="宋体" w:hAnsi="Times New Roman" w:cs="Times New Roman" w:hint="eastAsia"/>
          <w:b/>
          <w:color w:val="0000FF"/>
          <w:sz w:val="22"/>
          <w:u w:val="single"/>
        </w:rPr>
        <w:t>4%</w:t>
      </w:r>
      <w:r w:rsidRPr="00BC5F6C">
        <w:rPr>
          <w:rFonts w:ascii="Times New Roman" w:eastAsia="宋体" w:hAnsi="Times New Roman" w:cs="Times New Roman" w:hint="eastAsia"/>
          <w:sz w:val="22"/>
        </w:rPr>
        <w:t>的价格扣除，用扣除后的价格参与评审。</w:t>
      </w:r>
    </w:p>
    <w:p w:rsidR="00BC5F6C" w:rsidRPr="00BC5F6C" w:rsidRDefault="00BC5F6C" w:rsidP="00BC5F6C">
      <w:pPr>
        <w:adjustRightInd w:val="0"/>
        <w:snapToGrid w:val="0"/>
        <w:spacing w:line="300" w:lineRule="auto"/>
        <w:ind w:firstLineChars="200" w:firstLine="440"/>
        <w:rPr>
          <w:rFonts w:ascii="Times New Roman" w:eastAsia="宋体" w:hAnsi="Times New Roman" w:cs="Times New Roman"/>
          <w:kern w:val="0"/>
          <w:sz w:val="22"/>
        </w:rPr>
      </w:pPr>
      <w:r w:rsidRPr="00BC5F6C">
        <w:rPr>
          <w:rFonts w:ascii="Times New Roman" w:eastAsia="宋体" w:hAnsi="Times New Roman" w:cs="Times New Roman" w:hint="eastAsia"/>
          <w:sz w:val="22"/>
        </w:rPr>
        <w:t>15.6</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如提供虚假材料以谋取成交的，按照《政府采购法》有关条款处理，并记入</w:t>
      </w:r>
      <w:r w:rsidRPr="00BC5F6C">
        <w:rPr>
          <w:rFonts w:ascii="Times New Roman" w:eastAsia="宋体" w:hAnsi="Times New Roman" w:cs="Times New Roman" w:hint="eastAsia"/>
          <w:sz w:val="22"/>
        </w:rPr>
        <w:t>供应商</w:t>
      </w:r>
      <w:r w:rsidRPr="00BC5F6C">
        <w:rPr>
          <w:rFonts w:ascii="Times New Roman" w:eastAsia="宋体" w:hAnsi="Times New Roman" w:cs="Times New Roman"/>
          <w:sz w:val="22"/>
        </w:rPr>
        <w:t>诚信档案。</w:t>
      </w:r>
    </w:p>
    <w:p w:rsidR="00BC5F6C" w:rsidRPr="00BC5F6C" w:rsidRDefault="00BC5F6C" w:rsidP="00BC5F6C">
      <w:pPr>
        <w:adjustRightInd w:val="0"/>
        <w:snapToGrid w:val="0"/>
        <w:spacing w:line="300" w:lineRule="auto"/>
        <w:ind w:firstLineChars="200" w:firstLine="442"/>
        <w:outlineLvl w:val="2"/>
        <w:rPr>
          <w:rFonts w:ascii="Times New Roman" w:eastAsia="宋体" w:hAnsi="Times New Roman" w:cs="Times New Roman"/>
          <w:b/>
          <w:sz w:val="22"/>
        </w:rPr>
      </w:pPr>
      <w:bookmarkStart w:id="59" w:name="_Toc27932"/>
      <w:bookmarkStart w:id="60" w:name="_Toc486604823"/>
      <w:bookmarkStart w:id="61" w:name="_Toc477267172"/>
      <w:bookmarkStart w:id="62" w:name="_Toc19705"/>
      <w:bookmarkStart w:id="63" w:name="_Toc214543389"/>
      <w:bookmarkEnd w:id="54"/>
      <w:bookmarkEnd w:id="55"/>
      <w:bookmarkEnd w:id="56"/>
      <w:bookmarkEnd w:id="57"/>
      <w:r w:rsidRPr="00BC5F6C">
        <w:rPr>
          <w:rFonts w:ascii="Times New Roman" w:eastAsia="宋体" w:hAnsi="Times New Roman" w:cs="Times New Roman" w:hint="eastAsia"/>
          <w:b/>
          <w:sz w:val="22"/>
        </w:rPr>
        <w:t>16</w:t>
      </w:r>
      <w:r w:rsidRPr="00BC5F6C">
        <w:rPr>
          <w:rFonts w:ascii="Times New Roman" w:eastAsia="宋体" w:hAnsi="Times New Roman" w:cs="Times New Roman"/>
          <w:b/>
          <w:sz w:val="22"/>
        </w:rPr>
        <w:t>支持监狱企业发展</w:t>
      </w:r>
      <w:bookmarkEnd w:id="59"/>
      <w:bookmarkEnd w:id="60"/>
      <w:bookmarkEnd w:id="61"/>
      <w:bookmarkEnd w:id="62"/>
      <w:bookmarkEnd w:id="63"/>
    </w:p>
    <w:p w:rsidR="00BC5F6C" w:rsidRPr="00BC5F6C" w:rsidRDefault="00BC5F6C" w:rsidP="00BC5F6C">
      <w:pPr>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hint="eastAsia"/>
          <w:sz w:val="22"/>
        </w:rPr>
        <w:t>16</w:t>
      </w:r>
      <w:r w:rsidRPr="00BC5F6C">
        <w:rPr>
          <w:rFonts w:ascii="Times New Roman" w:eastAsia="宋体" w:hAnsi="Times New Roman" w:cs="Times New Roman"/>
          <w:sz w:val="22"/>
        </w:rPr>
        <w:t xml:space="preserve">.1 </w:t>
      </w:r>
      <w:r w:rsidRPr="00BC5F6C">
        <w:rPr>
          <w:rFonts w:ascii="Times New Roman" w:eastAsia="宋体" w:hAnsi="Times New Roman" w:cs="Times New Roman"/>
          <w:sz w:val="22"/>
        </w:rPr>
        <w:t>按照国家财政部、司法部《关于政府采购支持监狱企业发展有关问题的通知》（财库〔</w:t>
      </w:r>
      <w:r w:rsidRPr="00BC5F6C">
        <w:rPr>
          <w:rFonts w:ascii="Times New Roman" w:eastAsia="宋体" w:hAnsi="Times New Roman" w:cs="Times New Roman"/>
          <w:sz w:val="22"/>
        </w:rPr>
        <w:t>2014</w:t>
      </w:r>
      <w:r w:rsidRPr="00BC5F6C">
        <w:rPr>
          <w:rFonts w:ascii="Times New Roman" w:eastAsia="宋体" w:hAnsi="Times New Roman" w:cs="Times New Roman"/>
          <w:sz w:val="22"/>
        </w:rPr>
        <w:t>〕</w:t>
      </w:r>
      <w:r w:rsidRPr="00BC5F6C">
        <w:rPr>
          <w:rFonts w:ascii="Times New Roman" w:eastAsia="宋体" w:hAnsi="Times New Roman" w:cs="Times New Roman"/>
          <w:sz w:val="22"/>
        </w:rPr>
        <w:t>68</w:t>
      </w:r>
      <w:r w:rsidRPr="00BC5F6C">
        <w:rPr>
          <w:rFonts w:ascii="Times New Roman" w:eastAsia="宋体" w:hAnsi="Times New Roman" w:cs="Times New Roman"/>
          <w:sz w:val="22"/>
        </w:rPr>
        <w:t>号）规定，在政府采购活动中，监狱企业视同小型、微型企业，享受预留份额、</w:t>
      </w:r>
      <w:r w:rsidRPr="00BC5F6C">
        <w:rPr>
          <w:rFonts w:ascii="Times New Roman" w:eastAsia="宋体" w:hAnsi="Times New Roman" w:cs="Times New Roman" w:hint="eastAsia"/>
          <w:sz w:val="22"/>
        </w:rPr>
        <w:t>磋商</w:t>
      </w:r>
      <w:r w:rsidRPr="00BC5F6C">
        <w:rPr>
          <w:rFonts w:ascii="Times New Roman" w:eastAsia="宋体" w:hAnsi="Times New Roman" w:cs="Times New Roman"/>
          <w:sz w:val="22"/>
        </w:rPr>
        <w:t>中价格扣除等政府采购促进中小企业发展的政府采购政策。</w:t>
      </w:r>
    </w:p>
    <w:p w:rsidR="00BC5F6C" w:rsidRPr="00BC5F6C" w:rsidRDefault="00BC5F6C" w:rsidP="00BC5F6C">
      <w:pPr>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hint="eastAsia"/>
          <w:sz w:val="22"/>
        </w:rPr>
        <w:t>16</w:t>
      </w:r>
      <w:r w:rsidRPr="00BC5F6C">
        <w:rPr>
          <w:rFonts w:ascii="Times New Roman" w:eastAsia="宋体" w:hAnsi="Times New Roman" w:cs="Times New Roman"/>
          <w:sz w:val="22"/>
        </w:rPr>
        <w:t xml:space="preserve">.2 </w:t>
      </w:r>
      <w:r w:rsidRPr="00BC5F6C">
        <w:rPr>
          <w:rFonts w:ascii="Times New Roman" w:eastAsia="宋体" w:hAnsi="Times New Roman" w:cs="Times New Roman"/>
          <w:sz w:val="22"/>
        </w:rPr>
        <w:t>监狱企业参加政府采购活动时，应当提供由省级以上监狱管理局、戒毒管理局（含新疆生产建设兵团）出具的属于监狱企业的证明文件。</w:t>
      </w:r>
    </w:p>
    <w:p w:rsidR="00BC5F6C" w:rsidRPr="00BC5F6C" w:rsidRDefault="00BC5F6C" w:rsidP="00BC5F6C">
      <w:pPr>
        <w:adjustRightInd w:val="0"/>
        <w:snapToGrid w:val="0"/>
        <w:spacing w:line="300" w:lineRule="auto"/>
        <w:ind w:firstLineChars="200" w:firstLine="442"/>
        <w:outlineLvl w:val="2"/>
        <w:rPr>
          <w:rFonts w:ascii="Times New Roman" w:eastAsia="宋体" w:hAnsi="Times New Roman" w:cs="Times New Roman"/>
          <w:b/>
          <w:sz w:val="22"/>
        </w:rPr>
      </w:pPr>
      <w:bookmarkStart w:id="64" w:name="_Toc25538"/>
      <w:bookmarkStart w:id="65" w:name="_Toc29310"/>
      <w:bookmarkStart w:id="66" w:name="_Toc214543390"/>
      <w:r w:rsidRPr="00BC5F6C">
        <w:rPr>
          <w:rFonts w:ascii="Times New Roman" w:eastAsia="宋体" w:hAnsi="Times New Roman" w:cs="Times New Roman" w:hint="eastAsia"/>
          <w:b/>
          <w:sz w:val="22"/>
        </w:rPr>
        <w:t>17</w:t>
      </w:r>
      <w:r w:rsidRPr="00BC5F6C">
        <w:rPr>
          <w:rFonts w:ascii="Times New Roman" w:eastAsia="宋体" w:hAnsi="Times New Roman" w:cs="Times New Roman"/>
          <w:b/>
          <w:sz w:val="22"/>
        </w:rPr>
        <w:t>促进残疾人就业</w:t>
      </w:r>
      <w:bookmarkEnd w:id="64"/>
      <w:bookmarkEnd w:id="65"/>
      <w:bookmarkEnd w:id="66"/>
    </w:p>
    <w:p w:rsidR="00BC5F6C" w:rsidRPr="00BC5F6C" w:rsidRDefault="00BC5F6C" w:rsidP="00BC5F6C">
      <w:pPr>
        <w:adjustRightInd w:val="0"/>
        <w:snapToGrid w:val="0"/>
        <w:spacing w:line="300" w:lineRule="auto"/>
        <w:ind w:firstLineChars="200" w:firstLine="440"/>
        <w:rPr>
          <w:rFonts w:ascii="Times New Roman" w:eastAsia="宋体" w:hAnsi="Times New Roman" w:cs="Times New Roman"/>
          <w:sz w:val="22"/>
        </w:rPr>
      </w:pPr>
      <w:r w:rsidRPr="00BC5F6C">
        <w:rPr>
          <w:rFonts w:ascii="Times New Roman" w:eastAsia="宋体" w:hAnsi="Times New Roman" w:cs="Times New Roman" w:hint="eastAsia"/>
          <w:sz w:val="22"/>
        </w:rPr>
        <w:t>17</w:t>
      </w:r>
      <w:r w:rsidRPr="00BC5F6C">
        <w:rPr>
          <w:rFonts w:ascii="Times New Roman" w:eastAsia="宋体" w:hAnsi="Times New Roman" w:cs="Times New Roman"/>
          <w:sz w:val="22"/>
        </w:rPr>
        <w:t xml:space="preserve">.1 </w:t>
      </w:r>
      <w:bookmarkStart w:id="67" w:name="sendNo"/>
      <w:r w:rsidRPr="00BC5F6C">
        <w:rPr>
          <w:rFonts w:ascii="Times New Roman" w:eastAsia="宋体" w:hAnsi="Times New Roman" w:cs="Times New Roman"/>
          <w:sz w:val="22"/>
        </w:rPr>
        <w:t>符合财库</w:t>
      </w:r>
      <w:bookmarkEnd w:id="67"/>
      <w:r w:rsidRPr="00BC5F6C">
        <w:rPr>
          <w:rFonts w:ascii="Times New Roman" w:eastAsia="宋体" w:hAnsi="Times New Roman" w:cs="Times New Roman"/>
          <w:sz w:val="22"/>
        </w:rPr>
        <w:t>【</w:t>
      </w:r>
      <w:r w:rsidRPr="00BC5F6C">
        <w:rPr>
          <w:rFonts w:ascii="Times New Roman" w:eastAsia="宋体" w:hAnsi="Times New Roman" w:cs="Times New Roman"/>
          <w:sz w:val="22"/>
        </w:rPr>
        <w:t>2017</w:t>
      </w:r>
      <w:r w:rsidRPr="00BC5F6C">
        <w:rPr>
          <w:rFonts w:ascii="Times New Roman" w:eastAsia="宋体" w:hAnsi="Times New Roman" w:cs="Times New Roman"/>
          <w:sz w:val="22"/>
        </w:rPr>
        <w:t>】</w:t>
      </w:r>
      <w:r w:rsidRPr="00BC5F6C">
        <w:rPr>
          <w:rFonts w:ascii="Times New Roman" w:eastAsia="宋体" w:hAnsi="Times New Roman" w:cs="Times New Roman"/>
          <w:sz w:val="22"/>
        </w:rPr>
        <w:t>141</w:t>
      </w:r>
      <w:r w:rsidRPr="00BC5F6C">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FD14CA" w:rsidRDefault="00BC5F6C" w:rsidP="00BC5F6C">
      <w:r w:rsidRPr="00BC5F6C">
        <w:rPr>
          <w:rFonts w:ascii="Times New Roman" w:eastAsia="宋体" w:hAnsi="Times New Roman" w:cs="Times New Roman" w:hint="eastAsia"/>
          <w:sz w:val="22"/>
        </w:rPr>
        <w:t>17</w:t>
      </w:r>
      <w:r w:rsidRPr="00BC5F6C">
        <w:rPr>
          <w:rFonts w:ascii="Times New Roman" w:eastAsia="宋体" w:hAnsi="Times New Roman" w:cs="Times New Roman"/>
          <w:sz w:val="22"/>
        </w:rPr>
        <w:t xml:space="preserve">.2 </w:t>
      </w:r>
      <w:r w:rsidRPr="00BC5F6C">
        <w:rPr>
          <w:rFonts w:ascii="Times New Roman" w:eastAsia="宋体" w:hAnsi="Times New Roman" w:cs="Times New Roman"/>
          <w:sz w:val="22"/>
        </w:rPr>
        <w:t>残疾人福利性单位在参加政府采购活动时，应当按财库【</w:t>
      </w:r>
      <w:r w:rsidRPr="00BC5F6C">
        <w:rPr>
          <w:rFonts w:ascii="Times New Roman" w:eastAsia="宋体" w:hAnsi="Times New Roman" w:cs="Times New Roman"/>
          <w:sz w:val="22"/>
        </w:rPr>
        <w:t>2017</w:t>
      </w:r>
      <w:r w:rsidRPr="00BC5F6C">
        <w:rPr>
          <w:rFonts w:ascii="Times New Roman" w:eastAsia="宋体" w:hAnsi="Times New Roman" w:cs="Times New Roman"/>
          <w:sz w:val="22"/>
        </w:rPr>
        <w:t>】</w:t>
      </w:r>
      <w:r w:rsidRPr="00BC5F6C">
        <w:rPr>
          <w:rFonts w:ascii="Times New Roman" w:eastAsia="宋体" w:hAnsi="Times New Roman" w:cs="Times New Roman"/>
          <w:sz w:val="22"/>
        </w:rPr>
        <w:t>141</w:t>
      </w:r>
      <w:r w:rsidRPr="00BC5F6C">
        <w:rPr>
          <w:rFonts w:ascii="Times New Roman" w:eastAsia="宋体" w:hAnsi="Times New Roman" w:cs="Times New Roman"/>
          <w:sz w:val="22"/>
        </w:rPr>
        <w:t>号规定的《残疾人福利性单位声明函》（具体格式详见</w:t>
      </w:r>
      <w:r w:rsidRPr="00BC5F6C">
        <w:rPr>
          <w:rFonts w:ascii="Times New Roman" w:eastAsia="宋体" w:hAnsi="Times New Roman" w:cs="Times New Roman"/>
          <w:sz w:val="22"/>
        </w:rPr>
        <w:t>“</w:t>
      </w:r>
      <w:r w:rsidRPr="00BC5F6C">
        <w:rPr>
          <w:rFonts w:ascii="Times New Roman" w:eastAsia="宋体" w:hAnsi="Times New Roman" w:cs="Times New Roman" w:hint="eastAsia"/>
          <w:sz w:val="22"/>
        </w:rPr>
        <w:t>响应文件格式</w:t>
      </w:r>
      <w:r w:rsidRPr="00BC5F6C">
        <w:rPr>
          <w:rFonts w:ascii="Times New Roman" w:eastAsia="宋体" w:hAnsi="Times New Roman" w:cs="Times New Roman"/>
          <w:sz w:val="22"/>
        </w:rPr>
        <w:t>”</w:t>
      </w:r>
      <w:r w:rsidRPr="00BC5F6C">
        <w:rPr>
          <w:rFonts w:ascii="Times New Roman" w:eastAsia="宋体" w:hAnsi="Times New Roman" w:cs="Times New Roman"/>
          <w:sz w:val="22"/>
        </w:rPr>
        <w:t>），并对声明的真实性负责。</w:t>
      </w:r>
      <w:bookmarkStart w:id="68" w:name="_GoBack"/>
      <w:bookmarkEnd w:id="68"/>
    </w:p>
    <w:sectPr w:rsidR="00FD14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99D2598"/>
    <w:multiLevelType w:val="singleLevel"/>
    <w:tmpl w:val="799D2598"/>
    <w:lvl w:ilvl="0">
      <w:start w:val="1"/>
      <w:numFmt w:val="chineseCounting"/>
      <w:suff w:val="nothing"/>
      <w:lvlText w:val="%1、"/>
      <w:lvlJc w:val="left"/>
      <w:rPr>
        <w:rFonts w:hint="eastAsia"/>
      </w:rPr>
    </w:lvl>
  </w:abstractNum>
  <w:num w:numId="1">
    <w:abstractNumId w:val="6"/>
  </w:num>
  <w:num w:numId="2">
    <w:abstractNumId w:val="3"/>
  </w:num>
  <w:num w:numId="3">
    <w:abstractNumId w:val="1"/>
  </w:num>
  <w:num w:numId="4">
    <w:abstractNumId w:val="2"/>
  </w:num>
  <w:num w:numId="5">
    <w:abstractNumId w:val="8"/>
  </w:num>
  <w:num w:numId="6">
    <w:abstractNumId w:val="0"/>
  </w:num>
  <w:num w:numId="7">
    <w:abstractNumId w:val="5"/>
  </w:num>
  <w:num w:numId="8">
    <w:abstractNumId w:val="7"/>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6C"/>
    <w:rsid w:val="00BC5F6C"/>
    <w:rsid w:val="00FD1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C5F6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BC5F6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BC5F6C"/>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BC5F6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BC5F6C"/>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BC5F6C"/>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BC5F6C"/>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BC5F6C"/>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BC5F6C"/>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C5F6C"/>
    <w:rPr>
      <w:rFonts w:ascii="Times New Roman" w:eastAsia="宋体" w:hAnsi="Times New Roman" w:cs="Times New Roman"/>
      <w:b/>
      <w:bCs/>
      <w:kern w:val="44"/>
      <w:sz w:val="44"/>
      <w:szCs w:val="44"/>
    </w:rPr>
  </w:style>
  <w:style w:type="character" w:customStyle="1" w:styleId="2Char">
    <w:name w:val="标题 2 Char"/>
    <w:basedOn w:val="a1"/>
    <w:link w:val="2"/>
    <w:qFormat/>
    <w:rsid w:val="00BC5F6C"/>
    <w:rPr>
      <w:rFonts w:ascii="Arial" w:eastAsia="黑体" w:hAnsi="Arial" w:cs="Times New Roman"/>
      <w:b/>
      <w:bCs/>
      <w:sz w:val="32"/>
      <w:szCs w:val="32"/>
    </w:rPr>
  </w:style>
  <w:style w:type="character" w:customStyle="1" w:styleId="3Char">
    <w:name w:val="标题 3 Char"/>
    <w:basedOn w:val="a1"/>
    <w:link w:val="3"/>
    <w:qFormat/>
    <w:rsid w:val="00BC5F6C"/>
    <w:rPr>
      <w:rFonts w:ascii="Times New Roman" w:eastAsia="宋体" w:hAnsi="Times New Roman" w:cs="Times New Roman"/>
      <w:b/>
      <w:bCs/>
      <w:szCs w:val="32"/>
    </w:rPr>
  </w:style>
  <w:style w:type="character" w:customStyle="1" w:styleId="4Char">
    <w:name w:val="标题 4 Char"/>
    <w:basedOn w:val="a1"/>
    <w:link w:val="4"/>
    <w:qFormat/>
    <w:rsid w:val="00BC5F6C"/>
    <w:rPr>
      <w:rFonts w:ascii="Arial" w:eastAsia="黑体" w:hAnsi="Arial" w:cs="Times New Roman"/>
      <w:b/>
      <w:bCs/>
      <w:sz w:val="28"/>
      <w:szCs w:val="28"/>
    </w:rPr>
  </w:style>
  <w:style w:type="character" w:customStyle="1" w:styleId="5Char">
    <w:name w:val="标题 5 Char"/>
    <w:basedOn w:val="a1"/>
    <w:link w:val="5"/>
    <w:qFormat/>
    <w:rsid w:val="00BC5F6C"/>
    <w:rPr>
      <w:rFonts w:ascii="Times New Roman" w:eastAsia="宋体" w:hAnsi="Times New Roman" w:cs="Times New Roman"/>
      <w:b/>
      <w:sz w:val="28"/>
      <w:szCs w:val="20"/>
    </w:rPr>
  </w:style>
  <w:style w:type="character" w:customStyle="1" w:styleId="6Char">
    <w:name w:val="标题 6 Char"/>
    <w:basedOn w:val="a1"/>
    <w:link w:val="6"/>
    <w:qFormat/>
    <w:rsid w:val="00BC5F6C"/>
    <w:rPr>
      <w:rFonts w:ascii="Arial" w:eastAsia="黑体" w:hAnsi="Arial" w:cs="Times New Roman"/>
      <w:b/>
      <w:sz w:val="24"/>
      <w:szCs w:val="20"/>
    </w:rPr>
  </w:style>
  <w:style w:type="character" w:customStyle="1" w:styleId="7Char">
    <w:name w:val="标题 7 Char"/>
    <w:basedOn w:val="a1"/>
    <w:link w:val="7"/>
    <w:qFormat/>
    <w:rsid w:val="00BC5F6C"/>
    <w:rPr>
      <w:rFonts w:ascii="Times New Roman" w:eastAsia="宋体" w:hAnsi="Times New Roman" w:cs="Times New Roman"/>
      <w:b/>
      <w:sz w:val="24"/>
      <w:szCs w:val="20"/>
    </w:rPr>
  </w:style>
  <w:style w:type="character" w:customStyle="1" w:styleId="8Char">
    <w:name w:val="标题 8 Char"/>
    <w:basedOn w:val="a1"/>
    <w:link w:val="8"/>
    <w:qFormat/>
    <w:rsid w:val="00BC5F6C"/>
    <w:rPr>
      <w:rFonts w:ascii="Arial" w:eastAsia="黑体" w:hAnsi="Arial" w:cs="Times New Roman"/>
      <w:sz w:val="24"/>
      <w:szCs w:val="20"/>
    </w:rPr>
  </w:style>
  <w:style w:type="character" w:customStyle="1" w:styleId="9Char">
    <w:name w:val="标题 9 Char"/>
    <w:basedOn w:val="a1"/>
    <w:link w:val="9"/>
    <w:qFormat/>
    <w:rsid w:val="00BC5F6C"/>
    <w:rPr>
      <w:rFonts w:ascii="Arial" w:eastAsia="黑体" w:hAnsi="Arial" w:cs="Times New Roman"/>
      <w:szCs w:val="20"/>
    </w:rPr>
  </w:style>
  <w:style w:type="numbering" w:customStyle="1" w:styleId="10">
    <w:name w:val="无列表1"/>
    <w:next w:val="a3"/>
    <w:uiPriority w:val="99"/>
    <w:semiHidden/>
    <w:unhideWhenUsed/>
    <w:rsid w:val="00BC5F6C"/>
  </w:style>
  <w:style w:type="paragraph" w:styleId="a0">
    <w:name w:val="Normal Indent"/>
    <w:basedOn w:val="a"/>
    <w:link w:val="Char"/>
    <w:qFormat/>
    <w:rsid w:val="00BC5F6C"/>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BC5F6C"/>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BC5F6C"/>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BC5F6C"/>
    <w:rPr>
      <w:rFonts w:ascii="Times New Roman" w:eastAsia="宋体" w:hAnsi="Times New Roman" w:cs="Times New Roman"/>
    </w:rPr>
  </w:style>
  <w:style w:type="paragraph" w:styleId="40">
    <w:name w:val="List Bullet 4"/>
    <w:basedOn w:val="a"/>
    <w:qFormat/>
    <w:rsid w:val="00BC5F6C"/>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BC5F6C"/>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BC5F6C"/>
    <w:pPr>
      <w:spacing w:line="480" w:lineRule="auto"/>
    </w:pPr>
    <w:rPr>
      <w:rFonts w:ascii="华文中宋" w:eastAsia="华文中宋" w:hAnsi="华文中宋" w:cs="Times New Roman"/>
      <w:sz w:val="36"/>
      <w:szCs w:val="20"/>
    </w:rPr>
  </w:style>
  <w:style w:type="paragraph" w:styleId="a7">
    <w:name w:val="List Bullet"/>
    <w:basedOn w:val="a"/>
    <w:qFormat/>
    <w:rsid w:val="00BC5F6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BC5F6C"/>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BC5F6C"/>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BC5F6C"/>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BC5F6C"/>
    <w:rPr>
      <w:rFonts w:ascii="Times New Roman" w:eastAsia="宋体" w:hAnsi="Times New Roman" w:cs="Times New Roman"/>
    </w:rPr>
  </w:style>
  <w:style w:type="paragraph" w:styleId="aa">
    <w:name w:val="Salutation"/>
    <w:basedOn w:val="a"/>
    <w:next w:val="a"/>
    <w:link w:val="Char3"/>
    <w:qFormat/>
    <w:rsid w:val="00BC5F6C"/>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BC5F6C"/>
    <w:rPr>
      <w:rFonts w:ascii="Times New Roman" w:eastAsia="宋体" w:hAnsi="Times New Roman" w:cs="Times New Roman"/>
      <w:kern w:val="0"/>
      <w:sz w:val="24"/>
      <w:szCs w:val="24"/>
    </w:rPr>
  </w:style>
  <w:style w:type="paragraph" w:styleId="30">
    <w:name w:val="Body Text 3"/>
    <w:basedOn w:val="a"/>
    <w:link w:val="3Char0"/>
    <w:qFormat/>
    <w:rsid w:val="00BC5F6C"/>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BC5F6C"/>
    <w:rPr>
      <w:rFonts w:ascii="Times New Roman" w:eastAsia="宋体" w:hAnsi="Times New Roman" w:cs="Times New Roman"/>
      <w:kern w:val="0"/>
      <w:sz w:val="16"/>
      <w:szCs w:val="20"/>
    </w:rPr>
  </w:style>
  <w:style w:type="paragraph" w:styleId="31">
    <w:name w:val="List Bullet 3"/>
    <w:basedOn w:val="a"/>
    <w:qFormat/>
    <w:rsid w:val="00BC5F6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BC5F6C"/>
    <w:pPr>
      <w:spacing w:after="120" w:line="300" w:lineRule="auto"/>
    </w:pPr>
    <w:rPr>
      <w:rFonts w:ascii="Times New Roman" w:eastAsia="宋体" w:hAnsi="Times New Roman" w:cs="Times New Roman"/>
    </w:rPr>
  </w:style>
  <w:style w:type="character" w:customStyle="1" w:styleId="Char4">
    <w:name w:val="正文文本 Char"/>
    <w:basedOn w:val="a1"/>
    <w:qFormat/>
    <w:rsid w:val="00BC5F6C"/>
  </w:style>
  <w:style w:type="paragraph" w:styleId="ac">
    <w:name w:val="Body Text Indent"/>
    <w:basedOn w:val="a"/>
    <w:link w:val="Char5"/>
    <w:qFormat/>
    <w:rsid w:val="00BC5F6C"/>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BC5F6C"/>
    <w:rPr>
      <w:rFonts w:ascii="Times New Roman" w:eastAsia="宋体" w:hAnsi="Times New Roman" w:cs="Times New Roman"/>
      <w:b/>
      <w:sz w:val="24"/>
      <w:szCs w:val="20"/>
    </w:rPr>
  </w:style>
  <w:style w:type="paragraph" w:styleId="20">
    <w:name w:val="List Bullet 2"/>
    <w:basedOn w:val="a"/>
    <w:qFormat/>
    <w:rsid w:val="00BC5F6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BC5F6C"/>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BC5F6C"/>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BC5F6C"/>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BC5F6C"/>
    <w:rPr>
      <w:rFonts w:ascii="宋体" w:eastAsia="宋体" w:hAnsi="Courier New" w:cs="Times New Roman"/>
      <w:kern w:val="0"/>
      <w:sz w:val="20"/>
      <w:szCs w:val="20"/>
    </w:rPr>
  </w:style>
  <w:style w:type="paragraph" w:styleId="80">
    <w:name w:val="toc 8"/>
    <w:basedOn w:val="a"/>
    <w:next w:val="a"/>
    <w:uiPriority w:val="39"/>
    <w:qFormat/>
    <w:rsid w:val="00BC5F6C"/>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BC5F6C"/>
    <w:pPr>
      <w:spacing w:line="300" w:lineRule="auto"/>
    </w:pPr>
    <w:rPr>
      <w:rFonts w:ascii="Times New Roman" w:eastAsia="宋体" w:hAnsi="Times New Roman" w:cs="Times New Roman"/>
    </w:rPr>
  </w:style>
  <w:style w:type="character" w:customStyle="1" w:styleId="Char7">
    <w:name w:val="日期 Char"/>
    <w:basedOn w:val="a1"/>
    <w:link w:val="ae"/>
    <w:qFormat/>
    <w:rsid w:val="00BC5F6C"/>
    <w:rPr>
      <w:rFonts w:ascii="Times New Roman" w:eastAsia="宋体" w:hAnsi="Times New Roman" w:cs="Times New Roman"/>
    </w:rPr>
  </w:style>
  <w:style w:type="paragraph" w:styleId="21">
    <w:name w:val="Body Text Indent 2"/>
    <w:basedOn w:val="a"/>
    <w:link w:val="2Char0"/>
    <w:qFormat/>
    <w:rsid w:val="00BC5F6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BC5F6C"/>
    <w:rPr>
      <w:rFonts w:ascii="宋体" w:eastAsia="宋体" w:hAnsi="宋体" w:cs="Times New Roman"/>
      <w:b/>
      <w:bCs/>
      <w:sz w:val="24"/>
      <w:szCs w:val="20"/>
    </w:rPr>
  </w:style>
  <w:style w:type="paragraph" w:styleId="af">
    <w:name w:val="Balloon Text"/>
    <w:basedOn w:val="a"/>
    <w:link w:val="Char8"/>
    <w:qFormat/>
    <w:rsid w:val="00BC5F6C"/>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BC5F6C"/>
    <w:rPr>
      <w:rFonts w:ascii="Times New Roman" w:eastAsia="宋体" w:hAnsi="Times New Roman" w:cs="Times New Roman"/>
      <w:sz w:val="18"/>
      <w:szCs w:val="18"/>
    </w:rPr>
  </w:style>
  <w:style w:type="paragraph" w:styleId="af0">
    <w:name w:val="footer"/>
    <w:basedOn w:val="a"/>
    <w:link w:val="Char9"/>
    <w:qFormat/>
    <w:rsid w:val="00BC5F6C"/>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BC5F6C"/>
    <w:rPr>
      <w:rFonts w:ascii="Times New Roman" w:eastAsia="宋体" w:hAnsi="Times New Roman" w:cs="Times New Roman"/>
      <w:kern w:val="0"/>
      <w:sz w:val="18"/>
      <w:szCs w:val="20"/>
    </w:rPr>
  </w:style>
  <w:style w:type="paragraph" w:styleId="af1">
    <w:name w:val="header"/>
    <w:basedOn w:val="a"/>
    <w:link w:val="Chara"/>
    <w:qFormat/>
    <w:rsid w:val="00BC5F6C"/>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BC5F6C"/>
    <w:rPr>
      <w:rFonts w:ascii="Times New Roman" w:eastAsia="宋体" w:hAnsi="Times New Roman" w:cs="Times New Roman"/>
      <w:kern w:val="0"/>
      <w:sz w:val="18"/>
      <w:szCs w:val="20"/>
    </w:rPr>
  </w:style>
  <w:style w:type="paragraph" w:styleId="11">
    <w:name w:val="toc 1"/>
    <w:basedOn w:val="a"/>
    <w:next w:val="a"/>
    <w:uiPriority w:val="39"/>
    <w:qFormat/>
    <w:rsid w:val="00BC5F6C"/>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BC5F6C"/>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BC5F6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BC5F6C"/>
    <w:rPr>
      <w:rFonts w:ascii="Arial" w:eastAsia="方正魏碑简体" w:hAnsi="Arial" w:cs="Times New Roman"/>
      <w:bCs/>
      <w:kern w:val="28"/>
      <w:sz w:val="32"/>
      <w:szCs w:val="32"/>
    </w:rPr>
  </w:style>
  <w:style w:type="paragraph" w:styleId="af3">
    <w:name w:val="footnote text"/>
    <w:basedOn w:val="a"/>
    <w:link w:val="Char11"/>
    <w:unhideWhenUsed/>
    <w:qFormat/>
    <w:rsid w:val="00BC5F6C"/>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BC5F6C"/>
    <w:rPr>
      <w:sz w:val="18"/>
      <w:szCs w:val="18"/>
    </w:rPr>
  </w:style>
  <w:style w:type="paragraph" w:styleId="60">
    <w:name w:val="toc 6"/>
    <w:basedOn w:val="a"/>
    <w:next w:val="a"/>
    <w:uiPriority w:val="39"/>
    <w:qFormat/>
    <w:rsid w:val="00BC5F6C"/>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BC5F6C"/>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BC5F6C"/>
    <w:rPr>
      <w:rFonts w:ascii="Times New Roman" w:eastAsia="宋体" w:hAnsi="Times New Roman" w:cs="Times New Roman"/>
      <w:szCs w:val="21"/>
    </w:rPr>
  </w:style>
  <w:style w:type="paragraph" w:styleId="22">
    <w:name w:val="toc 2"/>
    <w:basedOn w:val="a"/>
    <w:next w:val="a"/>
    <w:uiPriority w:val="39"/>
    <w:qFormat/>
    <w:rsid w:val="00BC5F6C"/>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BC5F6C"/>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BC5F6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BC5F6C"/>
    <w:rPr>
      <w:rFonts w:ascii="Times New Roman" w:eastAsia="宋体" w:hAnsi="Times New Roman" w:cs="Times New Roman"/>
      <w:szCs w:val="20"/>
    </w:rPr>
  </w:style>
  <w:style w:type="paragraph" w:styleId="HTML">
    <w:name w:val="HTML Preformatted"/>
    <w:basedOn w:val="a"/>
    <w:link w:val="HTMLChar"/>
    <w:qFormat/>
    <w:rsid w:val="00BC5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BC5F6C"/>
    <w:rPr>
      <w:rFonts w:ascii="宋体" w:eastAsia="宋体" w:hAnsi="宋体" w:cs="宋体"/>
      <w:kern w:val="0"/>
      <w:sz w:val="24"/>
      <w:szCs w:val="24"/>
    </w:rPr>
  </w:style>
  <w:style w:type="paragraph" w:styleId="af4">
    <w:name w:val="Normal (Web)"/>
    <w:basedOn w:val="a"/>
    <w:uiPriority w:val="99"/>
    <w:qFormat/>
    <w:rsid w:val="00BC5F6C"/>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BC5F6C"/>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BC5F6C"/>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BC5F6C"/>
    <w:rPr>
      <w:b/>
      <w:bCs/>
      <w:kern w:val="0"/>
      <w:sz w:val="20"/>
      <w:szCs w:val="20"/>
    </w:rPr>
  </w:style>
  <w:style w:type="character" w:customStyle="1" w:styleId="Chare">
    <w:name w:val="批注主题 Char"/>
    <w:basedOn w:val="Char2"/>
    <w:link w:val="af6"/>
    <w:uiPriority w:val="99"/>
    <w:qFormat/>
    <w:rsid w:val="00BC5F6C"/>
    <w:rPr>
      <w:rFonts w:ascii="Times New Roman" w:eastAsia="宋体" w:hAnsi="Times New Roman" w:cs="Times New Roman"/>
      <w:b/>
      <w:bCs/>
      <w:kern w:val="0"/>
      <w:sz w:val="20"/>
      <w:szCs w:val="20"/>
    </w:rPr>
  </w:style>
  <w:style w:type="paragraph" w:styleId="af7">
    <w:name w:val="Body Text First Indent"/>
    <w:basedOn w:val="ab"/>
    <w:link w:val="Charf"/>
    <w:qFormat/>
    <w:rsid w:val="00BC5F6C"/>
    <w:pPr>
      <w:ind w:firstLine="510"/>
    </w:pPr>
    <w:rPr>
      <w:sz w:val="24"/>
    </w:rPr>
  </w:style>
  <w:style w:type="character" w:customStyle="1" w:styleId="Charf">
    <w:name w:val="正文首行缩进 Char"/>
    <w:basedOn w:val="Char4"/>
    <w:link w:val="af7"/>
    <w:qFormat/>
    <w:rsid w:val="00BC5F6C"/>
    <w:rPr>
      <w:rFonts w:ascii="Times New Roman" w:eastAsia="宋体" w:hAnsi="Times New Roman" w:cs="Times New Roman"/>
      <w:sz w:val="24"/>
    </w:rPr>
  </w:style>
  <w:style w:type="table" w:styleId="af8">
    <w:name w:val="Table Grid"/>
    <w:basedOn w:val="a2"/>
    <w:uiPriority w:val="59"/>
    <w:qFormat/>
    <w:rsid w:val="00BC5F6C"/>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C5F6C"/>
    <w:rPr>
      <w:b/>
      <w:bCs/>
    </w:rPr>
  </w:style>
  <w:style w:type="character" w:styleId="afa">
    <w:name w:val="page number"/>
    <w:basedOn w:val="a1"/>
    <w:qFormat/>
    <w:rsid w:val="00BC5F6C"/>
  </w:style>
  <w:style w:type="character" w:styleId="afb">
    <w:name w:val="FollowedHyperlink"/>
    <w:qFormat/>
    <w:rsid w:val="00BC5F6C"/>
    <w:rPr>
      <w:color w:val="800080"/>
      <w:u w:val="single"/>
    </w:rPr>
  </w:style>
  <w:style w:type="character" w:styleId="afc">
    <w:name w:val="Emphasis"/>
    <w:qFormat/>
    <w:rsid w:val="00BC5F6C"/>
    <w:rPr>
      <w:i/>
      <w:iCs/>
    </w:rPr>
  </w:style>
  <w:style w:type="character" w:styleId="HTML0">
    <w:name w:val="HTML Definition"/>
    <w:basedOn w:val="a1"/>
    <w:qFormat/>
    <w:rsid w:val="00BC5F6C"/>
  </w:style>
  <w:style w:type="character" w:styleId="HTML1">
    <w:name w:val="HTML Variable"/>
    <w:basedOn w:val="a1"/>
    <w:qFormat/>
    <w:rsid w:val="00BC5F6C"/>
  </w:style>
  <w:style w:type="character" w:styleId="afd">
    <w:name w:val="Hyperlink"/>
    <w:uiPriority w:val="99"/>
    <w:qFormat/>
    <w:rsid w:val="00BC5F6C"/>
    <w:rPr>
      <w:color w:val="0000FF"/>
      <w:u w:val="single"/>
    </w:rPr>
  </w:style>
  <w:style w:type="character" w:styleId="HTML2">
    <w:name w:val="HTML Code"/>
    <w:basedOn w:val="a1"/>
    <w:qFormat/>
    <w:rsid w:val="00BC5F6C"/>
    <w:rPr>
      <w:rFonts w:ascii="Courier New" w:hAnsi="Courier New"/>
      <w:sz w:val="20"/>
    </w:rPr>
  </w:style>
  <w:style w:type="character" w:styleId="afe">
    <w:name w:val="annotation reference"/>
    <w:uiPriority w:val="99"/>
    <w:unhideWhenUsed/>
    <w:qFormat/>
    <w:rsid w:val="00BC5F6C"/>
    <w:rPr>
      <w:sz w:val="21"/>
      <w:szCs w:val="21"/>
    </w:rPr>
  </w:style>
  <w:style w:type="character" w:styleId="HTML3">
    <w:name w:val="HTML Cite"/>
    <w:basedOn w:val="a1"/>
    <w:qFormat/>
    <w:rsid w:val="00BC5F6C"/>
  </w:style>
  <w:style w:type="character" w:customStyle="1" w:styleId="CharChar3">
    <w:name w:val="Char Char3"/>
    <w:qFormat/>
    <w:rsid w:val="00BC5F6C"/>
    <w:rPr>
      <w:kern w:val="2"/>
      <w:sz w:val="21"/>
    </w:rPr>
  </w:style>
  <w:style w:type="character" w:customStyle="1" w:styleId="Char12">
    <w:name w:val="引用 Char1"/>
    <w:basedOn w:val="a1"/>
    <w:link w:val="12"/>
    <w:qFormat/>
    <w:locked/>
    <w:rsid w:val="00BC5F6C"/>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BC5F6C"/>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BC5F6C"/>
    <w:rPr>
      <w:rFonts w:ascii="黑体" w:eastAsia="宋体" w:hAnsi="宋体" w:cs="Times New Roman"/>
    </w:rPr>
  </w:style>
  <w:style w:type="paragraph" w:customStyle="1" w:styleId="aff">
    <w:name w:val="标准款样式"/>
    <w:basedOn w:val="a"/>
    <w:link w:val="Charf0"/>
    <w:qFormat/>
    <w:rsid w:val="00BC5F6C"/>
    <w:pPr>
      <w:spacing w:line="300" w:lineRule="auto"/>
    </w:pPr>
    <w:rPr>
      <w:rFonts w:ascii="黑体" w:eastAsia="宋体" w:hAnsi="宋体" w:cs="Times New Roman"/>
    </w:rPr>
  </w:style>
  <w:style w:type="character" w:customStyle="1" w:styleId="Charf1">
    <w:name w:val="居中 Char"/>
    <w:qFormat/>
    <w:rsid w:val="00BC5F6C"/>
    <w:rPr>
      <w:kern w:val="2"/>
      <w:sz w:val="24"/>
    </w:rPr>
  </w:style>
  <w:style w:type="character" w:customStyle="1" w:styleId="3Char10">
    <w:name w:val="正文文本 3 Char1"/>
    <w:basedOn w:val="a1"/>
    <w:uiPriority w:val="99"/>
    <w:semiHidden/>
    <w:qFormat/>
    <w:rsid w:val="00BC5F6C"/>
    <w:rPr>
      <w:sz w:val="16"/>
      <w:szCs w:val="16"/>
    </w:rPr>
  </w:style>
  <w:style w:type="character" w:customStyle="1" w:styleId="CharChar">
    <w:name w:val="Char Char"/>
    <w:semiHidden/>
    <w:qFormat/>
    <w:rsid w:val="00BC5F6C"/>
    <w:rPr>
      <w:b/>
      <w:bCs/>
      <w:kern w:val="2"/>
      <w:sz w:val="21"/>
    </w:rPr>
  </w:style>
  <w:style w:type="character" w:customStyle="1" w:styleId="CharChar2CharCharChar">
    <w:name w:val="+正文 Char Char2 Char Char Char"/>
    <w:link w:val="CharChar2Char"/>
    <w:qFormat/>
    <w:locked/>
    <w:rsid w:val="00BC5F6C"/>
    <w:rPr>
      <w:rFonts w:ascii="宋体" w:hAnsi="宋体"/>
      <w:sz w:val="24"/>
    </w:rPr>
  </w:style>
  <w:style w:type="paragraph" w:customStyle="1" w:styleId="CharChar2Char">
    <w:name w:val="+正文 Char Char2 Char"/>
    <w:basedOn w:val="a"/>
    <w:link w:val="CharChar2CharCharChar"/>
    <w:qFormat/>
    <w:rsid w:val="00BC5F6C"/>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BC5F6C"/>
    <w:rPr>
      <w:b/>
      <w:bCs/>
    </w:rPr>
  </w:style>
  <w:style w:type="character" w:customStyle="1" w:styleId="Char14">
    <w:name w:val="批注文字 Char1"/>
    <w:basedOn w:val="a1"/>
    <w:uiPriority w:val="99"/>
    <w:semiHidden/>
    <w:qFormat/>
    <w:rsid w:val="00BC5F6C"/>
  </w:style>
  <w:style w:type="character" w:customStyle="1" w:styleId="Charf2">
    <w:name w:val="表正文 Char"/>
    <w:qFormat/>
    <w:rsid w:val="00BC5F6C"/>
    <w:rPr>
      <w:rFonts w:eastAsia="宋体"/>
      <w:kern w:val="2"/>
      <w:sz w:val="24"/>
      <w:lang w:val="en-US" w:eastAsia="zh-CN" w:bidi="ar-SA"/>
    </w:rPr>
  </w:style>
  <w:style w:type="character" w:customStyle="1" w:styleId="font12-blue-bold1">
    <w:name w:val="font12-blue-bold1"/>
    <w:qFormat/>
    <w:rsid w:val="00BC5F6C"/>
    <w:rPr>
      <w:b/>
      <w:bCs/>
      <w:color w:val="0249A5"/>
      <w:sz w:val="18"/>
      <w:szCs w:val="18"/>
      <w:u w:val="none"/>
    </w:rPr>
  </w:style>
  <w:style w:type="character" w:customStyle="1" w:styleId="15">
    <w:name w:val="15"/>
    <w:qFormat/>
    <w:rsid w:val="00BC5F6C"/>
    <w:rPr>
      <w:rFonts w:ascii="Calibri" w:hAnsi="Calibri" w:hint="default"/>
    </w:rPr>
  </w:style>
  <w:style w:type="character" w:customStyle="1" w:styleId="CharChar4">
    <w:name w:val="Char Char4"/>
    <w:qFormat/>
    <w:rsid w:val="00BC5F6C"/>
    <w:rPr>
      <w:kern w:val="2"/>
      <w:sz w:val="16"/>
    </w:rPr>
  </w:style>
  <w:style w:type="character" w:customStyle="1" w:styleId="grame">
    <w:name w:val="grame"/>
    <w:basedOn w:val="a1"/>
    <w:qFormat/>
    <w:rsid w:val="00BC5F6C"/>
  </w:style>
  <w:style w:type="character" w:customStyle="1" w:styleId="msoins0">
    <w:name w:val="msoins"/>
    <w:basedOn w:val="a1"/>
    <w:qFormat/>
    <w:rsid w:val="00BC5F6C"/>
  </w:style>
  <w:style w:type="character" w:customStyle="1" w:styleId="Charf3">
    <w:name w:val="段 Char"/>
    <w:basedOn w:val="a1"/>
    <w:link w:val="aff0"/>
    <w:qFormat/>
    <w:rsid w:val="00BC5F6C"/>
    <w:rPr>
      <w:rFonts w:ascii="宋体" w:hAnsi="Times New Roman"/>
    </w:rPr>
  </w:style>
  <w:style w:type="paragraph" w:customStyle="1" w:styleId="aff0">
    <w:name w:val="段"/>
    <w:link w:val="Charf3"/>
    <w:qFormat/>
    <w:rsid w:val="00BC5F6C"/>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BC5F6C"/>
    <w:rPr>
      <w:rFonts w:ascii="宋体" w:eastAsia="宋体" w:hAnsi="Courier New" w:cs="Courier New"/>
      <w:szCs w:val="21"/>
    </w:rPr>
  </w:style>
  <w:style w:type="character" w:customStyle="1" w:styleId="black1">
    <w:name w:val="black1"/>
    <w:qFormat/>
    <w:rsid w:val="00BC5F6C"/>
    <w:rPr>
      <w:rFonts w:ascii="ˎ̥" w:hAnsi="ˎ̥" w:hint="default"/>
      <w:color w:val="333333"/>
      <w:sz w:val="18"/>
      <w:szCs w:val="18"/>
      <w:u w:val="none"/>
    </w:rPr>
  </w:style>
  <w:style w:type="character" w:customStyle="1" w:styleId="solutioncontent1">
    <w:name w:val="solutioncontent1"/>
    <w:qFormat/>
    <w:rsid w:val="00BC5F6C"/>
    <w:rPr>
      <w:rFonts w:cs="Times New Roman"/>
      <w:color w:val="333333"/>
      <w:sz w:val="15"/>
      <w:szCs w:val="15"/>
    </w:rPr>
  </w:style>
  <w:style w:type="character" w:customStyle="1" w:styleId="CharChar0">
    <w:name w:val="+正文 Char Char"/>
    <w:link w:val="CharCharChar"/>
    <w:qFormat/>
    <w:locked/>
    <w:rsid w:val="00BC5F6C"/>
    <w:rPr>
      <w:rFonts w:ascii="楷体_GB2312" w:eastAsia="楷体_GB2312"/>
      <w:sz w:val="24"/>
    </w:rPr>
  </w:style>
  <w:style w:type="paragraph" w:customStyle="1" w:styleId="CharCharChar">
    <w:name w:val="+正文 Char Char Char"/>
    <w:basedOn w:val="a"/>
    <w:link w:val="CharChar0"/>
    <w:qFormat/>
    <w:rsid w:val="00BC5F6C"/>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BC5F6C"/>
  </w:style>
  <w:style w:type="character" w:customStyle="1" w:styleId="CharChar8">
    <w:name w:val="Char Char8"/>
    <w:qFormat/>
    <w:rsid w:val="00BC5F6C"/>
    <w:rPr>
      <w:kern w:val="2"/>
      <w:sz w:val="21"/>
    </w:rPr>
  </w:style>
  <w:style w:type="character" w:customStyle="1" w:styleId="16">
    <w:name w:val="16"/>
    <w:qFormat/>
    <w:rsid w:val="00BC5F6C"/>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BC5F6C"/>
    <w:rPr>
      <w:rFonts w:ascii="宋体" w:hAnsi="宋体"/>
      <w:sz w:val="24"/>
    </w:rPr>
  </w:style>
  <w:style w:type="paragraph" w:customStyle="1" w:styleId="Char20">
    <w:name w:val="+正文 Char2"/>
    <w:basedOn w:val="a"/>
    <w:link w:val="Char2CharChar"/>
    <w:qFormat/>
    <w:rsid w:val="00BC5F6C"/>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BC5F6C"/>
    <w:rPr>
      <w:rFonts w:ascii="宋体" w:hAnsi="宋体"/>
      <w:sz w:val="24"/>
    </w:rPr>
  </w:style>
  <w:style w:type="paragraph" w:customStyle="1" w:styleId="Char5CharCharChar">
    <w:name w:val="+正文 Char5 Char Char Char"/>
    <w:basedOn w:val="a"/>
    <w:link w:val="Char5CharCharCharCharChar"/>
    <w:qFormat/>
    <w:rsid w:val="00BC5F6C"/>
    <w:pPr>
      <w:spacing w:line="360" w:lineRule="auto"/>
      <w:ind w:firstLineChars="200" w:firstLine="200"/>
    </w:pPr>
    <w:rPr>
      <w:rFonts w:ascii="宋体" w:hAnsi="宋体"/>
      <w:sz w:val="24"/>
    </w:rPr>
  </w:style>
  <w:style w:type="character" w:customStyle="1" w:styleId="CharChar1">
    <w:name w:val="表文字 Char Char"/>
    <w:link w:val="aff1"/>
    <w:qFormat/>
    <w:locked/>
    <w:rsid w:val="00BC5F6C"/>
    <w:rPr>
      <w:rFonts w:ascii="楷体_GB2312" w:eastAsia="楷体_GB2312" w:hAnsi="宋体"/>
      <w:spacing w:val="-8"/>
      <w:sz w:val="24"/>
      <w:lang w:val="zh-CN"/>
    </w:rPr>
  </w:style>
  <w:style w:type="paragraph" w:customStyle="1" w:styleId="aff1">
    <w:name w:val="表文字"/>
    <w:basedOn w:val="a"/>
    <w:link w:val="CharChar1"/>
    <w:qFormat/>
    <w:rsid w:val="00BC5F6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BC5F6C"/>
    <w:rPr>
      <w:rFonts w:ascii="Times New Roman" w:eastAsia="宋体" w:hAnsi="Times New Roman" w:cs="Times New Roman"/>
    </w:rPr>
  </w:style>
  <w:style w:type="character" w:customStyle="1" w:styleId="Char10">
    <w:name w:val="正文文本 Char1"/>
    <w:basedOn w:val="a1"/>
    <w:link w:val="ab"/>
    <w:qFormat/>
    <w:rsid w:val="00BC5F6C"/>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BC5F6C"/>
    <w:rPr>
      <w:rFonts w:ascii="宋体" w:hAnsi="宋体"/>
      <w:sz w:val="24"/>
    </w:rPr>
  </w:style>
  <w:style w:type="paragraph" w:customStyle="1" w:styleId="CharChar3CharChar">
    <w:name w:val="+正文 Char Char3 Char Char"/>
    <w:basedOn w:val="a"/>
    <w:link w:val="CharChar3CharCharCharChar"/>
    <w:qFormat/>
    <w:rsid w:val="00BC5F6C"/>
    <w:pPr>
      <w:spacing w:line="360" w:lineRule="auto"/>
      <w:ind w:firstLineChars="200" w:firstLine="200"/>
    </w:pPr>
    <w:rPr>
      <w:rFonts w:ascii="宋体" w:hAnsi="宋体"/>
      <w:sz w:val="24"/>
    </w:rPr>
  </w:style>
  <w:style w:type="character" w:customStyle="1" w:styleId="Char18">
    <w:name w:val="副标题 Char1"/>
    <w:basedOn w:val="a1"/>
    <w:uiPriority w:val="11"/>
    <w:qFormat/>
    <w:rsid w:val="00BC5F6C"/>
    <w:rPr>
      <w:rFonts w:ascii="Cambria" w:eastAsia="宋体" w:hAnsi="Cambria" w:cs="Times New Roman"/>
      <w:b/>
      <w:bCs/>
      <w:kern w:val="28"/>
      <w:sz w:val="32"/>
      <w:szCs w:val="32"/>
    </w:rPr>
  </w:style>
  <w:style w:type="character" w:customStyle="1" w:styleId="1CharCharChar">
    <w:name w:val="+1. Char Char Char"/>
    <w:link w:val="1Char0"/>
    <w:qFormat/>
    <w:locked/>
    <w:rsid w:val="00BC5F6C"/>
    <w:rPr>
      <w:rFonts w:ascii="Times New Roman" w:eastAsia="宋体" w:hAnsi="Times New Roman" w:cs="Times New Roman"/>
    </w:rPr>
  </w:style>
  <w:style w:type="paragraph" w:customStyle="1" w:styleId="1Char0">
    <w:name w:val="+1. Char"/>
    <w:basedOn w:val="a"/>
    <w:link w:val="1CharCharChar"/>
    <w:qFormat/>
    <w:rsid w:val="00BC5F6C"/>
    <w:pPr>
      <w:spacing w:line="300" w:lineRule="auto"/>
    </w:pPr>
    <w:rPr>
      <w:rFonts w:ascii="Times New Roman" w:eastAsia="宋体" w:hAnsi="Times New Roman" w:cs="Times New Roman"/>
    </w:rPr>
  </w:style>
  <w:style w:type="character" w:customStyle="1" w:styleId="Char19">
    <w:name w:val="标题 Char1"/>
    <w:basedOn w:val="a1"/>
    <w:uiPriority w:val="10"/>
    <w:qFormat/>
    <w:rsid w:val="00BC5F6C"/>
    <w:rPr>
      <w:rFonts w:ascii="Cambria" w:eastAsia="宋体" w:hAnsi="Cambria" w:cs="Times New Roman"/>
      <w:b/>
      <w:bCs/>
      <w:sz w:val="32"/>
      <w:szCs w:val="32"/>
    </w:rPr>
  </w:style>
  <w:style w:type="character" w:customStyle="1" w:styleId="Char40">
    <w:name w:val="+正文 Char4"/>
    <w:link w:val="aff2"/>
    <w:qFormat/>
    <w:locked/>
    <w:rsid w:val="00BC5F6C"/>
    <w:rPr>
      <w:bCs/>
      <w:kern w:val="1"/>
      <w:sz w:val="22"/>
    </w:rPr>
  </w:style>
  <w:style w:type="paragraph" w:customStyle="1" w:styleId="aff2">
    <w:name w:val="+正文"/>
    <w:basedOn w:val="aff3"/>
    <w:link w:val="Char40"/>
    <w:qFormat/>
    <w:rsid w:val="00BC5F6C"/>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qFormat/>
    <w:rsid w:val="00BC5F6C"/>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BC5F6C"/>
    <w:rPr>
      <w:sz w:val="18"/>
      <w:szCs w:val="18"/>
    </w:rPr>
  </w:style>
  <w:style w:type="character" w:customStyle="1" w:styleId="CharChar7">
    <w:name w:val="Char Char7"/>
    <w:qFormat/>
    <w:rsid w:val="00BC5F6C"/>
    <w:rPr>
      <w:kern w:val="2"/>
      <w:sz w:val="18"/>
    </w:rPr>
  </w:style>
  <w:style w:type="character" w:customStyle="1" w:styleId="CharChar2">
    <w:name w:val="Char Char2"/>
    <w:qFormat/>
    <w:rsid w:val="00BC5F6C"/>
    <w:rPr>
      <w:kern w:val="2"/>
      <w:sz w:val="24"/>
      <w:szCs w:val="24"/>
    </w:rPr>
  </w:style>
  <w:style w:type="character" w:customStyle="1" w:styleId="Char1b">
    <w:name w:val="表正文 Char1"/>
    <w:rsid w:val="00BC5F6C"/>
    <w:rPr>
      <w:kern w:val="2"/>
      <w:sz w:val="21"/>
    </w:rPr>
  </w:style>
  <w:style w:type="character" w:customStyle="1" w:styleId="Char1c">
    <w:name w:val="页眉 Char1"/>
    <w:basedOn w:val="a1"/>
    <w:uiPriority w:val="99"/>
    <w:semiHidden/>
    <w:qFormat/>
    <w:rsid w:val="00BC5F6C"/>
    <w:rPr>
      <w:sz w:val="18"/>
      <w:szCs w:val="18"/>
    </w:rPr>
  </w:style>
  <w:style w:type="character" w:customStyle="1" w:styleId="CharChar5">
    <w:name w:val="普通文字 Char Char"/>
    <w:rsid w:val="00BC5F6C"/>
    <w:rPr>
      <w:rFonts w:ascii="宋体" w:hAnsi="Courier New"/>
      <w:kern w:val="2"/>
      <w:sz w:val="21"/>
    </w:rPr>
  </w:style>
  <w:style w:type="character" w:customStyle="1" w:styleId="Charf4">
    <w:name w:val="无间隔 Char"/>
    <w:link w:val="13"/>
    <w:qFormat/>
    <w:locked/>
    <w:rsid w:val="00BC5F6C"/>
    <w:rPr>
      <w:rFonts w:eastAsia="Times New Roman"/>
      <w:sz w:val="22"/>
      <w:lang w:eastAsia="en-US" w:bidi="en-US"/>
    </w:rPr>
  </w:style>
  <w:style w:type="paragraph" w:customStyle="1" w:styleId="13">
    <w:name w:val="无间隔1"/>
    <w:link w:val="Charf4"/>
    <w:qFormat/>
    <w:rsid w:val="00BC5F6C"/>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BC5F6C"/>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BC5F6C"/>
    <w:rPr>
      <w:rFonts w:ascii="宋体" w:hAnsi="宋体"/>
    </w:rPr>
  </w:style>
  <w:style w:type="paragraph" w:customStyle="1" w:styleId="1CharCharChar0">
    <w:name w:val="+列表1 Char Char Char"/>
    <w:basedOn w:val="a"/>
    <w:link w:val="1CharCharCharCharChar"/>
    <w:qFormat/>
    <w:rsid w:val="00BC5F6C"/>
    <w:pPr>
      <w:spacing w:line="300" w:lineRule="auto"/>
      <w:jc w:val="center"/>
    </w:pPr>
    <w:rPr>
      <w:rFonts w:ascii="宋体" w:hAnsi="宋体"/>
    </w:rPr>
  </w:style>
  <w:style w:type="character" w:customStyle="1" w:styleId="CharChar5CharCharChar">
    <w:name w:val="+正文 Char Char5 Char Char Char"/>
    <w:link w:val="CharChar5Char"/>
    <w:qFormat/>
    <w:locked/>
    <w:rsid w:val="00BC5F6C"/>
    <w:rPr>
      <w:rFonts w:ascii="宋体" w:hAnsi="宋体"/>
      <w:sz w:val="24"/>
    </w:rPr>
  </w:style>
  <w:style w:type="paragraph" w:customStyle="1" w:styleId="CharChar5Char">
    <w:name w:val="+正文 Char Char5 Char"/>
    <w:basedOn w:val="a"/>
    <w:link w:val="CharChar5CharCharChar"/>
    <w:qFormat/>
    <w:rsid w:val="00BC5F6C"/>
    <w:pPr>
      <w:spacing w:line="360" w:lineRule="auto"/>
      <w:ind w:firstLineChars="200" w:firstLine="200"/>
    </w:pPr>
    <w:rPr>
      <w:rFonts w:ascii="宋体" w:hAnsi="宋体"/>
      <w:sz w:val="24"/>
    </w:rPr>
  </w:style>
  <w:style w:type="character" w:customStyle="1" w:styleId="CharChar10">
    <w:name w:val="Char Char1"/>
    <w:semiHidden/>
    <w:qFormat/>
    <w:rsid w:val="00BC5F6C"/>
    <w:rPr>
      <w:kern w:val="2"/>
      <w:sz w:val="21"/>
    </w:rPr>
  </w:style>
  <w:style w:type="character" w:customStyle="1" w:styleId="CharChar50">
    <w:name w:val="Char Char5"/>
    <w:qFormat/>
    <w:rsid w:val="00BC5F6C"/>
    <w:rPr>
      <w:rFonts w:ascii="Arial" w:eastAsia="方正魏碑简体" w:hAnsi="Arial" w:cs="Arial"/>
      <w:bCs/>
      <w:kern w:val="28"/>
      <w:sz w:val="32"/>
      <w:szCs w:val="32"/>
    </w:rPr>
  </w:style>
  <w:style w:type="character" w:customStyle="1" w:styleId="Char1d">
    <w:name w:val="注释标题 Char1"/>
    <w:basedOn w:val="a1"/>
    <w:uiPriority w:val="99"/>
    <w:semiHidden/>
    <w:qFormat/>
    <w:rsid w:val="00BC5F6C"/>
  </w:style>
  <w:style w:type="character" w:customStyle="1" w:styleId="Charf5">
    <w:name w:val="明显引用 Char"/>
    <w:basedOn w:val="a1"/>
    <w:qFormat/>
    <w:rsid w:val="00BC5F6C"/>
    <w:rPr>
      <w:b/>
      <w:bCs/>
      <w:i/>
      <w:iCs/>
      <w:color w:val="4F81BD"/>
      <w:kern w:val="2"/>
      <w:sz w:val="21"/>
    </w:rPr>
  </w:style>
  <w:style w:type="character" w:customStyle="1" w:styleId="Char">
    <w:name w:val="正文缩进 Char"/>
    <w:link w:val="a0"/>
    <w:qFormat/>
    <w:rsid w:val="00BC5F6C"/>
    <w:rPr>
      <w:rFonts w:ascii="Times New Roman" w:eastAsia="宋体" w:hAnsi="Times New Roman" w:cs="Times New Roman"/>
    </w:rPr>
  </w:style>
  <w:style w:type="character" w:customStyle="1" w:styleId="Charf6">
    <w:name w:val="引用 Char"/>
    <w:basedOn w:val="a1"/>
    <w:qFormat/>
    <w:rsid w:val="00BC5F6C"/>
    <w:rPr>
      <w:i/>
      <w:iCs/>
      <w:color w:val="000000"/>
      <w:kern w:val="2"/>
      <w:sz w:val="21"/>
    </w:rPr>
  </w:style>
  <w:style w:type="character" w:customStyle="1" w:styleId="Char1e">
    <w:name w:val="日期 Char1"/>
    <w:basedOn w:val="a1"/>
    <w:uiPriority w:val="99"/>
    <w:semiHidden/>
    <w:qFormat/>
    <w:rsid w:val="00BC5F6C"/>
  </w:style>
  <w:style w:type="character" w:customStyle="1" w:styleId="SubtitleChar">
    <w:name w:val="Subtitle Char"/>
    <w:qFormat/>
    <w:locked/>
    <w:rsid w:val="00BC5F6C"/>
    <w:rPr>
      <w:rFonts w:ascii="Calibri Light" w:eastAsia="宋体" w:hAnsi="Calibri Light" w:cs="Times New Roman"/>
      <w:b/>
      <w:bCs/>
      <w:kern w:val="28"/>
      <w:sz w:val="32"/>
      <w:szCs w:val="32"/>
      <w:lang w:eastAsia="en-US"/>
    </w:rPr>
  </w:style>
  <w:style w:type="character" w:customStyle="1" w:styleId="hCharChar">
    <w:name w:val="h Char Char"/>
    <w:qFormat/>
    <w:rsid w:val="00BC5F6C"/>
    <w:rPr>
      <w:kern w:val="2"/>
      <w:sz w:val="18"/>
    </w:rPr>
  </w:style>
  <w:style w:type="character" w:customStyle="1" w:styleId="Char1f">
    <w:name w:val="明显引用 Char1"/>
    <w:basedOn w:val="a1"/>
    <w:link w:val="14"/>
    <w:qFormat/>
    <w:locked/>
    <w:rsid w:val="00BC5F6C"/>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BC5F6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BC5F6C"/>
    <w:rPr>
      <w:rFonts w:ascii="Arial" w:eastAsia="黑体" w:hAnsi="Arial"/>
      <w:kern w:val="2"/>
      <w:sz w:val="44"/>
    </w:rPr>
  </w:style>
  <w:style w:type="paragraph" w:customStyle="1" w:styleId="17">
    <w:name w:val="列出段落1"/>
    <w:basedOn w:val="a"/>
    <w:uiPriority w:val="34"/>
    <w:qFormat/>
    <w:rsid w:val="00BC5F6C"/>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BC5F6C"/>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BC5F6C"/>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BC5F6C"/>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BC5F6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BC5F6C"/>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BC5F6C"/>
    <w:pPr>
      <w:widowControl/>
      <w:spacing w:line="300" w:lineRule="auto"/>
      <w:ind w:firstLine="420"/>
    </w:pPr>
    <w:rPr>
      <w:rFonts w:ascii="Calibri" w:eastAsia="宋体" w:hAnsi="Calibri" w:cs="宋体"/>
      <w:kern w:val="0"/>
      <w:szCs w:val="21"/>
    </w:rPr>
  </w:style>
  <w:style w:type="paragraph" w:customStyle="1" w:styleId="230">
    <w:name w:val="23"/>
    <w:basedOn w:val="a"/>
    <w:qFormat/>
    <w:rsid w:val="00BC5F6C"/>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BC5F6C"/>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BC5F6C"/>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BC5F6C"/>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BC5F6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BC5F6C"/>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BC5F6C"/>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BC5F6C"/>
    <w:pPr>
      <w:spacing w:line="300" w:lineRule="auto"/>
      <w:jc w:val="left"/>
    </w:pPr>
    <w:rPr>
      <w:rFonts w:ascii="宋体" w:eastAsia="宋体" w:hAnsi="宋体" w:cs="Times New Roman"/>
      <w:szCs w:val="21"/>
    </w:rPr>
  </w:style>
  <w:style w:type="paragraph" w:customStyle="1" w:styleId="xl87">
    <w:name w:val="xl87"/>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BC5F6C"/>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BC5F6C"/>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BC5F6C"/>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BC5F6C"/>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BC5F6C"/>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BC5F6C"/>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BC5F6C"/>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BC5F6C"/>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BC5F6C"/>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BC5F6C"/>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BC5F6C"/>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BC5F6C"/>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BC5F6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BC5F6C"/>
    <w:pPr>
      <w:spacing w:line="300" w:lineRule="auto"/>
    </w:pPr>
    <w:rPr>
      <w:rFonts w:ascii="Tahoma" w:eastAsia="宋体" w:hAnsi="Tahoma" w:cs="Times New Roman"/>
      <w:sz w:val="24"/>
      <w:szCs w:val="20"/>
    </w:rPr>
  </w:style>
  <w:style w:type="paragraph" w:customStyle="1" w:styleId="xl80">
    <w:name w:val="xl80"/>
    <w:basedOn w:val="a"/>
    <w:rsid w:val="00BC5F6C"/>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BC5F6C"/>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BC5F6C"/>
    <w:pPr>
      <w:spacing w:line="300" w:lineRule="auto"/>
      <w:jc w:val="center"/>
    </w:pPr>
    <w:rPr>
      <w:rFonts w:ascii="Arial" w:eastAsia="黑体" w:hAnsi="Arial" w:cs="Arial"/>
      <w:bCs/>
      <w:sz w:val="52"/>
      <w:szCs w:val="32"/>
    </w:rPr>
  </w:style>
  <w:style w:type="paragraph" w:customStyle="1" w:styleId="xl50">
    <w:name w:val="xl50"/>
    <w:basedOn w:val="a"/>
    <w:rsid w:val="00BC5F6C"/>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BC5F6C"/>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rsid w:val="00BC5F6C"/>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BC5F6C"/>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BC5F6C"/>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BC5F6C"/>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BC5F6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BC5F6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BC5F6C"/>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BC5F6C"/>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C5F6C"/>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BC5F6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BC5F6C"/>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BC5F6C"/>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BC5F6C"/>
    <w:pPr>
      <w:spacing w:line="300" w:lineRule="auto"/>
    </w:pPr>
    <w:rPr>
      <w:rFonts w:ascii="Tahoma" w:eastAsia="宋体" w:hAnsi="Tahoma" w:cs="Times New Roman"/>
      <w:sz w:val="24"/>
      <w:szCs w:val="20"/>
    </w:rPr>
  </w:style>
  <w:style w:type="paragraph" w:customStyle="1" w:styleId="0">
    <w:name w:val="0"/>
    <w:basedOn w:val="a"/>
    <w:rsid w:val="00BC5F6C"/>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BC5F6C"/>
    <w:pPr>
      <w:spacing w:line="360" w:lineRule="auto"/>
    </w:pPr>
    <w:rPr>
      <w:rFonts w:ascii="宋体" w:eastAsia="宋体" w:hAnsi="宋体" w:cs="Arial"/>
      <w:b/>
      <w:bCs/>
      <w:szCs w:val="21"/>
    </w:rPr>
  </w:style>
  <w:style w:type="paragraph" w:customStyle="1" w:styleId="xl41">
    <w:name w:val="xl41"/>
    <w:basedOn w:val="a"/>
    <w:qFormat/>
    <w:rsid w:val="00BC5F6C"/>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BC5F6C"/>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BC5F6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BC5F6C"/>
  </w:style>
  <w:style w:type="paragraph" w:customStyle="1" w:styleId="xl71">
    <w:name w:val="xl71"/>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BC5F6C"/>
    <w:pPr>
      <w:spacing w:afterLines="50" w:line="360" w:lineRule="auto"/>
    </w:pPr>
    <w:rPr>
      <w:rFonts w:ascii="仿宋_GB2312" w:eastAsia="仿宋_GB2312" w:hAnsi="宋体" w:cs="Times New Roman"/>
      <w:sz w:val="24"/>
      <w:szCs w:val="24"/>
    </w:rPr>
  </w:style>
  <w:style w:type="paragraph" w:customStyle="1" w:styleId="p17">
    <w:name w:val="p17"/>
    <w:basedOn w:val="a"/>
    <w:rsid w:val="00BC5F6C"/>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BC5F6C"/>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BC5F6C"/>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BC5F6C"/>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BC5F6C"/>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BC5F6C"/>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BC5F6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BC5F6C"/>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BC5F6C"/>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BC5F6C"/>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BC5F6C"/>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BC5F6C"/>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BC5F6C"/>
    <w:pPr>
      <w:spacing w:line="300" w:lineRule="auto"/>
    </w:pPr>
    <w:rPr>
      <w:rFonts w:ascii="宋体" w:eastAsia="宋体" w:hAnsi="宋体" w:cs="Times New Roman"/>
      <w:szCs w:val="24"/>
    </w:rPr>
  </w:style>
  <w:style w:type="paragraph" w:customStyle="1" w:styleId="180">
    <w:name w:val="18"/>
    <w:basedOn w:val="a"/>
    <w:qFormat/>
    <w:rsid w:val="00BC5F6C"/>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BC5F6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BC5F6C"/>
  </w:style>
  <w:style w:type="paragraph" w:customStyle="1" w:styleId="Web">
    <w:name w:val="普通 (Web)"/>
    <w:basedOn w:val="a"/>
    <w:qFormat/>
    <w:rsid w:val="00BC5F6C"/>
    <w:pPr>
      <w:spacing w:line="300" w:lineRule="auto"/>
    </w:pPr>
    <w:rPr>
      <w:rFonts w:ascii="Times New Roman" w:eastAsia="宋体" w:hAnsi="Times New Roman" w:cs="Times New Roman"/>
      <w:sz w:val="24"/>
      <w:szCs w:val="24"/>
    </w:rPr>
  </w:style>
  <w:style w:type="paragraph" w:customStyle="1" w:styleId="xl27">
    <w:name w:val="xl27"/>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BC5F6C"/>
    <w:pPr>
      <w:spacing w:line="300" w:lineRule="auto"/>
    </w:pPr>
    <w:rPr>
      <w:rFonts w:ascii="Tahoma" w:eastAsia="宋体" w:hAnsi="Tahoma" w:cs="Times New Roman"/>
      <w:sz w:val="24"/>
      <w:szCs w:val="20"/>
    </w:rPr>
  </w:style>
  <w:style w:type="paragraph" w:customStyle="1" w:styleId="xl75">
    <w:name w:val="xl75"/>
    <w:basedOn w:val="a"/>
    <w:qFormat/>
    <w:rsid w:val="00BC5F6C"/>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BC5F6C"/>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BC5F6C"/>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BC5F6C"/>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BC5F6C"/>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BC5F6C"/>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BC5F6C"/>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BC5F6C"/>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BC5F6C"/>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BC5F6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BC5F6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BC5F6C"/>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BC5F6C"/>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BC5F6C"/>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BC5F6C"/>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rsid w:val="00BC5F6C"/>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BC5F6C"/>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BC5F6C"/>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BC5F6C"/>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BC5F6C"/>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BC5F6C"/>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BC5F6C"/>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BC5F6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BC5F6C"/>
    <w:rPr>
      <w:rFonts w:ascii="Verdana" w:hAnsi="Verdana" w:cs="Verdana" w:hint="default"/>
      <w:color w:val="000000"/>
      <w:sz w:val="18"/>
      <w:szCs w:val="18"/>
    </w:rPr>
  </w:style>
  <w:style w:type="character" w:customStyle="1" w:styleId="x-tab-strip-text4">
    <w:name w:val="x-tab-strip-text4"/>
    <w:basedOn w:val="a1"/>
    <w:qFormat/>
    <w:rsid w:val="00BC5F6C"/>
    <w:rPr>
      <w:b/>
      <w:color w:val="15428B"/>
    </w:rPr>
  </w:style>
  <w:style w:type="character" w:customStyle="1" w:styleId="hover35">
    <w:name w:val="hover35"/>
    <w:basedOn w:val="a1"/>
    <w:rsid w:val="00BC5F6C"/>
    <w:rPr>
      <w:shd w:val="clear" w:color="auto" w:fill="DEECFD"/>
    </w:rPr>
  </w:style>
  <w:style w:type="character" w:customStyle="1" w:styleId="x-tab-strip-text1">
    <w:name w:val="x-tab-strip-text1"/>
    <w:basedOn w:val="a1"/>
    <w:qFormat/>
    <w:rsid w:val="00BC5F6C"/>
  </w:style>
  <w:style w:type="character" w:customStyle="1" w:styleId="x-tab-strip-text2">
    <w:name w:val="x-tab-strip-text2"/>
    <w:basedOn w:val="a1"/>
    <w:qFormat/>
    <w:rsid w:val="00BC5F6C"/>
  </w:style>
  <w:style w:type="character" w:customStyle="1" w:styleId="x-tab-strip-text">
    <w:name w:val="x-tab-strip-text"/>
    <w:basedOn w:val="a1"/>
    <w:qFormat/>
    <w:rsid w:val="00BC5F6C"/>
    <w:rPr>
      <w:rFonts w:ascii="Tahoma" w:eastAsia="Tahoma" w:hAnsi="Tahoma" w:cs="Tahoma"/>
      <w:color w:val="416AA3"/>
      <w:sz w:val="16"/>
      <w:szCs w:val="16"/>
    </w:rPr>
  </w:style>
  <w:style w:type="character" w:customStyle="1" w:styleId="x-tab-strip-text5">
    <w:name w:val="x-tab-strip-text5"/>
    <w:basedOn w:val="a1"/>
    <w:rsid w:val="00BC5F6C"/>
    <w:rPr>
      <w:color w:val="15428B"/>
    </w:rPr>
  </w:style>
  <w:style w:type="character" w:customStyle="1" w:styleId="x-tab-strip-text3">
    <w:name w:val="x-tab-strip-text3"/>
    <w:basedOn w:val="a1"/>
    <w:qFormat/>
    <w:rsid w:val="00BC5F6C"/>
  </w:style>
  <w:style w:type="paragraph" w:customStyle="1" w:styleId="WPSOffice3">
    <w:name w:val="WPSOffice手动目录 3"/>
    <w:qFormat/>
    <w:rsid w:val="00BC5F6C"/>
    <w:pPr>
      <w:ind w:leftChars="400" w:left="400"/>
    </w:pPr>
    <w:rPr>
      <w:rFonts w:ascii="Calibri" w:eastAsia="宋体" w:hAnsi="Calibri" w:cs="Times New Roman"/>
      <w:kern w:val="0"/>
      <w:sz w:val="20"/>
      <w:szCs w:val="20"/>
    </w:rPr>
  </w:style>
  <w:style w:type="paragraph" w:customStyle="1" w:styleId="WPSOffice1">
    <w:name w:val="WPSOffice手动目录 1"/>
    <w:qFormat/>
    <w:rsid w:val="00BC5F6C"/>
    <w:rPr>
      <w:rFonts w:ascii="Calibri" w:eastAsia="宋体" w:hAnsi="Calibri" w:cs="Times New Roman"/>
      <w:kern w:val="0"/>
      <w:sz w:val="20"/>
      <w:szCs w:val="20"/>
    </w:rPr>
  </w:style>
  <w:style w:type="paragraph" w:customStyle="1" w:styleId="WPSOffice2">
    <w:name w:val="WPSOffice手动目录 2"/>
    <w:qFormat/>
    <w:rsid w:val="00BC5F6C"/>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BC5F6C"/>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BC5F6C"/>
  </w:style>
  <w:style w:type="table" w:customStyle="1" w:styleId="111">
    <w:name w:val="网格型11"/>
    <w:basedOn w:val="a2"/>
    <w:uiPriority w:val="59"/>
    <w:qFormat/>
    <w:rsid w:val="00BC5F6C"/>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BC5F6C"/>
    <w:pPr>
      <w:widowControl w:val="0"/>
      <w:autoSpaceDE w:val="0"/>
      <w:autoSpaceDN w:val="0"/>
      <w:adjustRightInd w:val="0"/>
    </w:pPr>
    <w:rPr>
      <w:rFonts w:ascii="宋体" w:eastAsia="宋体" w:hAnsi="Calibri"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C5F6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BC5F6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BC5F6C"/>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BC5F6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BC5F6C"/>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BC5F6C"/>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BC5F6C"/>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BC5F6C"/>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BC5F6C"/>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C5F6C"/>
    <w:rPr>
      <w:rFonts w:ascii="Times New Roman" w:eastAsia="宋体" w:hAnsi="Times New Roman" w:cs="Times New Roman"/>
      <w:b/>
      <w:bCs/>
      <w:kern w:val="44"/>
      <w:sz w:val="44"/>
      <w:szCs w:val="44"/>
    </w:rPr>
  </w:style>
  <w:style w:type="character" w:customStyle="1" w:styleId="2Char">
    <w:name w:val="标题 2 Char"/>
    <w:basedOn w:val="a1"/>
    <w:link w:val="2"/>
    <w:qFormat/>
    <w:rsid w:val="00BC5F6C"/>
    <w:rPr>
      <w:rFonts w:ascii="Arial" w:eastAsia="黑体" w:hAnsi="Arial" w:cs="Times New Roman"/>
      <w:b/>
      <w:bCs/>
      <w:sz w:val="32"/>
      <w:szCs w:val="32"/>
    </w:rPr>
  </w:style>
  <w:style w:type="character" w:customStyle="1" w:styleId="3Char">
    <w:name w:val="标题 3 Char"/>
    <w:basedOn w:val="a1"/>
    <w:link w:val="3"/>
    <w:qFormat/>
    <w:rsid w:val="00BC5F6C"/>
    <w:rPr>
      <w:rFonts w:ascii="Times New Roman" w:eastAsia="宋体" w:hAnsi="Times New Roman" w:cs="Times New Roman"/>
      <w:b/>
      <w:bCs/>
      <w:szCs w:val="32"/>
    </w:rPr>
  </w:style>
  <w:style w:type="character" w:customStyle="1" w:styleId="4Char">
    <w:name w:val="标题 4 Char"/>
    <w:basedOn w:val="a1"/>
    <w:link w:val="4"/>
    <w:qFormat/>
    <w:rsid w:val="00BC5F6C"/>
    <w:rPr>
      <w:rFonts w:ascii="Arial" w:eastAsia="黑体" w:hAnsi="Arial" w:cs="Times New Roman"/>
      <w:b/>
      <w:bCs/>
      <w:sz w:val="28"/>
      <w:szCs w:val="28"/>
    </w:rPr>
  </w:style>
  <w:style w:type="character" w:customStyle="1" w:styleId="5Char">
    <w:name w:val="标题 5 Char"/>
    <w:basedOn w:val="a1"/>
    <w:link w:val="5"/>
    <w:qFormat/>
    <w:rsid w:val="00BC5F6C"/>
    <w:rPr>
      <w:rFonts w:ascii="Times New Roman" w:eastAsia="宋体" w:hAnsi="Times New Roman" w:cs="Times New Roman"/>
      <w:b/>
      <w:sz w:val="28"/>
      <w:szCs w:val="20"/>
    </w:rPr>
  </w:style>
  <w:style w:type="character" w:customStyle="1" w:styleId="6Char">
    <w:name w:val="标题 6 Char"/>
    <w:basedOn w:val="a1"/>
    <w:link w:val="6"/>
    <w:qFormat/>
    <w:rsid w:val="00BC5F6C"/>
    <w:rPr>
      <w:rFonts w:ascii="Arial" w:eastAsia="黑体" w:hAnsi="Arial" w:cs="Times New Roman"/>
      <w:b/>
      <w:sz w:val="24"/>
      <w:szCs w:val="20"/>
    </w:rPr>
  </w:style>
  <w:style w:type="character" w:customStyle="1" w:styleId="7Char">
    <w:name w:val="标题 7 Char"/>
    <w:basedOn w:val="a1"/>
    <w:link w:val="7"/>
    <w:qFormat/>
    <w:rsid w:val="00BC5F6C"/>
    <w:rPr>
      <w:rFonts w:ascii="Times New Roman" w:eastAsia="宋体" w:hAnsi="Times New Roman" w:cs="Times New Roman"/>
      <w:b/>
      <w:sz w:val="24"/>
      <w:szCs w:val="20"/>
    </w:rPr>
  </w:style>
  <w:style w:type="character" w:customStyle="1" w:styleId="8Char">
    <w:name w:val="标题 8 Char"/>
    <w:basedOn w:val="a1"/>
    <w:link w:val="8"/>
    <w:qFormat/>
    <w:rsid w:val="00BC5F6C"/>
    <w:rPr>
      <w:rFonts w:ascii="Arial" w:eastAsia="黑体" w:hAnsi="Arial" w:cs="Times New Roman"/>
      <w:sz w:val="24"/>
      <w:szCs w:val="20"/>
    </w:rPr>
  </w:style>
  <w:style w:type="character" w:customStyle="1" w:styleId="9Char">
    <w:name w:val="标题 9 Char"/>
    <w:basedOn w:val="a1"/>
    <w:link w:val="9"/>
    <w:qFormat/>
    <w:rsid w:val="00BC5F6C"/>
    <w:rPr>
      <w:rFonts w:ascii="Arial" w:eastAsia="黑体" w:hAnsi="Arial" w:cs="Times New Roman"/>
      <w:szCs w:val="20"/>
    </w:rPr>
  </w:style>
  <w:style w:type="numbering" w:customStyle="1" w:styleId="10">
    <w:name w:val="无列表1"/>
    <w:next w:val="a3"/>
    <w:uiPriority w:val="99"/>
    <w:semiHidden/>
    <w:unhideWhenUsed/>
    <w:rsid w:val="00BC5F6C"/>
  </w:style>
  <w:style w:type="paragraph" w:styleId="a0">
    <w:name w:val="Normal Indent"/>
    <w:basedOn w:val="a"/>
    <w:link w:val="Char"/>
    <w:qFormat/>
    <w:rsid w:val="00BC5F6C"/>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BC5F6C"/>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BC5F6C"/>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BC5F6C"/>
    <w:rPr>
      <w:rFonts w:ascii="Times New Roman" w:eastAsia="宋体" w:hAnsi="Times New Roman" w:cs="Times New Roman"/>
    </w:rPr>
  </w:style>
  <w:style w:type="paragraph" w:styleId="40">
    <w:name w:val="List Bullet 4"/>
    <w:basedOn w:val="a"/>
    <w:qFormat/>
    <w:rsid w:val="00BC5F6C"/>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BC5F6C"/>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BC5F6C"/>
    <w:pPr>
      <w:spacing w:line="480" w:lineRule="auto"/>
    </w:pPr>
    <w:rPr>
      <w:rFonts w:ascii="华文中宋" w:eastAsia="华文中宋" w:hAnsi="华文中宋" w:cs="Times New Roman"/>
      <w:sz w:val="36"/>
      <w:szCs w:val="20"/>
    </w:rPr>
  </w:style>
  <w:style w:type="paragraph" w:styleId="a7">
    <w:name w:val="List Bullet"/>
    <w:basedOn w:val="a"/>
    <w:qFormat/>
    <w:rsid w:val="00BC5F6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BC5F6C"/>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BC5F6C"/>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BC5F6C"/>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BC5F6C"/>
    <w:rPr>
      <w:rFonts w:ascii="Times New Roman" w:eastAsia="宋体" w:hAnsi="Times New Roman" w:cs="Times New Roman"/>
    </w:rPr>
  </w:style>
  <w:style w:type="paragraph" w:styleId="aa">
    <w:name w:val="Salutation"/>
    <w:basedOn w:val="a"/>
    <w:next w:val="a"/>
    <w:link w:val="Char3"/>
    <w:qFormat/>
    <w:rsid w:val="00BC5F6C"/>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BC5F6C"/>
    <w:rPr>
      <w:rFonts w:ascii="Times New Roman" w:eastAsia="宋体" w:hAnsi="Times New Roman" w:cs="Times New Roman"/>
      <w:kern w:val="0"/>
      <w:sz w:val="24"/>
      <w:szCs w:val="24"/>
    </w:rPr>
  </w:style>
  <w:style w:type="paragraph" w:styleId="30">
    <w:name w:val="Body Text 3"/>
    <w:basedOn w:val="a"/>
    <w:link w:val="3Char0"/>
    <w:qFormat/>
    <w:rsid w:val="00BC5F6C"/>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BC5F6C"/>
    <w:rPr>
      <w:rFonts w:ascii="Times New Roman" w:eastAsia="宋体" w:hAnsi="Times New Roman" w:cs="Times New Roman"/>
      <w:kern w:val="0"/>
      <w:sz w:val="16"/>
      <w:szCs w:val="20"/>
    </w:rPr>
  </w:style>
  <w:style w:type="paragraph" w:styleId="31">
    <w:name w:val="List Bullet 3"/>
    <w:basedOn w:val="a"/>
    <w:qFormat/>
    <w:rsid w:val="00BC5F6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BC5F6C"/>
    <w:pPr>
      <w:spacing w:after="120" w:line="300" w:lineRule="auto"/>
    </w:pPr>
    <w:rPr>
      <w:rFonts w:ascii="Times New Roman" w:eastAsia="宋体" w:hAnsi="Times New Roman" w:cs="Times New Roman"/>
    </w:rPr>
  </w:style>
  <w:style w:type="character" w:customStyle="1" w:styleId="Char4">
    <w:name w:val="正文文本 Char"/>
    <w:basedOn w:val="a1"/>
    <w:qFormat/>
    <w:rsid w:val="00BC5F6C"/>
  </w:style>
  <w:style w:type="paragraph" w:styleId="ac">
    <w:name w:val="Body Text Indent"/>
    <w:basedOn w:val="a"/>
    <w:link w:val="Char5"/>
    <w:qFormat/>
    <w:rsid w:val="00BC5F6C"/>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BC5F6C"/>
    <w:rPr>
      <w:rFonts w:ascii="Times New Roman" w:eastAsia="宋体" w:hAnsi="Times New Roman" w:cs="Times New Roman"/>
      <w:b/>
      <w:sz w:val="24"/>
      <w:szCs w:val="20"/>
    </w:rPr>
  </w:style>
  <w:style w:type="paragraph" w:styleId="20">
    <w:name w:val="List Bullet 2"/>
    <w:basedOn w:val="a"/>
    <w:qFormat/>
    <w:rsid w:val="00BC5F6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BC5F6C"/>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BC5F6C"/>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BC5F6C"/>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BC5F6C"/>
    <w:rPr>
      <w:rFonts w:ascii="宋体" w:eastAsia="宋体" w:hAnsi="Courier New" w:cs="Times New Roman"/>
      <w:kern w:val="0"/>
      <w:sz w:val="20"/>
      <w:szCs w:val="20"/>
    </w:rPr>
  </w:style>
  <w:style w:type="paragraph" w:styleId="80">
    <w:name w:val="toc 8"/>
    <w:basedOn w:val="a"/>
    <w:next w:val="a"/>
    <w:uiPriority w:val="39"/>
    <w:qFormat/>
    <w:rsid w:val="00BC5F6C"/>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BC5F6C"/>
    <w:pPr>
      <w:spacing w:line="300" w:lineRule="auto"/>
    </w:pPr>
    <w:rPr>
      <w:rFonts w:ascii="Times New Roman" w:eastAsia="宋体" w:hAnsi="Times New Roman" w:cs="Times New Roman"/>
    </w:rPr>
  </w:style>
  <w:style w:type="character" w:customStyle="1" w:styleId="Char7">
    <w:name w:val="日期 Char"/>
    <w:basedOn w:val="a1"/>
    <w:link w:val="ae"/>
    <w:qFormat/>
    <w:rsid w:val="00BC5F6C"/>
    <w:rPr>
      <w:rFonts w:ascii="Times New Roman" w:eastAsia="宋体" w:hAnsi="Times New Roman" w:cs="Times New Roman"/>
    </w:rPr>
  </w:style>
  <w:style w:type="paragraph" w:styleId="21">
    <w:name w:val="Body Text Indent 2"/>
    <w:basedOn w:val="a"/>
    <w:link w:val="2Char0"/>
    <w:qFormat/>
    <w:rsid w:val="00BC5F6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BC5F6C"/>
    <w:rPr>
      <w:rFonts w:ascii="宋体" w:eastAsia="宋体" w:hAnsi="宋体" w:cs="Times New Roman"/>
      <w:b/>
      <w:bCs/>
      <w:sz w:val="24"/>
      <w:szCs w:val="20"/>
    </w:rPr>
  </w:style>
  <w:style w:type="paragraph" w:styleId="af">
    <w:name w:val="Balloon Text"/>
    <w:basedOn w:val="a"/>
    <w:link w:val="Char8"/>
    <w:qFormat/>
    <w:rsid w:val="00BC5F6C"/>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BC5F6C"/>
    <w:rPr>
      <w:rFonts w:ascii="Times New Roman" w:eastAsia="宋体" w:hAnsi="Times New Roman" w:cs="Times New Roman"/>
      <w:sz w:val="18"/>
      <w:szCs w:val="18"/>
    </w:rPr>
  </w:style>
  <w:style w:type="paragraph" w:styleId="af0">
    <w:name w:val="footer"/>
    <w:basedOn w:val="a"/>
    <w:link w:val="Char9"/>
    <w:qFormat/>
    <w:rsid w:val="00BC5F6C"/>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BC5F6C"/>
    <w:rPr>
      <w:rFonts w:ascii="Times New Roman" w:eastAsia="宋体" w:hAnsi="Times New Roman" w:cs="Times New Roman"/>
      <w:kern w:val="0"/>
      <w:sz w:val="18"/>
      <w:szCs w:val="20"/>
    </w:rPr>
  </w:style>
  <w:style w:type="paragraph" w:styleId="af1">
    <w:name w:val="header"/>
    <w:basedOn w:val="a"/>
    <w:link w:val="Chara"/>
    <w:qFormat/>
    <w:rsid w:val="00BC5F6C"/>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BC5F6C"/>
    <w:rPr>
      <w:rFonts w:ascii="Times New Roman" w:eastAsia="宋体" w:hAnsi="Times New Roman" w:cs="Times New Roman"/>
      <w:kern w:val="0"/>
      <w:sz w:val="18"/>
      <w:szCs w:val="20"/>
    </w:rPr>
  </w:style>
  <w:style w:type="paragraph" w:styleId="11">
    <w:name w:val="toc 1"/>
    <w:basedOn w:val="a"/>
    <w:next w:val="a"/>
    <w:uiPriority w:val="39"/>
    <w:qFormat/>
    <w:rsid w:val="00BC5F6C"/>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BC5F6C"/>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BC5F6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BC5F6C"/>
    <w:rPr>
      <w:rFonts w:ascii="Arial" w:eastAsia="方正魏碑简体" w:hAnsi="Arial" w:cs="Times New Roman"/>
      <w:bCs/>
      <w:kern w:val="28"/>
      <w:sz w:val="32"/>
      <w:szCs w:val="32"/>
    </w:rPr>
  </w:style>
  <w:style w:type="paragraph" w:styleId="af3">
    <w:name w:val="footnote text"/>
    <w:basedOn w:val="a"/>
    <w:link w:val="Char11"/>
    <w:unhideWhenUsed/>
    <w:qFormat/>
    <w:rsid w:val="00BC5F6C"/>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BC5F6C"/>
    <w:rPr>
      <w:sz w:val="18"/>
      <w:szCs w:val="18"/>
    </w:rPr>
  </w:style>
  <w:style w:type="paragraph" w:styleId="60">
    <w:name w:val="toc 6"/>
    <w:basedOn w:val="a"/>
    <w:next w:val="a"/>
    <w:uiPriority w:val="39"/>
    <w:qFormat/>
    <w:rsid w:val="00BC5F6C"/>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BC5F6C"/>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BC5F6C"/>
    <w:rPr>
      <w:rFonts w:ascii="Times New Roman" w:eastAsia="宋体" w:hAnsi="Times New Roman" w:cs="Times New Roman"/>
      <w:szCs w:val="21"/>
    </w:rPr>
  </w:style>
  <w:style w:type="paragraph" w:styleId="22">
    <w:name w:val="toc 2"/>
    <w:basedOn w:val="a"/>
    <w:next w:val="a"/>
    <w:uiPriority w:val="39"/>
    <w:qFormat/>
    <w:rsid w:val="00BC5F6C"/>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BC5F6C"/>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BC5F6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BC5F6C"/>
    <w:rPr>
      <w:rFonts w:ascii="Times New Roman" w:eastAsia="宋体" w:hAnsi="Times New Roman" w:cs="Times New Roman"/>
      <w:szCs w:val="20"/>
    </w:rPr>
  </w:style>
  <w:style w:type="paragraph" w:styleId="HTML">
    <w:name w:val="HTML Preformatted"/>
    <w:basedOn w:val="a"/>
    <w:link w:val="HTMLChar"/>
    <w:qFormat/>
    <w:rsid w:val="00BC5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BC5F6C"/>
    <w:rPr>
      <w:rFonts w:ascii="宋体" w:eastAsia="宋体" w:hAnsi="宋体" w:cs="宋体"/>
      <w:kern w:val="0"/>
      <w:sz w:val="24"/>
      <w:szCs w:val="24"/>
    </w:rPr>
  </w:style>
  <w:style w:type="paragraph" w:styleId="af4">
    <w:name w:val="Normal (Web)"/>
    <w:basedOn w:val="a"/>
    <w:uiPriority w:val="99"/>
    <w:qFormat/>
    <w:rsid w:val="00BC5F6C"/>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BC5F6C"/>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BC5F6C"/>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BC5F6C"/>
    <w:rPr>
      <w:b/>
      <w:bCs/>
      <w:kern w:val="0"/>
      <w:sz w:val="20"/>
      <w:szCs w:val="20"/>
    </w:rPr>
  </w:style>
  <w:style w:type="character" w:customStyle="1" w:styleId="Chare">
    <w:name w:val="批注主题 Char"/>
    <w:basedOn w:val="Char2"/>
    <w:link w:val="af6"/>
    <w:uiPriority w:val="99"/>
    <w:qFormat/>
    <w:rsid w:val="00BC5F6C"/>
    <w:rPr>
      <w:rFonts w:ascii="Times New Roman" w:eastAsia="宋体" w:hAnsi="Times New Roman" w:cs="Times New Roman"/>
      <w:b/>
      <w:bCs/>
      <w:kern w:val="0"/>
      <w:sz w:val="20"/>
      <w:szCs w:val="20"/>
    </w:rPr>
  </w:style>
  <w:style w:type="paragraph" w:styleId="af7">
    <w:name w:val="Body Text First Indent"/>
    <w:basedOn w:val="ab"/>
    <w:link w:val="Charf"/>
    <w:qFormat/>
    <w:rsid w:val="00BC5F6C"/>
    <w:pPr>
      <w:ind w:firstLine="510"/>
    </w:pPr>
    <w:rPr>
      <w:sz w:val="24"/>
    </w:rPr>
  </w:style>
  <w:style w:type="character" w:customStyle="1" w:styleId="Charf">
    <w:name w:val="正文首行缩进 Char"/>
    <w:basedOn w:val="Char4"/>
    <w:link w:val="af7"/>
    <w:qFormat/>
    <w:rsid w:val="00BC5F6C"/>
    <w:rPr>
      <w:rFonts w:ascii="Times New Roman" w:eastAsia="宋体" w:hAnsi="Times New Roman" w:cs="Times New Roman"/>
      <w:sz w:val="24"/>
    </w:rPr>
  </w:style>
  <w:style w:type="table" w:styleId="af8">
    <w:name w:val="Table Grid"/>
    <w:basedOn w:val="a2"/>
    <w:uiPriority w:val="59"/>
    <w:qFormat/>
    <w:rsid w:val="00BC5F6C"/>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C5F6C"/>
    <w:rPr>
      <w:b/>
      <w:bCs/>
    </w:rPr>
  </w:style>
  <w:style w:type="character" w:styleId="afa">
    <w:name w:val="page number"/>
    <w:basedOn w:val="a1"/>
    <w:qFormat/>
    <w:rsid w:val="00BC5F6C"/>
  </w:style>
  <w:style w:type="character" w:styleId="afb">
    <w:name w:val="FollowedHyperlink"/>
    <w:qFormat/>
    <w:rsid w:val="00BC5F6C"/>
    <w:rPr>
      <w:color w:val="800080"/>
      <w:u w:val="single"/>
    </w:rPr>
  </w:style>
  <w:style w:type="character" w:styleId="afc">
    <w:name w:val="Emphasis"/>
    <w:qFormat/>
    <w:rsid w:val="00BC5F6C"/>
    <w:rPr>
      <w:i/>
      <w:iCs/>
    </w:rPr>
  </w:style>
  <w:style w:type="character" w:styleId="HTML0">
    <w:name w:val="HTML Definition"/>
    <w:basedOn w:val="a1"/>
    <w:qFormat/>
    <w:rsid w:val="00BC5F6C"/>
  </w:style>
  <w:style w:type="character" w:styleId="HTML1">
    <w:name w:val="HTML Variable"/>
    <w:basedOn w:val="a1"/>
    <w:qFormat/>
    <w:rsid w:val="00BC5F6C"/>
  </w:style>
  <w:style w:type="character" w:styleId="afd">
    <w:name w:val="Hyperlink"/>
    <w:uiPriority w:val="99"/>
    <w:qFormat/>
    <w:rsid w:val="00BC5F6C"/>
    <w:rPr>
      <w:color w:val="0000FF"/>
      <w:u w:val="single"/>
    </w:rPr>
  </w:style>
  <w:style w:type="character" w:styleId="HTML2">
    <w:name w:val="HTML Code"/>
    <w:basedOn w:val="a1"/>
    <w:qFormat/>
    <w:rsid w:val="00BC5F6C"/>
    <w:rPr>
      <w:rFonts w:ascii="Courier New" w:hAnsi="Courier New"/>
      <w:sz w:val="20"/>
    </w:rPr>
  </w:style>
  <w:style w:type="character" w:styleId="afe">
    <w:name w:val="annotation reference"/>
    <w:uiPriority w:val="99"/>
    <w:unhideWhenUsed/>
    <w:qFormat/>
    <w:rsid w:val="00BC5F6C"/>
    <w:rPr>
      <w:sz w:val="21"/>
      <w:szCs w:val="21"/>
    </w:rPr>
  </w:style>
  <w:style w:type="character" w:styleId="HTML3">
    <w:name w:val="HTML Cite"/>
    <w:basedOn w:val="a1"/>
    <w:qFormat/>
    <w:rsid w:val="00BC5F6C"/>
  </w:style>
  <w:style w:type="character" w:customStyle="1" w:styleId="CharChar3">
    <w:name w:val="Char Char3"/>
    <w:qFormat/>
    <w:rsid w:val="00BC5F6C"/>
    <w:rPr>
      <w:kern w:val="2"/>
      <w:sz w:val="21"/>
    </w:rPr>
  </w:style>
  <w:style w:type="character" w:customStyle="1" w:styleId="Char12">
    <w:name w:val="引用 Char1"/>
    <w:basedOn w:val="a1"/>
    <w:link w:val="12"/>
    <w:qFormat/>
    <w:locked/>
    <w:rsid w:val="00BC5F6C"/>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BC5F6C"/>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BC5F6C"/>
    <w:rPr>
      <w:rFonts w:ascii="黑体" w:eastAsia="宋体" w:hAnsi="宋体" w:cs="Times New Roman"/>
    </w:rPr>
  </w:style>
  <w:style w:type="paragraph" w:customStyle="1" w:styleId="aff">
    <w:name w:val="标准款样式"/>
    <w:basedOn w:val="a"/>
    <w:link w:val="Charf0"/>
    <w:qFormat/>
    <w:rsid w:val="00BC5F6C"/>
    <w:pPr>
      <w:spacing w:line="300" w:lineRule="auto"/>
    </w:pPr>
    <w:rPr>
      <w:rFonts w:ascii="黑体" w:eastAsia="宋体" w:hAnsi="宋体" w:cs="Times New Roman"/>
    </w:rPr>
  </w:style>
  <w:style w:type="character" w:customStyle="1" w:styleId="Charf1">
    <w:name w:val="居中 Char"/>
    <w:qFormat/>
    <w:rsid w:val="00BC5F6C"/>
    <w:rPr>
      <w:kern w:val="2"/>
      <w:sz w:val="24"/>
    </w:rPr>
  </w:style>
  <w:style w:type="character" w:customStyle="1" w:styleId="3Char10">
    <w:name w:val="正文文本 3 Char1"/>
    <w:basedOn w:val="a1"/>
    <w:uiPriority w:val="99"/>
    <w:semiHidden/>
    <w:qFormat/>
    <w:rsid w:val="00BC5F6C"/>
    <w:rPr>
      <w:sz w:val="16"/>
      <w:szCs w:val="16"/>
    </w:rPr>
  </w:style>
  <w:style w:type="character" w:customStyle="1" w:styleId="CharChar">
    <w:name w:val="Char Char"/>
    <w:semiHidden/>
    <w:qFormat/>
    <w:rsid w:val="00BC5F6C"/>
    <w:rPr>
      <w:b/>
      <w:bCs/>
      <w:kern w:val="2"/>
      <w:sz w:val="21"/>
    </w:rPr>
  </w:style>
  <w:style w:type="character" w:customStyle="1" w:styleId="CharChar2CharCharChar">
    <w:name w:val="+正文 Char Char2 Char Char Char"/>
    <w:link w:val="CharChar2Char"/>
    <w:qFormat/>
    <w:locked/>
    <w:rsid w:val="00BC5F6C"/>
    <w:rPr>
      <w:rFonts w:ascii="宋体" w:hAnsi="宋体"/>
      <w:sz w:val="24"/>
    </w:rPr>
  </w:style>
  <w:style w:type="paragraph" w:customStyle="1" w:styleId="CharChar2Char">
    <w:name w:val="+正文 Char Char2 Char"/>
    <w:basedOn w:val="a"/>
    <w:link w:val="CharChar2CharCharChar"/>
    <w:qFormat/>
    <w:rsid w:val="00BC5F6C"/>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BC5F6C"/>
    <w:rPr>
      <w:b/>
      <w:bCs/>
    </w:rPr>
  </w:style>
  <w:style w:type="character" w:customStyle="1" w:styleId="Char14">
    <w:name w:val="批注文字 Char1"/>
    <w:basedOn w:val="a1"/>
    <w:uiPriority w:val="99"/>
    <w:semiHidden/>
    <w:qFormat/>
    <w:rsid w:val="00BC5F6C"/>
  </w:style>
  <w:style w:type="character" w:customStyle="1" w:styleId="Charf2">
    <w:name w:val="表正文 Char"/>
    <w:qFormat/>
    <w:rsid w:val="00BC5F6C"/>
    <w:rPr>
      <w:rFonts w:eastAsia="宋体"/>
      <w:kern w:val="2"/>
      <w:sz w:val="24"/>
      <w:lang w:val="en-US" w:eastAsia="zh-CN" w:bidi="ar-SA"/>
    </w:rPr>
  </w:style>
  <w:style w:type="character" w:customStyle="1" w:styleId="font12-blue-bold1">
    <w:name w:val="font12-blue-bold1"/>
    <w:qFormat/>
    <w:rsid w:val="00BC5F6C"/>
    <w:rPr>
      <w:b/>
      <w:bCs/>
      <w:color w:val="0249A5"/>
      <w:sz w:val="18"/>
      <w:szCs w:val="18"/>
      <w:u w:val="none"/>
    </w:rPr>
  </w:style>
  <w:style w:type="character" w:customStyle="1" w:styleId="15">
    <w:name w:val="15"/>
    <w:qFormat/>
    <w:rsid w:val="00BC5F6C"/>
    <w:rPr>
      <w:rFonts w:ascii="Calibri" w:hAnsi="Calibri" w:hint="default"/>
    </w:rPr>
  </w:style>
  <w:style w:type="character" w:customStyle="1" w:styleId="CharChar4">
    <w:name w:val="Char Char4"/>
    <w:qFormat/>
    <w:rsid w:val="00BC5F6C"/>
    <w:rPr>
      <w:kern w:val="2"/>
      <w:sz w:val="16"/>
    </w:rPr>
  </w:style>
  <w:style w:type="character" w:customStyle="1" w:styleId="grame">
    <w:name w:val="grame"/>
    <w:basedOn w:val="a1"/>
    <w:qFormat/>
    <w:rsid w:val="00BC5F6C"/>
  </w:style>
  <w:style w:type="character" w:customStyle="1" w:styleId="msoins0">
    <w:name w:val="msoins"/>
    <w:basedOn w:val="a1"/>
    <w:qFormat/>
    <w:rsid w:val="00BC5F6C"/>
  </w:style>
  <w:style w:type="character" w:customStyle="1" w:styleId="Charf3">
    <w:name w:val="段 Char"/>
    <w:basedOn w:val="a1"/>
    <w:link w:val="aff0"/>
    <w:qFormat/>
    <w:rsid w:val="00BC5F6C"/>
    <w:rPr>
      <w:rFonts w:ascii="宋体" w:hAnsi="Times New Roman"/>
    </w:rPr>
  </w:style>
  <w:style w:type="paragraph" w:customStyle="1" w:styleId="aff0">
    <w:name w:val="段"/>
    <w:link w:val="Charf3"/>
    <w:qFormat/>
    <w:rsid w:val="00BC5F6C"/>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BC5F6C"/>
    <w:rPr>
      <w:rFonts w:ascii="宋体" w:eastAsia="宋体" w:hAnsi="Courier New" w:cs="Courier New"/>
      <w:szCs w:val="21"/>
    </w:rPr>
  </w:style>
  <w:style w:type="character" w:customStyle="1" w:styleId="black1">
    <w:name w:val="black1"/>
    <w:qFormat/>
    <w:rsid w:val="00BC5F6C"/>
    <w:rPr>
      <w:rFonts w:ascii="ˎ̥" w:hAnsi="ˎ̥" w:hint="default"/>
      <w:color w:val="333333"/>
      <w:sz w:val="18"/>
      <w:szCs w:val="18"/>
      <w:u w:val="none"/>
    </w:rPr>
  </w:style>
  <w:style w:type="character" w:customStyle="1" w:styleId="solutioncontent1">
    <w:name w:val="solutioncontent1"/>
    <w:qFormat/>
    <w:rsid w:val="00BC5F6C"/>
    <w:rPr>
      <w:rFonts w:cs="Times New Roman"/>
      <w:color w:val="333333"/>
      <w:sz w:val="15"/>
      <w:szCs w:val="15"/>
    </w:rPr>
  </w:style>
  <w:style w:type="character" w:customStyle="1" w:styleId="CharChar0">
    <w:name w:val="+正文 Char Char"/>
    <w:link w:val="CharCharChar"/>
    <w:qFormat/>
    <w:locked/>
    <w:rsid w:val="00BC5F6C"/>
    <w:rPr>
      <w:rFonts w:ascii="楷体_GB2312" w:eastAsia="楷体_GB2312"/>
      <w:sz w:val="24"/>
    </w:rPr>
  </w:style>
  <w:style w:type="paragraph" w:customStyle="1" w:styleId="CharCharChar">
    <w:name w:val="+正文 Char Char Char"/>
    <w:basedOn w:val="a"/>
    <w:link w:val="CharChar0"/>
    <w:qFormat/>
    <w:rsid w:val="00BC5F6C"/>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BC5F6C"/>
  </w:style>
  <w:style w:type="character" w:customStyle="1" w:styleId="CharChar8">
    <w:name w:val="Char Char8"/>
    <w:qFormat/>
    <w:rsid w:val="00BC5F6C"/>
    <w:rPr>
      <w:kern w:val="2"/>
      <w:sz w:val="21"/>
    </w:rPr>
  </w:style>
  <w:style w:type="character" w:customStyle="1" w:styleId="16">
    <w:name w:val="16"/>
    <w:qFormat/>
    <w:rsid w:val="00BC5F6C"/>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BC5F6C"/>
    <w:rPr>
      <w:rFonts w:ascii="宋体" w:hAnsi="宋体"/>
      <w:sz w:val="24"/>
    </w:rPr>
  </w:style>
  <w:style w:type="paragraph" w:customStyle="1" w:styleId="Char20">
    <w:name w:val="+正文 Char2"/>
    <w:basedOn w:val="a"/>
    <w:link w:val="Char2CharChar"/>
    <w:qFormat/>
    <w:rsid w:val="00BC5F6C"/>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BC5F6C"/>
    <w:rPr>
      <w:rFonts w:ascii="宋体" w:hAnsi="宋体"/>
      <w:sz w:val="24"/>
    </w:rPr>
  </w:style>
  <w:style w:type="paragraph" w:customStyle="1" w:styleId="Char5CharCharChar">
    <w:name w:val="+正文 Char5 Char Char Char"/>
    <w:basedOn w:val="a"/>
    <w:link w:val="Char5CharCharCharCharChar"/>
    <w:qFormat/>
    <w:rsid w:val="00BC5F6C"/>
    <w:pPr>
      <w:spacing w:line="360" w:lineRule="auto"/>
      <w:ind w:firstLineChars="200" w:firstLine="200"/>
    </w:pPr>
    <w:rPr>
      <w:rFonts w:ascii="宋体" w:hAnsi="宋体"/>
      <w:sz w:val="24"/>
    </w:rPr>
  </w:style>
  <w:style w:type="character" w:customStyle="1" w:styleId="CharChar1">
    <w:name w:val="表文字 Char Char"/>
    <w:link w:val="aff1"/>
    <w:qFormat/>
    <w:locked/>
    <w:rsid w:val="00BC5F6C"/>
    <w:rPr>
      <w:rFonts w:ascii="楷体_GB2312" w:eastAsia="楷体_GB2312" w:hAnsi="宋体"/>
      <w:spacing w:val="-8"/>
      <w:sz w:val="24"/>
      <w:lang w:val="zh-CN"/>
    </w:rPr>
  </w:style>
  <w:style w:type="paragraph" w:customStyle="1" w:styleId="aff1">
    <w:name w:val="表文字"/>
    <w:basedOn w:val="a"/>
    <w:link w:val="CharChar1"/>
    <w:qFormat/>
    <w:rsid w:val="00BC5F6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BC5F6C"/>
    <w:rPr>
      <w:rFonts w:ascii="Times New Roman" w:eastAsia="宋体" w:hAnsi="Times New Roman" w:cs="Times New Roman"/>
    </w:rPr>
  </w:style>
  <w:style w:type="character" w:customStyle="1" w:styleId="Char10">
    <w:name w:val="正文文本 Char1"/>
    <w:basedOn w:val="a1"/>
    <w:link w:val="ab"/>
    <w:qFormat/>
    <w:rsid w:val="00BC5F6C"/>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BC5F6C"/>
    <w:rPr>
      <w:rFonts w:ascii="宋体" w:hAnsi="宋体"/>
      <w:sz w:val="24"/>
    </w:rPr>
  </w:style>
  <w:style w:type="paragraph" w:customStyle="1" w:styleId="CharChar3CharChar">
    <w:name w:val="+正文 Char Char3 Char Char"/>
    <w:basedOn w:val="a"/>
    <w:link w:val="CharChar3CharCharCharChar"/>
    <w:qFormat/>
    <w:rsid w:val="00BC5F6C"/>
    <w:pPr>
      <w:spacing w:line="360" w:lineRule="auto"/>
      <w:ind w:firstLineChars="200" w:firstLine="200"/>
    </w:pPr>
    <w:rPr>
      <w:rFonts w:ascii="宋体" w:hAnsi="宋体"/>
      <w:sz w:val="24"/>
    </w:rPr>
  </w:style>
  <w:style w:type="character" w:customStyle="1" w:styleId="Char18">
    <w:name w:val="副标题 Char1"/>
    <w:basedOn w:val="a1"/>
    <w:uiPriority w:val="11"/>
    <w:qFormat/>
    <w:rsid w:val="00BC5F6C"/>
    <w:rPr>
      <w:rFonts w:ascii="Cambria" w:eastAsia="宋体" w:hAnsi="Cambria" w:cs="Times New Roman"/>
      <w:b/>
      <w:bCs/>
      <w:kern w:val="28"/>
      <w:sz w:val="32"/>
      <w:szCs w:val="32"/>
    </w:rPr>
  </w:style>
  <w:style w:type="character" w:customStyle="1" w:styleId="1CharCharChar">
    <w:name w:val="+1. Char Char Char"/>
    <w:link w:val="1Char0"/>
    <w:qFormat/>
    <w:locked/>
    <w:rsid w:val="00BC5F6C"/>
    <w:rPr>
      <w:rFonts w:ascii="Times New Roman" w:eastAsia="宋体" w:hAnsi="Times New Roman" w:cs="Times New Roman"/>
    </w:rPr>
  </w:style>
  <w:style w:type="paragraph" w:customStyle="1" w:styleId="1Char0">
    <w:name w:val="+1. Char"/>
    <w:basedOn w:val="a"/>
    <w:link w:val="1CharCharChar"/>
    <w:qFormat/>
    <w:rsid w:val="00BC5F6C"/>
    <w:pPr>
      <w:spacing w:line="300" w:lineRule="auto"/>
    </w:pPr>
    <w:rPr>
      <w:rFonts w:ascii="Times New Roman" w:eastAsia="宋体" w:hAnsi="Times New Roman" w:cs="Times New Roman"/>
    </w:rPr>
  </w:style>
  <w:style w:type="character" w:customStyle="1" w:styleId="Char19">
    <w:name w:val="标题 Char1"/>
    <w:basedOn w:val="a1"/>
    <w:uiPriority w:val="10"/>
    <w:qFormat/>
    <w:rsid w:val="00BC5F6C"/>
    <w:rPr>
      <w:rFonts w:ascii="Cambria" w:eastAsia="宋体" w:hAnsi="Cambria" w:cs="Times New Roman"/>
      <w:b/>
      <w:bCs/>
      <w:sz w:val="32"/>
      <w:szCs w:val="32"/>
    </w:rPr>
  </w:style>
  <w:style w:type="character" w:customStyle="1" w:styleId="Char40">
    <w:name w:val="+正文 Char4"/>
    <w:link w:val="aff2"/>
    <w:qFormat/>
    <w:locked/>
    <w:rsid w:val="00BC5F6C"/>
    <w:rPr>
      <w:bCs/>
      <w:kern w:val="1"/>
      <w:sz w:val="22"/>
    </w:rPr>
  </w:style>
  <w:style w:type="paragraph" w:customStyle="1" w:styleId="aff2">
    <w:name w:val="+正文"/>
    <w:basedOn w:val="aff3"/>
    <w:link w:val="Char40"/>
    <w:qFormat/>
    <w:rsid w:val="00BC5F6C"/>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qFormat/>
    <w:rsid w:val="00BC5F6C"/>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BC5F6C"/>
    <w:rPr>
      <w:sz w:val="18"/>
      <w:szCs w:val="18"/>
    </w:rPr>
  </w:style>
  <w:style w:type="character" w:customStyle="1" w:styleId="CharChar7">
    <w:name w:val="Char Char7"/>
    <w:qFormat/>
    <w:rsid w:val="00BC5F6C"/>
    <w:rPr>
      <w:kern w:val="2"/>
      <w:sz w:val="18"/>
    </w:rPr>
  </w:style>
  <w:style w:type="character" w:customStyle="1" w:styleId="CharChar2">
    <w:name w:val="Char Char2"/>
    <w:qFormat/>
    <w:rsid w:val="00BC5F6C"/>
    <w:rPr>
      <w:kern w:val="2"/>
      <w:sz w:val="24"/>
      <w:szCs w:val="24"/>
    </w:rPr>
  </w:style>
  <w:style w:type="character" w:customStyle="1" w:styleId="Char1b">
    <w:name w:val="表正文 Char1"/>
    <w:rsid w:val="00BC5F6C"/>
    <w:rPr>
      <w:kern w:val="2"/>
      <w:sz w:val="21"/>
    </w:rPr>
  </w:style>
  <w:style w:type="character" w:customStyle="1" w:styleId="Char1c">
    <w:name w:val="页眉 Char1"/>
    <w:basedOn w:val="a1"/>
    <w:uiPriority w:val="99"/>
    <w:semiHidden/>
    <w:qFormat/>
    <w:rsid w:val="00BC5F6C"/>
    <w:rPr>
      <w:sz w:val="18"/>
      <w:szCs w:val="18"/>
    </w:rPr>
  </w:style>
  <w:style w:type="character" w:customStyle="1" w:styleId="CharChar5">
    <w:name w:val="普通文字 Char Char"/>
    <w:rsid w:val="00BC5F6C"/>
    <w:rPr>
      <w:rFonts w:ascii="宋体" w:hAnsi="Courier New"/>
      <w:kern w:val="2"/>
      <w:sz w:val="21"/>
    </w:rPr>
  </w:style>
  <w:style w:type="character" w:customStyle="1" w:styleId="Charf4">
    <w:name w:val="无间隔 Char"/>
    <w:link w:val="13"/>
    <w:qFormat/>
    <w:locked/>
    <w:rsid w:val="00BC5F6C"/>
    <w:rPr>
      <w:rFonts w:eastAsia="Times New Roman"/>
      <w:sz w:val="22"/>
      <w:lang w:eastAsia="en-US" w:bidi="en-US"/>
    </w:rPr>
  </w:style>
  <w:style w:type="paragraph" w:customStyle="1" w:styleId="13">
    <w:name w:val="无间隔1"/>
    <w:link w:val="Charf4"/>
    <w:qFormat/>
    <w:rsid w:val="00BC5F6C"/>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BC5F6C"/>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BC5F6C"/>
    <w:rPr>
      <w:rFonts w:ascii="宋体" w:hAnsi="宋体"/>
    </w:rPr>
  </w:style>
  <w:style w:type="paragraph" w:customStyle="1" w:styleId="1CharCharChar0">
    <w:name w:val="+列表1 Char Char Char"/>
    <w:basedOn w:val="a"/>
    <w:link w:val="1CharCharCharCharChar"/>
    <w:qFormat/>
    <w:rsid w:val="00BC5F6C"/>
    <w:pPr>
      <w:spacing w:line="300" w:lineRule="auto"/>
      <w:jc w:val="center"/>
    </w:pPr>
    <w:rPr>
      <w:rFonts w:ascii="宋体" w:hAnsi="宋体"/>
    </w:rPr>
  </w:style>
  <w:style w:type="character" w:customStyle="1" w:styleId="CharChar5CharCharChar">
    <w:name w:val="+正文 Char Char5 Char Char Char"/>
    <w:link w:val="CharChar5Char"/>
    <w:qFormat/>
    <w:locked/>
    <w:rsid w:val="00BC5F6C"/>
    <w:rPr>
      <w:rFonts w:ascii="宋体" w:hAnsi="宋体"/>
      <w:sz w:val="24"/>
    </w:rPr>
  </w:style>
  <w:style w:type="paragraph" w:customStyle="1" w:styleId="CharChar5Char">
    <w:name w:val="+正文 Char Char5 Char"/>
    <w:basedOn w:val="a"/>
    <w:link w:val="CharChar5CharCharChar"/>
    <w:qFormat/>
    <w:rsid w:val="00BC5F6C"/>
    <w:pPr>
      <w:spacing w:line="360" w:lineRule="auto"/>
      <w:ind w:firstLineChars="200" w:firstLine="200"/>
    </w:pPr>
    <w:rPr>
      <w:rFonts w:ascii="宋体" w:hAnsi="宋体"/>
      <w:sz w:val="24"/>
    </w:rPr>
  </w:style>
  <w:style w:type="character" w:customStyle="1" w:styleId="CharChar10">
    <w:name w:val="Char Char1"/>
    <w:semiHidden/>
    <w:qFormat/>
    <w:rsid w:val="00BC5F6C"/>
    <w:rPr>
      <w:kern w:val="2"/>
      <w:sz w:val="21"/>
    </w:rPr>
  </w:style>
  <w:style w:type="character" w:customStyle="1" w:styleId="CharChar50">
    <w:name w:val="Char Char5"/>
    <w:qFormat/>
    <w:rsid w:val="00BC5F6C"/>
    <w:rPr>
      <w:rFonts w:ascii="Arial" w:eastAsia="方正魏碑简体" w:hAnsi="Arial" w:cs="Arial"/>
      <w:bCs/>
      <w:kern w:val="28"/>
      <w:sz w:val="32"/>
      <w:szCs w:val="32"/>
    </w:rPr>
  </w:style>
  <w:style w:type="character" w:customStyle="1" w:styleId="Char1d">
    <w:name w:val="注释标题 Char1"/>
    <w:basedOn w:val="a1"/>
    <w:uiPriority w:val="99"/>
    <w:semiHidden/>
    <w:qFormat/>
    <w:rsid w:val="00BC5F6C"/>
  </w:style>
  <w:style w:type="character" w:customStyle="1" w:styleId="Charf5">
    <w:name w:val="明显引用 Char"/>
    <w:basedOn w:val="a1"/>
    <w:qFormat/>
    <w:rsid w:val="00BC5F6C"/>
    <w:rPr>
      <w:b/>
      <w:bCs/>
      <w:i/>
      <w:iCs/>
      <w:color w:val="4F81BD"/>
      <w:kern w:val="2"/>
      <w:sz w:val="21"/>
    </w:rPr>
  </w:style>
  <w:style w:type="character" w:customStyle="1" w:styleId="Char">
    <w:name w:val="正文缩进 Char"/>
    <w:link w:val="a0"/>
    <w:qFormat/>
    <w:rsid w:val="00BC5F6C"/>
    <w:rPr>
      <w:rFonts w:ascii="Times New Roman" w:eastAsia="宋体" w:hAnsi="Times New Roman" w:cs="Times New Roman"/>
    </w:rPr>
  </w:style>
  <w:style w:type="character" w:customStyle="1" w:styleId="Charf6">
    <w:name w:val="引用 Char"/>
    <w:basedOn w:val="a1"/>
    <w:qFormat/>
    <w:rsid w:val="00BC5F6C"/>
    <w:rPr>
      <w:i/>
      <w:iCs/>
      <w:color w:val="000000"/>
      <w:kern w:val="2"/>
      <w:sz w:val="21"/>
    </w:rPr>
  </w:style>
  <w:style w:type="character" w:customStyle="1" w:styleId="Char1e">
    <w:name w:val="日期 Char1"/>
    <w:basedOn w:val="a1"/>
    <w:uiPriority w:val="99"/>
    <w:semiHidden/>
    <w:qFormat/>
    <w:rsid w:val="00BC5F6C"/>
  </w:style>
  <w:style w:type="character" w:customStyle="1" w:styleId="SubtitleChar">
    <w:name w:val="Subtitle Char"/>
    <w:qFormat/>
    <w:locked/>
    <w:rsid w:val="00BC5F6C"/>
    <w:rPr>
      <w:rFonts w:ascii="Calibri Light" w:eastAsia="宋体" w:hAnsi="Calibri Light" w:cs="Times New Roman"/>
      <w:b/>
      <w:bCs/>
      <w:kern w:val="28"/>
      <w:sz w:val="32"/>
      <w:szCs w:val="32"/>
      <w:lang w:eastAsia="en-US"/>
    </w:rPr>
  </w:style>
  <w:style w:type="character" w:customStyle="1" w:styleId="hCharChar">
    <w:name w:val="h Char Char"/>
    <w:qFormat/>
    <w:rsid w:val="00BC5F6C"/>
    <w:rPr>
      <w:kern w:val="2"/>
      <w:sz w:val="18"/>
    </w:rPr>
  </w:style>
  <w:style w:type="character" w:customStyle="1" w:styleId="Char1f">
    <w:name w:val="明显引用 Char1"/>
    <w:basedOn w:val="a1"/>
    <w:link w:val="14"/>
    <w:qFormat/>
    <w:locked/>
    <w:rsid w:val="00BC5F6C"/>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BC5F6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BC5F6C"/>
    <w:rPr>
      <w:rFonts w:ascii="Arial" w:eastAsia="黑体" w:hAnsi="Arial"/>
      <w:kern w:val="2"/>
      <w:sz w:val="44"/>
    </w:rPr>
  </w:style>
  <w:style w:type="paragraph" w:customStyle="1" w:styleId="17">
    <w:name w:val="列出段落1"/>
    <w:basedOn w:val="a"/>
    <w:uiPriority w:val="34"/>
    <w:qFormat/>
    <w:rsid w:val="00BC5F6C"/>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BC5F6C"/>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BC5F6C"/>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BC5F6C"/>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BC5F6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BC5F6C"/>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BC5F6C"/>
    <w:pPr>
      <w:widowControl/>
      <w:spacing w:line="300" w:lineRule="auto"/>
      <w:ind w:firstLine="420"/>
    </w:pPr>
    <w:rPr>
      <w:rFonts w:ascii="Calibri" w:eastAsia="宋体" w:hAnsi="Calibri" w:cs="宋体"/>
      <w:kern w:val="0"/>
      <w:szCs w:val="21"/>
    </w:rPr>
  </w:style>
  <w:style w:type="paragraph" w:customStyle="1" w:styleId="230">
    <w:name w:val="23"/>
    <w:basedOn w:val="a"/>
    <w:qFormat/>
    <w:rsid w:val="00BC5F6C"/>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BC5F6C"/>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BC5F6C"/>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BC5F6C"/>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BC5F6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BC5F6C"/>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BC5F6C"/>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BC5F6C"/>
    <w:pPr>
      <w:spacing w:line="300" w:lineRule="auto"/>
      <w:jc w:val="left"/>
    </w:pPr>
    <w:rPr>
      <w:rFonts w:ascii="宋体" w:eastAsia="宋体" w:hAnsi="宋体" w:cs="Times New Roman"/>
      <w:szCs w:val="21"/>
    </w:rPr>
  </w:style>
  <w:style w:type="paragraph" w:customStyle="1" w:styleId="xl87">
    <w:name w:val="xl87"/>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BC5F6C"/>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BC5F6C"/>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BC5F6C"/>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BC5F6C"/>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BC5F6C"/>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BC5F6C"/>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BC5F6C"/>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BC5F6C"/>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BC5F6C"/>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BC5F6C"/>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BC5F6C"/>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BC5F6C"/>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BC5F6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BC5F6C"/>
    <w:pPr>
      <w:spacing w:line="300" w:lineRule="auto"/>
    </w:pPr>
    <w:rPr>
      <w:rFonts w:ascii="Tahoma" w:eastAsia="宋体" w:hAnsi="Tahoma" w:cs="Times New Roman"/>
      <w:sz w:val="24"/>
      <w:szCs w:val="20"/>
    </w:rPr>
  </w:style>
  <w:style w:type="paragraph" w:customStyle="1" w:styleId="xl80">
    <w:name w:val="xl80"/>
    <w:basedOn w:val="a"/>
    <w:rsid w:val="00BC5F6C"/>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BC5F6C"/>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BC5F6C"/>
    <w:pPr>
      <w:spacing w:line="300" w:lineRule="auto"/>
      <w:jc w:val="center"/>
    </w:pPr>
    <w:rPr>
      <w:rFonts w:ascii="Arial" w:eastAsia="黑体" w:hAnsi="Arial" w:cs="Arial"/>
      <w:bCs/>
      <w:sz w:val="52"/>
      <w:szCs w:val="32"/>
    </w:rPr>
  </w:style>
  <w:style w:type="paragraph" w:customStyle="1" w:styleId="xl50">
    <w:name w:val="xl50"/>
    <w:basedOn w:val="a"/>
    <w:rsid w:val="00BC5F6C"/>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BC5F6C"/>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rsid w:val="00BC5F6C"/>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BC5F6C"/>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BC5F6C"/>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BC5F6C"/>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BC5F6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BC5F6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BC5F6C"/>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BC5F6C"/>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C5F6C"/>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BC5F6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BC5F6C"/>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BC5F6C"/>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BC5F6C"/>
    <w:pPr>
      <w:spacing w:line="300" w:lineRule="auto"/>
    </w:pPr>
    <w:rPr>
      <w:rFonts w:ascii="Tahoma" w:eastAsia="宋体" w:hAnsi="Tahoma" w:cs="Times New Roman"/>
      <w:sz w:val="24"/>
      <w:szCs w:val="20"/>
    </w:rPr>
  </w:style>
  <w:style w:type="paragraph" w:customStyle="1" w:styleId="0">
    <w:name w:val="0"/>
    <w:basedOn w:val="a"/>
    <w:rsid w:val="00BC5F6C"/>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BC5F6C"/>
    <w:pPr>
      <w:spacing w:line="360" w:lineRule="auto"/>
    </w:pPr>
    <w:rPr>
      <w:rFonts w:ascii="宋体" w:eastAsia="宋体" w:hAnsi="宋体" w:cs="Arial"/>
      <w:b/>
      <w:bCs/>
      <w:szCs w:val="21"/>
    </w:rPr>
  </w:style>
  <w:style w:type="paragraph" w:customStyle="1" w:styleId="xl41">
    <w:name w:val="xl41"/>
    <w:basedOn w:val="a"/>
    <w:qFormat/>
    <w:rsid w:val="00BC5F6C"/>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BC5F6C"/>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BC5F6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BC5F6C"/>
  </w:style>
  <w:style w:type="paragraph" w:customStyle="1" w:styleId="xl71">
    <w:name w:val="xl71"/>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BC5F6C"/>
    <w:pPr>
      <w:spacing w:afterLines="50" w:line="360" w:lineRule="auto"/>
    </w:pPr>
    <w:rPr>
      <w:rFonts w:ascii="仿宋_GB2312" w:eastAsia="仿宋_GB2312" w:hAnsi="宋体" w:cs="Times New Roman"/>
      <w:sz w:val="24"/>
      <w:szCs w:val="24"/>
    </w:rPr>
  </w:style>
  <w:style w:type="paragraph" w:customStyle="1" w:styleId="p17">
    <w:name w:val="p17"/>
    <w:basedOn w:val="a"/>
    <w:rsid w:val="00BC5F6C"/>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BC5F6C"/>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BC5F6C"/>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BC5F6C"/>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BC5F6C"/>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BC5F6C"/>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BC5F6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BC5F6C"/>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BC5F6C"/>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BC5F6C"/>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BC5F6C"/>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BC5F6C"/>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BC5F6C"/>
    <w:pPr>
      <w:spacing w:line="300" w:lineRule="auto"/>
    </w:pPr>
    <w:rPr>
      <w:rFonts w:ascii="宋体" w:eastAsia="宋体" w:hAnsi="宋体" w:cs="Times New Roman"/>
      <w:szCs w:val="24"/>
    </w:rPr>
  </w:style>
  <w:style w:type="paragraph" w:customStyle="1" w:styleId="180">
    <w:name w:val="18"/>
    <w:basedOn w:val="a"/>
    <w:qFormat/>
    <w:rsid w:val="00BC5F6C"/>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BC5F6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BC5F6C"/>
  </w:style>
  <w:style w:type="paragraph" w:customStyle="1" w:styleId="Web">
    <w:name w:val="普通 (Web)"/>
    <w:basedOn w:val="a"/>
    <w:qFormat/>
    <w:rsid w:val="00BC5F6C"/>
    <w:pPr>
      <w:spacing w:line="300" w:lineRule="auto"/>
    </w:pPr>
    <w:rPr>
      <w:rFonts w:ascii="Times New Roman" w:eastAsia="宋体" w:hAnsi="Times New Roman" w:cs="Times New Roman"/>
      <w:sz w:val="24"/>
      <w:szCs w:val="24"/>
    </w:rPr>
  </w:style>
  <w:style w:type="paragraph" w:customStyle="1" w:styleId="xl27">
    <w:name w:val="xl27"/>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BC5F6C"/>
    <w:pPr>
      <w:spacing w:line="300" w:lineRule="auto"/>
    </w:pPr>
    <w:rPr>
      <w:rFonts w:ascii="Tahoma" w:eastAsia="宋体" w:hAnsi="Tahoma" w:cs="Times New Roman"/>
      <w:sz w:val="24"/>
      <w:szCs w:val="20"/>
    </w:rPr>
  </w:style>
  <w:style w:type="paragraph" w:customStyle="1" w:styleId="xl75">
    <w:name w:val="xl75"/>
    <w:basedOn w:val="a"/>
    <w:qFormat/>
    <w:rsid w:val="00BC5F6C"/>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BC5F6C"/>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BC5F6C"/>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BC5F6C"/>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BC5F6C"/>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BC5F6C"/>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BC5F6C"/>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BC5F6C"/>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BC5F6C"/>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BC5F6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BC5F6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BC5F6C"/>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BC5F6C"/>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BC5F6C"/>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BC5F6C"/>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rsid w:val="00BC5F6C"/>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BC5F6C"/>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BC5F6C"/>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BC5F6C"/>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BC5F6C"/>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BC5F6C"/>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BC5F6C"/>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BC5F6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BC5F6C"/>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BC5F6C"/>
    <w:rPr>
      <w:rFonts w:ascii="Verdana" w:hAnsi="Verdana" w:cs="Verdana" w:hint="default"/>
      <w:color w:val="000000"/>
      <w:sz w:val="18"/>
      <w:szCs w:val="18"/>
    </w:rPr>
  </w:style>
  <w:style w:type="character" w:customStyle="1" w:styleId="x-tab-strip-text4">
    <w:name w:val="x-tab-strip-text4"/>
    <w:basedOn w:val="a1"/>
    <w:qFormat/>
    <w:rsid w:val="00BC5F6C"/>
    <w:rPr>
      <w:b/>
      <w:color w:val="15428B"/>
    </w:rPr>
  </w:style>
  <w:style w:type="character" w:customStyle="1" w:styleId="hover35">
    <w:name w:val="hover35"/>
    <w:basedOn w:val="a1"/>
    <w:rsid w:val="00BC5F6C"/>
    <w:rPr>
      <w:shd w:val="clear" w:color="auto" w:fill="DEECFD"/>
    </w:rPr>
  </w:style>
  <w:style w:type="character" w:customStyle="1" w:styleId="x-tab-strip-text1">
    <w:name w:val="x-tab-strip-text1"/>
    <w:basedOn w:val="a1"/>
    <w:qFormat/>
    <w:rsid w:val="00BC5F6C"/>
  </w:style>
  <w:style w:type="character" w:customStyle="1" w:styleId="x-tab-strip-text2">
    <w:name w:val="x-tab-strip-text2"/>
    <w:basedOn w:val="a1"/>
    <w:qFormat/>
    <w:rsid w:val="00BC5F6C"/>
  </w:style>
  <w:style w:type="character" w:customStyle="1" w:styleId="x-tab-strip-text">
    <w:name w:val="x-tab-strip-text"/>
    <w:basedOn w:val="a1"/>
    <w:qFormat/>
    <w:rsid w:val="00BC5F6C"/>
    <w:rPr>
      <w:rFonts w:ascii="Tahoma" w:eastAsia="Tahoma" w:hAnsi="Tahoma" w:cs="Tahoma"/>
      <w:color w:val="416AA3"/>
      <w:sz w:val="16"/>
      <w:szCs w:val="16"/>
    </w:rPr>
  </w:style>
  <w:style w:type="character" w:customStyle="1" w:styleId="x-tab-strip-text5">
    <w:name w:val="x-tab-strip-text5"/>
    <w:basedOn w:val="a1"/>
    <w:rsid w:val="00BC5F6C"/>
    <w:rPr>
      <w:color w:val="15428B"/>
    </w:rPr>
  </w:style>
  <w:style w:type="character" w:customStyle="1" w:styleId="x-tab-strip-text3">
    <w:name w:val="x-tab-strip-text3"/>
    <w:basedOn w:val="a1"/>
    <w:qFormat/>
    <w:rsid w:val="00BC5F6C"/>
  </w:style>
  <w:style w:type="paragraph" w:customStyle="1" w:styleId="WPSOffice3">
    <w:name w:val="WPSOffice手动目录 3"/>
    <w:qFormat/>
    <w:rsid w:val="00BC5F6C"/>
    <w:pPr>
      <w:ind w:leftChars="400" w:left="400"/>
    </w:pPr>
    <w:rPr>
      <w:rFonts w:ascii="Calibri" w:eastAsia="宋体" w:hAnsi="Calibri" w:cs="Times New Roman"/>
      <w:kern w:val="0"/>
      <w:sz w:val="20"/>
      <w:szCs w:val="20"/>
    </w:rPr>
  </w:style>
  <w:style w:type="paragraph" w:customStyle="1" w:styleId="WPSOffice1">
    <w:name w:val="WPSOffice手动目录 1"/>
    <w:qFormat/>
    <w:rsid w:val="00BC5F6C"/>
    <w:rPr>
      <w:rFonts w:ascii="Calibri" w:eastAsia="宋体" w:hAnsi="Calibri" w:cs="Times New Roman"/>
      <w:kern w:val="0"/>
      <w:sz w:val="20"/>
      <w:szCs w:val="20"/>
    </w:rPr>
  </w:style>
  <w:style w:type="paragraph" w:customStyle="1" w:styleId="WPSOffice2">
    <w:name w:val="WPSOffice手动目录 2"/>
    <w:qFormat/>
    <w:rsid w:val="00BC5F6C"/>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BC5F6C"/>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BC5F6C"/>
  </w:style>
  <w:style w:type="table" w:customStyle="1" w:styleId="111">
    <w:name w:val="网格型11"/>
    <w:basedOn w:val="a2"/>
    <w:uiPriority w:val="59"/>
    <w:qFormat/>
    <w:rsid w:val="00BC5F6C"/>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BC5F6C"/>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9212</Words>
  <Characters>9489</Characters>
  <Application>Microsoft Office Word</Application>
  <DocSecurity>0</DocSecurity>
  <Lines>593</Lines>
  <Paragraphs>935</Paragraphs>
  <ScaleCrop>false</ScaleCrop>
  <Company>Microsoft</Company>
  <LinksUpToDate>false</LinksUpToDate>
  <CharactersWithSpaces>17766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2025-11-20T07:28:00Z</dcterms:created>
  <dcterms:modified xsi:type="dcterms:W3CDTF">2025-11-20T07:29:00Z</dcterms:modified>
</cp:coreProperties>
</file>