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349FB" w14:textId="77777777" w:rsidR="00956974" w:rsidRPr="00F038A1" w:rsidRDefault="00956974" w:rsidP="00956974">
      <w:pPr>
        <w:snapToGrid w:val="0"/>
        <w:spacing w:line="300" w:lineRule="auto"/>
        <w:jc w:val="center"/>
        <w:outlineLvl w:val="0"/>
        <w:rPr>
          <w:rFonts w:eastAsia="黑体"/>
          <w:b/>
          <w:sz w:val="30"/>
          <w:szCs w:val="30"/>
        </w:rPr>
      </w:pPr>
      <w:bookmarkStart w:id="0" w:name="_Toc214545849"/>
      <w:r w:rsidRPr="00F038A1">
        <w:rPr>
          <w:rFonts w:eastAsia="黑体"/>
          <w:b/>
          <w:sz w:val="30"/>
          <w:szCs w:val="30"/>
        </w:rPr>
        <w:t>第二章项目招标需求</w:t>
      </w:r>
      <w:bookmarkEnd w:id="0"/>
    </w:p>
    <w:p w14:paraId="7169F5F3" w14:textId="77777777" w:rsidR="00956974" w:rsidRPr="00F038A1" w:rsidRDefault="00956974" w:rsidP="00956974">
      <w:pPr>
        <w:snapToGrid w:val="0"/>
        <w:jc w:val="center"/>
        <w:outlineLvl w:val="1"/>
        <w:rPr>
          <w:rFonts w:eastAsia="黑体"/>
          <w:b/>
          <w:sz w:val="30"/>
          <w:szCs w:val="30"/>
        </w:rPr>
      </w:pPr>
      <w:bookmarkStart w:id="1" w:name="_Toc171585037"/>
      <w:bookmarkStart w:id="2" w:name="_Toc18592534"/>
      <w:bookmarkStart w:id="3" w:name="_Toc214545850"/>
      <w:r w:rsidRPr="00F038A1">
        <w:rPr>
          <w:rFonts w:eastAsia="黑体"/>
          <w:b/>
          <w:sz w:val="30"/>
          <w:szCs w:val="30"/>
        </w:rPr>
        <w:t>一、说明</w:t>
      </w:r>
      <w:bookmarkEnd w:id="1"/>
      <w:bookmarkEnd w:id="3"/>
    </w:p>
    <w:p w14:paraId="090D6E55" w14:textId="77777777" w:rsidR="00956974" w:rsidRPr="00F038A1" w:rsidRDefault="00956974" w:rsidP="00956974">
      <w:pPr>
        <w:adjustRightInd w:val="0"/>
        <w:snapToGrid w:val="0"/>
        <w:spacing w:line="300" w:lineRule="auto"/>
        <w:ind w:firstLineChars="215" w:firstLine="475"/>
        <w:jc w:val="left"/>
        <w:outlineLvl w:val="2"/>
        <w:rPr>
          <w:b/>
          <w:sz w:val="22"/>
          <w:szCs w:val="22"/>
        </w:rPr>
      </w:pPr>
      <w:bookmarkStart w:id="4" w:name="_Toc214545851"/>
      <w:r w:rsidRPr="00F038A1">
        <w:rPr>
          <w:b/>
          <w:sz w:val="22"/>
          <w:szCs w:val="22"/>
        </w:rPr>
        <w:t xml:space="preserve">1 </w:t>
      </w:r>
      <w:r w:rsidRPr="00F038A1">
        <w:rPr>
          <w:b/>
          <w:sz w:val="22"/>
          <w:szCs w:val="22"/>
        </w:rPr>
        <w:t>总则</w:t>
      </w:r>
      <w:bookmarkEnd w:id="2"/>
      <w:bookmarkEnd w:id="4"/>
    </w:p>
    <w:p w14:paraId="634E5A84" w14:textId="77777777" w:rsidR="00956974" w:rsidRPr="00F038A1" w:rsidRDefault="00956974" w:rsidP="00956974">
      <w:pPr>
        <w:adjustRightInd w:val="0"/>
        <w:snapToGrid w:val="0"/>
        <w:spacing w:line="300" w:lineRule="auto"/>
        <w:ind w:firstLineChars="200" w:firstLine="440"/>
        <w:jc w:val="left"/>
        <w:rPr>
          <w:sz w:val="22"/>
          <w:szCs w:val="22"/>
        </w:rPr>
      </w:pPr>
      <w:r w:rsidRPr="00F038A1">
        <w:rPr>
          <w:sz w:val="22"/>
          <w:szCs w:val="22"/>
        </w:rPr>
        <w:t xml:space="preserve">1.1 </w:t>
      </w:r>
      <w:r w:rsidRPr="00F038A1">
        <w:rPr>
          <w:sz w:val="22"/>
          <w:szCs w:val="22"/>
        </w:rPr>
        <w:t>投标人应具备国家或行业管理部门规定的，在本市实施本项目所需的资格（资质）和相关手续（如果有），由此引起的所有有关事宜及费用由投标人自行负责。</w:t>
      </w:r>
    </w:p>
    <w:p w14:paraId="4FF3572A" w14:textId="77777777" w:rsidR="00956974" w:rsidRPr="00F038A1" w:rsidRDefault="00956974" w:rsidP="00956974">
      <w:pPr>
        <w:adjustRightInd w:val="0"/>
        <w:snapToGrid w:val="0"/>
        <w:spacing w:line="300" w:lineRule="auto"/>
        <w:ind w:firstLineChars="200" w:firstLine="440"/>
        <w:jc w:val="left"/>
        <w:rPr>
          <w:sz w:val="22"/>
          <w:szCs w:val="22"/>
        </w:rPr>
      </w:pPr>
      <w:r w:rsidRPr="00F038A1">
        <w:rPr>
          <w:sz w:val="22"/>
          <w:szCs w:val="22"/>
        </w:rPr>
        <w:t xml:space="preserve">1.2 </w:t>
      </w:r>
      <w:r w:rsidRPr="00F038A1">
        <w:rPr>
          <w:sz w:val="22"/>
          <w:szCs w:val="22"/>
        </w:rPr>
        <w:t>投标人对所提供的服务应当享有合法的所有权，没有侵犯任何第三方的知识产权、技术秘密等权利，而且不存在任何抵押、留置、查封等产权瑕疵。</w:t>
      </w:r>
      <w:r w:rsidRPr="00F038A1">
        <w:rPr>
          <w:sz w:val="22"/>
          <w:szCs w:val="22"/>
        </w:rPr>
        <w:t xml:space="preserve"> </w:t>
      </w:r>
    </w:p>
    <w:p w14:paraId="4563BE99" w14:textId="77777777" w:rsidR="00956974" w:rsidRPr="00F038A1" w:rsidRDefault="00956974" w:rsidP="00956974">
      <w:pPr>
        <w:adjustRightInd w:val="0"/>
        <w:snapToGrid w:val="0"/>
        <w:spacing w:line="300" w:lineRule="auto"/>
        <w:ind w:firstLineChars="200" w:firstLine="440"/>
        <w:jc w:val="left"/>
        <w:rPr>
          <w:sz w:val="22"/>
          <w:szCs w:val="22"/>
        </w:rPr>
      </w:pPr>
      <w:r w:rsidRPr="00F038A1">
        <w:rPr>
          <w:sz w:val="22"/>
          <w:szCs w:val="22"/>
        </w:rPr>
        <w:t xml:space="preserve">1.3 </w:t>
      </w:r>
      <w:r w:rsidRPr="00F038A1">
        <w:rPr>
          <w:sz w:val="22"/>
          <w:szCs w:val="22"/>
        </w:rPr>
        <w:t>投标人提供的服务应当符合招标文件的要求，并且其质量完全符合国家标准、行业标准或地方标准。</w:t>
      </w:r>
    </w:p>
    <w:p w14:paraId="1E93D358" w14:textId="77777777" w:rsidR="00956974" w:rsidRPr="00F038A1" w:rsidRDefault="00956974" w:rsidP="00956974">
      <w:pPr>
        <w:adjustRightInd w:val="0"/>
        <w:snapToGrid w:val="0"/>
        <w:spacing w:line="300" w:lineRule="auto"/>
        <w:ind w:firstLineChars="200" w:firstLine="440"/>
        <w:jc w:val="left"/>
        <w:rPr>
          <w:sz w:val="22"/>
          <w:szCs w:val="22"/>
        </w:rPr>
      </w:pPr>
      <w:r w:rsidRPr="00F038A1">
        <w:rPr>
          <w:sz w:val="22"/>
          <w:szCs w:val="22"/>
        </w:rPr>
        <w:t xml:space="preserve">1.4 </w:t>
      </w:r>
      <w:r w:rsidRPr="00F038A1">
        <w:rPr>
          <w:sz w:val="22"/>
          <w:szCs w:val="22"/>
        </w:rPr>
        <w:t>投标人在投标前应认真了解项目的实施背景、应提供的服务内容和质量、项目考核管理要求等，一旦中标，应按照招标文件和合同规定的要求提供相关服务。</w:t>
      </w:r>
    </w:p>
    <w:p w14:paraId="281F8FB1" w14:textId="77777777" w:rsidR="00956974" w:rsidRPr="00F038A1" w:rsidRDefault="00956974" w:rsidP="00956974">
      <w:pPr>
        <w:adjustRightInd w:val="0"/>
        <w:snapToGrid w:val="0"/>
        <w:spacing w:line="300" w:lineRule="auto"/>
        <w:ind w:firstLineChars="200" w:firstLine="440"/>
        <w:rPr>
          <w:sz w:val="22"/>
        </w:rPr>
      </w:pPr>
      <w:r w:rsidRPr="00F038A1">
        <w:rPr>
          <w:sz w:val="22"/>
          <w:szCs w:val="22"/>
        </w:rPr>
        <w:t>1.5</w:t>
      </w:r>
      <w:r w:rsidRPr="00F038A1">
        <w:rPr>
          <w:rFonts w:hint="eastAsia"/>
          <w:sz w:val="22"/>
        </w:rPr>
        <w:t>投标人认为招标文件（包括招标补充文件）存在排他性或歧视性条款，自收到招标文件之日或者招标文件公告期限</w:t>
      </w:r>
      <w:r w:rsidRPr="00F038A1">
        <w:rPr>
          <w:rFonts w:hint="eastAsia"/>
          <w:sz w:val="22"/>
          <w:szCs w:val="22"/>
        </w:rPr>
        <w:t>届满之日起</w:t>
      </w:r>
      <w:r w:rsidRPr="00F038A1">
        <w:rPr>
          <w:sz w:val="22"/>
          <w:szCs w:val="22"/>
        </w:rPr>
        <w:t>10</w:t>
      </w:r>
      <w:r w:rsidRPr="00F038A1">
        <w:rPr>
          <w:sz w:val="22"/>
          <w:szCs w:val="22"/>
        </w:rPr>
        <w:t>日内</w:t>
      </w:r>
      <w:r w:rsidRPr="00F038A1">
        <w:rPr>
          <w:rFonts w:hint="eastAsia"/>
          <w:sz w:val="22"/>
          <w:szCs w:val="22"/>
        </w:rPr>
        <w:t>，以书面形式提出，并</w:t>
      </w:r>
      <w:r w:rsidRPr="00F038A1">
        <w:rPr>
          <w:rFonts w:hint="eastAsia"/>
          <w:sz w:val="22"/>
        </w:rPr>
        <w:t>附相关证据。</w:t>
      </w:r>
    </w:p>
    <w:p w14:paraId="5DD84008" w14:textId="77777777" w:rsidR="00956974" w:rsidRPr="00F038A1" w:rsidRDefault="00956974" w:rsidP="00956974">
      <w:pPr>
        <w:snapToGrid w:val="0"/>
        <w:spacing w:line="300" w:lineRule="auto"/>
        <w:ind w:firstLineChars="200" w:firstLine="440"/>
        <w:jc w:val="left"/>
        <w:rPr>
          <w:b/>
          <w:bCs/>
          <w:sz w:val="22"/>
        </w:rPr>
      </w:pPr>
      <w:r w:rsidRPr="00F038A1">
        <w:rPr>
          <w:rFonts w:ascii="宋体" w:hAnsi="宋体" w:cs="宋体" w:hint="eastAsia"/>
          <w:sz w:val="22"/>
        </w:rPr>
        <w:t>★</w:t>
      </w:r>
      <w:r w:rsidRPr="00F038A1">
        <w:rPr>
          <w:sz w:val="22"/>
        </w:rPr>
        <w:t>1.</w:t>
      </w:r>
      <w:r w:rsidRPr="00F038A1">
        <w:rPr>
          <w:rFonts w:hint="eastAsia"/>
          <w:sz w:val="22"/>
        </w:rPr>
        <w:t>6</w:t>
      </w:r>
      <w:r w:rsidRPr="00F038A1">
        <w:rPr>
          <w:rFonts w:hint="eastAsia"/>
          <w:sz w:val="22"/>
        </w:rPr>
        <w:t>投标人提供的服务必须符合国家强制性标准。</w:t>
      </w:r>
    </w:p>
    <w:p w14:paraId="4C1D5EBA" w14:textId="77777777" w:rsidR="00956974" w:rsidRPr="00F038A1" w:rsidRDefault="00956974" w:rsidP="00956974">
      <w:pPr>
        <w:spacing w:line="300" w:lineRule="auto"/>
        <w:rPr>
          <w:b/>
          <w:bCs/>
          <w:sz w:val="22"/>
          <w:szCs w:val="22"/>
        </w:rPr>
      </w:pPr>
    </w:p>
    <w:p w14:paraId="1DC7EE06" w14:textId="77777777" w:rsidR="00956974" w:rsidRPr="00F038A1" w:rsidRDefault="00956974" w:rsidP="00956974">
      <w:pPr>
        <w:adjustRightInd w:val="0"/>
        <w:snapToGrid w:val="0"/>
        <w:spacing w:line="300" w:lineRule="auto"/>
        <w:ind w:firstLineChars="196" w:firstLine="590"/>
        <w:jc w:val="center"/>
        <w:outlineLvl w:val="1"/>
        <w:rPr>
          <w:rFonts w:eastAsia="黑体"/>
          <w:b/>
          <w:sz w:val="30"/>
          <w:szCs w:val="30"/>
        </w:rPr>
      </w:pPr>
      <w:bookmarkStart w:id="5" w:name="_Toc49019485"/>
      <w:bookmarkStart w:id="6" w:name="_Toc49019224"/>
      <w:bookmarkStart w:id="7" w:name="_Toc47261875"/>
      <w:bookmarkStart w:id="8" w:name="_Toc68590756"/>
      <w:bookmarkStart w:id="9" w:name="_Toc47416185"/>
      <w:bookmarkStart w:id="10" w:name="_Toc460922279"/>
      <w:bookmarkStart w:id="11" w:name="_Toc47262059"/>
      <w:bookmarkStart w:id="12" w:name="_Toc67110498"/>
      <w:bookmarkStart w:id="13" w:name="_Toc47418245"/>
      <w:bookmarkStart w:id="14" w:name="_Toc413614158"/>
      <w:bookmarkStart w:id="15" w:name="_Toc67110070"/>
      <w:bookmarkStart w:id="16" w:name="_Toc67110500"/>
      <w:bookmarkStart w:id="17" w:name="_Toc49019487"/>
      <w:bookmarkStart w:id="18" w:name="_Toc68590754"/>
      <w:bookmarkStart w:id="19" w:name="_Toc463690192"/>
      <w:bookmarkStart w:id="20" w:name="_Toc68072828"/>
      <w:bookmarkStart w:id="21" w:name="_Toc47418928"/>
      <w:bookmarkStart w:id="22" w:name="_Toc49019226"/>
      <w:bookmarkStart w:id="23" w:name="_Toc48791225"/>
      <w:bookmarkStart w:id="24" w:name="_Toc413614157"/>
      <w:bookmarkStart w:id="25" w:name="_Toc68072830"/>
      <w:bookmarkStart w:id="26" w:name="_Toc447895535"/>
      <w:bookmarkStart w:id="27" w:name="_Toc47261680"/>
      <w:bookmarkStart w:id="28" w:name="_Toc18592535"/>
      <w:bookmarkStart w:id="29" w:name="_Toc47418721"/>
      <w:bookmarkStart w:id="30" w:name="_Toc48995841"/>
      <w:bookmarkStart w:id="31" w:name="_Toc67110068"/>
      <w:bookmarkStart w:id="32" w:name="_Toc47415931"/>
      <w:bookmarkStart w:id="33" w:name="_Toc214545852"/>
      <w:r w:rsidRPr="00F038A1">
        <w:rPr>
          <w:rFonts w:eastAsia="黑体"/>
          <w:b/>
          <w:sz w:val="30"/>
          <w:szCs w:val="30"/>
        </w:rPr>
        <w:t>二、项目概况</w:t>
      </w:r>
      <w:bookmarkEnd w:id="28"/>
      <w:bookmarkEnd w:id="33"/>
    </w:p>
    <w:p w14:paraId="1A03179A" w14:textId="77777777" w:rsidR="00956974" w:rsidRPr="00F038A1" w:rsidRDefault="00956974" w:rsidP="00956974">
      <w:pPr>
        <w:snapToGrid w:val="0"/>
        <w:spacing w:line="300" w:lineRule="auto"/>
        <w:ind w:firstLineChars="196" w:firstLine="433"/>
        <w:outlineLvl w:val="2"/>
        <w:rPr>
          <w:b/>
          <w:bCs/>
          <w:sz w:val="22"/>
          <w:szCs w:val="22"/>
        </w:rPr>
      </w:pPr>
      <w:bookmarkStart w:id="34" w:name="_Toc162530924"/>
      <w:bookmarkStart w:id="35" w:name="_Toc21454585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9"/>
      <w:bookmarkEnd w:id="30"/>
      <w:bookmarkEnd w:id="31"/>
      <w:bookmarkEnd w:id="32"/>
      <w:r w:rsidRPr="00F038A1">
        <w:rPr>
          <w:b/>
          <w:bCs/>
          <w:sz w:val="22"/>
          <w:szCs w:val="22"/>
        </w:rPr>
        <w:t xml:space="preserve">2 </w:t>
      </w:r>
      <w:r w:rsidRPr="00F038A1">
        <w:rPr>
          <w:b/>
          <w:bCs/>
          <w:sz w:val="22"/>
          <w:szCs w:val="22"/>
        </w:rPr>
        <w:t>项目名称</w:t>
      </w:r>
      <w:bookmarkEnd w:id="34"/>
      <w:bookmarkEnd w:id="35"/>
    </w:p>
    <w:p w14:paraId="03AD2400" w14:textId="77777777" w:rsidR="00956974" w:rsidRPr="00F038A1" w:rsidRDefault="00956974" w:rsidP="00956974">
      <w:pPr>
        <w:pStyle w:val="af4"/>
        <w:spacing w:line="300" w:lineRule="auto"/>
        <w:ind w:firstLine="440"/>
        <w:rPr>
          <w:rFonts w:ascii="Times New Roman" w:hAnsi="Times New Roman"/>
          <w:bCs/>
          <w:sz w:val="22"/>
        </w:rPr>
      </w:pPr>
      <w:r w:rsidRPr="00F038A1">
        <w:rPr>
          <w:rFonts w:ascii="Times New Roman" w:hAnsi="Times New Roman"/>
          <w:bCs/>
          <w:sz w:val="22"/>
        </w:rPr>
        <w:t>项目名称：</w:t>
      </w:r>
      <w:r w:rsidRPr="00F038A1">
        <w:rPr>
          <w:rFonts w:ascii="Times New Roman" w:hAnsi="Times New Roman" w:hint="eastAsia"/>
          <w:sz w:val="22"/>
        </w:rPr>
        <w:t>2026-2028</w:t>
      </w:r>
      <w:r w:rsidRPr="00F038A1">
        <w:rPr>
          <w:rFonts w:ascii="Times New Roman" w:hAnsi="Times New Roman" w:hint="eastAsia"/>
          <w:sz w:val="22"/>
        </w:rPr>
        <w:t>年书院镇公益林市场化养护项目</w:t>
      </w:r>
    </w:p>
    <w:p w14:paraId="244AB831" w14:textId="77777777" w:rsidR="00956974" w:rsidRPr="00F038A1" w:rsidRDefault="00956974" w:rsidP="00956974">
      <w:pPr>
        <w:snapToGrid w:val="0"/>
        <w:spacing w:line="300" w:lineRule="auto"/>
        <w:ind w:firstLineChars="196" w:firstLine="433"/>
        <w:outlineLvl w:val="2"/>
        <w:rPr>
          <w:b/>
          <w:bCs/>
          <w:sz w:val="22"/>
          <w:szCs w:val="22"/>
        </w:rPr>
      </w:pPr>
      <w:bookmarkStart w:id="36" w:name="_Toc162530925"/>
      <w:bookmarkStart w:id="37" w:name="_Toc214545854"/>
      <w:r w:rsidRPr="00F038A1">
        <w:rPr>
          <w:b/>
          <w:bCs/>
          <w:sz w:val="22"/>
          <w:szCs w:val="22"/>
        </w:rPr>
        <w:t xml:space="preserve">3 </w:t>
      </w:r>
      <w:r w:rsidRPr="00F038A1">
        <w:rPr>
          <w:b/>
          <w:bCs/>
          <w:sz w:val="22"/>
          <w:szCs w:val="22"/>
        </w:rPr>
        <w:t>项目地点</w:t>
      </w:r>
      <w:bookmarkEnd w:id="36"/>
      <w:bookmarkEnd w:id="37"/>
    </w:p>
    <w:p w14:paraId="6188FF5F" w14:textId="77777777" w:rsidR="00956974" w:rsidRPr="00F038A1" w:rsidRDefault="00956974" w:rsidP="00956974">
      <w:pPr>
        <w:pStyle w:val="af4"/>
        <w:spacing w:line="300" w:lineRule="auto"/>
        <w:ind w:firstLine="440"/>
        <w:rPr>
          <w:rFonts w:ascii="Times New Roman" w:hAnsi="Times New Roman"/>
          <w:bCs/>
          <w:sz w:val="22"/>
        </w:rPr>
      </w:pPr>
      <w:r w:rsidRPr="00F038A1">
        <w:rPr>
          <w:rFonts w:ascii="Times New Roman" w:hAnsi="Times New Roman"/>
          <w:bCs/>
          <w:sz w:val="22"/>
        </w:rPr>
        <w:t>项目地点：</w:t>
      </w:r>
      <w:r w:rsidRPr="00F038A1">
        <w:rPr>
          <w:rFonts w:ascii="Times New Roman" w:hAnsi="Times New Roman" w:hint="eastAsia"/>
          <w:bCs/>
          <w:sz w:val="22"/>
        </w:rPr>
        <w:t>上海市浦东新区书院镇范围内</w:t>
      </w:r>
    </w:p>
    <w:p w14:paraId="5FB9DBF7"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38" w:name="_Toc162530926"/>
      <w:bookmarkStart w:id="39" w:name="_Toc214545855"/>
      <w:r w:rsidRPr="00F038A1">
        <w:rPr>
          <w:b/>
          <w:sz w:val="22"/>
          <w:szCs w:val="22"/>
        </w:rPr>
        <w:t xml:space="preserve">4 </w:t>
      </w:r>
      <w:r w:rsidRPr="00F038A1">
        <w:rPr>
          <w:b/>
          <w:sz w:val="22"/>
          <w:szCs w:val="22"/>
        </w:rPr>
        <w:t>招标范围与内容</w:t>
      </w:r>
      <w:bookmarkEnd w:id="38"/>
      <w:bookmarkEnd w:id="39"/>
    </w:p>
    <w:p w14:paraId="7838879E" w14:textId="77777777" w:rsidR="00956974" w:rsidRPr="00F038A1" w:rsidRDefault="00956974" w:rsidP="00956974">
      <w:pPr>
        <w:snapToGrid w:val="0"/>
        <w:spacing w:line="300" w:lineRule="auto"/>
        <w:ind w:firstLineChars="200" w:firstLine="440"/>
        <w:jc w:val="left"/>
        <w:rPr>
          <w:rFonts w:hint="eastAsia"/>
          <w:sz w:val="22"/>
          <w:szCs w:val="22"/>
        </w:rPr>
      </w:pPr>
      <w:r w:rsidRPr="00F038A1">
        <w:rPr>
          <w:sz w:val="22"/>
          <w:szCs w:val="22"/>
        </w:rPr>
        <w:t>4.</w:t>
      </w:r>
      <w:r w:rsidRPr="00F038A1">
        <w:rPr>
          <w:rFonts w:hint="eastAsia"/>
          <w:sz w:val="22"/>
          <w:szCs w:val="22"/>
        </w:rPr>
        <w:t>1</w:t>
      </w:r>
      <w:r w:rsidRPr="00F038A1">
        <w:rPr>
          <w:sz w:val="22"/>
          <w:szCs w:val="22"/>
        </w:rPr>
        <w:t xml:space="preserve"> </w:t>
      </w:r>
      <w:r w:rsidRPr="00F038A1">
        <w:rPr>
          <w:sz w:val="22"/>
          <w:szCs w:val="22"/>
        </w:rPr>
        <w:t>项目</w:t>
      </w:r>
      <w:r w:rsidRPr="00F038A1">
        <w:rPr>
          <w:rFonts w:hint="eastAsia"/>
          <w:sz w:val="22"/>
          <w:szCs w:val="22"/>
        </w:rPr>
        <w:t>背景及现状</w:t>
      </w:r>
    </w:p>
    <w:p w14:paraId="2BB7A007" w14:textId="77777777" w:rsidR="00956974" w:rsidRPr="00F038A1" w:rsidRDefault="00956974" w:rsidP="00956974">
      <w:pPr>
        <w:snapToGrid w:val="0"/>
        <w:spacing w:line="300" w:lineRule="auto"/>
        <w:ind w:firstLineChars="200" w:firstLine="440"/>
        <w:jc w:val="left"/>
        <w:rPr>
          <w:sz w:val="22"/>
          <w:szCs w:val="22"/>
        </w:rPr>
      </w:pPr>
      <w:r w:rsidRPr="00F038A1">
        <w:rPr>
          <w:rFonts w:hint="eastAsia"/>
          <w:sz w:val="22"/>
          <w:szCs w:val="22"/>
        </w:rPr>
        <w:t>为提高公益林建设和养护质量，通过上级林业主管部门配套的市场养护资金，对书院镇纳入市场化养护的公益林进行养护工作。</w:t>
      </w:r>
    </w:p>
    <w:p w14:paraId="3E82E81D" w14:textId="77777777" w:rsidR="00956974" w:rsidRPr="00F038A1" w:rsidRDefault="00956974" w:rsidP="00956974">
      <w:pPr>
        <w:snapToGrid w:val="0"/>
        <w:spacing w:line="300" w:lineRule="auto"/>
        <w:ind w:firstLineChars="200" w:firstLine="440"/>
        <w:jc w:val="left"/>
        <w:rPr>
          <w:rFonts w:hint="eastAsia"/>
          <w:sz w:val="22"/>
          <w:szCs w:val="22"/>
        </w:rPr>
      </w:pPr>
      <w:r w:rsidRPr="00F038A1">
        <w:rPr>
          <w:sz w:val="22"/>
          <w:szCs w:val="22"/>
        </w:rPr>
        <w:t>4.</w:t>
      </w:r>
      <w:r w:rsidRPr="00F038A1">
        <w:rPr>
          <w:rFonts w:hint="eastAsia"/>
          <w:sz w:val="22"/>
          <w:szCs w:val="22"/>
        </w:rPr>
        <w:t>2</w:t>
      </w:r>
      <w:r w:rsidRPr="00F038A1">
        <w:rPr>
          <w:rFonts w:hint="eastAsia"/>
          <w:sz w:val="22"/>
          <w:szCs w:val="22"/>
        </w:rPr>
        <w:t>项目招标范围及内容</w:t>
      </w:r>
    </w:p>
    <w:p w14:paraId="3F0F6385" w14:textId="77777777" w:rsidR="00956974" w:rsidRDefault="00956974" w:rsidP="00956974">
      <w:pPr>
        <w:snapToGrid w:val="0"/>
        <w:spacing w:line="300" w:lineRule="auto"/>
        <w:ind w:firstLineChars="200" w:firstLine="440"/>
        <w:jc w:val="left"/>
        <w:rPr>
          <w:rFonts w:hint="eastAsia"/>
          <w:sz w:val="22"/>
          <w:szCs w:val="22"/>
        </w:rPr>
      </w:pPr>
      <w:r>
        <w:rPr>
          <w:rFonts w:hint="eastAsia"/>
          <w:sz w:val="22"/>
          <w:szCs w:val="22"/>
        </w:rPr>
        <w:t>公益林市场化养护项目位于书院镇各村</w:t>
      </w:r>
      <w:r>
        <w:rPr>
          <w:rFonts w:hint="eastAsia"/>
          <w:sz w:val="22"/>
          <w:szCs w:val="22"/>
        </w:rPr>
        <w:t>2004</w:t>
      </w:r>
      <w:r>
        <w:rPr>
          <w:rFonts w:hint="eastAsia"/>
          <w:sz w:val="22"/>
          <w:szCs w:val="22"/>
        </w:rPr>
        <w:t>年</w:t>
      </w:r>
      <w:r>
        <w:rPr>
          <w:rFonts w:hint="eastAsia"/>
          <w:sz w:val="22"/>
          <w:szCs w:val="22"/>
        </w:rPr>
        <w:t>-2017</w:t>
      </w:r>
      <w:r>
        <w:rPr>
          <w:rFonts w:hint="eastAsia"/>
          <w:sz w:val="22"/>
          <w:szCs w:val="22"/>
        </w:rPr>
        <w:t>年、</w:t>
      </w:r>
      <w:r>
        <w:rPr>
          <w:rFonts w:hint="eastAsia"/>
          <w:sz w:val="22"/>
          <w:szCs w:val="22"/>
        </w:rPr>
        <w:t>2020</w:t>
      </w:r>
      <w:r>
        <w:rPr>
          <w:rFonts w:hint="eastAsia"/>
          <w:sz w:val="22"/>
          <w:szCs w:val="22"/>
        </w:rPr>
        <w:t>年、镇村集体公益林。现公益林市场化养护总面积</w:t>
      </w:r>
      <w:r>
        <w:rPr>
          <w:rFonts w:hint="eastAsia"/>
          <w:sz w:val="22"/>
          <w:szCs w:val="22"/>
        </w:rPr>
        <w:t>3804.881</w:t>
      </w:r>
      <w:r>
        <w:rPr>
          <w:rFonts w:hint="eastAsia"/>
          <w:sz w:val="22"/>
          <w:szCs w:val="22"/>
        </w:rPr>
        <w:t>亩，其中余姚村</w:t>
      </w:r>
      <w:r>
        <w:rPr>
          <w:rFonts w:hint="eastAsia"/>
          <w:sz w:val="22"/>
          <w:szCs w:val="22"/>
        </w:rPr>
        <w:t>271.801</w:t>
      </w:r>
      <w:r>
        <w:rPr>
          <w:rFonts w:hint="eastAsia"/>
          <w:sz w:val="22"/>
          <w:szCs w:val="22"/>
        </w:rPr>
        <w:t>亩、桃园村</w:t>
      </w:r>
      <w:r>
        <w:rPr>
          <w:rFonts w:hint="eastAsia"/>
          <w:sz w:val="22"/>
          <w:szCs w:val="22"/>
        </w:rPr>
        <w:t>587.556</w:t>
      </w:r>
      <w:r>
        <w:rPr>
          <w:rFonts w:hint="eastAsia"/>
          <w:sz w:val="22"/>
          <w:szCs w:val="22"/>
        </w:rPr>
        <w:t>亩、洼港村</w:t>
      </w:r>
      <w:r>
        <w:rPr>
          <w:rFonts w:hint="eastAsia"/>
          <w:sz w:val="22"/>
          <w:szCs w:val="22"/>
        </w:rPr>
        <w:t>258.978</w:t>
      </w:r>
      <w:r>
        <w:rPr>
          <w:rFonts w:hint="eastAsia"/>
          <w:sz w:val="22"/>
          <w:szCs w:val="22"/>
        </w:rPr>
        <w:t>亩、棉场村</w:t>
      </w:r>
      <w:r>
        <w:rPr>
          <w:rFonts w:hint="eastAsia"/>
          <w:sz w:val="22"/>
          <w:szCs w:val="22"/>
        </w:rPr>
        <w:t>644.117</w:t>
      </w:r>
      <w:r>
        <w:rPr>
          <w:rFonts w:hint="eastAsia"/>
          <w:sz w:val="22"/>
          <w:szCs w:val="22"/>
        </w:rPr>
        <w:t>亩、黄华村</w:t>
      </w:r>
      <w:r>
        <w:rPr>
          <w:rFonts w:hint="eastAsia"/>
          <w:sz w:val="22"/>
          <w:szCs w:val="22"/>
        </w:rPr>
        <w:t>126.601</w:t>
      </w:r>
      <w:r>
        <w:rPr>
          <w:rFonts w:hint="eastAsia"/>
          <w:sz w:val="22"/>
          <w:szCs w:val="22"/>
        </w:rPr>
        <w:t>亩、四灶村</w:t>
      </w:r>
      <w:r>
        <w:rPr>
          <w:rFonts w:hint="eastAsia"/>
          <w:sz w:val="22"/>
          <w:szCs w:val="22"/>
        </w:rPr>
        <w:t>120.878</w:t>
      </w:r>
      <w:r>
        <w:rPr>
          <w:rFonts w:hint="eastAsia"/>
          <w:sz w:val="22"/>
          <w:szCs w:val="22"/>
        </w:rPr>
        <w:t>亩、路南村</w:t>
      </w:r>
      <w:r>
        <w:rPr>
          <w:rFonts w:hint="eastAsia"/>
          <w:sz w:val="22"/>
          <w:szCs w:val="22"/>
        </w:rPr>
        <w:t>256.761</w:t>
      </w:r>
      <w:r>
        <w:rPr>
          <w:rFonts w:hint="eastAsia"/>
          <w:sz w:val="22"/>
          <w:szCs w:val="22"/>
        </w:rPr>
        <w:t>亩、外灶村</w:t>
      </w:r>
      <w:r>
        <w:rPr>
          <w:rFonts w:hint="eastAsia"/>
          <w:sz w:val="22"/>
          <w:szCs w:val="22"/>
        </w:rPr>
        <w:t>533.072</w:t>
      </w:r>
      <w:r>
        <w:rPr>
          <w:rFonts w:hint="eastAsia"/>
          <w:sz w:val="22"/>
          <w:szCs w:val="22"/>
        </w:rPr>
        <w:t>亩、新北村</w:t>
      </w:r>
      <w:r>
        <w:rPr>
          <w:rFonts w:hint="eastAsia"/>
          <w:sz w:val="22"/>
          <w:szCs w:val="22"/>
        </w:rPr>
        <w:t>95.569</w:t>
      </w:r>
      <w:r>
        <w:rPr>
          <w:rFonts w:hint="eastAsia"/>
          <w:sz w:val="22"/>
          <w:szCs w:val="22"/>
        </w:rPr>
        <w:t>亩、洋溢村</w:t>
      </w:r>
      <w:r>
        <w:rPr>
          <w:rFonts w:hint="eastAsia"/>
          <w:sz w:val="22"/>
          <w:szCs w:val="22"/>
        </w:rPr>
        <w:t>180.207</w:t>
      </w:r>
      <w:r>
        <w:rPr>
          <w:rFonts w:hint="eastAsia"/>
          <w:sz w:val="22"/>
          <w:szCs w:val="22"/>
        </w:rPr>
        <w:t>亩、李雪村</w:t>
      </w:r>
      <w:r>
        <w:rPr>
          <w:rFonts w:hint="eastAsia"/>
          <w:sz w:val="22"/>
          <w:szCs w:val="22"/>
        </w:rPr>
        <w:t>115.856</w:t>
      </w:r>
      <w:r>
        <w:rPr>
          <w:rFonts w:hint="eastAsia"/>
          <w:sz w:val="22"/>
          <w:szCs w:val="22"/>
        </w:rPr>
        <w:t>亩、中久村</w:t>
      </w:r>
      <w:r>
        <w:rPr>
          <w:rFonts w:hint="eastAsia"/>
          <w:sz w:val="22"/>
          <w:szCs w:val="22"/>
        </w:rPr>
        <w:t>217.841</w:t>
      </w:r>
      <w:r>
        <w:rPr>
          <w:rFonts w:hint="eastAsia"/>
          <w:sz w:val="22"/>
          <w:szCs w:val="22"/>
        </w:rPr>
        <w:t>亩、塘北村</w:t>
      </w:r>
      <w:r>
        <w:rPr>
          <w:rFonts w:hint="eastAsia"/>
          <w:sz w:val="22"/>
          <w:szCs w:val="22"/>
        </w:rPr>
        <w:t>105.080</w:t>
      </w:r>
      <w:r>
        <w:rPr>
          <w:rFonts w:hint="eastAsia"/>
          <w:sz w:val="22"/>
          <w:szCs w:val="22"/>
        </w:rPr>
        <w:t>亩、东海农场</w:t>
      </w:r>
      <w:r>
        <w:rPr>
          <w:rFonts w:hint="eastAsia"/>
          <w:sz w:val="22"/>
          <w:szCs w:val="22"/>
        </w:rPr>
        <w:t>180.533</w:t>
      </w:r>
      <w:r>
        <w:rPr>
          <w:rFonts w:hint="eastAsia"/>
          <w:sz w:val="22"/>
          <w:szCs w:val="22"/>
        </w:rPr>
        <w:t>亩和南汇新城镇</w:t>
      </w:r>
      <w:r>
        <w:rPr>
          <w:rFonts w:hint="eastAsia"/>
          <w:sz w:val="22"/>
          <w:szCs w:val="22"/>
        </w:rPr>
        <w:t>110.031</w:t>
      </w:r>
      <w:r>
        <w:rPr>
          <w:rFonts w:hint="eastAsia"/>
          <w:sz w:val="22"/>
          <w:szCs w:val="22"/>
        </w:rPr>
        <w:t>亩。</w:t>
      </w:r>
    </w:p>
    <w:p w14:paraId="4C69CDFE" w14:textId="77777777" w:rsidR="00956974" w:rsidRPr="00F038A1" w:rsidRDefault="00956974" w:rsidP="00956974">
      <w:pPr>
        <w:adjustRightInd w:val="0"/>
        <w:snapToGrid w:val="0"/>
        <w:spacing w:line="300" w:lineRule="auto"/>
        <w:ind w:firstLineChars="200" w:firstLine="440"/>
        <w:jc w:val="left"/>
        <w:rPr>
          <w:bCs/>
          <w:sz w:val="22"/>
        </w:rPr>
      </w:pPr>
      <w:r w:rsidRPr="00F038A1">
        <w:rPr>
          <w:rFonts w:hint="eastAsia"/>
          <w:sz w:val="22"/>
          <w:szCs w:val="22"/>
        </w:rPr>
        <w:t>4.3</w:t>
      </w:r>
      <w:r w:rsidRPr="00F038A1">
        <w:rPr>
          <w:bCs/>
          <w:sz w:val="22"/>
        </w:rPr>
        <w:t>本项目一招三年，合同一年一签，经考核合格续签下一年合同，</w:t>
      </w:r>
      <w:r w:rsidRPr="00F038A1">
        <w:rPr>
          <w:rFonts w:hint="eastAsia"/>
          <w:bCs/>
          <w:sz w:val="22"/>
        </w:rPr>
        <w:t>首年服务期限暂定自</w:t>
      </w:r>
      <w:r w:rsidRPr="00F038A1">
        <w:rPr>
          <w:rFonts w:hint="eastAsia"/>
          <w:sz w:val="22"/>
          <w:szCs w:val="22"/>
        </w:rPr>
        <w:t>2026</w:t>
      </w:r>
      <w:r w:rsidRPr="00F038A1">
        <w:rPr>
          <w:rFonts w:hint="eastAsia"/>
          <w:sz w:val="22"/>
          <w:szCs w:val="22"/>
        </w:rPr>
        <w:t>年</w:t>
      </w:r>
      <w:r w:rsidRPr="00F038A1">
        <w:rPr>
          <w:rFonts w:hint="eastAsia"/>
          <w:sz w:val="22"/>
          <w:szCs w:val="22"/>
        </w:rPr>
        <w:t>1</w:t>
      </w:r>
      <w:r w:rsidRPr="00F038A1">
        <w:rPr>
          <w:rFonts w:hint="eastAsia"/>
          <w:sz w:val="22"/>
          <w:szCs w:val="22"/>
        </w:rPr>
        <w:t>月</w:t>
      </w:r>
      <w:r w:rsidRPr="00F038A1">
        <w:rPr>
          <w:rFonts w:hint="eastAsia"/>
          <w:sz w:val="22"/>
          <w:szCs w:val="22"/>
        </w:rPr>
        <w:t>1</w:t>
      </w:r>
      <w:r w:rsidRPr="00F038A1">
        <w:rPr>
          <w:rFonts w:hint="eastAsia"/>
          <w:sz w:val="22"/>
          <w:szCs w:val="22"/>
        </w:rPr>
        <w:t>日起至</w:t>
      </w:r>
      <w:r w:rsidRPr="00F038A1">
        <w:rPr>
          <w:rFonts w:hint="eastAsia"/>
          <w:sz w:val="22"/>
          <w:szCs w:val="22"/>
        </w:rPr>
        <w:t>2026</w:t>
      </w:r>
      <w:r w:rsidRPr="00F038A1">
        <w:rPr>
          <w:rFonts w:hint="eastAsia"/>
          <w:sz w:val="22"/>
          <w:szCs w:val="22"/>
        </w:rPr>
        <w:t>年</w:t>
      </w:r>
      <w:r w:rsidRPr="00F038A1">
        <w:rPr>
          <w:rFonts w:hint="eastAsia"/>
          <w:sz w:val="22"/>
          <w:szCs w:val="22"/>
        </w:rPr>
        <w:t>12</w:t>
      </w:r>
      <w:r w:rsidRPr="00F038A1">
        <w:rPr>
          <w:rFonts w:hint="eastAsia"/>
          <w:sz w:val="22"/>
          <w:szCs w:val="22"/>
        </w:rPr>
        <w:t>月</w:t>
      </w:r>
      <w:r w:rsidRPr="00F038A1">
        <w:rPr>
          <w:rFonts w:hint="eastAsia"/>
          <w:sz w:val="22"/>
          <w:szCs w:val="22"/>
        </w:rPr>
        <w:t>31</w:t>
      </w:r>
      <w:r w:rsidRPr="00F038A1">
        <w:rPr>
          <w:rFonts w:hint="eastAsia"/>
          <w:sz w:val="22"/>
          <w:szCs w:val="22"/>
        </w:rPr>
        <w:t>日</w:t>
      </w:r>
      <w:r w:rsidRPr="00F038A1">
        <w:rPr>
          <w:sz w:val="22"/>
          <w:szCs w:val="22"/>
        </w:rPr>
        <w:t>止</w:t>
      </w:r>
      <w:r w:rsidRPr="00F038A1">
        <w:rPr>
          <w:rFonts w:hint="eastAsia"/>
          <w:bCs/>
          <w:sz w:val="22"/>
        </w:rPr>
        <w:t>，</w:t>
      </w:r>
      <w:r w:rsidRPr="00F038A1">
        <w:rPr>
          <w:bCs/>
          <w:sz w:val="22"/>
        </w:rPr>
        <w:t>具体以合同签订为准。</w:t>
      </w:r>
    </w:p>
    <w:p w14:paraId="1210599A" w14:textId="77777777" w:rsidR="00956974" w:rsidRPr="00F038A1" w:rsidRDefault="00956974" w:rsidP="00956974">
      <w:pPr>
        <w:adjustRightInd w:val="0"/>
        <w:snapToGrid w:val="0"/>
        <w:spacing w:line="300" w:lineRule="auto"/>
        <w:ind w:firstLineChars="249" w:firstLine="550"/>
        <w:jc w:val="left"/>
        <w:outlineLvl w:val="2"/>
        <w:rPr>
          <w:b/>
          <w:sz w:val="22"/>
          <w:szCs w:val="22"/>
        </w:rPr>
      </w:pPr>
      <w:bookmarkStart w:id="40" w:name="_Toc162530927"/>
      <w:bookmarkStart w:id="41" w:name="_Toc214545856"/>
      <w:r w:rsidRPr="00F038A1">
        <w:rPr>
          <w:b/>
          <w:sz w:val="22"/>
          <w:szCs w:val="22"/>
        </w:rPr>
        <w:t xml:space="preserve">5 </w:t>
      </w:r>
      <w:r w:rsidRPr="00F038A1">
        <w:rPr>
          <w:b/>
          <w:sz w:val="22"/>
          <w:szCs w:val="22"/>
        </w:rPr>
        <w:t>承包方式</w:t>
      </w:r>
      <w:bookmarkEnd w:id="40"/>
      <w:bookmarkEnd w:id="41"/>
    </w:p>
    <w:p w14:paraId="184A11A2" w14:textId="77777777" w:rsidR="00956974" w:rsidRPr="00F038A1" w:rsidRDefault="00956974" w:rsidP="00956974">
      <w:pPr>
        <w:snapToGrid w:val="0"/>
        <w:spacing w:line="300" w:lineRule="auto"/>
        <w:ind w:firstLineChars="250" w:firstLine="550"/>
        <w:jc w:val="left"/>
        <w:rPr>
          <w:sz w:val="22"/>
          <w:szCs w:val="22"/>
        </w:rPr>
      </w:pPr>
      <w:r w:rsidRPr="00F038A1">
        <w:rPr>
          <w:sz w:val="22"/>
          <w:szCs w:val="22"/>
        </w:rPr>
        <w:t xml:space="preserve">5.1 </w:t>
      </w:r>
      <w:r w:rsidRPr="00F038A1">
        <w:rPr>
          <w:sz w:val="22"/>
          <w:szCs w:val="22"/>
        </w:rPr>
        <w:t>依据本项目的招标范围和内容，中标人以</w:t>
      </w:r>
      <w:r w:rsidRPr="00F038A1">
        <w:rPr>
          <w:sz w:val="22"/>
          <w:szCs w:val="22"/>
          <w:u w:val="single"/>
        </w:rPr>
        <w:t>包工、包料、包施工、包质量、包安全、包进度</w:t>
      </w:r>
      <w:r w:rsidRPr="00F038A1">
        <w:rPr>
          <w:sz w:val="22"/>
          <w:szCs w:val="22"/>
        </w:rPr>
        <w:t>的方式实施总承包。</w:t>
      </w:r>
    </w:p>
    <w:p w14:paraId="6C933F87" w14:textId="77777777" w:rsidR="00956974" w:rsidRPr="00F038A1" w:rsidRDefault="00956974" w:rsidP="00956974">
      <w:pPr>
        <w:snapToGrid w:val="0"/>
        <w:spacing w:line="300" w:lineRule="auto"/>
        <w:ind w:firstLineChars="250" w:firstLine="550"/>
        <w:jc w:val="left"/>
        <w:rPr>
          <w:sz w:val="22"/>
          <w:szCs w:val="22"/>
        </w:rPr>
      </w:pPr>
      <w:r w:rsidRPr="00F038A1">
        <w:rPr>
          <w:sz w:val="22"/>
        </w:rPr>
        <w:t xml:space="preserve">5.2 </w:t>
      </w:r>
      <w:r w:rsidRPr="00F038A1">
        <w:rPr>
          <w:sz w:val="22"/>
        </w:rPr>
        <w:t>本项目不允许分包。</w:t>
      </w:r>
    </w:p>
    <w:p w14:paraId="67F9096A" w14:textId="77777777" w:rsidR="00956974" w:rsidRPr="00F038A1" w:rsidRDefault="00956974" w:rsidP="00956974">
      <w:pPr>
        <w:adjustRightInd w:val="0"/>
        <w:snapToGrid w:val="0"/>
        <w:spacing w:line="300" w:lineRule="auto"/>
        <w:ind w:firstLineChars="249" w:firstLine="550"/>
        <w:jc w:val="left"/>
        <w:outlineLvl w:val="2"/>
        <w:rPr>
          <w:b/>
          <w:sz w:val="22"/>
          <w:szCs w:val="22"/>
        </w:rPr>
      </w:pPr>
      <w:bookmarkStart w:id="42" w:name="_Toc162530928"/>
      <w:bookmarkStart w:id="43" w:name="_Toc214545857"/>
      <w:r w:rsidRPr="00F038A1">
        <w:rPr>
          <w:b/>
          <w:sz w:val="22"/>
          <w:szCs w:val="22"/>
        </w:rPr>
        <w:lastRenderedPageBreak/>
        <w:t xml:space="preserve">6 </w:t>
      </w:r>
      <w:r w:rsidRPr="00F038A1">
        <w:rPr>
          <w:b/>
          <w:sz w:val="22"/>
          <w:szCs w:val="22"/>
        </w:rPr>
        <w:t>合同的签订</w:t>
      </w:r>
      <w:bookmarkEnd w:id="42"/>
      <w:bookmarkEnd w:id="43"/>
    </w:p>
    <w:p w14:paraId="57EB0C96" w14:textId="77777777" w:rsidR="00956974" w:rsidRPr="00F038A1" w:rsidRDefault="00956974" w:rsidP="00956974">
      <w:pPr>
        <w:snapToGrid w:val="0"/>
        <w:spacing w:line="300" w:lineRule="auto"/>
        <w:ind w:firstLineChars="250" w:firstLine="550"/>
        <w:jc w:val="left"/>
        <w:rPr>
          <w:sz w:val="22"/>
          <w:szCs w:val="22"/>
        </w:rPr>
      </w:pPr>
      <w:r w:rsidRPr="00F038A1">
        <w:rPr>
          <w:sz w:val="22"/>
          <w:szCs w:val="22"/>
        </w:rPr>
        <w:t xml:space="preserve">6.1 </w:t>
      </w:r>
      <w:r w:rsidRPr="00F038A1">
        <w:rPr>
          <w:sz w:val="22"/>
          <w:szCs w:val="22"/>
        </w:rPr>
        <w:t>本项目合同的标的、价格、质量及验收标准、考核管理、履约期限等主要条款应当与招标文件和中标人投标文件的内容一致，并互相补充和解释。</w:t>
      </w:r>
    </w:p>
    <w:p w14:paraId="6F4EB19A" w14:textId="77777777" w:rsidR="00956974" w:rsidRPr="00F038A1" w:rsidRDefault="00956974" w:rsidP="00956974">
      <w:pPr>
        <w:snapToGrid w:val="0"/>
        <w:spacing w:line="300" w:lineRule="auto"/>
        <w:ind w:firstLineChars="250" w:firstLine="550"/>
        <w:jc w:val="left"/>
        <w:rPr>
          <w:b/>
          <w:bCs/>
          <w:sz w:val="22"/>
          <w:szCs w:val="22"/>
        </w:rPr>
      </w:pPr>
      <w:r w:rsidRPr="00F038A1">
        <w:rPr>
          <w:sz w:val="22"/>
          <w:szCs w:val="22"/>
        </w:rPr>
        <w:t xml:space="preserve">6.2 </w:t>
      </w:r>
      <w:r w:rsidRPr="00F038A1">
        <w:rPr>
          <w:sz w:val="22"/>
          <w:szCs w:val="22"/>
        </w:rPr>
        <w:t>本项目资金由财政逐年安排，中标后</w:t>
      </w:r>
      <w:r w:rsidRPr="00F038A1">
        <w:rPr>
          <w:rFonts w:hint="eastAsia"/>
          <w:sz w:val="22"/>
          <w:szCs w:val="22"/>
        </w:rPr>
        <w:t>3</w:t>
      </w:r>
      <w:r w:rsidRPr="00F038A1">
        <w:rPr>
          <w:sz w:val="22"/>
          <w:szCs w:val="22"/>
        </w:rPr>
        <w:t>年有效，在承包期限内，项目经费合同需逐年签订。采购人每年度对中标人的工作进行考核，考核通过的，双方续签下一年度合同。如中标人年度考核未通过，双方不再续签下一年度合同</w:t>
      </w:r>
    </w:p>
    <w:p w14:paraId="39005C5A" w14:textId="77777777" w:rsidR="00956974" w:rsidRPr="00F038A1" w:rsidRDefault="00956974" w:rsidP="00956974">
      <w:pPr>
        <w:adjustRightInd w:val="0"/>
        <w:snapToGrid w:val="0"/>
        <w:spacing w:line="300" w:lineRule="auto"/>
        <w:ind w:firstLineChars="200" w:firstLine="442"/>
        <w:jc w:val="left"/>
        <w:outlineLvl w:val="2"/>
        <w:rPr>
          <w:b/>
          <w:sz w:val="22"/>
          <w:szCs w:val="22"/>
        </w:rPr>
      </w:pPr>
      <w:bookmarkStart w:id="44" w:name="_Toc162530929"/>
      <w:bookmarkStart w:id="45" w:name="_Toc490730072"/>
      <w:bookmarkStart w:id="46" w:name="_Toc214545858"/>
      <w:r w:rsidRPr="00F038A1">
        <w:rPr>
          <w:b/>
          <w:sz w:val="22"/>
          <w:szCs w:val="22"/>
        </w:rPr>
        <w:t xml:space="preserve">7 </w:t>
      </w:r>
      <w:r w:rsidRPr="00F038A1">
        <w:rPr>
          <w:b/>
          <w:sz w:val="22"/>
          <w:szCs w:val="22"/>
        </w:rPr>
        <w:t>结算原则和支付方式</w:t>
      </w:r>
      <w:bookmarkEnd w:id="44"/>
      <w:bookmarkEnd w:id="45"/>
      <w:bookmarkEnd w:id="46"/>
    </w:p>
    <w:p w14:paraId="5DE3C8D4"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t xml:space="preserve">7.1 </w:t>
      </w:r>
      <w:r w:rsidRPr="00F038A1">
        <w:rPr>
          <w:sz w:val="22"/>
          <w:szCs w:val="22"/>
        </w:rPr>
        <w:t>结算原则</w:t>
      </w:r>
    </w:p>
    <w:p w14:paraId="069C4895" w14:textId="77777777" w:rsidR="00956974" w:rsidRDefault="00956974" w:rsidP="00956974">
      <w:pPr>
        <w:snapToGrid w:val="0"/>
        <w:spacing w:line="300" w:lineRule="auto"/>
        <w:ind w:firstLineChars="200" w:firstLine="440"/>
        <w:jc w:val="left"/>
        <w:rPr>
          <w:rFonts w:hint="eastAsia"/>
          <w:sz w:val="22"/>
          <w:szCs w:val="22"/>
        </w:rPr>
      </w:pPr>
      <w:bookmarkStart w:id="47" w:name="_Toc463690198"/>
      <w:bookmarkStart w:id="48" w:name="_Toc460922285"/>
      <w:r>
        <w:rPr>
          <w:sz w:val="22"/>
          <w:szCs w:val="22"/>
        </w:rPr>
        <w:t>本项目</w:t>
      </w:r>
      <w:r>
        <w:rPr>
          <w:rFonts w:hint="eastAsia"/>
          <w:sz w:val="22"/>
          <w:szCs w:val="22"/>
        </w:rPr>
        <w:t>合同结算价以审计价为准，供应商的成交价和结算下浮率（如果有）不变，实际工作量以采购人或第三方按照磋商文件规定的验收标准核定为准。</w:t>
      </w:r>
    </w:p>
    <w:p w14:paraId="34992E42" w14:textId="77777777" w:rsidR="00956974" w:rsidRDefault="00956974" w:rsidP="00956974">
      <w:pPr>
        <w:snapToGrid w:val="0"/>
        <w:spacing w:line="300" w:lineRule="auto"/>
        <w:ind w:firstLineChars="200" w:firstLine="440"/>
        <w:jc w:val="left"/>
        <w:rPr>
          <w:sz w:val="22"/>
          <w:szCs w:val="22"/>
        </w:rPr>
      </w:pPr>
      <w:r>
        <w:rPr>
          <w:sz w:val="22"/>
          <w:szCs w:val="22"/>
        </w:rPr>
        <w:t xml:space="preserve">7.2 </w:t>
      </w:r>
      <w:r>
        <w:rPr>
          <w:sz w:val="22"/>
          <w:szCs w:val="22"/>
        </w:rPr>
        <w:t>支付方式</w:t>
      </w:r>
    </w:p>
    <w:p w14:paraId="7390614E" w14:textId="77777777" w:rsidR="00956974" w:rsidRDefault="00956974" w:rsidP="00956974">
      <w:pPr>
        <w:snapToGrid w:val="0"/>
        <w:spacing w:line="300" w:lineRule="auto"/>
        <w:ind w:firstLineChars="200" w:firstLine="440"/>
        <w:jc w:val="left"/>
        <w:rPr>
          <w:rFonts w:hint="eastAsia"/>
          <w:sz w:val="22"/>
          <w:szCs w:val="22"/>
        </w:rPr>
      </w:pPr>
      <w:r>
        <w:rPr>
          <w:rFonts w:hint="eastAsia"/>
          <w:sz w:val="22"/>
          <w:szCs w:val="22"/>
        </w:rPr>
        <w:t>7.2.1</w:t>
      </w:r>
      <w:r>
        <w:rPr>
          <w:rFonts w:hint="eastAsia"/>
          <w:sz w:val="22"/>
          <w:szCs w:val="22"/>
        </w:rPr>
        <w:t>本项目合同金额采用</w:t>
      </w:r>
      <w:r>
        <w:rPr>
          <w:rFonts w:hint="eastAsia"/>
          <w:sz w:val="22"/>
          <w:szCs w:val="22"/>
          <w:u w:val="single"/>
        </w:rPr>
        <w:t>分期付款</w:t>
      </w:r>
      <w:r>
        <w:rPr>
          <w:rFonts w:hint="eastAsia"/>
          <w:sz w:val="22"/>
          <w:szCs w:val="22"/>
        </w:rPr>
        <w:t>方式，在采购人和成交供应商合同签订后，且财政资金到位后，按下款要求支付相应的合同款项。</w:t>
      </w:r>
    </w:p>
    <w:p w14:paraId="04F1EA8C" w14:textId="77777777" w:rsidR="00956974" w:rsidRDefault="00956974" w:rsidP="00956974">
      <w:pPr>
        <w:snapToGrid w:val="0"/>
        <w:spacing w:line="300" w:lineRule="auto"/>
        <w:ind w:firstLineChars="200" w:firstLine="440"/>
        <w:jc w:val="left"/>
        <w:rPr>
          <w:rFonts w:hint="eastAsia"/>
          <w:sz w:val="22"/>
          <w:szCs w:val="22"/>
        </w:rPr>
      </w:pPr>
      <w:r>
        <w:rPr>
          <w:rFonts w:hint="eastAsia"/>
          <w:sz w:val="22"/>
          <w:szCs w:val="22"/>
        </w:rPr>
        <w:t>7.2.2</w:t>
      </w:r>
      <w:r>
        <w:rPr>
          <w:rFonts w:hint="eastAsia"/>
          <w:sz w:val="22"/>
          <w:szCs w:val="22"/>
        </w:rPr>
        <w:t>分期付款的时间进度要求和支付比例具体如下：</w:t>
      </w:r>
    </w:p>
    <w:p w14:paraId="4FBF9E0D" w14:textId="77777777" w:rsidR="00956974" w:rsidRDefault="00956974" w:rsidP="00956974">
      <w:pPr>
        <w:snapToGrid w:val="0"/>
        <w:spacing w:line="300" w:lineRule="auto"/>
        <w:ind w:firstLineChars="200" w:firstLine="440"/>
        <w:jc w:val="left"/>
        <w:rPr>
          <w:rFonts w:hint="eastAsia"/>
          <w:sz w:val="22"/>
          <w:szCs w:val="22"/>
        </w:rPr>
      </w:pPr>
      <w:r>
        <w:rPr>
          <w:rFonts w:hint="eastAsia"/>
          <w:sz w:val="22"/>
          <w:szCs w:val="22"/>
        </w:rPr>
        <w:t>本项目养护经费根据合同金额，采购人和成交供应商合同签订、且财政资金到位后，根据养护考核评分结果及实际养护设施量，每季度在考核后可拨付最高</w:t>
      </w:r>
      <w:r>
        <w:rPr>
          <w:rFonts w:hint="eastAsia"/>
          <w:sz w:val="22"/>
          <w:szCs w:val="22"/>
        </w:rPr>
        <w:t>23%</w:t>
      </w:r>
      <w:r>
        <w:rPr>
          <w:rFonts w:hint="eastAsia"/>
          <w:sz w:val="22"/>
          <w:szCs w:val="22"/>
        </w:rPr>
        <w:t>的养护经费，其余</w:t>
      </w:r>
      <w:r>
        <w:rPr>
          <w:rFonts w:hint="eastAsia"/>
          <w:sz w:val="22"/>
          <w:szCs w:val="22"/>
        </w:rPr>
        <w:t>8%</w:t>
      </w:r>
      <w:r>
        <w:rPr>
          <w:rFonts w:hint="eastAsia"/>
          <w:sz w:val="22"/>
          <w:szCs w:val="22"/>
        </w:rPr>
        <w:t>的费用在年度林业工作考核后根据考核结果拨付。</w:t>
      </w:r>
    </w:p>
    <w:p w14:paraId="051F4479" w14:textId="77777777" w:rsidR="00956974" w:rsidRDefault="00956974" w:rsidP="00956974">
      <w:pPr>
        <w:snapToGrid w:val="0"/>
        <w:spacing w:line="300" w:lineRule="auto"/>
        <w:ind w:firstLineChars="200" w:firstLine="440"/>
        <w:jc w:val="left"/>
        <w:rPr>
          <w:rFonts w:hint="eastAsia"/>
          <w:sz w:val="22"/>
          <w:szCs w:val="22"/>
        </w:rPr>
      </w:pPr>
      <w:r>
        <w:rPr>
          <w:rFonts w:hint="eastAsia"/>
          <w:sz w:val="22"/>
          <w:szCs w:val="22"/>
        </w:rPr>
        <w:t>7.2.3</w:t>
      </w:r>
      <w:r>
        <w:rPr>
          <w:rFonts w:hint="eastAsia"/>
          <w:sz w:val="22"/>
          <w:szCs w:val="22"/>
        </w:rPr>
        <w:t>成交供应商因自身原因造成返工的工作量，采购人将不予计量和支付。</w:t>
      </w:r>
    </w:p>
    <w:p w14:paraId="1B929114" w14:textId="77777777" w:rsidR="00956974" w:rsidRDefault="00956974" w:rsidP="00956974">
      <w:pPr>
        <w:snapToGrid w:val="0"/>
        <w:spacing w:line="300" w:lineRule="auto"/>
        <w:ind w:firstLineChars="200" w:firstLine="440"/>
        <w:jc w:val="left"/>
        <w:rPr>
          <w:sz w:val="22"/>
          <w:szCs w:val="22"/>
        </w:rPr>
      </w:pPr>
      <w:r>
        <w:rPr>
          <w:rFonts w:hint="eastAsia"/>
          <w:sz w:val="22"/>
          <w:szCs w:val="22"/>
        </w:rPr>
        <w:t>7.2.4</w:t>
      </w:r>
      <w:r>
        <w:rPr>
          <w:rFonts w:hint="eastAsia"/>
          <w:sz w:val="22"/>
          <w:szCs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sz w:val="22"/>
          <w:szCs w:val="22"/>
        </w:rPr>
        <w:t>1</w:t>
      </w:r>
      <w:r>
        <w:rPr>
          <w:rFonts w:hint="eastAsia"/>
          <w:sz w:val="22"/>
          <w:szCs w:val="22"/>
        </w:rPr>
        <w:t>年期贷款市场报价利率。</w:t>
      </w:r>
    </w:p>
    <w:p w14:paraId="60D46BCE" w14:textId="77777777" w:rsidR="00956974" w:rsidRPr="00554EF7" w:rsidRDefault="00956974" w:rsidP="00956974">
      <w:pPr>
        <w:snapToGrid w:val="0"/>
        <w:spacing w:line="300" w:lineRule="auto"/>
        <w:ind w:firstLineChars="200" w:firstLine="440"/>
        <w:jc w:val="left"/>
        <w:rPr>
          <w:sz w:val="22"/>
          <w:szCs w:val="22"/>
        </w:rPr>
      </w:pPr>
    </w:p>
    <w:p w14:paraId="503898E0" w14:textId="77777777" w:rsidR="00956974" w:rsidRPr="00F038A1" w:rsidRDefault="00956974" w:rsidP="00956974">
      <w:pPr>
        <w:adjustRightInd w:val="0"/>
        <w:snapToGrid w:val="0"/>
        <w:spacing w:line="300" w:lineRule="auto"/>
        <w:ind w:firstLineChars="196" w:firstLine="590"/>
        <w:jc w:val="center"/>
        <w:outlineLvl w:val="1"/>
        <w:rPr>
          <w:rFonts w:eastAsia="黑体"/>
          <w:b/>
          <w:sz w:val="30"/>
          <w:szCs w:val="30"/>
        </w:rPr>
      </w:pPr>
      <w:bookmarkStart w:id="49" w:name="_Toc162530930"/>
      <w:bookmarkStart w:id="50" w:name="_Toc214545859"/>
      <w:r w:rsidRPr="00F038A1">
        <w:rPr>
          <w:rFonts w:eastAsia="黑体"/>
          <w:b/>
          <w:sz w:val="30"/>
          <w:szCs w:val="30"/>
        </w:rPr>
        <w:t>三、</w:t>
      </w:r>
      <w:bookmarkEnd w:id="47"/>
      <w:bookmarkEnd w:id="48"/>
      <w:r w:rsidRPr="00F038A1">
        <w:rPr>
          <w:rFonts w:eastAsia="黑体"/>
          <w:b/>
          <w:sz w:val="30"/>
          <w:szCs w:val="30"/>
        </w:rPr>
        <w:t>技术质量要求</w:t>
      </w:r>
      <w:bookmarkEnd w:id="49"/>
      <w:bookmarkEnd w:id="50"/>
    </w:p>
    <w:p w14:paraId="264D9774"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51" w:name="_Toc162530931"/>
      <w:bookmarkStart w:id="52" w:name="_Toc214545860"/>
      <w:r w:rsidRPr="00F038A1">
        <w:rPr>
          <w:b/>
          <w:sz w:val="22"/>
          <w:szCs w:val="22"/>
        </w:rPr>
        <w:t xml:space="preserve">8 </w:t>
      </w:r>
      <w:r w:rsidRPr="00F038A1">
        <w:rPr>
          <w:b/>
          <w:sz w:val="22"/>
          <w:szCs w:val="22"/>
        </w:rPr>
        <w:t>技术规范和规范性文件</w:t>
      </w:r>
      <w:bookmarkEnd w:id="51"/>
      <w:bookmarkEnd w:id="52"/>
    </w:p>
    <w:p w14:paraId="09B7FAF6" w14:textId="77777777" w:rsidR="00956974" w:rsidRPr="00F038A1" w:rsidRDefault="00956974" w:rsidP="00956974">
      <w:pPr>
        <w:tabs>
          <w:tab w:val="left" w:pos="3060"/>
        </w:tabs>
        <w:snapToGrid w:val="0"/>
        <w:spacing w:line="300" w:lineRule="auto"/>
        <w:ind w:firstLineChars="200" w:firstLine="440"/>
        <w:rPr>
          <w:bCs/>
          <w:sz w:val="22"/>
          <w:szCs w:val="22"/>
        </w:rPr>
      </w:pPr>
      <w:r w:rsidRPr="00F038A1">
        <w:rPr>
          <w:rFonts w:hint="eastAsia"/>
          <w:bCs/>
          <w:sz w:val="22"/>
          <w:szCs w:val="22"/>
        </w:rPr>
        <w:t>本项目的养护质量检查评定、养护维修技术标准及养护施工安全文明要求适用国家现行法律、规范、规程、标准以及上海市现行规范标准，具体包括：</w:t>
      </w:r>
    </w:p>
    <w:p w14:paraId="72235D38" w14:textId="77777777" w:rsidR="00956974" w:rsidRPr="00F038A1" w:rsidRDefault="00956974" w:rsidP="00956974">
      <w:pPr>
        <w:snapToGrid w:val="0"/>
        <w:spacing w:line="300" w:lineRule="auto"/>
        <w:ind w:firstLineChars="200" w:firstLine="440"/>
        <w:jc w:val="left"/>
        <w:rPr>
          <w:sz w:val="22"/>
          <w:szCs w:val="22"/>
        </w:rPr>
      </w:pPr>
      <w:r w:rsidRPr="00F038A1">
        <w:rPr>
          <w:sz w:val="22"/>
        </w:rPr>
        <w:t>各投标人应充分注意，凡涉及国家或行业管理部门颁发的相关规范、规程和标准，无论其是否在本招标文件中列明，中标人应无条件执行。标准、规范等不一致的，以要求高者为准。</w:t>
      </w:r>
    </w:p>
    <w:p w14:paraId="51BC33D7"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53" w:name="_Toc162530932"/>
      <w:bookmarkStart w:id="54" w:name="_Toc214545861"/>
      <w:r w:rsidRPr="00F038A1">
        <w:rPr>
          <w:b/>
          <w:sz w:val="22"/>
          <w:szCs w:val="22"/>
        </w:rPr>
        <w:t xml:space="preserve">9 </w:t>
      </w:r>
      <w:r w:rsidRPr="00F038A1">
        <w:rPr>
          <w:b/>
          <w:sz w:val="22"/>
          <w:szCs w:val="22"/>
        </w:rPr>
        <w:t>招标内容与质量要求</w:t>
      </w:r>
      <w:bookmarkEnd w:id="53"/>
      <w:bookmarkEnd w:id="54"/>
    </w:p>
    <w:p w14:paraId="3C1D9ABE" w14:textId="77777777" w:rsidR="00956974" w:rsidRPr="00F038A1" w:rsidRDefault="00956974" w:rsidP="00956974">
      <w:pPr>
        <w:pStyle w:val="af2"/>
        <w:snapToGrid w:val="0"/>
        <w:ind w:firstLineChars="200" w:firstLine="440"/>
        <w:jc w:val="left"/>
        <w:rPr>
          <w:rFonts w:ascii="Times New Roman" w:hAnsi="Times New Roman"/>
          <w:bCs/>
          <w:sz w:val="22"/>
          <w:szCs w:val="22"/>
        </w:rPr>
      </w:pPr>
      <w:r w:rsidRPr="00F038A1">
        <w:rPr>
          <w:rFonts w:ascii="Times New Roman" w:hAnsi="Times New Roman"/>
          <w:bCs/>
          <w:sz w:val="22"/>
          <w:szCs w:val="22"/>
        </w:rPr>
        <w:t xml:space="preserve">9.1 </w:t>
      </w:r>
      <w:r w:rsidRPr="00F038A1">
        <w:rPr>
          <w:rFonts w:ascii="Times New Roman" w:hAnsi="Times New Roman" w:hint="eastAsia"/>
          <w:bCs/>
          <w:sz w:val="22"/>
          <w:szCs w:val="22"/>
        </w:rPr>
        <w:t>日常养护设施量清单</w:t>
      </w:r>
    </w:p>
    <w:tbl>
      <w:tblPr>
        <w:tblW w:w="5000" w:type="pct"/>
        <w:jc w:val="center"/>
        <w:tblLook w:val="0000" w:firstRow="0" w:lastRow="0" w:firstColumn="0" w:lastColumn="0" w:noHBand="0" w:noVBand="0"/>
      </w:tblPr>
      <w:tblGrid>
        <w:gridCol w:w="1215"/>
        <w:gridCol w:w="2617"/>
        <w:gridCol w:w="2232"/>
        <w:gridCol w:w="2232"/>
      </w:tblGrid>
      <w:tr w:rsidR="00956974" w:rsidRPr="00F038A1" w14:paraId="71268ACC" w14:textId="77777777" w:rsidTr="004B3D7D">
        <w:trPr>
          <w:trHeight w:val="702"/>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56C64A7B"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序号</w:t>
            </w:r>
          </w:p>
        </w:tc>
        <w:tc>
          <w:tcPr>
            <w:tcW w:w="1577" w:type="pct"/>
            <w:tcBorders>
              <w:top w:val="single" w:sz="4" w:space="0" w:color="auto"/>
              <w:left w:val="nil"/>
              <w:bottom w:val="single" w:sz="4" w:space="0" w:color="auto"/>
              <w:right w:val="single" w:sz="4" w:space="0" w:color="auto"/>
            </w:tcBorders>
            <w:noWrap/>
            <w:vAlign w:val="center"/>
          </w:tcPr>
          <w:p w14:paraId="10243A43"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村名</w:t>
            </w:r>
          </w:p>
        </w:tc>
        <w:tc>
          <w:tcPr>
            <w:tcW w:w="1345" w:type="pct"/>
            <w:tcBorders>
              <w:top w:val="single" w:sz="4" w:space="0" w:color="auto"/>
              <w:left w:val="nil"/>
              <w:bottom w:val="single" w:sz="4" w:space="0" w:color="auto"/>
              <w:right w:val="single" w:sz="4" w:space="0" w:color="auto"/>
            </w:tcBorders>
            <w:vAlign w:val="center"/>
          </w:tcPr>
          <w:p w14:paraId="58DBCD31"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养护面积（亩）</w:t>
            </w:r>
          </w:p>
        </w:tc>
        <w:tc>
          <w:tcPr>
            <w:tcW w:w="1345" w:type="pct"/>
            <w:tcBorders>
              <w:top w:val="single" w:sz="4" w:space="0" w:color="auto"/>
              <w:left w:val="nil"/>
              <w:bottom w:val="single" w:sz="4" w:space="0" w:color="auto"/>
              <w:right w:val="single" w:sz="4" w:space="0" w:color="auto"/>
            </w:tcBorders>
            <w:noWrap/>
            <w:vAlign w:val="center"/>
          </w:tcPr>
          <w:p w14:paraId="035BBB21"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备注</w:t>
            </w:r>
          </w:p>
        </w:tc>
      </w:tr>
      <w:tr w:rsidR="00956974" w:rsidRPr="00F038A1" w14:paraId="0907CE57" w14:textId="77777777" w:rsidTr="004B3D7D">
        <w:trPr>
          <w:trHeight w:val="680"/>
          <w:jc w:val="center"/>
        </w:trPr>
        <w:tc>
          <w:tcPr>
            <w:tcW w:w="733" w:type="pct"/>
            <w:tcBorders>
              <w:left w:val="single" w:sz="4" w:space="0" w:color="auto"/>
              <w:bottom w:val="single" w:sz="4" w:space="0" w:color="auto"/>
              <w:right w:val="single" w:sz="4" w:space="0" w:color="auto"/>
            </w:tcBorders>
            <w:noWrap/>
            <w:vAlign w:val="center"/>
          </w:tcPr>
          <w:p w14:paraId="6EA79B95"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w:t>
            </w:r>
          </w:p>
        </w:tc>
        <w:tc>
          <w:tcPr>
            <w:tcW w:w="1577" w:type="pct"/>
            <w:tcBorders>
              <w:left w:val="nil"/>
              <w:bottom w:val="single" w:sz="4" w:space="0" w:color="auto"/>
              <w:right w:val="single" w:sz="4" w:space="0" w:color="auto"/>
            </w:tcBorders>
            <w:noWrap/>
            <w:vAlign w:val="center"/>
          </w:tcPr>
          <w:p w14:paraId="2F089D7D"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余姚村</w:t>
            </w:r>
          </w:p>
        </w:tc>
        <w:tc>
          <w:tcPr>
            <w:tcW w:w="1345" w:type="pct"/>
            <w:tcBorders>
              <w:top w:val="nil"/>
              <w:left w:val="nil"/>
              <w:bottom w:val="single" w:sz="4" w:space="0" w:color="auto"/>
              <w:right w:val="single" w:sz="4" w:space="0" w:color="auto"/>
            </w:tcBorders>
            <w:noWrap/>
            <w:vAlign w:val="center"/>
          </w:tcPr>
          <w:p w14:paraId="788E8FB6"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271.801</w:t>
            </w:r>
          </w:p>
        </w:tc>
        <w:tc>
          <w:tcPr>
            <w:tcW w:w="1345" w:type="pct"/>
            <w:tcBorders>
              <w:top w:val="nil"/>
              <w:left w:val="nil"/>
              <w:bottom w:val="single" w:sz="4" w:space="0" w:color="auto"/>
              <w:right w:val="single" w:sz="4" w:space="0" w:color="auto"/>
            </w:tcBorders>
            <w:noWrap/>
            <w:vAlign w:val="center"/>
          </w:tcPr>
          <w:p w14:paraId="102C2804"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3E97DD93"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0B838B84"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2</w:t>
            </w:r>
          </w:p>
        </w:tc>
        <w:tc>
          <w:tcPr>
            <w:tcW w:w="1577" w:type="pct"/>
            <w:tcBorders>
              <w:left w:val="nil"/>
              <w:bottom w:val="single" w:sz="4" w:space="0" w:color="auto"/>
              <w:right w:val="single" w:sz="4" w:space="0" w:color="auto"/>
            </w:tcBorders>
            <w:noWrap/>
            <w:vAlign w:val="center"/>
          </w:tcPr>
          <w:p w14:paraId="508C0B5D"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桃园村</w:t>
            </w:r>
          </w:p>
        </w:tc>
        <w:tc>
          <w:tcPr>
            <w:tcW w:w="1345" w:type="pct"/>
            <w:tcBorders>
              <w:top w:val="nil"/>
              <w:left w:val="nil"/>
              <w:bottom w:val="single" w:sz="4" w:space="0" w:color="auto"/>
              <w:right w:val="single" w:sz="4" w:space="0" w:color="auto"/>
            </w:tcBorders>
            <w:noWrap/>
            <w:vAlign w:val="center"/>
          </w:tcPr>
          <w:p w14:paraId="279CC268"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587.556</w:t>
            </w:r>
          </w:p>
        </w:tc>
        <w:tc>
          <w:tcPr>
            <w:tcW w:w="1345" w:type="pct"/>
            <w:tcBorders>
              <w:top w:val="nil"/>
              <w:left w:val="nil"/>
              <w:bottom w:val="single" w:sz="4" w:space="0" w:color="auto"/>
              <w:right w:val="single" w:sz="4" w:space="0" w:color="auto"/>
            </w:tcBorders>
            <w:noWrap/>
            <w:vAlign w:val="center"/>
          </w:tcPr>
          <w:p w14:paraId="43DADE88"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15A0F1EB"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631C25E5"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lastRenderedPageBreak/>
              <w:t>3</w:t>
            </w:r>
          </w:p>
        </w:tc>
        <w:tc>
          <w:tcPr>
            <w:tcW w:w="1577" w:type="pct"/>
            <w:tcBorders>
              <w:left w:val="nil"/>
              <w:bottom w:val="single" w:sz="4" w:space="0" w:color="auto"/>
              <w:right w:val="single" w:sz="4" w:space="0" w:color="auto"/>
            </w:tcBorders>
            <w:noWrap/>
            <w:vAlign w:val="center"/>
          </w:tcPr>
          <w:p w14:paraId="49E6A5B2"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洼港村</w:t>
            </w:r>
          </w:p>
        </w:tc>
        <w:tc>
          <w:tcPr>
            <w:tcW w:w="1345" w:type="pct"/>
            <w:tcBorders>
              <w:top w:val="nil"/>
              <w:left w:val="nil"/>
              <w:bottom w:val="single" w:sz="4" w:space="0" w:color="auto"/>
              <w:right w:val="single" w:sz="4" w:space="0" w:color="auto"/>
            </w:tcBorders>
            <w:noWrap/>
            <w:vAlign w:val="center"/>
          </w:tcPr>
          <w:p w14:paraId="306F7FE5"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258.978</w:t>
            </w:r>
          </w:p>
        </w:tc>
        <w:tc>
          <w:tcPr>
            <w:tcW w:w="1345" w:type="pct"/>
            <w:tcBorders>
              <w:top w:val="nil"/>
              <w:left w:val="nil"/>
              <w:bottom w:val="single" w:sz="4" w:space="0" w:color="auto"/>
              <w:right w:val="single" w:sz="4" w:space="0" w:color="auto"/>
            </w:tcBorders>
            <w:noWrap/>
            <w:vAlign w:val="center"/>
          </w:tcPr>
          <w:p w14:paraId="408A530D"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7951715F"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5A6D6FD4"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4</w:t>
            </w:r>
          </w:p>
        </w:tc>
        <w:tc>
          <w:tcPr>
            <w:tcW w:w="1577" w:type="pct"/>
            <w:tcBorders>
              <w:left w:val="nil"/>
              <w:bottom w:val="single" w:sz="4" w:space="0" w:color="auto"/>
              <w:right w:val="single" w:sz="4" w:space="0" w:color="auto"/>
            </w:tcBorders>
            <w:noWrap/>
            <w:vAlign w:val="center"/>
          </w:tcPr>
          <w:p w14:paraId="3367FF58"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棉场村</w:t>
            </w:r>
          </w:p>
        </w:tc>
        <w:tc>
          <w:tcPr>
            <w:tcW w:w="1345" w:type="pct"/>
            <w:tcBorders>
              <w:top w:val="nil"/>
              <w:left w:val="nil"/>
              <w:bottom w:val="single" w:sz="4" w:space="0" w:color="auto"/>
              <w:right w:val="single" w:sz="4" w:space="0" w:color="auto"/>
            </w:tcBorders>
            <w:noWrap/>
            <w:vAlign w:val="center"/>
          </w:tcPr>
          <w:p w14:paraId="37BB98F4"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644.117</w:t>
            </w:r>
          </w:p>
        </w:tc>
        <w:tc>
          <w:tcPr>
            <w:tcW w:w="1345" w:type="pct"/>
            <w:tcBorders>
              <w:top w:val="nil"/>
              <w:left w:val="nil"/>
              <w:bottom w:val="single" w:sz="4" w:space="0" w:color="auto"/>
              <w:right w:val="single" w:sz="4" w:space="0" w:color="auto"/>
            </w:tcBorders>
            <w:noWrap/>
            <w:vAlign w:val="center"/>
          </w:tcPr>
          <w:p w14:paraId="32E79525"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353B8AF8"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44774DE9"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5</w:t>
            </w:r>
          </w:p>
        </w:tc>
        <w:tc>
          <w:tcPr>
            <w:tcW w:w="1577" w:type="pct"/>
            <w:tcBorders>
              <w:left w:val="nil"/>
              <w:bottom w:val="single" w:sz="4" w:space="0" w:color="auto"/>
              <w:right w:val="single" w:sz="4" w:space="0" w:color="auto"/>
            </w:tcBorders>
            <w:noWrap/>
            <w:vAlign w:val="center"/>
          </w:tcPr>
          <w:p w14:paraId="2FF4BBFC"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黄华村</w:t>
            </w:r>
          </w:p>
        </w:tc>
        <w:tc>
          <w:tcPr>
            <w:tcW w:w="1345" w:type="pct"/>
            <w:tcBorders>
              <w:top w:val="nil"/>
              <w:left w:val="nil"/>
              <w:bottom w:val="single" w:sz="4" w:space="0" w:color="auto"/>
              <w:right w:val="single" w:sz="4" w:space="0" w:color="auto"/>
            </w:tcBorders>
            <w:noWrap/>
            <w:vAlign w:val="center"/>
          </w:tcPr>
          <w:p w14:paraId="5ADC924E"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126.601</w:t>
            </w:r>
          </w:p>
        </w:tc>
        <w:tc>
          <w:tcPr>
            <w:tcW w:w="1345" w:type="pct"/>
            <w:tcBorders>
              <w:top w:val="nil"/>
              <w:left w:val="nil"/>
              <w:bottom w:val="single" w:sz="4" w:space="0" w:color="auto"/>
              <w:right w:val="single" w:sz="4" w:space="0" w:color="auto"/>
            </w:tcBorders>
            <w:noWrap/>
            <w:vAlign w:val="center"/>
          </w:tcPr>
          <w:p w14:paraId="5AE5996B"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13B09B75"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484F118D"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6</w:t>
            </w:r>
          </w:p>
        </w:tc>
        <w:tc>
          <w:tcPr>
            <w:tcW w:w="1577" w:type="pct"/>
            <w:tcBorders>
              <w:top w:val="single" w:sz="4" w:space="0" w:color="auto"/>
              <w:left w:val="single" w:sz="4" w:space="0" w:color="auto"/>
              <w:bottom w:val="single" w:sz="4" w:space="0" w:color="auto"/>
              <w:right w:val="single" w:sz="4" w:space="0" w:color="auto"/>
            </w:tcBorders>
            <w:noWrap/>
            <w:vAlign w:val="center"/>
          </w:tcPr>
          <w:p w14:paraId="1C6136AD"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四灶村</w:t>
            </w:r>
          </w:p>
        </w:tc>
        <w:tc>
          <w:tcPr>
            <w:tcW w:w="1345" w:type="pct"/>
            <w:tcBorders>
              <w:top w:val="single" w:sz="4" w:space="0" w:color="auto"/>
              <w:left w:val="single" w:sz="4" w:space="0" w:color="auto"/>
              <w:bottom w:val="single" w:sz="4" w:space="0" w:color="auto"/>
              <w:right w:val="single" w:sz="4" w:space="0" w:color="auto"/>
            </w:tcBorders>
            <w:noWrap/>
            <w:vAlign w:val="center"/>
          </w:tcPr>
          <w:p w14:paraId="587B4644"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120.878</w:t>
            </w:r>
          </w:p>
        </w:tc>
        <w:tc>
          <w:tcPr>
            <w:tcW w:w="1345" w:type="pct"/>
            <w:tcBorders>
              <w:top w:val="single" w:sz="4" w:space="0" w:color="auto"/>
              <w:left w:val="single" w:sz="4" w:space="0" w:color="auto"/>
              <w:bottom w:val="single" w:sz="4" w:space="0" w:color="auto"/>
              <w:right w:val="single" w:sz="4" w:space="0" w:color="auto"/>
            </w:tcBorders>
            <w:noWrap/>
            <w:vAlign w:val="center"/>
          </w:tcPr>
          <w:p w14:paraId="0C437A1E"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 xml:space="preserve">　</w:t>
            </w:r>
          </w:p>
        </w:tc>
      </w:tr>
      <w:tr w:rsidR="00956974" w:rsidRPr="00F038A1" w14:paraId="1B8ECAD4"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794880B6"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7</w:t>
            </w:r>
          </w:p>
        </w:tc>
        <w:tc>
          <w:tcPr>
            <w:tcW w:w="1577" w:type="pct"/>
            <w:tcBorders>
              <w:top w:val="single" w:sz="4" w:space="0" w:color="auto"/>
              <w:left w:val="nil"/>
              <w:bottom w:val="single" w:sz="4" w:space="0" w:color="auto"/>
              <w:right w:val="single" w:sz="4" w:space="0" w:color="auto"/>
            </w:tcBorders>
            <w:noWrap/>
            <w:vAlign w:val="center"/>
          </w:tcPr>
          <w:p w14:paraId="6D7EC292"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路南村</w:t>
            </w:r>
          </w:p>
        </w:tc>
        <w:tc>
          <w:tcPr>
            <w:tcW w:w="1345" w:type="pct"/>
            <w:tcBorders>
              <w:top w:val="single" w:sz="4" w:space="0" w:color="auto"/>
              <w:left w:val="nil"/>
              <w:bottom w:val="single" w:sz="4" w:space="0" w:color="auto"/>
              <w:right w:val="single" w:sz="4" w:space="0" w:color="auto"/>
            </w:tcBorders>
            <w:noWrap/>
            <w:vAlign w:val="center"/>
          </w:tcPr>
          <w:p w14:paraId="32FB5001"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256.761</w:t>
            </w:r>
          </w:p>
        </w:tc>
        <w:tc>
          <w:tcPr>
            <w:tcW w:w="1345" w:type="pct"/>
            <w:tcBorders>
              <w:top w:val="single" w:sz="4" w:space="0" w:color="auto"/>
              <w:left w:val="nil"/>
              <w:bottom w:val="single" w:sz="4" w:space="0" w:color="auto"/>
              <w:right w:val="single" w:sz="4" w:space="0" w:color="auto"/>
            </w:tcBorders>
            <w:noWrap/>
            <w:vAlign w:val="center"/>
          </w:tcPr>
          <w:p w14:paraId="6E38FEAB"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 xml:space="preserve">　</w:t>
            </w:r>
          </w:p>
        </w:tc>
      </w:tr>
      <w:tr w:rsidR="00956974" w:rsidRPr="00F038A1" w14:paraId="269C392F"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5007DF49"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8</w:t>
            </w:r>
          </w:p>
        </w:tc>
        <w:tc>
          <w:tcPr>
            <w:tcW w:w="1577" w:type="pct"/>
            <w:tcBorders>
              <w:left w:val="nil"/>
              <w:bottom w:val="single" w:sz="4" w:space="0" w:color="auto"/>
              <w:right w:val="single" w:sz="4" w:space="0" w:color="auto"/>
            </w:tcBorders>
            <w:noWrap/>
            <w:vAlign w:val="center"/>
          </w:tcPr>
          <w:p w14:paraId="590DDD2B"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外灶村</w:t>
            </w:r>
          </w:p>
        </w:tc>
        <w:tc>
          <w:tcPr>
            <w:tcW w:w="1345" w:type="pct"/>
            <w:tcBorders>
              <w:top w:val="nil"/>
              <w:left w:val="nil"/>
              <w:bottom w:val="single" w:sz="4" w:space="0" w:color="auto"/>
              <w:right w:val="single" w:sz="4" w:space="0" w:color="auto"/>
            </w:tcBorders>
            <w:noWrap/>
            <w:vAlign w:val="center"/>
          </w:tcPr>
          <w:p w14:paraId="03EA98CF"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533.072</w:t>
            </w:r>
          </w:p>
        </w:tc>
        <w:tc>
          <w:tcPr>
            <w:tcW w:w="1345" w:type="pct"/>
            <w:tcBorders>
              <w:top w:val="nil"/>
              <w:left w:val="nil"/>
              <w:bottom w:val="single" w:sz="4" w:space="0" w:color="auto"/>
              <w:right w:val="single" w:sz="4" w:space="0" w:color="auto"/>
            </w:tcBorders>
            <w:noWrap/>
            <w:vAlign w:val="center"/>
          </w:tcPr>
          <w:p w14:paraId="59F4FD09"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 xml:space="preserve">　</w:t>
            </w:r>
          </w:p>
        </w:tc>
      </w:tr>
      <w:tr w:rsidR="00956974" w:rsidRPr="00F038A1" w14:paraId="328BF2A0"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524A7DAA"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9</w:t>
            </w:r>
          </w:p>
        </w:tc>
        <w:tc>
          <w:tcPr>
            <w:tcW w:w="1577" w:type="pct"/>
            <w:tcBorders>
              <w:left w:val="nil"/>
              <w:bottom w:val="single" w:sz="4" w:space="0" w:color="auto"/>
              <w:right w:val="single" w:sz="4" w:space="0" w:color="auto"/>
            </w:tcBorders>
            <w:noWrap/>
            <w:vAlign w:val="center"/>
          </w:tcPr>
          <w:p w14:paraId="0EC3C870"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新北村</w:t>
            </w:r>
          </w:p>
        </w:tc>
        <w:tc>
          <w:tcPr>
            <w:tcW w:w="1345" w:type="pct"/>
            <w:tcBorders>
              <w:top w:val="nil"/>
              <w:left w:val="nil"/>
              <w:bottom w:val="single" w:sz="4" w:space="0" w:color="auto"/>
              <w:right w:val="single" w:sz="4" w:space="0" w:color="auto"/>
            </w:tcBorders>
            <w:noWrap/>
            <w:vAlign w:val="center"/>
          </w:tcPr>
          <w:p w14:paraId="07ED36D3"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95.569</w:t>
            </w:r>
          </w:p>
        </w:tc>
        <w:tc>
          <w:tcPr>
            <w:tcW w:w="1345" w:type="pct"/>
            <w:tcBorders>
              <w:top w:val="nil"/>
              <w:left w:val="nil"/>
              <w:bottom w:val="single" w:sz="4" w:space="0" w:color="auto"/>
              <w:right w:val="single" w:sz="4" w:space="0" w:color="auto"/>
            </w:tcBorders>
            <w:noWrap/>
            <w:vAlign w:val="center"/>
          </w:tcPr>
          <w:p w14:paraId="325CF0BB"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7FCF2C92"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3DE7C2E9"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10</w:t>
            </w:r>
          </w:p>
        </w:tc>
        <w:tc>
          <w:tcPr>
            <w:tcW w:w="1577" w:type="pct"/>
            <w:tcBorders>
              <w:left w:val="nil"/>
              <w:bottom w:val="single" w:sz="4" w:space="0" w:color="auto"/>
              <w:right w:val="single" w:sz="4" w:space="0" w:color="auto"/>
            </w:tcBorders>
            <w:noWrap/>
            <w:vAlign w:val="center"/>
          </w:tcPr>
          <w:p w14:paraId="7F2D35DD" w14:textId="77777777" w:rsidR="00956974" w:rsidRPr="00F038A1" w:rsidRDefault="00956974" w:rsidP="004B3D7D">
            <w:pPr>
              <w:widowControl/>
              <w:spacing w:line="360" w:lineRule="auto"/>
              <w:ind w:firstLineChars="300" w:firstLine="660"/>
              <w:rPr>
                <w:rFonts w:ascii="宋体" w:hAnsi="宋体" w:cs="宋体" w:hint="eastAsia"/>
                <w:kern w:val="0"/>
                <w:sz w:val="22"/>
                <w:szCs w:val="22"/>
              </w:rPr>
            </w:pPr>
            <w:r w:rsidRPr="00F038A1">
              <w:rPr>
                <w:rFonts w:ascii="宋体" w:hAnsi="宋体" w:cs="宋体" w:hint="eastAsia"/>
                <w:kern w:val="0"/>
                <w:sz w:val="22"/>
                <w:szCs w:val="22"/>
              </w:rPr>
              <w:t>洋溢村</w:t>
            </w:r>
          </w:p>
        </w:tc>
        <w:tc>
          <w:tcPr>
            <w:tcW w:w="1345" w:type="pct"/>
            <w:tcBorders>
              <w:top w:val="nil"/>
              <w:left w:val="nil"/>
              <w:bottom w:val="single" w:sz="4" w:space="0" w:color="auto"/>
              <w:right w:val="single" w:sz="4" w:space="0" w:color="auto"/>
            </w:tcBorders>
            <w:noWrap/>
            <w:vAlign w:val="center"/>
          </w:tcPr>
          <w:p w14:paraId="04785B98"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180.207</w:t>
            </w:r>
          </w:p>
        </w:tc>
        <w:tc>
          <w:tcPr>
            <w:tcW w:w="1345" w:type="pct"/>
            <w:tcBorders>
              <w:top w:val="nil"/>
              <w:left w:val="nil"/>
              <w:bottom w:val="single" w:sz="4" w:space="0" w:color="auto"/>
              <w:right w:val="single" w:sz="4" w:space="0" w:color="auto"/>
            </w:tcBorders>
            <w:noWrap/>
            <w:vAlign w:val="center"/>
          </w:tcPr>
          <w:p w14:paraId="185E96E2"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5FF98604"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49EDE063"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11</w:t>
            </w:r>
          </w:p>
        </w:tc>
        <w:tc>
          <w:tcPr>
            <w:tcW w:w="1577" w:type="pct"/>
            <w:tcBorders>
              <w:top w:val="single" w:sz="4" w:space="0" w:color="auto"/>
              <w:left w:val="single" w:sz="4" w:space="0" w:color="auto"/>
              <w:bottom w:val="single" w:sz="4" w:space="0" w:color="auto"/>
              <w:right w:val="single" w:sz="4" w:space="0" w:color="auto"/>
            </w:tcBorders>
            <w:noWrap/>
            <w:vAlign w:val="center"/>
          </w:tcPr>
          <w:p w14:paraId="45C61FD7"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李雪村</w:t>
            </w:r>
          </w:p>
        </w:tc>
        <w:tc>
          <w:tcPr>
            <w:tcW w:w="1345" w:type="pct"/>
            <w:tcBorders>
              <w:top w:val="nil"/>
              <w:left w:val="nil"/>
              <w:bottom w:val="single" w:sz="4" w:space="0" w:color="auto"/>
              <w:right w:val="single" w:sz="4" w:space="0" w:color="auto"/>
            </w:tcBorders>
            <w:noWrap/>
            <w:vAlign w:val="center"/>
          </w:tcPr>
          <w:p w14:paraId="5CC047D5"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115.856</w:t>
            </w:r>
          </w:p>
        </w:tc>
        <w:tc>
          <w:tcPr>
            <w:tcW w:w="1345" w:type="pct"/>
            <w:tcBorders>
              <w:top w:val="nil"/>
              <w:left w:val="nil"/>
              <w:bottom w:val="single" w:sz="4" w:space="0" w:color="auto"/>
              <w:right w:val="single" w:sz="4" w:space="0" w:color="auto"/>
            </w:tcBorders>
            <w:noWrap/>
            <w:vAlign w:val="center"/>
          </w:tcPr>
          <w:p w14:paraId="57909038"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3EA91603"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029720D9"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12</w:t>
            </w:r>
          </w:p>
        </w:tc>
        <w:tc>
          <w:tcPr>
            <w:tcW w:w="1577" w:type="pct"/>
            <w:tcBorders>
              <w:top w:val="single" w:sz="4" w:space="0" w:color="auto"/>
              <w:left w:val="single" w:sz="4" w:space="0" w:color="auto"/>
              <w:bottom w:val="single" w:sz="4" w:space="0" w:color="auto"/>
              <w:right w:val="single" w:sz="4" w:space="0" w:color="auto"/>
            </w:tcBorders>
            <w:noWrap/>
            <w:vAlign w:val="center"/>
          </w:tcPr>
          <w:p w14:paraId="7AD3CCB1"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中久村</w:t>
            </w:r>
          </w:p>
        </w:tc>
        <w:tc>
          <w:tcPr>
            <w:tcW w:w="1345" w:type="pct"/>
            <w:tcBorders>
              <w:top w:val="nil"/>
              <w:left w:val="nil"/>
              <w:bottom w:val="single" w:sz="4" w:space="0" w:color="auto"/>
              <w:right w:val="single" w:sz="4" w:space="0" w:color="auto"/>
            </w:tcBorders>
            <w:noWrap/>
            <w:vAlign w:val="center"/>
          </w:tcPr>
          <w:p w14:paraId="2A60946C"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217.841</w:t>
            </w:r>
          </w:p>
        </w:tc>
        <w:tc>
          <w:tcPr>
            <w:tcW w:w="1345" w:type="pct"/>
            <w:tcBorders>
              <w:top w:val="nil"/>
              <w:left w:val="nil"/>
              <w:bottom w:val="single" w:sz="4" w:space="0" w:color="auto"/>
              <w:right w:val="single" w:sz="4" w:space="0" w:color="auto"/>
            </w:tcBorders>
            <w:noWrap/>
            <w:vAlign w:val="center"/>
          </w:tcPr>
          <w:p w14:paraId="562AAFDA"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666F96A4"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77BE466E"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13</w:t>
            </w:r>
          </w:p>
        </w:tc>
        <w:tc>
          <w:tcPr>
            <w:tcW w:w="1577" w:type="pct"/>
            <w:tcBorders>
              <w:top w:val="single" w:sz="4" w:space="0" w:color="auto"/>
              <w:left w:val="nil"/>
              <w:bottom w:val="single" w:sz="4" w:space="0" w:color="auto"/>
              <w:right w:val="single" w:sz="4" w:space="0" w:color="auto"/>
            </w:tcBorders>
            <w:noWrap/>
            <w:vAlign w:val="center"/>
          </w:tcPr>
          <w:p w14:paraId="59A0E5E4"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塘北村</w:t>
            </w:r>
          </w:p>
        </w:tc>
        <w:tc>
          <w:tcPr>
            <w:tcW w:w="1345" w:type="pct"/>
            <w:tcBorders>
              <w:top w:val="nil"/>
              <w:left w:val="nil"/>
              <w:bottom w:val="single" w:sz="4" w:space="0" w:color="auto"/>
              <w:right w:val="single" w:sz="4" w:space="0" w:color="auto"/>
            </w:tcBorders>
            <w:noWrap/>
            <w:vAlign w:val="center"/>
          </w:tcPr>
          <w:p w14:paraId="0CA04674"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105.080</w:t>
            </w:r>
          </w:p>
        </w:tc>
        <w:tc>
          <w:tcPr>
            <w:tcW w:w="1345" w:type="pct"/>
            <w:tcBorders>
              <w:top w:val="nil"/>
              <w:left w:val="nil"/>
              <w:bottom w:val="single" w:sz="4" w:space="0" w:color="auto"/>
              <w:right w:val="single" w:sz="4" w:space="0" w:color="auto"/>
            </w:tcBorders>
            <w:noWrap/>
            <w:vAlign w:val="center"/>
          </w:tcPr>
          <w:p w14:paraId="7BBB95D2"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407C7F94"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61F30D6F"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14</w:t>
            </w:r>
          </w:p>
        </w:tc>
        <w:tc>
          <w:tcPr>
            <w:tcW w:w="1577" w:type="pct"/>
            <w:tcBorders>
              <w:left w:val="nil"/>
              <w:bottom w:val="single" w:sz="4" w:space="0" w:color="auto"/>
              <w:right w:val="single" w:sz="4" w:space="0" w:color="auto"/>
            </w:tcBorders>
            <w:noWrap/>
            <w:vAlign w:val="center"/>
          </w:tcPr>
          <w:p w14:paraId="44573ED4"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东海农场</w:t>
            </w:r>
          </w:p>
        </w:tc>
        <w:tc>
          <w:tcPr>
            <w:tcW w:w="1345" w:type="pct"/>
            <w:tcBorders>
              <w:top w:val="nil"/>
              <w:left w:val="nil"/>
              <w:bottom w:val="single" w:sz="4" w:space="0" w:color="auto"/>
              <w:right w:val="single" w:sz="4" w:space="0" w:color="auto"/>
            </w:tcBorders>
            <w:noWrap/>
            <w:vAlign w:val="center"/>
          </w:tcPr>
          <w:p w14:paraId="62122D3F"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180.533</w:t>
            </w:r>
          </w:p>
        </w:tc>
        <w:tc>
          <w:tcPr>
            <w:tcW w:w="1345" w:type="pct"/>
            <w:tcBorders>
              <w:top w:val="nil"/>
              <w:left w:val="nil"/>
              <w:bottom w:val="single" w:sz="4" w:space="0" w:color="auto"/>
              <w:right w:val="single" w:sz="4" w:space="0" w:color="auto"/>
            </w:tcBorders>
            <w:noWrap/>
            <w:vAlign w:val="center"/>
          </w:tcPr>
          <w:p w14:paraId="6E5EA8BE"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603BBF6C" w14:textId="77777777" w:rsidTr="004B3D7D">
        <w:trPr>
          <w:trHeight w:val="680"/>
          <w:jc w:val="center"/>
        </w:trPr>
        <w:tc>
          <w:tcPr>
            <w:tcW w:w="733" w:type="pct"/>
            <w:tcBorders>
              <w:top w:val="single" w:sz="4" w:space="0" w:color="auto"/>
              <w:left w:val="single" w:sz="4" w:space="0" w:color="auto"/>
              <w:bottom w:val="single" w:sz="4" w:space="0" w:color="auto"/>
              <w:right w:val="single" w:sz="4" w:space="0" w:color="auto"/>
            </w:tcBorders>
            <w:noWrap/>
            <w:vAlign w:val="center"/>
          </w:tcPr>
          <w:p w14:paraId="033722AB"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15</w:t>
            </w:r>
          </w:p>
        </w:tc>
        <w:tc>
          <w:tcPr>
            <w:tcW w:w="1577" w:type="pct"/>
            <w:tcBorders>
              <w:top w:val="single" w:sz="4" w:space="0" w:color="auto"/>
              <w:left w:val="single" w:sz="4" w:space="0" w:color="auto"/>
              <w:bottom w:val="single" w:sz="4" w:space="0" w:color="auto"/>
              <w:right w:val="single" w:sz="4" w:space="0" w:color="auto"/>
            </w:tcBorders>
            <w:noWrap/>
            <w:vAlign w:val="center"/>
          </w:tcPr>
          <w:p w14:paraId="75399BB0"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南汇新城镇</w:t>
            </w:r>
          </w:p>
        </w:tc>
        <w:tc>
          <w:tcPr>
            <w:tcW w:w="1345" w:type="pct"/>
            <w:tcBorders>
              <w:top w:val="single" w:sz="4" w:space="0" w:color="auto"/>
              <w:left w:val="nil"/>
              <w:bottom w:val="single" w:sz="4" w:space="0" w:color="auto"/>
              <w:right w:val="single" w:sz="4" w:space="0" w:color="auto"/>
            </w:tcBorders>
            <w:noWrap/>
            <w:vAlign w:val="center"/>
          </w:tcPr>
          <w:p w14:paraId="3E16972A"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110.031</w:t>
            </w:r>
          </w:p>
        </w:tc>
        <w:tc>
          <w:tcPr>
            <w:tcW w:w="1345" w:type="pct"/>
            <w:tcBorders>
              <w:top w:val="single" w:sz="4" w:space="0" w:color="auto"/>
              <w:left w:val="nil"/>
              <w:bottom w:val="single" w:sz="4" w:space="0" w:color="auto"/>
              <w:right w:val="single" w:sz="4" w:space="0" w:color="auto"/>
            </w:tcBorders>
            <w:noWrap/>
            <w:vAlign w:val="center"/>
          </w:tcPr>
          <w:p w14:paraId="03B20A24" w14:textId="77777777" w:rsidR="00956974" w:rsidRPr="00F038A1" w:rsidRDefault="00956974" w:rsidP="004B3D7D">
            <w:pPr>
              <w:widowControl/>
              <w:spacing w:line="360" w:lineRule="auto"/>
              <w:jc w:val="center"/>
              <w:rPr>
                <w:rFonts w:ascii="宋体" w:hAnsi="宋体" w:cs="宋体" w:hint="eastAsia"/>
                <w:kern w:val="0"/>
                <w:sz w:val="22"/>
                <w:szCs w:val="22"/>
              </w:rPr>
            </w:pPr>
          </w:p>
        </w:tc>
      </w:tr>
      <w:tr w:rsidR="00956974" w:rsidRPr="00F038A1" w14:paraId="50C32D6E" w14:textId="77777777" w:rsidTr="004B3D7D">
        <w:trPr>
          <w:trHeight w:val="680"/>
          <w:jc w:val="center"/>
        </w:trPr>
        <w:tc>
          <w:tcPr>
            <w:tcW w:w="2310" w:type="pct"/>
            <w:gridSpan w:val="2"/>
            <w:tcBorders>
              <w:top w:val="single" w:sz="4" w:space="0" w:color="auto"/>
              <w:left w:val="single" w:sz="4" w:space="0" w:color="auto"/>
              <w:bottom w:val="single" w:sz="4" w:space="0" w:color="auto"/>
              <w:right w:val="single" w:sz="4" w:space="0" w:color="auto"/>
            </w:tcBorders>
            <w:noWrap/>
            <w:vAlign w:val="center"/>
          </w:tcPr>
          <w:p w14:paraId="6F2B82D9" w14:textId="77777777" w:rsidR="00956974" w:rsidRPr="00F038A1" w:rsidRDefault="00956974" w:rsidP="004B3D7D">
            <w:pPr>
              <w:widowControl/>
              <w:spacing w:line="360" w:lineRule="auto"/>
              <w:jc w:val="center"/>
              <w:rPr>
                <w:rFonts w:ascii="宋体" w:hAnsi="宋体" w:cs="宋体" w:hint="eastAsia"/>
                <w:kern w:val="0"/>
                <w:sz w:val="22"/>
                <w:szCs w:val="22"/>
              </w:rPr>
            </w:pPr>
            <w:r>
              <w:rPr>
                <w:rFonts w:ascii="宋体" w:hAnsi="宋体" w:cs="宋体" w:hint="eastAsia"/>
                <w:kern w:val="0"/>
                <w:sz w:val="22"/>
                <w:szCs w:val="22"/>
              </w:rPr>
              <w:t>合计</w:t>
            </w:r>
          </w:p>
        </w:tc>
        <w:tc>
          <w:tcPr>
            <w:tcW w:w="1345" w:type="pct"/>
            <w:tcBorders>
              <w:top w:val="single" w:sz="4" w:space="0" w:color="auto"/>
              <w:left w:val="nil"/>
              <w:bottom w:val="single" w:sz="4" w:space="0" w:color="auto"/>
              <w:right w:val="single" w:sz="4" w:space="0" w:color="auto"/>
            </w:tcBorders>
            <w:noWrap/>
            <w:vAlign w:val="center"/>
          </w:tcPr>
          <w:p w14:paraId="7347BF42" w14:textId="77777777" w:rsidR="00956974" w:rsidRPr="00F038A1" w:rsidRDefault="00956974" w:rsidP="004B3D7D">
            <w:pPr>
              <w:widowControl/>
              <w:spacing w:line="360" w:lineRule="auto"/>
              <w:jc w:val="center"/>
              <w:rPr>
                <w:rFonts w:ascii="宋体" w:hAnsi="宋体" w:cs="宋体" w:hint="eastAsia"/>
                <w:kern w:val="0"/>
                <w:sz w:val="22"/>
                <w:szCs w:val="22"/>
              </w:rPr>
            </w:pPr>
            <w:r w:rsidRPr="00F038A1">
              <w:rPr>
                <w:rFonts w:ascii="宋体" w:hAnsi="宋体" w:cs="宋体" w:hint="eastAsia"/>
                <w:kern w:val="0"/>
                <w:sz w:val="22"/>
                <w:szCs w:val="22"/>
              </w:rPr>
              <w:t>3804.881</w:t>
            </w:r>
          </w:p>
        </w:tc>
        <w:tc>
          <w:tcPr>
            <w:tcW w:w="1345" w:type="pct"/>
            <w:tcBorders>
              <w:top w:val="single" w:sz="4" w:space="0" w:color="auto"/>
              <w:left w:val="nil"/>
              <w:bottom w:val="single" w:sz="4" w:space="0" w:color="auto"/>
              <w:right w:val="single" w:sz="4" w:space="0" w:color="auto"/>
            </w:tcBorders>
            <w:noWrap/>
            <w:vAlign w:val="center"/>
          </w:tcPr>
          <w:p w14:paraId="22812DB5" w14:textId="77777777" w:rsidR="00956974" w:rsidRPr="00F038A1" w:rsidRDefault="00956974" w:rsidP="004B3D7D">
            <w:pPr>
              <w:widowControl/>
              <w:spacing w:line="360" w:lineRule="auto"/>
              <w:jc w:val="center"/>
              <w:rPr>
                <w:rFonts w:ascii="宋体" w:hAnsi="宋体" w:cs="宋体" w:hint="eastAsia"/>
                <w:kern w:val="0"/>
                <w:sz w:val="22"/>
                <w:szCs w:val="22"/>
              </w:rPr>
            </w:pPr>
          </w:p>
        </w:tc>
      </w:tr>
    </w:tbl>
    <w:p w14:paraId="6AB2A309" w14:textId="77777777" w:rsidR="00956974" w:rsidRDefault="00956974" w:rsidP="00956974">
      <w:pPr>
        <w:rPr>
          <w:b/>
          <w:sz w:val="22"/>
        </w:rPr>
      </w:pPr>
      <w:r w:rsidRPr="00F038A1">
        <w:rPr>
          <w:bCs/>
          <w:sz w:val="22"/>
          <w:szCs w:val="22"/>
        </w:rPr>
        <w:t xml:space="preserve">  </w:t>
      </w:r>
      <w:r w:rsidRPr="00F038A1">
        <w:rPr>
          <w:b/>
          <w:sz w:val="22"/>
        </w:rPr>
        <w:t>说明：投标人不得对</w:t>
      </w:r>
      <w:r w:rsidRPr="00F038A1">
        <w:rPr>
          <w:rFonts w:hint="eastAsia"/>
          <w:b/>
          <w:sz w:val="22"/>
        </w:rPr>
        <w:t>以上表</w:t>
      </w:r>
      <w:r w:rsidRPr="00F038A1">
        <w:rPr>
          <w:b/>
          <w:sz w:val="22"/>
        </w:rPr>
        <w:t>内</w:t>
      </w:r>
      <w:r w:rsidRPr="00F038A1">
        <w:rPr>
          <w:rFonts w:hint="eastAsia"/>
          <w:b/>
          <w:sz w:val="22"/>
        </w:rPr>
        <w:t>的</w:t>
      </w:r>
      <w:r w:rsidRPr="00F038A1">
        <w:rPr>
          <w:b/>
          <w:sz w:val="22"/>
        </w:rPr>
        <w:t>工作量进行缩减。</w:t>
      </w:r>
    </w:p>
    <w:p w14:paraId="62257472" w14:textId="77777777" w:rsidR="00956974" w:rsidRPr="007A22E2" w:rsidRDefault="00956974" w:rsidP="00956974">
      <w:pPr>
        <w:rPr>
          <w:rFonts w:hint="eastAsia"/>
          <w:b/>
          <w:sz w:val="22"/>
        </w:rPr>
      </w:pPr>
    </w:p>
    <w:p w14:paraId="51F133FF" w14:textId="77777777" w:rsidR="00956974" w:rsidRPr="00F038A1" w:rsidRDefault="00956974" w:rsidP="00956974">
      <w:pPr>
        <w:pStyle w:val="af2"/>
        <w:adjustRightInd w:val="0"/>
        <w:snapToGrid w:val="0"/>
        <w:spacing w:line="300" w:lineRule="auto"/>
        <w:ind w:firstLineChars="200" w:firstLine="440"/>
        <w:jc w:val="left"/>
        <w:rPr>
          <w:rFonts w:ascii="Times New Roman" w:hAnsi="Times New Roman"/>
          <w:bCs/>
          <w:sz w:val="22"/>
          <w:szCs w:val="22"/>
        </w:rPr>
      </w:pPr>
      <w:r w:rsidRPr="00F038A1">
        <w:rPr>
          <w:rFonts w:ascii="Times New Roman" w:hAnsi="Times New Roman" w:hint="eastAsia"/>
          <w:bCs/>
          <w:sz w:val="22"/>
          <w:szCs w:val="22"/>
        </w:rPr>
        <w:t>9.1.1</w:t>
      </w:r>
      <w:r w:rsidRPr="00F038A1">
        <w:rPr>
          <w:rFonts w:ascii="Times New Roman" w:hAnsi="Times New Roman" w:hint="eastAsia"/>
          <w:bCs/>
          <w:sz w:val="22"/>
          <w:szCs w:val="22"/>
        </w:rPr>
        <w:t>日常养护苗木清单</w:t>
      </w:r>
    </w:p>
    <w:tbl>
      <w:tblPr>
        <w:tblW w:w="5000" w:type="pct"/>
        <w:jc w:val="center"/>
        <w:tblLook w:val="04A0" w:firstRow="1" w:lastRow="0" w:firstColumn="1" w:lastColumn="0" w:noHBand="0" w:noVBand="1"/>
      </w:tblPr>
      <w:tblGrid>
        <w:gridCol w:w="1529"/>
        <w:gridCol w:w="1530"/>
        <w:gridCol w:w="1530"/>
        <w:gridCol w:w="1553"/>
        <w:gridCol w:w="2154"/>
      </w:tblGrid>
      <w:tr w:rsidR="00956974" w:rsidRPr="00F038A1" w14:paraId="7333BD2A" w14:textId="77777777" w:rsidTr="004B3D7D">
        <w:trPr>
          <w:trHeight w:val="270"/>
          <w:jc w:val="center"/>
        </w:trPr>
        <w:tc>
          <w:tcPr>
            <w:tcW w:w="922" w:type="pct"/>
            <w:tcBorders>
              <w:top w:val="single" w:sz="4" w:space="0" w:color="auto"/>
              <w:left w:val="single" w:sz="4" w:space="0" w:color="auto"/>
              <w:bottom w:val="single" w:sz="4" w:space="0" w:color="auto"/>
              <w:right w:val="single" w:sz="4" w:space="0" w:color="auto"/>
            </w:tcBorders>
            <w:noWrap/>
            <w:vAlign w:val="center"/>
            <w:hideMark/>
          </w:tcPr>
          <w:p w14:paraId="2D649DC5" w14:textId="77777777" w:rsidR="00956974" w:rsidRPr="00927ACB" w:rsidRDefault="00956974" w:rsidP="004B3D7D">
            <w:pPr>
              <w:widowControl/>
              <w:jc w:val="center"/>
              <w:rPr>
                <w:rFonts w:ascii="宋体" w:hAnsi="宋体" w:cs="宋体"/>
                <w:kern w:val="0"/>
                <w:sz w:val="22"/>
                <w:szCs w:val="22"/>
              </w:rPr>
            </w:pPr>
            <w:r w:rsidRPr="00927ACB">
              <w:rPr>
                <w:rFonts w:ascii="宋体" w:hAnsi="宋体" w:cs="宋体" w:hint="eastAsia"/>
                <w:kern w:val="0"/>
                <w:sz w:val="22"/>
                <w:szCs w:val="22"/>
              </w:rPr>
              <w:t>序号</w:t>
            </w:r>
          </w:p>
        </w:tc>
        <w:tc>
          <w:tcPr>
            <w:tcW w:w="922" w:type="pct"/>
            <w:tcBorders>
              <w:top w:val="single" w:sz="4" w:space="0" w:color="auto"/>
              <w:left w:val="nil"/>
              <w:bottom w:val="single" w:sz="4" w:space="0" w:color="auto"/>
              <w:right w:val="single" w:sz="4" w:space="0" w:color="auto"/>
            </w:tcBorders>
            <w:noWrap/>
            <w:vAlign w:val="center"/>
            <w:hideMark/>
          </w:tcPr>
          <w:p w14:paraId="08056A2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村居</w:t>
            </w:r>
          </w:p>
        </w:tc>
        <w:tc>
          <w:tcPr>
            <w:tcW w:w="922" w:type="pct"/>
            <w:tcBorders>
              <w:top w:val="single" w:sz="4" w:space="0" w:color="auto"/>
              <w:left w:val="nil"/>
              <w:bottom w:val="single" w:sz="4" w:space="0" w:color="auto"/>
              <w:right w:val="single" w:sz="4" w:space="0" w:color="auto"/>
            </w:tcBorders>
            <w:noWrap/>
            <w:vAlign w:val="center"/>
            <w:hideMark/>
          </w:tcPr>
          <w:p w14:paraId="52C54C7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品种</w:t>
            </w:r>
          </w:p>
        </w:tc>
        <w:tc>
          <w:tcPr>
            <w:tcW w:w="936" w:type="pct"/>
            <w:tcBorders>
              <w:top w:val="single" w:sz="4" w:space="0" w:color="auto"/>
              <w:left w:val="nil"/>
              <w:bottom w:val="single" w:sz="4" w:space="0" w:color="auto"/>
              <w:right w:val="single" w:sz="4" w:space="0" w:color="auto"/>
            </w:tcBorders>
            <w:noWrap/>
            <w:vAlign w:val="center"/>
            <w:hideMark/>
          </w:tcPr>
          <w:p w14:paraId="7613D20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规格（cm）</w:t>
            </w:r>
          </w:p>
        </w:tc>
        <w:tc>
          <w:tcPr>
            <w:tcW w:w="1298" w:type="pct"/>
            <w:tcBorders>
              <w:top w:val="single" w:sz="4" w:space="0" w:color="auto"/>
              <w:left w:val="nil"/>
              <w:bottom w:val="single" w:sz="4" w:space="0" w:color="auto"/>
              <w:right w:val="single" w:sz="4" w:space="0" w:color="auto"/>
            </w:tcBorders>
            <w:noWrap/>
            <w:vAlign w:val="center"/>
            <w:hideMark/>
          </w:tcPr>
          <w:p w14:paraId="716CBA4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各村占比</w:t>
            </w:r>
          </w:p>
        </w:tc>
      </w:tr>
      <w:tr w:rsidR="00956974" w:rsidRPr="00F038A1" w14:paraId="4AFB82D8"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22ECE01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w:t>
            </w:r>
          </w:p>
        </w:tc>
        <w:tc>
          <w:tcPr>
            <w:tcW w:w="922" w:type="pct"/>
            <w:vMerge w:val="restart"/>
            <w:tcBorders>
              <w:top w:val="nil"/>
              <w:left w:val="single" w:sz="4" w:space="0" w:color="auto"/>
              <w:bottom w:val="single" w:sz="4" w:space="0" w:color="auto"/>
              <w:right w:val="single" w:sz="4" w:space="0" w:color="auto"/>
            </w:tcBorders>
            <w:noWrap/>
            <w:vAlign w:val="center"/>
            <w:hideMark/>
          </w:tcPr>
          <w:p w14:paraId="745D47C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桃园村</w:t>
            </w:r>
          </w:p>
        </w:tc>
        <w:tc>
          <w:tcPr>
            <w:tcW w:w="922" w:type="pct"/>
            <w:tcBorders>
              <w:top w:val="nil"/>
              <w:left w:val="nil"/>
              <w:bottom w:val="single" w:sz="4" w:space="0" w:color="auto"/>
              <w:right w:val="single" w:sz="4" w:space="0" w:color="auto"/>
            </w:tcBorders>
            <w:noWrap/>
            <w:vAlign w:val="center"/>
            <w:hideMark/>
          </w:tcPr>
          <w:p w14:paraId="3997F92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163D64CC"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4C50989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19.69%</w:t>
            </w:r>
          </w:p>
        </w:tc>
      </w:tr>
      <w:tr w:rsidR="00956974" w:rsidRPr="00F038A1" w14:paraId="7D2648B5"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DD78112"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F7F58E5"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3821C5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0186E718"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2F5C25E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39.92%</w:t>
            </w:r>
          </w:p>
        </w:tc>
      </w:tr>
      <w:tr w:rsidR="00956974" w:rsidRPr="00F038A1" w14:paraId="7E05A317"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0C04BE4"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C2C3CED"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82A146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银杏</w:t>
            </w:r>
          </w:p>
        </w:tc>
        <w:tc>
          <w:tcPr>
            <w:tcW w:w="936" w:type="pct"/>
            <w:tcBorders>
              <w:top w:val="nil"/>
              <w:left w:val="nil"/>
              <w:bottom w:val="single" w:sz="4" w:space="0" w:color="auto"/>
              <w:right w:val="single" w:sz="4" w:space="0" w:color="auto"/>
            </w:tcBorders>
            <w:noWrap/>
            <w:vAlign w:val="center"/>
            <w:hideMark/>
          </w:tcPr>
          <w:p w14:paraId="415EB2FA"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5-6</w:t>
            </w:r>
          </w:p>
        </w:tc>
        <w:tc>
          <w:tcPr>
            <w:tcW w:w="1298" w:type="pct"/>
            <w:tcBorders>
              <w:top w:val="nil"/>
              <w:left w:val="nil"/>
              <w:bottom w:val="single" w:sz="4" w:space="0" w:color="auto"/>
              <w:right w:val="single" w:sz="4" w:space="0" w:color="auto"/>
            </w:tcBorders>
            <w:noWrap/>
            <w:vAlign w:val="center"/>
            <w:hideMark/>
          </w:tcPr>
          <w:p w14:paraId="6904F3B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3.07%</w:t>
            </w:r>
          </w:p>
        </w:tc>
      </w:tr>
      <w:tr w:rsidR="00956974" w:rsidRPr="00F038A1" w14:paraId="2183F24B"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94EA8BC"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9AC060C"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7770B45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39C3D12A"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5-20</w:t>
            </w:r>
          </w:p>
        </w:tc>
        <w:tc>
          <w:tcPr>
            <w:tcW w:w="1298" w:type="pct"/>
            <w:tcBorders>
              <w:top w:val="nil"/>
              <w:left w:val="nil"/>
              <w:bottom w:val="single" w:sz="4" w:space="0" w:color="auto"/>
              <w:right w:val="single" w:sz="4" w:space="0" w:color="auto"/>
            </w:tcBorders>
            <w:noWrap/>
            <w:vAlign w:val="center"/>
            <w:hideMark/>
          </w:tcPr>
          <w:p w14:paraId="283C047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17.04%</w:t>
            </w:r>
          </w:p>
        </w:tc>
      </w:tr>
      <w:tr w:rsidR="00956974" w:rsidRPr="00F038A1" w14:paraId="60CE7073"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DF2EF67"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BD7192F"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5EE06F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678D812D"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5-6</w:t>
            </w:r>
          </w:p>
        </w:tc>
        <w:tc>
          <w:tcPr>
            <w:tcW w:w="1298" w:type="pct"/>
            <w:tcBorders>
              <w:top w:val="nil"/>
              <w:left w:val="nil"/>
              <w:bottom w:val="single" w:sz="4" w:space="0" w:color="auto"/>
              <w:right w:val="single" w:sz="4" w:space="0" w:color="auto"/>
            </w:tcBorders>
            <w:noWrap/>
            <w:vAlign w:val="center"/>
            <w:hideMark/>
          </w:tcPr>
          <w:p w14:paraId="3AA1809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11.36%</w:t>
            </w:r>
          </w:p>
        </w:tc>
      </w:tr>
      <w:tr w:rsidR="00956974" w:rsidRPr="00F038A1" w14:paraId="55A746A7"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6ABCDEF1"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AC1A45B"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1CB2AF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枇杷</w:t>
            </w:r>
          </w:p>
        </w:tc>
        <w:tc>
          <w:tcPr>
            <w:tcW w:w="936" w:type="pct"/>
            <w:tcBorders>
              <w:top w:val="nil"/>
              <w:left w:val="nil"/>
              <w:bottom w:val="single" w:sz="4" w:space="0" w:color="auto"/>
              <w:right w:val="single" w:sz="4" w:space="0" w:color="auto"/>
            </w:tcBorders>
            <w:noWrap/>
            <w:vAlign w:val="center"/>
            <w:hideMark/>
          </w:tcPr>
          <w:p w14:paraId="0A3C6C3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4B10916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3.03%</w:t>
            </w:r>
          </w:p>
        </w:tc>
      </w:tr>
      <w:tr w:rsidR="00956974" w:rsidRPr="00F038A1" w14:paraId="1B7A1A6D"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D4E68E3"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41A7561"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5615C47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红叶石楠</w:t>
            </w:r>
          </w:p>
        </w:tc>
        <w:tc>
          <w:tcPr>
            <w:tcW w:w="936" w:type="pct"/>
            <w:tcBorders>
              <w:top w:val="nil"/>
              <w:left w:val="nil"/>
              <w:bottom w:val="single" w:sz="4" w:space="0" w:color="auto"/>
              <w:right w:val="single" w:sz="4" w:space="0" w:color="auto"/>
            </w:tcBorders>
            <w:noWrap/>
            <w:vAlign w:val="center"/>
            <w:hideMark/>
          </w:tcPr>
          <w:p w14:paraId="1C1E9B8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5-6</w:t>
            </w:r>
          </w:p>
        </w:tc>
        <w:tc>
          <w:tcPr>
            <w:tcW w:w="1298" w:type="pct"/>
            <w:tcBorders>
              <w:top w:val="nil"/>
              <w:left w:val="nil"/>
              <w:bottom w:val="single" w:sz="4" w:space="0" w:color="auto"/>
              <w:right w:val="single" w:sz="4" w:space="0" w:color="auto"/>
            </w:tcBorders>
            <w:noWrap/>
            <w:vAlign w:val="center"/>
            <w:hideMark/>
          </w:tcPr>
          <w:p w14:paraId="5D40D6B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4.16%</w:t>
            </w:r>
          </w:p>
        </w:tc>
      </w:tr>
      <w:tr w:rsidR="00956974" w:rsidRPr="00F038A1" w14:paraId="69C381D1"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6548950"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4248100"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6775CD0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海棠</w:t>
            </w:r>
          </w:p>
        </w:tc>
        <w:tc>
          <w:tcPr>
            <w:tcW w:w="936" w:type="pct"/>
            <w:tcBorders>
              <w:top w:val="nil"/>
              <w:left w:val="nil"/>
              <w:bottom w:val="single" w:sz="4" w:space="0" w:color="auto"/>
              <w:right w:val="single" w:sz="4" w:space="0" w:color="auto"/>
            </w:tcBorders>
            <w:noWrap/>
            <w:vAlign w:val="center"/>
            <w:hideMark/>
          </w:tcPr>
          <w:p w14:paraId="2D47018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1811465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0.95%</w:t>
            </w:r>
          </w:p>
        </w:tc>
      </w:tr>
      <w:tr w:rsidR="00956974" w:rsidRPr="00F038A1" w14:paraId="68C9B060"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C581A74"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AFB7A5B"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C91C0F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紫薇</w:t>
            </w:r>
          </w:p>
        </w:tc>
        <w:tc>
          <w:tcPr>
            <w:tcW w:w="936" w:type="pct"/>
            <w:tcBorders>
              <w:top w:val="nil"/>
              <w:left w:val="nil"/>
              <w:bottom w:val="single" w:sz="4" w:space="0" w:color="auto"/>
              <w:right w:val="single" w:sz="4" w:space="0" w:color="auto"/>
            </w:tcBorders>
            <w:noWrap/>
            <w:vAlign w:val="center"/>
            <w:hideMark/>
          </w:tcPr>
          <w:p w14:paraId="4EA4774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1680DDC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0.80%</w:t>
            </w:r>
          </w:p>
        </w:tc>
      </w:tr>
      <w:tr w:rsidR="00956974" w:rsidRPr="00F038A1" w14:paraId="1F0041BA"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1C8047D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lastRenderedPageBreak/>
              <w:t>2</w:t>
            </w:r>
          </w:p>
        </w:tc>
        <w:tc>
          <w:tcPr>
            <w:tcW w:w="922" w:type="pct"/>
            <w:vMerge w:val="restart"/>
            <w:tcBorders>
              <w:top w:val="nil"/>
              <w:left w:val="single" w:sz="4" w:space="0" w:color="auto"/>
              <w:bottom w:val="single" w:sz="4" w:space="0" w:color="auto"/>
              <w:right w:val="single" w:sz="4" w:space="0" w:color="auto"/>
            </w:tcBorders>
            <w:noWrap/>
            <w:vAlign w:val="center"/>
            <w:hideMark/>
          </w:tcPr>
          <w:p w14:paraId="0050CB5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洼港村</w:t>
            </w:r>
          </w:p>
        </w:tc>
        <w:tc>
          <w:tcPr>
            <w:tcW w:w="922" w:type="pct"/>
            <w:tcBorders>
              <w:top w:val="nil"/>
              <w:left w:val="nil"/>
              <w:bottom w:val="single" w:sz="4" w:space="0" w:color="auto"/>
              <w:right w:val="single" w:sz="4" w:space="0" w:color="auto"/>
            </w:tcBorders>
            <w:noWrap/>
            <w:vAlign w:val="center"/>
            <w:hideMark/>
          </w:tcPr>
          <w:p w14:paraId="36957FF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205B7C9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70C70B0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48.41%</w:t>
            </w:r>
          </w:p>
        </w:tc>
      </w:tr>
      <w:tr w:rsidR="00956974" w:rsidRPr="00F038A1" w14:paraId="3CD69CE3"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67E63909"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626FE84"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0FEC52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68DF242A"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537B50C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25.84%</w:t>
            </w:r>
          </w:p>
        </w:tc>
      </w:tr>
      <w:tr w:rsidR="00956974" w:rsidRPr="00F038A1" w14:paraId="6E840728"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04D8BF5"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9FEE12B"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210D3B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2A96C396"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5-15</w:t>
            </w:r>
          </w:p>
        </w:tc>
        <w:tc>
          <w:tcPr>
            <w:tcW w:w="1298" w:type="pct"/>
            <w:tcBorders>
              <w:top w:val="nil"/>
              <w:left w:val="nil"/>
              <w:bottom w:val="single" w:sz="4" w:space="0" w:color="auto"/>
              <w:right w:val="single" w:sz="4" w:space="0" w:color="auto"/>
            </w:tcBorders>
            <w:noWrap/>
            <w:vAlign w:val="center"/>
            <w:hideMark/>
          </w:tcPr>
          <w:p w14:paraId="74DA1C7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2.76%</w:t>
            </w:r>
          </w:p>
        </w:tc>
      </w:tr>
      <w:tr w:rsidR="00956974" w:rsidRPr="00F038A1" w14:paraId="03360EFA"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A136D42"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6537430"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A9D2EE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3B1D291D"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68BF052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18.09%</w:t>
            </w:r>
          </w:p>
        </w:tc>
      </w:tr>
      <w:tr w:rsidR="00956974" w:rsidRPr="00F038A1" w14:paraId="2E76C238"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BE943D1"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EDB8F34"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5811AC6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红叶石楠</w:t>
            </w:r>
          </w:p>
        </w:tc>
        <w:tc>
          <w:tcPr>
            <w:tcW w:w="936" w:type="pct"/>
            <w:tcBorders>
              <w:top w:val="nil"/>
              <w:left w:val="nil"/>
              <w:bottom w:val="single" w:sz="4" w:space="0" w:color="auto"/>
              <w:right w:val="single" w:sz="4" w:space="0" w:color="auto"/>
            </w:tcBorders>
            <w:noWrap/>
            <w:vAlign w:val="center"/>
            <w:hideMark/>
          </w:tcPr>
          <w:p w14:paraId="39100EEA"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3818E78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3.62%</w:t>
            </w:r>
          </w:p>
        </w:tc>
      </w:tr>
      <w:tr w:rsidR="00956974" w:rsidRPr="00F038A1" w14:paraId="2C545017"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D059D36"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B6CE34D"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B58F42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紫薇</w:t>
            </w:r>
          </w:p>
        </w:tc>
        <w:tc>
          <w:tcPr>
            <w:tcW w:w="936" w:type="pct"/>
            <w:tcBorders>
              <w:top w:val="nil"/>
              <w:left w:val="nil"/>
              <w:bottom w:val="single" w:sz="4" w:space="0" w:color="auto"/>
              <w:right w:val="single" w:sz="4" w:space="0" w:color="auto"/>
            </w:tcBorders>
            <w:noWrap/>
            <w:vAlign w:val="center"/>
            <w:hideMark/>
          </w:tcPr>
          <w:p w14:paraId="3E9AC39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524E991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1.29%</w:t>
            </w:r>
          </w:p>
        </w:tc>
      </w:tr>
      <w:tr w:rsidR="00956974" w:rsidRPr="00F038A1" w14:paraId="0DED8ABA"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39914D6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w:t>
            </w:r>
          </w:p>
        </w:tc>
        <w:tc>
          <w:tcPr>
            <w:tcW w:w="922" w:type="pct"/>
            <w:vMerge w:val="restart"/>
            <w:tcBorders>
              <w:top w:val="nil"/>
              <w:left w:val="single" w:sz="4" w:space="0" w:color="auto"/>
              <w:bottom w:val="single" w:sz="4" w:space="0" w:color="auto"/>
              <w:right w:val="single" w:sz="4" w:space="0" w:color="auto"/>
            </w:tcBorders>
            <w:noWrap/>
            <w:vAlign w:val="center"/>
            <w:hideMark/>
          </w:tcPr>
          <w:p w14:paraId="1654755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路南村</w:t>
            </w:r>
          </w:p>
        </w:tc>
        <w:tc>
          <w:tcPr>
            <w:tcW w:w="922" w:type="pct"/>
            <w:tcBorders>
              <w:top w:val="nil"/>
              <w:left w:val="nil"/>
              <w:bottom w:val="single" w:sz="4" w:space="0" w:color="auto"/>
              <w:right w:val="single" w:sz="4" w:space="0" w:color="auto"/>
            </w:tcBorders>
            <w:noWrap/>
            <w:vAlign w:val="center"/>
            <w:hideMark/>
          </w:tcPr>
          <w:p w14:paraId="41255DA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三角枫</w:t>
            </w:r>
          </w:p>
        </w:tc>
        <w:tc>
          <w:tcPr>
            <w:tcW w:w="936" w:type="pct"/>
            <w:tcBorders>
              <w:top w:val="nil"/>
              <w:left w:val="nil"/>
              <w:bottom w:val="single" w:sz="4" w:space="0" w:color="auto"/>
              <w:right w:val="single" w:sz="4" w:space="0" w:color="auto"/>
            </w:tcBorders>
            <w:noWrap/>
            <w:vAlign w:val="center"/>
            <w:hideMark/>
          </w:tcPr>
          <w:p w14:paraId="518760A2"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5192F5D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11.28%</w:t>
            </w:r>
          </w:p>
        </w:tc>
      </w:tr>
      <w:tr w:rsidR="00956974" w:rsidRPr="00F038A1" w14:paraId="19213948"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6CEFCAB3"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64019A8"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42519C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3E5A8F4E"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33387D0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23.17%</w:t>
            </w:r>
          </w:p>
        </w:tc>
      </w:tr>
      <w:tr w:rsidR="00956974" w:rsidRPr="00F038A1" w14:paraId="3193FB41"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A9F3A6D"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9913513"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2ADECB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355E5DDA"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0043515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3.47%</w:t>
            </w:r>
          </w:p>
        </w:tc>
      </w:tr>
      <w:tr w:rsidR="00956974" w:rsidRPr="00F038A1" w14:paraId="795D9A9B"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51AAA22"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AFDA116"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F198E7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027ABA3B"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394724D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6.07%</w:t>
            </w:r>
          </w:p>
        </w:tc>
      </w:tr>
      <w:tr w:rsidR="00956974" w:rsidRPr="00F038A1" w14:paraId="3892F862"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701343B"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43D8218"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66B4913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38338AD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5-10</w:t>
            </w:r>
          </w:p>
        </w:tc>
        <w:tc>
          <w:tcPr>
            <w:tcW w:w="1298" w:type="pct"/>
            <w:tcBorders>
              <w:top w:val="nil"/>
              <w:left w:val="nil"/>
              <w:bottom w:val="single" w:sz="4" w:space="0" w:color="auto"/>
              <w:right w:val="single" w:sz="4" w:space="0" w:color="auto"/>
            </w:tcBorders>
            <w:noWrap/>
            <w:vAlign w:val="center"/>
            <w:hideMark/>
          </w:tcPr>
          <w:p w14:paraId="2C61A21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27.77%</w:t>
            </w:r>
          </w:p>
        </w:tc>
      </w:tr>
      <w:tr w:rsidR="00956974" w:rsidRPr="00F038A1" w14:paraId="1860AF12"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94FA6C2"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FBD5489"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D6119E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香樟</w:t>
            </w:r>
          </w:p>
        </w:tc>
        <w:tc>
          <w:tcPr>
            <w:tcW w:w="936" w:type="pct"/>
            <w:tcBorders>
              <w:top w:val="nil"/>
              <w:left w:val="nil"/>
              <w:bottom w:val="single" w:sz="4" w:space="0" w:color="auto"/>
              <w:right w:val="single" w:sz="4" w:space="0" w:color="auto"/>
            </w:tcBorders>
            <w:noWrap/>
            <w:vAlign w:val="center"/>
            <w:hideMark/>
          </w:tcPr>
          <w:p w14:paraId="312BC927"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77D097E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10.85%</w:t>
            </w:r>
          </w:p>
        </w:tc>
      </w:tr>
      <w:tr w:rsidR="00956974" w:rsidRPr="00F038A1" w14:paraId="0385BE64"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0290EE5"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522D3A5C"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C24CD1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银杏</w:t>
            </w:r>
          </w:p>
        </w:tc>
        <w:tc>
          <w:tcPr>
            <w:tcW w:w="936" w:type="pct"/>
            <w:tcBorders>
              <w:top w:val="nil"/>
              <w:left w:val="nil"/>
              <w:bottom w:val="single" w:sz="4" w:space="0" w:color="auto"/>
              <w:right w:val="single" w:sz="4" w:space="0" w:color="auto"/>
            </w:tcBorders>
            <w:noWrap/>
            <w:vAlign w:val="center"/>
            <w:hideMark/>
          </w:tcPr>
          <w:p w14:paraId="1ADCB3E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FEDDEB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0.74%</w:t>
            </w:r>
          </w:p>
        </w:tc>
      </w:tr>
      <w:tr w:rsidR="00956974" w:rsidRPr="00F038A1" w14:paraId="39D39D92"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CE5C6BD"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56061447"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4244DCE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樱花</w:t>
            </w:r>
          </w:p>
        </w:tc>
        <w:tc>
          <w:tcPr>
            <w:tcW w:w="936" w:type="pct"/>
            <w:tcBorders>
              <w:top w:val="nil"/>
              <w:left w:val="nil"/>
              <w:bottom w:val="single" w:sz="4" w:space="0" w:color="auto"/>
              <w:right w:val="single" w:sz="4" w:space="0" w:color="auto"/>
            </w:tcBorders>
            <w:noWrap/>
            <w:vAlign w:val="center"/>
            <w:hideMark/>
          </w:tcPr>
          <w:p w14:paraId="66DB867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0EC1BF4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1.04%</w:t>
            </w:r>
          </w:p>
        </w:tc>
      </w:tr>
      <w:tr w:rsidR="00956974" w:rsidRPr="00F038A1" w14:paraId="76A5CDE6"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650CC46"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4B951EC"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488C94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紫薇</w:t>
            </w:r>
          </w:p>
        </w:tc>
        <w:tc>
          <w:tcPr>
            <w:tcW w:w="936" w:type="pct"/>
            <w:tcBorders>
              <w:top w:val="nil"/>
              <w:left w:val="nil"/>
              <w:bottom w:val="single" w:sz="4" w:space="0" w:color="auto"/>
              <w:right w:val="single" w:sz="4" w:space="0" w:color="auto"/>
            </w:tcBorders>
            <w:noWrap/>
            <w:vAlign w:val="center"/>
            <w:hideMark/>
          </w:tcPr>
          <w:p w14:paraId="7E9EEDB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3211F9B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0.69%</w:t>
            </w:r>
          </w:p>
        </w:tc>
      </w:tr>
      <w:tr w:rsidR="00956974" w:rsidRPr="00F038A1" w14:paraId="5D2AC84C"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1D8EA63"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9A4BF4B"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04B663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鸡爪戚</w:t>
            </w:r>
          </w:p>
        </w:tc>
        <w:tc>
          <w:tcPr>
            <w:tcW w:w="936" w:type="pct"/>
            <w:tcBorders>
              <w:top w:val="nil"/>
              <w:left w:val="nil"/>
              <w:bottom w:val="single" w:sz="4" w:space="0" w:color="auto"/>
              <w:right w:val="single" w:sz="4" w:space="0" w:color="auto"/>
            </w:tcBorders>
            <w:noWrap/>
            <w:vAlign w:val="center"/>
            <w:hideMark/>
          </w:tcPr>
          <w:p w14:paraId="379DB1F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37C0091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1.04%</w:t>
            </w:r>
          </w:p>
        </w:tc>
      </w:tr>
      <w:tr w:rsidR="00956974" w:rsidRPr="00F038A1" w14:paraId="0A615770"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D52E3E0"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FFCE129"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356EB7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乌桕</w:t>
            </w:r>
          </w:p>
        </w:tc>
        <w:tc>
          <w:tcPr>
            <w:tcW w:w="936" w:type="pct"/>
            <w:tcBorders>
              <w:top w:val="nil"/>
              <w:left w:val="nil"/>
              <w:bottom w:val="single" w:sz="4" w:space="0" w:color="auto"/>
              <w:right w:val="single" w:sz="4" w:space="0" w:color="auto"/>
            </w:tcBorders>
            <w:noWrap/>
            <w:vAlign w:val="center"/>
            <w:hideMark/>
          </w:tcPr>
          <w:p w14:paraId="5893FA96"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40013BD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13.88%</w:t>
            </w:r>
          </w:p>
        </w:tc>
      </w:tr>
      <w:tr w:rsidR="00956974" w:rsidRPr="00F038A1" w14:paraId="62EF6A4F"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53641D3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w:t>
            </w:r>
          </w:p>
        </w:tc>
        <w:tc>
          <w:tcPr>
            <w:tcW w:w="922" w:type="pct"/>
            <w:vMerge w:val="restart"/>
            <w:tcBorders>
              <w:top w:val="nil"/>
              <w:left w:val="single" w:sz="4" w:space="0" w:color="auto"/>
              <w:bottom w:val="single" w:sz="4" w:space="0" w:color="auto"/>
              <w:right w:val="single" w:sz="4" w:space="0" w:color="auto"/>
            </w:tcBorders>
            <w:noWrap/>
            <w:vAlign w:val="center"/>
            <w:hideMark/>
          </w:tcPr>
          <w:p w14:paraId="42C24D7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塘北村</w:t>
            </w:r>
          </w:p>
        </w:tc>
        <w:tc>
          <w:tcPr>
            <w:tcW w:w="922" w:type="pct"/>
            <w:tcBorders>
              <w:top w:val="nil"/>
              <w:left w:val="nil"/>
              <w:bottom w:val="single" w:sz="4" w:space="0" w:color="auto"/>
              <w:right w:val="single" w:sz="4" w:space="0" w:color="auto"/>
            </w:tcBorders>
            <w:noWrap/>
            <w:vAlign w:val="center"/>
            <w:hideMark/>
          </w:tcPr>
          <w:p w14:paraId="33223FF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紫薇</w:t>
            </w:r>
          </w:p>
        </w:tc>
        <w:tc>
          <w:tcPr>
            <w:tcW w:w="936" w:type="pct"/>
            <w:tcBorders>
              <w:top w:val="nil"/>
              <w:left w:val="nil"/>
              <w:bottom w:val="single" w:sz="4" w:space="0" w:color="auto"/>
              <w:right w:val="single" w:sz="4" w:space="0" w:color="auto"/>
            </w:tcBorders>
            <w:noWrap/>
            <w:vAlign w:val="center"/>
            <w:hideMark/>
          </w:tcPr>
          <w:p w14:paraId="43FDDFD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7D8142D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1.23%</w:t>
            </w:r>
          </w:p>
        </w:tc>
      </w:tr>
      <w:tr w:rsidR="00956974" w:rsidRPr="00F038A1" w14:paraId="3AECE807"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5CE37F0"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344A07F"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ACDE55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67E496E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477DA9E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17.57%</w:t>
            </w:r>
          </w:p>
        </w:tc>
      </w:tr>
      <w:tr w:rsidR="00956974" w:rsidRPr="00F038A1" w14:paraId="4F249E24"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D8E22D8"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0DB8B31"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41779EA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250E744A"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36900BE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3.17%</w:t>
            </w:r>
          </w:p>
        </w:tc>
      </w:tr>
      <w:tr w:rsidR="00956974" w:rsidRPr="00F038A1" w14:paraId="2E6D42A8"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AD39807"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27C334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61C8633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5F922950"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5-15</w:t>
            </w:r>
          </w:p>
        </w:tc>
        <w:tc>
          <w:tcPr>
            <w:tcW w:w="1298" w:type="pct"/>
            <w:tcBorders>
              <w:top w:val="nil"/>
              <w:left w:val="nil"/>
              <w:bottom w:val="single" w:sz="4" w:space="0" w:color="auto"/>
              <w:right w:val="single" w:sz="4" w:space="0" w:color="auto"/>
            </w:tcBorders>
            <w:noWrap/>
            <w:vAlign w:val="center"/>
            <w:hideMark/>
          </w:tcPr>
          <w:p w14:paraId="0547CC1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39.01%</w:t>
            </w:r>
          </w:p>
        </w:tc>
      </w:tr>
      <w:tr w:rsidR="00956974" w:rsidRPr="00F038A1" w14:paraId="21D21182"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0A2F8A1"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7290AE8"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7C945EF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池杉</w:t>
            </w:r>
          </w:p>
        </w:tc>
        <w:tc>
          <w:tcPr>
            <w:tcW w:w="936" w:type="pct"/>
            <w:tcBorders>
              <w:top w:val="nil"/>
              <w:left w:val="nil"/>
              <w:bottom w:val="single" w:sz="4" w:space="0" w:color="auto"/>
              <w:right w:val="single" w:sz="4" w:space="0" w:color="auto"/>
            </w:tcBorders>
            <w:noWrap/>
            <w:vAlign w:val="center"/>
            <w:hideMark/>
          </w:tcPr>
          <w:p w14:paraId="630D01B9"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0508131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39.03%</w:t>
            </w:r>
          </w:p>
        </w:tc>
      </w:tr>
      <w:tr w:rsidR="00956974" w:rsidRPr="00F038A1" w14:paraId="6152B267"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12F6772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5</w:t>
            </w:r>
          </w:p>
        </w:tc>
        <w:tc>
          <w:tcPr>
            <w:tcW w:w="922" w:type="pct"/>
            <w:vMerge w:val="restart"/>
            <w:tcBorders>
              <w:top w:val="nil"/>
              <w:left w:val="single" w:sz="4" w:space="0" w:color="auto"/>
              <w:bottom w:val="single" w:sz="4" w:space="0" w:color="auto"/>
              <w:right w:val="single" w:sz="4" w:space="0" w:color="auto"/>
            </w:tcBorders>
            <w:noWrap/>
            <w:vAlign w:val="center"/>
            <w:hideMark/>
          </w:tcPr>
          <w:p w14:paraId="1444EAB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新北村</w:t>
            </w:r>
          </w:p>
        </w:tc>
        <w:tc>
          <w:tcPr>
            <w:tcW w:w="922" w:type="pct"/>
            <w:tcBorders>
              <w:top w:val="nil"/>
              <w:left w:val="nil"/>
              <w:bottom w:val="single" w:sz="4" w:space="0" w:color="auto"/>
              <w:right w:val="single" w:sz="4" w:space="0" w:color="auto"/>
            </w:tcBorders>
            <w:noWrap/>
            <w:vAlign w:val="center"/>
            <w:hideMark/>
          </w:tcPr>
          <w:p w14:paraId="32EDD53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落羽杉</w:t>
            </w:r>
          </w:p>
        </w:tc>
        <w:tc>
          <w:tcPr>
            <w:tcW w:w="936" w:type="pct"/>
            <w:tcBorders>
              <w:top w:val="nil"/>
              <w:left w:val="nil"/>
              <w:bottom w:val="single" w:sz="4" w:space="0" w:color="auto"/>
              <w:right w:val="single" w:sz="4" w:space="0" w:color="auto"/>
            </w:tcBorders>
            <w:noWrap/>
            <w:vAlign w:val="center"/>
            <w:hideMark/>
          </w:tcPr>
          <w:p w14:paraId="6918505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5-15</w:t>
            </w:r>
          </w:p>
        </w:tc>
        <w:tc>
          <w:tcPr>
            <w:tcW w:w="1298" w:type="pct"/>
            <w:tcBorders>
              <w:top w:val="nil"/>
              <w:left w:val="nil"/>
              <w:bottom w:val="single" w:sz="4" w:space="0" w:color="auto"/>
              <w:right w:val="single" w:sz="4" w:space="0" w:color="auto"/>
            </w:tcBorders>
            <w:noWrap/>
            <w:vAlign w:val="center"/>
            <w:hideMark/>
          </w:tcPr>
          <w:p w14:paraId="64CE81B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6.43%</w:t>
            </w:r>
          </w:p>
        </w:tc>
      </w:tr>
      <w:tr w:rsidR="00956974" w:rsidRPr="00F038A1" w14:paraId="4E5D5C60"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C92F55B"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CDB7906"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ABEDAA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46D651A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2706E3C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28.07%</w:t>
            </w:r>
          </w:p>
        </w:tc>
      </w:tr>
      <w:tr w:rsidR="00956974" w:rsidRPr="00F038A1" w14:paraId="2D5ADCC7"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6EADBE37"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A67410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636D64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00C6493E"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51F489E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18.71%</w:t>
            </w:r>
          </w:p>
        </w:tc>
      </w:tr>
      <w:tr w:rsidR="00956974" w:rsidRPr="00F038A1" w14:paraId="462C0E04"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1D48148"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0706978"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38AF0E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红叶石楠</w:t>
            </w:r>
          </w:p>
        </w:tc>
        <w:tc>
          <w:tcPr>
            <w:tcW w:w="936" w:type="pct"/>
            <w:tcBorders>
              <w:top w:val="nil"/>
              <w:left w:val="nil"/>
              <w:bottom w:val="single" w:sz="4" w:space="0" w:color="auto"/>
              <w:right w:val="single" w:sz="4" w:space="0" w:color="auto"/>
            </w:tcBorders>
            <w:noWrap/>
            <w:vAlign w:val="center"/>
            <w:hideMark/>
          </w:tcPr>
          <w:p w14:paraId="5449366B"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7B998E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18.71%</w:t>
            </w:r>
          </w:p>
        </w:tc>
      </w:tr>
      <w:tr w:rsidR="00956974" w:rsidRPr="00F038A1" w14:paraId="42603C87"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3229475"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0A620A7"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03F597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紫薇</w:t>
            </w:r>
          </w:p>
        </w:tc>
        <w:tc>
          <w:tcPr>
            <w:tcW w:w="936" w:type="pct"/>
            <w:tcBorders>
              <w:top w:val="nil"/>
              <w:left w:val="nil"/>
              <w:bottom w:val="single" w:sz="4" w:space="0" w:color="auto"/>
              <w:right w:val="single" w:sz="4" w:space="0" w:color="auto"/>
            </w:tcBorders>
            <w:noWrap/>
            <w:vAlign w:val="center"/>
            <w:hideMark/>
          </w:tcPr>
          <w:p w14:paraId="1958304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6740F76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9.36%</w:t>
            </w:r>
          </w:p>
        </w:tc>
      </w:tr>
      <w:tr w:rsidR="00956974" w:rsidRPr="00F038A1" w14:paraId="72EAEFD4"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0FEE887"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E2B4295"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6CA6292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3D863029"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5FF2712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18.71%</w:t>
            </w:r>
          </w:p>
        </w:tc>
      </w:tr>
      <w:tr w:rsidR="00956974" w:rsidRPr="00F038A1" w14:paraId="6B95BBBC"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39FF86F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6</w:t>
            </w:r>
          </w:p>
        </w:tc>
        <w:tc>
          <w:tcPr>
            <w:tcW w:w="922" w:type="pct"/>
            <w:vMerge w:val="restart"/>
            <w:tcBorders>
              <w:top w:val="nil"/>
              <w:left w:val="single" w:sz="4" w:space="0" w:color="auto"/>
              <w:bottom w:val="single" w:sz="4" w:space="0" w:color="auto"/>
              <w:right w:val="single" w:sz="4" w:space="0" w:color="auto"/>
            </w:tcBorders>
            <w:noWrap/>
            <w:vAlign w:val="center"/>
            <w:hideMark/>
          </w:tcPr>
          <w:p w14:paraId="1AEA4BD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四灶村</w:t>
            </w:r>
          </w:p>
        </w:tc>
        <w:tc>
          <w:tcPr>
            <w:tcW w:w="922" w:type="pct"/>
            <w:tcBorders>
              <w:top w:val="nil"/>
              <w:left w:val="nil"/>
              <w:bottom w:val="single" w:sz="4" w:space="0" w:color="auto"/>
              <w:right w:val="single" w:sz="4" w:space="0" w:color="auto"/>
            </w:tcBorders>
            <w:noWrap/>
            <w:vAlign w:val="center"/>
            <w:hideMark/>
          </w:tcPr>
          <w:p w14:paraId="296C25D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34F54FF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4208EDC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33.33%</w:t>
            </w:r>
          </w:p>
        </w:tc>
      </w:tr>
      <w:tr w:rsidR="00956974" w:rsidRPr="00F038A1" w14:paraId="3F47457B"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6A500518"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AE055D8"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B49F71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4F981879"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8EFB6D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24.07%</w:t>
            </w:r>
          </w:p>
        </w:tc>
      </w:tr>
      <w:tr w:rsidR="00956974" w:rsidRPr="00F038A1" w14:paraId="759B72DB"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C414990"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5FAFF6E5"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7C9FAA5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1457F008"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0CA01D9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25.93%</w:t>
            </w:r>
          </w:p>
        </w:tc>
      </w:tr>
      <w:tr w:rsidR="00956974" w:rsidRPr="00F038A1" w14:paraId="597BFCE5"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67922F52"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E2E4F0D"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19BA60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落羽杉</w:t>
            </w:r>
          </w:p>
        </w:tc>
        <w:tc>
          <w:tcPr>
            <w:tcW w:w="936" w:type="pct"/>
            <w:tcBorders>
              <w:top w:val="nil"/>
              <w:left w:val="nil"/>
              <w:bottom w:val="single" w:sz="4" w:space="0" w:color="auto"/>
              <w:right w:val="single" w:sz="4" w:space="0" w:color="auto"/>
            </w:tcBorders>
            <w:noWrap/>
            <w:vAlign w:val="center"/>
            <w:hideMark/>
          </w:tcPr>
          <w:p w14:paraId="4B3C26A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5DA336D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16.67%</w:t>
            </w:r>
          </w:p>
        </w:tc>
      </w:tr>
      <w:tr w:rsidR="00956974" w:rsidRPr="00F038A1" w14:paraId="6CD4B581"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04A1C3C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7</w:t>
            </w:r>
          </w:p>
        </w:tc>
        <w:tc>
          <w:tcPr>
            <w:tcW w:w="922" w:type="pct"/>
            <w:vMerge w:val="restart"/>
            <w:tcBorders>
              <w:top w:val="nil"/>
              <w:left w:val="single" w:sz="4" w:space="0" w:color="auto"/>
              <w:bottom w:val="single" w:sz="4" w:space="0" w:color="auto"/>
              <w:right w:val="single" w:sz="4" w:space="0" w:color="auto"/>
            </w:tcBorders>
            <w:noWrap/>
            <w:vAlign w:val="center"/>
            <w:hideMark/>
          </w:tcPr>
          <w:p w14:paraId="4CE0299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黄华村</w:t>
            </w:r>
          </w:p>
        </w:tc>
        <w:tc>
          <w:tcPr>
            <w:tcW w:w="922" w:type="pct"/>
            <w:tcBorders>
              <w:top w:val="nil"/>
              <w:left w:val="nil"/>
              <w:bottom w:val="single" w:sz="4" w:space="0" w:color="auto"/>
              <w:right w:val="single" w:sz="4" w:space="0" w:color="auto"/>
            </w:tcBorders>
            <w:noWrap/>
            <w:vAlign w:val="center"/>
            <w:hideMark/>
          </w:tcPr>
          <w:p w14:paraId="4EA87B9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落羽杉</w:t>
            </w:r>
          </w:p>
        </w:tc>
        <w:tc>
          <w:tcPr>
            <w:tcW w:w="936" w:type="pct"/>
            <w:tcBorders>
              <w:top w:val="nil"/>
              <w:left w:val="nil"/>
              <w:bottom w:val="single" w:sz="4" w:space="0" w:color="auto"/>
              <w:right w:val="single" w:sz="4" w:space="0" w:color="auto"/>
            </w:tcBorders>
            <w:noWrap/>
            <w:vAlign w:val="center"/>
            <w:hideMark/>
          </w:tcPr>
          <w:p w14:paraId="3099513A"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04CDF8F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38.80%</w:t>
            </w:r>
          </w:p>
        </w:tc>
      </w:tr>
      <w:tr w:rsidR="00956974" w:rsidRPr="00F038A1" w14:paraId="3552B6D0"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7440249"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7187E11"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1A919F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1F55A64B"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33D9605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12.35%</w:t>
            </w:r>
          </w:p>
        </w:tc>
      </w:tr>
      <w:tr w:rsidR="00956974" w:rsidRPr="00F038A1" w14:paraId="491BB434"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13C1A09"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9BFA842"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8A6AF6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7DA43B4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20827DA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17.64%</w:t>
            </w:r>
          </w:p>
        </w:tc>
      </w:tr>
      <w:tr w:rsidR="00956974" w:rsidRPr="00F038A1" w14:paraId="672DB1E3"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6DD19BD"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B314240"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BC75BE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香樟</w:t>
            </w:r>
          </w:p>
        </w:tc>
        <w:tc>
          <w:tcPr>
            <w:tcW w:w="936" w:type="pct"/>
            <w:tcBorders>
              <w:top w:val="nil"/>
              <w:left w:val="nil"/>
              <w:bottom w:val="single" w:sz="4" w:space="0" w:color="auto"/>
              <w:right w:val="single" w:sz="4" w:space="0" w:color="auto"/>
            </w:tcBorders>
            <w:noWrap/>
            <w:vAlign w:val="center"/>
            <w:hideMark/>
          </w:tcPr>
          <w:p w14:paraId="4A1C9D48"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46CAA52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8.82%</w:t>
            </w:r>
          </w:p>
        </w:tc>
      </w:tr>
      <w:tr w:rsidR="00956974" w:rsidRPr="00F038A1" w14:paraId="41052266"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F0E3591"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F29EF4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46CDCE2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红叶石楠</w:t>
            </w:r>
          </w:p>
        </w:tc>
        <w:tc>
          <w:tcPr>
            <w:tcW w:w="936" w:type="pct"/>
            <w:tcBorders>
              <w:top w:val="nil"/>
              <w:left w:val="nil"/>
              <w:bottom w:val="single" w:sz="4" w:space="0" w:color="auto"/>
              <w:right w:val="single" w:sz="4" w:space="0" w:color="auto"/>
            </w:tcBorders>
            <w:noWrap/>
            <w:vAlign w:val="center"/>
            <w:hideMark/>
          </w:tcPr>
          <w:p w14:paraId="6069EFE7"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5-6</w:t>
            </w:r>
          </w:p>
        </w:tc>
        <w:tc>
          <w:tcPr>
            <w:tcW w:w="1298" w:type="pct"/>
            <w:tcBorders>
              <w:top w:val="nil"/>
              <w:left w:val="nil"/>
              <w:bottom w:val="single" w:sz="4" w:space="0" w:color="auto"/>
              <w:right w:val="single" w:sz="4" w:space="0" w:color="auto"/>
            </w:tcBorders>
            <w:noWrap/>
            <w:vAlign w:val="center"/>
            <w:hideMark/>
          </w:tcPr>
          <w:p w14:paraId="5B254CE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7.05%</w:t>
            </w:r>
          </w:p>
        </w:tc>
      </w:tr>
      <w:tr w:rsidR="00956974" w:rsidRPr="00F038A1" w14:paraId="4D24144B"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D057805"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55DA5745"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452CAD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楸树</w:t>
            </w:r>
          </w:p>
        </w:tc>
        <w:tc>
          <w:tcPr>
            <w:tcW w:w="936" w:type="pct"/>
            <w:tcBorders>
              <w:top w:val="nil"/>
              <w:left w:val="nil"/>
              <w:bottom w:val="single" w:sz="4" w:space="0" w:color="auto"/>
              <w:right w:val="single" w:sz="4" w:space="0" w:color="auto"/>
            </w:tcBorders>
            <w:noWrap/>
            <w:vAlign w:val="center"/>
            <w:hideMark/>
          </w:tcPr>
          <w:p w14:paraId="673D16C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2D9F239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5.64%</w:t>
            </w:r>
          </w:p>
        </w:tc>
      </w:tr>
      <w:tr w:rsidR="00956974" w:rsidRPr="00F038A1" w14:paraId="4690764D"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C2B57EF"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5D97219"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1FAEFB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32CC0A8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58BC302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8.99%</w:t>
            </w:r>
          </w:p>
        </w:tc>
      </w:tr>
      <w:tr w:rsidR="00956974" w:rsidRPr="00F038A1" w14:paraId="50C26834"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F1746E8"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B081171"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6F91E9C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桂花</w:t>
            </w:r>
          </w:p>
        </w:tc>
        <w:tc>
          <w:tcPr>
            <w:tcW w:w="936" w:type="pct"/>
            <w:tcBorders>
              <w:top w:val="nil"/>
              <w:left w:val="nil"/>
              <w:bottom w:val="single" w:sz="4" w:space="0" w:color="auto"/>
              <w:right w:val="single" w:sz="4" w:space="0" w:color="auto"/>
            </w:tcBorders>
            <w:noWrap/>
            <w:vAlign w:val="center"/>
            <w:hideMark/>
          </w:tcPr>
          <w:p w14:paraId="4BC1527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H250-400</w:t>
            </w:r>
          </w:p>
        </w:tc>
        <w:tc>
          <w:tcPr>
            <w:tcW w:w="1298" w:type="pct"/>
            <w:tcBorders>
              <w:top w:val="nil"/>
              <w:left w:val="nil"/>
              <w:bottom w:val="single" w:sz="4" w:space="0" w:color="auto"/>
              <w:right w:val="single" w:sz="4" w:space="0" w:color="auto"/>
            </w:tcBorders>
            <w:noWrap/>
            <w:vAlign w:val="center"/>
            <w:hideMark/>
          </w:tcPr>
          <w:p w14:paraId="5284EE9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0.71%</w:t>
            </w:r>
          </w:p>
        </w:tc>
      </w:tr>
      <w:tr w:rsidR="00956974" w:rsidRPr="00F038A1" w14:paraId="61175FFD"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4D24801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8</w:t>
            </w:r>
          </w:p>
        </w:tc>
        <w:tc>
          <w:tcPr>
            <w:tcW w:w="922" w:type="pct"/>
            <w:vMerge w:val="restart"/>
            <w:tcBorders>
              <w:top w:val="nil"/>
              <w:left w:val="single" w:sz="4" w:space="0" w:color="auto"/>
              <w:bottom w:val="single" w:sz="4" w:space="0" w:color="auto"/>
              <w:right w:val="single" w:sz="4" w:space="0" w:color="auto"/>
            </w:tcBorders>
            <w:noWrap/>
            <w:vAlign w:val="center"/>
            <w:hideMark/>
          </w:tcPr>
          <w:p w14:paraId="0C51B23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棉场村</w:t>
            </w:r>
          </w:p>
        </w:tc>
        <w:tc>
          <w:tcPr>
            <w:tcW w:w="922" w:type="pct"/>
            <w:tcBorders>
              <w:top w:val="nil"/>
              <w:left w:val="nil"/>
              <w:bottom w:val="single" w:sz="4" w:space="0" w:color="auto"/>
              <w:right w:val="single" w:sz="4" w:space="0" w:color="auto"/>
            </w:tcBorders>
            <w:noWrap/>
            <w:vAlign w:val="center"/>
            <w:hideMark/>
          </w:tcPr>
          <w:p w14:paraId="352FB27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01DF4792"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6DC95D9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16.66%</w:t>
            </w:r>
          </w:p>
        </w:tc>
      </w:tr>
      <w:tr w:rsidR="00956974" w:rsidRPr="00F038A1" w14:paraId="615FAE7E"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8CA556F"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53C6C12"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5A0AEC3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70140517"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4B1435C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40.94%</w:t>
            </w:r>
          </w:p>
        </w:tc>
      </w:tr>
      <w:tr w:rsidR="00956974" w:rsidRPr="00F038A1" w14:paraId="79C62F62"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EB5EF24"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4A409F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741F83C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780E44F9"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5678F7C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20.82%</w:t>
            </w:r>
          </w:p>
        </w:tc>
      </w:tr>
      <w:tr w:rsidR="00956974" w:rsidRPr="00F038A1" w14:paraId="499BF663"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314B53E"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C79E212"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AE2782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红叶石楠</w:t>
            </w:r>
          </w:p>
        </w:tc>
        <w:tc>
          <w:tcPr>
            <w:tcW w:w="936" w:type="pct"/>
            <w:tcBorders>
              <w:top w:val="nil"/>
              <w:left w:val="nil"/>
              <w:bottom w:val="single" w:sz="4" w:space="0" w:color="auto"/>
              <w:right w:val="single" w:sz="4" w:space="0" w:color="auto"/>
            </w:tcBorders>
            <w:noWrap/>
            <w:vAlign w:val="center"/>
            <w:hideMark/>
          </w:tcPr>
          <w:p w14:paraId="1D2818B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2648957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3.47%</w:t>
            </w:r>
          </w:p>
        </w:tc>
      </w:tr>
      <w:tr w:rsidR="00956974" w:rsidRPr="00F038A1" w14:paraId="200AA8FE"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F481837"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BD5F789"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A85F87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无患子</w:t>
            </w:r>
          </w:p>
        </w:tc>
        <w:tc>
          <w:tcPr>
            <w:tcW w:w="936" w:type="pct"/>
            <w:tcBorders>
              <w:top w:val="nil"/>
              <w:left w:val="nil"/>
              <w:bottom w:val="single" w:sz="4" w:space="0" w:color="auto"/>
              <w:right w:val="single" w:sz="4" w:space="0" w:color="auto"/>
            </w:tcBorders>
            <w:noWrap/>
            <w:vAlign w:val="center"/>
            <w:hideMark/>
          </w:tcPr>
          <w:p w14:paraId="709ADCAD"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0010D01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3.12%</w:t>
            </w:r>
          </w:p>
        </w:tc>
      </w:tr>
      <w:tr w:rsidR="00956974" w:rsidRPr="00F038A1" w14:paraId="2BE1CD03"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401CE13"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44B800C"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F7C41B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银杏</w:t>
            </w:r>
          </w:p>
        </w:tc>
        <w:tc>
          <w:tcPr>
            <w:tcW w:w="936" w:type="pct"/>
            <w:tcBorders>
              <w:top w:val="nil"/>
              <w:left w:val="nil"/>
              <w:bottom w:val="single" w:sz="4" w:space="0" w:color="auto"/>
              <w:right w:val="single" w:sz="4" w:space="0" w:color="auto"/>
            </w:tcBorders>
            <w:noWrap/>
            <w:vAlign w:val="center"/>
            <w:hideMark/>
          </w:tcPr>
          <w:p w14:paraId="1CF134BD"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6C80FFC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2.78%</w:t>
            </w:r>
          </w:p>
        </w:tc>
      </w:tr>
      <w:tr w:rsidR="00956974" w:rsidRPr="00F038A1" w14:paraId="3A5CA8F6"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082C3D6"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39F90C2"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B8115C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落羽杉</w:t>
            </w:r>
          </w:p>
        </w:tc>
        <w:tc>
          <w:tcPr>
            <w:tcW w:w="936" w:type="pct"/>
            <w:tcBorders>
              <w:top w:val="nil"/>
              <w:left w:val="nil"/>
              <w:bottom w:val="single" w:sz="4" w:space="0" w:color="auto"/>
              <w:right w:val="single" w:sz="4" w:space="0" w:color="auto"/>
            </w:tcBorders>
            <w:noWrap/>
            <w:vAlign w:val="center"/>
            <w:hideMark/>
          </w:tcPr>
          <w:p w14:paraId="422E4392"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03E319A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4.16%</w:t>
            </w:r>
          </w:p>
        </w:tc>
      </w:tr>
      <w:tr w:rsidR="00956974" w:rsidRPr="00F038A1" w14:paraId="2439BDC2"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FCAB82B"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F07F214"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EDEECC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朴树</w:t>
            </w:r>
          </w:p>
        </w:tc>
        <w:tc>
          <w:tcPr>
            <w:tcW w:w="936" w:type="pct"/>
            <w:tcBorders>
              <w:top w:val="nil"/>
              <w:left w:val="nil"/>
              <w:bottom w:val="single" w:sz="4" w:space="0" w:color="auto"/>
              <w:right w:val="single" w:sz="4" w:space="0" w:color="auto"/>
            </w:tcBorders>
            <w:noWrap/>
            <w:vAlign w:val="center"/>
            <w:hideMark/>
          </w:tcPr>
          <w:p w14:paraId="692DECA6"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21DC872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4.44%</w:t>
            </w:r>
          </w:p>
        </w:tc>
      </w:tr>
      <w:tr w:rsidR="00956974" w:rsidRPr="00F038A1" w14:paraId="37E19EFD"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631861B"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4F2905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28989EA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紫薇</w:t>
            </w:r>
          </w:p>
        </w:tc>
        <w:tc>
          <w:tcPr>
            <w:tcW w:w="936" w:type="pct"/>
            <w:tcBorders>
              <w:top w:val="nil"/>
              <w:left w:val="nil"/>
              <w:bottom w:val="single" w:sz="4" w:space="0" w:color="auto"/>
              <w:right w:val="single" w:sz="4" w:space="0" w:color="auto"/>
            </w:tcBorders>
            <w:noWrap/>
            <w:vAlign w:val="center"/>
            <w:hideMark/>
          </w:tcPr>
          <w:p w14:paraId="020BD50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1AF804E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3.61%</w:t>
            </w:r>
          </w:p>
        </w:tc>
      </w:tr>
      <w:tr w:rsidR="00956974" w:rsidRPr="00F038A1" w14:paraId="50A75BEE"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659D24C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9</w:t>
            </w:r>
          </w:p>
        </w:tc>
        <w:tc>
          <w:tcPr>
            <w:tcW w:w="922" w:type="pct"/>
            <w:vMerge w:val="restart"/>
            <w:tcBorders>
              <w:top w:val="nil"/>
              <w:left w:val="single" w:sz="4" w:space="0" w:color="auto"/>
              <w:bottom w:val="single" w:sz="4" w:space="0" w:color="auto"/>
              <w:right w:val="single" w:sz="4" w:space="0" w:color="auto"/>
            </w:tcBorders>
            <w:noWrap/>
            <w:vAlign w:val="center"/>
            <w:hideMark/>
          </w:tcPr>
          <w:p w14:paraId="5899C4F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中久村</w:t>
            </w:r>
          </w:p>
        </w:tc>
        <w:tc>
          <w:tcPr>
            <w:tcW w:w="922" w:type="pct"/>
            <w:tcBorders>
              <w:top w:val="nil"/>
              <w:left w:val="nil"/>
              <w:bottom w:val="single" w:sz="4" w:space="0" w:color="auto"/>
              <w:right w:val="single" w:sz="4" w:space="0" w:color="auto"/>
            </w:tcBorders>
            <w:noWrap/>
            <w:vAlign w:val="center"/>
            <w:hideMark/>
          </w:tcPr>
          <w:p w14:paraId="1E25C7D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2A705EF8"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33F81E1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12.90%</w:t>
            </w:r>
          </w:p>
        </w:tc>
      </w:tr>
      <w:tr w:rsidR="00956974" w:rsidRPr="00F038A1" w14:paraId="0B58EEED"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F7E91CD"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5AC453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6CE8C78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393B0020"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2780982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36.41%</w:t>
            </w:r>
          </w:p>
        </w:tc>
      </w:tr>
      <w:tr w:rsidR="00956974" w:rsidRPr="00F038A1" w14:paraId="6ABFDD42"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6DD2B1C4"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6FAAAD5"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978865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3FC5C291"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20C6192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26.63%</w:t>
            </w:r>
          </w:p>
        </w:tc>
      </w:tr>
      <w:tr w:rsidR="00956974" w:rsidRPr="00F038A1" w14:paraId="315C0551"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D9822FD"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08320F9"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194BAD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红叶石楠</w:t>
            </w:r>
          </w:p>
        </w:tc>
        <w:tc>
          <w:tcPr>
            <w:tcW w:w="936" w:type="pct"/>
            <w:tcBorders>
              <w:top w:val="nil"/>
              <w:left w:val="nil"/>
              <w:bottom w:val="single" w:sz="4" w:space="0" w:color="auto"/>
              <w:right w:val="single" w:sz="4" w:space="0" w:color="auto"/>
            </w:tcBorders>
            <w:noWrap/>
            <w:vAlign w:val="center"/>
            <w:hideMark/>
          </w:tcPr>
          <w:p w14:paraId="31D171E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4B0C491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0.92%</w:t>
            </w:r>
          </w:p>
        </w:tc>
      </w:tr>
      <w:tr w:rsidR="00956974" w:rsidRPr="00F038A1" w14:paraId="3747B1DA"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244BCBC"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20936A4"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681E9D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无患子</w:t>
            </w:r>
          </w:p>
        </w:tc>
        <w:tc>
          <w:tcPr>
            <w:tcW w:w="936" w:type="pct"/>
            <w:tcBorders>
              <w:top w:val="nil"/>
              <w:left w:val="nil"/>
              <w:bottom w:val="single" w:sz="4" w:space="0" w:color="auto"/>
              <w:right w:val="single" w:sz="4" w:space="0" w:color="auto"/>
            </w:tcBorders>
            <w:noWrap/>
            <w:vAlign w:val="center"/>
            <w:hideMark/>
          </w:tcPr>
          <w:p w14:paraId="40F5137B"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4F933D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6.96%</w:t>
            </w:r>
          </w:p>
        </w:tc>
      </w:tr>
      <w:tr w:rsidR="00956974" w:rsidRPr="00F038A1" w14:paraId="32989AF1"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47EC8BE"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EE804FB"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4613D07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落羽杉</w:t>
            </w:r>
          </w:p>
        </w:tc>
        <w:tc>
          <w:tcPr>
            <w:tcW w:w="936" w:type="pct"/>
            <w:tcBorders>
              <w:top w:val="nil"/>
              <w:left w:val="nil"/>
              <w:bottom w:val="single" w:sz="4" w:space="0" w:color="auto"/>
              <w:right w:val="single" w:sz="4" w:space="0" w:color="auto"/>
            </w:tcBorders>
            <w:noWrap/>
            <w:vAlign w:val="center"/>
            <w:hideMark/>
          </w:tcPr>
          <w:p w14:paraId="013284A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0A17154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9.73%</w:t>
            </w:r>
          </w:p>
        </w:tc>
      </w:tr>
      <w:tr w:rsidR="00956974" w:rsidRPr="00F038A1" w14:paraId="40860FF3"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37CD37A"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6C9A8D5"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15EA36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朴树</w:t>
            </w:r>
          </w:p>
        </w:tc>
        <w:tc>
          <w:tcPr>
            <w:tcW w:w="936" w:type="pct"/>
            <w:tcBorders>
              <w:top w:val="nil"/>
              <w:left w:val="nil"/>
              <w:bottom w:val="single" w:sz="4" w:space="0" w:color="auto"/>
              <w:right w:val="single" w:sz="4" w:space="0" w:color="auto"/>
            </w:tcBorders>
            <w:noWrap/>
            <w:vAlign w:val="center"/>
            <w:hideMark/>
          </w:tcPr>
          <w:p w14:paraId="26AE473F"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06F001E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6.45%</w:t>
            </w:r>
          </w:p>
        </w:tc>
      </w:tr>
      <w:tr w:rsidR="00956974" w:rsidRPr="00F038A1" w14:paraId="2BE1B96B"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721EC1F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10</w:t>
            </w:r>
          </w:p>
        </w:tc>
        <w:tc>
          <w:tcPr>
            <w:tcW w:w="922" w:type="pct"/>
            <w:vMerge w:val="restart"/>
            <w:tcBorders>
              <w:top w:val="nil"/>
              <w:left w:val="single" w:sz="4" w:space="0" w:color="auto"/>
              <w:bottom w:val="single" w:sz="4" w:space="0" w:color="auto"/>
              <w:right w:val="single" w:sz="4" w:space="0" w:color="auto"/>
            </w:tcBorders>
            <w:noWrap/>
            <w:vAlign w:val="center"/>
            <w:hideMark/>
          </w:tcPr>
          <w:p w14:paraId="210498D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外灶村</w:t>
            </w:r>
          </w:p>
        </w:tc>
        <w:tc>
          <w:tcPr>
            <w:tcW w:w="922" w:type="pct"/>
            <w:tcBorders>
              <w:top w:val="nil"/>
              <w:left w:val="nil"/>
              <w:bottom w:val="single" w:sz="4" w:space="0" w:color="auto"/>
              <w:right w:val="single" w:sz="4" w:space="0" w:color="auto"/>
            </w:tcBorders>
            <w:noWrap/>
            <w:vAlign w:val="center"/>
            <w:hideMark/>
          </w:tcPr>
          <w:p w14:paraId="486773A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43CC8C75"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935469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19.99%</w:t>
            </w:r>
          </w:p>
        </w:tc>
      </w:tr>
      <w:tr w:rsidR="00956974" w:rsidRPr="00F038A1" w14:paraId="5E47C02A"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D92F7F2"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5A3EA99F"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0FE272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21300C2F"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4B502FD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14.59%</w:t>
            </w:r>
          </w:p>
        </w:tc>
      </w:tr>
      <w:tr w:rsidR="00956974" w:rsidRPr="00F038A1" w14:paraId="7FD0495A"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1A3F789"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A5BE1F1"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1F7A39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144C5A79"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5037980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15.00%</w:t>
            </w:r>
          </w:p>
        </w:tc>
      </w:tr>
      <w:tr w:rsidR="00956974" w:rsidRPr="00F038A1" w14:paraId="7EC3A2AE"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49AED24"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6886A32"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6A5F048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5A3EE0A7"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393D466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30.00%</w:t>
            </w:r>
          </w:p>
        </w:tc>
      </w:tr>
      <w:tr w:rsidR="00956974" w:rsidRPr="00F038A1" w14:paraId="2FB4F2FF"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244DA4F"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677CE29"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D2CBCF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紫薇</w:t>
            </w:r>
          </w:p>
        </w:tc>
        <w:tc>
          <w:tcPr>
            <w:tcW w:w="936" w:type="pct"/>
            <w:tcBorders>
              <w:top w:val="nil"/>
              <w:left w:val="nil"/>
              <w:bottom w:val="single" w:sz="4" w:space="0" w:color="auto"/>
              <w:right w:val="single" w:sz="4" w:space="0" w:color="auto"/>
            </w:tcBorders>
            <w:noWrap/>
            <w:vAlign w:val="center"/>
            <w:hideMark/>
          </w:tcPr>
          <w:p w14:paraId="085ACAF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1E29412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5.00%</w:t>
            </w:r>
          </w:p>
        </w:tc>
      </w:tr>
      <w:tr w:rsidR="00956974" w:rsidRPr="00F038A1" w14:paraId="6139A1C4"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BDAF036"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93E1DB6"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4F069DA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朴树</w:t>
            </w:r>
          </w:p>
        </w:tc>
        <w:tc>
          <w:tcPr>
            <w:tcW w:w="936" w:type="pct"/>
            <w:tcBorders>
              <w:top w:val="nil"/>
              <w:left w:val="nil"/>
              <w:bottom w:val="single" w:sz="4" w:space="0" w:color="auto"/>
              <w:right w:val="single" w:sz="4" w:space="0" w:color="auto"/>
            </w:tcBorders>
            <w:noWrap/>
            <w:vAlign w:val="center"/>
            <w:hideMark/>
          </w:tcPr>
          <w:p w14:paraId="4BDA843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90EA0C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5.42%</w:t>
            </w:r>
          </w:p>
        </w:tc>
      </w:tr>
      <w:tr w:rsidR="00956974" w:rsidRPr="00F038A1" w14:paraId="1C9E00B9"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AFFC8FF"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1CED4F3"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6CC40E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樱花</w:t>
            </w:r>
          </w:p>
        </w:tc>
        <w:tc>
          <w:tcPr>
            <w:tcW w:w="936" w:type="pct"/>
            <w:tcBorders>
              <w:top w:val="nil"/>
              <w:left w:val="nil"/>
              <w:bottom w:val="single" w:sz="4" w:space="0" w:color="auto"/>
              <w:right w:val="single" w:sz="4" w:space="0" w:color="auto"/>
            </w:tcBorders>
            <w:noWrap/>
            <w:vAlign w:val="center"/>
            <w:hideMark/>
          </w:tcPr>
          <w:p w14:paraId="54E384F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37719CE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2.50%</w:t>
            </w:r>
          </w:p>
        </w:tc>
      </w:tr>
      <w:tr w:rsidR="00956974" w:rsidRPr="00F038A1" w14:paraId="2CA54E18"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48E7DC3"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197BA9C3"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82C647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海棠</w:t>
            </w:r>
          </w:p>
        </w:tc>
        <w:tc>
          <w:tcPr>
            <w:tcW w:w="936" w:type="pct"/>
            <w:tcBorders>
              <w:top w:val="nil"/>
              <w:left w:val="nil"/>
              <w:bottom w:val="single" w:sz="4" w:space="0" w:color="auto"/>
              <w:right w:val="single" w:sz="4" w:space="0" w:color="auto"/>
            </w:tcBorders>
            <w:noWrap/>
            <w:vAlign w:val="center"/>
            <w:hideMark/>
          </w:tcPr>
          <w:p w14:paraId="1A1840F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2F82167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2.50%</w:t>
            </w:r>
          </w:p>
        </w:tc>
      </w:tr>
      <w:tr w:rsidR="00956974" w:rsidRPr="00F038A1" w14:paraId="4C119AEE"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CB1A74A"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66BA10B"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A0DF0B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红叶李</w:t>
            </w:r>
          </w:p>
        </w:tc>
        <w:tc>
          <w:tcPr>
            <w:tcW w:w="936" w:type="pct"/>
            <w:tcBorders>
              <w:top w:val="nil"/>
              <w:left w:val="nil"/>
              <w:bottom w:val="single" w:sz="4" w:space="0" w:color="auto"/>
              <w:right w:val="single" w:sz="4" w:space="0" w:color="auto"/>
            </w:tcBorders>
            <w:noWrap/>
            <w:vAlign w:val="center"/>
            <w:hideMark/>
          </w:tcPr>
          <w:p w14:paraId="53D7C45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17950C9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5.00%</w:t>
            </w:r>
          </w:p>
        </w:tc>
      </w:tr>
      <w:tr w:rsidR="00956974" w:rsidRPr="00F038A1" w14:paraId="57AC7426"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5A7189A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11</w:t>
            </w:r>
          </w:p>
        </w:tc>
        <w:tc>
          <w:tcPr>
            <w:tcW w:w="922" w:type="pct"/>
            <w:vMerge w:val="restart"/>
            <w:tcBorders>
              <w:top w:val="nil"/>
              <w:left w:val="single" w:sz="4" w:space="0" w:color="auto"/>
              <w:bottom w:val="single" w:sz="4" w:space="0" w:color="auto"/>
              <w:right w:val="single" w:sz="4" w:space="0" w:color="auto"/>
            </w:tcBorders>
            <w:noWrap/>
            <w:vAlign w:val="center"/>
            <w:hideMark/>
          </w:tcPr>
          <w:p w14:paraId="50B9D84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洋溢村</w:t>
            </w:r>
          </w:p>
        </w:tc>
        <w:tc>
          <w:tcPr>
            <w:tcW w:w="922" w:type="pct"/>
            <w:tcBorders>
              <w:top w:val="nil"/>
              <w:left w:val="nil"/>
              <w:bottom w:val="single" w:sz="4" w:space="0" w:color="auto"/>
              <w:right w:val="single" w:sz="4" w:space="0" w:color="auto"/>
            </w:tcBorders>
            <w:noWrap/>
            <w:vAlign w:val="center"/>
            <w:hideMark/>
          </w:tcPr>
          <w:p w14:paraId="04AB002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2F30876B"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73C7EBC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50.00%</w:t>
            </w:r>
          </w:p>
        </w:tc>
      </w:tr>
      <w:tr w:rsidR="00956974" w:rsidRPr="00F038A1" w14:paraId="6D1A4755"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DF0CD9E"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A0CEAE1"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C9BBAB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香樟</w:t>
            </w:r>
          </w:p>
        </w:tc>
        <w:tc>
          <w:tcPr>
            <w:tcW w:w="936" w:type="pct"/>
            <w:tcBorders>
              <w:top w:val="nil"/>
              <w:left w:val="nil"/>
              <w:bottom w:val="single" w:sz="4" w:space="0" w:color="auto"/>
              <w:right w:val="single" w:sz="4" w:space="0" w:color="auto"/>
            </w:tcBorders>
            <w:noWrap/>
            <w:vAlign w:val="center"/>
            <w:hideMark/>
          </w:tcPr>
          <w:p w14:paraId="4D55E2EE"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72EF9B0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20.00%</w:t>
            </w:r>
          </w:p>
        </w:tc>
      </w:tr>
      <w:tr w:rsidR="00956974" w:rsidRPr="00F038A1" w14:paraId="65AD9149"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42F7D4B"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CE67200"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FB035F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661398B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8D605E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20.00%</w:t>
            </w:r>
          </w:p>
        </w:tc>
      </w:tr>
      <w:tr w:rsidR="00956974" w:rsidRPr="00F038A1" w14:paraId="301D58B5"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EAB8EF6"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6984D5C"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BDC7BA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14812045"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38BFC60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8.00%</w:t>
            </w:r>
          </w:p>
        </w:tc>
      </w:tr>
      <w:tr w:rsidR="00956974" w:rsidRPr="00F038A1" w14:paraId="3CD5B0AE"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0E0E0E2"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E2022B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1E137A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紫薇</w:t>
            </w:r>
          </w:p>
        </w:tc>
        <w:tc>
          <w:tcPr>
            <w:tcW w:w="936" w:type="pct"/>
            <w:tcBorders>
              <w:top w:val="nil"/>
              <w:left w:val="nil"/>
              <w:bottom w:val="single" w:sz="4" w:space="0" w:color="auto"/>
              <w:right w:val="single" w:sz="4" w:space="0" w:color="auto"/>
            </w:tcBorders>
            <w:noWrap/>
            <w:vAlign w:val="center"/>
            <w:hideMark/>
          </w:tcPr>
          <w:p w14:paraId="2821B64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d5-6</w:t>
            </w:r>
          </w:p>
        </w:tc>
        <w:tc>
          <w:tcPr>
            <w:tcW w:w="1298" w:type="pct"/>
            <w:tcBorders>
              <w:top w:val="nil"/>
              <w:left w:val="nil"/>
              <w:bottom w:val="single" w:sz="4" w:space="0" w:color="auto"/>
              <w:right w:val="single" w:sz="4" w:space="0" w:color="auto"/>
            </w:tcBorders>
            <w:noWrap/>
            <w:vAlign w:val="center"/>
            <w:hideMark/>
          </w:tcPr>
          <w:p w14:paraId="305B624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2.00%</w:t>
            </w:r>
          </w:p>
        </w:tc>
      </w:tr>
      <w:tr w:rsidR="00956974" w:rsidRPr="00F038A1" w14:paraId="5905F30B" w14:textId="77777777" w:rsidTr="004B3D7D">
        <w:trPr>
          <w:trHeight w:val="315"/>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6CE7E53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12</w:t>
            </w:r>
          </w:p>
        </w:tc>
        <w:tc>
          <w:tcPr>
            <w:tcW w:w="922" w:type="pct"/>
            <w:vMerge w:val="restart"/>
            <w:tcBorders>
              <w:top w:val="nil"/>
              <w:left w:val="single" w:sz="4" w:space="0" w:color="auto"/>
              <w:bottom w:val="single" w:sz="4" w:space="0" w:color="auto"/>
              <w:right w:val="single" w:sz="4" w:space="0" w:color="auto"/>
            </w:tcBorders>
            <w:vAlign w:val="center"/>
            <w:hideMark/>
          </w:tcPr>
          <w:p w14:paraId="17515F4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南汇新城飞地</w:t>
            </w:r>
          </w:p>
        </w:tc>
        <w:tc>
          <w:tcPr>
            <w:tcW w:w="922" w:type="pct"/>
            <w:tcBorders>
              <w:top w:val="nil"/>
              <w:left w:val="nil"/>
              <w:bottom w:val="single" w:sz="4" w:space="0" w:color="auto"/>
              <w:right w:val="single" w:sz="4" w:space="0" w:color="auto"/>
            </w:tcBorders>
            <w:noWrap/>
            <w:vAlign w:val="center"/>
            <w:hideMark/>
          </w:tcPr>
          <w:p w14:paraId="27C1CB3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509EBAD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74721E6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80.00%</w:t>
            </w:r>
          </w:p>
        </w:tc>
      </w:tr>
      <w:tr w:rsidR="00956974" w:rsidRPr="00F038A1" w14:paraId="03D1994B"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5449D6B8"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FBF3600"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558759B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4489B8C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728217A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10.00%</w:t>
            </w:r>
          </w:p>
        </w:tc>
      </w:tr>
      <w:tr w:rsidR="00956974" w:rsidRPr="00F038A1" w14:paraId="088DEF5C"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AF2740B"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625A7A66"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441681E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2E83705D"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037A5EA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8.00%</w:t>
            </w:r>
          </w:p>
        </w:tc>
      </w:tr>
      <w:tr w:rsidR="00956974" w:rsidRPr="00F038A1" w14:paraId="507F1AF5"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82442DC"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3225D2BB"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70121D7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0201F7D1"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208CB16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2.00%</w:t>
            </w:r>
          </w:p>
        </w:tc>
      </w:tr>
      <w:tr w:rsidR="00956974" w:rsidRPr="00F038A1" w14:paraId="55BEE283"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373A059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13</w:t>
            </w:r>
          </w:p>
        </w:tc>
        <w:tc>
          <w:tcPr>
            <w:tcW w:w="922" w:type="pct"/>
            <w:vMerge w:val="restart"/>
            <w:tcBorders>
              <w:top w:val="nil"/>
              <w:left w:val="single" w:sz="4" w:space="0" w:color="auto"/>
              <w:bottom w:val="single" w:sz="4" w:space="0" w:color="auto"/>
              <w:right w:val="single" w:sz="4" w:space="0" w:color="auto"/>
            </w:tcBorders>
            <w:noWrap/>
            <w:vAlign w:val="center"/>
            <w:hideMark/>
          </w:tcPr>
          <w:p w14:paraId="47F6455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东海农场</w:t>
            </w:r>
          </w:p>
        </w:tc>
        <w:tc>
          <w:tcPr>
            <w:tcW w:w="922" w:type="pct"/>
            <w:tcBorders>
              <w:top w:val="nil"/>
              <w:left w:val="nil"/>
              <w:bottom w:val="single" w:sz="4" w:space="0" w:color="auto"/>
              <w:right w:val="single" w:sz="4" w:space="0" w:color="auto"/>
            </w:tcBorders>
            <w:noWrap/>
            <w:vAlign w:val="center"/>
            <w:hideMark/>
          </w:tcPr>
          <w:p w14:paraId="4DCF8E6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香樟</w:t>
            </w:r>
          </w:p>
        </w:tc>
        <w:tc>
          <w:tcPr>
            <w:tcW w:w="936" w:type="pct"/>
            <w:tcBorders>
              <w:top w:val="nil"/>
              <w:left w:val="nil"/>
              <w:bottom w:val="single" w:sz="4" w:space="0" w:color="auto"/>
              <w:right w:val="single" w:sz="4" w:space="0" w:color="auto"/>
            </w:tcBorders>
            <w:noWrap/>
            <w:vAlign w:val="center"/>
            <w:hideMark/>
          </w:tcPr>
          <w:p w14:paraId="2E97A15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5-12</w:t>
            </w:r>
          </w:p>
        </w:tc>
        <w:tc>
          <w:tcPr>
            <w:tcW w:w="1298" w:type="pct"/>
            <w:tcBorders>
              <w:top w:val="nil"/>
              <w:left w:val="nil"/>
              <w:bottom w:val="single" w:sz="4" w:space="0" w:color="auto"/>
              <w:right w:val="single" w:sz="4" w:space="0" w:color="auto"/>
            </w:tcBorders>
            <w:noWrap/>
            <w:vAlign w:val="center"/>
            <w:hideMark/>
          </w:tcPr>
          <w:p w14:paraId="0A14A9B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13.89%</w:t>
            </w:r>
          </w:p>
        </w:tc>
      </w:tr>
      <w:tr w:rsidR="00956974" w:rsidRPr="00F038A1" w14:paraId="1F1BC550"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704950F"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5D70F48"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467204CA"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1F2E85BD"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56CD5AA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41.67%</w:t>
            </w:r>
          </w:p>
        </w:tc>
      </w:tr>
      <w:tr w:rsidR="00956974" w:rsidRPr="00F038A1" w14:paraId="4B0CDFAA"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076D3F38"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051F00D1"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116F119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6D039D02"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3EAB41EC"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35.19%</w:t>
            </w:r>
          </w:p>
        </w:tc>
      </w:tr>
      <w:tr w:rsidR="00956974" w:rsidRPr="00F038A1" w14:paraId="29295176"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47ED49EF"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53A331B"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54C7987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无患子</w:t>
            </w:r>
          </w:p>
        </w:tc>
        <w:tc>
          <w:tcPr>
            <w:tcW w:w="936" w:type="pct"/>
            <w:tcBorders>
              <w:top w:val="nil"/>
              <w:left w:val="nil"/>
              <w:bottom w:val="single" w:sz="4" w:space="0" w:color="auto"/>
              <w:right w:val="single" w:sz="4" w:space="0" w:color="auto"/>
            </w:tcBorders>
            <w:noWrap/>
            <w:vAlign w:val="center"/>
            <w:hideMark/>
          </w:tcPr>
          <w:p w14:paraId="0831825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6E61633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9.26%</w:t>
            </w:r>
          </w:p>
        </w:tc>
      </w:tr>
      <w:tr w:rsidR="00956974" w:rsidRPr="00F038A1" w14:paraId="534F76C0"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3126F32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14</w:t>
            </w:r>
          </w:p>
        </w:tc>
        <w:tc>
          <w:tcPr>
            <w:tcW w:w="922" w:type="pct"/>
            <w:vMerge w:val="restart"/>
            <w:tcBorders>
              <w:top w:val="nil"/>
              <w:left w:val="single" w:sz="4" w:space="0" w:color="auto"/>
              <w:bottom w:val="single" w:sz="4" w:space="0" w:color="auto"/>
              <w:right w:val="single" w:sz="4" w:space="0" w:color="auto"/>
            </w:tcBorders>
            <w:noWrap/>
            <w:vAlign w:val="center"/>
            <w:hideMark/>
          </w:tcPr>
          <w:p w14:paraId="3E4B36D3"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李雪村</w:t>
            </w:r>
          </w:p>
        </w:tc>
        <w:tc>
          <w:tcPr>
            <w:tcW w:w="922" w:type="pct"/>
            <w:tcBorders>
              <w:top w:val="nil"/>
              <w:left w:val="nil"/>
              <w:bottom w:val="single" w:sz="4" w:space="0" w:color="auto"/>
              <w:right w:val="single" w:sz="4" w:space="0" w:color="auto"/>
            </w:tcBorders>
            <w:noWrap/>
            <w:vAlign w:val="center"/>
            <w:hideMark/>
          </w:tcPr>
          <w:p w14:paraId="668308B4"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4BF1C93E"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5C21FED"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12.10%</w:t>
            </w:r>
          </w:p>
        </w:tc>
      </w:tr>
      <w:tr w:rsidR="00956974" w:rsidRPr="00F038A1" w14:paraId="2F6A28BA"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2A8B91AC"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76038DE"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51727E2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305D9DE4"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127F0ED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43.38%</w:t>
            </w:r>
          </w:p>
        </w:tc>
      </w:tr>
      <w:tr w:rsidR="00956974" w:rsidRPr="00F038A1" w14:paraId="6B554A17"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16A92564"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20C1B2E"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557BBA35"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06A35EE5"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447C3049"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44.52%</w:t>
            </w:r>
          </w:p>
        </w:tc>
      </w:tr>
      <w:tr w:rsidR="00956974" w:rsidRPr="00F038A1" w14:paraId="7F621BAA" w14:textId="77777777" w:rsidTr="004B3D7D">
        <w:trPr>
          <w:trHeight w:val="270"/>
          <w:jc w:val="center"/>
        </w:trPr>
        <w:tc>
          <w:tcPr>
            <w:tcW w:w="922" w:type="pct"/>
            <w:vMerge w:val="restart"/>
            <w:tcBorders>
              <w:top w:val="nil"/>
              <w:left w:val="single" w:sz="4" w:space="0" w:color="auto"/>
              <w:bottom w:val="single" w:sz="4" w:space="0" w:color="auto"/>
              <w:right w:val="single" w:sz="4" w:space="0" w:color="auto"/>
            </w:tcBorders>
            <w:noWrap/>
            <w:vAlign w:val="center"/>
            <w:hideMark/>
          </w:tcPr>
          <w:p w14:paraId="420851E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15</w:t>
            </w:r>
          </w:p>
        </w:tc>
        <w:tc>
          <w:tcPr>
            <w:tcW w:w="922" w:type="pct"/>
            <w:vMerge w:val="restart"/>
            <w:tcBorders>
              <w:top w:val="nil"/>
              <w:left w:val="single" w:sz="4" w:space="0" w:color="auto"/>
              <w:bottom w:val="single" w:sz="4" w:space="0" w:color="auto"/>
              <w:right w:val="single" w:sz="4" w:space="0" w:color="auto"/>
            </w:tcBorders>
            <w:noWrap/>
            <w:vAlign w:val="center"/>
            <w:hideMark/>
          </w:tcPr>
          <w:p w14:paraId="543C2826"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余姚村</w:t>
            </w:r>
          </w:p>
        </w:tc>
        <w:tc>
          <w:tcPr>
            <w:tcW w:w="922" w:type="pct"/>
            <w:tcBorders>
              <w:top w:val="nil"/>
              <w:left w:val="nil"/>
              <w:bottom w:val="single" w:sz="4" w:space="0" w:color="auto"/>
              <w:right w:val="single" w:sz="4" w:space="0" w:color="auto"/>
            </w:tcBorders>
            <w:noWrap/>
            <w:vAlign w:val="center"/>
            <w:hideMark/>
          </w:tcPr>
          <w:p w14:paraId="22DD09F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榉树</w:t>
            </w:r>
          </w:p>
        </w:tc>
        <w:tc>
          <w:tcPr>
            <w:tcW w:w="936" w:type="pct"/>
            <w:tcBorders>
              <w:top w:val="nil"/>
              <w:left w:val="nil"/>
              <w:bottom w:val="single" w:sz="4" w:space="0" w:color="auto"/>
              <w:right w:val="single" w:sz="4" w:space="0" w:color="auto"/>
            </w:tcBorders>
            <w:noWrap/>
            <w:vAlign w:val="center"/>
            <w:hideMark/>
          </w:tcPr>
          <w:p w14:paraId="14D4A34D"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3C896E88"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28.53%</w:t>
            </w:r>
          </w:p>
        </w:tc>
      </w:tr>
      <w:tr w:rsidR="00956974" w:rsidRPr="00F038A1" w14:paraId="475DD9DB"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1CC34CD"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21299F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5EA9EF40"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栾树</w:t>
            </w:r>
          </w:p>
        </w:tc>
        <w:tc>
          <w:tcPr>
            <w:tcW w:w="936" w:type="pct"/>
            <w:tcBorders>
              <w:top w:val="nil"/>
              <w:left w:val="nil"/>
              <w:bottom w:val="single" w:sz="4" w:space="0" w:color="auto"/>
              <w:right w:val="single" w:sz="4" w:space="0" w:color="auto"/>
            </w:tcBorders>
            <w:noWrap/>
            <w:vAlign w:val="center"/>
            <w:hideMark/>
          </w:tcPr>
          <w:p w14:paraId="384C4583"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6113959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20.67%</w:t>
            </w:r>
          </w:p>
        </w:tc>
      </w:tr>
      <w:tr w:rsidR="00956974" w:rsidRPr="00F038A1" w14:paraId="683AF74A"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67B7BE6"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7A4D227C"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7C30D9AB"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水杉</w:t>
            </w:r>
          </w:p>
        </w:tc>
        <w:tc>
          <w:tcPr>
            <w:tcW w:w="936" w:type="pct"/>
            <w:tcBorders>
              <w:top w:val="nil"/>
              <w:left w:val="nil"/>
              <w:bottom w:val="single" w:sz="4" w:space="0" w:color="auto"/>
              <w:right w:val="single" w:sz="4" w:space="0" w:color="auto"/>
            </w:tcBorders>
            <w:noWrap/>
            <w:vAlign w:val="center"/>
            <w:hideMark/>
          </w:tcPr>
          <w:p w14:paraId="791B613D"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2A6E658F"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20.21%</w:t>
            </w:r>
          </w:p>
        </w:tc>
      </w:tr>
      <w:tr w:rsidR="00956974" w:rsidRPr="00F038A1" w14:paraId="5F0C70E2"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392DB1A4"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2904BFAA"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3639A37E"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池杉</w:t>
            </w:r>
          </w:p>
        </w:tc>
        <w:tc>
          <w:tcPr>
            <w:tcW w:w="936" w:type="pct"/>
            <w:tcBorders>
              <w:top w:val="nil"/>
              <w:left w:val="nil"/>
              <w:bottom w:val="single" w:sz="4" w:space="0" w:color="auto"/>
              <w:right w:val="single" w:sz="4" w:space="0" w:color="auto"/>
            </w:tcBorders>
            <w:noWrap/>
            <w:vAlign w:val="center"/>
            <w:hideMark/>
          </w:tcPr>
          <w:p w14:paraId="5C41DE3B"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5-10</w:t>
            </w:r>
          </w:p>
        </w:tc>
        <w:tc>
          <w:tcPr>
            <w:tcW w:w="1298" w:type="pct"/>
            <w:tcBorders>
              <w:top w:val="nil"/>
              <w:left w:val="nil"/>
              <w:bottom w:val="single" w:sz="4" w:space="0" w:color="auto"/>
              <w:right w:val="single" w:sz="4" w:space="0" w:color="auto"/>
            </w:tcBorders>
            <w:noWrap/>
            <w:vAlign w:val="center"/>
            <w:hideMark/>
          </w:tcPr>
          <w:p w14:paraId="65F765E2"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6.89%</w:t>
            </w:r>
          </w:p>
        </w:tc>
      </w:tr>
      <w:tr w:rsidR="00956974" w:rsidRPr="00F038A1" w14:paraId="1465F85C" w14:textId="77777777" w:rsidTr="004B3D7D">
        <w:trPr>
          <w:trHeight w:val="270"/>
          <w:jc w:val="center"/>
        </w:trPr>
        <w:tc>
          <w:tcPr>
            <w:tcW w:w="922" w:type="pct"/>
            <w:vMerge/>
            <w:tcBorders>
              <w:top w:val="nil"/>
              <w:left w:val="single" w:sz="4" w:space="0" w:color="auto"/>
              <w:bottom w:val="single" w:sz="4" w:space="0" w:color="auto"/>
              <w:right w:val="single" w:sz="4" w:space="0" w:color="auto"/>
            </w:tcBorders>
            <w:vAlign w:val="center"/>
            <w:hideMark/>
          </w:tcPr>
          <w:p w14:paraId="7B536983" w14:textId="77777777" w:rsidR="00956974" w:rsidRPr="00927ACB" w:rsidRDefault="00956974" w:rsidP="004B3D7D">
            <w:pPr>
              <w:widowControl/>
              <w:jc w:val="left"/>
              <w:rPr>
                <w:rFonts w:ascii="宋体" w:hAnsi="宋体" w:cs="宋体"/>
                <w:kern w:val="0"/>
                <w:sz w:val="22"/>
                <w:szCs w:val="22"/>
              </w:rPr>
            </w:pPr>
          </w:p>
        </w:tc>
        <w:tc>
          <w:tcPr>
            <w:tcW w:w="922" w:type="pct"/>
            <w:vMerge/>
            <w:tcBorders>
              <w:top w:val="nil"/>
              <w:left w:val="single" w:sz="4" w:space="0" w:color="auto"/>
              <w:bottom w:val="single" w:sz="4" w:space="0" w:color="auto"/>
              <w:right w:val="single" w:sz="4" w:space="0" w:color="auto"/>
            </w:tcBorders>
            <w:vAlign w:val="center"/>
            <w:hideMark/>
          </w:tcPr>
          <w:p w14:paraId="4A03B782" w14:textId="77777777" w:rsidR="00956974" w:rsidRPr="00927ACB" w:rsidRDefault="00956974" w:rsidP="004B3D7D">
            <w:pPr>
              <w:widowControl/>
              <w:jc w:val="left"/>
              <w:rPr>
                <w:rFonts w:ascii="宋体" w:hAnsi="宋体" w:cs="宋体"/>
                <w:kern w:val="0"/>
                <w:sz w:val="22"/>
                <w:szCs w:val="22"/>
              </w:rPr>
            </w:pPr>
          </w:p>
        </w:tc>
        <w:tc>
          <w:tcPr>
            <w:tcW w:w="922" w:type="pct"/>
            <w:tcBorders>
              <w:top w:val="nil"/>
              <w:left w:val="nil"/>
              <w:bottom w:val="single" w:sz="4" w:space="0" w:color="auto"/>
              <w:right w:val="single" w:sz="4" w:space="0" w:color="auto"/>
            </w:tcBorders>
            <w:noWrap/>
            <w:vAlign w:val="center"/>
            <w:hideMark/>
          </w:tcPr>
          <w:p w14:paraId="0BA3C5E1"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女贞</w:t>
            </w:r>
          </w:p>
        </w:tc>
        <w:tc>
          <w:tcPr>
            <w:tcW w:w="936" w:type="pct"/>
            <w:tcBorders>
              <w:top w:val="nil"/>
              <w:left w:val="nil"/>
              <w:bottom w:val="single" w:sz="4" w:space="0" w:color="auto"/>
              <w:right w:val="single" w:sz="4" w:space="0" w:color="auto"/>
            </w:tcBorders>
            <w:noWrap/>
            <w:vAlign w:val="center"/>
            <w:hideMark/>
          </w:tcPr>
          <w:p w14:paraId="24EAFF70" w14:textId="77777777" w:rsidR="00956974" w:rsidRPr="00927ACB" w:rsidRDefault="00956974" w:rsidP="004B3D7D">
            <w:pPr>
              <w:widowControl/>
              <w:jc w:val="center"/>
              <w:rPr>
                <w:rFonts w:ascii="宋体" w:hAnsi="宋体" w:cs="宋体" w:hint="eastAsia"/>
                <w:kern w:val="0"/>
                <w:sz w:val="22"/>
                <w:szCs w:val="22"/>
              </w:rPr>
            </w:pPr>
            <w:r w:rsidRPr="00927ACB">
              <w:rPr>
                <w:rFonts w:ascii="Cambria Math" w:hAnsi="Cambria Math" w:cs="Cambria Math"/>
                <w:kern w:val="0"/>
                <w:sz w:val="22"/>
                <w:szCs w:val="22"/>
              </w:rPr>
              <w:t>∅</w:t>
            </w:r>
            <w:r w:rsidRPr="00927ACB">
              <w:rPr>
                <w:rFonts w:ascii="宋体" w:hAnsi="宋体" w:cs="宋体" w:hint="eastAsia"/>
                <w:kern w:val="0"/>
                <w:sz w:val="22"/>
                <w:szCs w:val="22"/>
              </w:rPr>
              <w:t>5-8</w:t>
            </w:r>
          </w:p>
        </w:tc>
        <w:tc>
          <w:tcPr>
            <w:tcW w:w="1298" w:type="pct"/>
            <w:tcBorders>
              <w:top w:val="nil"/>
              <w:left w:val="nil"/>
              <w:bottom w:val="single" w:sz="4" w:space="0" w:color="auto"/>
              <w:right w:val="single" w:sz="4" w:space="0" w:color="auto"/>
            </w:tcBorders>
            <w:noWrap/>
            <w:vAlign w:val="center"/>
            <w:hideMark/>
          </w:tcPr>
          <w:p w14:paraId="66563617" w14:textId="77777777" w:rsidR="00956974" w:rsidRPr="00927ACB" w:rsidRDefault="00956974" w:rsidP="004B3D7D">
            <w:pPr>
              <w:widowControl/>
              <w:jc w:val="center"/>
              <w:rPr>
                <w:rFonts w:ascii="宋体" w:hAnsi="宋体" w:cs="宋体" w:hint="eastAsia"/>
                <w:kern w:val="0"/>
                <w:sz w:val="22"/>
                <w:szCs w:val="22"/>
              </w:rPr>
            </w:pPr>
            <w:r w:rsidRPr="00927ACB">
              <w:rPr>
                <w:rFonts w:ascii="宋体" w:hAnsi="宋体" w:cs="宋体" w:hint="eastAsia"/>
                <w:kern w:val="0"/>
                <w:sz w:val="22"/>
                <w:szCs w:val="22"/>
              </w:rPr>
              <w:t>23.69%</w:t>
            </w:r>
          </w:p>
        </w:tc>
      </w:tr>
    </w:tbl>
    <w:p w14:paraId="26F59965" w14:textId="77777777" w:rsidR="00956974" w:rsidRPr="00F038A1" w:rsidRDefault="00956974" w:rsidP="00956974">
      <w:pPr>
        <w:pStyle w:val="af2"/>
        <w:adjustRightInd w:val="0"/>
        <w:snapToGrid w:val="0"/>
        <w:spacing w:line="300" w:lineRule="auto"/>
        <w:ind w:firstLineChars="200" w:firstLine="440"/>
        <w:jc w:val="left"/>
        <w:rPr>
          <w:kern w:val="0"/>
          <w:sz w:val="22"/>
          <w:szCs w:val="22"/>
          <w:lang w:bidi="ar"/>
        </w:rPr>
      </w:pPr>
    </w:p>
    <w:p w14:paraId="370A8578" w14:textId="77777777" w:rsidR="00956974" w:rsidRPr="00F038A1" w:rsidRDefault="00956974" w:rsidP="00956974">
      <w:pPr>
        <w:pStyle w:val="af2"/>
        <w:adjustRightInd w:val="0"/>
        <w:snapToGrid w:val="0"/>
        <w:spacing w:line="300" w:lineRule="auto"/>
        <w:ind w:firstLineChars="200" w:firstLine="440"/>
        <w:jc w:val="left"/>
        <w:rPr>
          <w:rFonts w:ascii="Times New Roman" w:hAnsi="Times New Roman"/>
          <w:bCs/>
          <w:sz w:val="22"/>
          <w:szCs w:val="22"/>
        </w:rPr>
      </w:pPr>
      <w:r w:rsidRPr="00F038A1">
        <w:rPr>
          <w:rFonts w:ascii="Times New Roman" w:hAnsi="Times New Roman"/>
          <w:bCs/>
          <w:sz w:val="22"/>
          <w:szCs w:val="22"/>
        </w:rPr>
        <w:t xml:space="preserve">9.2 </w:t>
      </w:r>
      <w:r w:rsidRPr="00F038A1">
        <w:rPr>
          <w:rFonts w:ascii="Times New Roman" w:hAnsi="Times New Roman"/>
          <w:bCs/>
          <w:sz w:val="22"/>
          <w:szCs w:val="22"/>
        </w:rPr>
        <w:t>日常养护工作基本要求</w:t>
      </w:r>
    </w:p>
    <w:p w14:paraId="29AF14E7"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9.2.1</w:t>
      </w:r>
      <w:r w:rsidRPr="00F038A1">
        <w:rPr>
          <w:rFonts w:hint="eastAsia"/>
          <w:sz w:val="22"/>
        </w:rPr>
        <w:t>外业主要工作</w:t>
      </w:r>
    </w:p>
    <w:p w14:paraId="3CC1A042"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w:t>
      </w:r>
      <w:r w:rsidRPr="004D33DC">
        <w:rPr>
          <w:rFonts w:hint="eastAsia"/>
          <w:sz w:val="22"/>
        </w:rPr>
        <w:t>1</w:t>
      </w:r>
      <w:r w:rsidRPr="004D33DC">
        <w:rPr>
          <w:rFonts w:hint="eastAsia"/>
          <w:sz w:val="22"/>
        </w:rPr>
        <w:t>）林相结构</w:t>
      </w:r>
    </w:p>
    <w:p w14:paraId="6B2DE29C"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成林</w:t>
      </w:r>
      <w:r w:rsidRPr="004D33DC">
        <w:rPr>
          <w:rFonts w:hint="eastAsia"/>
          <w:sz w:val="22"/>
        </w:rPr>
        <w:t xml:space="preserve"> 1~5 </w:t>
      </w:r>
      <w:r w:rsidRPr="004D33DC">
        <w:rPr>
          <w:rFonts w:hint="eastAsia"/>
          <w:sz w:val="22"/>
        </w:rPr>
        <w:t>年（含）的公益林，林木保存率应不低于</w:t>
      </w:r>
      <w:r w:rsidRPr="004D33DC">
        <w:rPr>
          <w:rFonts w:hint="eastAsia"/>
          <w:sz w:val="22"/>
        </w:rPr>
        <w:t xml:space="preserve"> 95%</w:t>
      </w:r>
      <w:r w:rsidRPr="004D33DC">
        <w:rPr>
          <w:rFonts w:hint="eastAsia"/>
          <w:sz w:val="22"/>
        </w:rPr>
        <w:t>、</w:t>
      </w:r>
      <w:r w:rsidRPr="004D33DC">
        <w:rPr>
          <w:rFonts w:hint="eastAsia"/>
          <w:sz w:val="22"/>
        </w:rPr>
        <w:t xml:space="preserve"> </w:t>
      </w:r>
      <w:r w:rsidRPr="004D33DC">
        <w:rPr>
          <w:rFonts w:hint="eastAsia"/>
          <w:sz w:val="22"/>
        </w:rPr>
        <w:t>郁闭度应不少于</w:t>
      </w:r>
      <w:r w:rsidRPr="004D33DC">
        <w:rPr>
          <w:rFonts w:hint="eastAsia"/>
          <w:sz w:val="22"/>
        </w:rPr>
        <w:t xml:space="preserve"> 0.4</w:t>
      </w:r>
      <w:r w:rsidRPr="004D33DC">
        <w:rPr>
          <w:rFonts w:hint="eastAsia"/>
          <w:sz w:val="22"/>
        </w:rPr>
        <w:t>；要求无林窗、群落结构合理，保持一定比</w:t>
      </w:r>
      <w:r w:rsidRPr="004D33DC">
        <w:rPr>
          <w:rFonts w:hint="eastAsia"/>
          <w:sz w:val="22"/>
        </w:rPr>
        <w:t xml:space="preserve"> </w:t>
      </w:r>
      <w:r w:rsidRPr="004D33DC">
        <w:rPr>
          <w:rFonts w:hint="eastAsia"/>
          <w:sz w:val="22"/>
        </w:rPr>
        <w:t>例混交状态；成林</w:t>
      </w:r>
      <w:r w:rsidRPr="004D33DC">
        <w:rPr>
          <w:rFonts w:hint="eastAsia"/>
          <w:sz w:val="22"/>
        </w:rPr>
        <w:t xml:space="preserve"> 6 </w:t>
      </w:r>
      <w:r w:rsidRPr="004D33DC">
        <w:rPr>
          <w:rFonts w:hint="eastAsia"/>
          <w:sz w:val="22"/>
        </w:rPr>
        <w:t>年及以上的公益林，郁闭度应在</w:t>
      </w:r>
      <w:r w:rsidRPr="004D33DC">
        <w:rPr>
          <w:rFonts w:hint="eastAsia"/>
          <w:sz w:val="22"/>
        </w:rPr>
        <w:t xml:space="preserve">0.5~0.7 </w:t>
      </w:r>
      <w:r w:rsidRPr="004D33DC">
        <w:rPr>
          <w:rFonts w:hint="eastAsia"/>
          <w:sz w:val="22"/>
        </w:rPr>
        <w:t>之间，要求无林窗且有林下更新层；群落结构合理、层次分明，保持一定</w:t>
      </w:r>
      <w:r w:rsidRPr="004D33DC">
        <w:rPr>
          <w:rFonts w:hint="eastAsia"/>
          <w:sz w:val="22"/>
        </w:rPr>
        <w:t xml:space="preserve"> </w:t>
      </w:r>
      <w:r w:rsidRPr="004D33DC">
        <w:rPr>
          <w:rFonts w:hint="eastAsia"/>
          <w:sz w:val="22"/>
        </w:rPr>
        <w:t>比例混交状态。</w:t>
      </w:r>
    </w:p>
    <w:p w14:paraId="5A5B6452"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w:t>
      </w:r>
      <w:r w:rsidRPr="004D33DC">
        <w:rPr>
          <w:rFonts w:hint="eastAsia"/>
          <w:sz w:val="22"/>
        </w:rPr>
        <w:t>2</w:t>
      </w:r>
      <w:r w:rsidRPr="004D33DC">
        <w:rPr>
          <w:rFonts w:hint="eastAsia"/>
          <w:sz w:val="22"/>
        </w:rPr>
        <w:t>）</w:t>
      </w:r>
      <w:r w:rsidRPr="004D33DC">
        <w:rPr>
          <w:rFonts w:hint="eastAsia"/>
          <w:sz w:val="22"/>
        </w:rPr>
        <w:t xml:space="preserve"> </w:t>
      </w:r>
      <w:r w:rsidRPr="004D33DC">
        <w:rPr>
          <w:rFonts w:hint="eastAsia"/>
          <w:sz w:val="22"/>
        </w:rPr>
        <w:t>林木生长</w:t>
      </w:r>
    </w:p>
    <w:p w14:paraId="7F247C1F"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要求林木生长发育良好，树体树形正常，枝叶繁茂，叶色</w:t>
      </w:r>
      <w:r w:rsidRPr="004D33DC">
        <w:rPr>
          <w:rFonts w:hint="eastAsia"/>
          <w:sz w:val="22"/>
        </w:rPr>
        <w:t xml:space="preserve"> </w:t>
      </w:r>
      <w:r w:rsidRPr="004D33DC">
        <w:rPr>
          <w:rFonts w:hint="eastAsia"/>
          <w:sz w:val="22"/>
        </w:rPr>
        <w:t>正常；要求及时解除影响树木生长的支撑绑扎，林地内受灾木</w:t>
      </w:r>
      <w:r w:rsidRPr="004D33DC">
        <w:rPr>
          <w:rFonts w:hint="eastAsia"/>
          <w:sz w:val="22"/>
        </w:rPr>
        <w:t xml:space="preserve"> </w:t>
      </w:r>
      <w:r w:rsidRPr="004D33DC">
        <w:rPr>
          <w:rFonts w:hint="eastAsia"/>
          <w:sz w:val="22"/>
        </w:rPr>
        <w:t>所占比例≤</w:t>
      </w:r>
      <w:r w:rsidRPr="004D33DC">
        <w:rPr>
          <w:rFonts w:hint="eastAsia"/>
          <w:sz w:val="22"/>
        </w:rPr>
        <w:t>3%</w:t>
      </w:r>
      <w:r w:rsidRPr="004D33DC">
        <w:rPr>
          <w:rFonts w:hint="eastAsia"/>
          <w:sz w:val="22"/>
        </w:rPr>
        <w:t>。</w:t>
      </w:r>
    </w:p>
    <w:p w14:paraId="35BAA567"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w:t>
      </w:r>
      <w:r w:rsidRPr="004D33DC">
        <w:rPr>
          <w:rFonts w:hint="eastAsia"/>
          <w:sz w:val="22"/>
        </w:rPr>
        <w:t>3</w:t>
      </w:r>
      <w:r w:rsidRPr="004D33DC">
        <w:rPr>
          <w:rFonts w:hint="eastAsia"/>
          <w:sz w:val="22"/>
        </w:rPr>
        <w:t>）</w:t>
      </w:r>
      <w:r w:rsidRPr="004D33DC">
        <w:rPr>
          <w:rFonts w:hint="eastAsia"/>
          <w:sz w:val="22"/>
        </w:rPr>
        <w:t xml:space="preserve"> </w:t>
      </w:r>
      <w:r w:rsidRPr="004D33DC">
        <w:rPr>
          <w:rFonts w:hint="eastAsia"/>
          <w:sz w:val="22"/>
        </w:rPr>
        <w:t>林地保洁</w:t>
      </w:r>
    </w:p>
    <w:p w14:paraId="546828DF"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无乱搭建、乱种养、乱堆放等“三乱”现象；无倾倒垃圾、</w:t>
      </w:r>
      <w:r w:rsidRPr="004D33DC">
        <w:rPr>
          <w:rFonts w:hint="eastAsia"/>
          <w:sz w:val="22"/>
        </w:rPr>
        <w:t xml:space="preserve"> </w:t>
      </w:r>
      <w:r w:rsidRPr="004D33DC">
        <w:rPr>
          <w:rFonts w:hint="eastAsia"/>
          <w:sz w:val="22"/>
        </w:rPr>
        <w:t>淤泥现象；无倒伏木、枯死木。</w:t>
      </w:r>
    </w:p>
    <w:p w14:paraId="3AF4E5A7"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w:t>
      </w:r>
      <w:r w:rsidRPr="004D33DC">
        <w:rPr>
          <w:rFonts w:hint="eastAsia"/>
          <w:sz w:val="22"/>
        </w:rPr>
        <w:t>4</w:t>
      </w:r>
      <w:r w:rsidRPr="004D33DC">
        <w:rPr>
          <w:rFonts w:hint="eastAsia"/>
          <w:sz w:val="22"/>
        </w:rPr>
        <w:t>）</w:t>
      </w:r>
      <w:r w:rsidRPr="004D33DC">
        <w:rPr>
          <w:rFonts w:hint="eastAsia"/>
          <w:sz w:val="22"/>
        </w:rPr>
        <w:t xml:space="preserve"> </w:t>
      </w:r>
      <w:r w:rsidRPr="004D33DC">
        <w:rPr>
          <w:rFonts w:hint="eastAsia"/>
          <w:sz w:val="22"/>
        </w:rPr>
        <w:t>设施维护</w:t>
      </w:r>
    </w:p>
    <w:p w14:paraId="601B0E0F"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林地内道路畅通，能正常通行且能满足保障养护作业（防</w:t>
      </w:r>
      <w:r w:rsidRPr="004D33DC">
        <w:rPr>
          <w:rFonts w:hint="eastAsia"/>
          <w:sz w:val="22"/>
        </w:rPr>
        <w:t xml:space="preserve"> </w:t>
      </w:r>
      <w:r w:rsidRPr="004D33DC">
        <w:rPr>
          <w:rFonts w:hint="eastAsia"/>
          <w:sz w:val="22"/>
        </w:rPr>
        <w:t>火和有害生物防治等）需要；沟渠畅通，无破损、杂物和淤泥</w:t>
      </w:r>
      <w:r w:rsidRPr="004D33DC">
        <w:rPr>
          <w:rFonts w:hint="eastAsia"/>
          <w:sz w:val="22"/>
        </w:rPr>
        <w:t xml:space="preserve"> </w:t>
      </w:r>
      <w:r w:rsidRPr="004D33DC">
        <w:rPr>
          <w:rFonts w:hint="eastAsia"/>
          <w:sz w:val="22"/>
        </w:rPr>
        <w:t>堆积，汛期及雨季前无大面积积水，能够正常排水；休闲和管</w:t>
      </w:r>
      <w:r w:rsidRPr="004D33DC">
        <w:rPr>
          <w:rFonts w:hint="eastAsia"/>
          <w:sz w:val="22"/>
        </w:rPr>
        <w:t xml:space="preserve"> </w:t>
      </w:r>
      <w:r w:rsidRPr="004D33DC">
        <w:rPr>
          <w:rFonts w:hint="eastAsia"/>
          <w:sz w:val="22"/>
        </w:rPr>
        <w:t>护设施定期维护，能够正常使用；按需设置标识牌和隔离网等</w:t>
      </w:r>
      <w:r w:rsidRPr="004D33DC">
        <w:rPr>
          <w:rFonts w:hint="eastAsia"/>
          <w:sz w:val="22"/>
        </w:rPr>
        <w:t xml:space="preserve"> </w:t>
      </w:r>
      <w:r w:rsidRPr="004D33DC">
        <w:rPr>
          <w:rFonts w:hint="eastAsia"/>
          <w:sz w:val="22"/>
        </w:rPr>
        <w:t>设施；林地面积超过</w:t>
      </w:r>
      <w:r w:rsidRPr="004D33DC">
        <w:rPr>
          <w:rFonts w:hint="eastAsia"/>
          <w:sz w:val="22"/>
        </w:rPr>
        <w:t xml:space="preserve"> 100 </w:t>
      </w:r>
      <w:r w:rsidRPr="004D33DC">
        <w:rPr>
          <w:rFonts w:hint="eastAsia"/>
          <w:sz w:val="22"/>
        </w:rPr>
        <w:t>亩的，应以村居为单位在林地主出入口等醒目位置设置一块林长制公示牌和一块森林防火警示牌，并及时维护更新。</w:t>
      </w:r>
    </w:p>
    <w:p w14:paraId="08F73FDA"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w:t>
      </w:r>
      <w:r w:rsidRPr="004D33DC">
        <w:rPr>
          <w:rFonts w:hint="eastAsia"/>
          <w:sz w:val="22"/>
        </w:rPr>
        <w:t>5</w:t>
      </w:r>
      <w:r w:rsidRPr="004D33DC">
        <w:rPr>
          <w:rFonts w:hint="eastAsia"/>
          <w:sz w:val="22"/>
        </w:rPr>
        <w:t>）</w:t>
      </w:r>
      <w:r w:rsidRPr="004D33DC">
        <w:rPr>
          <w:rFonts w:hint="eastAsia"/>
          <w:sz w:val="22"/>
        </w:rPr>
        <w:t xml:space="preserve"> </w:t>
      </w:r>
      <w:r w:rsidRPr="004D33DC">
        <w:rPr>
          <w:rFonts w:hint="eastAsia"/>
          <w:sz w:val="22"/>
        </w:rPr>
        <w:t>病虫害防治</w:t>
      </w:r>
    </w:p>
    <w:p w14:paraId="10593EFA"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林地内应无影响林木生长的病虫害；采用药剂或人工防治</w:t>
      </w:r>
      <w:r w:rsidRPr="004D33DC">
        <w:rPr>
          <w:rFonts w:hint="eastAsia"/>
          <w:sz w:val="22"/>
        </w:rPr>
        <w:t xml:space="preserve"> </w:t>
      </w:r>
      <w:r w:rsidRPr="004D33DC">
        <w:rPr>
          <w:rFonts w:hint="eastAsia"/>
          <w:sz w:val="22"/>
        </w:rPr>
        <w:t>方法防治林地内常发性病虫害，做好主干道旁的树木涂白工作；及时清理病弱木和枯死木减少病原；积极配合林业主管部门做好检疫性、大规模、突发性等病虫害的发现上报和预警防治工作。</w:t>
      </w:r>
    </w:p>
    <w:p w14:paraId="4AD1B9D0"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w:t>
      </w:r>
      <w:r w:rsidRPr="004D33DC">
        <w:rPr>
          <w:rFonts w:hint="eastAsia"/>
          <w:sz w:val="22"/>
        </w:rPr>
        <w:t>6</w:t>
      </w:r>
      <w:r w:rsidRPr="004D33DC">
        <w:rPr>
          <w:rFonts w:hint="eastAsia"/>
          <w:sz w:val="22"/>
        </w:rPr>
        <w:t>）</w:t>
      </w:r>
      <w:r w:rsidRPr="004D33DC">
        <w:rPr>
          <w:rFonts w:hint="eastAsia"/>
          <w:sz w:val="22"/>
        </w:rPr>
        <w:t xml:space="preserve"> </w:t>
      </w:r>
      <w:r w:rsidRPr="004D33DC">
        <w:rPr>
          <w:rFonts w:hint="eastAsia"/>
          <w:sz w:val="22"/>
        </w:rPr>
        <w:t>杂灌、草控制</w:t>
      </w:r>
    </w:p>
    <w:p w14:paraId="6AD234DB"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有效控制一枝黄花、喜旱莲子草等恶性杂草和绞杀藤本；新建成</w:t>
      </w:r>
      <w:r w:rsidRPr="004D33DC">
        <w:rPr>
          <w:rFonts w:hint="eastAsia"/>
          <w:sz w:val="22"/>
        </w:rPr>
        <w:t>5</w:t>
      </w:r>
      <w:r w:rsidRPr="004D33DC">
        <w:rPr>
          <w:rFonts w:hint="eastAsia"/>
          <w:sz w:val="22"/>
        </w:rPr>
        <w:t>年内的林地，杂灌、草高度不得影响林木生长，应对</w:t>
      </w:r>
      <w:r w:rsidRPr="004D33DC">
        <w:rPr>
          <w:rFonts w:hint="eastAsia"/>
          <w:sz w:val="22"/>
        </w:rPr>
        <w:t xml:space="preserve"> </w:t>
      </w:r>
      <w:r w:rsidRPr="004D33DC">
        <w:rPr>
          <w:rFonts w:hint="eastAsia"/>
          <w:sz w:val="22"/>
        </w:rPr>
        <w:t>杂灌、草的高度进行控制，但不得导致土壤裸露；控灌、草应</w:t>
      </w:r>
      <w:r w:rsidRPr="004D33DC">
        <w:rPr>
          <w:rFonts w:hint="eastAsia"/>
          <w:sz w:val="22"/>
        </w:rPr>
        <w:t xml:space="preserve"> </w:t>
      </w:r>
      <w:r w:rsidRPr="004D33DC">
        <w:rPr>
          <w:rFonts w:hint="eastAsia"/>
          <w:sz w:val="22"/>
        </w:rPr>
        <w:t>在旺盛生长前或进入休眠期后进行。</w:t>
      </w:r>
    </w:p>
    <w:p w14:paraId="1D429CAA"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w:t>
      </w:r>
      <w:r w:rsidRPr="004D33DC">
        <w:rPr>
          <w:rFonts w:hint="eastAsia"/>
          <w:sz w:val="22"/>
        </w:rPr>
        <w:t>7</w:t>
      </w:r>
      <w:r w:rsidRPr="004D33DC">
        <w:rPr>
          <w:rFonts w:hint="eastAsia"/>
          <w:sz w:val="22"/>
        </w:rPr>
        <w:t>）</w:t>
      </w:r>
      <w:r w:rsidRPr="004D33DC">
        <w:rPr>
          <w:rFonts w:hint="eastAsia"/>
          <w:sz w:val="22"/>
        </w:rPr>
        <w:t xml:space="preserve"> </w:t>
      </w:r>
      <w:r w:rsidRPr="004D33DC">
        <w:rPr>
          <w:rFonts w:hint="eastAsia"/>
          <w:sz w:val="22"/>
        </w:rPr>
        <w:t>森林防火</w:t>
      </w:r>
    </w:p>
    <w:p w14:paraId="1F80D6D7"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林地内无火灾隐患</w:t>
      </w:r>
      <w:r w:rsidRPr="004D33DC">
        <w:rPr>
          <w:rFonts w:hint="eastAsia"/>
          <w:sz w:val="22"/>
        </w:rPr>
        <w:t>(</w:t>
      </w:r>
      <w:r w:rsidRPr="004D33DC">
        <w:rPr>
          <w:rFonts w:hint="eastAsia"/>
          <w:sz w:val="22"/>
        </w:rPr>
        <w:t>可燃物堆积等</w:t>
      </w:r>
      <w:r w:rsidRPr="004D33DC">
        <w:rPr>
          <w:rFonts w:hint="eastAsia"/>
          <w:sz w:val="22"/>
        </w:rPr>
        <w:t>)</w:t>
      </w:r>
      <w:r w:rsidRPr="004D33DC">
        <w:rPr>
          <w:rFonts w:hint="eastAsia"/>
          <w:sz w:val="22"/>
        </w:rPr>
        <w:t>，无过火痕迹；林内适当</w:t>
      </w:r>
      <w:r w:rsidRPr="004D33DC">
        <w:rPr>
          <w:rFonts w:hint="eastAsia"/>
          <w:sz w:val="22"/>
        </w:rPr>
        <w:t xml:space="preserve"> </w:t>
      </w:r>
      <w:r w:rsidRPr="004D33DC">
        <w:rPr>
          <w:rFonts w:hint="eastAsia"/>
          <w:sz w:val="22"/>
        </w:rPr>
        <w:t>设置森林防火标识，及时处理火灾隐患，发现火情及时报警；森林火灾发生后，应及时清理林地，并适时更新造林。</w:t>
      </w:r>
    </w:p>
    <w:p w14:paraId="2CBEA89C" w14:textId="77777777" w:rsidR="00956974" w:rsidRPr="004D33DC" w:rsidRDefault="00956974" w:rsidP="00956974">
      <w:pPr>
        <w:adjustRightInd w:val="0"/>
        <w:snapToGrid w:val="0"/>
        <w:spacing w:line="300" w:lineRule="auto"/>
        <w:ind w:firstLineChars="200" w:firstLine="440"/>
        <w:jc w:val="left"/>
        <w:rPr>
          <w:rFonts w:hint="eastAsia"/>
          <w:sz w:val="22"/>
        </w:rPr>
      </w:pPr>
      <w:r w:rsidRPr="004D33DC">
        <w:rPr>
          <w:rFonts w:hint="eastAsia"/>
          <w:sz w:val="22"/>
        </w:rPr>
        <w:t>（</w:t>
      </w:r>
      <w:r w:rsidRPr="004D33DC">
        <w:rPr>
          <w:rFonts w:hint="eastAsia"/>
          <w:sz w:val="22"/>
        </w:rPr>
        <w:t>8</w:t>
      </w:r>
      <w:r w:rsidRPr="004D33DC">
        <w:rPr>
          <w:rFonts w:hint="eastAsia"/>
          <w:sz w:val="22"/>
        </w:rPr>
        <w:t>）</w:t>
      </w:r>
      <w:r w:rsidRPr="004D33DC">
        <w:rPr>
          <w:rFonts w:hint="eastAsia"/>
          <w:sz w:val="22"/>
        </w:rPr>
        <w:t xml:space="preserve"> </w:t>
      </w:r>
      <w:r w:rsidRPr="004D33DC">
        <w:rPr>
          <w:rFonts w:hint="eastAsia"/>
          <w:sz w:val="22"/>
        </w:rPr>
        <w:t>零分项</w:t>
      </w:r>
    </w:p>
    <w:p w14:paraId="29572C7C" w14:textId="77777777" w:rsidR="00956974" w:rsidRDefault="00956974" w:rsidP="00956974">
      <w:pPr>
        <w:adjustRightInd w:val="0"/>
        <w:snapToGrid w:val="0"/>
        <w:spacing w:line="300" w:lineRule="auto"/>
        <w:ind w:firstLineChars="200" w:firstLine="440"/>
        <w:jc w:val="left"/>
        <w:rPr>
          <w:sz w:val="22"/>
        </w:rPr>
      </w:pPr>
      <w:r w:rsidRPr="004D33DC">
        <w:rPr>
          <w:rFonts w:hint="eastAsia"/>
          <w:sz w:val="22"/>
        </w:rPr>
        <w:t>发生毁林或违法占用林地的情况；存在张网捕鸟等非法捕</w:t>
      </w:r>
      <w:r w:rsidRPr="004D33DC">
        <w:rPr>
          <w:rFonts w:hint="eastAsia"/>
          <w:sz w:val="22"/>
        </w:rPr>
        <w:t xml:space="preserve"> </w:t>
      </w:r>
      <w:r w:rsidRPr="004D33DC">
        <w:rPr>
          <w:rFonts w:hint="eastAsia"/>
          <w:sz w:val="22"/>
        </w:rPr>
        <w:t>猎情形；使用化学除草剂；发生森林火灾，或发现过火痕迹；当年发生人身伤害、死亡等安全责任事故；存在严重失管失养。</w:t>
      </w:r>
      <w:r w:rsidRPr="004D33DC">
        <w:rPr>
          <w:rFonts w:hint="eastAsia"/>
          <w:sz w:val="22"/>
        </w:rPr>
        <w:t xml:space="preserve"> </w:t>
      </w:r>
    </w:p>
    <w:p w14:paraId="10525349" w14:textId="77777777" w:rsidR="00956974" w:rsidRPr="00F038A1" w:rsidRDefault="00956974" w:rsidP="00956974">
      <w:pPr>
        <w:adjustRightInd w:val="0"/>
        <w:snapToGrid w:val="0"/>
        <w:spacing w:line="300" w:lineRule="auto"/>
        <w:ind w:firstLineChars="200" w:firstLine="440"/>
        <w:jc w:val="left"/>
        <w:rPr>
          <w:sz w:val="22"/>
        </w:rPr>
      </w:pPr>
      <w:r w:rsidRPr="00F038A1">
        <w:rPr>
          <w:rFonts w:hint="eastAsia"/>
          <w:sz w:val="22"/>
        </w:rPr>
        <w:t xml:space="preserve">9.2.2 </w:t>
      </w:r>
      <w:r w:rsidRPr="00F038A1">
        <w:rPr>
          <w:rFonts w:hint="eastAsia"/>
          <w:sz w:val="22"/>
        </w:rPr>
        <w:t>内业主要工作</w:t>
      </w:r>
    </w:p>
    <w:p w14:paraId="4151E0E0"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w:t>
      </w:r>
      <w:r w:rsidRPr="00F038A1">
        <w:rPr>
          <w:rFonts w:hint="eastAsia"/>
          <w:sz w:val="22"/>
        </w:rPr>
        <w:t>1</w:t>
      </w:r>
      <w:r w:rsidRPr="00F038A1">
        <w:rPr>
          <w:rFonts w:hint="eastAsia"/>
          <w:sz w:val="22"/>
        </w:rPr>
        <w:t>）日常工作情况</w:t>
      </w:r>
    </w:p>
    <w:p w14:paraId="7D2CC48B"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林地巡查：建立公益林巡查工作机制。岗位人员配备到位。林地巡检每周覆盖一</w:t>
      </w:r>
      <w:r w:rsidRPr="00F038A1">
        <w:rPr>
          <w:rFonts w:hint="eastAsia"/>
          <w:sz w:val="22"/>
        </w:rPr>
        <w:lastRenderedPageBreak/>
        <w:t>次，按规范填写巡查日志和养护工作记录。</w:t>
      </w:r>
      <w:r w:rsidRPr="00F038A1">
        <w:rPr>
          <w:rFonts w:hint="eastAsia"/>
          <w:sz w:val="22"/>
        </w:rPr>
        <w:t xml:space="preserve"> </w:t>
      </w:r>
    </w:p>
    <w:p w14:paraId="397CFA2A"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防灾抗灾：及时做好防台、防汛、防火、防寒等工作应急预案、物资储备和工作部署。</w:t>
      </w:r>
      <w:r w:rsidRPr="00F038A1">
        <w:rPr>
          <w:rFonts w:hint="eastAsia"/>
          <w:sz w:val="22"/>
        </w:rPr>
        <w:t xml:space="preserve"> </w:t>
      </w:r>
    </w:p>
    <w:p w14:paraId="0A95E5DE"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安全生产：认真开展林地安全生产工作，充分排查安全隐患。</w:t>
      </w:r>
      <w:r w:rsidRPr="00F038A1">
        <w:rPr>
          <w:rFonts w:hint="eastAsia"/>
          <w:sz w:val="22"/>
        </w:rPr>
        <w:t xml:space="preserve"> </w:t>
      </w:r>
    </w:p>
    <w:p w14:paraId="33A02980"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问题整改：对生态处、生态中心巡查及镇自查发现的问题及时落实整改，并梳理台账。</w:t>
      </w:r>
    </w:p>
    <w:p w14:paraId="2264E1A7"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w:t>
      </w:r>
      <w:r w:rsidRPr="00F038A1">
        <w:rPr>
          <w:rFonts w:hint="eastAsia"/>
          <w:sz w:val="22"/>
        </w:rPr>
        <w:t>2</w:t>
      </w:r>
      <w:r w:rsidRPr="00F038A1">
        <w:rPr>
          <w:rFonts w:hint="eastAsia"/>
          <w:sz w:val="22"/>
        </w:rPr>
        <w:t>）内业资料管理</w:t>
      </w:r>
      <w:r w:rsidRPr="00F038A1">
        <w:rPr>
          <w:rFonts w:hint="eastAsia"/>
          <w:sz w:val="22"/>
        </w:rPr>
        <w:t xml:space="preserve"> </w:t>
      </w:r>
    </w:p>
    <w:p w14:paraId="13318875"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设施底账：公益林设施底账资料齐全有效。</w:t>
      </w:r>
      <w:r w:rsidRPr="00F038A1">
        <w:rPr>
          <w:rFonts w:hint="eastAsia"/>
          <w:sz w:val="22"/>
        </w:rPr>
        <w:t xml:space="preserve"> </w:t>
      </w:r>
    </w:p>
    <w:p w14:paraId="6E4C9A3D"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工作资料：要求设立电子和纸质双项归档。主要包括日常养护日志、当班（电话）记录、养护设备配置情况表、养护人员配置情况表、综合养护计划及执行情况表、作业安全及技术交底记录、巡查检查记录、应急处置资料、安全生产资料、林地消减记录表、病虫害观测及防治记录表、工作总结及人员资料（花名册、身份证、劳动合同、三级教育卡）等。</w:t>
      </w:r>
    </w:p>
    <w:p w14:paraId="0BC5F6AC"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w:t>
      </w:r>
      <w:r w:rsidRPr="00F038A1">
        <w:rPr>
          <w:rFonts w:hint="eastAsia"/>
          <w:sz w:val="22"/>
        </w:rPr>
        <w:t>3</w:t>
      </w:r>
      <w:r w:rsidRPr="00F038A1">
        <w:rPr>
          <w:rFonts w:hint="eastAsia"/>
          <w:sz w:val="22"/>
        </w:rPr>
        <w:t>）信息、数据上报及时上报工作信息和业务数据。发现非法占林、毁林、检疫性或大规模病虫害、森林火灾、人身伤害等情况应及时上报林业管理部门。</w:t>
      </w:r>
      <w:r w:rsidRPr="00F038A1">
        <w:rPr>
          <w:rFonts w:hint="eastAsia"/>
          <w:sz w:val="22"/>
        </w:rPr>
        <w:t xml:space="preserve"> </w:t>
      </w:r>
    </w:p>
    <w:p w14:paraId="4494D629"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w:t>
      </w:r>
      <w:r w:rsidRPr="00F038A1">
        <w:rPr>
          <w:rFonts w:hint="eastAsia"/>
          <w:sz w:val="22"/>
        </w:rPr>
        <w:t>4</w:t>
      </w:r>
      <w:r w:rsidRPr="00F038A1">
        <w:rPr>
          <w:rFonts w:hint="eastAsia"/>
          <w:sz w:val="22"/>
        </w:rPr>
        <w:t>）行业配合工作</w:t>
      </w:r>
      <w:r w:rsidRPr="00F038A1">
        <w:rPr>
          <w:rFonts w:hint="eastAsia"/>
          <w:sz w:val="22"/>
        </w:rPr>
        <w:t xml:space="preserve"> </w:t>
      </w:r>
    </w:p>
    <w:p w14:paraId="1CE8CD25"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认真开展上级林业部门部署的有关工作，积极参加上级林业部门组织的培训、宣传、会议等各项活动。</w:t>
      </w:r>
    </w:p>
    <w:p w14:paraId="2A12CDA6"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3</w:t>
      </w:r>
      <w:r w:rsidRPr="00F038A1">
        <w:rPr>
          <w:rFonts w:hint="eastAsia"/>
          <w:sz w:val="22"/>
        </w:rPr>
        <w:t>、对本养护项目实施养护管理所用的一切劳动力、材料设备和服务由投标人自行组织并保证人员安全，协议由此产生的一切费用由投标人承担。</w:t>
      </w:r>
    </w:p>
    <w:p w14:paraId="2E681E8A" w14:textId="77777777" w:rsidR="00956974" w:rsidRPr="00F038A1" w:rsidRDefault="00956974" w:rsidP="00956974">
      <w:pPr>
        <w:adjustRightInd w:val="0"/>
        <w:snapToGrid w:val="0"/>
        <w:spacing w:line="300" w:lineRule="auto"/>
        <w:ind w:firstLineChars="200" w:firstLine="440"/>
        <w:jc w:val="left"/>
        <w:rPr>
          <w:rFonts w:hint="eastAsia"/>
          <w:sz w:val="22"/>
        </w:rPr>
      </w:pPr>
      <w:r w:rsidRPr="00F038A1">
        <w:rPr>
          <w:rFonts w:hint="eastAsia"/>
          <w:sz w:val="22"/>
        </w:rPr>
        <w:t>4</w:t>
      </w:r>
      <w:r w:rsidRPr="00F038A1">
        <w:rPr>
          <w:rFonts w:hint="eastAsia"/>
          <w:sz w:val="22"/>
        </w:rPr>
        <w:t>、养护期限内，本协议养护项目设施量发生减少及毁损的，中标人应及时补齐或修复，并自行承担所需费用。合同期限届满时，中标人应保证本协议养护项目设施量完好无损。未完好的，由中标人负责补齐或修复。</w:t>
      </w:r>
    </w:p>
    <w:p w14:paraId="6B6867AD" w14:textId="77777777" w:rsidR="00956974" w:rsidRPr="00F038A1" w:rsidRDefault="00956974" w:rsidP="00956974">
      <w:pPr>
        <w:adjustRightInd w:val="0"/>
        <w:snapToGrid w:val="0"/>
        <w:spacing w:line="300" w:lineRule="auto"/>
        <w:ind w:firstLineChars="200" w:firstLine="440"/>
        <w:jc w:val="left"/>
        <w:rPr>
          <w:sz w:val="22"/>
        </w:rPr>
      </w:pPr>
      <w:r w:rsidRPr="00F038A1">
        <w:rPr>
          <w:rFonts w:hint="eastAsia"/>
          <w:sz w:val="22"/>
        </w:rPr>
        <w:t>5</w:t>
      </w:r>
      <w:r w:rsidRPr="00F038A1">
        <w:rPr>
          <w:rFonts w:hint="eastAsia"/>
          <w:sz w:val="22"/>
        </w:rPr>
        <w:t>、采购人如遇突击性工作时供应商应予以支持或配合。</w:t>
      </w:r>
    </w:p>
    <w:p w14:paraId="1F5E45FF" w14:textId="77777777" w:rsidR="00956974" w:rsidRPr="00F038A1" w:rsidRDefault="00956974" w:rsidP="00956974">
      <w:pPr>
        <w:adjustRightInd w:val="0"/>
        <w:snapToGrid w:val="0"/>
        <w:spacing w:line="300" w:lineRule="auto"/>
        <w:ind w:firstLineChars="200" w:firstLine="440"/>
        <w:jc w:val="left"/>
        <w:rPr>
          <w:sz w:val="22"/>
        </w:rPr>
      </w:pPr>
      <w:r w:rsidRPr="00F038A1">
        <w:rPr>
          <w:rFonts w:hint="eastAsia"/>
          <w:sz w:val="22"/>
        </w:rPr>
        <w:t>9.2.3</w:t>
      </w:r>
      <w:r w:rsidRPr="00F038A1">
        <w:rPr>
          <w:rFonts w:hint="eastAsia"/>
          <w:sz w:val="22"/>
        </w:rPr>
        <w:t>保养频次要求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
        <w:gridCol w:w="2263"/>
        <w:gridCol w:w="1099"/>
        <w:gridCol w:w="3634"/>
      </w:tblGrid>
      <w:tr w:rsidR="00956974" w:rsidRPr="00F038A1" w14:paraId="17BC8B1C" w14:textId="77777777" w:rsidTr="004B3D7D">
        <w:trPr>
          <w:jc w:val="center"/>
        </w:trPr>
        <w:tc>
          <w:tcPr>
            <w:tcW w:w="1389" w:type="dxa"/>
            <w:vAlign w:val="center"/>
          </w:tcPr>
          <w:p w14:paraId="7EAFFBB5"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项目</w:t>
            </w:r>
          </w:p>
        </w:tc>
        <w:tc>
          <w:tcPr>
            <w:tcW w:w="2450" w:type="dxa"/>
            <w:vAlign w:val="center"/>
          </w:tcPr>
          <w:p w14:paraId="4058582C"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保养内容</w:t>
            </w:r>
          </w:p>
        </w:tc>
        <w:tc>
          <w:tcPr>
            <w:tcW w:w="1167" w:type="dxa"/>
            <w:vAlign w:val="center"/>
          </w:tcPr>
          <w:p w14:paraId="183B6EEC"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保养周期</w:t>
            </w:r>
          </w:p>
        </w:tc>
        <w:tc>
          <w:tcPr>
            <w:tcW w:w="3940" w:type="dxa"/>
            <w:vAlign w:val="center"/>
          </w:tcPr>
          <w:p w14:paraId="3B1B0C88"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保养要求</w:t>
            </w:r>
          </w:p>
        </w:tc>
      </w:tr>
      <w:tr w:rsidR="00956974" w:rsidRPr="00F038A1" w14:paraId="5127A73A" w14:textId="77777777" w:rsidTr="004B3D7D">
        <w:trPr>
          <w:jc w:val="center"/>
        </w:trPr>
        <w:tc>
          <w:tcPr>
            <w:tcW w:w="1389" w:type="dxa"/>
            <w:vAlign w:val="center"/>
          </w:tcPr>
          <w:p w14:paraId="37317283"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日常巡视检查</w:t>
            </w:r>
          </w:p>
        </w:tc>
        <w:tc>
          <w:tcPr>
            <w:tcW w:w="2450" w:type="dxa"/>
            <w:vAlign w:val="center"/>
          </w:tcPr>
          <w:p w14:paraId="7F02CE0C"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检查绿化生长损坏和病虫害情况</w:t>
            </w:r>
          </w:p>
        </w:tc>
        <w:tc>
          <w:tcPr>
            <w:tcW w:w="1167" w:type="dxa"/>
            <w:vAlign w:val="center"/>
          </w:tcPr>
          <w:p w14:paraId="29A7A6FC"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1 次/天</w:t>
            </w:r>
          </w:p>
        </w:tc>
        <w:tc>
          <w:tcPr>
            <w:tcW w:w="3940" w:type="dxa"/>
            <w:vAlign w:val="center"/>
          </w:tcPr>
          <w:p w14:paraId="1FBDD882"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存在问题及时汇总上报养护管理</w:t>
            </w:r>
          </w:p>
        </w:tc>
      </w:tr>
      <w:tr w:rsidR="00956974" w:rsidRPr="00F038A1" w14:paraId="3939D0E8" w14:textId="77777777" w:rsidTr="004B3D7D">
        <w:trPr>
          <w:trHeight w:val="894"/>
          <w:jc w:val="center"/>
        </w:trPr>
        <w:tc>
          <w:tcPr>
            <w:tcW w:w="1389" w:type="dxa"/>
            <w:vAlign w:val="center"/>
          </w:tcPr>
          <w:p w14:paraId="79473827"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绿化修剪</w:t>
            </w:r>
          </w:p>
        </w:tc>
        <w:tc>
          <w:tcPr>
            <w:tcW w:w="2450" w:type="dxa"/>
            <w:vAlign w:val="center"/>
          </w:tcPr>
          <w:p w14:paraId="3C423970"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乔木</w:t>
            </w:r>
          </w:p>
        </w:tc>
        <w:tc>
          <w:tcPr>
            <w:tcW w:w="1167" w:type="dxa"/>
            <w:vAlign w:val="center"/>
          </w:tcPr>
          <w:p w14:paraId="53A24E89"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1 次/年</w:t>
            </w:r>
          </w:p>
        </w:tc>
        <w:tc>
          <w:tcPr>
            <w:tcW w:w="3940" w:type="dxa"/>
            <w:vAlign w:val="center"/>
          </w:tcPr>
          <w:p w14:paraId="14ABB73D"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无病虫枝、徒长枝、遮挡标志标</w:t>
            </w:r>
          </w:p>
          <w:p w14:paraId="1AA14DFE"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牌枝条等</w:t>
            </w:r>
          </w:p>
        </w:tc>
      </w:tr>
      <w:tr w:rsidR="00956974" w:rsidRPr="00F038A1" w14:paraId="38EDD45F" w14:textId="77777777" w:rsidTr="004B3D7D">
        <w:trPr>
          <w:jc w:val="center"/>
        </w:trPr>
        <w:tc>
          <w:tcPr>
            <w:tcW w:w="1389" w:type="dxa"/>
            <w:vMerge w:val="restart"/>
            <w:vAlign w:val="center"/>
          </w:tcPr>
          <w:p w14:paraId="7A1020A1"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绿化修剪剥芽</w:t>
            </w:r>
          </w:p>
        </w:tc>
        <w:tc>
          <w:tcPr>
            <w:tcW w:w="2450" w:type="dxa"/>
            <w:vAlign w:val="center"/>
          </w:tcPr>
          <w:p w14:paraId="57C0C436"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花灌木</w:t>
            </w:r>
          </w:p>
        </w:tc>
        <w:tc>
          <w:tcPr>
            <w:tcW w:w="1167" w:type="dxa"/>
            <w:vAlign w:val="center"/>
          </w:tcPr>
          <w:p w14:paraId="1934320C"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2 次/年</w:t>
            </w:r>
          </w:p>
        </w:tc>
        <w:tc>
          <w:tcPr>
            <w:tcW w:w="3940" w:type="dxa"/>
            <w:vAlign w:val="center"/>
          </w:tcPr>
          <w:p w14:paraId="0270B574"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无病虫枝、徒长枝等</w:t>
            </w:r>
          </w:p>
        </w:tc>
      </w:tr>
      <w:tr w:rsidR="00956974" w:rsidRPr="00F038A1" w14:paraId="31140456" w14:textId="77777777" w:rsidTr="004B3D7D">
        <w:trPr>
          <w:jc w:val="center"/>
        </w:trPr>
        <w:tc>
          <w:tcPr>
            <w:tcW w:w="1389" w:type="dxa"/>
            <w:vMerge/>
            <w:vAlign w:val="center"/>
          </w:tcPr>
          <w:p w14:paraId="16F900F5"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p>
        </w:tc>
        <w:tc>
          <w:tcPr>
            <w:tcW w:w="2450" w:type="dxa"/>
            <w:vAlign w:val="center"/>
          </w:tcPr>
          <w:p w14:paraId="69A66336"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地被修剪</w:t>
            </w:r>
          </w:p>
        </w:tc>
        <w:tc>
          <w:tcPr>
            <w:tcW w:w="1167" w:type="dxa"/>
            <w:vAlign w:val="center"/>
          </w:tcPr>
          <w:p w14:paraId="2F38EEE7"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按实际</w:t>
            </w:r>
          </w:p>
        </w:tc>
        <w:tc>
          <w:tcPr>
            <w:tcW w:w="3940" w:type="dxa"/>
            <w:vAlign w:val="center"/>
          </w:tcPr>
          <w:p w14:paraId="3631D70E"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生长旺盛期半月一次</w:t>
            </w:r>
          </w:p>
        </w:tc>
      </w:tr>
      <w:tr w:rsidR="00956974" w:rsidRPr="00F038A1" w14:paraId="781B7163" w14:textId="77777777" w:rsidTr="004B3D7D">
        <w:trPr>
          <w:jc w:val="center"/>
        </w:trPr>
        <w:tc>
          <w:tcPr>
            <w:tcW w:w="1389" w:type="dxa"/>
            <w:vMerge/>
            <w:vAlign w:val="center"/>
          </w:tcPr>
          <w:p w14:paraId="67F71F52"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p>
        </w:tc>
        <w:tc>
          <w:tcPr>
            <w:tcW w:w="2450" w:type="dxa"/>
            <w:vAlign w:val="center"/>
          </w:tcPr>
          <w:p w14:paraId="0E7982F4"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乔木剥芽</w:t>
            </w:r>
          </w:p>
        </w:tc>
        <w:tc>
          <w:tcPr>
            <w:tcW w:w="1167" w:type="dxa"/>
            <w:vAlign w:val="center"/>
          </w:tcPr>
          <w:p w14:paraId="66A18F46"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2 次/年</w:t>
            </w:r>
          </w:p>
        </w:tc>
        <w:tc>
          <w:tcPr>
            <w:tcW w:w="3940" w:type="dxa"/>
            <w:vAlign w:val="center"/>
          </w:tcPr>
          <w:p w14:paraId="5F0258F4"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无明显萌蘖</w:t>
            </w:r>
          </w:p>
        </w:tc>
      </w:tr>
      <w:tr w:rsidR="00956974" w:rsidRPr="00F038A1" w14:paraId="206CC776" w14:textId="77777777" w:rsidTr="004B3D7D">
        <w:trPr>
          <w:jc w:val="center"/>
        </w:trPr>
        <w:tc>
          <w:tcPr>
            <w:tcW w:w="1389" w:type="dxa"/>
            <w:vAlign w:val="center"/>
          </w:tcPr>
          <w:p w14:paraId="4FD9E09E"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病虫防治</w:t>
            </w:r>
          </w:p>
        </w:tc>
        <w:tc>
          <w:tcPr>
            <w:tcW w:w="2450" w:type="dxa"/>
            <w:vAlign w:val="center"/>
          </w:tcPr>
          <w:p w14:paraId="748AFEC3"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预防和防治病虫害</w:t>
            </w:r>
          </w:p>
        </w:tc>
        <w:tc>
          <w:tcPr>
            <w:tcW w:w="1167" w:type="dxa"/>
            <w:vAlign w:val="center"/>
          </w:tcPr>
          <w:p w14:paraId="135C783A"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3 次/年</w:t>
            </w:r>
          </w:p>
        </w:tc>
        <w:tc>
          <w:tcPr>
            <w:tcW w:w="3940" w:type="dxa"/>
            <w:vAlign w:val="center"/>
          </w:tcPr>
          <w:p w14:paraId="5D7D066F"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无明显病虫害</w:t>
            </w:r>
          </w:p>
        </w:tc>
      </w:tr>
      <w:tr w:rsidR="00956974" w:rsidRPr="00F038A1" w14:paraId="15A8864F" w14:textId="77777777" w:rsidTr="004B3D7D">
        <w:trPr>
          <w:jc w:val="center"/>
        </w:trPr>
        <w:tc>
          <w:tcPr>
            <w:tcW w:w="1389" w:type="dxa"/>
            <w:vAlign w:val="center"/>
          </w:tcPr>
          <w:p w14:paraId="082CCC5E"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浇水</w:t>
            </w:r>
          </w:p>
        </w:tc>
        <w:tc>
          <w:tcPr>
            <w:tcW w:w="2450" w:type="dxa"/>
            <w:vAlign w:val="center"/>
          </w:tcPr>
          <w:p w14:paraId="39A8E51A"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植物浇水</w:t>
            </w:r>
          </w:p>
        </w:tc>
        <w:tc>
          <w:tcPr>
            <w:tcW w:w="1167" w:type="dxa"/>
            <w:vAlign w:val="center"/>
          </w:tcPr>
          <w:p w14:paraId="1F69DDB4"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随时</w:t>
            </w:r>
          </w:p>
        </w:tc>
        <w:tc>
          <w:tcPr>
            <w:tcW w:w="3940" w:type="dxa"/>
            <w:vAlign w:val="center"/>
          </w:tcPr>
          <w:p w14:paraId="3B6B1244"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保证树木生长需要</w:t>
            </w:r>
          </w:p>
        </w:tc>
      </w:tr>
      <w:tr w:rsidR="00956974" w:rsidRPr="00F038A1" w14:paraId="2B612F4D" w14:textId="77777777" w:rsidTr="004B3D7D">
        <w:trPr>
          <w:jc w:val="center"/>
        </w:trPr>
        <w:tc>
          <w:tcPr>
            <w:tcW w:w="1389" w:type="dxa"/>
            <w:vAlign w:val="center"/>
          </w:tcPr>
          <w:p w14:paraId="7D3542BD"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施肥</w:t>
            </w:r>
          </w:p>
        </w:tc>
        <w:tc>
          <w:tcPr>
            <w:tcW w:w="2450" w:type="dxa"/>
            <w:vAlign w:val="center"/>
          </w:tcPr>
          <w:p w14:paraId="7F4E35C8"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施肥</w:t>
            </w:r>
          </w:p>
        </w:tc>
        <w:tc>
          <w:tcPr>
            <w:tcW w:w="1167" w:type="dxa"/>
            <w:vAlign w:val="center"/>
          </w:tcPr>
          <w:p w14:paraId="767233DC"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1 次/年</w:t>
            </w:r>
          </w:p>
        </w:tc>
        <w:tc>
          <w:tcPr>
            <w:tcW w:w="3940" w:type="dxa"/>
            <w:vAlign w:val="center"/>
          </w:tcPr>
          <w:p w14:paraId="163C8905"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花灌木花后增施一次</w:t>
            </w:r>
          </w:p>
        </w:tc>
      </w:tr>
      <w:tr w:rsidR="00956974" w:rsidRPr="00F038A1" w14:paraId="49BEC9AB" w14:textId="77777777" w:rsidTr="004B3D7D">
        <w:trPr>
          <w:jc w:val="center"/>
        </w:trPr>
        <w:tc>
          <w:tcPr>
            <w:tcW w:w="1389" w:type="dxa"/>
            <w:vAlign w:val="center"/>
          </w:tcPr>
          <w:p w14:paraId="4A607670"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除草</w:t>
            </w:r>
          </w:p>
        </w:tc>
        <w:tc>
          <w:tcPr>
            <w:tcW w:w="2450" w:type="dxa"/>
            <w:vAlign w:val="center"/>
          </w:tcPr>
          <w:p w14:paraId="71AC7BE1"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除草</w:t>
            </w:r>
          </w:p>
        </w:tc>
        <w:tc>
          <w:tcPr>
            <w:tcW w:w="1167" w:type="dxa"/>
            <w:vAlign w:val="center"/>
          </w:tcPr>
          <w:p w14:paraId="011954BD"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随时</w:t>
            </w:r>
          </w:p>
        </w:tc>
        <w:tc>
          <w:tcPr>
            <w:tcW w:w="3940" w:type="dxa"/>
            <w:vAlign w:val="center"/>
          </w:tcPr>
          <w:p w14:paraId="43D47CA6"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草高不得超过 30 厘米</w:t>
            </w:r>
          </w:p>
        </w:tc>
      </w:tr>
      <w:tr w:rsidR="00956974" w:rsidRPr="00F038A1" w14:paraId="0F899152" w14:textId="77777777" w:rsidTr="004B3D7D">
        <w:trPr>
          <w:jc w:val="center"/>
        </w:trPr>
        <w:tc>
          <w:tcPr>
            <w:tcW w:w="1389" w:type="dxa"/>
            <w:vAlign w:val="center"/>
          </w:tcPr>
          <w:p w14:paraId="374B7080"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扶正</w:t>
            </w:r>
          </w:p>
        </w:tc>
        <w:tc>
          <w:tcPr>
            <w:tcW w:w="2450" w:type="dxa"/>
            <w:vAlign w:val="center"/>
          </w:tcPr>
          <w:p w14:paraId="6427ADFF"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扶正</w:t>
            </w:r>
          </w:p>
        </w:tc>
        <w:tc>
          <w:tcPr>
            <w:tcW w:w="1167" w:type="dxa"/>
            <w:vAlign w:val="center"/>
          </w:tcPr>
          <w:p w14:paraId="614B051F"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随时</w:t>
            </w:r>
          </w:p>
        </w:tc>
        <w:tc>
          <w:tcPr>
            <w:tcW w:w="3940" w:type="dxa"/>
            <w:vAlign w:val="center"/>
          </w:tcPr>
          <w:p w14:paraId="16106F46"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及时对倾倒树木扶正</w:t>
            </w:r>
          </w:p>
        </w:tc>
      </w:tr>
      <w:tr w:rsidR="00956974" w:rsidRPr="00F038A1" w14:paraId="6BBA3B30" w14:textId="77777777" w:rsidTr="004B3D7D">
        <w:trPr>
          <w:jc w:val="center"/>
        </w:trPr>
        <w:tc>
          <w:tcPr>
            <w:tcW w:w="1389" w:type="dxa"/>
            <w:vAlign w:val="center"/>
          </w:tcPr>
          <w:p w14:paraId="2B98B5CE"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lastRenderedPageBreak/>
              <w:t>冬季翻土</w:t>
            </w:r>
          </w:p>
        </w:tc>
        <w:tc>
          <w:tcPr>
            <w:tcW w:w="2450" w:type="dxa"/>
            <w:vAlign w:val="center"/>
          </w:tcPr>
          <w:p w14:paraId="1C837076"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冬季翻土</w:t>
            </w:r>
          </w:p>
        </w:tc>
        <w:tc>
          <w:tcPr>
            <w:tcW w:w="1167" w:type="dxa"/>
            <w:vAlign w:val="center"/>
          </w:tcPr>
          <w:p w14:paraId="797E236C"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1 次/年</w:t>
            </w:r>
          </w:p>
        </w:tc>
        <w:tc>
          <w:tcPr>
            <w:tcW w:w="3940" w:type="dxa"/>
            <w:vAlign w:val="center"/>
          </w:tcPr>
          <w:p w14:paraId="7721EE27"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每年冬季进行翻土</w:t>
            </w:r>
          </w:p>
        </w:tc>
      </w:tr>
      <w:tr w:rsidR="00956974" w:rsidRPr="00F038A1" w14:paraId="71A08679" w14:textId="77777777" w:rsidTr="004B3D7D">
        <w:trPr>
          <w:trHeight w:val="441"/>
          <w:jc w:val="center"/>
        </w:trPr>
        <w:tc>
          <w:tcPr>
            <w:tcW w:w="1389" w:type="dxa"/>
            <w:vAlign w:val="center"/>
          </w:tcPr>
          <w:p w14:paraId="627D855D"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刷白</w:t>
            </w:r>
          </w:p>
        </w:tc>
        <w:tc>
          <w:tcPr>
            <w:tcW w:w="2450" w:type="dxa"/>
            <w:vAlign w:val="center"/>
          </w:tcPr>
          <w:p w14:paraId="04723467"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乔木刷白</w:t>
            </w:r>
          </w:p>
        </w:tc>
        <w:tc>
          <w:tcPr>
            <w:tcW w:w="1167" w:type="dxa"/>
            <w:vAlign w:val="center"/>
          </w:tcPr>
          <w:p w14:paraId="2C51114F"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1 次/年</w:t>
            </w:r>
          </w:p>
        </w:tc>
        <w:tc>
          <w:tcPr>
            <w:tcW w:w="3940" w:type="dxa"/>
            <w:vAlign w:val="center"/>
          </w:tcPr>
          <w:p w14:paraId="3D11DEE3"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每年 12 月份进行</w:t>
            </w:r>
          </w:p>
        </w:tc>
      </w:tr>
      <w:tr w:rsidR="00956974" w:rsidRPr="00F038A1" w14:paraId="62059DB4" w14:textId="77777777" w:rsidTr="004B3D7D">
        <w:trPr>
          <w:jc w:val="center"/>
        </w:trPr>
        <w:tc>
          <w:tcPr>
            <w:tcW w:w="1389" w:type="dxa"/>
            <w:vAlign w:val="center"/>
          </w:tcPr>
          <w:p w14:paraId="3653D242"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林地普查</w:t>
            </w:r>
          </w:p>
        </w:tc>
        <w:tc>
          <w:tcPr>
            <w:tcW w:w="2450" w:type="dxa"/>
            <w:vAlign w:val="center"/>
          </w:tcPr>
          <w:p w14:paraId="48B60305"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林地普查</w:t>
            </w:r>
          </w:p>
        </w:tc>
        <w:tc>
          <w:tcPr>
            <w:tcW w:w="1167" w:type="dxa"/>
            <w:vAlign w:val="center"/>
          </w:tcPr>
          <w:p w14:paraId="099EB6E1"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1 次/年</w:t>
            </w:r>
          </w:p>
        </w:tc>
        <w:tc>
          <w:tcPr>
            <w:tcW w:w="3940" w:type="dxa"/>
            <w:vAlign w:val="center"/>
          </w:tcPr>
          <w:p w14:paraId="28DA83F9" w14:textId="77777777" w:rsidR="00956974" w:rsidRPr="00F038A1" w:rsidRDefault="00956974" w:rsidP="004B3D7D">
            <w:pPr>
              <w:widowControl/>
              <w:adjustRightInd w:val="0"/>
              <w:snapToGrid w:val="0"/>
              <w:spacing w:line="300" w:lineRule="auto"/>
              <w:jc w:val="center"/>
              <w:rPr>
                <w:rFonts w:ascii="宋体" w:hAnsi="宋体" w:hint="eastAsia"/>
                <w:sz w:val="22"/>
                <w:szCs w:val="22"/>
              </w:rPr>
            </w:pPr>
            <w:r w:rsidRPr="00F038A1">
              <w:rPr>
                <w:rFonts w:ascii="宋体" w:hAnsi="宋体" w:hint="eastAsia"/>
                <w:sz w:val="22"/>
                <w:szCs w:val="22"/>
              </w:rPr>
              <w:t>乔灌木进行普查</w:t>
            </w:r>
          </w:p>
        </w:tc>
      </w:tr>
    </w:tbl>
    <w:p w14:paraId="0C7FEFB7" w14:textId="77777777" w:rsidR="00956974" w:rsidRPr="00F038A1" w:rsidRDefault="00956974" w:rsidP="00956974">
      <w:pPr>
        <w:snapToGrid w:val="0"/>
        <w:ind w:firstLineChars="200" w:firstLine="440"/>
        <w:jc w:val="left"/>
        <w:rPr>
          <w:sz w:val="22"/>
        </w:rPr>
      </w:pPr>
    </w:p>
    <w:p w14:paraId="231BF37C"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55" w:name="_Toc162530933"/>
      <w:bookmarkStart w:id="56" w:name="_Toc463690203"/>
      <w:bookmarkStart w:id="57" w:name="_Toc460922290"/>
      <w:bookmarkStart w:id="58" w:name="_Toc214545862"/>
      <w:r w:rsidRPr="00F038A1">
        <w:rPr>
          <w:b/>
          <w:sz w:val="22"/>
          <w:szCs w:val="22"/>
        </w:rPr>
        <w:t xml:space="preserve">10 </w:t>
      </w:r>
      <w:r w:rsidRPr="00F038A1">
        <w:rPr>
          <w:b/>
          <w:sz w:val="22"/>
          <w:szCs w:val="22"/>
        </w:rPr>
        <w:t>人员及设备要求</w:t>
      </w:r>
      <w:bookmarkEnd w:id="55"/>
      <w:bookmarkEnd w:id="58"/>
    </w:p>
    <w:p w14:paraId="025891C6" w14:textId="77777777" w:rsidR="00956974" w:rsidRPr="00F038A1" w:rsidRDefault="00956974" w:rsidP="00956974">
      <w:pPr>
        <w:adjustRightInd w:val="0"/>
        <w:snapToGrid w:val="0"/>
        <w:spacing w:line="300" w:lineRule="auto"/>
        <w:ind w:firstLineChars="200" w:firstLine="440"/>
        <w:rPr>
          <w:sz w:val="22"/>
        </w:rPr>
      </w:pPr>
      <w:bookmarkStart w:id="59" w:name="_Toc162530934"/>
      <w:bookmarkEnd w:id="56"/>
      <w:bookmarkEnd w:id="57"/>
      <w:r w:rsidRPr="00F038A1">
        <w:rPr>
          <w:sz w:val="22"/>
        </w:rPr>
        <w:t xml:space="preserve">10.1 </w:t>
      </w:r>
      <w:r w:rsidRPr="00F038A1">
        <w:rPr>
          <w:sz w:val="22"/>
        </w:rPr>
        <w:t>人员要求</w:t>
      </w:r>
    </w:p>
    <w:p w14:paraId="1ADD1579" w14:textId="77777777" w:rsidR="00956974" w:rsidRPr="00F038A1" w:rsidRDefault="00956974" w:rsidP="00956974">
      <w:pPr>
        <w:adjustRightInd w:val="0"/>
        <w:snapToGrid w:val="0"/>
        <w:spacing w:line="300" w:lineRule="auto"/>
        <w:ind w:firstLineChars="200" w:firstLine="440"/>
        <w:rPr>
          <w:sz w:val="22"/>
        </w:rPr>
      </w:pPr>
      <w:r w:rsidRPr="00F038A1">
        <w:rPr>
          <w:sz w:val="22"/>
        </w:rPr>
        <w:t>10.1.1</w:t>
      </w:r>
      <w:bookmarkStart w:id="60" w:name="_Hlk76475426"/>
      <w:r w:rsidRPr="00F038A1">
        <w:rPr>
          <w:sz w:val="22"/>
        </w:rPr>
        <w:t>投标人应按项目实施需求配置相应人员，其中项目经理、</w:t>
      </w:r>
      <w:r w:rsidRPr="00F038A1">
        <w:rPr>
          <w:rFonts w:hint="eastAsia"/>
          <w:sz w:val="22"/>
        </w:rPr>
        <w:t>其他专业</w:t>
      </w:r>
      <w:r w:rsidRPr="00F038A1">
        <w:rPr>
          <w:sz w:val="22"/>
        </w:rPr>
        <w:t>技术人员</w:t>
      </w:r>
      <w:bookmarkEnd w:id="60"/>
      <w:r w:rsidRPr="00F038A1">
        <w:rPr>
          <w:rFonts w:hint="eastAsia"/>
          <w:sz w:val="22"/>
        </w:rPr>
        <w:t>等</w:t>
      </w:r>
      <w:r w:rsidRPr="00F038A1">
        <w:rPr>
          <w:sz w:val="22"/>
        </w:rPr>
        <w:t>必须是本单位职工，且为该项目施工现场的实际操作者，并应常驻项目现场。未经</w:t>
      </w:r>
      <w:r w:rsidRPr="00F038A1">
        <w:rPr>
          <w:rFonts w:hint="eastAsia"/>
          <w:sz w:val="22"/>
        </w:rPr>
        <w:t>采购</w:t>
      </w:r>
      <w:r w:rsidRPr="00F038A1">
        <w:rPr>
          <w:sz w:val="22"/>
        </w:rPr>
        <w:t>人同意，中标人不得调换或撤离上述人员，如</w:t>
      </w:r>
      <w:r w:rsidRPr="00F038A1">
        <w:rPr>
          <w:rFonts w:hint="eastAsia"/>
          <w:sz w:val="22"/>
        </w:rPr>
        <w:t>采购</w:t>
      </w:r>
      <w:r w:rsidRPr="00F038A1">
        <w:rPr>
          <w:sz w:val="22"/>
        </w:rPr>
        <w:t>认为有必要，可要求中标人对上述人员中的部分人员作出更好的调整。</w:t>
      </w:r>
    </w:p>
    <w:p w14:paraId="2E8D93CF" w14:textId="77777777" w:rsidR="00956974" w:rsidRPr="00F038A1" w:rsidRDefault="00956974" w:rsidP="00956974">
      <w:pPr>
        <w:tabs>
          <w:tab w:val="left" w:pos="3060"/>
        </w:tabs>
        <w:adjustRightInd w:val="0"/>
        <w:snapToGrid w:val="0"/>
        <w:spacing w:line="300" w:lineRule="auto"/>
        <w:ind w:firstLineChars="200" w:firstLine="440"/>
        <w:rPr>
          <w:rFonts w:ascii="宋体"/>
          <w:sz w:val="22"/>
        </w:rPr>
      </w:pPr>
      <w:r w:rsidRPr="00F038A1">
        <w:rPr>
          <w:rFonts w:ascii="宋体"/>
          <w:sz w:val="22"/>
        </w:rPr>
        <w:t>10.1.2 管理人员配备要求</w:t>
      </w:r>
    </w:p>
    <w:p w14:paraId="086C364F" w14:textId="77777777" w:rsidR="00956974" w:rsidRPr="00F038A1" w:rsidRDefault="00956974" w:rsidP="00956974">
      <w:pPr>
        <w:adjustRightInd w:val="0"/>
        <w:snapToGrid w:val="0"/>
        <w:spacing w:line="300" w:lineRule="auto"/>
        <w:jc w:val="center"/>
        <w:rPr>
          <w:b/>
          <w:bCs/>
          <w:kern w:val="0"/>
          <w:sz w:val="22"/>
        </w:rPr>
      </w:pPr>
      <w:r w:rsidRPr="00F038A1">
        <w:rPr>
          <w:b/>
          <w:bCs/>
          <w:kern w:val="0"/>
          <w:sz w:val="22"/>
        </w:rPr>
        <w:t>管理人员配置表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2018"/>
        <w:gridCol w:w="1906"/>
        <w:gridCol w:w="1906"/>
        <w:gridCol w:w="1905"/>
      </w:tblGrid>
      <w:tr w:rsidR="00956974" w:rsidRPr="00F038A1" w14:paraId="5B7A5EC9" w14:textId="77777777" w:rsidTr="004B3D7D">
        <w:trPr>
          <w:trHeight w:val="506"/>
          <w:tblHeader/>
          <w:jc w:val="center"/>
        </w:trPr>
        <w:tc>
          <w:tcPr>
            <w:tcW w:w="338" w:type="pct"/>
            <w:vAlign w:val="center"/>
          </w:tcPr>
          <w:p w14:paraId="3A6C1A77"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序号</w:t>
            </w:r>
          </w:p>
        </w:tc>
        <w:tc>
          <w:tcPr>
            <w:tcW w:w="1216" w:type="pct"/>
            <w:vAlign w:val="center"/>
          </w:tcPr>
          <w:p w14:paraId="60400FAF"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岗位类别</w:t>
            </w:r>
          </w:p>
        </w:tc>
        <w:tc>
          <w:tcPr>
            <w:tcW w:w="1149" w:type="pct"/>
            <w:vAlign w:val="center"/>
          </w:tcPr>
          <w:p w14:paraId="14A69F38"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岗位名称</w:t>
            </w:r>
          </w:p>
        </w:tc>
        <w:tc>
          <w:tcPr>
            <w:tcW w:w="1149" w:type="pct"/>
            <w:vAlign w:val="center"/>
          </w:tcPr>
          <w:p w14:paraId="5736D75F" w14:textId="77777777" w:rsidR="00956974" w:rsidRPr="00F038A1" w:rsidRDefault="00956974" w:rsidP="004B3D7D">
            <w:pPr>
              <w:snapToGrid w:val="0"/>
              <w:jc w:val="center"/>
              <w:rPr>
                <w:rFonts w:ascii="宋体" w:hAnsi="宋体"/>
                <w:b/>
                <w:bCs/>
                <w:sz w:val="22"/>
                <w:szCs w:val="22"/>
              </w:rPr>
            </w:pPr>
            <w:r w:rsidRPr="00F038A1">
              <w:rPr>
                <w:rFonts w:ascii="宋体" w:hAnsi="宋体" w:hint="eastAsia"/>
                <w:b/>
                <w:bCs/>
                <w:sz w:val="22"/>
                <w:szCs w:val="22"/>
              </w:rPr>
              <w:t>基本</w:t>
            </w:r>
            <w:r w:rsidRPr="00F038A1">
              <w:rPr>
                <w:rFonts w:ascii="宋体" w:hAnsi="宋体"/>
                <w:b/>
                <w:bCs/>
                <w:sz w:val="22"/>
                <w:szCs w:val="22"/>
              </w:rPr>
              <w:t>配置数量</w:t>
            </w:r>
          </w:p>
        </w:tc>
        <w:tc>
          <w:tcPr>
            <w:tcW w:w="1148" w:type="pct"/>
            <w:vAlign w:val="center"/>
          </w:tcPr>
          <w:p w14:paraId="6DF141E8" w14:textId="77777777" w:rsidR="00956974" w:rsidRPr="00F038A1" w:rsidRDefault="00956974" w:rsidP="004B3D7D">
            <w:pPr>
              <w:snapToGrid w:val="0"/>
              <w:jc w:val="center"/>
              <w:rPr>
                <w:rFonts w:ascii="宋体" w:hAnsi="宋体" w:hint="eastAsia"/>
                <w:b/>
                <w:bCs/>
                <w:sz w:val="22"/>
                <w:szCs w:val="22"/>
              </w:rPr>
            </w:pPr>
            <w:r w:rsidRPr="00F038A1">
              <w:rPr>
                <w:rFonts w:ascii="宋体" w:hAnsi="宋体" w:hint="eastAsia"/>
                <w:b/>
                <w:bCs/>
                <w:sz w:val="22"/>
                <w:szCs w:val="22"/>
              </w:rPr>
              <w:t>备注</w:t>
            </w:r>
          </w:p>
        </w:tc>
      </w:tr>
      <w:tr w:rsidR="00956974" w:rsidRPr="00F038A1" w14:paraId="181998FC" w14:textId="77777777" w:rsidTr="004B3D7D">
        <w:trPr>
          <w:trHeight w:val="457"/>
          <w:jc w:val="center"/>
        </w:trPr>
        <w:tc>
          <w:tcPr>
            <w:tcW w:w="338" w:type="pct"/>
            <w:vAlign w:val="center"/>
          </w:tcPr>
          <w:p w14:paraId="00932874"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1</w:t>
            </w:r>
          </w:p>
        </w:tc>
        <w:tc>
          <w:tcPr>
            <w:tcW w:w="1216" w:type="pct"/>
            <w:vAlign w:val="center"/>
          </w:tcPr>
          <w:p w14:paraId="28839F0B"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项目经理</w:t>
            </w:r>
          </w:p>
        </w:tc>
        <w:tc>
          <w:tcPr>
            <w:tcW w:w="1149" w:type="pct"/>
            <w:vAlign w:val="center"/>
          </w:tcPr>
          <w:p w14:paraId="5C79259D"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项目经理</w:t>
            </w:r>
          </w:p>
        </w:tc>
        <w:tc>
          <w:tcPr>
            <w:tcW w:w="1149" w:type="pct"/>
            <w:vAlign w:val="center"/>
          </w:tcPr>
          <w:p w14:paraId="2EA4DB5B"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1</w:t>
            </w:r>
          </w:p>
        </w:tc>
        <w:tc>
          <w:tcPr>
            <w:tcW w:w="1148" w:type="pct"/>
            <w:vAlign w:val="center"/>
          </w:tcPr>
          <w:p w14:paraId="057FEFA7" w14:textId="77777777" w:rsidR="00956974" w:rsidRPr="00F038A1" w:rsidRDefault="00956974" w:rsidP="004B3D7D">
            <w:pPr>
              <w:snapToGrid w:val="0"/>
              <w:jc w:val="center"/>
              <w:rPr>
                <w:rFonts w:ascii="宋体" w:hAnsi="宋体"/>
                <w:sz w:val="22"/>
                <w:szCs w:val="22"/>
              </w:rPr>
            </w:pPr>
            <w:r w:rsidRPr="00F038A1">
              <w:rPr>
                <w:rFonts w:ascii="宋体" w:hAnsi="宋体" w:hint="eastAsia"/>
                <w:sz w:val="22"/>
                <w:szCs w:val="22"/>
              </w:rPr>
              <w:t>绿化专业中级职称或以上，工作日8小时工作制</w:t>
            </w:r>
          </w:p>
        </w:tc>
      </w:tr>
      <w:tr w:rsidR="00956974" w:rsidRPr="00F038A1" w14:paraId="10077944" w14:textId="77777777" w:rsidTr="004B3D7D">
        <w:trPr>
          <w:trHeight w:val="481"/>
          <w:jc w:val="center"/>
        </w:trPr>
        <w:tc>
          <w:tcPr>
            <w:tcW w:w="338" w:type="pct"/>
            <w:vMerge w:val="restart"/>
            <w:vAlign w:val="center"/>
          </w:tcPr>
          <w:p w14:paraId="290EC1AE"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2</w:t>
            </w:r>
          </w:p>
        </w:tc>
        <w:tc>
          <w:tcPr>
            <w:tcW w:w="1216" w:type="pct"/>
            <w:vMerge w:val="restart"/>
            <w:vAlign w:val="center"/>
          </w:tcPr>
          <w:p w14:paraId="36290AA6"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其他专业技术人员</w:t>
            </w:r>
          </w:p>
        </w:tc>
        <w:tc>
          <w:tcPr>
            <w:tcW w:w="1149" w:type="pct"/>
            <w:vAlign w:val="center"/>
          </w:tcPr>
          <w:p w14:paraId="5F8A655C"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安全员</w:t>
            </w:r>
          </w:p>
        </w:tc>
        <w:tc>
          <w:tcPr>
            <w:tcW w:w="1149" w:type="pct"/>
            <w:vAlign w:val="center"/>
          </w:tcPr>
          <w:p w14:paraId="5B5F5934" w14:textId="77777777" w:rsidR="00956974" w:rsidRPr="00F038A1" w:rsidRDefault="00956974" w:rsidP="004B3D7D">
            <w:pPr>
              <w:jc w:val="center"/>
              <w:rPr>
                <w:rFonts w:ascii="宋体" w:hAnsi="宋体"/>
                <w:sz w:val="22"/>
                <w:szCs w:val="22"/>
              </w:rPr>
            </w:pPr>
            <w:r w:rsidRPr="00F038A1">
              <w:rPr>
                <w:rFonts w:ascii="宋体" w:hAnsi="宋体"/>
                <w:bCs/>
                <w:sz w:val="22"/>
                <w:szCs w:val="22"/>
              </w:rPr>
              <w:t>1</w:t>
            </w:r>
          </w:p>
        </w:tc>
        <w:tc>
          <w:tcPr>
            <w:tcW w:w="1148" w:type="pct"/>
            <w:vAlign w:val="center"/>
          </w:tcPr>
          <w:p w14:paraId="73EE1779" w14:textId="77777777" w:rsidR="00956974" w:rsidRPr="00F038A1" w:rsidRDefault="00956974" w:rsidP="004B3D7D">
            <w:pPr>
              <w:snapToGrid w:val="0"/>
              <w:jc w:val="center"/>
              <w:rPr>
                <w:rFonts w:ascii="宋体" w:hAnsi="宋体"/>
                <w:sz w:val="22"/>
                <w:szCs w:val="22"/>
              </w:rPr>
            </w:pPr>
            <w:r w:rsidRPr="00F038A1">
              <w:rPr>
                <w:rFonts w:ascii="宋体" w:hAnsi="宋体" w:hint="eastAsia"/>
                <w:sz w:val="22"/>
                <w:szCs w:val="22"/>
              </w:rPr>
              <w:t>工作日8小时工作制</w:t>
            </w:r>
          </w:p>
        </w:tc>
      </w:tr>
      <w:tr w:rsidR="00956974" w:rsidRPr="00F038A1" w14:paraId="4CBBCC33" w14:textId="77777777" w:rsidTr="004B3D7D">
        <w:trPr>
          <w:trHeight w:val="481"/>
          <w:jc w:val="center"/>
        </w:trPr>
        <w:tc>
          <w:tcPr>
            <w:tcW w:w="338" w:type="pct"/>
            <w:vMerge/>
            <w:vAlign w:val="center"/>
          </w:tcPr>
          <w:p w14:paraId="09C3E65F" w14:textId="77777777" w:rsidR="00956974" w:rsidRPr="00F038A1" w:rsidRDefault="00956974" w:rsidP="004B3D7D">
            <w:pPr>
              <w:snapToGrid w:val="0"/>
              <w:jc w:val="center"/>
              <w:rPr>
                <w:rFonts w:ascii="宋体" w:hAnsi="宋体"/>
                <w:bCs/>
                <w:sz w:val="22"/>
                <w:szCs w:val="22"/>
              </w:rPr>
            </w:pPr>
          </w:p>
        </w:tc>
        <w:tc>
          <w:tcPr>
            <w:tcW w:w="1216" w:type="pct"/>
            <w:vMerge/>
            <w:vAlign w:val="center"/>
          </w:tcPr>
          <w:p w14:paraId="3B69749F" w14:textId="77777777" w:rsidR="00956974" w:rsidRPr="00F038A1" w:rsidRDefault="00956974" w:rsidP="004B3D7D">
            <w:pPr>
              <w:snapToGrid w:val="0"/>
              <w:jc w:val="center"/>
              <w:rPr>
                <w:rFonts w:ascii="宋体" w:hAnsi="宋体"/>
                <w:bCs/>
                <w:sz w:val="22"/>
                <w:szCs w:val="22"/>
              </w:rPr>
            </w:pPr>
          </w:p>
        </w:tc>
        <w:tc>
          <w:tcPr>
            <w:tcW w:w="1149" w:type="pct"/>
            <w:vAlign w:val="center"/>
          </w:tcPr>
          <w:p w14:paraId="57ABD4BF"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资料员</w:t>
            </w:r>
          </w:p>
        </w:tc>
        <w:tc>
          <w:tcPr>
            <w:tcW w:w="1149" w:type="pct"/>
            <w:vAlign w:val="center"/>
          </w:tcPr>
          <w:p w14:paraId="760D8D2F" w14:textId="77777777" w:rsidR="00956974" w:rsidRPr="00F038A1" w:rsidRDefault="00956974" w:rsidP="004B3D7D">
            <w:pPr>
              <w:jc w:val="center"/>
              <w:rPr>
                <w:rFonts w:ascii="宋体" w:hAnsi="宋体"/>
                <w:sz w:val="22"/>
                <w:szCs w:val="22"/>
              </w:rPr>
            </w:pPr>
            <w:r w:rsidRPr="00F038A1">
              <w:rPr>
                <w:rFonts w:ascii="宋体" w:hAnsi="宋体"/>
                <w:bCs/>
                <w:sz w:val="22"/>
                <w:szCs w:val="22"/>
              </w:rPr>
              <w:t>1</w:t>
            </w:r>
          </w:p>
        </w:tc>
        <w:tc>
          <w:tcPr>
            <w:tcW w:w="1148" w:type="pct"/>
            <w:vAlign w:val="center"/>
          </w:tcPr>
          <w:p w14:paraId="00EE3033" w14:textId="77777777" w:rsidR="00956974" w:rsidRPr="00F038A1" w:rsidRDefault="00956974" w:rsidP="004B3D7D">
            <w:pPr>
              <w:snapToGrid w:val="0"/>
              <w:jc w:val="center"/>
              <w:rPr>
                <w:rFonts w:ascii="宋体" w:hAnsi="宋体"/>
                <w:sz w:val="22"/>
                <w:szCs w:val="22"/>
              </w:rPr>
            </w:pPr>
            <w:r w:rsidRPr="00F038A1">
              <w:rPr>
                <w:rFonts w:ascii="宋体" w:hAnsi="宋体" w:hint="eastAsia"/>
                <w:sz w:val="22"/>
                <w:szCs w:val="22"/>
              </w:rPr>
              <w:t>工作日8小时工作制</w:t>
            </w:r>
          </w:p>
        </w:tc>
      </w:tr>
      <w:tr w:rsidR="00956974" w:rsidRPr="00F038A1" w14:paraId="53DA2073" w14:textId="77777777" w:rsidTr="004B3D7D">
        <w:trPr>
          <w:trHeight w:val="481"/>
          <w:jc w:val="center"/>
        </w:trPr>
        <w:tc>
          <w:tcPr>
            <w:tcW w:w="338" w:type="pct"/>
            <w:vMerge/>
            <w:vAlign w:val="center"/>
          </w:tcPr>
          <w:p w14:paraId="5B9598CB" w14:textId="77777777" w:rsidR="00956974" w:rsidRPr="00F038A1" w:rsidRDefault="00956974" w:rsidP="004B3D7D">
            <w:pPr>
              <w:snapToGrid w:val="0"/>
              <w:jc w:val="center"/>
              <w:rPr>
                <w:rFonts w:ascii="宋体" w:hAnsi="宋体"/>
                <w:bCs/>
                <w:sz w:val="22"/>
                <w:szCs w:val="22"/>
              </w:rPr>
            </w:pPr>
          </w:p>
        </w:tc>
        <w:tc>
          <w:tcPr>
            <w:tcW w:w="1216" w:type="pct"/>
            <w:vMerge/>
            <w:vAlign w:val="center"/>
          </w:tcPr>
          <w:p w14:paraId="15138801" w14:textId="77777777" w:rsidR="00956974" w:rsidRPr="00F038A1" w:rsidRDefault="00956974" w:rsidP="004B3D7D">
            <w:pPr>
              <w:snapToGrid w:val="0"/>
              <w:jc w:val="center"/>
              <w:rPr>
                <w:rFonts w:ascii="宋体" w:hAnsi="宋体"/>
                <w:bCs/>
                <w:sz w:val="22"/>
                <w:szCs w:val="22"/>
              </w:rPr>
            </w:pPr>
          </w:p>
        </w:tc>
        <w:tc>
          <w:tcPr>
            <w:tcW w:w="1149" w:type="pct"/>
            <w:vAlign w:val="center"/>
          </w:tcPr>
          <w:p w14:paraId="29554330"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巡视员</w:t>
            </w:r>
          </w:p>
        </w:tc>
        <w:tc>
          <w:tcPr>
            <w:tcW w:w="1149" w:type="pct"/>
            <w:vAlign w:val="center"/>
          </w:tcPr>
          <w:p w14:paraId="46FF6473" w14:textId="77777777" w:rsidR="00956974" w:rsidRPr="00F038A1" w:rsidRDefault="00956974" w:rsidP="004B3D7D">
            <w:pPr>
              <w:jc w:val="center"/>
              <w:rPr>
                <w:rFonts w:ascii="宋体" w:hAnsi="宋体"/>
                <w:sz w:val="22"/>
                <w:szCs w:val="22"/>
              </w:rPr>
            </w:pPr>
            <w:r w:rsidRPr="00F038A1">
              <w:rPr>
                <w:rFonts w:ascii="宋体" w:hAnsi="宋体"/>
                <w:bCs/>
                <w:sz w:val="22"/>
                <w:szCs w:val="22"/>
              </w:rPr>
              <w:t>1</w:t>
            </w:r>
          </w:p>
        </w:tc>
        <w:tc>
          <w:tcPr>
            <w:tcW w:w="1148" w:type="pct"/>
            <w:vAlign w:val="center"/>
          </w:tcPr>
          <w:p w14:paraId="4EBD6BB7" w14:textId="77777777" w:rsidR="00956974" w:rsidRPr="00F038A1" w:rsidRDefault="00956974" w:rsidP="004B3D7D">
            <w:pPr>
              <w:snapToGrid w:val="0"/>
              <w:jc w:val="center"/>
              <w:rPr>
                <w:rFonts w:ascii="宋体" w:hAnsi="宋体"/>
                <w:sz w:val="22"/>
                <w:szCs w:val="22"/>
              </w:rPr>
            </w:pPr>
            <w:r w:rsidRPr="00F038A1">
              <w:rPr>
                <w:rFonts w:ascii="宋体" w:hAnsi="宋体" w:hint="eastAsia"/>
                <w:sz w:val="22"/>
                <w:szCs w:val="22"/>
              </w:rPr>
              <w:t>工作日8小时工作制</w:t>
            </w:r>
          </w:p>
        </w:tc>
      </w:tr>
    </w:tbl>
    <w:p w14:paraId="721BB4DD" w14:textId="77777777" w:rsidR="00956974" w:rsidRPr="00F038A1" w:rsidRDefault="00956974" w:rsidP="00956974">
      <w:pPr>
        <w:tabs>
          <w:tab w:val="left" w:pos="3060"/>
        </w:tabs>
        <w:snapToGrid w:val="0"/>
        <w:ind w:firstLineChars="200" w:firstLine="440"/>
        <w:jc w:val="left"/>
        <w:rPr>
          <w:sz w:val="22"/>
        </w:rPr>
      </w:pPr>
      <w:r w:rsidRPr="00F038A1">
        <w:rPr>
          <w:rFonts w:hint="eastAsia"/>
          <w:sz w:val="22"/>
        </w:rPr>
        <w:t>注：</w:t>
      </w:r>
      <w:r w:rsidRPr="00F038A1">
        <w:rPr>
          <w:rFonts w:hint="eastAsia"/>
          <w:sz w:val="22"/>
        </w:rPr>
        <w:t>1</w:t>
      </w:r>
      <w:r w:rsidRPr="00F038A1">
        <w:rPr>
          <w:rFonts w:hint="eastAsia"/>
          <w:sz w:val="22"/>
        </w:rPr>
        <w:t>、表中人员应为投标人在职员工；</w:t>
      </w:r>
    </w:p>
    <w:p w14:paraId="2BF6815D" w14:textId="77777777" w:rsidR="00956974" w:rsidRPr="00F038A1" w:rsidRDefault="00956974" w:rsidP="00956974">
      <w:pPr>
        <w:tabs>
          <w:tab w:val="left" w:pos="3060"/>
        </w:tabs>
        <w:snapToGrid w:val="0"/>
        <w:ind w:firstLineChars="200" w:firstLine="440"/>
        <w:jc w:val="left"/>
        <w:rPr>
          <w:sz w:val="22"/>
        </w:rPr>
      </w:pPr>
      <w:r w:rsidRPr="00F038A1">
        <w:rPr>
          <w:rFonts w:hint="eastAsia"/>
          <w:sz w:val="22"/>
        </w:rPr>
        <w:t>2</w:t>
      </w:r>
      <w:r w:rsidRPr="00F038A1">
        <w:rPr>
          <w:rFonts w:hint="eastAsia"/>
          <w:sz w:val="22"/>
        </w:rPr>
        <w:t>、表中人员技术等级证书或资格证书，高等级可用于低等级，但不能重复使用。</w:t>
      </w:r>
    </w:p>
    <w:p w14:paraId="2ACDA906" w14:textId="77777777" w:rsidR="00956974" w:rsidRPr="00F038A1" w:rsidRDefault="00956974" w:rsidP="00956974">
      <w:pPr>
        <w:tabs>
          <w:tab w:val="left" w:pos="3060"/>
        </w:tabs>
        <w:snapToGrid w:val="0"/>
        <w:ind w:firstLineChars="200" w:firstLine="440"/>
        <w:jc w:val="center"/>
        <w:rPr>
          <w:rFonts w:hint="eastAsia"/>
          <w:sz w:val="22"/>
        </w:rPr>
      </w:pPr>
    </w:p>
    <w:p w14:paraId="2EDA15A9" w14:textId="77777777" w:rsidR="00956974" w:rsidRPr="00F038A1" w:rsidRDefault="00956974" w:rsidP="00956974">
      <w:pPr>
        <w:tabs>
          <w:tab w:val="left" w:pos="3060"/>
        </w:tabs>
        <w:snapToGrid w:val="0"/>
        <w:ind w:firstLineChars="200" w:firstLine="442"/>
        <w:jc w:val="center"/>
        <w:rPr>
          <w:sz w:val="22"/>
        </w:rPr>
      </w:pPr>
      <w:r w:rsidRPr="00F038A1">
        <w:rPr>
          <w:b/>
          <w:bCs/>
          <w:kern w:val="0"/>
          <w:sz w:val="22"/>
        </w:rPr>
        <w:t>一线主要劳动力配置表</w:t>
      </w:r>
    </w:p>
    <w:tbl>
      <w:tblPr>
        <w:tblW w:w="5000" w:type="pct"/>
        <w:jc w:val="center"/>
        <w:tblLook w:val="0000" w:firstRow="0" w:lastRow="0" w:firstColumn="0" w:lastColumn="0" w:noHBand="0" w:noVBand="0"/>
      </w:tblPr>
      <w:tblGrid>
        <w:gridCol w:w="724"/>
        <w:gridCol w:w="2262"/>
        <w:gridCol w:w="1883"/>
        <w:gridCol w:w="1046"/>
        <w:gridCol w:w="2371"/>
      </w:tblGrid>
      <w:tr w:rsidR="00956974" w:rsidRPr="00F038A1" w14:paraId="252FD626" w14:textId="77777777" w:rsidTr="004B3D7D">
        <w:trPr>
          <w:trHeight w:val="454"/>
          <w:jc w:val="center"/>
        </w:trPr>
        <w:tc>
          <w:tcPr>
            <w:tcW w:w="437" w:type="pct"/>
            <w:tcBorders>
              <w:top w:val="single" w:sz="8" w:space="0" w:color="auto"/>
              <w:left w:val="single" w:sz="8" w:space="0" w:color="auto"/>
              <w:bottom w:val="single" w:sz="4" w:space="0" w:color="auto"/>
              <w:right w:val="single" w:sz="4" w:space="0" w:color="auto"/>
            </w:tcBorders>
            <w:vAlign w:val="center"/>
          </w:tcPr>
          <w:p w14:paraId="7F7DBCFF" w14:textId="77777777" w:rsidR="00956974" w:rsidRPr="00F038A1" w:rsidRDefault="00956974" w:rsidP="004B3D7D">
            <w:pPr>
              <w:widowControl/>
              <w:spacing w:line="360" w:lineRule="auto"/>
              <w:jc w:val="left"/>
              <w:rPr>
                <w:rFonts w:ascii="宋体" w:hAnsi="宋体"/>
                <w:b/>
                <w:bCs/>
                <w:kern w:val="0"/>
                <w:sz w:val="22"/>
                <w:szCs w:val="22"/>
              </w:rPr>
            </w:pPr>
            <w:r w:rsidRPr="00F038A1">
              <w:rPr>
                <w:rFonts w:ascii="宋体" w:hAnsi="宋体"/>
                <w:b/>
                <w:bCs/>
                <w:kern w:val="0"/>
                <w:sz w:val="22"/>
                <w:szCs w:val="22"/>
              </w:rPr>
              <w:t>序号</w:t>
            </w:r>
          </w:p>
        </w:tc>
        <w:tc>
          <w:tcPr>
            <w:tcW w:w="1365" w:type="pct"/>
            <w:tcBorders>
              <w:top w:val="single" w:sz="8" w:space="0" w:color="auto"/>
              <w:left w:val="single" w:sz="4" w:space="0" w:color="auto"/>
              <w:bottom w:val="single" w:sz="4" w:space="0" w:color="auto"/>
              <w:right w:val="single" w:sz="4" w:space="0" w:color="auto"/>
            </w:tcBorders>
            <w:vAlign w:val="center"/>
          </w:tcPr>
          <w:p w14:paraId="15C88337" w14:textId="77777777" w:rsidR="00956974" w:rsidRPr="00F038A1" w:rsidRDefault="00956974" w:rsidP="004B3D7D">
            <w:pPr>
              <w:widowControl/>
              <w:spacing w:line="360" w:lineRule="auto"/>
              <w:jc w:val="center"/>
              <w:rPr>
                <w:rFonts w:ascii="宋体" w:hAnsi="宋体"/>
                <w:b/>
                <w:bCs/>
                <w:kern w:val="0"/>
                <w:sz w:val="22"/>
                <w:szCs w:val="22"/>
              </w:rPr>
            </w:pPr>
            <w:r w:rsidRPr="00F038A1">
              <w:rPr>
                <w:rFonts w:ascii="宋体" w:hAnsi="宋体"/>
                <w:b/>
                <w:bCs/>
                <w:kern w:val="0"/>
                <w:sz w:val="22"/>
                <w:szCs w:val="22"/>
              </w:rPr>
              <w:t>岗位类别</w:t>
            </w:r>
          </w:p>
        </w:tc>
        <w:tc>
          <w:tcPr>
            <w:tcW w:w="1136" w:type="pct"/>
            <w:tcBorders>
              <w:top w:val="single" w:sz="8" w:space="0" w:color="auto"/>
              <w:left w:val="single" w:sz="4" w:space="0" w:color="auto"/>
              <w:bottom w:val="single" w:sz="4" w:space="0" w:color="auto"/>
              <w:right w:val="single" w:sz="4" w:space="0" w:color="auto"/>
            </w:tcBorders>
            <w:vAlign w:val="center"/>
          </w:tcPr>
          <w:p w14:paraId="485EA321" w14:textId="77777777" w:rsidR="00956974" w:rsidRPr="00F038A1" w:rsidRDefault="00956974" w:rsidP="004B3D7D">
            <w:pPr>
              <w:widowControl/>
              <w:spacing w:line="360" w:lineRule="auto"/>
              <w:jc w:val="center"/>
              <w:rPr>
                <w:rFonts w:ascii="宋体" w:hAnsi="宋体"/>
                <w:b/>
                <w:bCs/>
                <w:kern w:val="0"/>
                <w:sz w:val="22"/>
                <w:szCs w:val="22"/>
              </w:rPr>
            </w:pPr>
            <w:r w:rsidRPr="00F038A1">
              <w:rPr>
                <w:rFonts w:ascii="宋体" w:hAnsi="宋体"/>
                <w:b/>
                <w:bCs/>
                <w:kern w:val="0"/>
                <w:sz w:val="22"/>
                <w:szCs w:val="22"/>
              </w:rPr>
              <w:t>岗位名称</w:t>
            </w:r>
          </w:p>
        </w:tc>
        <w:tc>
          <w:tcPr>
            <w:tcW w:w="631" w:type="pct"/>
            <w:tcBorders>
              <w:top w:val="single" w:sz="8" w:space="0" w:color="auto"/>
              <w:left w:val="single" w:sz="4" w:space="0" w:color="auto"/>
              <w:bottom w:val="single" w:sz="4" w:space="0" w:color="auto"/>
              <w:right w:val="single" w:sz="4" w:space="0" w:color="auto"/>
            </w:tcBorders>
            <w:vAlign w:val="center"/>
          </w:tcPr>
          <w:p w14:paraId="71A51422" w14:textId="77777777" w:rsidR="00956974" w:rsidRPr="00F038A1" w:rsidRDefault="00956974" w:rsidP="004B3D7D">
            <w:pPr>
              <w:widowControl/>
              <w:spacing w:line="360" w:lineRule="auto"/>
              <w:jc w:val="center"/>
              <w:rPr>
                <w:rFonts w:ascii="宋体" w:hAnsi="宋体"/>
                <w:b/>
                <w:bCs/>
                <w:kern w:val="0"/>
                <w:sz w:val="22"/>
                <w:szCs w:val="22"/>
              </w:rPr>
            </w:pPr>
            <w:r w:rsidRPr="00F038A1">
              <w:rPr>
                <w:rFonts w:ascii="宋体" w:hAnsi="宋体"/>
                <w:b/>
                <w:bCs/>
                <w:kern w:val="0"/>
                <w:sz w:val="22"/>
                <w:szCs w:val="22"/>
              </w:rPr>
              <w:t>数量</w:t>
            </w:r>
          </w:p>
        </w:tc>
        <w:tc>
          <w:tcPr>
            <w:tcW w:w="1431" w:type="pct"/>
            <w:tcBorders>
              <w:top w:val="single" w:sz="8" w:space="0" w:color="auto"/>
              <w:left w:val="single" w:sz="4" w:space="0" w:color="auto"/>
              <w:bottom w:val="single" w:sz="4" w:space="0" w:color="auto"/>
              <w:right w:val="single" w:sz="8" w:space="0" w:color="auto"/>
            </w:tcBorders>
            <w:vAlign w:val="center"/>
          </w:tcPr>
          <w:p w14:paraId="650252D0" w14:textId="77777777" w:rsidR="00956974" w:rsidRPr="00F038A1" w:rsidRDefault="00956974" w:rsidP="004B3D7D">
            <w:pPr>
              <w:widowControl/>
              <w:spacing w:line="360" w:lineRule="auto"/>
              <w:jc w:val="center"/>
              <w:rPr>
                <w:rFonts w:ascii="宋体" w:hAnsi="宋体"/>
                <w:b/>
                <w:bCs/>
                <w:kern w:val="0"/>
                <w:sz w:val="22"/>
                <w:szCs w:val="22"/>
              </w:rPr>
            </w:pPr>
            <w:r w:rsidRPr="00F038A1">
              <w:rPr>
                <w:rFonts w:ascii="宋体" w:hAnsi="宋体"/>
                <w:b/>
                <w:bCs/>
                <w:kern w:val="0"/>
                <w:sz w:val="22"/>
                <w:szCs w:val="22"/>
              </w:rPr>
              <w:t>备注</w:t>
            </w:r>
          </w:p>
        </w:tc>
      </w:tr>
      <w:tr w:rsidR="00956974" w:rsidRPr="00F038A1" w14:paraId="3FD08735" w14:textId="77777777" w:rsidTr="004B3D7D">
        <w:trPr>
          <w:trHeight w:val="454"/>
          <w:jc w:val="center"/>
        </w:trPr>
        <w:tc>
          <w:tcPr>
            <w:tcW w:w="437" w:type="pct"/>
            <w:tcBorders>
              <w:left w:val="single" w:sz="8" w:space="0" w:color="auto"/>
              <w:bottom w:val="single" w:sz="4" w:space="0" w:color="auto"/>
              <w:right w:val="single" w:sz="4" w:space="0" w:color="auto"/>
            </w:tcBorders>
            <w:vAlign w:val="center"/>
          </w:tcPr>
          <w:p w14:paraId="37372874" w14:textId="77777777" w:rsidR="00956974" w:rsidRPr="00F038A1" w:rsidRDefault="00956974" w:rsidP="004B3D7D">
            <w:pPr>
              <w:widowControl/>
              <w:spacing w:line="360" w:lineRule="auto"/>
              <w:jc w:val="center"/>
              <w:rPr>
                <w:rFonts w:ascii="宋体" w:hAnsi="宋体"/>
                <w:kern w:val="0"/>
                <w:sz w:val="22"/>
                <w:szCs w:val="22"/>
              </w:rPr>
            </w:pPr>
            <w:r w:rsidRPr="00F038A1">
              <w:rPr>
                <w:rFonts w:ascii="宋体" w:hAnsi="宋体" w:hint="eastAsia"/>
                <w:kern w:val="0"/>
                <w:sz w:val="22"/>
                <w:szCs w:val="22"/>
              </w:rPr>
              <w:t>1</w:t>
            </w:r>
          </w:p>
        </w:tc>
        <w:tc>
          <w:tcPr>
            <w:tcW w:w="1365" w:type="pct"/>
            <w:tcBorders>
              <w:left w:val="single" w:sz="4" w:space="0" w:color="auto"/>
              <w:bottom w:val="single" w:sz="4" w:space="0" w:color="auto"/>
              <w:right w:val="single" w:sz="4" w:space="0" w:color="auto"/>
            </w:tcBorders>
            <w:vAlign w:val="center"/>
          </w:tcPr>
          <w:p w14:paraId="5A17A9E7" w14:textId="77777777" w:rsidR="00956974" w:rsidRPr="00F038A1" w:rsidRDefault="00956974" w:rsidP="004B3D7D">
            <w:pPr>
              <w:widowControl/>
              <w:spacing w:line="360" w:lineRule="auto"/>
              <w:jc w:val="center"/>
              <w:rPr>
                <w:rFonts w:ascii="宋体" w:hAnsi="宋体"/>
                <w:kern w:val="0"/>
                <w:sz w:val="22"/>
                <w:szCs w:val="22"/>
              </w:rPr>
            </w:pPr>
            <w:r w:rsidRPr="00F038A1">
              <w:rPr>
                <w:rFonts w:ascii="宋体" w:hAnsi="宋体" w:hint="eastAsia"/>
                <w:kern w:val="0"/>
                <w:sz w:val="22"/>
                <w:szCs w:val="22"/>
              </w:rPr>
              <w:t>植保工</w:t>
            </w:r>
          </w:p>
        </w:tc>
        <w:tc>
          <w:tcPr>
            <w:tcW w:w="1136" w:type="pct"/>
            <w:tcBorders>
              <w:top w:val="single" w:sz="4" w:space="0" w:color="auto"/>
              <w:left w:val="single" w:sz="4" w:space="0" w:color="auto"/>
              <w:bottom w:val="single" w:sz="4" w:space="0" w:color="auto"/>
              <w:right w:val="single" w:sz="4" w:space="0" w:color="auto"/>
            </w:tcBorders>
            <w:vAlign w:val="center"/>
          </w:tcPr>
          <w:p w14:paraId="58DDF2DC" w14:textId="77777777" w:rsidR="00956974" w:rsidRPr="00F038A1" w:rsidRDefault="00956974" w:rsidP="004B3D7D">
            <w:pPr>
              <w:widowControl/>
              <w:spacing w:line="360" w:lineRule="auto"/>
              <w:jc w:val="center"/>
              <w:rPr>
                <w:rFonts w:ascii="宋体" w:hAnsi="宋体"/>
                <w:kern w:val="0"/>
                <w:sz w:val="22"/>
                <w:szCs w:val="22"/>
              </w:rPr>
            </w:pPr>
            <w:r w:rsidRPr="00F038A1">
              <w:rPr>
                <w:rFonts w:ascii="宋体" w:hAnsi="宋体" w:hint="eastAsia"/>
                <w:kern w:val="0"/>
                <w:sz w:val="22"/>
                <w:szCs w:val="22"/>
              </w:rPr>
              <w:t>植保工</w:t>
            </w:r>
          </w:p>
        </w:tc>
        <w:tc>
          <w:tcPr>
            <w:tcW w:w="631" w:type="pct"/>
            <w:tcBorders>
              <w:top w:val="single" w:sz="4" w:space="0" w:color="auto"/>
              <w:left w:val="single" w:sz="4" w:space="0" w:color="auto"/>
              <w:bottom w:val="single" w:sz="4" w:space="0" w:color="auto"/>
              <w:right w:val="single" w:sz="4" w:space="0" w:color="auto"/>
            </w:tcBorders>
            <w:vAlign w:val="center"/>
          </w:tcPr>
          <w:p w14:paraId="55BAC9FF" w14:textId="77777777" w:rsidR="00956974" w:rsidRPr="00F038A1" w:rsidRDefault="00956974" w:rsidP="004B3D7D">
            <w:pPr>
              <w:widowControl/>
              <w:spacing w:line="360" w:lineRule="auto"/>
              <w:jc w:val="center"/>
              <w:rPr>
                <w:rFonts w:ascii="宋体" w:hAnsi="宋体"/>
                <w:kern w:val="0"/>
                <w:sz w:val="22"/>
                <w:szCs w:val="22"/>
              </w:rPr>
            </w:pPr>
            <w:r w:rsidRPr="00F038A1">
              <w:rPr>
                <w:rFonts w:ascii="宋体" w:hAnsi="宋体" w:hint="eastAsia"/>
                <w:kern w:val="0"/>
                <w:sz w:val="22"/>
                <w:szCs w:val="22"/>
              </w:rPr>
              <w:t>1</w:t>
            </w:r>
          </w:p>
        </w:tc>
        <w:tc>
          <w:tcPr>
            <w:tcW w:w="1431" w:type="pct"/>
            <w:tcBorders>
              <w:top w:val="single" w:sz="4" w:space="0" w:color="auto"/>
              <w:left w:val="single" w:sz="4" w:space="0" w:color="auto"/>
              <w:bottom w:val="single" w:sz="4" w:space="0" w:color="auto"/>
              <w:right w:val="single" w:sz="8" w:space="0" w:color="auto"/>
            </w:tcBorders>
            <w:vAlign w:val="center"/>
          </w:tcPr>
          <w:p w14:paraId="79E420F0" w14:textId="77777777" w:rsidR="00956974" w:rsidRPr="00F038A1" w:rsidRDefault="00956974" w:rsidP="004B3D7D">
            <w:pPr>
              <w:widowControl/>
              <w:spacing w:line="360" w:lineRule="auto"/>
              <w:jc w:val="center"/>
              <w:rPr>
                <w:rFonts w:ascii="宋体" w:hAnsi="宋体"/>
                <w:kern w:val="0"/>
                <w:sz w:val="22"/>
                <w:szCs w:val="22"/>
              </w:rPr>
            </w:pPr>
            <w:r w:rsidRPr="00F038A1">
              <w:rPr>
                <w:rFonts w:ascii="宋体" w:hAnsi="宋体" w:hint="eastAsia"/>
                <w:sz w:val="22"/>
                <w:szCs w:val="22"/>
              </w:rPr>
              <w:t>工作日8小时工作制</w:t>
            </w:r>
          </w:p>
        </w:tc>
      </w:tr>
      <w:tr w:rsidR="00956974" w:rsidRPr="00F038A1" w14:paraId="280B328F" w14:textId="77777777" w:rsidTr="004B3D7D">
        <w:trPr>
          <w:trHeight w:val="454"/>
          <w:jc w:val="center"/>
        </w:trPr>
        <w:tc>
          <w:tcPr>
            <w:tcW w:w="437" w:type="pct"/>
            <w:tcBorders>
              <w:left w:val="single" w:sz="8" w:space="0" w:color="auto"/>
              <w:bottom w:val="single" w:sz="4" w:space="0" w:color="auto"/>
              <w:right w:val="single" w:sz="4" w:space="0" w:color="auto"/>
            </w:tcBorders>
            <w:vAlign w:val="center"/>
          </w:tcPr>
          <w:p w14:paraId="3DDFC502" w14:textId="77777777" w:rsidR="00956974" w:rsidRPr="00F038A1" w:rsidRDefault="00956974" w:rsidP="004B3D7D">
            <w:pPr>
              <w:widowControl/>
              <w:spacing w:line="360" w:lineRule="auto"/>
              <w:jc w:val="center"/>
              <w:rPr>
                <w:rFonts w:ascii="宋体" w:hAnsi="宋体" w:hint="eastAsia"/>
                <w:kern w:val="0"/>
                <w:sz w:val="22"/>
                <w:szCs w:val="22"/>
              </w:rPr>
            </w:pPr>
            <w:r w:rsidRPr="00F038A1">
              <w:rPr>
                <w:rFonts w:ascii="宋体" w:hAnsi="宋体" w:hint="eastAsia"/>
                <w:kern w:val="0"/>
                <w:sz w:val="22"/>
                <w:szCs w:val="22"/>
              </w:rPr>
              <w:t>2</w:t>
            </w:r>
          </w:p>
        </w:tc>
        <w:tc>
          <w:tcPr>
            <w:tcW w:w="1365" w:type="pct"/>
            <w:tcBorders>
              <w:left w:val="single" w:sz="4" w:space="0" w:color="auto"/>
              <w:bottom w:val="single" w:sz="4" w:space="0" w:color="auto"/>
              <w:right w:val="single" w:sz="4" w:space="0" w:color="auto"/>
            </w:tcBorders>
            <w:vAlign w:val="center"/>
          </w:tcPr>
          <w:p w14:paraId="4C95C5E0" w14:textId="77777777" w:rsidR="00956974" w:rsidRPr="00F038A1" w:rsidRDefault="00956974" w:rsidP="004B3D7D">
            <w:pPr>
              <w:widowControl/>
              <w:spacing w:line="360" w:lineRule="auto"/>
              <w:jc w:val="center"/>
              <w:rPr>
                <w:rFonts w:ascii="宋体" w:hAnsi="宋体" w:hint="eastAsia"/>
                <w:kern w:val="0"/>
                <w:sz w:val="22"/>
                <w:szCs w:val="22"/>
              </w:rPr>
            </w:pPr>
            <w:r w:rsidRPr="00F038A1">
              <w:rPr>
                <w:rFonts w:ascii="宋体" w:hAnsi="宋体" w:hint="eastAsia"/>
                <w:kern w:val="0"/>
                <w:sz w:val="22"/>
                <w:szCs w:val="22"/>
              </w:rPr>
              <w:t>养护人员</w:t>
            </w:r>
          </w:p>
        </w:tc>
        <w:tc>
          <w:tcPr>
            <w:tcW w:w="1136" w:type="pct"/>
            <w:tcBorders>
              <w:top w:val="single" w:sz="4" w:space="0" w:color="auto"/>
              <w:left w:val="single" w:sz="4" w:space="0" w:color="auto"/>
              <w:bottom w:val="single" w:sz="4" w:space="0" w:color="auto"/>
              <w:right w:val="single" w:sz="4" w:space="0" w:color="auto"/>
            </w:tcBorders>
            <w:vAlign w:val="center"/>
          </w:tcPr>
          <w:p w14:paraId="28D50EA6" w14:textId="77777777" w:rsidR="00956974" w:rsidRPr="00F038A1" w:rsidRDefault="00956974" w:rsidP="004B3D7D">
            <w:pPr>
              <w:widowControl/>
              <w:spacing w:line="360" w:lineRule="auto"/>
              <w:jc w:val="center"/>
              <w:rPr>
                <w:rFonts w:ascii="宋体" w:hAnsi="宋体" w:hint="eastAsia"/>
                <w:kern w:val="0"/>
                <w:sz w:val="22"/>
                <w:szCs w:val="22"/>
              </w:rPr>
            </w:pPr>
            <w:r w:rsidRPr="00F038A1">
              <w:rPr>
                <w:rFonts w:ascii="宋体" w:hAnsi="宋体" w:hint="eastAsia"/>
                <w:kern w:val="0"/>
                <w:sz w:val="22"/>
                <w:szCs w:val="22"/>
              </w:rPr>
              <w:t>绿化养护工</w:t>
            </w:r>
          </w:p>
        </w:tc>
        <w:tc>
          <w:tcPr>
            <w:tcW w:w="631" w:type="pct"/>
            <w:tcBorders>
              <w:top w:val="single" w:sz="4" w:space="0" w:color="auto"/>
              <w:left w:val="single" w:sz="4" w:space="0" w:color="auto"/>
              <w:bottom w:val="single" w:sz="4" w:space="0" w:color="auto"/>
              <w:right w:val="single" w:sz="4" w:space="0" w:color="auto"/>
            </w:tcBorders>
            <w:vAlign w:val="center"/>
          </w:tcPr>
          <w:p w14:paraId="109FBBD7" w14:textId="77777777" w:rsidR="00956974" w:rsidRPr="00F038A1" w:rsidRDefault="00956974" w:rsidP="004B3D7D">
            <w:pPr>
              <w:widowControl/>
              <w:spacing w:line="360" w:lineRule="auto"/>
              <w:jc w:val="center"/>
              <w:rPr>
                <w:rFonts w:ascii="宋体" w:hAnsi="宋体" w:hint="eastAsia"/>
                <w:kern w:val="0"/>
                <w:sz w:val="22"/>
                <w:szCs w:val="22"/>
              </w:rPr>
            </w:pPr>
            <w:r w:rsidRPr="00F038A1">
              <w:rPr>
                <w:rFonts w:ascii="宋体" w:hAnsi="宋体" w:hint="eastAsia"/>
                <w:kern w:val="0"/>
                <w:sz w:val="22"/>
                <w:szCs w:val="22"/>
              </w:rPr>
              <w:t>5</w:t>
            </w:r>
          </w:p>
        </w:tc>
        <w:tc>
          <w:tcPr>
            <w:tcW w:w="1431" w:type="pct"/>
            <w:tcBorders>
              <w:top w:val="single" w:sz="4" w:space="0" w:color="auto"/>
              <w:left w:val="single" w:sz="4" w:space="0" w:color="auto"/>
              <w:bottom w:val="single" w:sz="4" w:space="0" w:color="auto"/>
              <w:right w:val="single" w:sz="8" w:space="0" w:color="auto"/>
            </w:tcBorders>
            <w:vAlign w:val="center"/>
          </w:tcPr>
          <w:p w14:paraId="5AF5F029" w14:textId="77777777" w:rsidR="00956974" w:rsidRPr="00F038A1" w:rsidRDefault="00956974" w:rsidP="004B3D7D">
            <w:pPr>
              <w:widowControl/>
              <w:spacing w:line="360" w:lineRule="auto"/>
              <w:jc w:val="center"/>
              <w:rPr>
                <w:rFonts w:ascii="宋体" w:hAnsi="宋体"/>
                <w:kern w:val="0"/>
                <w:sz w:val="22"/>
                <w:szCs w:val="22"/>
              </w:rPr>
            </w:pPr>
            <w:r w:rsidRPr="00F038A1">
              <w:rPr>
                <w:rFonts w:ascii="宋体" w:hAnsi="宋体" w:hint="eastAsia"/>
                <w:sz w:val="22"/>
                <w:szCs w:val="22"/>
              </w:rPr>
              <w:t>工作日8小时工作制</w:t>
            </w:r>
          </w:p>
        </w:tc>
      </w:tr>
      <w:tr w:rsidR="00956974" w:rsidRPr="00F038A1" w14:paraId="0A6822E9" w14:textId="77777777" w:rsidTr="004B3D7D">
        <w:trPr>
          <w:trHeight w:val="454"/>
          <w:jc w:val="center"/>
        </w:trPr>
        <w:tc>
          <w:tcPr>
            <w:tcW w:w="5000" w:type="pct"/>
            <w:gridSpan w:val="5"/>
            <w:tcBorders>
              <w:top w:val="single" w:sz="4" w:space="0" w:color="auto"/>
              <w:left w:val="single" w:sz="8" w:space="0" w:color="auto"/>
              <w:bottom w:val="single" w:sz="8" w:space="0" w:color="auto"/>
              <w:right w:val="single" w:sz="8" w:space="0" w:color="auto"/>
            </w:tcBorders>
            <w:vAlign w:val="center"/>
          </w:tcPr>
          <w:p w14:paraId="509F4D5F" w14:textId="77777777" w:rsidR="00956974" w:rsidRPr="00F038A1" w:rsidRDefault="00956974" w:rsidP="004B3D7D">
            <w:pPr>
              <w:widowControl/>
              <w:spacing w:line="360" w:lineRule="auto"/>
              <w:rPr>
                <w:rFonts w:ascii="宋体" w:hAnsi="宋体" w:hint="eastAsia"/>
                <w:kern w:val="0"/>
                <w:sz w:val="22"/>
                <w:szCs w:val="22"/>
              </w:rPr>
            </w:pPr>
            <w:r w:rsidRPr="00F038A1">
              <w:rPr>
                <w:rFonts w:ascii="宋体" w:hAnsi="宋体"/>
                <w:kern w:val="0"/>
                <w:sz w:val="22"/>
                <w:szCs w:val="22"/>
              </w:rPr>
              <w:t>备注：表中一线劳动力投标人可承诺在中标后1个月内配置到位</w:t>
            </w:r>
            <w:r w:rsidRPr="00F038A1">
              <w:rPr>
                <w:rFonts w:ascii="宋体" w:hAnsi="宋体" w:hint="eastAsia"/>
                <w:kern w:val="0"/>
                <w:sz w:val="22"/>
                <w:szCs w:val="22"/>
              </w:rPr>
              <w:t>，并在项目实施期间依法缴纳社保。</w:t>
            </w:r>
          </w:p>
        </w:tc>
      </w:tr>
    </w:tbl>
    <w:p w14:paraId="580FFF9D" w14:textId="77777777" w:rsidR="00956974" w:rsidRPr="00F038A1" w:rsidRDefault="00956974" w:rsidP="00956974">
      <w:pPr>
        <w:snapToGrid w:val="0"/>
        <w:ind w:firstLineChars="200" w:firstLine="440"/>
        <w:rPr>
          <w:sz w:val="22"/>
        </w:rPr>
      </w:pPr>
    </w:p>
    <w:p w14:paraId="78CE01FF" w14:textId="77777777" w:rsidR="00956974" w:rsidRPr="00F038A1" w:rsidRDefault="00956974" w:rsidP="00956974">
      <w:pPr>
        <w:adjustRightInd w:val="0"/>
        <w:snapToGrid w:val="0"/>
        <w:spacing w:line="300" w:lineRule="auto"/>
        <w:ind w:firstLineChars="200" w:firstLine="440"/>
        <w:rPr>
          <w:sz w:val="22"/>
        </w:rPr>
      </w:pPr>
      <w:r w:rsidRPr="00F038A1">
        <w:rPr>
          <w:sz w:val="22"/>
        </w:rPr>
        <w:t xml:space="preserve">10.2 </w:t>
      </w:r>
      <w:r w:rsidRPr="00F038A1">
        <w:rPr>
          <w:sz w:val="22"/>
        </w:rPr>
        <w:t>材料及设备配备要求</w:t>
      </w:r>
    </w:p>
    <w:p w14:paraId="122F9D48" w14:textId="77777777" w:rsidR="00956974" w:rsidRPr="00F038A1" w:rsidRDefault="00956974" w:rsidP="00956974">
      <w:pPr>
        <w:adjustRightInd w:val="0"/>
        <w:snapToGrid w:val="0"/>
        <w:spacing w:line="300" w:lineRule="auto"/>
        <w:ind w:firstLineChars="200" w:firstLine="440"/>
        <w:rPr>
          <w:sz w:val="22"/>
        </w:rPr>
      </w:pPr>
      <w:r w:rsidRPr="00F038A1">
        <w:rPr>
          <w:sz w:val="22"/>
        </w:rPr>
        <w:t xml:space="preserve">10.2.1 </w:t>
      </w:r>
      <w:r w:rsidRPr="00F038A1">
        <w:rPr>
          <w:sz w:val="22"/>
        </w:rPr>
        <w:t>本项目所有材料、设备由中标人自行解决，相关费用包含在投标报价中，但本养护维修项目所用材料、制品、设备均需符合相关的养护（运行）技术规程、规范要求。</w:t>
      </w:r>
    </w:p>
    <w:p w14:paraId="47B1A08F" w14:textId="77777777" w:rsidR="00956974" w:rsidRPr="00F038A1" w:rsidRDefault="00956974" w:rsidP="00956974">
      <w:pPr>
        <w:adjustRightInd w:val="0"/>
        <w:snapToGrid w:val="0"/>
        <w:spacing w:line="300" w:lineRule="auto"/>
        <w:ind w:firstLineChars="200" w:firstLine="440"/>
        <w:rPr>
          <w:sz w:val="22"/>
        </w:rPr>
      </w:pPr>
      <w:r w:rsidRPr="00F038A1">
        <w:rPr>
          <w:sz w:val="22"/>
        </w:rPr>
        <w:t xml:space="preserve">10.2.2 </w:t>
      </w:r>
      <w:r w:rsidRPr="00F038A1">
        <w:rPr>
          <w:sz w:val="22"/>
        </w:rPr>
        <w:t>本项目所用的材料、制品、设备等，供货单位送达施工现场后，由中标人负责办理验收交割手续，并负责日常保管工作。</w:t>
      </w:r>
    </w:p>
    <w:p w14:paraId="046959C8" w14:textId="77777777" w:rsidR="00956974" w:rsidRPr="00F038A1" w:rsidRDefault="00956974" w:rsidP="00956974">
      <w:pPr>
        <w:adjustRightInd w:val="0"/>
        <w:snapToGrid w:val="0"/>
        <w:spacing w:line="300" w:lineRule="auto"/>
        <w:ind w:firstLineChars="200" w:firstLine="440"/>
        <w:rPr>
          <w:sz w:val="22"/>
        </w:rPr>
      </w:pPr>
      <w:r w:rsidRPr="00F038A1">
        <w:rPr>
          <w:sz w:val="22"/>
        </w:rPr>
        <w:t>10.2.3</w:t>
      </w:r>
      <w:r w:rsidRPr="00F038A1">
        <w:rPr>
          <w:sz w:val="22"/>
        </w:rPr>
        <w:t>投标人在投标时应同时提供涉及本项目养护、运行和维修施工的主要设备与</w:t>
      </w:r>
      <w:r w:rsidRPr="00F038A1">
        <w:rPr>
          <w:sz w:val="22"/>
        </w:rPr>
        <w:lastRenderedPageBreak/>
        <w:t>材料的规格、型号、品种及价格情况。</w:t>
      </w:r>
    </w:p>
    <w:p w14:paraId="58A5FA3D" w14:textId="77777777" w:rsidR="00956974" w:rsidRPr="00F038A1" w:rsidRDefault="00956974" w:rsidP="00956974">
      <w:pPr>
        <w:adjustRightInd w:val="0"/>
        <w:snapToGrid w:val="0"/>
        <w:spacing w:line="300" w:lineRule="auto"/>
        <w:ind w:firstLineChars="200" w:firstLine="440"/>
        <w:rPr>
          <w:sz w:val="22"/>
        </w:rPr>
      </w:pPr>
      <w:r w:rsidRPr="00F038A1">
        <w:rPr>
          <w:sz w:val="22"/>
        </w:rPr>
        <w:t>10.2.4</w:t>
      </w:r>
      <w:r w:rsidRPr="00F038A1">
        <w:rPr>
          <w:sz w:val="22"/>
        </w:rPr>
        <w:t>为提高养护工程质量和服务水平，中标人应采用机械化形式对设施的各类病害进行养护维修。作为承接日常养护工程的必要条件，除配备日常养护常规小型机械设备以外，中标人还必须按下表要求配备一定数量的大型养护机械设备。投标人须提供养护机械配置承诺书（详见</w:t>
      </w:r>
      <w:r w:rsidRPr="00F038A1">
        <w:rPr>
          <w:sz w:val="22"/>
        </w:rPr>
        <w:t>“</w:t>
      </w:r>
      <w:r w:rsidRPr="00F038A1">
        <w:rPr>
          <w:rFonts w:hint="eastAsia"/>
          <w:sz w:val="22"/>
        </w:rPr>
        <w:t>第四章投标</w:t>
      </w:r>
      <w:r w:rsidRPr="00F038A1">
        <w:rPr>
          <w:sz w:val="22"/>
        </w:rPr>
        <w:t>文件格式</w:t>
      </w:r>
      <w:r w:rsidRPr="00F038A1">
        <w:rPr>
          <w:sz w:val="22"/>
        </w:rPr>
        <w:t>”</w:t>
      </w:r>
      <w:r w:rsidRPr="00F038A1">
        <w:rPr>
          <w:sz w:val="22"/>
        </w:rPr>
        <w:t>中《养护机械配置承诺书》）。</w:t>
      </w:r>
    </w:p>
    <w:p w14:paraId="727DD2EB" w14:textId="77777777" w:rsidR="00956974" w:rsidRPr="00F038A1" w:rsidRDefault="00956974" w:rsidP="00956974">
      <w:pPr>
        <w:snapToGrid w:val="0"/>
        <w:ind w:firstLineChars="200" w:firstLine="422"/>
        <w:rPr>
          <w:kern w:val="0"/>
          <w:sz w:val="20"/>
        </w:rPr>
      </w:pPr>
      <w:r w:rsidRPr="00F038A1">
        <w:rPr>
          <w:b/>
          <w:bCs/>
          <w:kern w:val="0"/>
          <w:szCs w:val="21"/>
        </w:rPr>
        <w:t>机械配置基本要求如下表：</w:t>
      </w:r>
      <w:r w:rsidRPr="00F038A1">
        <w:rPr>
          <w:rFonts w:hint="eastAsia"/>
          <w:kern w:val="0"/>
          <w:sz w:val="20"/>
        </w:rPr>
        <w:t xml:space="preserve"> </w:t>
      </w:r>
    </w:p>
    <w:tbl>
      <w:tblPr>
        <w:tblW w:w="0" w:type="auto"/>
        <w:jc w:val="center"/>
        <w:tblLayout w:type="fixed"/>
        <w:tblLook w:val="0000" w:firstRow="0" w:lastRow="0" w:firstColumn="0" w:lastColumn="0" w:noHBand="0" w:noVBand="0"/>
      </w:tblPr>
      <w:tblGrid>
        <w:gridCol w:w="1049"/>
        <w:gridCol w:w="2289"/>
        <w:gridCol w:w="932"/>
        <w:gridCol w:w="1361"/>
        <w:gridCol w:w="1287"/>
        <w:gridCol w:w="1605"/>
      </w:tblGrid>
      <w:tr w:rsidR="00956974" w:rsidRPr="00F038A1" w14:paraId="493BD850" w14:textId="77777777" w:rsidTr="004B3D7D">
        <w:trPr>
          <w:trHeight w:val="454"/>
          <w:tblHeader/>
          <w:jc w:val="center"/>
        </w:trPr>
        <w:tc>
          <w:tcPr>
            <w:tcW w:w="1049" w:type="dxa"/>
            <w:tcBorders>
              <w:top w:val="single" w:sz="4" w:space="0" w:color="auto"/>
              <w:left w:val="single" w:sz="4" w:space="0" w:color="auto"/>
              <w:bottom w:val="single" w:sz="4" w:space="0" w:color="auto"/>
              <w:right w:val="single" w:sz="4" w:space="0" w:color="auto"/>
            </w:tcBorders>
            <w:vAlign w:val="center"/>
          </w:tcPr>
          <w:p w14:paraId="60117CA0"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序号</w:t>
            </w:r>
          </w:p>
        </w:tc>
        <w:tc>
          <w:tcPr>
            <w:tcW w:w="2289" w:type="dxa"/>
            <w:tcBorders>
              <w:top w:val="single" w:sz="4" w:space="0" w:color="auto"/>
              <w:left w:val="single" w:sz="4" w:space="0" w:color="auto"/>
              <w:bottom w:val="single" w:sz="4" w:space="0" w:color="auto"/>
              <w:right w:val="single" w:sz="4" w:space="0" w:color="auto"/>
            </w:tcBorders>
            <w:vAlign w:val="center"/>
          </w:tcPr>
          <w:p w14:paraId="19E6FEB0"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机械名称</w:t>
            </w:r>
          </w:p>
        </w:tc>
        <w:tc>
          <w:tcPr>
            <w:tcW w:w="932" w:type="dxa"/>
            <w:tcBorders>
              <w:top w:val="single" w:sz="4" w:space="0" w:color="auto"/>
              <w:left w:val="single" w:sz="4" w:space="0" w:color="auto"/>
              <w:bottom w:val="single" w:sz="4" w:space="0" w:color="auto"/>
              <w:right w:val="single" w:sz="4" w:space="0" w:color="auto"/>
            </w:tcBorders>
            <w:vAlign w:val="center"/>
          </w:tcPr>
          <w:p w14:paraId="4DC56361"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单位</w:t>
            </w:r>
          </w:p>
        </w:tc>
        <w:tc>
          <w:tcPr>
            <w:tcW w:w="1361" w:type="dxa"/>
            <w:tcBorders>
              <w:top w:val="single" w:sz="4" w:space="0" w:color="auto"/>
              <w:left w:val="nil"/>
              <w:bottom w:val="single" w:sz="4" w:space="0" w:color="auto"/>
              <w:right w:val="single" w:sz="4" w:space="0" w:color="auto"/>
            </w:tcBorders>
            <w:vAlign w:val="center"/>
          </w:tcPr>
          <w:p w14:paraId="288257FB"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数量</w:t>
            </w:r>
          </w:p>
        </w:tc>
        <w:tc>
          <w:tcPr>
            <w:tcW w:w="1287" w:type="dxa"/>
            <w:tcBorders>
              <w:top w:val="single" w:sz="4" w:space="0" w:color="auto"/>
              <w:left w:val="single" w:sz="4" w:space="0" w:color="auto"/>
              <w:bottom w:val="single" w:sz="4" w:space="0" w:color="auto"/>
              <w:right w:val="single" w:sz="4" w:space="0" w:color="auto"/>
            </w:tcBorders>
            <w:vAlign w:val="center"/>
          </w:tcPr>
          <w:p w14:paraId="2B76068F"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配置要求</w:t>
            </w:r>
          </w:p>
        </w:tc>
        <w:tc>
          <w:tcPr>
            <w:tcW w:w="1605" w:type="dxa"/>
            <w:tcBorders>
              <w:top w:val="single" w:sz="4" w:space="0" w:color="auto"/>
              <w:left w:val="single" w:sz="4" w:space="0" w:color="auto"/>
              <w:bottom w:val="single" w:sz="4" w:space="0" w:color="auto"/>
              <w:right w:val="single" w:sz="4" w:space="0" w:color="auto"/>
            </w:tcBorders>
            <w:vAlign w:val="center"/>
          </w:tcPr>
          <w:p w14:paraId="69E675A3" w14:textId="77777777" w:rsidR="00956974" w:rsidRPr="00F038A1" w:rsidRDefault="00956974" w:rsidP="004B3D7D">
            <w:pPr>
              <w:snapToGrid w:val="0"/>
              <w:jc w:val="center"/>
              <w:rPr>
                <w:rFonts w:ascii="宋体" w:hAnsi="宋体"/>
                <w:b/>
                <w:bCs/>
                <w:sz w:val="22"/>
                <w:szCs w:val="22"/>
              </w:rPr>
            </w:pPr>
            <w:r w:rsidRPr="00F038A1">
              <w:rPr>
                <w:rFonts w:ascii="宋体" w:hAnsi="宋体"/>
                <w:b/>
                <w:bCs/>
                <w:sz w:val="22"/>
                <w:szCs w:val="22"/>
              </w:rPr>
              <w:t>备注</w:t>
            </w:r>
          </w:p>
        </w:tc>
      </w:tr>
      <w:tr w:rsidR="00956974" w:rsidRPr="00F038A1" w14:paraId="3729CD25" w14:textId="77777777" w:rsidTr="004B3D7D">
        <w:trPr>
          <w:trHeight w:val="454"/>
          <w:jc w:val="center"/>
        </w:trPr>
        <w:tc>
          <w:tcPr>
            <w:tcW w:w="1049" w:type="dxa"/>
            <w:tcBorders>
              <w:top w:val="nil"/>
              <w:left w:val="single" w:sz="4" w:space="0" w:color="auto"/>
              <w:bottom w:val="single" w:sz="4" w:space="0" w:color="auto"/>
              <w:right w:val="single" w:sz="4" w:space="0" w:color="auto"/>
            </w:tcBorders>
            <w:vAlign w:val="center"/>
          </w:tcPr>
          <w:p w14:paraId="17E656B2"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1</w:t>
            </w:r>
          </w:p>
        </w:tc>
        <w:tc>
          <w:tcPr>
            <w:tcW w:w="2289" w:type="dxa"/>
            <w:tcBorders>
              <w:top w:val="nil"/>
              <w:left w:val="nil"/>
              <w:bottom w:val="single" w:sz="4" w:space="0" w:color="auto"/>
              <w:right w:val="single" w:sz="4" w:space="0" w:color="auto"/>
            </w:tcBorders>
            <w:vAlign w:val="center"/>
          </w:tcPr>
          <w:p w14:paraId="7A98B823"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卡车</w:t>
            </w:r>
          </w:p>
        </w:tc>
        <w:tc>
          <w:tcPr>
            <w:tcW w:w="932" w:type="dxa"/>
            <w:tcBorders>
              <w:top w:val="nil"/>
              <w:left w:val="nil"/>
              <w:bottom w:val="single" w:sz="4" w:space="0" w:color="auto"/>
              <w:right w:val="single" w:sz="4" w:space="0" w:color="auto"/>
            </w:tcBorders>
            <w:vAlign w:val="center"/>
          </w:tcPr>
          <w:p w14:paraId="4FDD0FE0"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辆</w:t>
            </w:r>
          </w:p>
        </w:tc>
        <w:tc>
          <w:tcPr>
            <w:tcW w:w="1361" w:type="dxa"/>
            <w:tcBorders>
              <w:top w:val="nil"/>
              <w:left w:val="nil"/>
              <w:bottom w:val="single" w:sz="4" w:space="0" w:color="auto"/>
              <w:right w:val="single" w:sz="4" w:space="0" w:color="auto"/>
            </w:tcBorders>
            <w:vAlign w:val="center"/>
          </w:tcPr>
          <w:p w14:paraId="6EB6D346"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1</w:t>
            </w:r>
          </w:p>
        </w:tc>
        <w:tc>
          <w:tcPr>
            <w:tcW w:w="1287" w:type="dxa"/>
            <w:tcBorders>
              <w:top w:val="nil"/>
              <w:left w:val="nil"/>
              <w:bottom w:val="single" w:sz="4" w:space="0" w:color="auto"/>
              <w:right w:val="single" w:sz="4" w:space="0" w:color="auto"/>
            </w:tcBorders>
            <w:vAlign w:val="center"/>
          </w:tcPr>
          <w:p w14:paraId="76D40888" w14:textId="77777777" w:rsidR="00956974" w:rsidRPr="00F038A1" w:rsidRDefault="00956974" w:rsidP="004B3D7D">
            <w:pPr>
              <w:snapToGrid w:val="0"/>
              <w:jc w:val="center"/>
              <w:rPr>
                <w:rFonts w:ascii="宋体" w:hAnsi="宋体"/>
                <w:bCs/>
                <w:sz w:val="22"/>
                <w:szCs w:val="22"/>
              </w:rPr>
            </w:pPr>
          </w:p>
        </w:tc>
        <w:tc>
          <w:tcPr>
            <w:tcW w:w="1605" w:type="dxa"/>
            <w:tcBorders>
              <w:top w:val="nil"/>
              <w:left w:val="nil"/>
              <w:bottom w:val="single" w:sz="4" w:space="0" w:color="auto"/>
              <w:right w:val="single" w:sz="4" w:space="0" w:color="auto"/>
            </w:tcBorders>
            <w:vAlign w:val="center"/>
          </w:tcPr>
          <w:p w14:paraId="3F583D05"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r w:rsidR="00956974" w:rsidRPr="00F038A1" w14:paraId="0C074E2B" w14:textId="77777777" w:rsidTr="004B3D7D">
        <w:trPr>
          <w:trHeight w:val="454"/>
          <w:jc w:val="center"/>
        </w:trPr>
        <w:tc>
          <w:tcPr>
            <w:tcW w:w="1049" w:type="dxa"/>
            <w:tcBorders>
              <w:top w:val="nil"/>
              <w:left w:val="single" w:sz="4" w:space="0" w:color="auto"/>
              <w:bottom w:val="single" w:sz="4" w:space="0" w:color="auto"/>
              <w:right w:val="single" w:sz="4" w:space="0" w:color="auto"/>
            </w:tcBorders>
            <w:vAlign w:val="center"/>
          </w:tcPr>
          <w:p w14:paraId="59AFE699"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2</w:t>
            </w:r>
          </w:p>
        </w:tc>
        <w:tc>
          <w:tcPr>
            <w:tcW w:w="2289" w:type="dxa"/>
            <w:tcBorders>
              <w:top w:val="nil"/>
              <w:left w:val="nil"/>
              <w:bottom w:val="single" w:sz="4" w:space="0" w:color="auto"/>
              <w:right w:val="single" w:sz="4" w:space="0" w:color="auto"/>
            </w:tcBorders>
            <w:vAlign w:val="center"/>
          </w:tcPr>
          <w:p w14:paraId="4C2E5379"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药水车</w:t>
            </w:r>
          </w:p>
        </w:tc>
        <w:tc>
          <w:tcPr>
            <w:tcW w:w="932" w:type="dxa"/>
            <w:tcBorders>
              <w:top w:val="nil"/>
              <w:left w:val="nil"/>
              <w:bottom w:val="single" w:sz="4" w:space="0" w:color="auto"/>
              <w:right w:val="single" w:sz="4" w:space="0" w:color="auto"/>
            </w:tcBorders>
            <w:vAlign w:val="center"/>
          </w:tcPr>
          <w:p w14:paraId="28452545"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辆</w:t>
            </w:r>
          </w:p>
        </w:tc>
        <w:tc>
          <w:tcPr>
            <w:tcW w:w="1361" w:type="dxa"/>
            <w:tcBorders>
              <w:top w:val="nil"/>
              <w:left w:val="nil"/>
              <w:bottom w:val="single" w:sz="4" w:space="0" w:color="auto"/>
              <w:right w:val="single" w:sz="4" w:space="0" w:color="auto"/>
            </w:tcBorders>
            <w:vAlign w:val="center"/>
          </w:tcPr>
          <w:p w14:paraId="7FB39983"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1</w:t>
            </w:r>
          </w:p>
        </w:tc>
        <w:tc>
          <w:tcPr>
            <w:tcW w:w="1287" w:type="dxa"/>
            <w:tcBorders>
              <w:top w:val="nil"/>
              <w:left w:val="nil"/>
              <w:bottom w:val="single" w:sz="4" w:space="0" w:color="auto"/>
              <w:right w:val="single" w:sz="4" w:space="0" w:color="auto"/>
            </w:tcBorders>
            <w:vAlign w:val="center"/>
          </w:tcPr>
          <w:p w14:paraId="28152170" w14:textId="77777777" w:rsidR="00956974" w:rsidRPr="00F038A1" w:rsidRDefault="00956974" w:rsidP="004B3D7D">
            <w:pPr>
              <w:snapToGrid w:val="0"/>
              <w:jc w:val="center"/>
              <w:rPr>
                <w:rFonts w:ascii="宋体" w:hAnsi="宋体"/>
                <w:bCs/>
                <w:sz w:val="22"/>
                <w:szCs w:val="22"/>
              </w:rPr>
            </w:pPr>
          </w:p>
        </w:tc>
        <w:tc>
          <w:tcPr>
            <w:tcW w:w="1605" w:type="dxa"/>
            <w:tcBorders>
              <w:top w:val="nil"/>
              <w:left w:val="nil"/>
              <w:bottom w:val="single" w:sz="4" w:space="0" w:color="auto"/>
              <w:right w:val="single" w:sz="4" w:space="0" w:color="auto"/>
            </w:tcBorders>
            <w:vAlign w:val="center"/>
          </w:tcPr>
          <w:p w14:paraId="4DB0A06D"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r w:rsidR="00956974" w:rsidRPr="00F038A1" w14:paraId="4402C5E7" w14:textId="77777777" w:rsidTr="004B3D7D">
        <w:trPr>
          <w:trHeight w:val="454"/>
          <w:jc w:val="center"/>
        </w:trPr>
        <w:tc>
          <w:tcPr>
            <w:tcW w:w="1049" w:type="dxa"/>
            <w:tcBorders>
              <w:top w:val="single" w:sz="4" w:space="0" w:color="auto"/>
              <w:left w:val="single" w:sz="4" w:space="0" w:color="auto"/>
              <w:bottom w:val="single" w:sz="4" w:space="0" w:color="auto"/>
              <w:right w:val="single" w:sz="4" w:space="0" w:color="auto"/>
            </w:tcBorders>
            <w:vAlign w:val="center"/>
          </w:tcPr>
          <w:p w14:paraId="0F4E6F90"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3</w:t>
            </w:r>
          </w:p>
        </w:tc>
        <w:tc>
          <w:tcPr>
            <w:tcW w:w="2289" w:type="dxa"/>
            <w:tcBorders>
              <w:top w:val="single" w:sz="4" w:space="0" w:color="auto"/>
              <w:left w:val="single" w:sz="4" w:space="0" w:color="auto"/>
              <w:bottom w:val="single" w:sz="4" w:space="0" w:color="auto"/>
              <w:right w:val="single" w:sz="4" w:space="0" w:color="auto"/>
            </w:tcBorders>
            <w:vAlign w:val="center"/>
          </w:tcPr>
          <w:p w14:paraId="4F1A93AB"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发电机</w:t>
            </w:r>
          </w:p>
        </w:tc>
        <w:tc>
          <w:tcPr>
            <w:tcW w:w="932" w:type="dxa"/>
            <w:tcBorders>
              <w:top w:val="single" w:sz="4" w:space="0" w:color="auto"/>
              <w:left w:val="single" w:sz="4" w:space="0" w:color="auto"/>
              <w:bottom w:val="single" w:sz="4" w:space="0" w:color="auto"/>
              <w:right w:val="single" w:sz="4" w:space="0" w:color="auto"/>
            </w:tcBorders>
            <w:vAlign w:val="center"/>
          </w:tcPr>
          <w:p w14:paraId="499FF557"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台</w:t>
            </w:r>
          </w:p>
        </w:tc>
        <w:tc>
          <w:tcPr>
            <w:tcW w:w="1361" w:type="dxa"/>
            <w:tcBorders>
              <w:top w:val="single" w:sz="4" w:space="0" w:color="auto"/>
              <w:left w:val="single" w:sz="4" w:space="0" w:color="auto"/>
              <w:bottom w:val="single" w:sz="4" w:space="0" w:color="auto"/>
              <w:right w:val="single" w:sz="4" w:space="0" w:color="auto"/>
            </w:tcBorders>
            <w:vAlign w:val="center"/>
          </w:tcPr>
          <w:p w14:paraId="1893EBDD"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1</w:t>
            </w:r>
          </w:p>
        </w:tc>
        <w:tc>
          <w:tcPr>
            <w:tcW w:w="1287" w:type="dxa"/>
            <w:tcBorders>
              <w:top w:val="single" w:sz="4" w:space="0" w:color="auto"/>
              <w:left w:val="single" w:sz="4" w:space="0" w:color="auto"/>
              <w:bottom w:val="single" w:sz="4" w:space="0" w:color="auto"/>
              <w:right w:val="single" w:sz="4" w:space="0" w:color="auto"/>
            </w:tcBorders>
            <w:vAlign w:val="center"/>
          </w:tcPr>
          <w:p w14:paraId="7DCC4E47" w14:textId="77777777" w:rsidR="00956974" w:rsidRPr="00F038A1" w:rsidRDefault="00956974" w:rsidP="004B3D7D">
            <w:pPr>
              <w:snapToGrid w:val="0"/>
              <w:jc w:val="center"/>
              <w:rPr>
                <w:rFonts w:ascii="宋体" w:hAnsi="宋体"/>
                <w:bCs/>
                <w:sz w:val="22"/>
                <w:szCs w:val="22"/>
              </w:rPr>
            </w:pPr>
          </w:p>
        </w:tc>
        <w:tc>
          <w:tcPr>
            <w:tcW w:w="1605" w:type="dxa"/>
            <w:tcBorders>
              <w:top w:val="single" w:sz="4" w:space="0" w:color="auto"/>
              <w:left w:val="single" w:sz="4" w:space="0" w:color="auto"/>
              <w:bottom w:val="single" w:sz="4" w:space="0" w:color="auto"/>
              <w:right w:val="single" w:sz="4" w:space="0" w:color="auto"/>
            </w:tcBorders>
            <w:vAlign w:val="center"/>
          </w:tcPr>
          <w:p w14:paraId="21E4078F"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r w:rsidR="00956974" w:rsidRPr="00F038A1" w14:paraId="1DAF9F34" w14:textId="77777777" w:rsidTr="004B3D7D">
        <w:trPr>
          <w:trHeight w:val="454"/>
          <w:jc w:val="center"/>
        </w:trPr>
        <w:tc>
          <w:tcPr>
            <w:tcW w:w="1049" w:type="dxa"/>
            <w:tcBorders>
              <w:top w:val="single" w:sz="4" w:space="0" w:color="auto"/>
              <w:left w:val="single" w:sz="4" w:space="0" w:color="auto"/>
              <w:bottom w:val="single" w:sz="4" w:space="0" w:color="auto"/>
              <w:right w:val="single" w:sz="4" w:space="0" w:color="auto"/>
            </w:tcBorders>
            <w:vAlign w:val="center"/>
          </w:tcPr>
          <w:p w14:paraId="396EF74D"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4</w:t>
            </w:r>
          </w:p>
        </w:tc>
        <w:tc>
          <w:tcPr>
            <w:tcW w:w="2289" w:type="dxa"/>
            <w:tcBorders>
              <w:top w:val="single" w:sz="4" w:space="0" w:color="auto"/>
              <w:left w:val="single" w:sz="4" w:space="0" w:color="auto"/>
              <w:bottom w:val="single" w:sz="4" w:space="0" w:color="auto"/>
              <w:right w:val="single" w:sz="4" w:space="0" w:color="auto"/>
            </w:tcBorders>
            <w:vAlign w:val="center"/>
          </w:tcPr>
          <w:p w14:paraId="71120A47"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 xml:space="preserve">水泵 </w:t>
            </w:r>
          </w:p>
        </w:tc>
        <w:tc>
          <w:tcPr>
            <w:tcW w:w="932" w:type="dxa"/>
            <w:tcBorders>
              <w:top w:val="single" w:sz="4" w:space="0" w:color="auto"/>
              <w:left w:val="single" w:sz="4" w:space="0" w:color="auto"/>
              <w:bottom w:val="single" w:sz="4" w:space="0" w:color="auto"/>
              <w:right w:val="single" w:sz="4" w:space="0" w:color="auto"/>
            </w:tcBorders>
            <w:vAlign w:val="center"/>
          </w:tcPr>
          <w:p w14:paraId="5C2146AB"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台</w:t>
            </w:r>
          </w:p>
        </w:tc>
        <w:tc>
          <w:tcPr>
            <w:tcW w:w="1361" w:type="dxa"/>
            <w:tcBorders>
              <w:top w:val="single" w:sz="4" w:space="0" w:color="auto"/>
              <w:left w:val="single" w:sz="4" w:space="0" w:color="auto"/>
              <w:bottom w:val="single" w:sz="4" w:space="0" w:color="auto"/>
              <w:right w:val="single" w:sz="4" w:space="0" w:color="auto"/>
            </w:tcBorders>
            <w:vAlign w:val="center"/>
          </w:tcPr>
          <w:p w14:paraId="03A0F826"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2</w:t>
            </w:r>
          </w:p>
        </w:tc>
        <w:tc>
          <w:tcPr>
            <w:tcW w:w="1287" w:type="dxa"/>
            <w:tcBorders>
              <w:top w:val="single" w:sz="4" w:space="0" w:color="auto"/>
              <w:left w:val="single" w:sz="4" w:space="0" w:color="auto"/>
              <w:bottom w:val="single" w:sz="4" w:space="0" w:color="auto"/>
              <w:right w:val="single" w:sz="4" w:space="0" w:color="auto"/>
            </w:tcBorders>
            <w:vAlign w:val="center"/>
          </w:tcPr>
          <w:p w14:paraId="515C7E1B" w14:textId="77777777" w:rsidR="00956974" w:rsidRPr="00F038A1" w:rsidRDefault="00956974" w:rsidP="004B3D7D">
            <w:pPr>
              <w:snapToGrid w:val="0"/>
              <w:jc w:val="center"/>
              <w:rPr>
                <w:rFonts w:ascii="宋体" w:hAnsi="宋体"/>
                <w:bCs/>
                <w:sz w:val="22"/>
                <w:szCs w:val="22"/>
              </w:rPr>
            </w:pPr>
          </w:p>
        </w:tc>
        <w:tc>
          <w:tcPr>
            <w:tcW w:w="1605" w:type="dxa"/>
            <w:tcBorders>
              <w:top w:val="single" w:sz="4" w:space="0" w:color="auto"/>
              <w:left w:val="single" w:sz="4" w:space="0" w:color="auto"/>
              <w:bottom w:val="single" w:sz="4" w:space="0" w:color="auto"/>
              <w:right w:val="single" w:sz="4" w:space="0" w:color="auto"/>
            </w:tcBorders>
            <w:vAlign w:val="center"/>
          </w:tcPr>
          <w:p w14:paraId="645EA367"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r w:rsidR="00956974" w:rsidRPr="00F038A1" w14:paraId="4A75B8CD" w14:textId="77777777" w:rsidTr="004B3D7D">
        <w:trPr>
          <w:trHeight w:val="454"/>
          <w:jc w:val="center"/>
        </w:trPr>
        <w:tc>
          <w:tcPr>
            <w:tcW w:w="1049" w:type="dxa"/>
            <w:tcBorders>
              <w:top w:val="single" w:sz="4" w:space="0" w:color="auto"/>
              <w:left w:val="single" w:sz="4" w:space="0" w:color="auto"/>
              <w:bottom w:val="single" w:sz="4" w:space="0" w:color="auto"/>
              <w:right w:val="single" w:sz="4" w:space="0" w:color="auto"/>
            </w:tcBorders>
            <w:vAlign w:val="center"/>
          </w:tcPr>
          <w:p w14:paraId="757B603C"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5</w:t>
            </w:r>
          </w:p>
        </w:tc>
        <w:tc>
          <w:tcPr>
            <w:tcW w:w="2289" w:type="dxa"/>
            <w:tcBorders>
              <w:top w:val="single" w:sz="4" w:space="0" w:color="auto"/>
              <w:left w:val="single" w:sz="4" w:space="0" w:color="auto"/>
              <w:bottom w:val="single" w:sz="4" w:space="0" w:color="auto"/>
              <w:right w:val="single" w:sz="4" w:space="0" w:color="auto"/>
            </w:tcBorders>
            <w:vAlign w:val="center"/>
          </w:tcPr>
          <w:p w14:paraId="1927CF8A"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绿篱修剪机</w:t>
            </w:r>
          </w:p>
        </w:tc>
        <w:tc>
          <w:tcPr>
            <w:tcW w:w="932" w:type="dxa"/>
            <w:tcBorders>
              <w:top w:val="single" w:sz="4" w:space="0" w:color="auto"/>
              <w:left w:val="single" w:sz="4" w:space="0" w:color="auto"/>
              <w:bottom w:val="single" w:sz="4" w:space="0" w:color="auto"/>
              <w:right w:val="single" w:sz="4" w:space="0" w:color="auto"/>
            </w:tcBorders>
            <w:vAlign w:val="center"/>
          </w:tcPr>
          <w:p w14:paraId="2751B0C9"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台</w:t>
            </w:r>
          </w:p>
        </w:tc>
        <w:tc>
          <w:tcPr>
            <w:tcW w:w="1361" w:type="dxa"/>
            <w:tcBorders>
              <w:top w:val="single" w:sz="4" w:space="0" w:color="auto"/>
              <w:left w:val="single" w:sz="4" w:space="0" w:color="auto"/>
              <w:bottom w:val="single" w:sz="4" w:space="0" w:color="auto"/>
              <w:right w:val="single" w:sz="4" w:space="0" w:color="auto"/>
            </w:tcBorders>
            <w:vAlign w:val="center"/>
          </w:tcPr>
          <w:p w14:paraId="03F7C5B9"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1</w:t>
            </w:r>
          </w:p>
        </w:tc>
        <w:tc>
          <w:tcPr>
            <w:tcW w:w="1287" w:type="dxa"/>
            <w:tcBorders>
              <w:top w:val="single" w:sz="4" w:space="0" w:color="auto"/>
              <w:left w:val="single" w:sz="4" w:space="0" w:color="auto"/>
              <w:bottom w:val="single" w:sz="4" w:space="0" w:color="auto"/>
              <w:right w:val="single" w:sz="4" w:space="0" w:color="auto"/>
            </w:tcBorders>
            <w:vAlign w:val="center"/>
          </w:tcPr>
          <w:p w14:paraId="5368EE3F" w14:textId="77777777" w:rsidR="00956974" w:rsidRPr="00F038A1" w:rsidRDefault="00956974" w:rsidP="004B3D7D">
            <w:pPr>
              <w:snapToGrid w:val="0"/>
              <w:jc w:val="center"/>
              <w:rPr>
                <w:rFonts w:ascii="宋体" w:hAnsi="宋体"/>
                <w:bCs/>
                <w:sz w:val="22"/>
                <w:szCs w:val="22"/>
              </w:rPr>
            </w:pPr>
          </w:p>
        </w:tc>
        <w:tc>
          <w:tcPr>
            <w:tcW w:w="1605" w:type="dxa"/>
            <w:tcBorders>
              <w:top w:val="single" w:sz="4" w:space="0" w:color="auto"/>
              <w:left w:val="single" w:sz="4" w:space="0" w:color="auto"/>
              <w:bottom w:val="single" w:sz="4" w:space="0" w:color="auto"/>
              <w:right w:val="single" w:sz="4" w:space="0" w:color="auto"/>
            </w:tcBorders>
            <w:vAlign w:val="center"/>
          </w:tcPr>
          <w:p w14:paraId="7B88CEE2"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r w:rsidR="00956974" w:rsidRPr="00F038A1" w14:paraId="7FFD5157" w14:textId="77777777" w:rsidTr="004B3D7D">
        <w:trPr>
          <w:trHeight w:val="454"/>
          <w:jc w:val="center"/>
        </w:trPr>
        <w:tc>
          <w:tcPr>
            <w:tcW w:w="1049" w:type="dxa"/>
            <w:tcBorders>
              <w:top w:val="single" w:sz="4" w:space="0" w:color="auto"/>
              <w:left w:val="single" w:sz="4" w:space="0" w:color="auto"/>
              <w:bottom w:val="single" w:sz="4" w:space="0" w:color="auto"/>
              <w:right w:val="single" w:sz="4" w:space="0" w:color="auto"/>
            </w:tcBorders>
            <w:vAlign w:val="center"/>
          </w:tcPr>
          <w:p w14:paraId="213F5E53"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6</w:t>
            </w:r>
          </w:p>
        </w:tc>
        <w:tc>
          <w:tcPr>
            <w:tcW w:w="2289" w:type="dxa"/>
            <w:tcBorders>
              <w:top w:val="single" w:sz="4" w:space="0" w:color="auto"/>
              <w:left w:val="single" w:sz="4" w:space="0" w:color="auto"/>
              <w:bottom w:val="single" w:sz="4" w:space="0" w:color="auto"/>
              <w:right w:val="single" w:sz="4" w:space="0" w:color="auto"/>
            </w:tcBorders>
            <w:vAlign w:val="center"/>
          </w:tcPr>
          <w:p w14:paraId="1712656E"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高枝修剪机</w:t>
            </w:r>
          </w:p>
        </w:tc>
        <w:tc>
          <w:tcPr>
            <w:tcW w:w="932" w:type="dxa"/>
            <w:tcBorders>
              <w:top w:val="single" w:sz="4" w:space="0" w:color="auto"/>
              <w:left w:val="single" w:sz="4" w:space="0" w:color="auto"/>
              <w:bottom w:val="single" w:sz="4" w:space="0" w:color="auto"/>
              <w:right w:val="single" w:sz="4" w:space="0" w:color="auto"/>
            </w:tcBorders>
            <w:vAlign w:val="center"/>
          </w:tcPr>
          <w:p w14:paraId="37C9E72E"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台</w:t>
            </w:r>
          </w:p>
        </w:tc>
        <w:tc>
          <w:tcPr>
            <w:tcW w:w="1361" w:type="dxa"/>
            <w:tcBorders>
              <w:top w:val="single" w:sz="4" w:space="0" w:color="auto"/>
              <w:left w:val="single" w:sz="4" w:space="0" w:color="auto"/>
              <w:bottom w:val="single" w:sz="4" w:space="0" w:color="auto"/>
              <w:right w:val="single" w:sz="4" w:space="0" w:color="auto"/>
            </w:tcBorders>
            <w:vAlign w:val="center"/>
          </w:tcPr>
          <w:p w14:paraId="57B6AEB8"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1</w:t>
            </w:r>
          </w:p>
        </w:tc>
        <w:tc>
          <w:tcPr>
            <w:tcW w:w="1287" w:type="dxa"/>
            <w:tcBorders>
              <w:top w:val="single" w:sz="4" w:space="0" w:color="auto"/>
              <w:left w:val="single" w:sz="4" w:space="0" w:color="auto"/>
              <w:bottom w:val="single" w:sz="4" w:space="0" w:color="auto"/>
              <w:right w:val="single" w:sz="4" w:space="0" w:color="auto"/>
            </w:tcBorders>
            <w:vAlign w:val="center"/>
          </w:tcPr>
          <w:p w14:paraId="1659AEF9" w14:textId="77777777" w:rsidR="00956974" w:rsidRPr="00F038A1" w:rsidRDefault="00956974" w:rsidP="004B3D7D">
            <w:pPr>
              <w:snapToGrid w:val="0"/>
              <w:jc w:val="center"/>
              <w:rPr>
                <w:rFonts w:ascii="宋体" w:hAnsi="宋体"/>
                <w:bCs/>
                <w:sz w:val="22"/>
                <w:szCs w:val="22"/>
              </w:rPr>
            </w:pPr>
          </w:p>
        </w:tc>
        <w:tc>
          <w:tcPr>
            <w:tcW w:w="1605" w:type="dxa"/>
            <w:tcBorders>
              <w:top w:val="single" w:sz="4" w:space="0" w:color="auto"/>
              <w:left w:val="single" w:sz="4" w:space="0" w:color="auto"/>
              <w:bottom w:val="single" w:sz="4" w:space="0" w:color="auto"/>
              <w:right w:val="single" w:sz="4" w:space="0" w:color="auto"/>
            </w:tcBorders>
            <w:vAlign w:val="center"/>
          </w:tcPr>
          <w:p w14:paraId="099A500A"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r w:rsidR="00956974" w:rsidRPr="00F038A1" w14:paraId="410EB58E" w14:textId="77777777" w:rsidTr="004B3D7D">
        <w:trPr>
          <w:trHeight w:val="454"/>
          <w:jc w:val="center"/>
        </w:trPr>
        <w:tc>
          <w:tcPr>
            <w:tcW w:w="1049" w:type="dxa"/>
            <w:tcBorders>
              <w:top w:val="single" w:sz="4" w:space="0" w:color="auto"/>
              <w:left w:val="single" w:sz="4" w:space="0" w:color="auto"/>
              <w:bottom w:val="single" w:sz="4" w:space="0" w:color="auto"/>
              <w:right w:val="single" w:sz="4" w:space="0" w:color="auto"/>
            </w:tcBorders>
            <w:vAlign w:val="center"/>
          </w:tcPr>
          <w:p w14:paraId="34268246"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7</w:t>
            </w:r>
          </w:p>
        </w:tc>
        <w:tc>
          <w:tcPr>
            <w:tcW w:w="2289" w:type="dxa"/>
            <w:tcBorders>
              <w:top w:val="single" w:sz="4" w:space="0" w:color="auto"/>
              <w:left w:val="single" w:sz="4" w:space="0" w:color="auto"/>
              <w:bottom w:val="single" w:sz="4" w:space="0" w:color="auto"/>
              <w:right w:val="single" w:sz="4" w:space="0" w:color="auto"/>
            </w:tcBorders>
            <w:vAlign w:val="center"/>
          </w:tcPr>
          <w:p w14:paraId="44608116"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登高作业车</w:t>
            </w:r>
          </w:p>
        </w:tc>
        <w:tc>
          <w:tcPr>
            <w:tcW w:w="932" w:type="dxa"/>
            <w:tcBorders>
              <w:top w:val="single" w:sz="4" w:space="0" w:color="auto"/>
              <w:left w:val="single" w:sz="4" w:space="0" w:color="auto"/>
              <w:bottom w:val="single" w:sz="4" w:space="0" w:color="auto"/>
              <w:right w:val="single" w:sz="4" w:space="0" w:color="auto"/>
            </w:tcBorders>
            <w:vAlign w:val="center"/>
          </w:tcPr>
          <w:p w14:paraId="4544F1AC"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辆</w:t>
            </w:r>
          </w:p>
        </w:tc>
        <w:tc>
          <w:tcPr>
            <w:tcW w:w="1361" w:type="dxa"/>
            <w:tcBorders>
              <w:top w:val="single" w:sz="4" w:space="0" w:color="auto"/>
              <w:left w:val="single" w:sz="4" w:space="0" w:color="auto"/>
              <w:bottom w:val="single" w:sz="4" w:space="0" w:color="auto"/>
              <w:right w:val="single" w:sz="4" w:space="0" w:color="auto"/>
            </w:tcBorders>
            <w:vAlign w:val="center"/>
          </w:tcPr>
          <w:p w14:paraId="00F834AC"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1</w:t>
            </w:r>
          </w:p>
        </w:tc>
        <w:tc>
          <w:tcPr>
            <w:tcW w:w="1287" w:type="dxa"/>
            <w:tcBorders>
              <w:top w:val="single" w:sz="4" w:space="0" w:color="auto"/>
              <w:left w:val="single" w:sz="4" w:space="0" w:color="auto"/>
              <w:bottom w:val="single" w:sz="4" w:space="0" w:color="auto"/>
              <w:right w:val="single" w:sz="4" w:space="0" w:color="auto"/>
            </w:tcBorders>
            <w:vAlign w:val="center"/>
          </w:tcPr>
          <w:p w14:paraId="4D094E26" w14:textId="77777777" w:rsidR="00956974" w:rsidRPr="00F038A1" w:rsidRDefault="00956974" w:rsidP="004B3D7D">
            <w:pPr>
              <w:snapToGrid w:val="0"/>
              <w:jc w:val="center"/>
              <w:rPr>
                <w:rFonts w:ascii="宋体" w:hAnsi="宋体"/>
                <w:bCs/>
                <w:sz w:val="22"/>
                <w:szCs w:val="22"/>
              </w:rPr>
            </w:pPr>
          </w:p>
        </w:tc>
        <w:tc>
          <w:tcPr>
            <w:tcW w:w="1605" w:type="dxa"/>
            <w:tcBorders>
              <w:top w:val="single" w:sz="4" w:space="0" w:color="auto"/>
              <w:left w:val="single" w:sz="4" w:space="0" w:color="auto"/>
              <w:bottom w:val="single" w:sz="4" w:space="0" w:color="auto"/>
              <w:right w:val="single" w:sz="4" w:space="0" w:color="auto"/>
            </w:tcBorders>
            <w:vAlign w:val="center"/>
          </w:tcPr>
          <w:p w14:paraId="7907F353"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r w:rsidR="00956974" w:rsidRPr="00F038A1" w14:paraId="7A18859B" w14:textId="77777777" w:rsidTr="004B3D7D">
        <w:trPr>
          <w:trHeight w:val="454"/>
          <w:jc w:val="center"/>
        </w:trPr>
        <w:tc>
          <w:tcPr>
            <w:tcW w:w="1049" w:type="dxa"/>
            <w:tcBorders>
              <w:top w:val="single" w:sz="4" w:space="0" w:color="auto"/>
              <w:left w:val="single" w:sz="4" w:space="0" w:color="auto"/>
              <w:bottom w:val="single" w:sz="4" w:space="0" w:color="auto"/>
              <w:right w:val="single" w:sz="4" w:space="0" w:color="auto"/>
            </w:tcBorders>
            <w:vAlign w:val="center"/>
          </w:tcPr>
          <w:p w14:paraId="6C57F2E8"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8</w:t>
            </w:r>
          </w:p>
        </w:tc>
        <w:tc>
          <w:tcPr>
            <w:tcW w:w="2289" w:type="dxa"/>
            <w:tcBorders>
              <w:top w:val="single" w:sz="4" w:space="0" w:color="auto"/>
              <w:left w:val="single" w:sz="4" w:space="0" w:color="auto"/>
              <w:bottom w:val="single" w:sz="4" w:space="0" w:color="auto"/>
              <w:right w:val="single" w:sz="4" w:space="0" w:color="auto"/>
            </w:tcBorders>
            <w:vAlign w:val="center"/>
          </w:tcPr>
          <w:p w14:paraId="050EA4D2"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 xml:space="preserve">应急设备及物资 </w:t>
            </w:r>
          </w:p>
        </w:tc>
        <w:tc>
          <w:tcPr>
            <w:tcW w:w="932" w:type="dxa"/>
            <w:tcBorders>
              <w:top w:val="single" w:sz="4" w:space="0" w:color="auto"/>
              <w:left w:val="single" w:sz="4" w:space="0" w:color="auto"/>
              <w:bottom w:val="single" w:sz="4" w:space="0" w:color="auto"/>
              <w:right w:val="single" w:sz="4" w:space="0" w:color="auto"/>
            </w:tcBorders>
            <w:vAlign w:val="center"/>
          </w:tcPr>
          <w:p w14:paraId="1DD5CD8E"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项</w:t>
            </w:r>
          </w:p>
        </w:tc>
        <w:tc>
          <w:tcPr>
            <w:tcW w:w="1361" w:type="dxa"/>
            <w:tcBorders>
              <w:top w:val="single" w:sz="4" w:space="0" w:color="auto"/>
              <w:left w:val="single" w:sz="4" w:space="0" w:color="auto"/>
              <w:bottom w:val="single" w:sz="4" w:space="0" w:color="auto"/>
              <w:right w:val="single" w:sz="4" w:space="0" w:color="auto"/>
            </w:tcBorders>
            <w:vAlign w:val="center"/>
          </w:tcPr>
          <w:p w14:paraId="2E3B7C15"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投标人自报</w:t>
            </w:r>
          </w:p>
        </w:tc>
        <w:tc>
          <w:tcPr>
            <w:tcW w:w="1287" w:type="dxa"/>
            <w:tcBorders>
              <w:top w:val="single" w:sz="4" w:space="0" w:color="auto"/>
              <w:left w:val="single" w:sz="4" w:space="0" w:color="auto"/>
              <w:bottom w:val="single" w:sz="4" w:space="0" w:color="auto"/>
              <w:right w:val="single" w:sz="4" w:space="0" w:color="auto"/>
            </w:tcBorders>
            <w:vAlign w:val="center"/>
          </w:tcPr>
          <w:p w14:paraId="3B13EDA6"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投标人自行配置</w:t>
            </w:r>
          </w:p>
        </w:tc>
        <w:tc>
          <w:tcPr>
            <w:tcW w:w="1605" w:type="dxa"/>
            <w:tcBorders>
              <w:top w:val="single" w:sz="4" w:space="0" w:color="auto"/>
              <w:left w:val="single" w:sz="4" w:space="0" w:color="auto"/>
              <w:bottom w:val="single" w:sz="4" w:space="0" w:color="auto"/>
              <w:right w:val="single" w:sz="4" w:space="0" w:color="auto"/>
            </w:tcBorders>
            <w:vAlign w:val="center"/>
          </w:tcPr>
          <w:p w14:paraId="0690BFBE"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r w:rsidR="00956974" w:rsidRPr="00F038A1" w14:paraId="7D3A38C2" w14:textId="77777777" w:rsidTr="004B3D7D">
        <w:trPr>
          <w:trHeight w:val="454"/>
          <w:jc w:val="center"/>
        </w:trPr>
        <w:tc>
          <w:tcPr>
            <w:tcW w:w="1049" w:type="dxa"/>
            <w:tcBorders>
              <w:top w:val="single" w:sz="4" w:space="0" w:color="auto"/>
              <w:left w:val="single" w:sz="4" w:space="0" w:color="auto"/>
              <w:bottom w:val="single" w:sz="4" w:space="0" w:color="auto"/>
              <w:right w:val="single" w:sz="4" w:space="0" w:color="auto"/>
            </w:tcBorders>
            <w:vAlign w:val="center"/>
          </w:tcPr>
          <w:p w14:paraId="19CA843F" w14:textId="77777777" w:rsidR="00956974" w:rsidRPr="00F038A1" w:rsidRDefault="00956974" w:rsidP="004B3D7D">
            <w:pPr>
              <w:snapToGrid w:val="0"/>
              <w:jc w:val="center"/>
              <w:rPr>
                <w:rFonts w:ascii="宋体" w:hAnsi="宋体"/>
                <w:bCs/>
                <w:sz w:val="22"/>
                <w:szCs w:val="22"/>
              </w:rPr>
            </w:pPr>
            <w:r w:rsidRPr="00F038A1">
              <w:rPr>
                <w:rFonts w:ascii="宋体" w:hAnsi="宋体"/>
                <w:bCs/>
                <w:sz w:val="22"/>
                <w:szCs w:val="22"/>
              </w:rPr>
              <w:t>9</w:t>
            </w:r>
          </w:p>
        </w:tc>
        <w:tc>
          <w:tcPr>
            <w:tcW w:w="2289" w:type="dxa"/>
            <w:tcBorders>
              <w:top w:val="single" w:sz="4" w:space="0" w:color="auto"/>
              <w:left w:val="single" w:sz="4" w:space="0" w:color="auto"/>
              <w:bottom w:val="single" w:sz="4" w:space="0" w:color="auto"/>
              <w:right w:val="single" w:sz="4" w:space="0" w:color="auto"/>
            </w:tcBorders>
            <w:vAlign w:val="center"/>
          </w:tcPr>
          <w:p w14:paraId="09401EF6"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无人机</w:t>
            </w:r>
          </w:p>
        </w:tc>
        <w:tc>
          <w:tcPr>
            <w:tcW w:w="932" w:type="dxa"/>
            <w:tcBorders>
              <w:top w:val="single" w:sz="4" w:space="0" w:color="auto"/>
              <w:left w:val="single" w:sz="4" w:space="0" w:color="auto"/>
              <w:bottom w:val="single" w:sz="4" w:space="0" w:color="auto"/>
              <w:right w:val="single" w:sz="4" w:space="0" w:color="auto"/>
            </w:tcBorders>
            <w:vAlign w:val="center"/>
          </w:tcPr>
          <w:p w14:paraId="7BF06E13"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台</w:t>
            </w:r>
          </w:p>
        </w:tc>
        <w:tc>
          <w:tcPr>
            <w:tcW w:w="1361" w:type="dxa"/>
            <w:tcBorders>
              <w:top w:val="single" w:sz="4" w:space="0" w:color="auto"/>
              <w:left w:val="single" w:sz="4" w:space="0" w:color="auto"/>
              <w:bottom w:val="single" w:sz="4" w:space="0" w:color="auto"/>
              <w:right w:val="single" w:sz="4" w:space="0" w:color="auto"/>
            </w:tcBorders>
            <w:vAlign w:val="center"/>
          </w:tcPr>
          <w:p w14:paraId="51BBBD45" w14:textId="77777777" w:rsidR="00956974" w:rsidRPr="00F038A1" w:rsidRDefault="00956974" w:rsidP="004B3D7D">
            <w:pPr>
              <w:snapToGrid w:val="0"/>
              <w:jc w:val="center"/>
              <w:rPr>
                <w:rFonts w:ascii="宋体" w:hAnsi="宋体"/>
                <w:bCs/>
                <w:sz w:val="22"/>
                <w:szCs w:val="22"/>
              </w:rPr>
            </w:pPr>
            <w:r w:rsidRPr="00F038A1">
              <w:rPr>
                <w:rFonts w:ascii="宋体" w:hAnsi="宋体" w:hint="eastAsia"/>
                <w:sz w:val="22"/>
                <w:szCs w:val="22"/>
              </w:rPr>
              <w:t>1</w:t>
            </w:r>
          </w:p>
        </w:tc>
        <w:tc>
          <w:tcPr>
            <w:tcW w:w="1287" w:type="dxa"/>
            <w:tcBorders>
              <w:top w:val="single" w:sz="4" w:space="0" w:color="auto"/>
              <w:left w:val="single" w:sz="4" w:space="0" w:color="auto"/>
              <w:bottom w:val="single" w:sz="4" w:space="0" w:color="auto"/>
              <w:right w:val="single" w:sz="4" w:space="0" w:color="auto"/>
            </w:tcBorders>
            <w:vAlign w:val="center"/>
          </w:tcPr>
          <w:p w14:paraId="2A58EF56" w14:textId="77777777" w:rsidR="00956974" w:rsidRPr="00F038A1" w:rsidRDefault="00956974" w:rsidP="004B3D7D">
            <w:pPr>
              <w:snapToGrid w:val="0"/>
              <w:jc w:val="center"/>
              <w:rPr>
                <w:rFonts w:ascii="宋体" w:hAnsi="宋体"/>
                <w:bCs/>
                <w:sz w:val="22"/>
                <w:szCs w:val="22"/>
              </w:rPr>
            </w:pPr>
          </w:p>
        </w:tc>
        <w:tc>
          <w:tcPr>
            <w:tcW w:w="1605" w:type="dxa"/>
            <w:tcBorders>
              <w:top w:val="single" w:sz="4" w:space="0" w:color="auto"/>
              <w:left w:val="single" w:sz="4" w:space="0" w:color="auto"/>
              <w:bottom w:val="single" w:sz="4" w:space="0" w:color="auto"/>
              <w:right w:val="single" w:sz="4" w:space="0" w:color="auto"/>
            </w:tcBorders>
            <w:vAlign w:val="center"/>
          </w:tcPr>
          <w:p w14:paraId="30E285F8" w14:textId="77777777" w:rsidR="00956974" w:rsidRPr="00F038A1" w:rsidRDefault="00956974" w:rsidP="004B3D7D">
            <w:pPr>
              <w:snapToGrid w:val="0"/>
              <w:jc w:val="center"/>
              <w:rPr>
                <w:rFonts w:ascii="宋体" w:hAnsi="宋体"/>
                <w:bCs/>
                <w:sz w:val="22"/>
                <w:szCs w:val="22"/>
              </w:rPr>
            </w:pPr>
            <w:r w:rsidRPr="00F038A1">
              <w:rPr>
                <w:rFonts w:ascii="宋体" w:hAnsi="宋体" w:hint="eastAsia"/>
                <w:bCs/>
                <w:sz w:val="22"/>
                <w:szCs w:val="22"/>
              </w:rPr>
              <w:t>自有或租赁</w:t>
            </w:r>
          </w:p>
        </w:tc>
      </w:tr>
    </w:tbl>
    <w:p w14:paraId="3DA05720" w14:textId="77777777" w:rsidR="00956974" w:rsidRPr="00F038A1" w:rsidRDefault="00956974" w:rsidP="00956974">
      <w:pPr>
        <w:adjustRightInd w:val="0"/>
        <w:snapToGrid w:val="0"/>
        <w:spacing w:line="300" w:lineRule="auto"/>
        <w:ind w:firstLineChars="196" w:firstLine="431"/>
        <w:jc w:val="left"/>
        <w:rPr>
          <w:kern w:val="0"/>
          <w:sz w:val="22"/>
        </w:rPr>
      </w:pPr>
      <w:r w:rsidRPr="00F038A1">
        <w:rPr>
          <w:rFonts w:hint="eastAsia"/>
          <w:kern w:val="0"/>
          <w:sz w:val="22"/>
        </w:rPr>
        <w:t>注：</w:t>
      </w:r>
      <w:r w:rsidRPr="00F038A1">
        <w:rPr>
          <w:kern w:val="0"/>
          <w:sz w:val="22"/>
        </w:rPr>
        <w:t>（</w:t>
      </w:r>
      <w:r w:rsidRPr="00F038A1">
        <w:rPr>
          <w:kern w:val="0"/>
          <w:sz w:val="22"/>
        </w:rPr>
        <w:t>1</w:t>
      </w:r>
      <w:r w:rsidRPr="00F038A1">
        <w:rPr>
          <w:kern w:val="0"/>
          <w:sz w:val="22"/>
        </w:rPr>
        <w:t>）上述设备中车辆的尾气排放标准必须符合国家和上海市的有关标准。严禁使用黄标车车辆。</w:t>
      </w:r>
    </w:p>
    <w:p w14:paraId="4B3B28C9" w14:textId="77777777" w:rsidR="00956974" w:rsidRPr="00F038A1" w:rsidRDefault="00956974" w:rsidP="00956974">
      <w:pPr>
        <w:adjustRightInd w:val="0"/>
        <w:snapToGrid w:val="0"/>
        <w:spacing w:line="300" w:lineRule="auto"/>
        <w:ind w:firstLineChars="196" w:firstLine="431"/>
        <w:jc w:val="left"/>
        <w:rPr>
          <w:kern w:val="0"/>
          <w:sz w:val="22"/>
        </w:rPr>
      </w:pPr>
      <w:r w:rsidRPr="00F038A1">
        <w:rPr>
          <w:kern w:val="0"/>
          <w:sz w:val="22"/>
        </w:rPr>
        <w:t>（</w:t>
      </w:r>
      <w:r w:rsidRPr="00F038A1">
        <w:rPr>
          <w:kern w:val="0"/>
          <w:sz w:val="22"/>
        </w:rPr>
        <w:t>2</w:t>
      </w:r>
      <w:r w:rsidRPr="00F038A1">
        <w:rPr>
          <w:kern w:val="0"/>
          <w:sz w:val="22"/>
        </w:rPr>
        <w:t>）</w:t>
      </w:r>
      <w:r w:rsidRPr="00F038A1">
        <w:rPr>
          <w:rFonts w:hint="eastAsia"/>
          <w:kern w:val="0"/>
          <w:sz w:val="22"/>
        </w:rPr>
        <w:t>上表中的</w:t>
      </w:r>
      <w:r w:rsidRPr="00F038A1">
        <w:rPr>
          <w:kern w:val="0"/>
          <w:sz w:val="22"/>
        </w:rPr>
        <w:t>机械</w:t>
      </w:r>
      <w:r w:rsidRPr="00F038A1">
        <w:rPr>
          <w:rFonts w:hint="eastAsia"/>
          <w:kern w:val="0"/>
          <w:sz w:val="22"/>
        </w:rPr>
        <w:t>，投标人应作出承诺，若有可提供相关证明材料复印件。中</w:t>
      </w:r>
      <w:r w:rsidRPr="00F038A1">
        <w:rPr>
          <w:kern w:val="0"/>
          <w:sz w:val="22"/>
        </w:rPr>
        <w:t>标后一个月内</w:t>
      </w:r>
      <w:r w:rsidRPr="00F038A1">
        <w:rPr>
          <w:rFonts w:hint="eastAsia"/>
          <w:kern w:val="0"/>
          <w:sz w:val="22"/>
        </w:rPr>
        <w:t>则须</w:t>
      </w:r>
      <w:r w:rsidRPr="00F038A1">
        <w:rPr>
          <w:kern w:val="0"/>
          <w:sz w:val="22"/>
        </w:rPr>
        <w:t>提供以上自有或租赁机械提供相关证明（如购买发票、租赁合同等原件及复印件）</w:t>
      </w:r>
      <w:r w:rsidRPr="00F038A1">
        <w:rPr>
          <w:rFonts w:hint="eastAsia"/>
          <w:kern w:val="0"/>
          <w:sz w:val="22"/>
        </w:rPr>
        <w:t>，</w:t>
      </w:r>
      <w:r w:rsidRPr="00F038A1">
        <w:rPr>
          <w:kern w:val="0"/>
          <w:sz w:val="22"/>
        </w:rPr>
        <w:t>否则采购人有权不签订合同。</w:t>
      </w:r>
    </w:p>
    <w:p w14:paraId="37988FC5"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61" w:name="_Toc144281965"/>
      <w:bookmarkStart w:id="62" w:name="_Toc214545863"/>
      <w:bookmarkEnd w:id="59"/>
      <w:r w:rsidRPr="00F038A1">
        <w:rPr>
          <w:rFonts w:hint="eastAsia"/>
          <w:b/>
          <w:sz w:val="22"/>
          <w:szCs w:val="22"/>
        </w:rPr>
        <w:t>1</w:t>
      </w:r>
      <w:r w:rsidRPr="00F038A1">
        <w:rPr>
          <w:b/>
          <w:sz w:val="22"/>
          <w:szCs w:val="22"/>
        </w:rPr>
        <w:t xml:space="preserve">1 </w:t>
      </w:r>
      <w:r w:rsidRPr="00F038A1">
        <w:rPr>
          <w:b/>
          <w:sz w:val="22"/>
          <w:szCs w:val="22"/>
        </w:rPr>
        <w:t>安全文明作业及应急处置要求</w:t>
      </w:r>
      <w:bookmarkEnd w:id="61"/>
      <w:bookmarkEnd w:id="62"/>
    </w:p>
    <w:p w14:paraId="72D04FDB"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11.1 </w:t>
      </w:r>
      <w:r w:rsidRPr="00F038A1">
        <w:rPr>
          <w:rFonts w:hint="eastAsia"/>
          <w:sz w:val="22"/>
        </w:rPr>
        <w:t>安全文明作业</w:t>
      </w:r>
    </w:p>
    <w:p w14:paraId="3C9475DA" w14:textId="77777777" w:rsidR="00956974" w:rsidRPr="00F038A1" w:rsidRDefault="00956974" w:rsidP="00956974">
      <w:pPr>
        <w:tabs>
          <w:tab w:val="left" w:pos="3060"/>
        </w:tabs>
        <w:snapToGrid w:val="0"/>
        <w:spacing w:line="300" w:lineRule="auto"/>
        <w:ind w:firstLineChars="200" w:firstLine="440"/>
        <w:rPr>
          <w:bCs/>
          <w:sz w:val="22"/>
        </w:rPr>
      </w:pPr>
      <w:r w:rsidRPr="00F038A1">
        <w:rPr>
          <w:rFonts w:hint="eastAsia"/>
          <w:bCs/>
          <w:sz w:val="22"/>
        </w:rPr>
        <w:t>11.1.1</w:t>
      </w:r>
      <w:r w:rsidRPr="00F038A1">
        <w:rPr>
          <w:rFonts w:hint="eastAsia"/>
          <w:bCs/>
          <w:sz w:val="22"/>
        </w:rPr>
        <w:t>中标人</w:t>
      </w:r>
      <w:r w:rsidRPr="00F038A1">
        <w:rPr>
          <w:bCs/>
          <w:sz w:val="22"/>
        </w:rPr>
        <w:t>及其劳务分包商应具备上海市或有关行业管理部门规定的在本市进行相关服务所需的资质（包括国家和本市各类专业工种持证上岗要求）、资格和一切手续（如有的话），由此引起的所有有关事宜及费用由</w:t>
      </w:r>
      <w:r w:rsidRPr="00F038A1">
        <w:rPr>
          <w:rFonts w:hint="eastAsia"/>
          <w:bCs/>
          <w:sz w:val="22"/>
        </w:rPr>
        <w:t>中标人</w:t>
      </w:r>
      <w:r w:rsidRPr="00F038A1">
        <w:rPr>
          <w:bCs/>
          <w:sz w:val="22"/>
        </w:rPr>
        <w:t>自行负责。</w:t>
      </w:r>
    </w:p>
    <w:p w14:paraId="2679F840"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11.1.2 </w:t>
      </w:r>
      <w:r w:rsidRPr="00F038A1">
        <w:rPr>
          <w:rFonts w:hint="eastAsia"/>
          <w:sz w:val="22"/>
        </w:rPr>
        <w:t>建立职工（含劳务工等各种类型用工）花名册等档案资料，与职工签订劳动合同，为其办理国家规定的相关保险，并按规定标准安排专业健康体检和配备劳动防护用品。</w:t>
      </w:r>
    </w:p>
    <w:p w14:paraId="303570BD"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11.1.3 </w:t>
      </w:r>
      <w:r w:rsidRPr="00F038A1">
        <w:rPr>
          <w:rFonts w:hint="eastAsia"/>
          <w:sz w:val="22"/>
        </w:rPr>
        <w:t>建立健全安全生产工作责任体系和组织管理网络，设置安全生产监管部门，配备专职安全监管人员，对施工作业安全进行现场监督；按照“横向到边，纵向到底”责任制要求将安全责任分解，中标人法定代表人与项目部、项目部与下属各责任部门必须签订安全协议书；定期召开安全生产工作会议，每月不少于一次；组织开展安全生产检查，每旬不少于一次。</w:t>
      </w:r>
    </w:p>
    <w:p w14:paraId="0D32D310"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11.1.4</w:t>
      </w:r>
      <w:r w:rsidRPr="00F038A1">
        <w:rPr>
          <w:rFonts w:hint="eastAsia"/>
          <w:sz w:val="22"/>
        </w:rPr>
        <w:t>凡占用机动车道进行的养护工程作业，必须按照规范要求设置养护维修作业控制区，并配置专用标志车（防撞车）和各项安全器材；养护人员上路作业必须统一着</w:t>
      </w:r>
      <w:r w:rsidRPr="00F038A1">
        <w:rPr>
          <w:rFonts w:hint="eastAsia"/>
          <w:sz w:val="22"/>
        </w:rPr>
        <w:lastRenderedPageBreak/>
        <w:t>装，乘坐专用车辆，不得乘坐在无专用设施的货车车斗内。</w:t>
      </w:r>
    </w:p>
    <w:p w14:paraId="71D7BC77"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11.1.5 </w:t>
      </w:r>
      <w:r w:rsidRPr="00F038A1">
        <w:rPr>
          <w:rFonts w:hint="eastAsia"/>
          <w:sz w:val="22"/>
        </w:rPr>
        <w:t>进入养护作业现场的作业机械和车辆，应按规定配置警示标志、灯具。</w:t>
      </w:r>
    </w:p>
    <w:p w14:paraId="7C660F26"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11.1.6 </w:t>
      </w:r>
      <w:r w:rsidRPr="00F038A1">
        <w:rPr>
          <w:rFonts w:hint="eastAsia"/>
          <w:sz w:val="22"/>
        </w:rPr>
        <w:t>严格执行</w:t>
      </w:r>
      <w:r w:rsidRPr="00F038A1">
        <w:rPr>
          <w:rFonts w:hint="eastAsia"/>
          <w:sz w:val="22"/>
        </w:rPr>
        <w:t>JGJ4688</w:t>
      </w:r>
      <w:r w:rsidRPr="00F038A1">
        <w:rPr>
          <w:rFonts w:hint="eastAsia"/>
          <w:sz w:val="22"/>
        </w:rPr>
        <w:t>《施工现场临时用电安全技术规范》规定，采用三级配电系统、</w:t>
      </w:r>
      <w:r w:rsidRPr="00F038A1">
        <w:rPr>
          <w:rFonts w:hint="eastAsia"/>
          <w:sz w:val="22"/>
        </w:rPr>
        <w:t>TN-S</w:t>
      </w:r>
      <w:r w:rsidRPr="00F038A1">
        <w:rPr>
          <w:rFonts w:hint="eastAsia"/>
          <w:sz w:val="22"/>
        </w:rPr>
        <w:t>接零保护系统、三级漏电保护系统；所有的配电箱、开关电箱符合要求，临时用电工程所用电器装置、元器件、电线电缆等电工产品必须按国家规定通过“</w:t>
      </w:r>
      <w:r w:rsidRPr="00F038A1">
        <w:rPr>
          <w:rFonts w:hint="eastAsia"/>
          <w:sz w:val="22"/>
        </w:rPr>
        <w:t>3C</w:t>
      </w:r>
      <w:r w:rsidRPr="00F038A1">
        <w:rPr>
          <w:rFonts w:hint="eastAsia"/>
          <w:sz w:val="22"/>
        </w:rPr>
        <w:t>”认证，并经市建设工程安全协会登记备案的进行配置。</w:t>
      </w:r>
    </w:p>
    <w:p w14:paraId="726010A0"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11.1.7 </w:t>
      </w:r>
      <w:r w:rsidRPr="00F038A1">
        <w:rPr>
          <w:rFonts w:hint="eastAsia"/>
          <w:sz w:val="22"/>
        </w:rPr>
        <w:t>如养护施工过程中发生重特大安全事故，承包商应快速、及时赶到现场，实施紧急处置，并协同有关单位和部门做好善后处理和稳定工作；紧急处置的结果须及时上报业主。</w:t>
      </w:r>
    </w:p>
    <w:p w14:paraId="6A6AB2A6"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 </w:t>
      </w:r>
      <w:r w:rsidRPr="00F038A1">
        <w:rPr>
          <w:rFonts w:hint="eastAsia"/>
          <w:sz w:val="22"/>
        </w:rPr>
        <w:t>应急处置要求</w:t>
      </w:r>
    </w:p>
    <w:p w14:paraId="1A547322"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11.2.1 </w:t>
      </w:r>
      <w:r w:rsidRPr="00F038A1">
        <w:rPr>
          <w:rFonts w:hint="eastAsia"/>
          <w:sz w:val="22"/>
        </w:rPr>
        <w:t>按照其性质、严重程度、可控性等因素，灾害性天气、突发事件的等级划分为Ⅰ级（特别重大）、Ⅱ级（重大）、Ⅲ级（较大）、Ⅳ级（一般）四级。</w:t>
      </w:r>
    </w:p>
    <w:p w14:paraId="34D19740"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11.2.2 </w:t>
      </w:r>
      <w:r w:rsidRPr="00F038A1">
        <w:rPr>
          <w:rFonts w:hint="eastAsia"/>
          <w:sz w:val="22"/>
        </w:rPr>
        <w:t>中标人应具有社会责任意识，针对各级各类可能发生的灾害天气和突发事件，积极响应采购人的安排并应建立应急处置预案。应急预案包括组织领导体系、预警和预防机制、应急响应工程措施、临时交通组织方案、保障措施（包括应急人员、物资、机械设备、资金等）等内容。</w:t>
      </w:r>
    </w:p>
    <w:p w14:paraId="67A4390E"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11.2.3 </w:t>
      </w:r>
      <w:r w:rsidRPr="00F038A1">
        <w:rPr>
          <w:rFonts w:hint="eastAsia"/>
          <w:sz w:val="22"/>
        </w:rPr>
        <w:t>建立应急指挥领导小组，负责应急救援总体指挥，并落实各部门职责和相关措施。</w:t>
      </w:r>
    </w:p>
    <w:p w14:paraId="222DC0E1"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11.2.4 </w:t>
      </w:r>
      <w:r w:rsidRPr="00F038A1">
        <w:rPr>
          <w:rFonts w:hint="eastAsia"/>
          <w:sz w:val="22"/>
        </w:rPr>
        <w:t>组建一支具有综合救援能力的应急救援队伍（人员总数不得少于</w:t>
      </w:r>
      <w:r w:rsidRPr="00F038A1">
        <w:rPr>
          <w:rFonts w:hint="eastAsia"/>
          <w:sz w:val="22"/>
        </w:rPr>
        <w:t>15</w:t>
      </w:r>
      <w:r w:rsidRPr="00F038A1">
        <w:rPr>
          <w:rFonts w:hint="eastAsia"/>
          <w:sz w:val="22"/>
        </w:rPr>
        <w:t>人），一旦紧急情况发生，能在最短时间内到达现场进行应急处置。</w:t>
      </w:r>
    </w:p>
    <w:p w14:paraId="504D35B4"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11.2.5 </w:t>
      </w:r>
      <w:r w:rsidRPr="00F038A1">
        <w:rPr>
          <w:rFonts w:hint="eastAsia"/>
          <w:sz w:val="22"/>
        </w:rPr>
        <w:t>定期检查应急救援物资与机具，确保物资储备数量充足、机具设备完好可用。</w:t>
      </w:r>
    </w:p>
    <w:p w14:paraId="3D121C8C"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11.2.6 </w:t>
      </w:r>
      <w:r w:rsidRPr="00F038A1">
        <w:rPr>
          <w:rFonts w:hint="eastAsia"/>
          <w:sz w:val="22"/>
        </w:rPr>
        <w:t>与气象部门建立热线联络制度，及时掌握灾害性天气的预警信息，特别在灾害性天气易发季节，需密切关注气象变化情况，针对其可能带来城市道路通行障碍做好相关防御措施。</w:t>
      </w:r>
    </w:p>
    <w:p w14:paraId="7ADDFEBF"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11.2.7 </w:t>
      </w:r>
      <w:r w:rsidRPr="00F038A1">
        <w:rPr>
          <w:rFonts w:hint="eastAsia"/>
          <w:sz w:val="22"/>
        </w:rPr>
        <w:t>与交警、消防、医疗等部门建立联动机制，一旦发生紧急情况，能与交警及其它相关部门协调配合，维持道路的正常运行和良好秩序，并将实施情况及时上报业主。</w:t>
      </w:r>
    </w:p>
    <w:p w14:paraId="3182E810"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11.2.8 </w:t>
      </w:r>
      <w:r w:rsidRPr="00F038A1">
        <w:rPr>
          <w:rFonts w:hint="eastAsia"/>
          <w:sz w:val="22"/>
        </w:rPr>
        <w:t>按照“上海市灾害性气候应急处置手册”、“浦东新区突发突发事件应急处置预案”要求，启动相应预警等级的应急响应。</w:t>
      </w:r>
    </w:p>
    <w:p w14:paraId="060D7F43"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11.2.9 </w:t>
      </w:r>
      <w:r w:rsidRPr="00F038A1">
        <w:rPr>
          <w:rFonts w:hint="eastAsia"/>
          <w:sz w:val="22"/>
        </w:rPr>
        <w:t>定期或不定期开展多方式多类别的应急演练，提高应急队伍的响应速度、救援水平和协同能力，并根据演练过程总结和结果评估，完善应急预案。</w:t>
      </w:r>
    </w:p>
    <w:p w14:paraId="4ED7F1D3"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11.2.10 </w:t>
      </w:r>
      <w:r w:rsidRPr="00F038A1">
        <w:rPr>
          <w:rFonts w:hint="eastAsia"/>
          <w:sz w:val="22"/>
        </w:rPr>
        <w:t>建立应急值守制度，安排专职人员，监测、收集各类信息；一旦发现突发性的紧急事件，在启动应急响应的同时，必须及时将情况上报采购人，上报的应急信息必须实事求是，不得瞒报、谎报和拖延不报，上报形式可用电话口头初报，随后再书面报告；采购人应急值班联系电话。</w:t>
      </w:r>
      <w:r w:rsidRPr="00F038A1">
        <w:rPr>
          <w:rFonts w:hint="eastAsia"/>
          <w:sz w:val="22"/>
        </w:rPr>
        <w:t xml:space="preserve"> </w:t>
      </w:r>
    </w:p>
    <w:p w14:paraId="4D65063D"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 xml:space="preserve">11.2.11 </w:t>
      </w:r>
      <w:r w:rsidRPr="00F038A1">
        <w:rPr>
          <w:rFonts w:hint="eastAsia"/>
          <w:sz w:val="22"/>
        </w:rPr>
        <w:t>积极做好全市性或全区性重大活动的市容环卫等保障任务。</w:t>
      </w:r>
    </w:p>
    <w:p w14:paraId="37AD4327"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63" w:name="_Toc144281966"/>
      <w:bookmarkStart w:id="64" w:name="_Toc460922293"/>
      <w:bookmarkStart w:id="65" w:name="_Toc76394746"/>
      <w:bookmarkStart w:id="66" w:name="_Toc116458557"/>
      <w:bookmarkStart w:id="67" w:name="_Toc463690206"/>
      <w:bookmarkStart w:id="68" w:name="_Toc214545864"/>
      <w:r w:rsidRPr="00F038A1">
        <w:rPr>
          <w:b/>
          <w:sz w:val="22"/>
          <w:szCs w:val="22"/>
        </w:rPr>
        <w:t xml:space="preserve">12 </w:t>
      </w:r>
      <w:r w:rsidRPr="00F038A1">
        <w:rPr>
          <w:b/>
          <w:sz w:val="22"/>
          <w:szCs w:val="22"/>
        </w:rPr>
        <w:t>养护作业用房配备要求</w:t>
      </w:r>
      <w:bookmarkEnd w:id="63"/>
      <w:bookmarkEnd w:id="64"/>
      <w:bookmarkEnd w:id="65"/>
      <w:bookmarkEnd w:id="66"/>
      <w:bookmarkEnd w:id="67"/>
      <w:bookmarkEnd w:id="68"/>
    </w:p>
    <w:p w14:paraId="0CF605B7" w14:textId="77777777" w:rsidR="00956974" w:rsidRPr="00F038A1" w:rsidRDefault="00956974" w:rsidP="00956974">
      <w:pPr>
        <w:tabs>
          <w:tab w:val="left" w:pos="3060"/>
        </w:tabs>
        <w:adjustRightInd w:val="0"/>
        <w:snapToGrid w:val="0"/>
        <w:spacing w:line="300" w:lineRule="auto"/>
        <w:ind w:firstLineChars="200" w:firstLine="440"/>
        <w:rPr>
          <w:bCs/>
          <w:kern w:val="0"/>
          <w:sz w:val="22"/>
        </w:rPr>
      </w:pPr>
      <w:r w:rsidRPr="00F038A1">
        <w:rPr>
          <w:rFonts w:hint="eastAsia"/>
          <w:sz w:val="22"/>
        </w:rPr>
        <w:t>中标人</w:t>
      </w:r>
      <w:r w:rsidRPr="00F038A1">
        <w:rPr>
          <w:sz w:val="22"/>
        </w:rPr>
        <w:t>应确保道班房</w:t>
      </w:r>
      <w:r w:rsidRPr="00F038A1">
        <w:rPr>
          <w:rFonts w:hint="eastAsia"/>
          <w:sz w:val="22"/>
        </w:rPr>
        <w:t>（采购人提供）</w:t>
      </w:r>
      <w:r w:rsidRPr="00F038A1">
        <w:rPr>
          <w:sz w:val="22"/>
        </w:rPr>
        <w:t>的使用安全和设施设备的完好，</w:t>
      </w:r>
      <w:bookmarkStart w:id="69" w:name="_Toc76394747"/>
      <w:bookmarkStart w:id="70" w:name="_Toc144281967"/>
      <w:bookmarkStart w:id="71" w:name="_Toc116458558"/>
      <w:r w:rsidRPr="00F038A1">
        <w:rPr>
          <w:bCs/>
          <w:kern w:val="0"/>
          <w:sz w:val="22"/>
        </w:rPr>
        <w:t>中标人</w:t>
      </w:r>
      <w:r w:rsidRPr="00F038A1">
        <w:rPr>
          <w:rFonts w:hint="eastAsia"/>
          <w:bCs/>
          <w:kern w:val="0"/>
          <w:sz w:val="22"/>
        </w:rPr>
        <w:t>负责</w:t>
      </w:r>
      <w:r w:rsidRPr="00F038A1">
        <w:rPr>
          <w:bCs/>
          <w:kern w:val="0"/>
          <w:sz w:val="22"/>
        </w:rPr>
        <w:t>承担使用期间的所有运行费用和房屋及设施设备的维修维护费用。</w:t>
      </w:r>
    </w:p>
    <w:p w14:paraId="5545E916"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72" w:name="_Toc214545865"/>
      <w:r w:rsidRPr="00F038A1">
        <w:rPr>
          <w:b/>
          <w:sz w:val="22"/>
          <w:szCs w:val="22"/>
        </w:rPr>
        <w:t xml:space="preserve">13 </w:t>
      </w:r>
      <w:r w:rsidRPr="00F038A1">
        <w:rPr>
          <w:b/>
          <w:sz w:val="22"/>
          <w:szCs w:val="22"/>
        </w:rPr>
        <w:t>考核管理要求</w:t>
      </w:r>
      <w:bookmarkEnd w:id="69"/>
      <w:bookmarkEnd w:id="70"/>
      <w:bookmarkEnd w:id="71"/>
      <w:bookmarkEnd w:id="72"/>
    </w:p>
    <w:p w14:paraId="760BE641" w14:textId="77777777" w:rsidR="00956974" w:rsidRPr="004D33DC" w:rsidRDefault="00956974" w:rsidP="00956974">
      <w:pPr>
        <w:adjustRightInd w:val="0"/>
        <w:snapToGrid w:val="0"/>
        <w:spacing w:line="300" w:lineRule="auto"/>
        <w:ind w:firstLineChars="196" w:firstLine="431"/>
        <w:jc w:val="left"/>
        <w:rPr>
          <w:rFonts w:hint="eastAsia"/>
          <w:sz w:val="22"/>
        </w:rPr>
      </w:pPr>
      <w:bookmarkStart w:id="73" w:name="_Toc460922294"/>
      <w:bookmarkStart w:id="74" w:name="_Toc76394748"/>
      <w:bookmarkStart w:id="75" w:name="_Toc463690207"/>
      <w:bookmarkStart w:id="76" w:name="_Toc144281968"/>
      <w:bookmarkStart w:id="77" w:name="_Toc116458559"/>
      <w:r w:rsidRPr="004D33DC">
        <w:rPr>
          <w:rFonts w:hint="eastAsia"/>
          <w:sz w:val="22"/>
        </w:rPr>
        <w:lastRenderedPageBreak/>
        <w:t xml:space="preserve">13.1 </w:t>
      </w:r>
      <w:r w:rsidRPr="004D33DC">
        <w:rPr>
          <w:rFonts w:hint="eastAsia"/>
          <w:sz w:val="22"/>
        </w:rPr>
        <w:t>考核管理办法</w:t>
      </w:r>
    </w:p>
    <w:p w14:paraId="418D2FB8" w14:textId="77777777" w:rsidR="00956974" w:rsidRPr="00A25FA8" w:rsidRDefault="00956974" w:rsidP="00956974">
      <w:pPr>
        <w:widowControl/>
        <w:ind w:firstLineChars="200" w:firstLine="440"/>
        <w:jc w:val="left"/>
        <w:rPr>
          <w:sz w:val="22"/>
        </w:rPr>
      </w:pPr>
      <w:r w:rsidRPr="00A25FA8">
        <w:rPr>
          <w:sz w:val="22"/>
        </w:rPr>
        <w:t>考核管理要求按照关于印发《临港新片区公益林养护管理考核办法》的通知</w:t>
      </w:r>
      <w:r w:rsidRPr="00A25FA8">
        <w:rPr>
          <w:rFonts w:hint="eastAsia"/>
          <w:sz w:val="22"/>
        </w:rPr>
        <w:t xml:space="preserve"> </w:t>
      </w:r>
      <w:r w:rsidRPr="00A25FA8">
        <w:rPr>
          <w:sz w:val="22"/>
        </w:rPr>
        <w:t>沪自贸临管委发〔</w:t>
      </w:r>
      <w:r w:rsidRPr="00A25FA8">
        <w:rPr>
          <w:sz w:val="22"/>
        </w:rPr>
        <w:t>2025</w:t>
      </w:r>
      <w:r w:rsidRPr="00A25FA8">
        <w:rPr>
          <w:sz w:val="22"/>
        </w:rPr>
        <w:t>〕</w:t>
      </w:r>
      <w:r w:rsidRPr="00A25FA8">
        <w:rPr>
          <w:sz w:val="22"/>
        </w:rPr>
        <w:t xml:space="preserve">197 </w:t>
      </w:r>
      <w:r w:rsidRPr="00A25FA8">
        <w:rPr>
          <w:sz w:val="22"/>
        </w:rPr>
        <w:t>号。</w:t>
      </w:r>
      <w:r w:rsidRPr="00A25FA8">
        <w:rPr>
          <w:rFonts w:hint="eastAsia"/>
          <w:sz w:val="22"/>
        </w:rPr>
        <w:t>具体如下：</w:t>
      </w:r>
    </w:p>
    <w:p w14:paraId="606C7318" w14:textId="7499A0E0" w:rsidR="00956974" w:rsidRPr="00A25FA8" w:rsidRDefault="00956974" w:rsidP="00956974">
      <w:pPr>
        <w:adjustRightInd w:val="0"/>
        <w:snapToGrid w:val="0"/>
        <w:ind w:firstLineChars="196" w:firstLine="433"/>
        <w:jc w:val="left"/>
        <w:rPr>
          <w:b/>
          <w:sz w:val="22"/>
        </w:rPr>
      </w:pPr>
      <w:r w:rsidRPr="00554EF7">
        <w:rPr>
          <w:b/>
          <w:noProof/>
          <w:sz w:val="22"/>
        </w:rPr>
        <w:drawing>
          <wp:inline distT="0" distB="0" distL="0" distR="0" wp14:anchorId="5F7B14F3" wp14:editId="6C75FA43">
            <wp:extent cx="5274310" cy="7459980"/>
            <wp:effectExtent l="0" t="0" r="2540" b="7620"/>
            <wp:docPr id="969765587" name="图片 22" descr="关于印发《临港新片区公益林养护管理考核办法》的通知_GZ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关于印发《临港新片区公益林养护管理考核办法》的通知_GZ_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0FDFA80A" wp14:editId="1D84030E">
            <wp:extent cx="5274310" cy="7459980"/>
            <wp:effectExtent l="0" t="0" r="2540" b="7620"/>
            <wp:docPr id="567545075" name="图片 21" descr="关于印发《临港新片区公益林养护管理考核办法》的通知_GZ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关于印发《临港新片区公益林养护管理考核办法》的通知_GZ_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123E417B" wp14:editId="0C93CF4A">
            <wp:extent cx="5274310" cy="7459980"/>
            <wp:effectExtent l="0" t="0" r="2540" b="7620"/>
            <wp:docPr id="1188808779" name="图片 20" descr="关于印发《临港新片区公益林养护管理考核办法》的通知_G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关于印发《临港新片区公益林养护管理考核办法》的通知_GZ_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7962C7D9" wp14:editId="408D6CCD">
            <wp:extent cx="5274310" cy="7459980"/>
            <wp:effectExtent l="0" t="0" r="2540" b="7620"/>
            <wp:docPr id="392055648" name="图片 19" descr="关于印发《临港新片区公益林养护管理考核办法》的通知_GZ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关于印发《临港新片区公益林养护管理考核办法》的通知_GZ_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5D99CA90" wp14:editId="111DD552">
            <wp:extent cx="5274310" cy="7459980"/>
            <wp:effectExtent l="0" t="0" r="2540" b="7620"/>
            <wp:docPr id="21895500" name="图片 18" descr="关于印发《临港新片区公益林养护管理考核办法》的通知_GZ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关于印发《临港新片区公益林养护管理考核办法》的通知_GZ_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6FFCE488" wp14:editId="5A37289C">
            <wp:extent cx="5274310" cy="7459980"/>
            <wp:effectExtent l="0" t="0" r="2540" b="7620"/>
            <wp:docPr id="100558560" name="图片 17" descr="关于印发《临港新片区公益林养护管理考核办法》的通知_GZ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关于印发《临港新片区公益林养护管理考核办法》的通知_GZ_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53D816AA" wp14:editId="069D439A">
            <wp:extent cx="5274310" cy="7459980"/>
            <wp:effectExtent l="0" t="0" r="2540" b="7620"/>
            <wp:docPr id="400897261" name="图片 16" descr="关于印发《临港新片区公益林养护管理考核办法》的通知_GZ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关于印发《临港新片区公益林养护管理考核办法》的通知_GZ_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23EA48E8" wp14:editId="79FD5470">
            <wp:extent cx="5274310" cy="7459980"/>
            <wp:effectExtent l="0" t="0" r="2540" b="7620"/>
            <wp:docPr id="873251049" name="图片 15" descr="关于印发《临港新片区公益林养护管理考核办法》的通知_GZ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关于印发《临港新片区公益林养护管理考核办法》的通知_GZ_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6DFBBB41" wp14:editId="15E12962">
            <wp:extent cx="5274310" cy="7459980"/>
            <wp:effectExtent l="0" t="0" r="2540" b="7620"/>
            <wp:docPr id="1893102213" name="图片 14" descr="关于印发《临港新片区公益林养护管理考核办法》的通知_GZ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关于印发《临港新片区公益林养护管理考核办法》的通知_GZ_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6D4B97AF" wp14:editId="1F0820DB">
            <wp:extent cx="5274310" cy="7459980"/>
            <wp:effectExtent l="0" t="0" r="2540" b="7620"/>
            <wp:docPr id="2117183277" name="图片 13" descr="关于印发《临港新片区公益林养护管理考核办法》的通知_GZ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关于印发《临港新片区公益林养护管理考核办法》的通知_GZ_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08070425" wp14:editId="6B9DC7D5">
            <wp:extent cx="5274310" cy="7459980"/>
            <wp:effectExtent l="0" t="0" r="2540" b="7620"/>
            <wp:docPr id="1773126285" name="图片 12" descr="关于印发《临港新片区公益林养护管理考核办法》的通知_GZ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关于印发《临港新片区公益林养护管理考核办法》的通知_GZ_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1036C4C1" wp14:editId="35A08F14">
            <wp:extent cx="5274310" cy="7459980"/>
            <wp:effectExtent l="0" t="0" r="2540" b="7620"/>
            <wp:docPr id="262945904" name="图片 11" descr="关于印发《临港新片区公益林养护管理考核办法》的通知_GZ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关于印发《临港新片区公益林养护管理考核办法》的通知_GZ_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2026D444" wp14:editId="28F40CEC">
            <wp:extent cx="5274310" cy="7459980"/>
            <wp:effectExtent l="0" t="0" r="2540" b="7620"/>
            <wp:docPr id="2044811357" name="图片 10" descr="关于印发《临港新片区公益林养护管理考核办法》的通知_GZ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关于印发《临港新片区公益林养护管理考核办法》的通知_GZ_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0CA9F85E" wp14:editId="54D921D7">
            <wp:extent cx="5274310" cy="7459980"/>
            <wp:effectExtent l="0" t="0" r="2540" b="7620"/>
            <wp:docPr id="290103945" name="图片 9" descr="关于印发《临港新片区公益林养护管理考核办法》的通知_GZ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关于印发《临港新片区公益林养护管理考核办法》的通知_GZ_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6FA9E272" wp14:editId="3618148C">
            <wp:extent cx="5274310" cy="7459980"/>
            <wp:effectExtent l="0" t="0" r="2540" b="7620"/>
            <wp:docPr id="501603452" name="图片 8" descr="关于印发《临港新片区公益林养护管理考核办法》的通知_GZ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关于印发《临港新片区公益林养护管理考核办法》的通知_GZ_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6361275F" wp14:editId="7330E6ED">
            <wp:extent cx="5274310" cy="7459980"/>
            <wp:effectExtent l="0" t="0" r="2540" b="7620"/>
            <wp:docPr id="222819264" name="图片 7" descr="关于印发《临港新片区公益林养护管理考核办法》的通知_GZ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关于印发《临港新片区公益林养护管理考核办法》的通知_GZ_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21306060" wp14:editId="07CA33C6">
            <wp:extent cx="5274310" cy="7459980"/>
            <wp:effectExtent l="0" t="0" r="2540" b="7620"/>
            <wp:docPr id="1320284769" name="图片 6" descr="关于印发《临港新片区公益林养护管理考核办法》的通知_GZ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关于印发《临港新片区公益林养护管理考核办法》的通知_GZ_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57EDF5D3" wp14:editId="2B08B310">
            <wp:extent cx="5274310" cy="7459980"/>
            <wp:effectExtent l="0" t="0" r="2540" b="7620"/>
            <wp:docPr id="1599368859" name="图片 5" descr="关于印发《临港新片区公益林养护管理考核办法》的通知_GZ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关于印发《临港新片区公益林养护管理考核办法》的通知_GZ_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5EFC8D45" wp14:editId="7838830E">
            <wp:extent cx="5274310" cy="7459980"/>
            <wp:effectExtent l="0" t="0" r="2540" b="7620"/>
            <wp:docPr id="1300907434" name="图片 4" descr="关于印发《临港新片区公益林养护管理考核办法》的通知_GZ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关于印发《临港新片区公益林养护管理考核办法》的通知_GZ_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19C4864E" wp14:editId="4C01B2E3">
            <wp:extent cx="5274310" cy="7459980"/>
            <wp:effectExtent l="0" t="0" r="2540" b="7620"/>
            <wp:docPr id="1105049169" name="图片 3" descr="关于印发《临港新片区公益林养护管理考核办法》的通知_GZ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关于印发《临港新片区公益林养护管理考核办法》的通知_GZ_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236129F1" wp14:editId="3CA2C8E4">
            <wp:extent cx="5274310" cy="7459980"/>
            <wp:effectExtent l="0" t="0" r="2540" b="7620"/>
            <wp:docPr id="1801431947" name="图片 2" descr="关于印发《临港新片区公益林养护管理考核办法》的通知_GZ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关于印发《临港新片区公益林养护管理考核办法》的通知_GZ_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r w:rsidRPr="00554EF7">
        <w:rPr>
          <w:b/>
          <w:noProof/>
          <w:sz w:val="22"/>
        </w:rPr>
        <w:lastRenderedPageBreak/>
        <w:drawing>
          <wp:inline distT="0" distB="0" distL="0" distR="0" wp14:anchorId="6192C097" wp14:editId="44BDB3AD">
            <wp:extent cx="5274310" cy="7459980"/>
            <wp:effectExtent l="0" t="0" r="2540" b="7620"/>
            <wp:docPr id="39171117" name="图片 1" descr="关于印发《临港新片区公益林养护管理考核办法》的通知_GZ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关于印发《临港新片区公益林养护管理考核办法》的通知_GZ_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3B8843F9" w14:textId="77777777" w:rsidR="00956974" w:rsidRPr="00F038A1" w:rsidRDefault="00956974" w:rsidP="00956974">
      <w:pPr>
        <w:tabs>
          <w:tab w:val="left" w:pos="3060"/>
        </w:tabs>
        <w:adjustRightInd w:val="0"/>
        <w:snapToGrid w:val="0"/>
        <w:spacing w:line="300" w:lineRule="auto"/>
        <w:ind w:firstLineChars="200" w:firstLine="440"/>
        <w:rPr>
          <w:rFonts w:hint="eastAsia"/>
          <w:sz w:val="22"/>
        </w:rPr>
      </w:pPr>
    </w:p>
    <w:p w14:paraId="75A482A4"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78" w:name="_Toc214545866"/>
      <w:r w:rsidRPr="00F038A1">
        <w:rPr>
          <w:b/>
          <w:sz w:val="22"/>
          <w:szCs w:val="22"/>
        </w:rPr>
        <w:t xml:space="preserve">14 </w:t>
      </w:r>
      <w:r w:rsidRPr="00F038A1">
        <w:rPr>
          <w:b/>
          <w:sz w:val="22"/>
          <w:szCs w:val="22"/>
        </w:rPr>
        <w:t>内业资料编制管理要求</w:t>
      </w:r>
      <w:bookmarkEnd w:id="73"/>
      <w:bookmarkEnd w:id="74"/>
      <w:bookmarkEnd w:id="75"/>
      <w:bookmarkEnd w:id="76"/>
      <w:bookmarkEnd w:id="77"/>
      <w:bookmarkEnd w:id="78"/>
    </w:p>
    <w:p w14:paraId="4334CFF4"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14</w:t>
      </w:r>
      <w:r w:rsidRPr="00F038A1">
        <w:rPr>
          <w:sz w:val="22"/>
        </w:rPr>
        <w:t xml:space="preserve">.1 </w:t>
      </w:r>
      <w:r w:rsidRPr="00F038A1">
        <w:rPr>
          <w:rFonts w:hint="eastAsia"/>
          <w:sz w:val="22"/>
        </w:rPr>
        <w:t>中标人</w:t>
      </w:r>
      <w:r w:rsidRPr="00F038A1">
        <w:rPr>
          <w:sz w:val="22"/>
        </w:rPr>
        <w:t>应努力提高技术管理水平，配合</w:t>
      </w:r>
      <w:r w:rsidRPr="00F038A1">
        <w:rPr>
          <w:rFonts w:hint="eastAsia"/>
          <w:sz w:val="22"/>
        </w:rPr>
        <w:t>采购人</w:t>
      </w:r>
      <w:r w:rsidRPr="00F038A1">
        <w:rPr>
          <w:sz w:val="22"/>
        </w:rPr>
        <w:t>做好设施基础资料数据的采集和各类设施管理系统的推广应用。</w:t>
      </w:r>
    </w:p>
    <w:p w14:paraId="5C1A9F94"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14</w:t>
      </w:r>
      <w:r w:rsidRPr="00F038A1">
        <w:rPr>
          <w:sz w:val="22"/>
        </w:rPr>
        <w:t xml:space="preserve">.2 </w:t>
      </w:r>
      <w:r w:rsidRPr="00F038A1">
        <w:rPr>
          <w:rFonts w:hint="eastAsia"/>
          <w:sz w:val="22"/>
        </w:rPr>
        <w:t>中标人</w:t>
      </w:r>
      <w:r w:rsidRPr="00F038A1">
        <w:rPr>
          <w:sz w:val="22"/>
        </w:rPr>
        <w:t>应根据</w:t>
      </w:r>
      <w:r w:rsidRPr="00F038A1">
        <w:rPr>
          <w:rFonts w:hint="eastAsia"/>
          <w:sz w:val="22"/>
        </w:rPr>
        <w:t>采购人</w:t>
      </w:r>
      <w:r w:rsidRPr="00F038A1">
        <w:rPr>
          <w:sz w:val="22"/>
        </w:rPr>
        <w:t>提供的资料，通过调查建立设施量清单及养护工作台帐，格式由</w:t>
      </w:r>
      <w:r w:rsidRPr="00F038A1">
        <w:rPr>
          <w:rFonts w:hint="eastAsia"/>
          <w:sz w:val="22"/>
        </w:rPr>
        <w:t>采购人</w:t>
      </w:r>
      <w:r w:rsidRPr="00F038A1">
        <w:rPr>
          <w:sz w:val="22"/>
        </w:rPr>
        <w:t>统一规定；</w:t>
      </w:r>
      <w:r w:rsidRPr="00F038A1">
        <w:rPr>
          <w:sz w:val="22"/>
        </w:rPr>
        <w:t xml:space="preserve"> </w:t>
      </w:r>
    </w:p>
    <w:p w14:paraId="0468C5BD"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lastRenderedPageBreak/>
        <w:t>14</w:t>
      </w:r>
      <w:r w:rsidRPr="00F038A1">
        <w:rPr>
          <w:sz w:val="22"/>
        </w:rPr>
        <w:t xml:space="preserve">.3 </w:t>
      </w:r>
      <w:r w:rsidRPr="00F038A1">
        <w:rPr>
          <w:sz w:val="22"/>
        </w:rPr>
        <w:t>配备专职的内业资料员，收集、整理、编制以及上报各类养护维修资料，资料要求真实反映</w:t>
      </w:r>
      <w:r w:rsidRPr="00F038A1">
        <w:rPr>
          <w:rFonts w:hint="eastAsia"/>
          <w:sz w:val="22"/>
        </w:rPr>
        <w:t>中标人</w:t>
      </w:r>
      <w:r w:rsidRPr="00F038A1">
        <w:rPr>
          <w:sz w:val="22"/>
        </w:rPr>
        <w:t>的全部养护维修作业实施及管理状况，内容完整准确，上报准时；</w:t>
      </w:r>
    </w:p>
    <w:p w14:paraId="42769663"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14</w:t>
      </w:r>
      <w:r w:rsidRPr="00F038A1">
        <w:rPr>
          <w:sz w:val="22"/>
        </w:rPr>
        <w:t xml:space="preserve">.4 </w:t>
      </w:r>
      <w:r w:rsidRPr="00F038A1">
        <w:rPr>
          <w:sz w:val="22"/>
        </w:rPr>
        <w:t>养护管理内业资料具体内容包括：</w:t>
      </w:r>
      <w:bookmarkStart w:id="79" w:name="_Toc76394749"/>
      <w:bookmarkStart w:id="80" w:name="_Toc116458560"/>
      <w:bookmarkStart w:id="81" w:name="_Toc144281969"/>
      <w:r w:rsidRPr="00F038A1">
        <w:rPr>
          <w:rFonts w:hint="eastAsia"/>
          <w:sz w:val="22"/>
        </w:rPr>
        <w:t>日常养护日志、作业安全及技术交底记录、巡查检查记录及人员资料（花名册、身份证、劳动合同、三级教育卡）。</w:t>
      </w:r>
    </w:p>
    <w:p w14:paraId="5A742CAE"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82" w:name="_Toc214545867"/>
      <w:r w:rsidRPr="00F038A1">
        <w:rPr>
          <w:b/>
          <w:sz w:val="22"/>
          <w:szCs w:val="22"/>
        </w:rPr>
        <w:t xml:space="preserve">15 </w:t>
      </w:r>
      <w:r w:rsidRPr="00F038A1">
        <w:rPr>
          <w:b/>
          <w:sz w:val="22"/>
          <w:szCs w:val="22"/>
        </w:rPr>
        <w:t>经费管理办法</w:t>
      </w:r>
      <w:bookmarkEnd w:id="79"/>
      <w:bookmarkEnd w:id="80"/>
      <w:bookmarkEnd w:id="81"/>
      <w:bookmarkEnd w:id="82"/>
    </w:p>
    <w:p w14:paraId="35E2EB73" w14:textId="77777777" w:rsidR="00956974" w:rsidRPr="00F038A1" w:rsidRDefault="00956974" w:rsidP="00956974">
      <w:pPr>
        <w:tabs>
          <w:tab w:val="left" w:pos="3060"/>
        </w:tabs>
        <w:adjustRightInd w:val="0"/>
        <w:snapToGrid w:val="0"/>
        <w:spacing w:line="300" w:lineRule="auto"/>
        <w:ind w:firstLineChars="200" w:firstLine="440"/>
        <w:rPr>
          <w:sz w:val="22"/>
        </w:rPr>
      </w:pPr>
      <w:r w:rsidRPr="00F038A1">
        <w:rPr>
          <w:rFonts w:hint="eastAsia"/>
          <w:sz w:val="22"/>
        </w:rPr>
        <w:t>15</w:t>
      </w:r>
      <w:r w:rsidRPr="00F038A1">
        <w:rPr>
          <w:sz w:val="22"/>
        </w:rPr>
        <w:t>.1</w:t>
      </w:r>
      <w:r w:rsidRPr="00F038A1">
        <w:rPr>
          <w:rFonts w:hint="eastAsia"/>
          <w:sz w:val="22"/>
        </w:rPr>
        <w:t>本项目合同经费的管理参照书院镇生态公益林市场化养护质量考核办法执行。</w:t>
      </w:r>
      <w:r w:rsidRPr="00F038A1">
        <w:rPr>
          <w:bCs/>
          <w:sz w:val="22"/>
        </w:rPr>
        <w:t xml:space="preserve"> </w:t>
      </w:r>
    </w:p>
    <w:p w14:paraId="5D6F6541"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83" w:name="_Toc144281970"/>
      <w:bookmarkStart w:id="84" w:name="_Toc76394750"/>
      <w:bookmarkStart w:id="85" w:name="_Toc116458561"/>
      <w:bookmarkStart w:id="86" w:name="_Toc214545868"/>
      <w:r w:rsidRPr="00F038A1">
        <w:rPr>
          <w:b/>
          <w:sz w:val="22"/>
          <w:szCs w:val="22"/>
        </w:rPr>
        <w:t xml:space="preserve">16 </w:t>
      </w:r>
      <w:r w:rsidRPr="00F038A1">
        <w:rPr>
          <w:b/>
          <w:sz w:val="22"/>
          <w:szCs w:val="22"/>
        </w:rPr>
        <w:t>现场组织</w:t>
      </w:r>
      <w:bookmarkEnd w:id="83"/>
      <w:bookmarkEnd w:id="84"/>
      <w:bookmarkEnd w:id="85"/>
      <w:bookmarkEnd w:id="86"/>
    </w:p>
    <w:p w14:paraId="158C5D96" w14:textId="77777777" w:rsidR="00956974" w:rsidRPr="00F038A1" w:rsidRDefault="00956974" w:rsidP="00956974">
      <w:pPr>
        <w:adjustRightInd w:val="0"/>
        <w:snapToGrid w:val="0"/>
        <w:spacing w:line="300" w:lineRule="auto"/>
        <w:ind w:firstLineChars="196" w:firstLine="431"/>
        <w:jc w:val="left"/>
        <w:rPr>
          <w:sz w:val="22"/>
        </w:rPr>
      </w:pPr>
      <w:r w:rsidRPr="00F038A1">
        <w:rPr>
          <w:rFonts w:hint="eastAsia"/>
          <w:sz w:val="22"/>
        </w:rPr>
        <w:t>投标人应做好与本项目实施场所所涉相关管理单位的协调工作，如需办理相关管理许可的将由采购人负责。各投标人应</w:t>
      </w:r>
      <w:r w:rsidRPr="00F038A1">
        <w:rPr>
          <w:sz w:val="22"/>
        </w:rPr>
        <w:t>在投标文件中提供</w:t>
      </w:r>
      <w:r w:rsidRPr="00F038A1">
        <w:rPr>
          <w:rFonts w:hint="eastAsia"/>
          <w:sz w:val="22"/>
        </w:rPr>
        <w:t>实施过程中现场管理的组织方案。</w:t>
      </w:r>
    </w:p>
    <w:p w14:paraId="44EEF758" w14:textId="77777777" w:rsidR="00956974" w:rsidRPr="00F038A1" w:rsidRDefault="00956974" w:rsidP="00956974">
      <w:pPr>
        <w:adjustRightInd w:val="0"/>
        <w:snapToGrid w:val="0"/>
        <w:spacing w:line="300" w:lineRule="auto"/>
        <w:ind w:firstLineChars="196" w:firstLine="433"/>
        <w:jc w:val="left"/>
        <w:rPr>
          <w:rFonts w:hint="eastAsia"/>
          <w:b/>
          <w:sz w:val="22"/>
          <w:szCs w:val="22"/>
        </w:rPr>
      </w:pPr>
    </w:p>
    <w:p w14:paraId="1E93B91F" w14:textId="77777777" w:rsidR="00956974" w:rsidRPr="00F038A1" w:rsidRDefault="00956974" w:rsidP="00956974">
      <w:pPr>
        <w:adjustRightInd w:val="0"/>
        <w:snapToGrid w:val="0"/>
        <w:spacing w:line="300" w:lineRule="auto"/>
        <w:ind w:firstLineChars="196" w:firstLine="590"/>
        <w:jc w:val="center"/>
        <w:outlineLvl w:val="1"/>
        <w:rPr>
          <w:rFonts w:eastAsia="黑体"/>
          <w:b/>
          <w:sz w:val="30"/>
          <w:szCs w:val="30"/>
        </w:rPr>
      </w:pPr>
      <w:bookmarkStart w:id="87" w:name="_Toc162530940"/>
      <w:bookmarkStart w:id="88" w:name="_Toc214545869"/>
      <w:r w:rsidRPr="00F038A1">
        <w:rPr>
          <w:rFonts w:eastAsia="黑体"/>
          <w:b/>
          <w:sz w:val="30"/>
          <w:szCs w:val="30"/>
        </w:rPr>
        <w:t>四、投标报价须知</w:t>
      </w:r>
      <w:bookmarkEnd w:id="87"/>
      <w:bookmarkEnd w:id="88"/>
    </w:p>
    <w:p w14:paraId="24319F0C"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89" w:name="_Toc162530941"/>
      <w:bookmarkStart w:id="90" w:name="_Toc214545870"/>
      <w:r w:rsidRPr="00F038A1">
        <w:rPr>
          <w:b/>
          <w:sz w:val="22"/>
          <w:szCs w:val="22"/>
        </w:rPr>
        <w:t xml:space="preserve">17 </w:t>
      </w:r>
      <w:r w:rsidRPr="00F038A1">
        <w:rPr>
          <w:b/>
          <w:sz w:val="22"/>
          <w:szCs w:val="22"/>
        </w:rPr>
        <w:t>投标报价依据</w:t>
      </w:r>
      <w:bookmarkEnd w:id="89"/>
      <w:bookmarkEnd w:id="90"/>
    </w:p>
    <w:p w14:paraId="1EAF5F76"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t xml:space="preserve">17.1 </w:t>
      </w:r>
      <w:r w:rsidRPr="00F038A1">
        <w:rPr>
          <w:sz w:val="22"/>
          <w:szCs w:val="22"/>
        </w:rPr>
        <w:t>投标报价计算依据包括技术规范、本项目的招标文件（包括提供的附件）、招标文件答疑或修改的补充文书、设施量清单、项目现场条件等。</w:t>
      </w:r>
    </w:p>
    <w:p w14:paraId="48EDEC03"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t xml:space="preserve">17.2 </w:t>
      </w:r>
      <w:r w:rsidRPr="00F038A1">
        <w:rPr>
          <w:sz w:val="22"/>
          <w:szCs w:val="22"/>
        </w:rPr>
        <w:t>招标文件明确的养护范围、养护内容、养护期限、养护质量要求、养护标准及考核要求等。</w:t>
      </w:r>
    </w:p>
    <w:p w14:paraId="6A840721"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t xml:space="preserve">17.3 </w:t>
      </w:r>
      <w:r w:rsidRPr="00F038A1">
        <w:rPr>
          <w:sz w:val="22"/>
          <w:szCs w:val="22"/>
        </w:rPr>
        <w:t>各投标人可以参考以上资料进行投标，也可结合自身企业实力、行业标准、市场行情等内容综合考虑后进行报价。</w:t>
      </w:r>
    </w:p>
    <w:p w14:paraId="6612673C"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t xml:space="preserve">17.4 </w:t>
      </w:r>
      <w:r w:rsidRPr="00F038A1">
        <w:rPr>
          <w:sz w:val="22"/>
          <w:szCs w:val="22"/>
        </w:rPr>
        <w:t>设施量清单</w:t>
      </w:r>
    </w:p>
    <w:p w14:paraId="6B0F585D" w14:textId="77777777" w:rsidR="00956974" w:rsidRPr="00F038A1" w:rsidRDefault="00956974" w:rsidP="00956974">
      <w:pPr>
        <w:snapToGrid w:val="0"/>
        <w:spacing w:line="300" w:lineRule="auto"/>
        <w:ind w:firstLineChars="200" w:firstLine="440"/>
        <w:jc w:val="left"/>
        <w:rPr>
          <w:rFonts w:eastAsia="仿宋_GB2312"/>
          <w:sz w:val="24"/>
        </w:rPr>
      </w:pPr>
      <w:r w:rsidRPr="00F038A1">
        <w:rPr>
          <w:sz w:val="22"/>
          <w:szCs w:val="22"/>
        </w:rPr>
        <w:t xml:space="preserve">17.4.1 </w:t>
      </w:r>
      <w:r w:rsidRPr="00F038A1">
        <w:rPr>
          <w:sz w:val="22"/>
          <w:szCs w:val="22"/>
        </w:rPr>
        <w:t>本次招标设施量清单中所列设施量是经项目主管部门核定的当年计划养护设施量，只作为投标的共同基础，不能作为最终结算与支付的依据。</w:t>
      </w:r>
    </w:p>
    <w:p w14:paraId="46BDD362"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t xml:space="preserve">17.4.2 </w:t>
      </w:r>
      <w:r w:rsidRPr="00F038A1">
        <w:rPr>
          <w:sz w:val="22"/>
          <w:szCs w:val="22"/>
        </w:rPr>
        <w:t>设施量清单应与投标人须知、合同条件、项目质量标准和要求等文件结合起来理解或解释。</w:t>
      </w:r>
    </w:p>
    <w:p w14:paraId="7B632A25" w14:textId="77777777" w:rsidR="00956974" w:rsidRPr="00F038A1" w:rsidRDefault="00956974" w:rsidP="00956974">
      <w:pPr>
        <w:snapToGrid w:val="0"/>
        <w:spacing w:line="300" w:lineRule="auto"/>
        <w:ind w:firstLineChars="200" w:firstLine="440"/>
        <w:jc w:val="left"/>
        <w:rPr>
          <w:bCs/>
          <w:sz w:val="22"/>
          <w:szCs w:val="22"/>
        </w:rPr>
      </w:pPr>
      <w:r w:rsidRPr="00F038A1">
        <w:rPr>
          <w:sz w:val="22"/>
          <w:szCs w:val="22"/>
        </w:rPr>
        <w:t xml:space="preserve">17.4.3 </w:t>
      </w:r>
      <w:r w:rsidRPr="00F038A1">
        <w:rPr>
          <w:bCs/>
          <w:sz w:val="22"/>
          <w:szCs w:val="22"/>
        </w:rPr>
        <w:t>采购人提供的设施量清单是截至上一年年底的数据，与目前的实际数据可能存在小的出入，各投标人应自行认真踏勘现场。投标人不得修改设施量清单，如发现设施量和现场工作内容不一致时，应立即以书面形式通知采购人核查，除非采购人以答疑文件或补充文件予以更正，否则，应以设施量清单中所列的内容为准。除在承包期内发生大面积设施量新增外，采购人将不会因为招标文件提供的设施量清单与目前实际数据存在小的出入而调整投标人所报的日常养护维修及运行管理费用。</w:t>
      </w:r>
    </w:p>
    <w:p w14:paraId="2654BB97"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91" w:name="_Toc162530942"/>
      <w:bookmarkStart w:id="92" w:name="_Toc214545871"/>
      <w:r w:rsidRPr="00F038A1">
        <w:rPr>
          <w:b/>
          <w:sz w:val="22"/>
          <w:szCs w:val="22"/>
        </w:rPr>
        <w:t xml:space="preserve">18 </w:t>
      </w:r>
      <w:r w:rsidRPr="00F038A1">
        <w:rPr>
          <w:b/>
          <w:sz w:val="22"/>
          <w:szCs w:val="22"/>
        </w:rPr>
        <w:t>投标报价内容</w:t>
      </w:r>
      <w:bookmarkEnd w:id="91"/>
      <w:bookmarkEnd w:id="92"/>
    </w:p>
    <w:p w14:paraId="1BAD43EF" w14:textId="77777777" w:rsidR="00956974" w:rsidRPr="00F038A1" w:rsidRDefault="00956974" w:rsidP="00956974">
      <w:pPr>
        <w:tabs>
          <w:tab w:val="left" w:pos="3060"/>
        </w:tabs>
        <w:snapToGrid w:val="0"/>
        <w:spacing w:line="300" w:lineRule="auto"/>
        <w:ind w:firstLineChars="200" w:firstLine="440"/>
        <w:rPr>
          <w:bCs/>
          <w:sz w:val="22"/>
          <w:szCs w:val="22"/>
        </w:rPr>
      </w:pPr>
      <w:r w:rsidRPr="00F038A1">
        <w:rPr>
          <w:bCs/>
          <w:sz w:val="22"/>
          <w:szCs w:val="22"/>
        </w:rPr>
        <w:t xml:space="preserve">18.1 </w:t>
      </w:r>
      <w:r w:rsidRPr="00F038A1">
        <w:rPr>
          <w:bCs/>
          <w:sz w:val="22"/>
          <w:szCs w:val="22"/>
        </w:rPr>
        <w:t>投标报价包括项目招标范围内确定的工作内容，并达到养护、运行管理、维修技术（标准）要求所需的劳务、材料、机械、质检</w:t>
      </w:r>
      <w:r w:rsidRPr="00F038A1">
        <w:rPr>
          <w:bCs/>
          <w:sz w:val="22"/>
          <w:szCs w:val="22"/>
        </w:rPr>
        <w:t>(</w:t>
      </w:r>
      <w:r w:rsidRPr="00F038A1">
        <w:rPr>
          <w:bCs/>
          <w:sz w:val="22"/>
          <w:szCs w:val="22"/>
        </w:rPr>
        <w:t>自检</w:t>
      </w:r>
      <w:r w:rsidRPr="00F038A1">
        <w:rPr>
          <w:bCs/>
          <w:sz w:val="22"/>
          <w:szCs w:val="22"/>
        </w:rPr>
        <w:t>)</w:t>
      </w:r>
      <w:r w:rsidRPr="00F038A1">
        <w:rPr>
          <w:bCs/>
          <w:sz w:val="22"/>
          <w:szCs w:val="22"/>
        </w:rPr>
        <w:t>、缺陷修复、管理、利润等费用，以及合同明示或暗示的所有责任、义务和一般风险等费用。投标人用于本合同工程的各类设备的提供、运输、拆卸、拼装、折旧等支付的费用，已包括在设施量清单的单价与投标总价之中。</w:t>
      </w:r>
    </w:p>
    <w:p w14:paraId="6113E484"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t xml:space="preserve">18.2 </w:t>
      </w:r>
      <w:r w:rsidRPr="00F038A1">
        <w:rPr>
          <w:sz w:val="22"/>
          <w:szCs w:val="22"/>
        </w:rPr>
        <w:t>投标报价中投标人应考虑本项目可能存在的风险因素。投标报价应将所有工作内容考虑在内，如有漏项或缺项，均属于投标人的风险</w:t>
      </w:r>
      <w:r w:rsidRPr="00F038A1">
        <w:rPr>
          <w:sz w:val="22"/>
        </w:rPr>
        <w:t>，其费用视作已分配在报价明细表内单价或总价之中</w:t>
      </w:r>
      <w:r w:rsidRPr="00F038A1">
        <w:rPr>
          <w:sz w:val="22"/>
          <w:szCs w:val="22"/>
        </w:rPr>
        <w:t>。投标人应逐项计算并填写单价、合计价和总价。</w:t>
      </w:r>
    </w:p>
    <w:p w14:paraId="53327ABD"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lastRenderedPageBreak/>
        <w:t xml:space="preserve">18.3 </w:t>
      </w:r>
      <w:r w:rsidRPr="00F038A1">
        <w:rPr>
          <w:sz w:val="22"/>
          <w:szCs w:val="22"/>
        </w:rPr>
        <w:t>在项目实施期内，对于政策调整因素、主材、人工价格上涨以及可能存在的其它任何风险因素，投标人应自行考虑，在合同履约期内，中标单价和结算下浮率（即投标报价下浮率）不作调整，如合同另有约定除外。投标报价中投标人应考虑本项目可能存在的风险因素。</w:t>
      </w:r>
    </w:p>
    <w:p w14:paraId="529B75E2" w14:textId="77777777" w:rsidR="00956974" w:rsidRPr="00F038A1" w:rsidRDefault="00956974" w:rsidP="00956974">
      <w:pPr>
        <w:snapToGrid w:val="0"/>
        <w:spacing w:line="300" w:lineRule="auto"/>
        <w:ind w:firstLineChars="200" w:firstLine="440"/>
        <w:jc w:val="left"/>
        <w:rPr>
          <w:sz w:val="22"/>
          <w:szCs w:val="22"/>
        </w:rPr>
      </w:pPr>
      <w:r w:rsidRPr="00F038A1">
        <w:rPr>
          <w:sz w:val="22"/>
          <w:szCs w:val="22"/>
        </w:rPr>
        <w:t xml:space="preserve">18.4 </w:t>
      </w:r>
      <w:r w:rsidRPr="00F038A1">
        <w:rPr>
          <w:sz w:val="22"/>
          <w:szCs w:val="22"/>
        </w:rPr>
        <w:t>投标人只需在《开标一览表》中报出对应服务期限的投标价格即可。</w:t>
      </w:r>
    </w:p>
    <w:p w14:paraId="3106350C" w14:textId="77777777" w:rsidR="00956974" w:rsidRPr="00F038A1" w:rsidRDefault="00956974" w:rsidP="00956974">
      <w:pPr>
        <w:adjustRightInd w:val="0"/>
        <w:snapToGrid w:val="0"/>
        <w:spacing w:line="300" w:lineRule="auto"/>
        <w:ind w:firstLineChars="196" w:firstLine="433"/>
        <w:jc w:val="left"/>
        <w:outlineLvl w:val="2"/>
        <w:rPr>
          <w:b/>
          <w:sz w:val="22"/>
          <w:szCs w:val="22"/>
        </w:rPr>
      </w:pPr>
      <w:bookmarkStart w:id="93" w:name="_Toc162530943"/>
      <w:bookmarkStart w:id="94" w:name="_Toc214545872"/>
      <w:r w:rsidRPr="00F038A1">
        <w:rPr>
          <w:b/>
          <w:sz w:val="22"/>
          <w:szCs w:val="22"/>
        </w:rPr>
        <w:t xml:space="preserve">19 </w:t>
      </w:r>
      <w:r w:rsidRPr="00F038A1">
        <w:rPr>
          <w:b/>
          <w:sz w:val="22"/>
          <w:szCs w:val="22"/>
        </w:rPr>
        <w:t>投标报价控制性条款</w:t>
      </w:r>
      <w:bookmarkEnd w:id="93"/>
      <w:bookmarkEnd w:id="94"/>
    </w:p>
    <w:p w14:paraId="562DCDF2" w14:textId="77777777" w:rsidR="00956974" w:rsidRPr="00F038A1" w:rsidRDefault="00956974" w:rsidP="00956974">
      <w:pPr>
        <w:snapToGrid w:val="0"/>
        <w:spacing w:line="300" w:lineRule="auto"/>
        <w:ind w:firstLineChars="200" w:firstLine="440"/>
        <w:jc w:val="left"/>
        <w:rPr>
          <w:sz w:val="22"/>
        </w:rPr>
      </w:pPr>
      <w:r w:rsidRPr="00F038A1">
        <w:rPr>
          <w:sz w:val="22"/>
        </w:rPr>
        <w:t xml:space="preserve">19.1 </w:t>
      </w:r>
      <w:r w:rsidRPr="00F038A1">
        <w:rPr>
          <w:sz w:val="22"/>
        </w:rPr>
        <w:t>投标报价不得超过公布的预算金额或最高限价，其中各包件或各分项报价（如有要求）均不得超过对应的预算金额或最高限价。</w:t>
      </w:r>
    </w:p>
    <w:p w14:paraId="3642ACC8" w14:textId="77777777" w:rsidR="00956974" w:rsidRPr="00F038A1" w:rsidRDefault="00956974" w:rsidP="00956974">
      <w:pPr>
        <w:snapToGrid w:val="0"/>
        <w:spacing w:line="300" w:lineRule="auto"/>
        <w:ind w:firstLineChars="200" w:firstLine="440"/>
        <w:jc w:val="left"/>
        <w:rPr>
          <w:sz w:val="22"/>
        </w:rPr>
      </w:pPr>
      <w:r w:rsidRPr="00F038A1">
        <w:rPr>
          <w:sz w:val="22"/>
        </w:rPr>
        <w:t xml:space="preserve">19.2 </w:t>
      </w:r>
      <w:r w:rsidRPr="00F038A1">
        <w:rPr>
          <w:sz w:val="22"/>
        </w:rPr>
        <w:t>本项目只允许有一个报价，任何有选择的报价将不予接受。</w:t>
      </w:r>
    </w:p>
    <w:p w14:paraId="36EB55C4" w14:textId="77777777" w:rsidR="00956974" w:rsidRPr="00F038A1" w:rsidRDefault="00956974" w:rsidP="00956974">
      <w:pPr>
        <w:snapToGrid w:val="0"/>
        <w:spacing w:line="300" w:lineRule="auto"/>
        <w:ind w:firstLineChars="200" w:firstLine="440"/>
        <w:jc w:val="left"/>
        <w:rPr>
          <w:sz w:val="22"/>
        </w:rPr>
      </w:pPr>
      <w:r w:rsidRPr="00F038A1">
        <w:rPr>
          <w:sz w:val="22"/>
        </w:rPr>
        <w:t xml:space="preserve">19.3 </w:t>
      </w:r>
      <w:r w:rsidRPr="00F038A1">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14:paraId="7D460343" w14:textId="77777777" w:rsidR="00956974" w:rsidRPr="00F038A1" w:rsidRDefault="00956974" w:rsidP="00956974">
      <w:pPr>
        <w:snapToGrid w:val="0"/>
        <w:spacing w:line="300" w:lineRule="auto"/>
        <w:ind w:firstLineChars="200" w:firstLine="440"/>
        <w:jc w:val="left"/>
        <w:rPr>
          <w:sz w:val="22"/>
        </w:rPr>
      </w:pPr>
      <w:r w:rsidRPr="00F038A1">
        <w:rPr>
          <w:sz w:val="22"/>
        </w:rPr>
        <w:t xml:space="preserve">19.4 </w:t>
      </w:r>
      <w:r w:rsidRPr="00F038A1">
        <w:rPr>
          <w:sz w:val="22"/>
        </w:rPr>
        <w:t>经评标委员会审定，投标报价存在下列情形之一的，该投标文件作无效标处理：</w:t>
      </w:r>
    </w:p>
    <w:p w14:paraId="01F810FD" w14:textId="77777777" w:rsidR="00956974" w:rsidRPr="00F038A1" w:rsidRDefault="00956974" w:rsidP="00956974">
      <w:pPr>
        <w:snapToGrid w:val="0"/>
        <w:spacing w:line="300" w:lineRule="auto"/>
        <w:ind w:firstLineChars="200" w:firstLine="440"/>
        <w:jc w:val="left"/>
        <w:rPr>
          <w:sz w:val="22"/>
        </w:rPr>
      </w:pPr>
      <w:r w:rsidRPr="00F038A1">
        <w:rPr>
          <w:sz w:val="22"/>
        </w:rPr>
        <w:t xml:space="preserve">19.4.1 </w:t>
      </w:r>
      <w:r w:rsidRPr="00F038A1">
        <w:rPr>
          <w:sz w:val="22"/>
        </w:rPr>
        <w:t>投标报价中缩减设施量清单中工作量的；</w:t>
      </w:r>
    </w:p>
    <w:p w14:paraId="24B05FE7" w14:textId="77777777" w:rsidR="00956974" w:rsidRPr="00F038A1" w:rsidRDefault="00956974" w:rsidP="00956974">
      <w:pPr>
        <w:snapToGrid w:val="0"/>
        <w:spacing w:line="300" w:lineRule="auto"/>
        <w:ind w:firstLineChars="200" w:firstLine="440"/>
        <w:jc w:val="left"/>
        <w:rPr>
          <w:sz w:val="22"/>
        </w:rPr>
      </w:pPr>
      <w:r w:rsidRPr="00F038A1">
        <w:rPr>
          <w:sz w:val="22"/>
        </w:rPr>
        <w:t xml:space="preserve">19.4.2 </w:t>
      </w:r>
      <w:r w:rsidRPr="00F038A1">
        <w:rPr>
          <w:sz w:val="22"/>
        </w:rPr>
        <w:t>投标报价和技术方案明显不相符的。</w:t>
      </w:r>
    </w:p>
    <w:p w14:paraId="1D5BD7EC" w14:textId="77777777" w:rsidR="00956974" w:rsidRPr="00F038A1" w:rsidRDefault="00956974" w:rsidP="00956974">
      <w:pPr>
        <w:snapToGrid w:val="0"/>
        <w:spacing w:line="300" w:lineRule="auto"/>
        <w:ind w:firstLineChars="200" w:firstLine="440"/>
        <w:jc w:val="left"/>
        <w:rPr>
          <w:sz w:val="22"/>
        </w:rPr>
      </w:pPr>
    </w:p>
    <w:p w14:paraId="67772949" w14:textId="77777777" w:rsidR="00956974" w:rsidRPr="00F038A1" w:rsidRDefault="00956974" w:rsidP="00956974">
      <w:pPr>
        <w:adjustRightInd w:val="0"/>
        <w:snapToGrid w:val="0"/>
        <w:spacing w:line="300" w:lineRule="auto"/>
        <w:ind w:firstLineChars="196" w:firstLine="590"/>
        <w:jc w:val="center"/>
        <w:outlineLvl w:val="1"/>
        <w:rPr>
          <w:rFonts w:eastAsia="黑体"/>
          <w:b/>
          <w:sz w:val="30"/>
          <w:szCs w:val="30"/>
        </w:rPr>
      </w:pPr>
      <w:bookmarkStart w:id="95" w:name="_Toc486604818"/>
      <w:bookmarkStart w:id="96" w:name="_Toc481849902"/>
      <w:bookmarkStart w:id="97" w:name="_Toc162530944"/>
      <w:bookmarkStart w:id="98" w:name="_Toc214545873"/>
      <w:r w:rsidRPr="00F038A1">
        <w:rPr>
          <w:rFonts w:eastAsia="黑体"/>
          <w:b/>
          <w:sz w:val="30"/>
          <w:szCs w:val="30"/>
        </w:rPr>
        <w:t>五、政府采购政策</w:t>
      </w:r>
      <w:bookmarkEnd w:id="97"/>
      <w:bookmarkEnd w:id="98"/>
    </w:p>
    <w:p w14:paraId="6177CA55" w14:textId="77777777" w:rsidR="00956974" w:rsidRPr="00F038A1" w:rsidRDefault="00956974" w:rsidP="00956974">
      <w:pPr>
        <w:adjustRightInd w:val="0"/>
        <w:snapToGrid w:val="0"/>
        <w:spacing w:line="300" w:lineRule="auto"/>
        <w:ind w:firstLineChars="200" w:firstLine="442"/>
        <w:outlineLvl w:val="2"/>
        <w:rPr>
          <w:b/>
          <w:sz w:val="22"/>
          <w:szCs w:val="22"/>
        </w:rPr>
      </w:pPr>
      <w:bookmarkStart w:id="99" w:name="_Toc481849905"/>
      <w:bookmarkStart w:id="100" w:name="_Toc486604821"/>
      <w:bookmarkStart w:id="101" w:name="_Toc162530945"/>
      <w:bookmarkStart w:id="102" w:name="_Toc214545874"/>
      <w:bookmarkEnd w:id="95"/>
      <w:bookmarkEnd w:id="96"/>
      <w:r w:rsidRPr="00F038A1">
        <w:rPr>
          <w:b/>
          <w:sz w:val="22"/>
        </w:rPr>
        <w:t>20</w:t>
      </w:r>
      <w:r w:rsidRPr="00F038A1">
        <w:rPr>
          <w:b/>
          <w:sz w:val="22"/>
          <w:szCs w:val="22"/>
        </w:rPr>
        <w:t>促进中小企业发展</w:t>
      </w:r>
      <w:bookmarkEnd w:id="101"/>
      <w:bookmarkEnd w:id="102"/>
    </w:p>
    <w:p w14:paraId="4B99FF89" w14:textId="77777777" w:rsidR="00956974" w:rsidRPr="00F038A1" w:rsidRDefault="00956974" w:rsidP="00956974">
      <w:pPr>
        <w:tabs>
          <w:tab w:val="left" w:pos="3060"/>
        </w:tabs>
        <w:adjustRightInd w:val="0"/>
        <w:snapToGrid w:val="0"/>
        <w:spacing w:line="300" w:lineRule="auto"/>
        <w:ind w:firstLineChars="200" w:firstLine="442"/>
        <w:rPr>
          <w:sz w:val="22"/>
          <w:szCs w:val="22"/>
        </w:rPr>
      </w:pPr>
      <w:r w:rsidRPr="00F038A1">
        <w:rPr>
          <w:rFonts w:ascii="宋体" w:hAnsi="宋体" w:cs="宋体" w:hint="eastAsia"/>
          <w:b/>
          <w:bCs/>
          <w:kern w:val="0"/>
          <w:sz w:val="22"/>
          <w:szCs w:val="22"/>
        </w:rPr>
        <w:t>★</w:t>
      </w:r>
      <w:r w:rsidRPr="00F038A1">
        <w:rPr>
          <w:sz w:val="22"/>
          <w:szCs w:val="22"/>
        </w:rPr>
        <w:t>20</w:t>
      </w:r>
      <w:r w:rsidRPr="00F038A1">
        <w:rPr>
          <w:bCs/>
          <w:sz w:val="22"/>
          <w:szCs w:val="22"/>
        </w:rPr>
        <w:t>.1</w:t>
      </w:r>
      <w:r w:rsidRPr="00F038A1">
        <w:rPr>
          <w:sz w:val="22"/>
          <w:szCs w:val="22"/>
        </w:rPr>
        <w:t>中小企业（含中型、小型、微型企业，下同）的划定按照《中小企业划型标准规定》（工信部联企业【</w:t>
      </w:r>
      <w:r w:rsidRPr="00F038A1">
        <w:rPr>
          <w:sz w:val="22"/>
          <w:szCs w:val="22"/>
        </w:rPr>
        <w:t>2011</w:t>
      </w:r>
      <w:r w:rsidRPr="00F038A1">
        <w:rPr>
          <w:sz w:val="22"/>
          <w:szCs w:val="22"/>
        </w:rPr>
        <w:t>】</w:t>
      </w:r>
      <w:r w:rsidRPr="00F038A1">
        <w:rPr>
          <w:sz w:val="22"/>
          <w:szCs w:val="22"/>
        </w:rPr>
        <w:t>300</w:t>
      </w:r>
      <w:r w:rsidRPr="00F038A1">
        <w:rPr>
          <w:sz w:val="22"/>
          <w:szCs w:val="22"/>
        </w:rPr>
        <w:t>号）执行，参加投标的中小企业应当提供《中小企业声明函》（具体格式见</w:t>
      </w:r>
      <w:r w:rsidRPr="00F038A1">
        <w:rPr>
          <w:sz w:val="22"/>
          <w:szCs w:val="22"/>
        </w:rPr>
        <w:t>“</w:t>
      </w:r>
      <w:r w:rsidRPr="00F038A1">
        <w:rPr>
          <w:sz w:val="22"/>
          <w:szCs w:val="22"/>
        </w:rPr>
        <w:t>响应文件格式</w:t>
      </w:r>
      <w:r w:rsidRPr="00F038A1">
        <w:rPr>
          <w:sz w:val="22"/>
          <w:szCs w:val="22"/>
        </w:rPr>
        <w:t>”</w:t>
      </w:r>
      <w:r w:rsidRPr="00F038A1">
        <w:rPr>
          <w:sz w:val="22"/>
          <w:szCs w:val="22"/>
        </w:rPr>
        <w:t>），反之，视作非中、小微企业，不具备参与投标资格。如项目允许联合体参与竞争的，则联合体中各方均应为中小企业，并按本款要求提供《中小企业声明函》。</w:t>
      </w:r>
    </w:p>
    <w:p w14:paraId="6DED10BF" w14:textId="77777777" w:rsidR="00956974" w:rsidRPr="00F038A1" w:rsidRDefault="00956974" w:rsidP="00956974">
      <w:pPr>
        <w:adjustRightInd w:val="0"/>
        <w:snapToGrid w:val="0"/>
        <w:spacing w:line="300" w:lineRule="auto"/>
        <w:ind w:firstLineChars="200" w:firstLine="442"/>
        <w:rPr>
          <w:sz w:val="22"/>
          <w:szCs w:val="22"/>
        </w:rPr>
      </w:pPr>
      <w:r w:rsidRPr="00F038A1">
        <w:rPr>
          <w:rFonts w:ascii="宋体" w:hAnsi="宋体" w:cs="宋体" w:hint="eastAsia"/>
          <w:b/>
          <w:bCs/>
          <w:kern w:val="0"/>
          <w:sz w:val="22"/>
          <w:szCs w:val="22"/>
        </w:rPr>
        <w:t>★</w:t>
      </w:r>
      <w:r w:rsidRPr="00F038A1">
        <w:rPr>
          <w:sz w:val="22"/>
          <w:szCs w:val="22"/>
        </w:rPr>
        <w:t xml:space="preserve">20.2 </w:t>
      </w:r>
      <w:r w:rsidRPr="00F038A1">
        <w:rPr>
          <w:sz w:val="22"/>
          <w:szCs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F038A1">
        <w:rPr>
          <w:rFonts w:hint="eastAsia"/>
          <w:sz w:val="22"/>
          <w:szCs w:val="22"/>
        </w:rPr>
        <w:t>管理</w:t>
      </w:r>
      <w:r w:rsidRPr="00F038A1">
        <w:rPr>
          <w:sz w:val="22"/>
          <w:szCs w:val="22"/>
        </w:rPr>
        <w:t>办法》。</w:t>
      </w:r>
    </w:p>
    <w:p w14:paraId="3AA85165" w14:textId="77777777" w:rsidR="00956974" w:rsidRPr="00F038A1" w:rsidRDefault="00956974" w:rsidP="00956974">
      <w:pPr>
        <w:adjustRightInd w:val="0"/>
        <w:snapToGrid w:val="0"/>
        <w:spacing w:line="300" w:lineRule="auto"/>
        <w:ind w:firstLineChars="200" w:firstLine="442"/>
        <w:rPr>
          <w:sz w:val="22"/>
          <w:szCs w:val="22"/>
        </w:rPr>
      </w:pPr>
      <w:r w:rsidRPr="00F038A1">
        <w:rPr>
          <w:rFonts w:ascii="宋体" w:hAnsi="宋体" w:cs="宋体" w:hint="eastAsia"/>
          <w:b/>
          <w:bCs/>
          <w:kern w:val="0"/>
          <w:sz w:val="22"/>
          <w:szCs w:val="22"/>
        </w:rPr>
        <w:t>★</w:t>
      </w:r>
      <w:r w:rsidRPr="00F038A1">
        <w:rPr>
          <w:sz w:val="22"/>
          <w:szCs w:val="22"/>
        </w:rPr>
        <w:t xml:space="preserve">20.3 </w:t>
      </w:r>
      <w:r w:rsidRPr="00F038A1">
        <w:rPr>
          <w:sz w:val="22"/>
          <w:szCs w:val="22"/>
        </w:rPr>
        <w:t>如项目允许联合体参与竞争的，组成联合体的中型企业和其他自然人、法人或者其他组织，与小型、微型企业之间不得存在投资关系。</w:t>
      </w:r>
    </w:p>
    <w:p w14:paraId="664759A5" w14:textId="77777777" w:rsidR="00956974" w:rsidRPr="00F038A1" w:rsidRDefault="00956974" w:rsidP="00956974">
      <w:pPr>
        <w:adjustRightInd w:val="0"/>
        <w:snapToGrid w:val="0"/>
        <w:spacing w:line="300" w:lineRule="auto"/>
        <w:ind w:firstLineChars="200" w:firstLine="442"/>
        <w:rPr>
          <w:sz w:val="22"/>
          <w:szCs w:val="22"/>
        </w:rPr>
      </w:pPr>
      <w:r w:rsidRPr="00F038A1">
        <w:rPr>
          <w:rFonts w:ascii="宋体" w:hAnsi="宋体" w:cs="宋体" w:hint="eastAsia"/>
          <w:b/>
          <w:bCs/>
          <w:kern w:val="0"/>
          <w:sz w:val="22"/>
          <w:szCs w:val="22"/>
        </w:rPr>
        <w:t>★</w:t>
      </w:r>
      <w:r w:rsidRPr="00F038A1">
        <w:rPr>
          <w:sz w:val="22"/>
          <w:szCs w:val="22"/>
        </w:rPr>
        <w:t>20.4</w:t>
      </w:r>
      <w:r w:rsidRPr="00F038A1">
        <w:rPr>
          <w:sz w:val="22"/>
          <w:szCs w:val="22"/>
        </w:rPr>
        <w:t>供应商如提供虚假材料以谋取成交的，按照《政府采购法》有关条款处理，并记入供应商诚信档案。</w:t>
      </w:r>
    </w:p>
    <w:p w14:paraId="5A46F37E" w14:textId="77777777" w:rsidR="00956974" w:rsidRPr="00F038A1" w:rsidRDefault="00956974" w:rsidP="00956974">
      <w:pPr>
        <w:snapToGrid w:val="0"/>
        <w:spacing w:line="360" w:lineRule="auto"/>
        <w:ind w:firstLineChars="200" w:firstLine="442"/>
        <w:outlineLvl w:val="2"/>
        <w:rPr>
          <w:b/>
          <w:sz w:val="22"/>
        </w:rPr>
      </w:pPr>
      <w:bookmarkStart w:id="103" w:name="_Toc486604820"/>
      <w:bookmarkStart w:id="104" w:name="_Toc481849904"/>
      <w:bookmarkStart w:id="105" w:name="_Toc162530946"/>
      <w:bookmarkStart w:id="106" w:name="_Toc214545875"/>
      <w:bookmarkEnd w:id="99"/>
      <w:bookmarkEnd w:id="100"/>
      <w:r w:rsidRPr="00F038A1">
        <w:rPr>
          <w:b/>
          <w:sz w:val="22"/>
        </w:rPr>
        <w:t xml:space="preserve">21 </w:t>
      </w:r>
      <w:bookmarkEnd w:id="103"/>
      <w:bookmarkEnd w:id="104"/>
      <w:r w:rsidRPr="00F038A1">
        <w:rPr>
          <w:b/>
          <w:sz w:val="22"/>
        </w:rPr>
        <w:t>促进残疾人就业</w:t>
      </w:r>
      <w:r w:rsidRPr="00F038A1">
        <w:rPr>
          <w:sz w:val="22"/>
        </w:rPr>
        <w:t>（注：仅残疾人福利单位适用）</w:t>
      </w:r>
      <w:bookmarkEnd w:id="105"/>
      <w:bookmarkEnd w:id="106"/>
    </w:p>
    <w:p w14:paraId="6EF81FD5" w14:textId="77777777" w:rsidR="00956974" w:rsidRPr="00F038A1" w:rsidRDefault="00956974" w:rsidP="00956974">
      <w:pPr>
        <w:snapToGrid w:val="0"/>
        <w:spacing w:line="360" w:lineRule="auto"/>
        <w:ind w:firstLineChars="200" w:firstLine="440"/>
        <w:rPr>
          <w:sz w:val="22"/>
        </w:rPr>
      </w:pPr>
      <w:r w:rsidRPr="00F038A1">
        <w:rPr>
          <w:sz w:val="22"/>
        </w:rPr>
        <w:t xml:space="preserve">21.1 </w:t>
      </w:r>
      <w:bookmarkStart w:id="107" w:name="sendNo"/>
      <w:r w:rsidRPr="00F038A1">
        <w:rPr>
          <w:sz w:val="22"/>
        </w:rPr>
        <w:t>符合财库</w:t>
      </w:r>
      <w:bookmarkEnd w:id="107"/>
      <w:r w:rsidRPr="00F038A1">
        <w:rPr>
          <w:sz w:val="22"/>
        </w:rPr>
        <w:t>【</w:t>
      </w:r>
      <w:r w:rsidRPr="00F038A1">
        <w:rPr>
          <w:sz w:val="22"/>
        </w:rPr>
        <w:t>2017</w:t>
      </w:r>
      <w:r w:rsidRPr="00F038A1">
        <w:rPr>
          <w:sz w:val="22"/>
        </w:rPr>
        <w:t>】</w:t>
      </w:r>
      <w:r w:rsidRPr="00F038A1">
        <w:rPr>
          <w:sz w:val="22"/>
        </w:rPr>
        <w:t>141</w:t>
      </w:r>
      <w:r w:rsidRPr="00F038A1">
        <w:rPr>
          <w:sz w:val="22"/>
        </w:rPr>
        <w:t>号文中所示条件的残疾人福利性单位视同小型、微型企业，享受促进中小企业发展的政府采购政策。残疾人福利性单位属于小型、微型企业的，不重复享受政策。</w:t>
      </w:r>
    </w:p>
    <w:p w14:paraId="65BE1F5B" w14:textId="3FEA2045" w:rsidR="003878F9" w:rsidRDefault="00956974" w:rsidP="00956974">
      <w:pPr>
        <w:rPr>
          <w:rFonts w:hint="eastAsia"/>
        </w:rPr>
      </w:pPr>
      <w:r w:rsidRPr="00F038A1">
        <w:rPr>
          <w:sz w:val="22"/>
        </w:rPr>
        <w:t xml:space="preserve">21.2 </w:t>
      </w:r>
      <w:r w:rsidRPr="00F038A1">
        <w:rPr>
          <w:sz w:val="22"/>
        </w:rPr>
        <w:t>残疾人福利性单位在参加政府采购活动时，应当按财库【</w:t>
      </w:r>
      <w:r w:rsidRPr="00F038A1">
        <w:rPr>
          <w:sz w:val="22"/>
        </w:rPr>
        <w:t>2017</w:t>
      </w:r>
      <w:r w:rsidRPr="00F038A1">
        <w:rPr>
          <w:sz w:val="22"/>
        </w:rPr>
        <w:t>】</w:t>
      </w:r>
      <w:r w:rsidRPr="00F038A1">
        <w:rPr>
          <w:sz w:val="22"/>
        </w:rPr>
        <w:t>141</w:t>
      </w:r>
      <w:r w:rsidRPr="00F038A1">
        <w:rPr>
          <w:sz w:val="22"/>
        </w:rPr>
        <w:t>号规定的《残疾人福利性单位声明函》（具体格式详见</w:t>
      </w:r>
      <w:r w:rsidRPr="00F038A1">
        <w:rPr>
          <w:sz w:val="22"/>
        </w:rPr>
        <w:t>“</w:t>
      </w:r>
      <w:r w:rsidRPr="00F038A1">
        <w:rPr>
          <w:sz w:val="22"/>
        </w:rPr>
        <w:t>投标文件格式</w:t>
      </w:r>
      <w:r w:rsidRPr="00F038A1">
        <w:rPr>
          <w:sz w:val="22"/>
        </w:rPr>
        <w:t>”</w:t>
      </w:r>
      <w:r w:rsidRPr="00F038A1">
        <w:rPr>
          <w:sz w:val="22"/>
        </w:rPr>
        <w:t>），并对声明的真实性负责。</w:t>
      </w:r>
    </w:p>
    <w:sectPr w:rsidR="003878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43595" w14:textId="77777777" w:rsidR="00C97A48" w:rsidRDefault="00C97A48" w:rsidP="00956974">
      <w:pPr>
        <w:rPr>
          <w:rFonts w:hint="eastAsia"/>
        </w:rPr>
      </w:pPr>
      <w:r>
        <w:separator/>
      </w:r>
    </w:p>
  </w:endnote>
  <w:endnote w:type="continuationSeparator" w:id="0">
    <w:p w14:paraId="448814F1" w14:textId="77777777" w:rsidR="00C97A48" w:rsidRDefault="00C97A48" w:rsidP="009569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2A2F6" w14:textId="77777777" w:rsidR="00C97A48" w:rsidRDefault="00C97A48" w:rsidP="00956974">
      <w:pPr>
        <w:rPr>
          <w:rFonts w:hint="eastAsia"/>
        </w:rPr>
      </w:pPr>
      <w:r>
        <w:separator/>
      </w:r>
    </w:p>
  </w:footnote>
  <w:footnote w:type="continuationSeparator" w:id="0">
    <w:p w14:paraId="366FF283" w14:textId="77777777" w:rsidR="00C97A48" w:rsidRDefault="00C97A48" w:rsidP="0095697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28"/>
    <w:rsid w:val="003878F9"/>
    <w:rsid w:val="006443BE"/>
    <w:rsid w:val="00881FCE"/>
    <w:rsid w:val="00956974"/>
    <w:rsid w:val="00C54528"/>
    <w:rsid w:val="00C97A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CEFE2B59-BB58-4455-BF1E-AA2A63940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6974"/>
    <w:pPr>
      <w:widowControl w:val="0"/>
      <w:jc w:val="both"/>
    </w:pPr>
    <w:rPr>
      <w:rFonts w:ascii="Times New Roman" w:eastAsia="宋体" w:hAnsi="Times New Roman" w:cs="Times New Roman"/>
      <w:szCs w:val="20"/>
      <w14:ligatures w14:val="none"/>
    </w:rPr>
  </w:style>
  <w:style w:type="paragraph" w:styleId="1">
    <w:name w:val="heading 1"/>
    <w:basedOn w:val="a"/>
    <w:next w:val="a"/>
    <w:link w:val="10"/>
    <w:uiPriority w:val="9"/>
    <w:qFormat/>
    <w:rsid w:val="00C54528"/>
    <w:pPr>
      <w:keepNext/>
      <w:keepLines/>
      <w:spacing w:before="480" w:after="80"/>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2">
    <w:name w:val="heading 2"/>
    <w:basedOn w:val="a"/>
    <w:next w:val="a"/>
    <w:link w:val="20"/>
    <w:uiPriority w:val="9"/>
    <w:semiHidden/>
    <w:unhideWhenUsed/>
    <w:qFormat/>
    <w:rsid w:val="00C54528"/>
    <w:pPr>
      <w:keepNext/>
      <w:keepLines/>
      <w:spacing w:before="160" w:after="80"/>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
    <w:next w:val="a"/>
    <w:link w:val="30"/>
    <w:uiPriority w:val="9"/>
    <w:semiHidden/>
    <w:unhideWhenUsed/>
    <w:qFormat/>
    <w:rsid w:val="00C54528"/>
    <w:pPr>
      <w:keepNext/>
      <w:keepLines/>
      <w:spacing w:before="160" w:after="80"/>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4">
    <w:name w:val="heading 4"/>
    <w:basedOn w:val="a"/>
    <w:next w:val="a"/>
    <w:link w:val="40"/>
    <w:uiPriority w:val="9"/>
    <w:semiHidden/>
    <w:unhideWhenUsed/>
    <w:qFormat/>
    <w:rsid w:val="00C54528"/>
    <w:pPr>
      <w:keepNext/>
      <w:keepLines/>
      <w:spacing w:before="80" w:after="40"/>
      <w:outlineLvl w:val="3"/>
    </w:pPr>
    <w:rPr>
      <w:rFonts w:asciiTheme="minorHAnsi" w:eastAsiaTheme="minorEastAsia" w:hAnsiTheme="minorHAnsi" w:cstheme="majorBidi"/>
      <w:color w:val="2F5496" w:themeColor="accent1" w:themeShade="BF"/>
      <w:sz w:val="28"/>
      <w:szCs w:val="28"/>
      <w14:ligatures w14:val="standardContextual"/>
    </w:rPr>
  </w:style>
  <w:style w:type="paragraph" w:styleId="5">
    <w:name w:val="heading 5"/>
    <w:basedOn w:val="a"/>
    <w:next w:val="a"/>
    <w:link w:val="50"/>
    <w:uiPriority w:val="9"/>
    <w:semiHidden/>
    <w:unhideWhenUsed/>
    <w:qFormat/>
    <w:rsid w:val="00C54528"/>
    <w:pPr>
      <w:keepNext/>
      <w:keepLines/>
      <w:spacing w:before="80" w:after="40"/>
      <w:outlineLvl w:val="4"/>
    </w:pPr>
    <w:rPr>
      <w:rFonts w:asciiTheme="minorHAnsi" w:eastAsiaTheme="minorEastAsia" w:hAnsiTheme="minorHAnsi" w:cstheme="majorBidi"/>
      <w:color w:val="2F5496" w:themeColor="accent1" w:themeShade="BF"/>
      <w:sz w:val="24"/>
      <w:szCs w:val="24"/>
      <w14:ligatures w14:val="standardContextual"/>
    </w:rPr>
  </w:style>
  <w:style w:type="paragraph" w:styleId="6">
    <w:name w:val="heading 6"/>
    <w:basedOn w:val="a"/>
    <w:next w:val="a"/>
    <w:link w:val="60"/>
    <w:uiPriority w:val="9"/>
    <w:semiHidden/>
    <w:unhideWhenUsed/>
    <w:qFormat/>
    <w:rsid w:val="00C54528"/>
    <w:pPr>
      <w:keepNext/>
      <w:keepLines/>
      <w:spacing w:before="40"/>
      <w:outlineLvl w:val="5"/>
    </w:pPr>
    <w:rPr>
      <w:rFonts w:asciiTheme="minorHAnsi" w:eastAsiaTheme="minorEastAsia" w:hAnsiTheme="minorHAnsi" w:cstheme="majorBidi"/>
      <w:b/>
      <w:bCs/>
      <w:color w:val="2F5496" w:themeColor="accent1" w:themeShade="BF"/>
      <w:szCs w:val="22"/>
      <w14:ligatures w14:val="standardContextual"/>
    </w:rPr>
  </w:style>
  <w:style w:type="paragraph" w:styleId="7">
    <w:name w:val="heading 7"/>
    <w:basedOn w:val="a"/>
    <w:next w:val="a"/>
    <w:link w:val="70"/>
    <w:uiPriority w:val="9"/>
    <w:semiHidden/>
    <w:unhideWhenUsed/>
    <w:qFormat/>
    <w:rsid w:val="00C54528"/>
    <w:pPr>
      <w:keepNext/>
      <w:keepLines/>
      <w:spacing w:before="40"/>
      <w:outlineLvl w:val="6"/>
    </w:pPr>
    <w:rPr>
      <w:rFonts w:asciiTheme="minorHAnsi" w:eastAsiaTheme="minorEastAsia" w:hAnsiTheme="minorHAnsi" w:cstheme="majorBidi"/>
      <w:b/>
      <w:bCs/>
      <w:color w:val="595959" w:themeColor="text1" w:themeTint="A6"/>
      <w:szCs w:val="22"/>
      <w14:ligatures w14:val="standardContextual"/>
    </w:rPr>
  </w:style>
  <w:style w:type="paragraph" w:styleId="8">
    <w:name w:val="heading 8"/>
    <w:basedOn w:val="a"/>
    <w:next w:val="a"/>
    <w:link w:val="80"/>
    <w:uiPriority w:val="9"/>
    <w:semiHidden/>
    <w:unhideWhenUsed/>
    <w:qFormat/>
    <w:rsid w:val="00C54528"/>
    <w:pPr>
      <w:keepNext/>
      <w:keepLines/>
      <w:outlineLvl w:val="7"/>
    </w:pPr>
    <w:rPr>
      <w:rFonts w:asciiTheme="minorHAnsi" w:eastAsiaTheme="minorEastAsia" w:hAnsiTheme="minorHAnsi" w:cstheme="majorBidi"/>
      <w:color w:val="595959" w:themeColor="text1" w:themeTint="A6"/>
      <w:szCs w:val="22"/>
      <w14:ligatures w14:val="standardContextual"/>
    </w:rPr>
  </w:style>
  <w:style w:type="paragraph" w:styleId="9">
    <w:name w:val="heading 9"/>
    <w:basedOn w:val="a"/>
    <w:next w:val="a"/>
    <w:link w:val="90"/>
    <w:uiPriority w:val="9"/>
    <w:semiHidden/>
    <w:unhideWhenUsed/>
    <w:qFormat/>
    <w:rsid w:val="00C54528"/>
    <w:pPr>
      <w:keepNext/>
      <w:keepLines/>
      <w:outlineLvl w:val="8"/>
    </w:pPr>
    <w:rPr>
      <w:rFonts w:asciiTheme="minorHAnsi" w:eastAsiaTheme="majorEastAsia" w:hAnsiTheme="minorHAnsi" w:cstheme="majorBidi"/>
      <w:color w:val="595959" w:themeColor="text1" w:themeTint="A6"/>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54528"/>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54528"/>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C54528"/>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54528"/>
    <w:rPr>
      <w:rFonts w:cstheme="majorBidi"/>
      <w:color w:val="2F5496" w:themeColor="accent1" w:themeShade="BF"/>
      <w:sz w:val="28"/>
      <w:szCs w:val="28"/>
    </w:rPr>
  </w:style>
  <w:style w:type="character" w:customStyle="1" w:styleId="50">
    <w:name w:val="标题 5 字符"/>
    <w:basedOn w:val="a0"/>
    <w:link w:val="5"/>
    <w:uiPriority w:val="9"/>
    <w:semiHidden/>
    <w:rsid w:val="00C54528"/>
    <w:rPr>
      <w:rFonts w:cstheme="majorBidi"/>
      <w:color w:val="2F5496" w:themeColor="accent1" w:themeShade="BF"/>
      <w:sz w:val="24"/>
      <w:szCs w:val="24"/>
    </w:rPr>
  </w:style>
  <w:style w:type="character" w:customStyle="1" w:styleId="60">
    <w:name w:val="标题 6 字符"/>
    <w:basedOn w:val="a0"/>
    <w:link w:val="6"/>
    <w:uiPriority w:val="9"/>
    <w:semiHidden/>
    <w:rsid w:val="00C54528"/>
    <w:rPr>
      <w:rFonts w:cstheme="majorBidi"/>
      <w:b/>
      <w:bCs/>
      <w:color w:val="2F5496" w:themeColor="accent1" w:themeShade="BF"/>
    </w:rPr>
  </w:style>
  <w:style w:type="character" w:customStyle="1" w:styleId="70">
    <w:name w:val="标题 7 字符"/>
    <w:basedOn w:val="a0"/>
    <w:link w:val="7"/>
    <w:uiPriority w:val="9"/>
    <w:semiHidden/>
    <w:rsid w:val="00C54528"/>
    <w:rPr>
      <w:rFonts w:cstheme="majorBidi"/>
      <w:b/>
      <w:bCs/>
      <w:color w:val="595959" w:themeColor="text1" w:themeTint="A6"/>
    </w:rPr>
  </w:style>
  <w:style w:type="character" w:customStyle="1" w:styleId="80">
    <w:name w:val="标题 8 字符"/>
    <w:basedOn w:val="a0"/>
    <w:link w:val="8"/>
    <w:uiPriority w:val="9"/>
    <w:semiHidden/>
    <w:rsid w:val="00C54528"/>
    <w:rPr>
      <w:rFonts w:cstheme="majorBidi"/>
      <w:color w:val="595959" w:themeColor="text1" w:themeTint="A6"/>
    </w:rPr>
  </w:style>
  <w:style w:type="character" w:customStyle="1" w:styleId="90">
    <w:name w:val="标题 9 字符"/>
    <w:basedOn w:val="a0"/>
    <w:link w:val="9"/>
    <w:uiPriority w:val="9"/>
    <w:semiHidden/>
    <w:rsid w:val="00C54528"/>
    <w:rPr>
      <w:rFonts w:eastAsiaTheme="majorEastAsia" w:cstheme="majorBidi"/>
      <w:color w:val="595959" w:themeColor="text1" w:themeTint="A6"/>
    </w:rPr>
  </w:style>
  <w:style w:type="paragraph" w:styleId="a3">
    <w:name w:val="Title"/>
    <w:basedOn w:val="a"/>
    <w:next w:val="a"/>
    <w:link w:val="a4"/>
    <w:uiPriority w:val="10"/>
    <w:qFormat/>
    <w:rsid w:val="00C54528"/>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C545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54528"/>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C5452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54528"/>
    <w:pPr>
      <w:spacing w:before="160" w:after="160"/>
      <w:jc w:val="center"/>
    </w:pPr>
    <w:rPr>
      <w:rFonts w:asciiTheme="minorHAnsi" w:eastAsiaTheme="minorEastAsia" w:hAnsiTheme="minorHAnsi" w:cstheme="minorBidi"/>
      <w:i/>
      <w:iCs/>
      <w:color w:val="404040" w:themeColor="text1" w:themeTint="BF"/>
      <w:szCs w:val="22"/>
      <w14:ligatures w14:val="standardContextual"/>
    </w:rPr>
  </w:style>
  <w:style w:type="character" w:customStyle="1" w:styleId="a8">
    <w:name w:val="引用 字符"/>
    <w:basedOn w:val="a0"/>
    <w:link w:val="a7"/>
    <w:uiPriority w:val="29"/>
    <w:rsid w:val="00C54528"/>
    <w:rPr>
      <w:i/>
      <w:iCs/>
      <w:color w:val="404040" w:themeColor="text1" w:themeTint="BF"/>
    </w:rPr>
  </w:style>
  <w:style w:type="paragraph" w:styleId="a9">
    <w:name w:val="List Paragraph"/>
    <w:basedOn w:val="a"/>
    <w:uiPriority w:val="34"/>
    <w:qFormat/>
    <w:rsid w:val="00C54528"/>
    <w:pPr>
      <w:ind w:left="720"/>
      <w:contextualSpacing/>
    </w:pPr>
    <w:rPr>
      <w:rFonts w:asciiTheme="minorHAnsi" w:eastAsiaTheme="minorEastAsia" w:hAnsiTheme="minorHAnsi" w:cstheme="minorBidi"/>
      <w:szCs w:val="22"/>
      <w14:ligatures w14:val="standardContextual"/>
    </w:rPr>
  </w:style>
  <w:style w:type="character" w:styleId="aa">
    <w:name w:val="Intense Emphasis"/>
    <w:basedOn w:val="a0"/>
    <w:uiPriority w:val="21"/>
    <w:qFormat/>
    <w:rsid w:val="00C54528"/>
    <w:rPr>
      <w:i/>
      <w:iCs/>
      <w:color w:val="2F5496" w:themeColor="accent1" w:themeShade="BF"/>
    </w:rPr>
  </w:style>
  <w:style w:type="paragraph" w:styleId="ab">
    <w:name w:val="Intense Quote"/>
    <w:basedOn w:val="a"/>
    <w:next w:val="a"/>
    <w:link w:val="ac"/>
    <w:uiPriority w:val="30"/>
    <w:qFormat/>
    <w:rsid w:val="00C54528"/>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EastAsia" w:hAnsiTheme="minorHAnsi" w:cstheme="minorBidi"/>
      <w:i/>
      <w:iCs/>
      <w:color w:val="2F5496" w:themeColor="accent1" w:themeShade="BF"/>
      <w:szCs w:val="22"/>
      <w14:ligatures w14:val="standardContextual"/>
    </w:rPr>
  </w:style>
  <w:style w:type="character" w:customStyle="1" w:styleId="ac">
    <w:name w:val="明显引用 字符"/>
    <w:basedOn w:val="a0"/>
    <w:link w:val="ab"/>
    <w:uiPriority w:val="30"/>
    <w:rsid w:val="00C54528"/>
    <w:rPr>
      <w:i/>
      <w:iCs/>
      <w:color w:val="2F5496" w:themeColor="accent1" w:themeShade="BF"/>
    </w:rPr>
  </w:style>
  <w:style w:type="character" w:styleId="ad">
    <w:name w:val="Intense Reference"/>
    <w:basedOn w:val="a0"/>
    <w:uiPriority w:val="32"/>
    <w:qFormat/>
    <w:rsid w:val="00C54528"/>
    <w:rPr>
      <w:b/>
      <w:bCs/>
      <w:smallCaps/>
      <w:color w:val="2F5496" w:themeColor="accent1" w:themeShade="BF"/>
      <w:spacing w:val="5"/>
    </w:rPr>
  </w:style>
  <w:style w:type="paragraph" w:styleId="ae">
    <w:name w:val="header"/>
    <w:basedOn w:val="a"/>
    <w:link w:val="af"/>
    <w:uiPriority w:val="99"/>
    <w:unhideWhenUsed/>
    <w:rsid w:val="00956974"/>
    <w:pPr>
      <w:tabs>
        <w:tab w:val="center" w:pos="4153"/>
        <w:tab w:val="right" w:pos="8306"/>
      </w:tabs>
      <w:snapToGrid w:val="0"/>
      <w:jc w:val="center"/>
    </w:pPr>
    <w:rPr>
      <w:rFonts w:asciiTheme="minorHAnsi" w:eastAsiaTheme="minorEastAsia" w:hAnsiTheme="minorHAnsi" w:cstheme="minorBidi"/>
      <w:sz w:val="18"/>
      <w:szCs w:val="18"/>
      <w14:ligatures w14:val="standardContextual"/>
    </w:rPr>
  </w:style>
  <w:style w:type="character" w:customStyle="1" w:styleId="af">
    <w:name w:val="页眉 字符"/>
    <w:basedOn w:val="a0"/>
    <w:link w:val="ae"/>
    <w:uiPriority w:val="99"/>
    <w:rsid w:val="00956974"/>
    <w:rPr>
      <w:sz w:val="18"/>
      <w:szCs w:val="18"/>
    </w:rPr>
  </w:style>
  <w:style w:type="paragraph" w:styleId="af0">
    <w:name w:val="footer"/>
    <w:basedOn w:val="a"/>
    <w:link w:val="af1"/>
    <w:uiPriority w:val="99"/>
    <w:unhideWhenUsed/>
    <w:rsid w:val="00956974"/>
    <w:pPr>
      <w:tabs>
        <w:tab w:val="center" w:pos="4153"/>
        <w:tab w:val="right" w:pos="8306"/>
      </w:tabs>
      <w:snapToGrid w:val="0"/>
      <w:jc w:val="left"/>
    </w:pPr>
    <w:rPr>
      <w:rFonts w:asciiTheme="minorHAnsi" w:eastAsiaTheme="minorEastAsia" w:hAnsiTheme="minorHAnsi" w:cstheme="minorBidi"/>
      <w:sz w:val="18"/>
      <w:szCs w:val="18"/>
      <w14:ligatures w14:val="standardContextual"/>
    </w:rPr>
  </w:style>
  <w:style w:type="character" w:customStyle="1" w:styleId="af1">
    <w:name w:val="页脚 字符"/>
    <w:basedOn w:val="a0"/>
    <w:link w:val="af0"/>
    <w:uiPriority w:val="99"/>
    <w:rsid w:val="00956974"/>
    <w:rPr>
      <w:sz w:val="18"/>
      <w:szCs w:val="18"/>
    </w:rPr>
  </w:style>
  <w:style w:type="paragraph" w:styleId="af2">
    <w:name w:val="Plain Text"/>
    <w:basedOn w:val="a"/>
    <w:link w:val="af3"/>
    <w:qFormat/>
    <w:rsid w:val="00956974"/>
    <w:rPr>
      <w:rFonts w:ascii="宋体" w:hAnsi="Courier New"/>
    </w:rPr>
  </w:style>
  <w:style w:type="character" w:customStyle="1" w:styleId="af3">
    <w:name w:val="纯文本 字符"/>
    <w:basedOn w:val="a0"/>
    <w:link w:val="af2"/>
    <w:qFormat/>
    <w:rsid w:val="00956974"/>
    <w:rPr>
      <w:rFonts w:ascii="宋体" w:eastAsia="宋体" w:hAnsi="Courier New" w:cs="Times New Roman"/>
      <w:szCs w:val="20"/>
      <w14:ligatures w14:val="none"/>
    </w:rPr>
  </w:style>
  <w:style w:type="character" w:customStyle="1" w:styleId="Char4">
    <w:name w:val="+正文 Char4"/>
    <w:link w:val="af4"/>
    <w:qFormat/>
    <w:locked/>
    <w:rsid w:val="00956974"/>
    <w:rPr>
      <w:rFonts w:ascii="宋体" w:hAnsi="宋体"/>
      <w:sz w:val="24"/>
    </w:rPr>
  </w:style>
  <w:style w:type="paragraph" w:customStyle="1" w:styleId="af4">
    <w:name w:val="+正文"/>
    <w:basedOn w:val="a"/>
    <w:link w:val="Char4"/>
    <w:qFormat/>
    <w:rsid w:val="00956974"/>
    <w:pPr>
      <w:spacing w:line="360" w:lineRule="auto"/>
      <w:ind w:firstLineChars="200" w:firstLine="200"/>
    </w:pPr>
    <w:rPr>
      <w:rFonts w:ascii="宋体" w:eastAsiaTheme="minorEastAsia" w:hAnsi="宋体" w:cstheme="minorBidi"/>
      <w:sz w:val="24"/>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4917</Words>
  <Characters>6245</Characters>
  <Application>Microsoft Office Word</Application>
  <DocSecurity>0</DocSecurity>
  <Lines>892</Lines>
  <Paragraphs>1014</Paragraphs>
  <ScaleCrop>false</ScaleCrop>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191896904@qq.com</dc:creator>
  <cp:keywords/>
  <dc:description/>
  <cp:lastModifiedBy>191896904@qq.com</cp:lastModifiedBy>
  <cp:revision>2</cp:revision>
  <dcterms:created xsi:type="dcterms:W3CDTF">2025-11-21T06:22:00Z</dcterms:created>
  <dcterms:modified xsi:type="dcterms:W3CDTF">2025-11-21T06:22:00Z</dcterms:modified>
</cp:coreProperties>
</file>