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B5C5" w14:textId="77777777" w:rsidR="0074126F" w:rsidRPr="0074126F" w:rsidRDefault="0074126F" w:rsidP="0074126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209007575"/>
      <w:bookmarkStart w:id="1" w:name="_Toc497211593"/>
      <w:r w:rsidRPr="0074126F">
        <w:rPr>
          <w:rFonts w:ascii="Times New Roman" w:eastAsia="黑体" w:hAnsi="Times New Roman" w:cs="Times New Roman" w:hint="eastAsia"/>
          <w:color w:val="000000"/>
          <w:sz w:val="30"/>
          <w:szCs w:val="30"/>
          <w14:ligatures w14:val="none"/>
        </w:rPr>
        <w:t>一、</w:t>
      </w:r>
      <w:r w:rsidRPr="0074126F">
        <w:rPr>
          <w:rFonts w:ascii="Times New Roman" w:eastAsia="黑体" w:hAnsi="Times New Roman" w:cs="Times New Roman"/>
          <w:color w:val="000000"/>
          <w:sz w:val="30"/>
          <w:szCs w:val="30"/>
          <w14:ligatures w14:val="none"/>
        </w:rPr>
        <w:t>说明</w:t>
      </w:r>
      <w:bookmarkEnd w:id="0"/>
      <w:bookmarkEnd w:id="1"/>
    </w:p>
    <w:p w14:paraId="43BE0488"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09007576"/>
      <w:r w:rsidRPr="0074126F">
        <w:rPr>
          <w:rFonts w:ascii="Times New Roman" w:eastAsia="宋体" w:hAnsi="Times New Roman" w:cs="Times New Roman"/>
          <w:b/>
          <w:szCs w:val="22"/>
          <w14:ligatures w14:val="none"/>
        </w:rPr>
        <w:t xml:space="preserve">1 </w:t>
      </w:r>
      <w:r w:rsidRPr="0074126F">
        <w:rPr>
          <w:rFonts w:ascii="Times New Roman" w:eastAsia="宋体" w:hAnsi="Times New Roman" w:cs="Times New Roman"/>
          <w:b/>
          <w:szCs w:val="22"/>
          <w14:ligatures w14:val="none"/>
        </w:rPr>
        <w:t>总则</w:t>
      </w:r>
      <w:bookmarkEnd w:id="2"/>
      <w:bookmarkEnd w:id="3"/>
    </w:p>
    <w:p w14:paraId="6BC0B78F"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 xml:space="preserve">1.1 </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自行负责。</w:t>
      </w:r>
    </w:p>
    <w:p w14:paraId="5B4EE734" w14:textId="77777777" w:rsidR="0074126F" w:rsidRPr="0074126F" w:rsidRDefault="0074126F" w:rsidP="0074126F">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 xml:space="preserve">1.2 </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提供的服务应当</w:t>
      </w:r>
      <w:proofErr w:type="gramStart"/>
      <w:r w:rsidRPr="0074126F">
        <w:rPr>
          <w:rFonts w:ascii="Times New Roman" w:eastAsia="宋体" w:hAnsi="Times New Roman" w:cs="Times New Roman"/>
          <w:color w:val="000000"/>
          <w:szCs w:val="22"/>
          <w14:ligatures w14:val="none"/>
        </w:rPr>
        <w:t>符合</w:t>
      </w:r>
      <w:r w:rsidRPr="0074126F">
        <w:rPr>
          <w:rFonts w:ascii="Times New Roman" w:eastAsia="宋体" w:hAnsi="Times New Roman" w:cs="Times New Roman" w:hint="eastAsia"/>
          <w:color w:val="000000"/>
          <w:szCs w:val="22"/>
          <w14:ligatures w14:val="none"/>
        </w:rPr>
        <w:t>磋商</w:t>
      </w:r>
      <w:proofErr w:type="gramEnd"/>
      <w:r w:rsidRPr="0074126F">
        <w:rPr>
          <w:rFonts w:ascii="Times New Roman" w:eastAsia="宋体" w:hAnsi="Times New Roman" w:cs="Times New Roman"/>
          <w:color w:val="000000"/>
          <w:szCs w:val="22"/>
          <w14:ligatures w14:val="none"/>
        </w:rPr>
        <w:t>文件的要求，并且其质量完全符合国家标准、行业标准或地方标准。</w:t>
      </w:r>
    </w:p>
    <w:p w14:paraId="7D089246"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 xml:space="preserve">1.3 </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在</w:t>
      </w:r>
      <w:r w:rsidRPr="0074126F">
        <w:rPr>
          <w:rFonts w:ascii="Times New Roman" w:eastAsia="宋体" w:hAnsi="Times New Roman" w:cs="Times New Roman" w:hint="eastAsia"/>
          <w:color w:val="000000"/>
          <w:szCs w:val="22"/>
          <w14:ligatures w14:val="none"/>
        </w:rPr>
        <w:t>磋商</w:t>
      </w:r>
      <w:r w:rsidRPr="0074126F">
        <w:rPr>
          <w:rFonts w:ascii="Times New Roman" w:eastAsia="宋体" w:hAnsi="Times New Roman" w:cs="Times New Roman"/>
          <w:color w:val="000000"/>
          <w:szCs w:val="22"/>
          <w14:ligatures w14:val="none"/>
        </w:rPr>
        <w:t>前应认真了解项目的实施背景、应提供的服务内容和质量、项目考核管理要求等，一旦</w:t>
      </w:r>
      <w:r w:rsidRPr="0074126F">
        <w:rPr>
          <w:rFonts w:ascii="Times New Roman" w:eastAsia="宋体" w:hAnsi="Times New Roman" w:cs="Times New Roman" w:hint="eastAsia"/>
          <w:color w:val="000000"/>
          <w:szCs w:val="22"/>
          <w14:ligatures w14:val="none"/>
        </w:rPr>
        <w:t>成交</w:t>
      </w:r>
      <w:r w:rsidRPr="0074126F">
        <w:rPr>
          <w:rFonts w:ascii="Times New Roman" w:eastAsia="宋体" w:hAnsi="Times New Roman" w:cs="Times New Roman"/>
          <w:color w:val="000000"/>
          <w:szCs w:val="22"/>
          <w14:ligatures w14:val="none"/>
        </w:rPr>
        <w:t>，应按照</w:t>
      </w:r>
      <w:r w:rsidRPr="0074126F">
        <w:rPr>
          <w:rFonts w:ascii="Times New Roman" w:eastAsia="宋体" w:hAnsi="Times New Roman" w:cs="Times New Roman" w:hint="eastAsia"/>
          <w:color w:val="000000"/>
          <w:szCs w:val="22"/>
          <w14:ligatures w14:val="none"/>
        </w:rPr>
        <w:t>磋商</w:t>
      </w:r>
      <w:r w:rsidRPr="0074126F">
        <w:rPr>
          <w:rFonts w:ascii="Times New Roman" w:eastAsia="宋体" w:hAnsi="Times New Roman" w:cs="Times New Roman"/>
          <w:color w:val="000000"/>
          <w:szCs w:val="22"/>
          <w14:ligatures w14:val="none"/>
        </w:rPr>
        <w:t>文件和合同规定的要求提供相关服务。</w:t>
      </w:r>
    </w:p>
    <w:p w14:paraId="4CE08635"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4</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对所提供的</w:t>
      </w:r>
      <w:r w:rsidRPr="0074126F">
        <w:rPr>
          <w:rFonts w:ascii="Times New Roman" w:eastAsia="宋体" w:hAnsi="宋体" w:cs="Times New Roman"/>
          <w:szCs w:val="22"/>
          <w14:ligatures w14:val="none"/>
        </w:rPr>
        <w:t>货物</w:t>
      </w:r>
      <w:r w:rsidRPr="0074126F">
        <w:rPr>
          <w:rFonts w:ascii="Times New Roman" w:eastAsia="宋体" w:hAnsi="宋体" w:cs="Times New Roman" w:hint="eastAsia"/>
          <w:szCs w:val="22"/>
          <w14:ligatures w14:val="none"/>
        </w:rPr>
        <w:t>和</w:t>
      </w:r>
      <w:r w:rsidRPr="0074126F">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74126F">
        <w:rPr>
          <w:rFonts w:ascii="Times New Roman" w:eastAsia="宋体" w:hAnsi="Times New Roman" w:cs="Times New Roman"/>
          <w:szCs w:val="22"/>
          <w14:ligatures w14:val="none"/>
        </w:rPr>
        <w:t>由</w:t>
      </w:r>
      <w:r w:rsidRPr="0074126F">
        <w:rPr>
          <w:rFonts w:ascii="Times New Roman" w:eastAsia="宋体" w:hAnsi="Times New Roman" w:cs="Times New Roman" w:hint="eastAsia"/>
          <w:szCs w:val="22"/>
          <w14:ligatures w14:val="none"/>
        </w:rPr>
        <w:t>成交</w:t>
      </w:r>
      <w:proofErr w:type="gramEnd"/>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承担全部责任。</w:t>
      </w:r>
    </w:p>
    <w:p w14:paraId="5C8985FB" w14:textId="77777777" w:rsidR="0074126F" w:rsidRPr="0074126F" w:rsidRDefault="0074126F" w:rsidP="0074126F">
      <w:pPr>
        <w:snapToGrid w:val="0"/>
        <w:spacing w:after="0" w:line="300" w:lineRule="auto"/>
        <w:ind w:firstLineChars="192" w:firstLine="422"/>
        <w:jc w:val="both"/>
        <w:rPr>
          <w:rFonts w:ascii="Times New Roman" w:eastAsia="宋体" w:hAnsi="宋体" w:cs="Times New Roman" w:hint="eastAsia"/>
          <w:szCs w:val="22"/>
          <w14:ligatures w14:val="none"/>
        </w:rPr>
      </w:pPr>
      <w:r w:rsidRPr="0074126F">
        <w:rPr>
          <w:rFonts w:ascii="宋体" w:eastAsia="宋体" w:hAnsi="宋体" w:cs="宋体" w:hint="eastAsia"/>
          <w:szCs w:val="22"/>
          <w14:ligatures w14:val="none"/>
        </w:rPr>
        <w:t>★</w:t>
      </w: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5</w:t>
      </w:r>
      <w:r w:rsidRPr="0074126F">
        <w:rPr>
          <w:rFonts w:ascii="Times New Roman" w:eastAsia="宋体" w:hAnsi="Times New Roman" w:cs="Times New Roman" w:hint="eastAsia"/>
          <w:szCs w:val="22"/>
          <w14:ligatures w14:val="none"/>
        </w:rPr>
        <w:t>供应商提供的产品和服务必须符合国家强制性标准。</w:t>
      </w:r>
    </w:p>
    <w:p w14:paraId="22E5C926"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6</w:t>
      </w:r>
      <w:r w:rsidRPr="0074126F">
        <w:rPr>
          <w:rFonts w:ascii="Times New Roman" w:eastAsia="宋体" w:hAnsi="Times New Roman" w:cs="Times New Roman" w:hint="eastAsia"/>
          <w:szCs w:val="22"/>
          <w14:ligatures w14:val="none"/>
        </w:rPr>
        <w:t>响应供应商认为磋商文件（</w:t>
      </w:r>
      <w:proofErr w:type="gramStart"/>
      <w:r w:rsidRPr="0074126F">
        <w:rPr>
          <w:rFonts w:ascii="Times New Roman" w:eastAsia="宋体" w:hAnsi="Times New Roman" w:cs="Times New Roman" w:hint="eastAsia"/>
          <w:szCs w:val="22"/>
          <w14:ligatures w14:val="none"/>
        </w:rPr>
        <w:t>包括磋商</w:t>
      </w:r>
      <w:proofErr w:type="gramEnd"/>
      <w:r w:rsidRPr="0074126F">
        <w:rPr>
          <w:rFonts w:ascii="Times New Roman" w:eastAsia="宋体" w:hAnsi="Times New Roman" w:cs="Times New Roman" w:hint="eastAsia"/>
          <w:szCs w:val="22"/>
          <w14:ligatures w14:val="none"/>
        </w:rPr>
        <w:t>补充文件）存在排他性或歧视性条款，自</w:t>
      </w:r>
      <w:proofErr w:type="gramStart"/>
      <w:r w:rsidRPr="0074126F">
        <w:rPr>
          <w:rFonts w:ascii="Times New Roman" w:eastAsia="宋体" w:hAnsi="Times New Roman" w:cs="Times New Roman" w:hint="eastAsia"/>
          <w:szCs w:val="22"/>
          <w14:ligatures w14:val="none"/>
        </w:rPr>
        <w:t>收到磋商</w:t>
      </w:r>
      <w:proofErr w:type="gramEnd"/>
      <w:r w:rsidRPr="0074126F">
        <w:rPr>
          <w:rFonts w:ascii="Times New Roman" w:eastAsia="宋体" w:hAnsi="Times New Roman" w:cs="Times New Roman" w:hint="eastAsia"/>
          <w:szCs w:val="22"/>
          <w14:ligatures w14:val="none"/>
        </w:rPr>
        <w:t>文件之日或者磋商文件公告期限届满之日起</w:t>
      </w:r>
      <w:r w:rsidRPr="0074126F">
        <w:rPr>
          <w:rFonts w:ascii="Times New Roman" w:eastAsia="宋体" w:hAnsi="Times New Roman" w:cs="Times New Roman"/>
          <w:sz w:val="21"/>
          <w:szCs w:val="22"/>
          <w14:ligatures w14:val="none"/>
        </w:rPr>
        <w:t>10</w:t>
      </w:r>
      <w:r w:rsidRPr="0074126F">
        <w:rPr>
          <w:rFonts w:ascii="Times New Roman" w:eastAsia="宋体" w:hAnsi="Times New Roman" w:cs="Times New Roman"/>
          <w:sz w:val="21"/>
          <w:szCs w:val="22"/>
          <w14:ligatures w14:val="none"/>
        </w:rPr>
        <w:t>日内</w:t>
      </w:r>
      <w:r w:rsidRPr="0074126F">
        <w:rPr>
          <w:rFonts w:ascii="Times New Roman" w:eastAsia="宋体" w:hAnsi="Times New Roman" w:cs="Times New Roman" w:hint="eastAsia"/>
          <w:szCs w:val="22"/>
          <w14:ligatures w14:val="none"/>
        </w:rPr>
        <w:t>，以书面形式提出，并附相关证据。</w:t>
      </w:r>
    </w:p>
    <w:p w14:paraId="64627DE9" w14:textId="77777777" w:rsidR="0074126F" w:rsidRPr="0074126F" w:rsidRDefault="0074126F" w:rsidP="0074126F">
      <w:pPr>
        <w:spacing w:after="0" w:line="300" w:lineRule="auto"/>
        <w:jc w:val="both"/>
        <w:rPr>
          <w:rFonts w:ascii="Times New Roman" w:eastAsia="宋体" w:hAnsi="Times New Roman" w:cs="Times New Roman"/>
          <w:color w:val="FF0000"/>
          <w:szCs w:val="22"/>
          <w14:ligatures w14:val="none"/>
        </w:rPr>
      </w:pPr>
    </w:p>
    <w:p w14:paraId="31853BF2" w14:textId="77777777" w:rsidR="0074126F" w:rsidRPr="0074126F" w:rsidRDefault="0074126F" w:rsidP="0074126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09007577"/>
      <w:r w:rsidRPr="0074126F">
        <w:rPr>
          <w:rFonts w:ascii="Times New Roman" w:eastAsia="黑体" w:hAnsi="Times New Roman" w:cs="Times New Roman"/>
          <w:color w:val="000000"/>
          <w:sz w:val="30"/>
          <w:szCs w:val="30"/>
          <w14:ligatures w14:val="none"/>
        </w:rPr>
        <w:t>二、项目概况</w:t>
      </w:r>
      <w:bookmarkEnd w:id="4"/>
      <w:bookmarkEnd w:id="5"/>
      <w:bookmarkEnd w:id="6"/>
    </w:p>
    <w:p w14:paraId="5F5986C2"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09007578"/>
      <w:r w:rsidRPr="0074126F">
        <w:rPr>
          <w:rFonts w:ascii="Times New Roman" w:eastAsia="宋体" w:hAnsi="Times New Roman" w:cs="Times New Roman" w:hint="eastAsia"/>
          <w:b/>
          <w:szCs w:val="22"/>
          <w14:ligatures w14:val="none"/>
        </w:rPr>
        <w:t>2</w:t>
      </w:r>
      <w:r w:rsidRPr="0074126F">
        <w:rPr>
          <w:rFonts w:ascii="Times New Roman" w:eastAsia="宋体" w:hAnsi="Times New Roman" w:cs="Times New Roman" w:hint="eastAsia"/>
          <w:b/>
          <w:szCs w:val="22"/>
          <w14:ligatures w14:val="none"/>
        </w:rPr>
        <w:t>磋商</w:t>
      </w:r>
      <w:r w:rsidRPr="0074126F">
        <w:rPr>
          <w:rFonts w:ascii="Times New Roman" w:eastAsia="宋体" w:hAnsi="Times New Roman" w:cs="Times New Roman"/>
          <w:b/>
          <w:szCs w:val="22"/>
          <w14:ligatures w14:val="none"/>
        </w:rPr>
        <w:t>范围与内容</w:t>
      </w:r>
      <w:bookmarkEnd w:id="7"/>
      <w:bookmarkEnd w:id="8"/>
    </w:p>
    <w:p w14:paraId="0893A423"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 xml:space="preserve">2.1 </w:t>
      </w:r>
      <w:r w:rsidRPr="0074126F">
        <w:rPr>
          <w:rFonts w:ascii="Times New Roman" w:eastAsia="宋体" w:hAnsi="Times New Roman" w:cs="Times New Roman" w:hint="eastAsia"/>
          <w:szCs w:val="22"/>
          <w14:ligatures w14:val="none"/>
        </w:rPr>
        <w:t>项目背景及现状</w:t>
      </w:r>
    </w:p>
    <w:p w14:paraId="230C7628"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为更好地统一、规范绿化养护事项，拟将相关设施量进行整合，包含泥城镇美丽街区养护、泥</w:t>
      </w:r>
      <w:proofErr w:type="gramStart"/>
      <w:r w:rsidRPr="0074126F">
        <w:rPr>
          <w:rFonts w:ascii="Times New Roman" w:eastAsia="宋体" w:hAnsi="Times New Roman" w:cs="Times New Roman" w:hint="eastAsia"/>
          <w:szCs w:val="22"/>
          <w14:ligatures w14:val="none"/>
        </w:rPr>
        <w:t>城精神</w:t>
      </w:r>
      <w:proofErr w:type="gramEnd"/>
      <w:r w:rsidRPr="0074126F">
        <w:rPr>
          <w:rFonts w:ascii="Times New Roman" w:eastAsia="宋体" w:hAnsi="Times New Roman" w:cs="Times New Roman" w:hint="eastAsia"/>
          <w:szCs w:val="22"/>
          <w14:ligatures w14:val="none"/>
        </w:rPr>
        <w:t>堡垒养护、泥城镇的绿化及口袋公园绿化养护、文化中心绿化养护等。</w:t>
      </w:r>
    </w:p>
    <w:p w14:paraId="301DB326"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 xml:space="preserve">2.2 </w:t>
      </w:r>
      <w:r w:rsidRPr="0074126F">
        <w:rPr>
          <w:rFonts w:ascii="Times New Roman" w:eastAsia="宋体" w:hAnsi="Times New Roman" w:cs="Times New Roman" w:hint="eastAsia"/>
          <w:szCs w:val="22"/>
          <w14:ligatures w14:val="none"/>
        </w:rPr>
        <w:t>项目磋商范围及内容</w:t>
      </w:r>
    </w:p>
    <w:p w14:paraId="7E6E91BE"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本项目是对</w:t>
      </w:r>
      <w:proofErr w:type="gramStart"/>
      <w:r w:rsidRPr="0074126F">
        <w:rPr>
          <w:rFonts w:ascii="Times New Roman" w:eastAsia="宋体" w:hAnsi="Times New Roman" w:cs="Times New Roman" w:hint="eastAsia"/>
          <w:szCs w:val="22"/>
          <w14:ligatures w14:val="none"/>
        </w:rPr>
        <w:t>集镇居</w:t>
      </w:r>
      <w:proofErr w:type="gramEnd"/>
      <w:r w:rsidRPr="0074126F">
        <w:rPr>
          <w:rFonts w:ascii="Times New Roman" w:eastAsia="宋体" w:hAnsi="Times New Roman" w:cs="Times New Roman" w:hint="eastAsia"/>
          <w:szCs w:val="22"/>
          <w14:ligatures w14:val="none"/>
        </w:rPr>
        <w:t>委及周边绿化，面积</w:t>
      </w:r>
      <w:r w:rsidRPr="0074126F">
        <w:rPr>
          <w:rFonts w:ascii="Times New Roman" w:eastAsia="宋体" w:hAnsi="Times New Roman" w:cs="Times New Roman"/>
          <w:szCs w:val="22"/>
          <w14:ligatures w14:val="none"/>
        </w:rPr>
        <w:t>7000</w:t>
      </w:r>
      <w:r w:rsidRPr="0074126F">
        <w:rPr>
          <w:rFonts w:ascii="Times New Roman" w:eastAsia="宋体" w:hAnsi="Times New Roman" w:cs="Times New Roman" w:hint="eastAsia"/>
          <w:szCs w:val="22"/>
          <w14:ligatures w14:val="none"/>
        </w:rPr>
        <w:t>㎡；彭镇居委及周边绿化，面积</w:t>
      </w:r>
      <w:r w:rsidRPr="0074126F">
        <w:rPr>
          <w:rFonts w:ascii="Times New Roman" w:eastAsia="宋体" w:hAnsi="Times New Roman" w:cs="Times New Roman"/>
          <w:szCs w:val="22"/>
          <w14:ligatures w14:val="none"/>
        </w:rPr>
        <w:t>8000</w:t>
      </w:r>
      <w:r w:rsidRPr="0074126F">
        <w:rPr>
          <w:rFonts w:ascii="Times New Roman" w:eastAsia="宋体" w:hAnsi="Times New Roman" w:cs="Times New Roman" w:hint="eastAsia"/>
          <w:szCs w:val="22"/>
          <w14:ligatures w14:val="none"/>
        </w:rPr>
        <w:t>㎡；精神堡垒（包含电子屏），绿化面积</w:t>
      </w:r>
      <w:r w:rsidRPr="0074126F">
        <w:rPr>
          <w:rFonts w:ascii="Times New Roman" w:eastAsia="宋体" w:hAnsi="Times New Roman" w:cs="Times New Roman"/>
          <w:szCs w:val="22"/>
          <w14:ligatures w14:val="none"/>
        </w:rPr>
        <w:t>353</w:t>
      </w:r>
      <w:r w:rsidRPr="0074126F">
        <w:rPr>
          <w:rFonts w:ascii="Times New Roman" w:eastAsia="宋体" w:hAnsi="Times New Roman" w:cs="Times New Roman" w:hint="eastAsia"/>
          <w:szCs w:val="22"/>
          <w14:ligatures w14:val="none"/>
        </w:rPr>
        <w:t>㎡，电子屏</w:t>
      </w:r>
      <w:r w:rsidRPr="0074126F">
        <w:rPr>
          <w:rFonts w:ascii="Times New Roman" w:eastAsia="宋体" w:hAnsi="Times New Roman" w:cs="Times New Roman"/>
          <w:szCs w:val="22"/>
          <w14:ligatures w14:val="none"/>
        </w:rPr>
        <w:t>2</w:t>
      </w:r>
      <w:r w:rsidRPr="0074126F">
        <w:rPr>
          <w:rFonts w:ascii="Times New Roman" w:eastAsia="宋体" w:hAnsi="Times New Roman" w:cs="Times New Roman" w:hint="eastAsia"/>
          <w:szCs w:val="22"/>
          <w14:ligatures w14:val="none"/>
        </w:rPr>
        <w:t>套；滨河体育公园（包含塑胶跑道），绿化面积</w:t>
      </w:r>
      <w:r w:rsidRPr="0074126F">
        <w:rPr>
          <w:rFonts w:ascii="Times New Roman" w:eastAsia="宋体" w:hAnsi="Times New Roman" w:cs="Times New Roman"/>
          <w:szCs w:val="22"/>
          <w14:ligatures w14:val="none"/>
        </w:rPr>
        <w:t>4466</w:t>
      </w:r>
      <w:r w:rsidRPr="0074126F">
        <w:rPr>
          <w:rFonts w:ascii="Times New Roman" w:eastAsia="宋体" w:hAnsi="Times New Roman" w:cs="Times New Roman" w:hint="eastAsia"/>
          <w:szCs w:val="22"/>
          <w14:ligatures w14:val="none"/>
        </w:rPr>
        <w:t>㎡、塑胶跑道</w:t>
      </w:r>
      <w:r w:rsidRPr="0074126F">
        <w:rPr>
          <w:rFonts w:ascii="Times New Roman" w:eastAsia="宋体" w:hAnsi="Times New Roman" w:cs="Times New Roman"/>
          <w:szCs w:val="22"/>
          <w14:ligatures w14:val="none"/>
        </w:rPr>
        <w:t>447</w:t>
      </w:r>
      <w:r w:rsidRPr="0074126F">
        <w:rPr>
          <w:rFonts w:ascii="Times New Roman" w:eastAsia="宋体" w:hAnsi="Times New Roman" w:cs="Times New Roman" w:hint="eastAsia"/>
          <w:szCs w:val="22"/>
          <w14:ligatures w14:val="none"/>
        </w:rPr>
        <w:t>㎡；鹤园，面积</w:t>
      </w:r>
      <w:r w:rsidRPr="0074126F">
        <w:rPr>
          <w:rFonts w:ascii="Times New Roman" w:eastAsia="宋体" w:hAnsi="Times New Roman" w:cs="Times New Roman"/>
          <w:szCs w:val="22"/>
          <w14:ligatures w14:val="none"/>
        </w:rPr>
        <w:t>6000</w:t>
      </w:r>
      <w:r w:rsidRPr="0074126F">
        <w:rPr>
          <w:rFonts w:ascii="Times New Roman" w:eastAsia="宋体" w:hAnsi="Times New Roman" w:cs="Times New Roman" w:hint="eastAsia"/>
          <w:szCs w:val="22"/>
          <w14:ligatures w14:val="none"/>
        </w:rPr>
        <w:t>㎡；彭平公园东侧口袋公园，面积</w:t>
      </w:r>
      <w:r w:rsidRPr="0074126F">
        <w:rPr>
          <w:rFonts w:ascii="Times New Roman" w:eastAsia="宋体" w:hAnsi="Times New Roman" w:cs="Times New Roman"/>
          <w:szCs w:val="22"/>
          <w14:ligatures w14:val="none"/>
        </w:rPr>
        <w:t>4600</w:t>
      </w:r>
      <w:r w:rsidRPr="0074126F">
        <w:rPr>
          <w:rFonts w:ascii="Times New Roman" w:eastAsia="宋体" w:hAnsi="Times New Roman" w:cs="Times New Roman" w:hint="eastAsia"/>
          <w:szCs w:val="22"/>
          <w14:ligatures w14:val="none"/>
        </w:rPr>
        <w:t>㎡；</w:t>
      </w:r>
      <w:proofErr w:type="gramStart"/>
      <w:r w:rsidRPr="0074126F">
        <w:rPr>
          <w:rFonts w:ascii="Times New Roman" w:eastAsia="宋体" w:hAnsi="Times New Roman" w:cs="Times New Roman" w:hint="eastAsia"/>
          <w:szCs w:val="22"/>
          <w14:ligatures w14:val="none"/>
        </w:rPr>
        <w:t>万鹏苑及</w:t>
      </w:r>
      <w:proofErr w:type="gramEnd"/>
      <w:r w:rsidRPr="0074126F">
        <w:rPr>
          <w:rFonts w:ascii="Times New Roman" w:eastAsia="宋体" w:hAnsi="Times New Roman" w:cs="Times New Roman" w:hint="eastAsia"/>
          <w:szCs w:val="22"/>
          <w14:ligatures w14:val="none"/>
        </w:rPr>
        <w:t>东侧口袋公园，面积</w:t>
      </w:r>
      <w:r w:rsidRPr="0074126F">
        <w:rPr>
          <w:rFonts w:ascii="Times New Roman" w:eastAsia="宋体" w:hAnsi="Times New Roman" w:cs="Times New Roman"/>
          <w:szCs w:val="22"/>
          <w14:ligatures w14:val="none"/>
        </w:rPr>
        <w:t>2700</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2021</w:t>
      </w:r>
      <w:r w:rsidRPr="0074126F">
        <w:rPr>
          <w:rFonts w:ascii="Times New Roman" w:eastAsia="宋体" w:hAnsi="Times New Roman" w:cs="Times New Roman" w:hint="eastAsia"/>
          <w:szCs w:val="22"/>
          <w14:ligatures w14:val="none"/>
        </w:rPr>
        <w:t>年</w:t>
      </w:r>
      <w:r w:rsidRPr="0074126F">
        <w:rPr>
          <w:rFonts w:ascii="Times New Roman" w:eastAsia="宋体" w:hAnsi="Times New Roman" w:cs="Times New Roman"/>
          <w:szCs w:val="22"/>
          <w14:ligatures w14:val="none"/>
        </w:rPr>
        <w:t>5</w:t>
      </w:r>
      <w:r w:rsidRPr="0074126F">
        <w:rPr>
          <w:rFonts w:ascii="Times New Roman" w:eastAsia="宋体" w:hAnsi="Times New Roman" w:cs="Times New Roman" w:hint="eastAsia"/>
          <w:szCs w:val="22"/>
          <w14:ligatures w14:val="none"/>
        </w:rPr>
        <w:t>个美丽街区点位，绿化面积</w:t>
      </w:r>
      <w:r w:rsidRPr="0074126F">
        <w:rPr>
          <w:rFonts w:ascii="Times New Roman" w:eastAsia="宋体" w:hAnsi="Times New Roman" w:cs="Times New Roman"/>
          <w:szCs w:val="22"/>
          <w14:ligatures w14:val="none"/>
        </w:rPr>
        <w:t>4670</w:t>
      </w:r>
      <w:r w:rsidRPr="0074126F">
        <w:rPr>
          <w:rFonts w:ascii="Times New Roman" w:eastAsia="宋体" w:hAnsi="Times New Roman" w:cs="Times New Roman" w:hint="eastAsia"/>
          <w:szCs w:val="22"/>
          <w14:ligatures w14:val="none"/>
        </w:rPr>
        <w:t>㎡，草坪灯</w:t>
      </w:r>
      <w:r w:rsidRPr="0074126F">
        <w:rPr>
          <w:rFonts w:ascii="Times New Roman" w:eastAsia="宋体" w:hAnsi="Times New Roman" w:cs="Times New Roman"/>
          <w:szCs w:val="22"/>
          <w14:ligatures w14:val="none"/>
        </w:rPr>
        <w:t>383</w:t>
      </w:r>
      <w:r w:rsidRPr="0074126F">
        <w:rPr>
          <w:rFonts w:ascii="Times New Roman" w:eastAsia="宋体" w:hAnsi="Times New Roman" w:cs="Times New Roman" w:hint="eastAsia"/>
          <w:szCs w:val="22"/>
          <w14:ligatures w14:val="none"/>
        </w:rPr>
        <w:t>套；秋雨趣园（宝龙西侧），面积</w:t>
      </w:r>
      <w:r w:rsidRPr="0074126F">
        <w:rPr>
          <w:rFonts w:ascii="Times New Roman" w:eastAsia="宋体" w:hAnsi="Times New Roman" w:cs="Times New Roman"/>
          <w:szCs w:val="22"/>
          <w14:ligatures w14:val="none"/>
        </w:rPr>
        <w:t>3000</w:t>
      </w:r>
      <w:r w:rsidRPr="0074126F">
        <w:rPr>
          <w:rFonts w:ascii="Times New Roman" w:eastAsia="宋体" w:hAnsi="Times New Roman" w:cs="Times New Roman" w:hint="eastAsia"/>
          <w:szCs w:val="22"/>
          <w14:ligatures w14:val="none"/>
        </w:rPr>
        <w:t>㎡；泥</w:t>
      </w:r>
      <w:proofErr w:type="gramStart"/>
      <w:r w:rsidRPr="0074126F">
        <w:rPr>
          <w:rFonts w:ascii="Times New Roman" w:eastAsia="宋体" w:hAnsi="Times New Roman" w:cs="Times New Roman" w:hint="eastAsia"/>
          <w:szCs w:val="22"/>
          <w14:ligatures w14:val="none"/>
        </w:rPr>
        <w:t>城路马五</w:t>
      </w:r>
      <w:proofErr w:type="gramEnd"/>
      <w:r w:rsidRPr="0074126F">
        <w:rPr>
          <w:rFonts w:ascii="Times New Roman" w:eastAsia="宋体" w:hAnsi="Times New Roman" w:cs="Times New Roman" w:hint="eastAsia"/>
          <w:szCs w:val="22"/>
          <w14:ligatures w14:val="none"/>
        </w:rPr>
        <w:t>公路东北角，面积</w:t>
      </w:r>
      <w:r w:rsidRPr="0074126F">
        <w:rPr>
          <w:rFonts w:ascii="Times New Roman" w:eastAsia="宋体" w:hAnsi="Times New Roman" w:cs="Times New Roman"/>
          <w:szCs w:val="22"/>
          <w14:ligatures w14:val="none"/>
        </w:rPr>
        <w:t>650</w:t>
      </w:r>
      <w:r w:rsidRPr="0074126F">
        <w:rPr>
          <w:rFonts w:ascii="Times New Roman" w:eastAsia="宋体" w:hAnsi="Times New Roman" w:cs="Times New Roman" w:hint="eastAsia"/>
          <w:szCs w:val="22"/>
          <w14:ligatures w14:val="none"/>
        </w:rPr>
        <w:t>㎡；</w:t>
      </w:r>
      <w:proofErr w:type="gramStart"/>
      <w:r w:rsidRPr="0074126F">
        <w:rPr>
          <w:rFonts w:ascii="Times New Roman" w:eastAsia="宋体" w:hAnsi="Times New Roman" w:cs="Times New Roman" w:hint="eastAsia"/>
          <w:szCs w:val="22"/>
          <w14:ligatures w14:val="none"/>
        </w:rPr>
        <w:t>南芦公路</w:t>
      </w:r>
      <w:proofErr w:type="gramEnd"/>
      <w:r w:rsidRPr="0074126F">
        <w:rPr>
          <w:rFonts w:ascii="Times New Roman" w:eastAsia="宋体" w:hAnsi="Times New Roman" w:cs="Times New Roman" w:hint="eastAsia"/>
          <w:szCs w:val="22"/>
          <w14:ligatures w14:val="none"/>
        </w:rPr>
        <w:t>马五公路西北角，面积</w:t>
      </w:r>
      <w:r w:rsidRPr="0074126F">
        <w:rPr>
          <w:rFonts w:ascii="Times New Roman" w:eastAsia="宋体" w:hAnsi="Times New Roman" w:cs="Times New Roman"/>
          <w:szCs w:val="22"/>
          <w14:ligatures w14:val="none"/>
        </w:rPr>
        <w:t>1800</w:t>
      </w:r>
      <w:r w:rsidRPr="0074126F">
        <w:rPr>
          <w:rFonts w:ascii="Times New Roman" w:eastAsia="宋体" w:hAnsi="Times New Roman" w:cs="Times New Roman" w:hint="eastAsia"/>
          <w:szCs w:val="22"/>
          <w14:ligatures w14:val="none"/>
        </w:rPr>
        <w:t>㎡；泥城路云水路路口，面积</w:t>
      </w:r>
      <w:r w:rsidRPr="0074126F">
        <w:rPr>
          <w:rFonts w:ascii="Times New Roman" w:eastAsia="宋体" w:hAnsi="Times New Roman" w:cs="Times New Roman"/>
          <w:szCs w:val="22"/>
          <w14:ligatures w14:val="none"/>
        </w:rPr>
        <w:t>600</w:t>
      </w:r>
      <w:r w:rsidRPr="0074126F">
        <w:rPr>
          <w:rFonts w:ascii="Times New Roman" w:eastAsia="宋体" w:hAnsi="Times New Roman" w:cs="Times New Roman" w:hint="eastAsia"/>
          <w:szCs w:val="22"/>
          <w14:ligatures w14:val="none"/>
        </w:rPr>
        <w:t>㎡。共计绿化面积共</w:t>
      </w:r>
      <w:r w:rsidRPr="0074126F">
        <w:rPr>
          <w:rFonts w:ascii="Times New Roman" w:eastAsia="宋体" w:hAnsi="Times New Roman" w:cs="Times New Roman"/>
          <w:szCs w:val="22"/>
          <w14:ligatures w14:val="none"/>
        </w:rPr>
        <w:t>45814</w:t>
      </w:r>
      <w:r w:rsidRPr="0074126F">
        <w:rPr>
          <w:rFonts w:ascii="Times New Roman" w:eastAsia="宋体" w:hAnsi="Times New Roman" w:cs="Times New Roman" w:hint="eastAsia"/>
          <w:szCs w:val="22"/>
          <w14:ligatures w14:val="none"/>
        </w:rPr>
        <w:t>㎡、电子屏</w:t>
      </w:r>
      <w:r w:rsidRPr="0074126F">
        <w:rPr>
          <w:rFonts w:ascii="Times New Roman" w:eastAsia="宋体" w:hAnsi="Times New Roman" w:cs="Times New Roman"/>
          <w:szCs w:val="22"/>
          <w14:ligatures w14:val="none"/>
        </w:rPr>
        <w:t>2</w:t>
      </w:r>
      <w:r w:rsidRPr="0074126F">
        <w:rPr>
          <w:rFonts w:ascii="Times New Roman" w:eastAsia="宋体" w:hAnsi="Times New Roman" w:cs="Times New Roman" w:hint="eastAsia"/>
          <w:szCs w:val="22"/>
          <w14:ligatures w14:val="none"/>
        </w:rPr>
        <w:t>套、塑胶跑道</w:t>
      </w:r>
      <w:r w:rsidRPr="0074126F">
        <w:rPr>
          <w:rFonts w:ascii="Times New Roman" w:eastAsia="宋体" w:hAnsi="Times New Roman" w:cs="Times New Roman"/>
          <w:szCs w:val="22"/>
          <w14:ligatures w14:val="none"/>
        </w:rPr>
        <w:t>447</w:t>
      </w:r>
      <w:r w:rsidRPr="0074126F">
        <w:rPr>
          <w:rFonts w:ascii="Times New Roman" w:eastAsia="宋体" w:hAnsi="Times New Roman" w:cs="Times New Roman" w:hint="eastAsia"/>
          <w:szCs w:val="22"/>
          <w14:ligatures w14:val="none"/>
        </w:rPr>
        <w:t>㎡、灯具</w:t>
      </w:r>
      <w:r w:rsidRPr="0074126F">
        <w:rPr>
          <w:rFonts w:ascii="Times New Roman" w:eastAsia="宋体" w:hAnsi="Times New Roman" w:cs="Times New Roman"/>
          <w:szCs w:val="22"/>
          <w14:ligatures w14:val="none"/>
        </w:rPr>
        <w:t>383</w:t>
      </w:r>
      <w:r w:rsidRPr="0074126F">
        <w:rPr>
          <w:rFonts w:ascii="Times New Roman" w:eastAsia="宋体" w:hAnsi="Times New Roman" w:cs="Times New Roman" w:hint="eastAsia"/>
          <w:szCs w:val="22"/>
          <w14:ligatures w14:val="none"/>
        </w:rPr>
        <w:t>套。对以上区域范围内绿化及配套设施进行日常养护</w:t>
      </w:r>
    </w:p>
    <w:p w14:paraId="72DA172A" w14:textId="77777777" w:rsidR="0074126F" w:rsidRPr="0074126F" w:rsidRDefault="0074126F" w:rsidP="0074126F">
      <w:pPr>
        <w:spacing w:after="0" w:line="300" w:lineRule="auto"/>
        <w:ind w:firstLineChars="192" w:firstLine="422"/>
        <w:jc w:val="both"/>
        <w:rPr>
          <w:rFonts w:ascii="Times New Roman" w:eastAsia="宋体" w:hAnsi="Times New Roman" w:cs="Times New Roman"/>
          <w:bCs/>
          <w:szCs w:val="22"/>
          <w14:ligatures w14:val="none"/>
        </w:rPr>
      </w:pP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本项目服务期限</w:t>
      </w:r>
      <w:r w:rsidRPr="0074126F">
        <w:rPr>
          <w:rFonts w:ascii="Times New Roman" w:eastAsia="宋体" w:hAnsi="Times New Roman" w:cs="Times New Roman" w:hint="eastAsia"/>
          <w:szCs w:val="22"/>
          <w14:ligatures w14:val="none"/>
        </w:rPr>
        <w:t>：暂定起讫日期为</w:t>
      </w:r>
      <w:r w:rsidRPr="0074126F">
        <w:rPr>
          <w:rFonts w:ascii="Times New Roman" w:eastAsia="宋体" w:hAnsi="Times New Roman" w:cs="Times New Roman" w:hint="eastAsia"/>
          <w:szCs w:val="22"/>
          <w14:ligatures w14:val="none"/>
        </w:rPr>
        <w:t>2026</w:t>
      </w:r>
      <w:r w:rsidRPr="0074126F">
        <w:rPr>
          <w:rFonts w:ascii="Times New Roman" w:eastAsia="宋体" w:hAnsi="Times New Roman" w:cs="Times New Roman" w:hint="eastAsia"/>
          <w:szCs w:val="22"/>
          <w14:ligatures w14:val="none"/>
        </w:rPr>
        <w:t>年</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月</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日起至</w:t>
      </w:r>
      <w:r w:rsidRPr="0074126F">
        <w:rPr>
          <w:rFonts w:ascii="Times New Roman" w:eastAsia="宋体" w:hAnsi="Times New Roman" w:cs="Times New Roman" w:hint="eastAsia"/>
          <w:szCs w:val="22"/>
          <w14:ligatures w14:val="none"/>
        </w:rPr>
        <w:t>2026</w:t>
      </w:r>
      <w:r w:rsidRPr="0074126F">
        <w:rPr>
          <w:rFonts w:ascii="Times New Roman" w:eastAsia="宋体" w:hAnsi="Times New Roman" w:cs="Times New Roman" w:hint="eastAsia"/>
          <w:szCs w:val="22"/>
          <w14:ligatures w14:val="none"/>
        </w:rPr>
        <w:t>年</w:t>
      </w:r>
      <w:r w:rsidRPr="0074126F">
        <w:rPr>
          <w:rFonts w:ascii="Times New Roman" w:eastAsia="宋体" w:hAnsi="Times New Roman" w:cs="Times New Roman" w:hint="eastAsia"/>
          <w:szCs w:val="22"/>
          <w14:ligatures w14:val="none"/>
        </w:rPr>
        <w:t>12</w:t>
      </w:r>
      <w:r w:rsidRPr="0074126F">
        <w:rPr>
          <w:rFonts w:ascii="Times New Roman" w:eastAsia="宋体" w:hAnsi="Times New Roman" w:cs="Times New Roman" w:hint="eastAsia"/>
          <w:szCs w:val="22"/>
          <w14:ligatures w14:val="none"/>
        </w:rPr>
        <w:t>月</w:t>
      </w:r>
      <w:r w:rsidRPr="0074126F">
        <w:rPr>
          <w:rFonts w:ascii="Times New Roman" w:eastAsia="宋体" w:hAnsi="Times New Roman" w:cs="Times New Roman" w:hint="eastAsia"/>
          <w:szCs w:val="22"/>
          <w14:ligatures w14:val="none"/>
        </w:rPr>
        <w:t>31</w:t>
      </w:r>
      <w:r w:rsidRPr="0074126F">
        <w:rPr>
          <w:rFonts w:ascii="Times New Roman" w:eastAsia="宋体" w:hAnsi="Times New Roman" w:cs="Times New Roman" w:hint="eastAsia"/>
          <w:szCs w:val="22"/>
          <w14:ligatures w14:val="none"/>
        </w:rPr>
        <w:t>日止</w:t>
      </w:r>
      <w:r w:rsidRPr="0074126F">
        <w:rPr>
          <w:rFonts w:ascii="Times New Roman" w:eastAsia="宋体" w:hAnsi="Times New Roman" w:cs="Times New Roman"/>
          <w:bCs/>
          <w:szCs w:val="22"/>
          <w14:ligatures w14:val="none"/>
        </w:rPr>
        <w:t>，具体以合同签订日期为准。</w:t>
      </w:r>
    </w:p>
    <w:p w14:paraId="33B78AE3"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09007579"/>
      <w:r w:rsidRPr="0074126F">
        <w:rPr>
          <w:rFonts w:ascii="Times New Roman" w:eastAsia="宋体" w:hAnsi="Times New Roman" w:cs="Times New Roman" w:hint="eastAsia"/>
          <w:b/>
          <w:szCs w:val="22"/>
          <w14:ligatures w14:val="none"/>
        </w:rPr>
        <w:t>3</w:t>
      </w:r>
      <w:r w:rsidRPr="0074126F">
        <w:rPr>
          <w:rFonts w:ascii="Times New Roman" w:eastAsia="宋体" w:hAnsi="Times New Roman" w:cs="Times New Roman"/>
          <w:b/>
          <w:szCs w:val="22"/>
          <w14:ligatures w14:val="none"/>
        </w:rPr>
        <w:t>承包方式</w:t>
      </w:r>
      <w:bookmarkEnd w:id="9"/>
      <w:bookmarkEnd w:id="10"/>
    </w:p>
    <w:p w14:paraId="2357FE3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3</w:t>
      </w:r>
      <w:r w:rsidRPr="0074126F">
        <w:rPr>
          <w:rFonts w:ascii="Times New Roman" w:eastAsia="宋体" w:hAnsi="Times New Roman" w:cs="Times New Roman"/>
          <w:kern w:val="1"/>
          <w:szCs w:val="20"/>
          <w14:ligatures w14:val="none"/>
        </w:rPr>
        <w:t xml:space="preserve">.1 </w:t>
      </w:r>
      <w:r w:rsidRPr="0074126F">
        <w:rPr>
          <w:rFonts w:ascii="Times New Roman" w:eastAsia="宋体" w:hAnsi="Times New Roman" w:cs="Times New Roman"/>
          <w:kern w:val="1"/>
          <w:szCs w:val="20"/>
          <w14:ligatures w14:val="none"/>
        </w:rPr>
        <w:t>依照本项目的</w:t>
      </w:r>
      <w:r w:rsidRPr="0074126F">
        <w:rPr>
          <w:rFonts w:ascii="Times New Roman" w:eastAsia="宋体" w:hAnsi="Times New Roman" w:cs="Times New Roman" w:hint="eastAsia"/>
          <w:kern w:val="1"/>
          <w:szCs w:val="20"/>
          <w14:ligatures w14:val="none"/>
        </w:rPr>
        <w:t>磋商</w:t>
      </w:r>
      <w:r w:rsidRPr="0074126F">
        <w:rPr>
          <w:rFonts w:ascii="Times New Roman" w:eastAsia="宋体" w:hAnsi="Times New Roman" w:cs="Times New Roman"/>
          <w:kern w:val="1"/>
          <w:szCs w:val="20"/>
          <w14:ligatures w14:val="none"/>
        </w:rPr>
        <w:t>范围和内容，</w:t>
      </w:r>
      <w:r w:rsidRPr="0074126F">
        <w:rPr>
          <w:rFonts w:ascii="Times New Roman" w:eastAsia="宋体" w:hAnsi="Times New Roman" w:cs="Times New Roman" w:hint="eastAsia"/>
          <w:kern w:val="1"/>
          <w:szCs w:val="20"/>
          <w14:ligatures w14:val="none"/>
        </w:rPr>
        <w:t>成交供应商</w:t>
      </w:r>
      <w:r w:rsidRPr="0074126F">
        <w:rPr>
          <w:rFonts w:ascii="Times New Roman" w:eastAsia="宋体" w:hAnsi="Times New Roman" w:cs="Times New Roman"/>
          <w:kern w:val="1"/>
          <w:szCs w:val="20"/>
          <w14:ligatures w14:val="none"/>
        </w:rPr>
        <w:t>以</w:t>
      </w:r>
      <w:r w:rsidRPr="0074126F">
        <w:rPr>
          <w:rFonts w:ascii="Times New Roman" w:eastAsia="宋体" w:hAnsi="Times New Roman" w:cs="Times New Roman" w:hint="eastAsia"/>
          <w:kern w:val="1"/>
          <w:szCs w:val="20"/>
          <w:u w:val="single"/>
          <w14:ligatures w14:val="none"/>
        </w:rPr>
        <w:t>包工、包料、包施工、</w:t>
      </w:r>
      <w:r w:rsidRPr="0074126F">
        <w:rPr>
          <w:rFonts w:ascii="Times New Roman" w:eastAsia="宋体" w:hAnsi="Times New Roman" w:cs="Times New Roman" w:hint="eastAsia"/>
          <w:kern w:val="1"/>
          <w:szCs w:val="20"/>
          <w:u w:val="single"/>
          <w14:ligatures w14:val="none"/>
        </w:rPr>
        <w:t xml:space="preserve"> </w:t>
      </w:r>
      <w:r w:rsidRPr="0074126F">
        <w:rPr>
          <w:rFonts w:ascii="Times New Roman" w:eastAsia="宋体" w:hAnsi="Times New Roman" w:cs="Times New Roman" w:hint="eastAsia"/>
          <w:kern w:val="1"/>
          <w:szCs w:val="20"/>
          <w:u w:val="single"/>
          <w14:ligatures w14:val="none"/>
        </w:rPr>
        <w:t>包质量、包安全的方式实施养护维修及运行管理承包工作总承包</w:t>
      </w:r>
      <w:r w:rsidRPr="0074126F">
        <w:rPr>
          <w:rFonts w:ascii="Times New Roman" w:eastAsia="宋体" w:hAnsi="Times New Roman" w:cs="Times New Roman"/>
          <w:kern w:val="1"/>
          <w:szCs w:val="20"/>
          <w14:ligatures w14:val="none"/>
        </w:rPr>
        <w:t>。</w:t>
      </w:r>
    </w:p>
    <w:p w14:paraId="01C005A2"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3</w:t>
      </w:r>
      <w:r w:rsidRPr="0074126F">
        <w:rPr>
          <w:rFonts w:ascii="Times New Roman" w:eastAsia="宋体" w:hAnsi="Times New Roman" w:cs="Times New Roman"/>
          <w:kern w:val="1"/>
          <w:szCs w:val="20"/>
          <w14:ligatures w14:val="none"/>
        </w:rPr>
        <w:t xml:space="preserve">.2 </w:t>
      </w:r>
      <w:r w:rsidRPr="0074126F">
        <w:rPr>
          <w:rFonts w:ascii="Times New Roman" w:eastAsia="宋体" w:hAnsi="Times New Roman" w:cs="Times New Roman"/>
          <w:kern w:val="1"/>
          <w:szCs w:val="20"/>
          <w14:ligatures w14:val="none"/>
        </w:rPr>
        <w:t>本项目不允许分包。</w:t>
      </w:r>
    </w:p>
    <w:p w14:paraId="3EA4CB2E"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09007580"/>
      <w:r w:rsidRPr="0074126F">
        <w:rPr>
          <w:rFonts w:ascii="Times New Roman" w:eastAsia="宋体" w:hAnsi="Times New Roman" w:cs="Times New Roman" w:hint="eastAsia"/>
          <w:b/>
          <w:szCs w:val="22"/>
          <w14:ligatures w14:val="none"/>
        </w:rPr>
        <w:t>4</w:t>
      </w:r>
      <w:r w:rsidRPr="0074126F">
        <w:rPr>
          <w:rFonts w:ascii="Times New Roman" w:eastAsia="宋体" w:hAnsi="Times New Roman" w:cs="Times New Roman"/>
          <w:b/>
          <w:szCs w:val="22"/>
          <w14:ligatures w14:val="none"/>
        </w:rPr>
        <w:t>合同签订方式</w:t>
      </w:r>
      <w:bookmarkEnd w:id="11"/>
      <w:bookmarkEnd w:id="12"/>
    </w:p>
    <w:p w14:paraId="53136773"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4</w:t>
      </w:r>
      <w:r w:rsidRPr="0074126F">
        <w:rPr>
          <w:rFonts w:ascii="Times New Roman" w:eastAsia="宋体" w:hAnsi="Times New Roman" w:cs="Times New Roman"/>
          <w:kern w:val="1"/>
          <w:szCs w:val="20"/>
          <w14:ligatures w14:val="none"/>
        </w:rPr>
        <w:t xml:space="preserve">.1 </w:t>
      </w:r>
      <w:r w:rsidRPr="0074126F">
        <w:rPr>
          <w:rFonts w:ascii="Times New Roman" w:eastAsia="宋体" w:hAnsi="Times New Roman" w:cs="Times New Roman"/>
          <w:kern w:val="1"/>
          <w:szCs w:val="20"/>
          <w14:ligatures w14:val="none"/>
        </w:rPr>
        <w:t>本项目合同的标的、价格、质量及验收标准、考核管理、履约期限等主要条款应当与</w:t>
      </w:r>
      <w:r w:rsidRPr="0074126F">
        <w:rPr>
          <w:rFonts w:ascii="Times New Roman" w:eastAsia="宋体" w:hAnsi="Times New Roman" w:cs="Times New Roman" w:hint="eastAsia"/>
          <w:kern w:val="1"/>
          <w:szCs w:val="20"/>
          <w14:ligatures w14:val="none"/>
        </w:rPr>
        <w:t>磋商</w:t>
      </w:r>
      <w:r w:rsidRPr="0074126F">
        <w:rPr>
          <w:rFonts w:ascii="Times New Roman" w:eastAsia="宋体" w:hAnsi="Times New Roman" w:cs="Times New Roman"/>
          <w:kern w:val="1"/>
          <w:szCs w:val="20"/>
          <w14:ligatures w14:val="none"/>
        </w:rPr>
        <w:t>文件和</w:t>
      </w:r>
      <w:r w:rsidRPr="0074126F">
        <w:rPr>
          <w:rFonts w:ascii="Times New Roman" w:eastAsia="宋体" w:hAnsi="Times New Roman" w:cs="Times New Roman" w:hint="eastAsia"/>
          <w:kern w:val="1"/>
          <w:szCs w:val="20"/>
          <w14:ligatures w14:val="none"/>
        </w:rPr>
        <w:t>成交供应商响应</w:t>
      </w:r>
      <w:r w:rsidRPr="0074126F">
        <w:rPr>
          <w:rFonts w:ascii="Times New Roman" w:eastAsia="宋体" w:hAnsi="Times New Roman" w:cs="Times New Roman"/>
          <w:kern w:val="1"/>
          <w:szCs w:val="20"/>
          <w14:ligatures w14:val="none"/>
        </w:rPr>
        <w:t>文件的内容一致，并互相补充和解释。</w:t>
      </w:r>
    </w:p>
    <w:p w14:paraId="2A74790D"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09007581"/>
      <w:r w:rsidRPr="0074126F">
        <w:rPr>
          <w:rFonts w:ascii="Times New Roman" w:eastAsia="宋体" w:hAnsi="Times New Roman" w:cs="Times New Roman" w:hint="eastAsia"/>
          <w:b/>
          <w:szCs w:val="22"/>
          <w14:ligatures w14:val="none"/>
        </w:rPr>
        <w:t>5</w:t>
      </w:r>
      <w:r w:rsidRPr="0074126F">
        <w:rPr>
          <w:rFonts w:ascii="Times New Roman" w:eastAsia="宋体" w:hAnsi="Times New Roman" w:cs="Times New Roman"/>
          <w:b/>
          <w:szCs w:val="22"/>
          <w14:ligatures w14:val="none"/>
        </w:rPr>
        <w:t>结算原则和支付方式</w:t>
      </w:r>
      <w:bookmarkEnd w:id="13"/>
      <w:bookmarkEnd w:id="14"/>
    </w:p>
    <w:p w14:paraId="5154AC22"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5</w:t>
      </w:r>
      <w:r w:rsidRPr="0074126F">
        <w:rPr>
          <w:rFonts w:ascii="Times New Roman" w:eastAsia="宋体" w:hAnsi="Times New Roman" w:cs="Times New Roman"/>
          <w:kern w:val="1"/>
          <w:szCs w:val="20"/>
          <w14:ligatures w14:val="none"/>
        </w:rPr>
        <w:t xml:space="preserve">.1 </w:t>
      </w:r>
      <w:r w:rsidRPr="0074126F">
        <w:rPr>
          <w:rFonts w:ascii="Times New Roman" w:eastAsia="宋体" w:hAnsi="Times New Roman" w:cs="Times New Roman"/>
          <w:kern w:val="1"/>
          <w:szCs w:val="20"/>
          <w14:ligatures w14:val="none"/>
        </w:rPr>
        <w:t>结算原则</w:t>
      </w:r>
    </w:p>
    <w:p w14:paraId="385C67F9"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lastRenderedPageBreak/>
        <w:t>5</w:t>
      </w:r>
      <w:r w:rsidRPr="0074126F">
        <w:rPr>
          <w:rFonts w:ascii="Times New Roman" w:eastAsia="宋体" w:hAnsi="Times New Roman" w:cs="Times New Roman"/>
          <w:kern w:val="1"/>
          <w:szCs w:val="20"/>
          <w14:ligatures w14:val="none"/>
        </w:rPr>
        <w:t xml:space="preserve">.1.1 </w:t>
      </w:r>
      <w:r w:rsidRPr="0074126F">
        <w:rPr>
          <w:rFonts w:ascii="Times New Roman" w:eastAsia="宋体" w:hAnsi="Times New Roman" w:cs="Times New Roman" w:hint="eastAsia"/>
          <w:kern w:val="1"/>
          <w:szCs w:val="20"/>
          <w14:ligatures w14:val="none"/>
        </w:rPr>
        <w:t>本项目合同的结算与支付应以主管部门最终核定的、按养护维修的质量标准和要求完成的实际设施量为准，成交供应商的成交单价和结算下浮率（如果有）在合同履约期内不变（合同约定除外）。</w:t>
      </w:r>
    </w:p>
    <w:p w14:paraId="4C0D8A3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5</w:t>
      </w:r>
      <w:r w:rsidRPr="0074126F">
        <w:rPr>
          <w:rFonts w:ascii="Times New Roman" w:eastAsia="宋体" w:hAnsi="Times New Roman" w:cs="Times New Roman"/>
          <w:kern w:val="1"/>
          <w:szCs w:val="20"/>
          <w14:ligatures w14:val="none"/>
        </w:rPr>
        <w:t xml:space="preserve">.2 </w:t>
      </w:r>
      <w:r w:rsidRPr="0074126F">
        <w:rPr>
          <w:rFonts w:ascii="Times New Roman" w:eastAsia="宋体" w:hAnsi="Times New Roman" w:cs="Times New Roman"/>
          <w:kern w:val="1"/>
          <w:szCs w:val="20"/>
          <w14:ligatures w14:val="none"/>
        </w:rPr>
        <w:t>支付方式</w:t>
      </w:r>
    </w:p>
    <w:p w14:paraId="3E7BE96C"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szCs w:val="20"/>
          <w14:ligatures w14:val="none"/>
        </w:rPr>
      </w:pPr>
      <w:bookmarkStart w:id="15" w:name="OLE_LINK1"/>
      <w:r w:rsidRPr="0074126F">
        <w:rPr>
          <w:rFonts w:ascii="Times New Roman" w:eastAsia="宋体" w:hAnsi="Times New Roman" w:cs="Times New Roman"/>
          <w:bCs/>
          <w:szCs w:val="20"/>
          <w14:ligatures w14:val="none"/>
        </w:rPr>
        <w:t xml:space="preserve">5.2.1 </w:t>
      </w:r>
      <w:r w:rsidRPr="0074126F">
        <w:rPr>
          <w:rFonts w:ascii="Times New Roman" w:eastAsia="宋体" w:hAnsi="Times New Roman" w:cs="Times New Roman" w:hint="eastAsia"/>
          <w:bCs/>
          <w:szCs w:val="20"/>
          <w14:ligatures w14:val="none"/>
        </w:rPr>
        <w:t>本项目合同金额采用</w:t>
      </w:r>
      <w:r w:rsidRPr="0074126F">
        <w:rPr>
          <w:rFonts w:ascii="Times New Roman" w:eastAsia="宋体" w:hAnsi="Times New Roman" w:cs="Times New Roman" w:hint="eastAsia"/>
          <w:b/>
          <w:color w:val="FF0000"/>
          <w:szCs w:val="22"/>
          <w:u w:val="single"/>
          <w14:ligatures w14:val="none"/>
        </w:rPr>
        <w:t>分期付款</w:t>
      </w:r>
      <w:r w:rsidRPr="0074126F">
        <w:rPr>
          <w:rFonts w:ascii="Times New Roman" w:eastAsia="宋体" w:hAnsi="Times New Roman" w:cs="Times New Roman" w:hint="eastAsia"/>
          <w:bCs/>
          <w:szCs w:val="20"/>
          <w14:ligatures w14:val="none"/>
        </w:rPr>
        <w:t>方式，在采购人和成交供应商合同签订后，按下款要求支付相应的合同款项。</w:t>
      </w:r>
    </w:p>
    <w:p w14:paraId="32B6A9BB" w14:textId="77777777" w:rsidR="0074126F" w:rsidRPr="0074126F" w:rsidRDefault="0074126F" w:rsidP="0074126F">
      <w:pPr>
        <w:spacing w:after="0" w:line="300" w:lineRule="auto"/>
        <w:ind w:firstLineChars="200" w:firstLine="420"/>
        <w:rPr>
          <w:rFonts w:ascii="Times New Roman" w:eastAsia="宋体" w:hAnsi="Times New Roman" w:cs="Times New Roman"/>
          <w:sz w:val="21"/>
          <w:szCs w:val="22"/>
          <w14:ligatures w14:val="none"/>
        </w:rPr>
      </w:pPr>
      <w:r w:rsidRPr="0074126F">
        <w:rPr>
          <w:rFonts w:ascii="Times New Roman" w:eastAsia="宋体" w:hAnsi="Times New Roman" w:cs="Times New Roman" w:hint="eastAsia"/>
          <w:sz w:val="21"/>
          <w:szCs w:val="22"/>
          <w14:ligatures w14:val="none"/>
        </w:rPr>
        <w:t>日常养护经费按季度平均支付，即每季度支付合同金额的百分之二十五（</w:t>
      </w:r>
      <w:r w:rsidRPr="0074126F">
        <w:rPr>
          <w:rFonts w:ascii="Times New Roman" w:eastAsia="宋体" w:hAnsi="Times New Roman" w:cs="Times New Roman" w:hint="eastAsia"/>
          <w:sz w:val="21"/>
          <w:szCs w:val="22"/>
          <w14:ligatures w14:val="none"/>
        </w:rPr>
        <w:t>25%</w:t>
      </w:r>
      <w:r w:rsidRPr="0074126F">
        <w:rPr>
          <w:rFonts w:ascii="Times New Roman" w:eastAsia="宋体" w:hAnsi="Times New Roman" w:cs="Times New Roman" w:hint="eastAsia"/>
          <w:sz w:val="21"/>
          <w:szCs w:val="22"/>
          <w14:ligatures w14:val="none"/>
        </w:rPr>
        <w:t>）。支付时间为服务开展每三个月后，乙方书面提出支付申请，甲方在收到申请</w:t>
      </w:r>
      <w:proofErr w:type="gramStart"/>
      <w:r w:rsidRPr="0074126F">
        <w:rPr>
          <w:rFonts w:ascii="Times New Roman" w:eastAsia="宋体" w:hAnsi="Times New Roman" w:cs="Times New Roman" w:hint="eastAsia"/>
          <w:sz w:val="21"/>
          <w:szCs w:val="22"/>
          <w14:ligatures w14:val="none"/>
        </w:rPr>
        <w:t>且考核</w:t>
      </w:r>
      <w:proofErr w:type="gramEnd"/>
      <w:r w:rsidRPr="0074126F">
        <w:rPr>
          <w:rFonts w:ascii="Times New Roman" w:eastAsia="宋体" w:hAnsi="Times New Roman" w:cs="Times New Roman" w:hint="eastAsia"/>
          <w:sz w:val="21"/>
          <w:szCs w:val="22"/>
          <w14:ligatures w14:val="none"/>
        </w:rPr>
        <w:t>结束后的次月</w:t>
      </w:r>
      <w:r w:rsidRPr="0074126F">
        <w:rPr>
          <w:rFonts w:ascii="Times New Roman" w:eastAsia="宋体" w:hAnsi="Times New Roman" w:cs="Times New Roman" w:hint="eastAsia"/>
          <w:sz w:val="21"/>
          <w:szCs w:val="22"/>
          <w14:ligatures w14:val="none"/>
        </w:rPr>
        <w:t>15</w:t>
      </w:r>
      <w:r w:rsidRPr="0074126F">
        <w:rPr>
          <w:rFonts w:ascii="Times New Roman" w:eastAsia="宋体" w:hAnsi="Times New Roman" w:cs="Times New Roman" w:hint="eastAsia"/>
          <w:sz w:val="21"/>
          <w:szCs w:val="22"/>
          <w14:ligatures w14:val="none"/>
        </w:rPr>
        <w:t>号前根据考核结果支付相应款项。</w:t>
      </w:r>
    </w:p>
    <w:bookmarkEnd w:id="15"/>
    <w:p w14:paraId="249A2814"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5</w:t>
      </w:r>
      <w:r w:rsidRPr="0074126F">
        <w:rPr>
          <w:rFonts w:ascii="Times New Roman" w:eastAsia="宋体" w:hAnsi="Times New Roman" w:cs="Times New Roman"/>
          <w:kern w:val="1"/>
          <w:szCs w:val="20"/>
          <w14:ligatures w14:val="none"/>
        </w:rPr>
        <w:t>.3</w:t>
      </w:r>
      <w:r w:rsidRPr="0074126F">
        <w:rPr>
          <w:rFonts w:ascii="Times New Roman" w:eastAsia="宋体" w:hAnsi="Times New Roman" w:cs="Times New Roman" w:hint="eastAsia"/>
          <w:kern w:val="1"/>
          <w:szCs w:val="20"/>
          <w14:ligatures w14:val="none"/>
        </w:rPr>
        <w:t>成交供应商</w:t>
      </w:r>
      <w:r w:rsidRPr="0074126F">
        <w:rPr>
          <w:rFonts w:ascii="Times New Roman" w:eastAsia="宋体" w:hAnsi="Times New Roman" w:cs="Times New Roman"/>
          <w:kern w:val="1"/>
          <w:szCs w:val="20"/>
          <w14:ligatures w14:val="none"/>
        </w:rPr>
        <w:t>因自身原因造成返工的工作量，采购人将不予计量和支付。</w:t>
      </w:r>
    </w:p>
    <w:p w14:paraId="49004322"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5.4</w:t>
      </w:r>
      <w:r w:rsidRPr="0074126F">
        <w:rPr>
          <w:rFonts w:ascii="Times New Roman" w:eastAsia="宋体" w:hAnsi="Times New Roman" w:cs="Times New Roman" w:hint="eastAsia"/>
          <w:kern w:val="1"/>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4126F">
        <w:rPr>
          <w:rFonts w:ascii="Times New Roman" w:eastAsia="宋体" w:hAnsi="Times New Roman" w:cs="Times New Roman"/>
          <w:kern w:val="1"/>
          <w:szCs w:val="20"/>
          <w14:ligatures w14:val="none"/>
        </w:rPr>
        <w:t>1</w:t>
      </w:r>
      <w:r w:rsidRPr="0074126F">
        <w:rPr>
          <w:rFonts w:ascii="Times New Roman" w:eastAsia="宋体" w:hAnsi="Times New Roman" w:cs="Times New Roman" w:hint="eastAsia"/>
          <w:kern w:val="1"/>
          <w:szCs w:val="20"/>
          <w14:ligatures w14:val="none"/>
        </w:rPr>
        <w:t>年</w:t>
      </w:r>
      <w:proofErr w:type="gramStart"/>
      <w:r w:rsidRPr="0074126F">
        <w:rPr>
          <w:rFonts w:ascii="Times New Roman" w:eastAsia="宋体" w:hAnsi="Times New Roman" w:cs="Times New Roman" w:hint="eastAsia"/>
          <w:kern w:val="1"/>
          <w:szCs w:val="20"/>
          <w14:ligatures w14:val="none"/>
        </w:rPr>
        <w:t>期贷款市场</w:t>
      </w:r>
      <w:proofErr w:type="gramEnd"/>
      <w:r w:rsidRPr="0074126F">
        <w:rPr>
          <w:rFonts w:ascii="Times New Roman" w:eastAsia="宋体" w:hAnsi="Times New Roman" w:cs="Times New Roman" w:hint="eastAsia"/>
          <w:kern w:val="1"/>
          <w:szCs w:val="20"/>
          <w14:ligatures w14:val="none"/>
        </w:rPr>
        <w:t>报价利率。</w:t>
      </w:r>
    </w:p>
    <w:p w14:paraId="2A1C4E36" w14:textId="77777777" w:rsidR="0074126F" w:rsidRPr="0074126F" w:rsidRDefault="0074126F" w:rsidP="0074126F">
      <w:pPr>
        <w:spacing w:after="0" w:line="300" w:lineRule="auto"/>
        <w:jc w:val="both"/>
        <w:rPr>
          <w:rFonts w:ascii="Times New Roman" w:eastAsia="宋体" w:hAnsi="Times New Roman" w:cs="Times New Roman"/>
          <w:sz w:val="20"/>
          <w:szCs w:val="20"/>
          <w14:ligatures w14:val="none"/>
        </w:rPr>
      </w:pPr>
    </w:p>
    <w:p w14:paraId="1AF145CF" w14:textId="77777777" w:rsidR="0074126F" w:rsidRPr="0074126F" w:rsidRDefault="0074126F" w:rsidP="0074126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6" w:name="_Toc209007582"/>
      <w:bookmarkStart w:id="17" w:name="_Toc497211602"/>
      <w:r w:rsidRPr="0074126F">
        <w:rPr>
          <w:rFonts w:ascii="Times New Roman" w:eastAsia="黑体" w:hAnsi="Times New Roman" w:cs="Times New Roman"/>
          <w:color w:val="000000"/>
          <w:sz w:val="30"/>
          <w:szCs w:val="30"/>
          <w14:ligatures w14:val="none"/>
        </w:rPr>
        <w:t>三、技术质量要求</w:t>
      </w:r>
      <w:bookmarkEnd w:id="16"/>
      <w:bookmarkEnd w:id="17"/>
    </w:p>
    <w:p w14:paraId="350FE806"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497211603"/>
      <w:bookmarkStart w:id="19" w:name="_Toc209007583"/>
      <w:r w:rsidRPr="0074126F">
        <w:rPr>
          <w:rFonts w:ascii="Times New Roman" w:eastAsia="宋体" w:hAnsi="Times New Roman" w:cs="Times New Roman" w:hint="eastAsia"/>
          <w:b/>
          <w:szCs w:val="22"/>
          <w14:ligatures w14:val="none"/>
        </w:rPr>
        <w:t>6</w:t>
      </w:r>
      <w:r w:rsidRPr="0074126F">
        <w:rPr>
          <w:rFonts w:ascii="Times New Roman" w:eastAsia="宋体" w:hAnsi="Times New Roman" w:cs="Times New Roman"/>
          <w:b/>
          <w:szCs w:val="22"/>
          <w14:ligatures w14:val="none"/>
        </w:rPr>
        <w:t>适用技术规范与规范性文件</w:t>
      </w:r>
      <w:bookmarkEnd w:id="18"/>
      <w:bookmarkEnd w:id="19"/>
    </w:p>
    <w:p w14:paraId="3E44EF2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本项目的养护质量检查评定、养护维修技术标准及养护施工安全文明要求适用国家现行法律、规范、规程、标准以及上海市现行规范标准，具体包括：</w:t>
      </w:r>
    </w:p>
    <w:p w14:paraId="7597246C"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w:t>
      </w:r>
      <w:r w:rsidRPr="0074126F">
        <w:rPr>
          <w:rFonts w:ascii="Times New Roman" w:eastAsia="宋体" w:hAnsi="Times New Roman" w:cs="Times New Roman" w:hint="eastAsia"/>
          <w:kern w:val="1"/>
          <w:szCs w:val="20"/>
          <w14:ligatures w14:val="none"/>
        </w:rPr>
        <w:t>）《上海市绿化条例》（</w:t>
      </w:r>
      <w:r w:rsidRPr="0074126F">
        <w:rPr>
          <w:rFonts w:ascii="Times New Roman" w:eastAsia="宋体" w:hAnsi="Times New Roman" w:cs="Times New Roman"/>
          <w:kern w:val="1"/>
          <w:szCs w:val="20"/>
          <w14:ligatures w14:val="none"/>
        </w:rPr>
        <w:t>2015</w:t>
      </w:r>
      <w:r w:rsidRPr="0074126F">
        <w:rPr>
          <w:rFonts w:ascii="Times New Roman" w:eastAsia="宋体" w:hAnsi="Times New Roman" w:cs="Times New Roman" w:hint="eastAsia"/>
          <w:kern w:val="1"/>
          <w:szCs w:val="20"/>
          <w14:ligatures w14:val="none"/>
        </w:rPr>
        <w:t>）</w:t>
      </w:r>
    </w:p>
    <w:p w14:paraId="425D361A"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2</w:t>
      </w:r>
      <w:r w:rsidRPr="0074126F">
        <w:rPr>
          <w:rFonts w:ascii="Times New Roman" w:eastAsia="宋体" w:hAnsi="Times New Roman" w:cs="Times New Roman" w:hint="eastAsia"/>
          <w:kern w:val="1"/>
          <w:szCs w:val="20"/>
          <w14:ligatures w14:val="none"/>
        </w:rPr>
        <w:t>）《上海市环城绿带管理办法》（</w:t>
      </w:r>
      <w:r w:rsidRPr="0074126F">
        <w:rPr>
          <w:rFonts w:ascii="Times New Roman" w:eastAsia="宋体" w:hAnsi="Times New Roman" w:cs="Times New Roman"/>
          <w:kern w:val="1"/>
          <w:szCs w:val="20"/>
          <w14:ligatures w14:val="none"/>
        </w:rPr>
        <w:t>2002</w:t>
      </w:r>
      <w:r w:rsidRPr="0074126F">
        <w:rPr>
          <w:rFonts w:ascii="Times New Roman" w:eastAsia="宋体" w:hAnsi="Times New Roman" w:cs="Times New Roman" w:hint="eastAsia"/>
          <w:kern w:val="1"/>
          <w:szCs w:val="20"/>
          <w14:ligatures w14:val="none"/>
        </w:rPr>
        <w:t>）</w:t>
      </w:r>
    </w:p>
    <w:p w14:paraId="0CF1487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3</w:t>
      </w:r>
      <w:r w:rsidRPr="0074126F">
        <w:rPr>
          <w:rFonts w:ascii="Times New Roman" w:eastAsia="宋体" w:hAnsi="Times New Roman" w:cs="Times New Roman" w:hint="eastAsia"/>
          <w:kern w:val="1"/>
          <w:szCs w:val="20"/>
          <w14:ligatures w14:val="none"/>
        </w:rPr>
        <w:t>）《环城绿带养护管理标准》（</w:t>
      </w:r>
      <w:r w:rsidRPr="0074126F">
        <w:rPr>
          <w:rFonts w:ascii="Times New Roman" w:eastAsia="宋体" w:hAnsi="Times New Roman" w:cs="Times New Roman"/>
          <w:kern w:val="1"/>
          <w:szCs w:val="20"/>
          <w14:ligatures w14:val="none"/>
        </w:rPr>
        <w:t>DGTJ08-2229-2017</w:t>
      </w:r>
      <w:r w:rsidRPr="0074126F">
        <w:rPr>
          <w:rFonts w:ascii="Times New Roman" w:eastAsia="宋体" w:hAnsi="Times New Roman" w:cs="Times New Roman" w:hint="eastAsia"/>
          <w:kern w:val="1"/>
          <w:szCs w:val="20"/>
          <w14:ligatures w14:val="none"/>
        </w:rPr>
        <w:t>）</w:t>
      </w:r>
    </w:p>
    <w:p w14:paraId="1F756F2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4</w:t>
      </w:r>
      <w:r w:rsidRPr="0074126F">
        <w:rPr>
          <w:rFonts w:ascii="Times New Roman" w:eastAsia="宋体" w:hAnsi="Times New Roman" w:cs="Times New Roman" w:hint="eastAsia"/>
          <w:kern w:val="1"/>
          <w:szCs w:val="20"/>
          <w14:ligatures w14:val="none"/>
        </w:rPr>
        <w:t>）《园林绿化养护技术等级标准》（</w:t>
      </w:r>
      <w:r w:rsidRPr="0074126F">
        <w:rPr>
          <w:rFonts w:ascii="Times New Roman" w:eastAsia="宋体" w:hAnsi="Times New Roman" w:cs="Times New Roman"/>
          <w:kern w:val="1"/>
          <w:szCs w:val="20"/>
          <w14:ligatures w14:val="none"/>
        </w:rPr>
        <w:t>DG/TJ08-0702-2011</w:t>
      </w:r>
      <w:r w:rsidRPr="0074126F">
        <w:rPr>
          <w:rFonts w:ascii="Times New Roman" w:eastAsia="宋体" w:hAnsi="Times New Roman" w:cs="Times New Roman" w:hint="eastAsia"/>
          <w:kern w:val="1"/>
          <w:szCs w:val="20"/>
          <w14:ligatures w14:val="none"/>
        </w:rPr>
        <w:t>）</w:t>
      </w:r>
    </w:p>
    <w:p w14:paraId="7735B29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5</w:t>
      </w:r>
      <w:r w:rsidRPr="0074126F">
        <w:rPr>
          <w:rFonts w:ascii="Times New Roman" w:eastAsia="宋体" w:hAnsi="Times New Roman" w:cs="Times New Roman" w:hint="eastAsia"/>
          <w:kern w:val="1"/>
          <w:szCs w:val="20"/>
          <w14:ligatures w14:val="none"/>
        </w:rPr>
        <w:t>）《园林绿化植物栽植技术规程》（</w:t>
      </w:r>
      <w:r w:rsidRPr="0074126F">
        <w:rPr>
          <w:rFonts w:ascii="Times New Roman" w:eastAsia="宋体" w:hAnsi="Times New Roman" w:cs="Times New Roman"/>
          <w:kern w:val="1"/>
          <w:szCs w:val="20"/>
          <w14:ligatures w14:val="none"/>
        </w:rPr>
        <w:t>DG/TJ08-18-2011</w:t>
      </w:r>
      <w:r w:rsidRPr="0074126F">
        <w:rPr>
          <w:rFonts w:ascii="Times New Roman" w:eastAsia="宋体" w:hAnsi="Times New Roman" w:cs="Times New Roman" w:hint="eastAsia"/>
          <w:kern w:val="1"/>
          <w:szCs w:val="20"/>
          <w14:ligatures w14:val="none"/>
        </w:rPr>
        <w:t>）</w:t>
      </w:r>
    </w:p>
    <w:p w14:paraId="6210FDA8"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6</w:t>
      </w:r>
      <w:r w:rsidRPr="0074126F">
        <w:rPr>
          <w:rFonts w:ascii="Times New Roman" w:eastAsia="宋体" w:hAnsi="Times New Roman" w:cs="Times New Roman" w:hint="eastAsia"/>
          <w:kern w:val="1"/>
          <w:szCs w:val="20"/>
          <w14:ligatures w14:val="none"/>
        </w:rPr>
        <w:t>）《园林绿化养护技术规程》（</w:t>
      </w:r>
      <w:r w:rsidRPr="0074126F">
        <w:rPr>
          <w:rFonts w:ascii="Times New Roman" w:eastAsia="宋体" w:hAnsi="Times New Roman" w:cs="Times New Roman"/>
          <w:kern w:val="1"/>
          <w:szCs w:val="20"/>
          <w14:ligatures w14:val="none"/>
        </w:rPr>
        <w:t>DG/TJ08-19-2011</w:t>
      </w:r>
      <w:r w:rsidRPr="0074126F">
        <w:rPr>
          <w:rFonts w:ascii="Times New Roman" w:eastAsia="宋体" w:hAnsi="Times New Roman" w:cs="Times New Roman" w:hint="eastAsia"/>
          <w:kern w:val="1"/>
          <w:szCs w:val="20"/>
          <w14:ligatures w14:val="none"/>
        </w:rPr>
        <w:t>）</w:t>
      </w:r>
    </w:p>
    <w:p w14:paraId="40DFF5DD"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7</w:t>
      </w:r>
      <w:r w:rsidRPr="0074126F">
        <w:rPr>
          <w:rFonts w:ascii="Times New Roman" w:eastAsia="宋体" w:hAnsi="Times New Roman" w:cs="Times New Roman" w:hint="eastAsia"/>
          <w:kern w:val="1"/>
          <w:szCs w:val="20"/>
          <w14:ligatures w14:val="none"/>
        </w:rPr>
        <w:t>）《行道树养护技术规程》（</w:t>
      </w:r>
      <w:r w:rsidRPr="0074126F">
        <w:rPr>
          <w:rFonts w:ascii="Times New Roman" w:eastAsia="宋体" w:hAnsi="Times New Roman" w:cs="Times New Roman"/>
          <w:kern w:val="1"/>
          <w:szCs w:val="20"/>
          <w14:ligatures w14:val="none"/>
        </w:rPr>
        <w:t>DG/TJ08-2105-2012</w:t>
      </w:r>
      <w:r w:rsidRPr="0074126F">
        <w:rPr>
          <w:rFonts w:ascii="Times New Roman" w:eastAsia="宋体" w:hAnsi="Times New Roman" w:cs="Times New Roman" w:hint="eastAsia"/>
          <w:kern w:val="1"/>
          <w:szCs w:val="20"/>
          <w14:ligatures w14:val="none"/>
        </w:rPr>
        <w:t>）</w:t>
      </w:r>
    </w:p>
    <w:p w14:paraId="6AE8055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8</w:t>
      </w:r>
      <w:r w:rsidRPr="0074126F">
        <w:rPr>
          <w:rFonts w:ascii="Times New Roman" w:eastAsia="宋体" w:hAnsi="Times New Roman" w:cs="Times New Roman" w:hint="eastAsia"/>
          <w:kern w:val="1"/>
          <w:szCs w:val="20"/>
          <w14:ligatures w14:val="none"/>
        </w:rPr>
        <w:t>）《行道树栽植技术规程》（</w:t>
      </w:r>
      <w:r w:rsidRPr="0074126F">
        <w:rPr>
          <w:rFonts w:ascii="Times New Roman" w:eastAsia="宋体" w:hAnsi="Times New Roman" w:cs="Times New Roman"/>
          <w:kern w:val="1"/>
          <w:szCs w:val="20"/>
          <w14:ligatures w14:val="none"/>
        </w:rPr>
        <w:t>DG/TJ 08-54-2014</w:t>
      </w:r>
      <w:r w:rsidRPr="0074126F">
        <w:rPr>
          <w:rFonts w:ascii="Times New Roman" w:eastAsia="宋体" w:hAnsi="Times New Roman" w:cs="Times New Roman" w:hint="eastAsia"/>
          <w:kern w:val="1"/>
          <w:szCs w:val="20"/>
          <w14:ligatures w14:val="none"/>
        </w:rPr>
        <w:t>）</w:t>
      </w:r>
    </w:p>
    <w:p w14:paraId="62219D37"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9</w:t>
      </w:r>
      <w:r w:rsidRPr="0074126F">
        <w:rPr>
          <w:rFonts w:ascii="Times New Roman" w:eastAsia="宋体" w:hAnsi="Times New Roman" w:cs="Times New Roman" w:hint="eastAsia"/>
          <w:kern w:val="1"/>
          <w:szCs w:val="20"/>
          <w14:ligatures w14:val="none"/>
        </w:rPr>
        <w:t>）《花坛、花镜技术规程》（</w:t>
      </w:r>
      <w:r w:rsidRPr="0074126F">
        <w:rPr>
          <w:rFonts w:ascii="Times New Roman" w:eastAsia="宋体" w:hAnsi="Times New Roman" w:cs="Times New Roman"/>
          <w:kern w:val="1"/>
          <w:szCs w:val="20"/>
          <w14:ligatures w14:val="none"/>
        </w:rPr>
        <w:t>DG/TJ 08-66-2016</w:t>
      </w:r>
      <w:r w:rsidRPr="0074126F">
        <w:rPr>
          <w:rFonts w:ascii="Times New Roman" w:eastAsia="宋体" w:hAnsi="Times New Roman" w:cs="Times New Roman" w:hint="eastAsia"/>
          <w:kern w:val="1"/>
          <w:szCs w:val="20"/>
          <w14:ligatures w14:val="none"/>
        </w:rPr>
        <w:t>）</w:t>
      </w:r>
    </w:p>
    <w:p w14:paraId="3E993341"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10</w:t>
      </w:r>
      <w:r w:rsidRPr="0074126F">
        <w:rPr>
          <w:rFonts w:ascii="Times New Roman" w:eastAsia="宋体" w:hAnsi="Times New Roman" w:cs="Times New Roman" w:hint="eastAsia"/>
          <w:kern w:val="1"/>
          <w:szCs w:val="20"/>
          <w14:ligatures w14:val="none"/>
        </w:rPr>
        <w:t>）《花坪建植和养护技术规程》（</w:t>
      </w:r>
      <w:r w:rsidRPr="0074126F">
        <w:rPr>
          <w:rFonts w:ascii="Times New Roman" w:eastAsia="宋体" w:hAnsi="Times New Roman" w:cs="Times New Roman"/>
          <w:kern w:val="1"/>
          <w:szCs w:val="20"/>
          <w14:ligatures w14:val="none"/>
        </w:rPr>
        <w:t>DG/TJ 08-67-2015</w:t>
      </w:r>
      <w:r w:rsidRPr="0074126F">
        <w:rPr>
          <w:rFonts w:ascii="Times New Roman" w:eastAsia="宋体" w:hAnsi="Times New Roman" w:cs="Times New Roman" w:hint="eastAsia"/>
          <w:kern w:val="1"/>
          <w:szCs w:val="20"/>
          <w14:ligatures w14:val="none"/>
        </w:rPr>
        <w:t>）</w:t>
      </w:r>
    </w:p>
    <w:p w14:paraId="16500A2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11</w:t>
      </w:r>
      <w:r w:rsidRPr="0074126F">
        <w:rPr>
          <w:rFonts w:ascii="Times New Roman" w:eastAsia="宋体" w:hAnsi="Times New Roman" w:cs="Times New Roman" w:hint="eastAsia"/>
          <w:kern w:val="1"/>
          <w:szCs w:val="20"/>
          <w14:ligatures w14:val="none"/>
        </w:rPr>
        <w:t>）《立体绿化技术规程》（</w:t>
      </w:r>
      <w:r w:rsidRPr="0074126F">
        <w:rPr>
          <w:rFonts w:ascii="Times New Roman" w:eastAsia="宋体" w:hAnsi="Times New Roman" w:cs="Times New Roman"/>
          <w:kern w:val="1"/>
          <w:szCs w:val="20"/>
          <w14:ligatures w14:val="none"/>
        </w:rPr>
        <w:t>DG/TJ 08-75-2014</w:t>
      </w:r>
      <w:r w:rsidRPr="0074126F">
        <w:rPr>
          <w:rFonts w:ascii="Times New Roman" w:eastAsia="宋体" w:hAnsi="Times New Roman" w:cs="Times New Roman" w:hint="eastAsia"/>
          <w:kern w:val="1"/>
          <w:szCs w:val="20"/>
          <w14:ligatures w14:val="none"/>
        </w:rPr>
        <w:t>）</w:t>
      </w:r>
    </w:p>
    <w:p w14:paraId="17A21CDD"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12</w:t>
      </w:r>
      <w:r w:rsidRPr="0074126F">
        <w:rPr>
          <w:rFonts w:ascii="Times New Roman" w:eastAsia="宋体" w:hAnsi="Times New Roman" w:cs="Times New Roman" w:hint="eastAsia"/>
          <w:kern w:val="1"/>
          <w:szCs w:val="20"/>
          <w14:ligatures w14:val="none"/>
        </w:rPr>
        <w:t>）《绿化植物保护技术规程》（</w:t>
      </w:r>
      <w:r w:rsidRPr="0074126F">
        <w:rPr>
          <w:rFonts w:ascii="Times New Roman" w:eastAsia="宋体" w:hAnsi="Times New Roman" w:cs="Times New Roman"/>
          <w:kern w:val="1"/>
          <w:szCs w:val="20"/>
          <w14:ligatures w14:val="none"/>
        </w:rPr>
        <w:t>DG/TJ 08-35-2014</w:t>
      </w:r>
      <w:r w:rsidRPr="0074126F">
        <w:rPr>
          <w:rFonts w:ascii="Times New Roman" w:eastAsia="宋体" w:hAnsi="Times New Roman" w:cs="Times New Roman" w:hint="eastAsia"/>
          <w:kern w:val="1"/>
          <w:szCs w:val="20"/>
          <w14:ligatures w14:val="none"/>
        </w:rPr>
        <w:t>）</w:t>
      </w:r>
    </w:p>
    <w:p w14:paraId="413A019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13</w:t>
      </w:r>
      <w:r w:rsidRPr="0074126F">
        <w:rPr>
          <w:rFonts w:ascii="Times New Roman" w:eastAsia="宋体" w:hAnsi="Times New Roman" w:cs="Times New Roman" w:hint="eastAsia"/>
          <w:kern w:val="1"/>
          <w:szCs w:val="20"/>
          <w14:ligatures w14:val="none"/>
        </w:rPr>
        <w:t>）《上海市古树名木和古树后续资源保护条例》</w:t>
      </w:r>
    </w:p>
    <w:p w14:paraId="695B8CEA"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14</w:t>
      </w:r>
      <w:r w:rsidRPr="0074126F">
        <w:rPr>
          <w:rFonts w:ascii="Times New Roman" w:eastAsia="宋体" w:hAnsi="Times New Roman" w:cs="Times New Roman" w:hint="eastAsia"/>
          <w:kern w:val="1"/>
          <w:szCs w:val="20"/>
          <w14:ligatures w14:val="none"/>
        </w:rPr>
        <w:t>）《绿化市容专用轮式电动作业机具安全技术规范》（</w:t>
      </w:r>
      <w:r w:rsidRPr="0074126F">
        <w:rPr>
          <w:rFonts w:ascii="Times New Roman" w:eastAsia="宋体" w:hAnsi="Times New Roman" w:cs="Times New Roman"/>
          <w:kern w:val="1"/>
          <w:szCs w:val="20"/>
          <w14:ligatures w14:val="none"/>
        </w:rPr>
        <w:t>DB31/T923-2015</w:t>
      </w:r>
      <w:r w:rsidRPr="0074126F">
        <w:rPr>
          <w:rFonts w:ascii="Times New Roman" w:eastAsia="宋体" w:hAnsi="Times New Roman" w:cs="Times New Roman" w:hint="eastAsia"/>
          <w:kern w:val="1"/>
          <w:szCs w:val="20"/>
          <w14:ligatures w14:val="none"/>
        </w:rPr>
        <w:t>）</w:t>
      </w:r>
    </w:p>
    <w:p w14:paraId="7839DA6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15</w:t>
      </w:r>
      <w:r w:rsidRPr="0074126F">
        <w:rPr>
          <w:rFonts w:ascii="Times New Roman" w:eastAsia="宋体" w:hAnsi="Times New Roman" w:cs="Times New Roman" w:hint="eastAsia"/>
          <w:kern w:val="1"/>
          <w:szCs w:val="20"/>
          <w14:ligatures w14:val="none"/>
        </w:rPr>
        <w:t>）《上海市市容环境卫生责任区管理办法》</w:t>
      </w:r>
    </w:p>
    <w:p w14:paraId="5E7C82C0"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16</w:t>
      </w:r>
      <w:r w:rsidRPr="0074126F">
        <w:rPr>
          <w:rFonts w:ascii="Times New Roman" w:eastAsia="宋体" w:hAnsi="Times New Roman" w:cs="Times New Roman" w:hint="eastAsia"/>
          <w:kern w:val="1"/>
          <w:szCs w:val="20"/>
          <w14:ligatures w14:val="none"/>
        </w:rPr>
        <w:t>）《上海市市容环境卫生管理条例》</w:t>
      </w:r>
    </w:p>
    <w:p w14:paraId="69B0D7CA"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17</w:t>
      </w:r>
      <w:r w:rsidRPr="0074126F">
        <w:rPr>
          <w:rFonts w:ascii="Times New Roman" w:eastAsia="宋体" w:hAnsi="Times New Roman" w:cs="Times New Roman" w:hint="eastAsia"/>
          <w:kern w:val="1"/>
          <w:szCs w:val="20"/>
          <w14:ligatures w14:val="none"/>
        </w:rPr>
        <w:t>）《上海市建设工程文明施工管理规定》</w:t>
      </w:r>
    </w:p>
    <w:p w14:paraId="40534AA2"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18</w:t>
      </w:r>
      <w:r w:rsidRPr="0074126F">
        <w:rPr>
          <w:rFonts w:ascii="Times New Roman" w:eastAsia="宋体" w:hAnsi="Times New Roman" w:cs="Times New Roman" w:hint="eastAsia"/>
          <w:kern w:val="1"/>
          <w:szCs w:val="20"/>
          <w14:ligatures w14:val="none"/>
        </w:rPr>
        <w:t>）《上海市建设工程文明施工标准》</w:t>
      </w:r>
    </w:p>
    <w:p w14:paraId="5662F20E"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19</w:t>
      </w:r>
      <w:r w:rsidRPr="0074126F">
        <w:rPr>
          <w:rFonts w:ascii="Times New Roman" w:eastAsia="宋体" w:hAnsi="Times New Roman" w:cs="Times New Roman" w:hint="eastAsia"/>
          <w:kern w:val="1"/>
          <w:szCs w:val="20"/>
          <w14:ligatures w14:val="none"/>
        </w:rPr>
        <w:t>）《中华人民共和国突发事件应对法》</w:t>
      </w:r>
    </w:p>
    <w:p w14:paraId="2CECEEAF"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w:t>
      </w:r>
      <w:r w:rsidRPr="0074126F">
        <w:rPr>
          <w:rFonts w:ascii="Times New Roman" w:eastAsia="宋体" w:hAnsi="Times New Roman" w:cs="Times New Roman"/>
          <w:kern w:val="1"/>
          <w:szCs w:val="20"/>
          <w14:ligatures w14:val="none"/>
        </w:rPr>
        <w:t>20</w:t>
      </w:r>
      <w:r w:rsidRPr="0074126F">
        <w:rPr>
          <w:rFonts w:ascii="Times New Roman" w:eastAsia="宋体" w:hAnsi="Times New Roman" w:cs="Times New Roman" w:hint="eastAsia"/>
          <w:kern w:val="1"/>
          <w:szCs w:val="20"/>
          <w14:ligatures w14:val="none"/>
        </w:rPr>
        <w:t>）《中华人民共和国安全生产法》</w:t>
      </w:r>
    </w:p>
    <w:p w14:paraId="188D831F"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kern w:val="1"/>
          <w:szCs w:val="20"/>
          <w14:ligatures w14:val="none"/>
        </w:rPr>
        <w:lastRenderedPageBreak/>
        <w:t>各</w:t>
      </w:r>
      <w:r w:rsidRPr="0074126F">
        <w:rPr>
          <w:rFonts w:ascii="Times New Roman" w:eastAsia="宋体" w:hAnsi="Times New Roman" w:cs="Times New Roman" w:hint="eastAsia"/>
          <w:kern w:val="1"/>
          <w:szCs w:val="20"/>
          <w14:ligatures w14:val="none"/>
        </w:rPr>
        <w:t>供应商</w:t>
      </w:r>
      <w:r w:rsidRPr="0074126F">
        <w:rPr>
          <w:rFonts w:ascii="Times New Roman" w:eastAsia="宋体" w:hAnsi="Times New Roman" w:cs="Times New Roman"/>
          <w:kern w:val="1"/>
          <w:szCs w:val="20"/>
          <w14:ligatures w14:val="none"/>
        </w:rPr>
        <w:t>应充分注意，凡涉及国家或行业管理部门颁发的相关规范、规程和标准，无论其是否在本</w:t>
      </w:r>
      <w:r w:rsidRPr="0074126F">
        <w:rPr>
          <w:rFonts w:ascii="Times New Roman" w:eastAsia="宋体" w:hAnsi="Times New Roman" w:cs="Times New Roman" w:hint="eastAsia"/>
          <w:kern w:val="1"/>
          <w:szCs w:val="20"/>
          <w14:ligatures w14:val="none"/>
        </w:rPr>
        <w:t>磋商</w:t>
      </w:r>
      <w:r w:rsidRPr="0074126F">
        <w:rPr>
          <w:rFonts w:ascii="Times New Roman" w:eastAsia="宋体" w:hAnsi="Times New Roman" w:cs="Times New Roman"/>
          <w:kern w:val="1"/>
          <w:szCs w:val="20"/>
          <w14:ligatures w14:val="none"/>
        </w:rPr>
        <w:t>文件中列明，</w:t>
      </w:r>
      <w:r w:rsidRPr="0074126F">
        <w:rPr>
          <w:rFonts w:ascii="Times New Roman" w:eastAsia="宋体" w:hAnsi="Times New Roman" w:cs="Times New Roman" w:hint="eastAsia"/>
          <w:kern w:val="1"/>
          <w:szCs w:val="20"/>
          <w14:ligatures w14:val="none"/>
        </w:rPr>
        <w:t>供应商</w:t>
      </w:r>
      <w:r w:rsidRPr="0074126F">
        <w:rPr>
          <w:rFonts w:ascii="Times New Roman" w:eastAsia="宋体" w:hAnsi="Times New Roman" w:cs="Times New Roman"/>
          <w:kern w:val="1"/>
          <w:szCs w:val="20"/>
          <w14:ligatures w14:val="none"/>
        </w:rPr>
        <w:t>应无条件执行。标准、规范等不一致的，以要求高者为准。</w:t>
      </w:r>
    </w:p>
    <w:p w14:paraId="07EC040C"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497211604"/>
      <w:bookmarkStart w:id="21" w:name="_Toc209007584"/>
      <w:r w:rsidRPr="0074126F">
        <w:rPr>
          <w:rFonts w:ascii="Times New Roman" w:eastAsia="宋体" w:hAnsi="Times New Roman" w:cs="Times New Roman" w:hint="eastAsia"/>
          <w:b/>
          <w:szCs w:val="22"/>
          <w14:ligatures w14:val="none"/>
        </w:rPr>
        <w:t>7</w:t>
      </w:r>
      <w:r w:rsidRPr="0074126F">
        <w:rPr>
          <w:rFonts w:ascii="Times New Roman" w:eastAsia="宋体" w:hAnsi="Times New Roman" w:cs="Times New Roman" w:hint="eastAsia"/>
          <w:b/>
          <w:szCs w:val="22"/>
          <w14:ligatures w14:val="none"/>
        </w:rPr>
        <w:t>磋商</w:t>
      </w:r>
      <w:r w:rsidRPr="0074126F">
        <w:rPr>
          <w:rFonts w:ascii="Times New Roman" w:eastAsia="宋体" w:hAnsi="Times New Roman" w:cs="Times New Roman"/>
          <w:b/>
          <w:szCs w:val="22"/>
          <w14:ligatures w14:val="none"/>
        </w:rPr>
        <w:t>内容与要求</w:t>
      </w:r>
      <w:bookmarkEnd w:id="20"/>
      <w:bookmarkEnd w:id="21"/>
    </w:p>
    <w:p w14:paraId="0463F44A"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7</w:t>
      </w:r>
      <w:r w:rsidRPr="0074126F">
        <w:rPr>
          <w:rFonts w:ascii="Times New Roman" w:eastAsia="宋体" w:hAnsi="Times New Roman" w:cs="Times New Roman"/>
          <w:bCs/>
          <w:kern w:val="1"/>
          <w:szCs w:val="20"/>
          <w14:ligatures w14:val="none"/>
        </w:rPr>
        <w:t xml:space="preserve">.1 </w:t>
      </w:r>
      <w:r w:rsidRPr="0074126F">
        <w:rPr>
          <w:rFonts w:ascii="Times New Roman" w:eastAsia="宋体" w:hAnsi="Times New Roman" w:cs="Times New Roman"/>
          <w:bCs/>
          <w:kern w:val="1"/>
          <w:szCs w:val="20"/>
          <w14:ligatures w14:val="none"/>
        </w:rPr>
        <w:t>本项目</w:t>
      </w:r>
      <w:r w:rsidRPr="0074126F">
        <w:rPr>
          <w:rFonts w:ascii="Times New Roman" w:eastAsia="宋体" w:hAnsi="Times New Roman" w:cs="Times New Roman" w:hint="eastAsia"/>
          <w:bCs/>
          <w:kern w:val="1"/>
          <w:szCs w:val="20"/>
          <w14:ligatures w14:val="none"/>
        </w:rPr>
        <w:t>磋商</w:t>
      </w:r>
      <w:r w:rsidRPr="0074126F">
        <w:rPr>
          <w:rFonts w:ascii="Times New Roman" w:eastAsia="宋体" w:hAnsi="Times New Roman" w:cs="Times New Roman"/>
          <w:bCs/>
          <w:kern w:val="1"/>
          <w:szCs w:val="20"/>
          <w14:ligatures w14:val="none"/>
        </w:rPr>
        <w:t>内容与具体质量要求（但不仅限于）详见下表。</w:t>
      </w:r>
    </w:p>
    <w:p w14:paraId="099F69A4"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7</w:t>
      </w:r>
      <w:r w:rsidRPr="0074126F">
        <w:rPr>
          <w:rFonts w:ascii="Times New Roman" w:eastAsia="宋体" w:hAnsi="Times New Roman" w:cs="Times New Roman"/>
          <w:bCs/>
          <w:kern w:val="1"/>
          <w:szCs w:val="20"/>
          <w14:ligatures w14:val="none"/>
        </w:rPr>
        <w:t>.1</w:t>
      </w:r>
      <w:r w:rsidRPr="0074126F">
        <w:rPr>
          <w:rFonts w:ascii="Times New Roman" w:eastAsia="宋体" w:hAnsi="Times New Roman" w:cs="Times New Roman" w:hint="eastAsia"/>
          <w:bCs/>
          <w:kern w:val="1"/>
          <w:szCs w:val="20"/>
          <w14:ligatures w14:val="none"/>
        </w:rPr>
        <w:t>.1</w:t>
      </w:r>
      <w:r w:rsidRPr="0074126F">
        <w:rPr>
          <w:rFonts w:ascii="Times New Roman" w:eastAsia="宋体" w:hAnsi="Times New Roman" w:cs="Times New Roman" w:hint="eastAsia"/>
          <w:bCs/>
          <w:kern w:val="1"/>
          <w:szCs w:val="20"/>
          <w14:ligatures w14:val="none"/>
        </w:rPr>
        <w:t>服务内容一览表</w:t>
      </w:r>
    </w:p>
    <w:p w14:paraId="43A4793E" w14:textId="77777777" w:rsidR="0074126F" w:rsidRPr="0074126F" w:rsidRDefault="0074126F" w:rsidP="0074126F">
      <w:pPr>
        <w:spacing w:after="0" w:line="300" w:lineRule="auto"/>
        <w:jc w:val="center"/>
        <w:rPr>
          <w:rFonts w:ascii="Times New Roman" w:eastAsia="宋体" w:hAnsi="Times New Roman" w:cs="Times New Roman"/>
          <w:b/>
          <w:szCs w:val="22"/>
          <w14:ligatures w14:val="none"/>
        </w:rPr>
      </w:pPr>
      <w:r w:rsidRPr="0074126F">
        <w:rPr>
          <w:rFonts w:ascii="Times New Roman" w:eastAsia="宋体" w:hAnsi="Times New Roman" w:cs="Times New Roman"/>
          <w:b/>
          <w:szCs w:val="22"/>
          <w14:ligatures w14:val="none"/>
        </w:rPr>
        <w:t>服务内容一览表</w:t>
      </w:r>
    </w:p>
    <w:tbl>
      <w:tblPr>
        <w:tblStyle w:val="afff0"/>
        <w:tblW w:w="9855" w:type="dxa"/>
        <w:jc w:val="center"/>
        <w:tblLayout w:type="fixed"/>
        <w:tblLook w:val="04A0" w:firstRow="1" w:lastRow="0" w:firstColumn="1" w:lastColumn="0" w:noHBand="0" w:noVBand="1"/>
      </w:tblPr>
      <w:tblGrid>
        <w:gridCol w:w="677"/>
        <w:gridCol w:w="1900"/>
        <w:gridCol w:w="6166"/>
        <w:gridCol w:w="1112"/>
      </w:tblGrid>
      <w:tr w:rsidR="0074126F" w:rsidRPr="0074126F" w14:paraId="01C04581" w14:textId="77777777">
        <w:trPr>
          <w:tblHeader/>
          <w:jc w:val="center"/>
        </w:trPr>
        <w:tc>
          <w:tcPr>
            <w:tcW w:w="677" w:type="dxa"/>
            <w:tcBorders>
              <w:top w:val="single" w:sz="4" w:space="0" w:color="auto"/>
              <w:left w:val="single" w:sz="4" w:space="0" w:color="auto"/>
              <w:bottom w:val="single" w:sz="4" w:space="0" w:color="auto"/>
              <w:right w:val="single" w:sz="4" w:space="0" w:color="auto"/>
            </w:tcBorders>
            <w:vAlign w:val="center"/>
          </w:tcPr>
          <w:p w14:paraId="17CC1000"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序号</w:t>
            </w:r>
          </w:p>
        </w:tc>
        <w:tc>
          <w:tcPr>
            <w:tcW w:w="1900" w:type="dxa"/>
            <w:tcBorders>
              <w:top w:val="single" w:sz="4" w:space="0" w:color="auto"/>
              <w:left w:val="single" w:sz="4" w:space="0" w:color="auto"/>
              <w:bottom w:val="single" w:sz="4" w:space="0" w:color="auto"/>
              <w:right w:val="single" w:sz="4" w:space="0" w:color="auto"/>
            </w:tcBorders>
            <w:vAlign w:val="center"/>
          </w:tcPr>
          <w:p w14:paraId="0A8E86A0"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服务内容</w:t>
            </w:r>
          </w:p>
        </w:tc>
        <w:tc>
          <w:tcPr>
            <w:tcW w:w="6165" w:type="dxa"/>
            <w:tcBorders>
              <w:top w:val="single" w:sz="4" w:space="0" w:color="auto"/>
              <w:left w:val="single" w:sz="4" w:space="0" w:color="auto"/>
              <w:bottom w:val="single" w:sz="4" w:space="0" w:color="auto"/>
              <w:right w:val="single" w:sz="4" w:space="0" w:color="auto"/>
            </w:tcBorders>
            <w:vAlign w:val="center"/>
          </w:tcPr>
          <w:p w14:paraId="18CF6B90"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具体要求</w:t>
            </w:r>
          </w:p>
        </w:tc>
        <w:tc>
          <w:tcPr>
            <w:tcW w:w="1112" w:type="dxa"/>
            <w:tcBorders>
              <w:top w:val="single" w:sz="4" w:space="0" w:color="auto"/>
              <w:left w:val="single" w:sz="4" w:space="0" w:color="auto"/>
              <w:bottom w:val="single" w:sz="4" w:space="0" w:color="auto"/>
              <w:right w:val="single" w:sz="4" w:space="0" w:color="auto"/>
            </w:tcBorders>
            <w:vAlign w:val="center"/>
          </w:tcPr>
          <w:p w14:paraId="685E3912"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备注</w:t>
            </w:r>
          </w:p>
        </w:tc>
      </w:tr>
      <w:tr w:rsidR="0074126F" w:rsidRPr="0074126F" w14:paraId="09B31419"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483710CC"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1</w:t>
            </w:r>
          </w:p>
        </w:tc>
        <w:tc>
          <w:tcPr>
            <w:tcW w:w="1900" w:type="dxa"/>
            <w:tcBorders>
              <w:top w:val="single" w:sz="4" w:space="0" w:color="auto"/>
              <w:left w:val="single" w:sz="4" w:space="0" w:color="auto"/>
              <w:bottom w:val="single" w:sz="4" w:space="0" w:color="auto"/>
              <w:right w:val="single" w:sz="4" w:space="0" w:color="auto"/>
            </w:tcBorders>
            <w:vAlign w:val="center"/>
          </w:tcPr>
          <w:p w14:paraId="038C3F07"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绿化养护</w:t>
            </w:r>
          </w:p>
        </w:tc>
        <w:tc>
          <w:tcPr>
            <w:tcW w:w="6165" w:type="dxa"/>
            <w:tcBorders>
              <w:top w:val="single" w:sz="4" w:space="0" w:color="auto"/>
              <w:left w:val="single" w:sz="4" w:space="0" w:color="auto"/>
              <w:bottom w:val="single" w:sz="4" w:space="0" w:color="auto"/>
              <w:right w:val="single" w:sz="4" w:space="0" w:color="auto"/>
            </w:tcBorders>
            <w:vAlign w:val="center"/>
          </w:tcPr>
          <w:p w14:paraId="365A9CA7"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对绿化进行树木修剪、松土除草施肥、草坪养护、杂草控制、病虫害防治、保洁等日常养护工作</w:t>
            </w:r>
          </w:p>
        </w:tc>
        <w:tc>
          <w:tcPr>
            <w:tcW w:w="1112" w:type="dxa"/>
            <w:tcBorders>
              <w:top w:val="single" w:sz="4" w:space="0" w:color="auto"/>
              <w:left w:val="single" w:sz="4" w:space="0" w:color="auto"/>
              <w:bottom w:val="single" w:sz="4" w:space="0" w:color="auto"/>
              <w:right w:val="single" w:sz="4" w:space="0" w:color="auto"/>
            </w:tcBorders>
            <w:vAlign w:val="center"/>
          </w:tcPr>
          <w:p w14:paraId="4D38737B" w14:textId="77777777" w:rsidR="0074126F" w:rsidRPr="0074126F" w:rsidRDefault="0074126F" w:rsidP="0074126F">
            <w:pPr>
              <w:spacing w:line="300" w:lineRule="auto"/>
              <w:rPr>
                <w:rFonts w:ascii="Times New Roman" w:eastAsia="宋体" w:hAnsi="Times New Roman" w:cs="Times New Roman"/>
                <w:szCs w:val="22"/>
              </w:rPr>
            </w:pPr>
          </w:p>
        </w:tc>
      </w:tr>
      <w:tr w:rsidR="0074126F" w:rsidRPr="0074126F" w14:paraId="2AF9AD5B"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616B177"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2</w:t>
            </w:r>
          </w:p>
        </w:tc>
        <w:tc>
          <w:tcPr>
            <w:tcW w:w="1900" w:type="dxa"/>
            <w:tcBorders>
              <w:top w:val="single" w:sz="4" w:space="0" w:color="auto"/>
              <w:left w:val="single" w:sz="4" w:space="0" w:color="auto"/>
              <w:bottom w:val="single" w:sz="4" w:space="0" w:color="auto"/>
              <w:right w:val="single" w:sz="4" w:space="0" w:color="auto"/>
            </w:tcBorders>
            <w:vAlign w:val="center"/>
          </w:tcPr>
          <w:p w14:paraId="1FA2E66B"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精神堡垒养护</w:t>
            </w:r>
          </w:p>
        </w:tc>
        <w:tc>
          <w:tcPr>
            <w:tcW w:w="6165" w:type="dxa"/>
            <w:tcBorders>
              <w:top w:val="single" w:sz="4" w:space="0" w:color="auto"/>
              <w:left w:val="single" w:sz="4" w:space="0" w:color="auto"/>
              <w:bottom w:val="single" w:sz="4" w:space="0" w:color="auto"/>
              <w:right w:val="single" w:sz="4" w:space="0" w:color="auto"/>
            </w:tcBorders>
            <w:vAlign w:val="center"/>
          </w:tcPr>
          <w:p w14:paraId="476E5596"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对钢结构雕塑的补漆修复、维护等日常养护工作</w:t>
            </w:r>
          </w:p>
        </w:tc>
        <w:tc>
          <w:tcPr>
            <w:tcW w:w="1112" w:type="dxa"/>
            <w:tcBorders>
              <w:top w:val="single" w:sz="4" w:space="0" w:color="auto"/>
              <w:left w:val="single" w:sz="4" w:space="0" w:color="auto"/>
              <w:bottom w:val="single" w:sz="4" w:space="0" w:color="auto"/>
              <w:right w:val="single" w:sz="4" w:space="0" w:color="auto"/>
            </w:tcBorders>
            <w:vAlign w:val="center"/>
          </w:tcPr>
          <w:p w14:paraId="6ED6369A" w14:textId="77777777" w:rsidR="0074126F" w:rsidRPr="0074126F" w:rsidRDefault="0074126F" w:rsidP="0074126F">
            <w:pPr>
              <w:spacing w:line="300" w:lineRule="auto"/>
              <w:rPr>
                <w:rFonts w:ascii="Times New Roman" w:eastAsia="宋体" w:hAnsi="Times New Roman" w:cs="Times New Roman"/>
                <w:szCs w:val="22"/>
              </w:rPr>
            </w:pPr>
          </w:p>
        </w:tc>
      </w:tr>
      <w:tr w:rsidR="0074126F" w:rsidRPr="0074126F" w14:paraId="2E3DFE9F"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477C35D4"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3</w:t>
            </w:r>
          </w:p>
        </w:tc>
        <w:tc>
          <w:tcPr>
            <w:tcW w:w="1900" w:type="dxa"/>
            <w:tcBorders>
              <w:top w:val="single" w:sz="4" w:space="0" w:color="auto"/>
              <w:left w:val="single" w:sz="4" w:space="0" w:color="auto"/>
              <w:bottom w:val="single" w:sz="4" w:space="0" w:color="auto"/>
              <w:right w:val="single" w:sz="4" w:space="0" w:color="auto"/>
            </w:tcBorders>
            <w:vAlign w:val="center"/>
          </w:tcPr>
          <w:p w14:paraId="0329E195"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LED</w:t>
            </w:r>
            <w:r w:rsidRPr="0074126F">
              <w:rPr>
                <w:rFonts w:ascii="Times New Roman" w:eastAsia="宋体" w:hAnsi="Times New Roman" w:cs="Times New Roman" w:hint="eastAsia"/>
                <w:szCs w:val="22"/>
              </w:rPr>
              <w:t>电子屏养护</w:t>
            </w:r>
          </w:p>
        </w:tc>
        <w:tc>
          <w:tcPr>
            <w:tcW w:w="6165" w:type="dxa"/>
            <w:tcBorders>
              <w:top w:val="single" w:sz="4" w:space="0" w:color="auto"/>
              <w:left w:val="single" w:sz="4" w:space="0" w:color="auto"/>
              <w:bottom w:val="single" w:sz="4" w:space="0" w:color="auto"/>
              <w:right w:val="single" w:sz="4" w:space="0" w:color="auto"/>
            </w:tcBorders>
            <w:vAlign w:val="center"/>
          </w:tcPr>
          <w:p w14:paraId="78BFC341"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电子屏表面清洗维护等日常养护工作</w:t>
            </w:r>
          </w:p>
        </w:tc>
        <w:tc>
          <w:tcPr>
            <w:tcW w:w="1112" w:type="dxa"/>
            <w:tcBorders>
              <w:top w:val="single" w:sz="4" w:space="0" w:color="auto"/>
              <w:left w:val="single" w:sz="4" w:space="0" w:color="auto"/>
              <w:bottom w:val="single" w:sz="4" w:space="0" w:color="auto"/>
              <w:right w:val="single" w:sz="4" w:space="0" w:color="auto"/>
            </w:tcBorders>
            <w:vAlign w:val="center"/>
          </w:tcPr>
          <w:p w14:paraId="6FB2824F" w14:textId="77777777" w:rsidR="0074126F" w:rsidRPr="0074126F" w:rsidRDefault="0074126F" w:rsidP="0074126F">
            <w:pPr>
              <w:spacing w:line="300" w:lineRule="auto"/>
              <w:rPr>
                <w:rFonts w:ascii="Times New Roman" w:eastAsia="宋体" w:hAnsi="Times New Roman" w:cs="Times New Roman"/>
                <w:szCs w:val="22"/>
              </w:rPr>
            </w:pPr>
          </w:p>
        </w:tc>
      </w:tr>
      <w:tr w:rsidR="0074126F" w:rsidRPr="0074126F" w14:paraId="6A6930ED"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1B5DDF39"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4</w:t>
            </w:r>
          </w:p>
        </w:tc>
        <w:tc>
          <w:tcPr>
            <w:tcW w:w="1900" w:type="dxa"/>
            <w:tcBorders>
              <w:top w:val="single" w:sz="4" w:space="0" w:color="auto"/>
              <w:left w:val="single" w:sz="4" w:space="0" w:color="auto"/>
              <w:bottom w:val="single" w:sz="4" w:space="0" w:color="auto"/>
              <w:right w:val="single" w:sz="4" w:space="0" w:color="auto"/>
            </w:tcBorders>
            <w:vAlign w:val="center"/>
          </w:tcPr>
          <w:p w14:paraId="7B494FCA"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灯具养护</w:t>
            </w:r>
          </w:p>
        </w:tc>
        <w:tc>
          <w:tcPr>
            <w:tcW w:w="6165" w:type="dxa"/>
            <w:tcBorders>
              <w:top w:val="single" w:sz="4" w:space="0" w:color="auto"/>
              <w:left w:val="single" w:sz="4" w:space="0" w:color="auto"/>
              <w:bottom w:val="single" w:sz="4" w:space="0" w:color="auto"/>
              <w:right w:val="single" w:sz="4" w:space="0" w:color="auto"/>
            </w:tcBorders>
            <w:vAlign w:val="center"/>
          </w:tcPr>
          <w:p w14:paraId="46870087"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定期检查灯具处的管线连接情况等日常养护工作</w:t>
            </w:r>
          </w:p>
        </w:tc>
        <w:tc>
          <w:tcPr>
            <w:tcW w:w="1112" w:type="dxa"/>
            <w:tcBorders>
              <w:top w:val="single" w:sz="4" w:space="0" w:color="auto"/>
              <w:left w:val="single" w:sz="4" w:space="0" w:color="auto"/>
              <w:bottom w:val="single" w:sz="4" w:space="0" w:color="auto"/>
              <w:right w:val="single" w:sz="4" w:space="0" w:color="auto"/>
            </w:tcBorders>
            <w:vAlign w:val="center"/>
          </w:tcPr>
          <w:p w14:paraId="442C1688" w14:textId="77777777" w:rsidR="0074126F" w:rsidRPr="0074126F" w:rsidRDefault="0074126F" w:rsidP="0074126F">
            <w:pPr>
              <w:spacing w:line="300" w:lineRule="auto"/>
              <w:rPr>
                <w:rFonts w:ascii="Times New Roman" w:eastAsia="宋体" w:hAnsi="Times New Roman" w:cs="Times New Roman"/>
                <w:szCs w:val="22"/>
              </w:rPr>
            </w:pPr>
          </w:p>
        </w:tc>
      </w:tr>
      <w:tr w:rsidR="0074126F" w:rsidRPr="0074126F" w14:paraId="2A4B35B7"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6086E5E9" w14:textId="77777777" w:rsidR="0074126F" w:rsidRPr="0074126F" w:rsidRDefault="0074126F" w:rsidP="0074126F">
            <w:pPr>
              <w:spacing w:line="300" w:lineRule="auto"/>
              <w:jc w:val="center"/>
              <w:rPr>
                <w:rFonts w:ascii="Times New Roman" w:eastAsia="宋体" w:hAnsi="Times New Roman" w:cs="Times New Roman"/>
                <w:szCs w:val="22"/>
              </w:rPr>
            </w:pPr>
            <w:r w:rsidRPr="0074126F">
              <w:rPr>
                <w:rFonts w:ascii="Times New Roman" w:eastAsia="宋体" w:hAnsi="Times New Roman" w:cs="Times New Roman"/>
                <w:szCs w:val="22"/>
              </w:rPr>
              <w:t>5</w:t>
            </w:r>
          </w:p>
        </w:tc>
        <w:tc>
          <w:tcPr>
            <w:tcW w:w="1900" w:type="dxa"/>
            <w:tcBorders>
              <w:top w:val="single" w:sz="4" w:space="0" w:color="auto"/>
              <w:left w:val="single" w:sz="4" w:space="0" w:color="auto"/>
              <w:bottom w:val="single" w:sz="4" w:space="0" w:color="auto"/>
              <w:right w:val="single" w:sz="4" w:space="0" w:color="auto"/>
            </w:tcBorders>
            <w:vAlign w:val="center"/>
          </w:tcPr>
          <w:p w14:paraId="322F187A"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塑胶跑道养护</w:t>
            </w:r>
          </w:p>
        </w:tc>
        <w:tc>
          <w:tcPr>
            <w:tcW w:w="6165" w:type="dxa"/>
            <w:tcBorders>
              <w:top w:val="single" w:sz="4" w:space="0" w:color="auto"/>
              <w:left w:val="single" w:sz="4" w:space="0" w:color="auto"/>
              <w:bottom w:val="single" w:sz="4" w:space="0" w:color="auto"/>
              <w:right w:val="single" w:sz="4" w:space="0" w:color="auto"/>
            </w:tcBorders>
            <w:vAlign w:val="center"/>
          </w:tcPr>
          <w:p w14:paraId="53CACB53" w14:textId="77777777" w:rsidR="0074126F" w:rsidRPr="0074126F" w:rsidRDefault="0074126F" w:rsidP="0074126F">
            <w:pPr>
              <w:spacing w:line="300" w:lineRule="auto"/>
              <w:rPr>
                <w:rFonts w:ascii="Times New Roman" w:eastAsia="宋体" w:hAnsi="Times New Roman" w:cs="Times New Roman"/>
                <w:szCs w:val="22"/>
              </w:rPr>
            </w:pPr>
            <w:r w:rsidRPr="0074126F">
              <w:rPr>
                <w:rFonts w:ascii="Times New Roman" w:eastAsia="宋体" w:hAnsi="Times New Roman" w:cs="Times New Roman" w:hint="eastAsia"/>
                <w:szCs w:val="22"/>
              </w:rPr>
              <w:t>定期检查塑胶跑道，及时拆除塑胶跑道损坏面层，并更换与原跑道同材质的面层等日常养护工作</w:t>
            </w:r>
          </w:p>
        </w:tc>
        <w:tc>
          <w:tcPr>
            <w:tcW w:w="1112" w:type="dxa"/>
            <w:tcBorders>
              <w:top w:val="single" w:sz="4" w:space="0" w:color="auto"/>
              <w:left w:val="single" w:sz="4" w:space="0" w:color="auto"/>
              <w:bottom w:val="single" w:sz="4" w:space="0" w:color="auto"/>
              <w:right w:val="single" w:sz="4" w:space="0" w:color="auto"/>
            </w:tcBorders>
            <w:vAlign w:val="center"/>
          </w:tcPr>
          <w:p w14:paraId="25E7022D" w14:textId="77777777" w:rsidR="0074126F" w:rsidRPr="0074126F" w:rsidRDefault="0074126F" w:rsidP="0074126F">
            <w:pPr>
              <w:spacing w:line="300" w:lineRule="auto"/>
              <w:rPr>
                <w:rFonts w:ascii="Times New Roman" w:eastAsia="宋体" w:hAnsi="Times New Roman" w:cs="Times New Roman"/>
                <w:szCs w:val="22"/>
              </w:rPr>
            </w:pPr>
          </w:p>
        </w:tc>
      </w:tr>
    </w:tbl>
    <w:p w14:paraId="22587E41" w14:textId="77777777" w:rsidR="0074126F" w:rsidRPr="0074126F" w:rsidRDefault="0074126F" w:rsidP="0074126F">
      <w:pPr>
        <w:spacing w:after="0" w:line="300" w:lineRule="auto"/>
        <w:jc w:val="both"/>
        <w:rPr>
          <w:rFonts w:ascii="Times New Roman" w:eastAsia="宋体" w:hAnsi="Times New Roman" w:cs="Times New Roman"/>
          <w:b/>
          <w:color w:val="FF0000"/>
          <w:szCs w:val="22"/>
          <w14:ligatures w14:val="none"/>
        </w:rPr>
      </w:pPr>
    </w:p>
    <w:p w14:paraId="37F0561C" w14:textId="77777777" w:rsidR="0074126F" w:rsidRPr="0074126F" w:rsidRDefault="0074126F" w:rsidP="0074126F">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74126F">
        <w:rPr>
          <w:rFonts w:ascii="Times New Roman" w:eastAsia="宋体" w:hAnsi="Times New Roman" w:cs="Times New Roman"/>
          <w:b/>
          <w:bCs/>
          <w:color w:val="0000FF"/>
          <w:szCs w:val="22"/>
          <w14:ligatures w14:val="none"/>
        </w:rPr>
        <w:t>说明：此表所列内容为本次</w:t>
      </w:r>
      <w:r w:rsidRPr="0074126F">
        <w:rPr>
          <w:rFonts w:ascii="Times New Roman" w:eastAsia="宋体" w:hAnsi="Times New Roman" w:cs="Times New Roman" w:hint="eastAsia"/>
          <w:b/>
          <w:bCs/>
          <w:color w:val="0000FF"/>
          <w:szCs w:val="22"/>
          <w14:ligatures w14:val="none"/>
        </w:rPr>
        <w:t>磋商</w:t>
      </w:r>
      <w:r w:rsidRPr="0074126F">
        <w:rPr>
          <w:rFonts w:ascii="Times New Roman" w:eastAsia="宋体" w:hAnsi="Times New Roman" w:cs="Times New Roman"/>
          <w:b/>
          <w:bCs/>
          <w:color w:val="0000FF"/>
          <w:szCs w:val="22"/>
          <w14:ligatures w14:val="none"/>
        </w:rPr>
        <w:t>核心工作内容，</w:t>
      </w:r>
      <w:r w:rsidRPr="0074126F">
        <w:rPr>
          <w:rFonts w:ascii="Times New Roman" w:eastAsia="宋体" w:hAnsi="Times New Roman" w:cs="Times New Roman" w:hint="eastAsia"/>
          <w:b/>
          <w:bCs/>
          <w:color w:val="0000FF"/>
          <w:szCs w:val="22"/>
          <w14:ligatures w14:val="none"/>
        </w:rPr>
        <w:t>供应商</w:t>
      </w:r>
      <w:r w:rsidRPr="0074126F">
        <w:rPr>
          <w:rFonts w:ascii="Times New Roman" w:eastAsia="宋体" w:hAnsi="Times New Roman" w:cs="Times New Roman"/>
          <w:b/>
          <w:bCs/>
          <w:color w:val="0000FF"/>
          <w:szCs w:val="22"/>
          <w14:ligatures w14:val="none"/>
        </w:rPr>
        <w:t>不得缩减。</w:t>
      </w:r>
    </w:p>
    <w:p w14:paraId="1A24497D"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szCs w:val="20"/>
          <w14:ligatures w14:val="none"/>
        </w:rPr>
      </w:pPr>
      <w:r w:rsidRPr="0074126F">
        <w:rPr>
          <w:rFonts w:ascii="Times New Roman" w:eastAsia="宋体" w:hAnsi="Times New Roman" w:cs="Times New Roman"/>
          <w:bCs/>
          <w:szCs w:val="20"/>
          <w14:ligatures w14:val="none"/>
        </w:rPr>
        <w:t>7.</w:t>
      </w:r>
      <w:r w:rsidRPr="0074126F">
        <w:rPr>
          <w:rFonts w:ascii="Times New Roman" w:eastAsia="宋体" w:hAnsi="Times New Roman" w:cs="Times New Roman" w:hint="eastAsia"/>
          <w:bCs/>
          <w:szCs w:val="20"/>
          <w14:ligatures w14:val="none"/>
        </w:rPr>
        <w:t>1</w:t>
      </w:r>
      <w:r w:rsidRPr="0074126F">
        <w:rPr>
          <w:rFonts w:ascii="Times New Roman" w:eastAsia="宋体" w:hAnsi="Times New Roman" w:cs="Times New Roman"/>
          <w:bCs/>
          <w:szCs w:val="20"/>
          <w14:ligatures w14:val="none"/>
        </w:rPr>
        <w:t>.2</w:t>
      </w:r>
      <w:r w:rsidRPr="0074126F">
        <w:rPr>
          <w:rFonts w:ascii="Times New Roman" w:eastAsia="宋体" w:hAnsi="Times New Roman" w:cs="Times New Roman" w:hint="eastAsia"/>
          <w:bCs/>
          <w:szCs w:val="20"/>
          <w14:ligatures w14:val="none"/>
        </w:rPr>
        <w:t>设施量清单汇总表</w:t>
      </w:r>
    </w:p>
    <w:tbl>
      <w:tblPr>
        <w:tblW w:w="8970" w:type="dxa"/>
        <w:tblInd w:w="93" w:type="dxa"/>
        <w:tblLayout w:type="fixed"/>
        <w:tblLook w:val="04A0" w:firstRow="1" w:lastRow="0" w:firstColumn="1" w:lastColumn="0" w:noHBand="0" w:noVBand="1"/>
      </w:tblPr>
      <w:tblGrid>
        <w:gridCol w:w="862"/>
        <w:gridCol w:w="2527"/>
        <w:gridCol w:w="1486"/>
        <w:gridCol w:w="2627"/>
        <w:gridCol w:w="1468"/>
      </w:tblGrid>
      <w:tr w:rsidR="0074126F" w:rsidRPr="0074126F" w14:paraId="361711F0" w14:textId="77777777">
        <w:trPr>
          <w:trHeight w:val="740"/>
        </w:trPr>
        <w:tc>
          <w:tcPr>
            <w:tcW w:w="862" w:type="dxa"/>
            <w:tcBorders>
              <w:top w:val="single" w:sz="4" w:space="0" w:color="000000"/>
              <w:left w:val="single" w:sz="4" w:space="0" w:color="000000"/>
              <w:bottom w:val="single" w:sz="4" w:space="0" w:color="000000"/>
              <w:right w:val="single" w:sz="4" w:space="0" w:color="000000"/>
            </w:tcBorders>
            <w:noWrap/>
            <w:vAlign w:val="center"/>
          </w:tcPr>
          <w:p w14:paraId="7D2407AA"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r w:rsidRPr="0074126F">
              <w:rPr>
                <w:rFonts w:ascii="宋体" w:eastAsia="宋体" w:hAnsi="宋体" w:cs="宋体" w:hint="eastAsia"/>
                <w:b/>
                <w:bCs/>
                <w:color w:val="000000"/>
                <w:kern w:val="0"/>
                <w:szCs w:val="22"/>
                <w:lang w:bidi="ar"/>
                <w14:ligatures w14:val="none"/>
              </w:rPr>
              <w:t>序号</w:t>
            </w:r>
          </w:p>
        </w:tc>
        <w:tc>
          <w:tcPr>
            <w:tcW w:w="2527" w:type="dxa"/>
            <w:tcBorders>
              <w:top w:val="single" w:sz="4" w:space="0" w:color="000000"/>
              <w:left w:val="single" w:sz="4" w:space="0" w:color="000000"/>
              <w:bottom w:val="single" w:sz="4" w:space="0" w:color="000000"/>
              <w:right w:val="single" w:sz="4" w:space="0" w:color="000000"/>
            </w:tcBorders>
            <w:noWrap/>
            <w:vAlign w:val="center"/>
          </w:tcPr>
          <w:p w14:paraId="6A46FAFE"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r w:rsidRPr="0074126F">
              <w:rPr>
                <w:rFonts w:ascii="宋体" w:eastAsia="宋体" w:hAnsi="宋体" w:cs="宋体" w:hint="eastAsia"/>
                <w:b/>
                <w:bCs/>
                <w:color w:val="000000"/>
                <w:kern w:val="0"/>
                <w:szCs w:val="22"/>
                <w:lang w:bidi="ar"/>
                <w14:ligatures w14:val="none"/>
              </w:rPr>
              <w:t>名称</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4017D464"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r w:rsidRPr="0074126F">
              <w:rPr>
                <w:rFonts w:ascii="宋体" w:eastAsia="宋体" w:hAnsi="宋体" w:cs="宋体" w:hint="eastAsia"/>
                <w:b/>
                <w:bCs/>
                <w:color w:val="000000"/>
                <w:kern w:val="0"/>
                <w:szCs w:val="22"/>
                <w:lang w:bidi="ar"/>
                <w14:ligatures w14:val="none"/>
              </w:rPr>
              <w:t>单位</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6D3BCC4E"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r w:rsidRPr="0074126F">
              <w:rPr>
                <w:rFonts w:ascii="宋体" w:eastAsia="宋体" w:hAnsi="宋体" w:cs="宋体" w:hint="eastAsia"/>
                <w:b/>
                <w:bCs/>
                <w:color w:val="000000"/>
                <w:kern w:val="0"/>
                <w:szCs w:val="22"/>
                <w:lang w:bidi="ar"/>
                <w14:ligatures w14:val="none"/>
              </w:rPr>
              <w:t>工程量</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2A19AD38"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kern w:val="0"/>
                <w:szCs w:val="22"/>
                <w:lang w:bidi="ar"/>
                <w14:ligatures w14:val="none"/>
              </w:rPr>
            </w:pPr>
            <w:r w:rsidRPr="0074126F">
              <w:rPr>
                <w:rFonts w:ascii="宋体" w:eastAsia="宋体" w:hAnsi="宋体" w:cs="宋体" w:hint="eastAsia"/>
                <w:b/>
                <w:bCs/>
                <w:color w:val="000000"/>
                <w:kern w:val="0"/>
                <w:szCs w:val="22"/>
                <w:lang w:bidi="ar"/>
                <w14:ligatures w14:val="none"/>
              </w:rPr>
              <w:t>备注</w:t>
            </w:r>
          </w:p>
        </w:tc>
      </w:tr>
      <w:tr w:rsidR="0074126F" w:rsidRPr="0074126F" w14:paraId="0EA8F107"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2E1800CD"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r w:rsidRPr="0074126F">
              <w:rPr>
                <w:rFonts w:ascii="宋体" w:eastAsia="宋体" w:hAnsi="宋体" w:cs="宋体" w:hint="eastAsia"/>
                <w:color w:val="000000"/>
                <w:kern w:val="0"/>
                <w:szCs w:val="22"/>
                <w:lang w:bidi="ar"/>
                <w14:ligatures w14:val="none"/>
              </w:rPr>
              <w:t>1</w:t>
            </w:r>
          </w:p>
        </w:tc>
        <w:tc>
          <w:tcPr>
            <w:tcW w:w="2527" w:type="dxa"/>
            <w:tcBorders>
              <w:top w:val="single" w:sz="4" w:space="0" w:color="000000"/>
              <w:left w:val="single" w:sz="4" w:space="0" w:color="000000"/>
              <w:bottom w:val="single" w:sz="4" w:space="0" w:color="000000"/>
              <w:right w:val="single" w:sz="4" w:space="0" w:color="000000"/>
            </w:tcBorders>
            <w:vAlign w:val="center"/>
          </w:tcPr>
          <w:p w14:paraId="69E37F6D" w14:textId="77777777" w:rsidR="0074126F" w:rsidRPr="0074126F" w:rsidRDefault="0074126F" w:rsidP="0074126F">
            <w:pPr>
              <w:widowControl/>
              <w:spacing w:after="0" w:line="300" w:lineRule="auto"/>
              <w:jc w:val="center"/>
              <w:textAlignment w:val="center"/>
              <w:rPr>
                <w:rFonts w:ascii="宋体" w:eastAsia="宋体" w:hAnsi="宋体" w:cs="宋体" w:hint="eastAsia"/>
                <w:b/>
                <w:bCs/>
                <w:color w:val="000000"/>
                <w:szCs w:val="22"/>
                <w14:ligatures w14:val="none"/>
              </w:rPr>
            </w:pPr>
            <w:proofErr w:type="gramStart"/>
            <w:r w:rsidRPr="0074126F">
              <w:rPr>
                <w:rFonts w:ascii="宋体" w:eastAsia="宋体" w:hAnsi="宋体" w:cs="宋体" w:hint="eastAsia"/>
                <w:color w:val="000000"/>
                <w:kern w:val="0"/>
                <w:szCs w:val="22"/>
                <w:lang w:bidi="ar"/>
                <w14:ligatures w14:val="none"/>
              </w:rPr>
              <w:t>集镇居</w:t>
            </w:r>
            <w:proofErr w:type="gramEnd"/>
            <w:r w:rsidRPr="0074126F">
              <w:rPr>
                <w:rFonts w:ascii="宋体" w:eastAsia="宋体" w:hAnsi="宋体" w:cs="宋体" w:hint="eastAsia"/>
                <w:color w:val="000000"/>
                <w:kern w:val="0"/>
                <w:szCs w:val="22"/>
                <w:lang w:bidi="ar"/>
                <w14:ligatures w14:val="none"/>
              </w:rPr>
              <w:t>委周边绿化设施</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579C7953"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28E7413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7000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4ABEA411"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r>
      <w:tr w:rsidR="0074126F" w:rsidRPr="0074126F" w14:paraId="7877BB58"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02334CA6"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2</w:t>
            </w:r>
          </w:p>
        </w:tc>
        <w:tc>
          <w:tcPr>
            <w:tcW w:w="2527" w:type="dxa"/>
            <w:tcBorders>
              <w:top w:val="single" w:sz="4" w:space="0" w:color="000000"/>
              <w:left w:val="single" w:sz="4" w:space="0" w:color="000000"/>
              <w:bottom w:val="single" w:sz="4" w:space="0" w:color="000000"/>
              <w:right w:val="single" w:sz="4" w:space="0" w:color="000000"/>
            </w:tcBorders>
            <w:vAlign w:val="center"/>
          </w:tcPr>
          <w:p w14:paraId="05102B24"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彭镇居委周边绿化设施</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5853A559"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1BFB2AA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8000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0DA11A39"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r>
      <w:tr w:rsidR="0074126F" w:rsidRPr="0074126F" w14:paraId="54C91B38"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245B197B"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3</w:t>
            </w:r>
          </w:p>
        </w:tc>
        <w:tc>
          <w:tcPr>
            <w:tcW w:w="2527" w:type="dxa"/>
            <w:tcBorders>
              <w:top w:val="single" w:sz="4" w:space="0" w:color="000000"/>
              <w:left w:val="single" w:sz="4" w:space="0" w:color="000000"/>
              <w:bottom w:val="single" w:sz="4" w:space="0" w:color="000000"/>
              <w:right w:val="single" w:sz="4" w:space="0" w:color="000000"/>
            </w:tcBorders>
            <w:vAlign w:val="center"/>
          </w:tcPr>
          <w:p w14:paraId="55ED368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精神堡垒</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0852F29B"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7131D1F0"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1F4FD5C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1C080D9C"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42260AB6"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3.1</w:t>
            </w:r>
          </w:p>
        </w:tc>
        <w:tc>
          <w:tcPr>
            <w:tcW w:w="2527" w:type="dxa"/>
            <w:tcBorders>
              <w:top w:val="single" w:sz="4" w:space="0" w:color="000000"/>
              <w:left w:val="single" w:sz="4" w:space="0" w:color="000000"/>
              <w:bottom w:val="single" w:sz="4" w:space="0" w:color="000000"/>
              <w:right w:val="single" w:sz="4" w:space="0" w:color="000000"/>
            </w:tcBorders>
            <w:vAlign w:val="center"/>
          </w:tcPr>
          <w:p w14:paraId="4875BA03"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精神堡垒</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676DF362"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001EDED5"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353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3B5737E5"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2B8854AD"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7BFECB1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3.2</w:t>
            </w:r>
          </w:p>
        </w:tc>
        <w:tc>
          <w:tcPr>
            <w:tcW w:w="2527" w:type="dxa"/>
            <w:tcBorders>
              <w:top w:val="single" w:sz="4" w:space="0" w:color="000000"/>
              <w:left w:val="single" w:sz="4" w:space="0" w:color="000000"/>
              <w:bottom w:val="single" w:sz="4" w:space="0" w:color="000000"/>
              <w:right w:val="single" w:sz="4" w:space="0" w:color="000000"/>
            </w:tcBorders>
            <w:vAlign w:val="center"/>
          </w:tcPr>
          <w:p w14:paraId="78C35FF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电子屏</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7A4582B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套</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57B557D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2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62F6A798"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r>
      <w:tr w:rsidR="0074126F" w:rsidRPr="0074126F" w14:paraId="6C0BF78C"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28253E4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4</w:t>
            </w:r>
          </w:p>
        </w:tc>
        <w:tc>
          <w:tcPr>
            <w:tcW w:w="2527" w:type="dxa"/>
            <w:tcBorders>
              <w:top w:val="single" w:sz="4" w:space="0" w:color="000000"/>
              <w:left w:val="single" w:sz="4" w:space="0" w:color="000000"/>
              <w:bottom w:val="single" w:sz="4" w:space="0" w:color="000000"/>
              <w:right w:val="single" w:sz="4" w:space="0" w:color="000000"/>
            </w:tcBorders>
            <w:vAlign w:val="center"/>
          </w:tcPr>
          <w:p w14:paraId="37D1E914"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滨河体育公园</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0AE77737"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6CD52F60"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49877122"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6B14080E"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222499AA"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4.1</w:t>
            </w:r>
          </w:p>
        </w:tc>
        <w:tc>
          <w:tcPr>
            <w:tcW w:w="2527" w:type="dxa"/>
            <w:tcBorders>
              <w:top w:val="single" w:sz="4" w:space="0" w:color="000000"/>
              <w:left w:val="single" w:sz="4" w:space="0" w:color="000000"/>
              <w:bottom w:val="single" w:sz="4" w:space="0" w:color="000000"/>
              <w:right w:val="single" w:sz="4" w:space="0" w:color="000000"/>
            </w:tcBorders>
            <w:vAlign w:val="center"/>
          </w:tcPr>
          <w:p w14:paraId="7127E67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滨河体育公园</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22C28AE1"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1C568D3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4466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3F7448A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0E333377"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7A85F5A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4.2</w:t>
            </w:r>
          </w:p>
        </w:tc>
        <w:tc>
          <w:tcPr>
            <w:tcW w:w="2527" w:type="dxa"/>
            <w:tcBorders>
              <w:top w:val="single" w:sz="4" w:space="0" w:color="000000"/>
              <w:left w:val="single" w:sz="4" w:space="0" w:color="000000"/>
              <w:bottom w:val="single" w:sz="4" w:space="0" w:color="000000"/>
              <w:right w:val="single" w:sz="4" w:space="0" w:color="000000"/>
            </w:tcBorders>
            <w:vAlign w:val="center"/>
          </w:tcPr>
          <w:p w14:paraId="002EB99B"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塑胶跑道</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1B93150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7499627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447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3B643432"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3568F6AB"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5D4A12C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5</w:t>
            </w:r>
          </w:p>
        </w:tc>
        <w:tc>
          <w:tcPr>
            <w:tcW w:w="2527" w:type="dxa"/>
            <w:tcBorders>
              <w:top w:val="single" w:sz="4" w:space="0" w:color="000000"/>
              <w:left w:val="single" w:sz="4" w:space="0" w:color="000000"/>
              <w:bottom w:val="single" w:sz="4" w:space="0" w:color="000000"/>
              <w:right w:val="single" w:sz="4" w:space="0" w:color="000000"/>
            </w:tcBorders>
            <w:vAlign w:val="center"/>
          </w:tcPr>
          <w:p w14:paraId="7DBF3F1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proofErr w:type="gramStart"/>
            <w:r w:rsidRPr="0074126F">
              <w:rPr>
                <w:rFonts w:ascii="宋体" w:eastAsia="宋体" w:hAnsi="宋体" w:cs="宋体" w:hint="eastAsia"/>
                <w:color w:val="000000"/>
                <w:kern w:val="0"/>
                <w:szCs w:val="22"/>
                <w:lang w:bidi="ar"/>
                <w14:ligatures w14:val="none"/>
              </w:rPr>
              <w:t>鹤园</w:t>
            </w:r>
            <w:proofErr w:type="gramEnd"/>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2CE57881"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7A4CCA9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6000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6F053256"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31FE0C55"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16CBC77B"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6</w:t>
            </w:r>
          </w:p>
        </w:tc>
        <w:tc>
          <w:tcPr>
            <w:tcW w:w="2527" w:type="dxa"/>
            <w:tcBorders>
              <w:top w:val="single" w:sz="4" w:space="0" w:color="000000"/>
              <w:left w:val="single" w:sz="4" w:space="0" w:color="000000"/>
              <w:bottom w:val="single" w:sz="4" w:space="0" w:color="000000"/>
              <w:right w:val="single" w:sz="4" w:space="0" w:color="000000"/>
            </w:tcBorders>
            <w:vAlign w:val="center"/>
          </w:tcPr>
          <w:p w14:paraId="22B0667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彭平公园东侧口袋公园</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6458BB13"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3B0DB6C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4600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182A835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7B6273FE"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7A2BDD49"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7</w:t>
            </w:r>
          </w:p>
        </w:tc>
        <w:tc>
          <w:tcPr>
            <w:tcW w:w="2527" w:type="dxa"/>
            <w:tcBorders>
              <w:top w:val="single" w:sz="4" w:space="0" w:color="000000"/>
              <w:left w:val="single" w:sz="4" w:space="0" w:color="000000"/>
              <w:bottom w:val="single" w:sz="4" w:space="0" w:color="000000"/>
              <w:right w:val="single" w:sz="4" w:space="0" w:color="000000"/>
            </w:tcBorders>
            <w:vAlign w:val="center"/>
          </w:tcPr>
          <w:p w14:paraId="7FD5338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proofErr w:type="gramStart"/>
            <w:r w:rsidRPr="0074126F">
              <w:rPr>
                <w:rFonts w:ascii="宋体" w:eastAsia="宋体" w:hAnsi="宋体" w:cs="宋体" w:hint="eastAsia"/>
                <w:color w:val="000000"/>
                <w:kern w:val="0"/>
                <w:szCs w:val="22"/>
                <w:lang w:bidi="ar"/>
                <w14:ligatures w14:val="none"/>
              </w:rPr>
              <w:t>万鹏苑及</w:t>
            </w:r>
            <w:proofErr w:type="gramEnd"/>
            <w:r w:rsidRPr="0074126F">
              <w:rPr>
                <w:rFonts w:ascii="宋体" w:eastAsia="宋体" w:hAnsi="宋体" w:cs="宋体" w:hint="eastAsia"/>
                <w:color w:val="000000"/>
                <w:kern w:val="0"/>
                <w:szCs w:val="22"/>
                <w:lang w:bidi="ar"/>
                <w14:ligatures w14:val="none"/>
              </w:rPr>
              <w:t>东侧口袋公园</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3125AA9D"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0D0F1F4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2700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182FC342"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74FE70C8"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0B08E03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8</w:t>
            </w:r>
          </w:p>
        </w:tc>
        <w:tc>
          <w:tcPr>
            <w:tcW w:w="2527" w:type="dxa"/>
            <w:tcBorders>
              <w:top w:val="single" w:sz="4" w:space="0" w:color="000000"/>
              <w:left w:val="single" w:sz="4" w:space="0" w:color="000000"/>
              <w:bottom w:val="single" w:sz="4" w:space="0" w:color="000000"/>
              <w:right w:val="single" w:sz="4" w:space="0" w:color="000000"/>
            </w:tcBorders>
            <w:vAlign w:val="center"/>
          </w:tcPr>
          <w:p w14:paraId="6E8F85D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2021年5个美丽街区</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130F32E0"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491F68DB"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55067D36"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43199BB3"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6039A5A3"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lastRenderedPageBreak/>
              <w:t>8.1</w:t>
            </w:r>
          </w:p>
        </w:tc>
        <w:tc>
          <w:tcPr>
            <w:tcW w:w="2527" w:type="dxa"/>
            <w:tcBorders>
              <w:top w:val="single" w:sz="4" w:space="0" w:color="000000"/>
              <w:left w:val="single" w:sz="4" w:space="0" w:color="000000"/>
              <w:bottom w:val="single" w:sz="4" w:space="0" w:color="000000"/>
              <w:right w:val="single" w:sz="4" w:space="0" w:color="000000"/>
            </w:tcBorders>
            <w:vAlign w:val="center"/>
          </w:tcPr>
          <w:p w14:paraId="1E94372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2021年5个美丽街区点位</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3714C45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32BBEF2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4670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6ED3817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54F1A969"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4876FF2A"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8.2</w:t>
            </w:r>
          </w:p>
        </w:tc>
        <w:tc>
          <w:tcPr>
            <w:tcW w:w="2527" w:type="dxa"/>
            <w:tcBorders>
              <w:top w:val="single" w:sz="4" w:space="0" w:color="000000"/>
              <w:left w:val="single" w:sz="4" w:space="0" w:color="000000"/>
              <w:bottom w:val="single" w:sz="4" w:space="0" w:color="000000"/>
              <w:right w:val="single" w:sz="4" w:space="0" w:color="000000"/>
            </w:tcBorders>
            <w:vAlign w:val="center"/>
          </w:tcPr>
          <w:p w14:paraId="1827BFA2"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灯具</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47EF675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套</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465D5FD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383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0733452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6811CE65"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55FD07B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9</w:t>
            </w:r>
          </w:p>
        </w:tc>
        <w:tc>
          <w:tcPr>
            <w:tcW w:w="2527" w:type="dxa"/>
            <w:tcBorders>
              <w:top w:val="single" w:sz="4" w:space="0" w:color="000000"/>
              <w:left w:val="single" w:sz="4" w:space="0" w:color="000000"/>
              <w:bottom w:val="single" w:sz="4" w:space="0" w:color="000000"/>
              <w:right w:val="single" w:sz="4" w:space="0" w:color="000000"/>
            </w:tcBorders>
            <w:vAlign w:val="center"/>
          </w:tcPr>
          <w:p w14:paraId="671E113B"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秋雨趣园（宝龙西侧）</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0787FA26"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069444FF"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3000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01279F2A"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707A2508"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0E27E51E"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10</w:t>
            </w:r>
          </w:p>
        </w:tc>
        <w:tc>
          <w:tcPr>
            <w:tcW w:w="2527" w:type="dxa"/>
            <w:tcBorders>
              <w:top w:val="single" w:sz="4" w:space="0" w:color="000000"/>
              <w:left w:val="single" w:sz="4" w:space="0" w:color="000000"/>
              <w:bottom w:val="single" w:sz="4" w:space="0" w:color="000000"/>
              <w:right w:val="single" w:sz="4" w:space="0" w:color="000000"/>
            </w:tcBorders>
            <w:vAlign w:val="center"/>
          </w:tcPr>
          <w:p w14:paraId="2B8D6879"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泥</w:t>
            </w:r>
            <w:proofErr w:type="gramStart"/>
            <w:r w:rsidRPr="0074126F">
              <w:rPr>
                <w:rFonts w:ascii="宋体" w:eastAsia="宋体" w:hAnsi="宋体" w:cs="宋体" w:hint="eastAsia"/>
                <w:color w:val="000000"/>
                <w:kern w:val="0"/>
                <w:szCs w:val="22"/>
                <w:lang w:bidi="ar"/>
                <w14:ligatures w14:val="none"/>
              </w:rPr>
              <w:t>城路马五</w:t>
            </w:r>
            <w:proofErr w:type="gramEnd"/>
            <w:r w:rsidRPr="0074126F">
              <w:rPr>
                <w:rFonts w:ascii="宋体" w:eastAsia="宋体" w:hAnsi="宋体" w:cs="宋体" w:hint="eastAsia"/>
                <w:color w:val="000000"/>
                <w:kern w:val="0"/>
                <w:szCs w:val="22"/>
                <w:lang w:bidi="ar"/>
                <w14:ligatures w14:val="none"/>
              </w:rPr>
              <w:t>公路东北角</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6AEDA2C0"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398993D1"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650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6DF87A56" w14:textId="77777777" w:rsidR="0074126F" w:rsidRPr="0074126F" w:rsidRDefault="0074126F" w:rsidP="0074126F">
            <w:pPr>
              <w:spacing w:after="0" w:line="300" w:lineRule="auto"/>
              <w:jc w:val="center"/>
              <w:rPr>
                <w:rFonts w:ascii="宋体" w:eastAsia="宋体" w:hAnsi="宋体" w:cs="宋体" w:hint="eastAsia"/>
                <w:color w:val="000000"/>
                <w:szCs w:val="22"/>
                <w14:ligatures w14:val="none"/>
              </w:rPr>
            </w:pPr>
          </w:p>
        </w:tc>
      </w:tr>
      <w:tr w:rsidR="0074126F" w:rsidRPr="0074126F" w14:paraId="4B4955EC"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18EBA469"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11</w:t>
            </w:r>
          </w:p>
        </w:tc>
        <w:tc>
          <w:tcPr>
            <w:tcW w:w="2527" w:type="dxa"/>
            <w:tcBorders>
              <w:top w:val="single" w:sz="4" w:space="0" w:color="000000"/>
              <w:left w:val="single" w:sz="4" w:space="0" w:color="000000"/>
              <w:bottom w:val="single" w:sz="4" w:space="0" w:color="000000"/>
              <w:right w:val="single" w:sz="4" w:space="0" w:color="000000"/>
            </w:tcBorders>
            <w:vAlign w:val="center"/>
          </w:tcPr>
          <w:p w14:paraId="230F176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proofErr w:type="gramStart"/>
            <w:r w:rsidRPr="0074126F">
              <w:rPr>
                <w:rFonts w:ascii="宋体" w:eastAsia="宋体" w:hAnsi="宋体" w:cs="宋体" w:hint="eastAsia"/>
                <w:color w:val="000000"/>
                <w:kern w:val="0"/>
                <w:szCs w:val="22"/>
                <w:lang w:bidi="ar"/>
                <w14:ligatures w14:val="none"/>
              </w:rPr>
              <w:t>南芦公路</w:t>
            </w:r>
            <w:proofErr w:type="gramEnd"/>
            <w:r w:rsidRPr="0074126F">
              <w:rPr>
                <w:rFonts w:ascii="宋体" w:eastAsia="宋体" w:hAnsi="宋体" w:cs="宋体" w:hint="eastAsia"/>
                <w:color w:val="000000"/>
                <w:kern w:val="0"/>
                <w:szCs w:val="22"/>
                <w:lang w:bidi="ar"/>
                <w14:ligatures w14:val="none"/>
              </w:rPr>
              <w:t>马五公路西北角</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15019A4B"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7988FAD8"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1800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170C3B3D"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r w:rsidR="0074126F" w:rsidRPr="0074126F" w14:paraId="3A977DAC" w14:textId="77777777">
        <w:trPr>
          <w:trHeight w:val="600"/>
        </w:trPr>
        <w:tc>
          <w:tcPr>
            <w:tcW w:w="862" w:type="dxa"/>
            <w:tcBorders>
              <w:top w:val="single" w:sz="4" w:space="0" w:color="000000"/>
              <w:left w:val="single" w:sz="4" w:space="0" w:color="000000"/>
              <w:bottom w:val="single" w:sz="4" w:space="0" w:color="000000"/>
              <w:right w:val="single" w:sz="4" w:space="0" w:color="000000"/>
            </w:tcBorders>
            <w:noWrap/>
            <w:vAlign w:val="center"/>
          </w:tcPr>
          <w:p w14:paraId="57721281"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12</w:t>
            </w:r>
          </w:p>
        </w:tc>
        <w:tc>
          <w:tcPr>
            <w:tcW w:w="2527" w:type="dxa"/>
            <w:tcBorders>
              <w:top w:val="single" w:sz="4" w:space="0" w:color="000000"/>
              <w:left w:val="single" w:sz="4" w:space="0" w:color="000000"/>
              <w:bottom w:val="single" w:sz="4" w:space="0" w:color="000000"/>
              <w:right w:val="single" w:sz="4" w:space="0" w:color="000000"/>
            </w:tcBorders>
            <w:vAlign w:val="center"/>
          </w:tcPr>
          <w:p w14:paraId="4E3CBB8D"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泥城路云水路路口</w:t>
            </w:r>
          </w:p>
        </w:tc>
        <w:tc>
          <w:tcPr>
            <w:tcW w:w="1486" w:type="dxa"/>
            <w:tcBorders>
              <w:top w:val="single" w:sz="4" w:space="0" w:color="000000"/>
              <w:left w:val="single" w:sz="4" w:space="0" w:color="000000"/>
              <w:bottom w:val="single" w:sz="4" w:space="0" w:color="000000"/>
              <w:right w:val="single" w:sz="4" w:space="0" w:color="000000"/>
            </w:tcBorders>
            <w:noWrap/>
            <w:vAlign w:val="center"/>
          </w:tcPr>
          <w:p w14:paraId="0AF3DE27"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w:t>
            </w:r>
          </w:p>
        </w:tc>
        <w:tc>
          <w:tcPr>
            <w:tcW w:w="2627" w:type="dxa"/>
            <w:tcBorders>
              <w:top w:val="single" w:sz="4" w:space="0" w:color="000000"/>
              <w:left w:val="single" w:sz="4" w:space="0" w:color="000000"/>
              <w:bottom w:val="single" w:sz="4" w:space="0" w:color="000000"/>
              <w:right w:val="single" w:sz="4" w:space="0" w:color="000000"/>
            </w:tcBorders>
            <w:noWrap/>
            <w:vAlign w:val="center"/>
          </w:tcPr>
          <w:p w14:paraId="489E2E0C"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szCs w:val="22"/>
                <w14:ligatures w14:val="none"/>
              </w:rPr>
            </w:pPr>
            <w:r w:rsidRPr="0074126F">
              <w:rPr>
                <w:rFonts w:ascii="宋体" w:eastAsia="宋体" w:hAnsi="宋体" w:cs="宋体" w:hint="eastAsia"/>
                <w:color w:val="000000"/>
                <w:kern w:val="0"/>
                <w:szCs w:val="22"/>
                <w:lang w:bidi="ar"/>
                <w14:ligatures w14:val="none"/>
              </w:rPr>
              <w:t xml:space="preserve">600 </w:t>
            </w:r>
          </w:p>
        </w:tc>
        <w:tc>
          <w:tcPr>
            <w:tcW w:w="1468" w:type="dxa"/>
            <w:tcBorders>
              <w:top w:val="single" w:sz="4" w:space="0" w:color="000000"/>
              <w:left w:val="single" w:sz="4" w:space="0" w:color="000000"/>
              <w:bottom w:val="single" w:sz="4" w:space="0" w:color="000000"/>
              <w:right w:val="single" w:sz="4" w:space="0" w:color="000000"/>
            </w:tcBorders>
            <w:noWrap/>
            <w:vAlign w:val="center"/>
          </w:tcPr>
          <w:p w14:paraId="77595ED1" w14:textId="77777777" w:rsidR="0074126F" w:rsidRPr="0074126F" w:rsidRDefault="0074126F" w:rsidP="0074126F">
            <w:pPr>
              <w:widowControl/>
              <w:spacing w:after="0" w:line="300" w:lineRule="auto"/>
              <w:jc w:val="center"/>
              <w:textAlignment w:val="center"/>
              <w:rPr>
                <w:rFonts w:ascii="宋体" w:eastAsia="宋体" w:hAnsi="宋体" w:cs="宋体" w:hint="eastAsia"/>
                <w:color w:val="000000"/>
                <w:kern w:val="0"/>
                <w:szCs w:val="22"/>
                <w:lang w:bidi="ar"/>
                <w14:ligatures w14:val="none"/>
              </w:rPr>
            </w:pPr>
          </w:p>
        </w:tc>
      </w:tr>
    </w:tbl>
    <w:p w14:paraId="60BD122A" w14:textId="77777777" w:rsidR="0074126F" w:rsidRPr="0074126F" w:rsidRDefault="0074126F" w:rsidP="0074126F">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p>
    <w:p w14:paraId="506EB790" w14:textId="77777777" w:rsidR="0074126F" w:rsidRPr="0074126F" w:rsidRDefault="0074126F" w:rsidP="0074126F">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7.2</w:t>
      </w:r>
      <w:r w:rsidRPr="0074126F">
        <w:rPr>
          <w:rFonts w:ascii="Times New Roman" w:eastAsia="宋体" w:hAnsi="Times New Roman" w:cs="Times New Roman" w:hint="eastAsia"/>
          <w:bCs/>
          <w:kern w:val="1"/>
          <w:szCs w:val="20"/>
          <w14:ligatures w14:val="none"/>
        </w:rPr>
        <w:t>日常养护工作基本要求</w:t>
      </w:r>
    </w:p>
    <w:p w14:paraId="4284F524" w14:textId="77777777" w:rsidR="0074126F" w:rsidRPr="0074126F" w:rsidRDefault="0074126F" w:rsidP="0074126F">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7.2.1</w:t>
      </w:r>
      <w:r w:rsidRPr="0074126F">
        <w:rPr>
          <w:rFonts w:ascii="Times New Roman" w:eastAsia="宋体" w:hAnsi="Times New Roman" w:cs="Times New Roman" w:hint="eastAsia"/>
          <w:bCs/>
          <w:kern w:val="1"/>
          <w:szCs w:val="20"/>
          <w14:ligatures w14:val="none"/>
        </w:rPr>
        <w:t>绿化养护作业要求</w:t>
      </w:r>
    </w:p>
    <w:p w14:paraId="01BD3A27"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养护严格按《园林植物保护技术规程》执行。</w:t>
      </w:r>
    </w:p>
    <w:p w14:paraId="536C9600"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①养护区内基本无恶性杂草、任意生长杂草，无香附子、莲子草（水生花）。</w:t>
      </w:r>
    </w:p>
    <w:p w14:paraId="07C361D0"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②无病虫害，防治时根据虫口密度，病情指数、虫害率或发病率，生态及观赏价值确定的</w:t>
      </w:r>
    </w:p>
    <w:p w14:paraId="6D8C0A94"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界限。选用低毒、低残留（易分解）、无公害或基本无公害、对植物安全的药物。</w:t>
      </w:r>
    </w:p>
    <w:p w14:paraId="307EBB70"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③施肥，夏、秋生长季节控制氮肥，增施磷、钾肥，严禁施用未腐熟的堆肥、厩肥、饼肥</w:t>
      </w:r>
    </w:p>
    <w:p w14:paraId="08E99248"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和植物残体。</w:t>
      </w:r>
    </w:p>
    <w:p w14:paraId="039D786D"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④修剪，根据季节气候的变化进行合理的梳枝、剥芽，做到草坪生长健壮、树木葱绿。</w:t>
      </w:r>
    </w:p>
    <w:p w14:paraId="4B219DC7"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⑤养护成活率达到</w:t>
      </w:r>
      <w:r w:rsidRPr="0074126F">
        <w:rPr>
          <w:rFonts w:ascii="Times New Roman" w:eastAsia="宋体" w:hAnsi="Times New Roman" w:cs="Times New Roman"/>
          <w:bCs/>
          <w:szCs w:val="22"/>
          <w14:ligatures w14:val="none"/>
        </w:rPr>
        <w:t xml:space="preserve"> 98%</w:t>
      </w:r>
      <w:r w:rsidRPr="0074126F">
        <w:rPr>
          <w:rFonts w:ascii="Times New Roman" w:eastAsia="宋体" w:hAnsi="Times New Roman" w:cs="Times New Roman" w:hint="eastAsia"/>
          <w:bCs/>
          <w:szCs w:val="22"/>
          <w14:ligatures w14:val="none"/>
        </w:rPr>
        <w:t>以上，发现死亡和空缺的苗木、草皮应及时进行补植修复，部分绿</w:t>
      </w:r>
    </w:p>
    <w:p w14:paraId="63AEAD43"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地、花坛、花盆及时更换草花。</w:t>
      </w:r>
    </w:p>
    <w:p w14:paraId="3F39D89A"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⑥做好绿地抗旱抗涝工作。</w:t>
      </w:r>
    </w:p>
    <w:p w14:paraId="2937700D"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⑦及时有效处理各种绿化投诉和网格化单子中反映出的绿化养护问题，确保无养护管理中</w:t>
      </w:r>
    </w:p>
    <w:p w14:paraId="4ED26FF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责任性投诉。</w:t>
      </w:r>
    </w:p>
    <w:p w14:paraId="7A1E87B5"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⑧定期和采购人主管汇报养护情况，有问题及时沟通解决。</w:t>
      </w:r>
    </w:p>
    <w:p w14:paraId="00492C4F"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⑨每天清理干净绿地内各类垃圾，确保绿地整洁美观。</w:t>
      </w:r>
    </w:p>
    <w:p w14:paraId="1235886D"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⑩绿化养护频次要求：</w:t>
      </w:r>
    </w:p>
    <w:tbl>
      <w:tblPr>
        <w:tblW w:w="93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76"/>
        <w:gridCol w:w="2891"/>
        <w:gridCol w:w="1450"/>
        <w:gridCol w:w="3183"/>
      </w:tblGrid>
      <w:tr w:rsidR="0074126F" w:rsidRPr="0074126F" w14:paraId="16FEBD37" w14:textId="77777777">
        <w:trPr>
          <w:trHeight w:val="407"/>
        </w:trPr>
        <w:tc>
          <w:tcPr>
            <w:tcW w:w="1775" w:type="dxa"/>
            <w:tcBorders>
              <w:top w:val="single" w:sz="2" w:space="0" w:color="000000"/>
              <w:left w:val="single" w:sz="2" w:space="0" w:color="000000"/>
              <w:bottom w:val="single" w:sz="2" w:space="0" w:color="000000"/>
              <w:right w:val="single" w:sz="2" w:space="0" w:color="000000"/>
            </w:tcBorders>
            <w:vAlign w:val="center"/>
          </w:tcPr>
          <w:p w14:paraId="2ABF7A25" w14:textId="77777777" w:rsidR="0074126F" w:rsidRPr="0074126F" w:rsidRDefault="0074126F" w:rsidP="0074126F">
            <w:pPr>
              <w:snapToGrid w:val="0"/>
              <w:spacing w:after="0" w:line="300" w:lineRule="auto"/>
              <w:jc w:val="center"/>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项目</w:t>
            </w:r>
          </w:p>
        </w:tc>
        <w:tc>
          <w:tcPr>
            <w:tcW w:w="2889" w:type="dxa"/>
            <w:tcBorders>
              <w:top w:val="single" w:sz="2" w:space="0" w:color="000000"/>
              <w:left w:val="single" w:sz="2" w:space="0" w:color="000000"/>
              <w:bottom w:val="single" w:sz="2" w:space="0" w:color="000000"/>
              <w:right w:val="single" w:sz="2" w:space="0" w:color="000000"/>
            </w:tcBorders>
            <w:vAlign w:val="center"/>
          </w:tcPr>
          <w:p w14:paraId="0EBD964C" w14:textId="77777777" w:rsidR="0074126F" w:rsidRPr="0074126F" w:rsidRDefault="0074126F" w:rsidP="0074126F">
            <w:pPr>
              <w:snapToGrid w:val="0"/>
              <w:spacing w:after="0" w:line="300" w:lineRule="auto"/>
              <w:jc w:val="center"/>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保养内容</w:t>
            </w:r>
          </w:p>
        </w:tc>
        <w:tc>
          <w:tcPr>
            <w:tcW w:w="1449" w:type="dxa"/>
            <w:tcBorders>
              <w:top w:val="single" w:sz="2" w:space="0" w:color="000000"/>
              <w:left w:val="single" w:sz="2" w:space="0" w:color="000000"/>
              <w:bottom w:val="single" w:sz="2" w:space="0" w:color="000000"/>
              <w:right w:val="single" w:sz="2" w:space="0" w:color="000000"/>
            </w:tcBorders>
            <w:vAlign w:val="center"/>
          </w:tcPr>
          <w:p w14:paraId="1A3B97C9" w14:textId="77777777" w:rsidR="0074126F" w:rsidRPr="0074126F" w:rsidRDefault="0074126F" w:rsidP="0074126F">
            <w:pPr>
              <w:snapToGrid w:val="0"/>
              <w:spacing w:after="0" w:line="300" w:lineRule="auto"/>
              <w:jc w:val="center"/>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保养周期</w:t>
            </w:r>
          </w:p>
        </w:tc>
        <w:tc>
          <w:tcPr>
            <w:tcW w:w="3181" w:type="dxa"/>
            <w:tcBorders>
              <w:top w:val="single" w:sz="2" w:space="0" w:color="000000"/>
              <w:left w:val="single" w:sz="2" w:space="0" w:color="000000"/>
              <w:bottom w:val="single" w:sz="2" w:space="0" w:color="000000"/>
              <w:right w:val="single" w:sz="2" w:space="0" w:color="000000"/>
            </w:tcBorders>
            <w:vAlign w:val="center"/>
          </w:tcPr>
          <w:p w14:paraId="7B3ABA01" w14:textId="77777777" w:rsidR="0074126F" w:rsidRPr="0074126F" w:rsidRDefault="0074126F" w:rsidP="0074126F">
            <w:pPr>
              <w:snapToGrid w:val="0"/>
              <w:spacing w:after="0" w:line="300" w:lineRule="auto"/>
              <w:jc w:val="center"/>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保养要求</w:t>
            </w:r>
          </w:p>
        </w:tc>
      </w:tr>
      <w:tr w:rsidR="0074126F" w:rsidRPr="0074126F" w14:paraId="09AA5AF7" w14:textId="77777777">
        <w:trPr>
          <w:trHeight w:val="630"/>
        </w:trPr>
        <w:tc>
          <w:tcPr>
            <w:tcW w:w="1775" w:type="dxa"/>
            <w:tcBorders>
              <w:top w:val="single" w:sz="2" w:space="0" w:color="000000"/>
              <w:left w:val="single" w:sz="2" w:space="0" w:color="000000"/>
              <w:bottom w:val="single" w:sz="2" w:space="0" w:color="000000"/>
              <w:right w:val="single" w:sz="2" w:space="0" w:color="000000"/>
            </w:tcBorders>
            <w:vAlign w:val="center"/>
          </w:tcPr>
          <w:p w14:paraId="45AD9C68"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日常巡视检查</w:t>
            </w:r>
          </w:p>
        </w:tc>
        <w:tc>
          <w:tcPr>
            <w:tcW w:w="2889" w:type="dxa"/>
            <w:tcBorders>
              <w:top w:val="single" w:sz="2" w:space="0" w:color="000000"/>
              <w:left w:val="single" w:sz="2" w:space="0" w:color="000000"/>
              <w:bottom w:val="single" w:sz="2" w:space="0" w:color="000000"/>
              <w:right w:val="single" w:sz="2" w:space="0" w:color="000000"/>
            </w:tcBorders>
            <w:vAlign w:val="center"/>
          </w:tcPr>
          <w:p w14:paraId="305608D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检查绿化生长损坏和病虫害</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情况</w:t>
            </w:r>
          </w:p>
        </w:tc>
        <w:tc>
          <w:tcPr>
            <w:tcW w:w="1449" w:type="dxa"/>
            <w:tcBorders>
              <w:top w:val="single" w:sz="2" w:space="0" w:color="000000"/>
              <w:left w:val="single" w:sz="2" w:space="0" w:color="000000"/>
              <w:bottom w:val="single" w:sz="2" w:space="0" w:color="000000"/>
              <w:right w:val="single" w:sz="2" w:space="0" w:color="000000"/>
            </w:tcBorders>
            <w:vAlign w:val="center"/>
          </w:tcPr>
          <w:p w14:paraId="6F9CF4E4"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天</w:t>
            </w:r>
          </w:p>
        </w:tc>
        <w:tc>
          <w:tcPr>
            <w:tcW w:w="3181" w:type="dxa"/>
            <w:tcBorders>
              <w:top w:val="single" w:sz="2" w:space="0" w:color="000000"/>
              <w:left w:val="single" w:sz="2" w:space="0" w:color="000000"/>
              <w:bottom w:val="single" w:sz="2" w:space="0" w:color="000000"/>
              <w:right w:val="single" w:sz="2" w:space="0" w:color="000000"/>
            </w:tcBorders>
            <w:vAlign w:val="center"/>
          </w:tcPr>
          <w:p w14:paraId="736BCD28"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存在问题及时汇总上报养护管</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理</w:t>
            </w:r>
          </w:p>
        </w:tc>
      </w:tr>
      <w:tr w:rsidR="0074126F" w:rsidRPr="0074126F" w14:paraId="0B1F595A" w14:textId="77777777">
        <w:trPr>
          <w:trHeight w:val="631"/>
        </w:trPr>
        <w:tc>
          <w:tcPr>
            <w:tcW w:w="1775" w:type="dxa"/>
            <w:tcBorders>
              <w:top w:val="single" w:sz="2" w:space="0" w:color="000000"/>
              <w:left w:val="single" w:sz="2" w:space="0" w:color="000000"/>
              <w:bottom w:val="single" w:sz="4" w:space="0" w:color="000000"/>
              <w:right w:val="single" w:sz="2" w:space="0" w:color="000000"/>
            </w:tcBorders>
            <w:vAlign w:val="center"/>
          </w:tcPr>
          <w:p w14:paraId="67706AB4"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绿化修剪</w:t>
            </w:r>
          </w:p>
        </w:tc>
        <w:tc>
          <w:tcPr>
            <w:tcW w:w="2889" w:type="dxa"/>
            <w:tcBorders>
              <w:top w:val="single" w:sz="2" w:space="0" w:color="000000"/>
              <w:left w:val="single" w:sz="2" w:space="0" w:color="000000"/>
              <w:bottom w:val="single" w:sz="4" w:space="0" w:color="000000"/>
              <w:right w:val="single" w:sz="2" w:space="0" w:color="000000"/>
            </w:tcBorders>
            <w:vAlign w:val="center"/>
          </w:tcPr>
          <w:p w14:paraId="5EBA655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乔木</w:t>
            </w:r>
          </w:p>
        </w:tc>
        <w:tc>
          <w:tcPr>
            <w:tcW w:w="1449" w:type="dxa"/>
            <w:tcBorders>
              <w:top w:val="single" w:sz="2" w:space="0" w:color="000000"/>
              <w:left w:val="single" w:sz="2" w:space="0" w:color="000000"/>
              <w:bottom w:val="single" w:sz="4" w:space="0" w:color="000000"/>
              <w:right w:val="single" w:sz="2" w:space="0" w:color="000000"/>
            </w:tcBorders>
            <w:vAlign w:val="center"/>
          </w:tcPr>
          <w:p w14:paraId="2FCE8E4D"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4" w:space="0" w:color="000000"/>
              <w:right w:val="single" w:sz="2" w:space="0" w:color="000000"/>
            </w:tcBorders>
            <w:vAlign w:val="center"/>
          </w:tcPr>
          <w:p w14:paraId="2235F5B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无病虫枝、徒长枝、遮挡标志</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标牌枝条等</w:t>
            </w:r>
          </w:p>
        </w:tc>
      </w:tr>
      <w:tr w:rsidR="0074126F" w:rsidRPr="0074126F" w14:paraId="75AC2523" w14:textId="77777777">
        <w:trPr>
          <w:trHeight w:val="395"/>
        </w:trPr>
        <w:tc>
          <w:tcPr>
            <w:tcW w:w="1775" w:type="dxa"/>
            <w:vMerge w:val="restart"/>
            <w:tcBorders>
              <w:top w:val="single" w:sz="4" w:space="0" w:color="000000"/>
              <w:left w:val="single" w:sz="2" w:space="0" w:color="000000"/>
              <w:bottom w:val="single" w:sz="2" w:space="0" w:color="000000"/>
              <w:right w:val="single" w:sz="2" w:space="0" w:color="000000"/>
            </w:tcBorders>
            <w:vAlign w:val="center"/>
          </w:tcPr>
          <w:p w14:paraId="4CB3813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绿化修剪剥芽</w:t>
            </w:r>
          </w:p>
        </w:tc>
        <w:tc>
          <w:tcPr>
            <w:tcW w:w="2889" w:type="dxa"/>
            <w:tcBorders>
              <w:top w:val="single" w:sz="4" w:space="0" w:color="000000"/>
              <w:left w:val="single" w:sz="2" w:space="0" w:color="000000"/>
              <w:bottom w:val="single" w:sz="2" w:space="0" w:color="000000"/>
              <w:right w:val="single" w:sz="2" w:space="0" w:color="000000"/>
            </w:tcBorders>
            <w:vAlign w:val="center"/>
          </w:tcPr>
          <w:p w14:paraId="1D70618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花灌木</w:t>
            </w:r>
          </w:p>
        </w:tc>
        <w:tc>
          <w:tcPr>
            <w:tcW w:w="1449" w:type="dxa"/>
            <w:tcBorders>
              <w:top w:val="single" w:sz="4" w:space="0" w:color="000000"/>
              <w:left w:val="single" w:sz="2" w:space="0" w:color="000000"/>
              <w:bottom w:val="single" w:sz="2" w:space="0" w:color="000000"/>
              <w:right w:val="single" w:sz="2" w:space="0" w:color="000000"/>
            </w:tcBorders>
            <w:vAlign w:val="center"/>
          </w:tcPr>
          <w:p w14:paraId="7B59AC3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2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4" w:space="0" w:color="000000"/>
              <w:left w:val="single" w:sz="2" w:space="0" w:color="000000"/>
              <w:bottom w:val="single" w:sz="2" w:space="0" w:color="000000"/>
              <w:right w:val="single" w:sz="2" w:space="0" w:color="000000"/>
            </w:tcBorders>
            <w:vAlign w:val="center"/>
          </w:tcPr>
          <w:p w14:paraId="3A309AB7"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无病虫枝、徒长枝等</w:t>
            </w:r>
          </w:p>
        </w:tc>
      </w:tr>
      <w:tr w:rsidR="0074126F" w:rsidRPr="0074126F" w14:paraId="013A0948" w14:textId="77777777">
        <w:trPr>
          <w:trHeight w:val="400"/>
        </w:trPr>
        <w:tc>
          <w:tcPr>
            <w:tcW w:w="1775" w:type="dxa"/>
            <w:vMerge/>
            <w:tcBorders>
              <w:top w:val="single" w:sz="4" w:space="0" w:color="000000"/>
              <w:left w:val="single" w:sz="2" w:space="0" w:color="000000"/>
              <w:bottom w:val="single" w:sz="2" w:space="0" w:color="000000"/>
              <w:right w:val="single" w:sz="2" w:space="0" w:color="000000"/>
            </w:tcBorders>
            <w:vAlign w:val="center"/>
          </w:tcPr>
          <w:p w14:paraId="6819949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p>
        </w:tc>
        <w:tc>
          <w:tcPr>
            <w:tcW w:w="2889" w:type="dxa"/>
            <w:tcBorders>
              <w:top w:val="single" w:sz="2" w:space="0" w:color="000000"/>
              <w:left w:val="single" w:sz="2" w:space="0" w:color="000000"/>
              <w:bottom w:val="single" w:sz="2" w:space="0" w:color="000000"/>
              <w:right w:val="single" w:sz="2" w:space="0" w:color="000000"/>
            </w:tcBorders>
            <w:vAlign w:val="center"/>
          </w:tcPr>
          <w:p w14:paraId="38656B6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绿篱、色块</w:t>
            </w:r>
          </w:p>
        </w:tc>
        <w:tc>
          <w:tcPr>
            <w:tcW w:w="1449" w:type="dxa"/>
            <w:tcBorders>
              <w:top w:val="single" w:sz="2" w:space="0" w:color="000000"/>
              <w:left w:val="single" w:sz="2" w:space="0" w:color="000000"/>
              <w:bottom w:val="single" w:sz="2" w:space="0" w:color="000000"/>
              <w:right w:val="single" w:sz="2" w:space="0" w:color="000000"/>
            </w:tcBorders>
            <w:vAlign w:val="center"/>
          </w:tcPr>
          <w:p w14:paraId="25D5F109"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4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1B8CBCF7"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定型修剪</w:t>
            </w:r>
            <w:r w:rsidRPr="0074126F">
              <w:rPr>
                <w:rFonts w:ascii="Times New Roman" w:eastAsia="宋体" w:hAnsi="Times New Roman" w:cs="Times New Roman" w:hint="eastAsia"/>
                <w:szCs w:val="22"/>
                <w14:ligatures w14:val="none"/>
              </w:rPr>
              <w:t xml:space="preserve"> 5-11 </w:t>
            </w:r>
            <w:r w:rsidRPr="0074126F">
              <w:rPr>
                <w:rFonts w:ascii="Times New Roman" w:eastAsia="宋体" w:hAnsi="Times New Roman" w:cs="Times New Roman" w:hint="eastAsia"/>
                <w:szCs w:val="22"/>
                <w14:ligatures w14:val="none"/>
              </w:rPr>
              <w:t>月</w:t>
            </w:r>
          </w:p>
        </w:tc>
      </w:tr>
      <w:tr w:rsidR="0074126F" w:rsidRPr="0074126F" w14:paraId="4509D284" w14:textId="77777777">
        <w:trPr>
          <w:trHeight w:val="403"/>
        </w:trPr>
        <w:tc>
          <w:tcPr>
            <w:tcW w:w="1775" w:type="dxa"/>
            <w:vMerge/>
            <w:tcBorders>
              <w:top w:val="single" w:sz="4" w:space="0" w:color="000000"/>
              <w:left w:val="single" w:sz="2" w:space="0" w:color="000000"/>
              <w:bottom w:val="single" w:sz="2" w:space="0" w:color="000000"/>
              <w:right w:val="single" w:sz="2" w:space="0" w:color="000000"/>
            </w:tcBorders>
            <w:vAlign w:val="center"/>
          </w:tcPr>
          <w:p w14:paraId="2A82AF74"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p>
        </w:tc>
        <w:tc>
          <w:tcPr>
            <w:tcW w:w="2889" w:type="dxa"/>
            <w:tcBorders>
              <w:top w:val="single" w:sz="2" w:space="0" w:color="000000"/>
              <w:left w:val="single" w:sz="2" w:space="0" w:color="000000"/>
              <w:bottom w:val="single" w:sz="2" w:space="0" w:color="000000"/>
              <w:right w:val="single" w:sz="2" w:space="0" w:color="000000"/>
            </w:tcBorders>
            <w:vAlign w:val="center"/>
          </w:tcPr>
          <w:p w14:paraId="7291B3A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草皮修剪</w:t>
            </w:r>
          </w:p>
        </w:tc>
        <w:tc>
          <w:tcPr>
            <w:tcW w:w="1449" w:type="dxa"/>
            <w:tcBorders>
              <w:top w:val="single" w:sz="2" w:space="0" w:color="000000"/>
              <w:left w:val="single" w:sz="2" w:space="0" w:color="000000"/>
              <w:bottom w:val="single" w:sz="2" w:space="0" w:color="000000"/>
              <w:right w:val="single" w:sz="2" w:space="0" w:color="000000"/>
            </w:tcBorders>
            <w:vAlign w:val="center"/>
          </w:tcPr>
          <w:p w14:paraId="5AA51F8F"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p>
        </w:tc>
        <w:tc>
          <w:tcPr>
            <w:tcW w:w="3181" w:type="dxa"/>
            <w:tcBorders>
              <w:top w:val="single" w:sz="2" w:space="0" w:color="000000"/>
              <w:left w:val="single" w:sz="2" w:space="0" w:color="000000"/>
              <w:bottom w:val="single" w:sz="2" w:space="0" w:color="000000"/>
              <w:right w:val="single" w:sz="2" w:space="0" w:color="000000"/>
            </w:tcBorders>
            <w:vAlign w:val="center"/>
          </w:tcPr>
          <w:p w14:paraId="0BB8A11F"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生长旺盛期半月一次</w:t>
            </w:r>
          </w:p>
        </w:tc>
      </w:tr>
      <w:tr w:rsidR="0074126F" w:rsidRPr="0074126F" w14:paraId="1AB943E0" w14:textId="77777777">
        <w:trPr>
          <w:trHeight w:val="400"/>
        </w:trPr>
        <w:tc>
          <w:tcPr>
            <w:tcW w:w="1775" w:type="dxa"/>
            <w:vMerge/>
            <w:tcBorders>
              <w:top w:val="single" w:sz="4" w:space="0" w:color="000000"/>
              <w:left w:val="single" w:sz="2" w:space="0" w:color="000000"/>
              <w:bottom w:val="single" w:sz="2" w:space="0" w:color="000000"/>
              <w:right w:val="single" w:sz="2" w:space="0" w:color="000000"/>
            </w:tcBorders>
            <w:vAlign w:val="center"/>
          </w:tcPr>
          <w:p w14:paraId="24DDEAE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p>
        </w:tc>
        <w:tc>
          <w:tcPr>
            <w:tcW w:w="2889" w:type="dxa"/>
            <w:tcBorders>
              <w:top w:val="single" w:sz="2" w:space="0" w:color="000000"/>
              <w:left w:val="single" w:sz="2" w:space="0" w:color="000000"/>
              <w:bottom w:val="single" w:sz="2" w:space="0" w:color="000000"/>
              <w:right w:val="single" w:sz="2" w:space="0" w:color="000000"/>
            </w:tcBorders>
            <w:vAlign w:val="center"/>
          </w:tcPr>
          <w:p w14:paraId="70891DF8"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乔木剥芽</w:t>
            </w:r>
          </w:p>
        </w:tc>
        <w:tc>
          <w:tcPr>
            <w:tcW w:w="1449" w:type="dxa"/>
            <w:tcBorders>
              <w:top w:val="single" w:sz="2" w:space="0" w:color="000000"/>
              <w:left w:val="single" w:sz="2" w:space="0" w:color="000000"/>
              <w:bottom w:val="single" w:sz="2" w:space="0" w:color="000000"/>
              <w:right w:val="single" w:sz="2" w:space="0" w:color="000000"/>
            </w:tcBorders>
            <w:vAlign w:val="center"/>
          </w:tcPr>
          <w:p w14:paraId="574F9792"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2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2376AC3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无明显萌蘖</w:t>
            </w:r>
          </w:p>
        </w:tc>
      </w:tr>
      <w:tr w:rsidR="0074126F" w:rsidRPr="0074126F" w14:paraId="6C3B293E" w14:textId="77777777">
        <w:trPr>
          <w:trHeight w:val="400"/>
        </w:trPr>
        <w:tc>
          <w:tcPr>
            <w:tcW w:w="1775" w:type="dxa"/>
            <w:tcBorders>
              <w:top w:val="single" w:sz="2" w:space="0" w:color="000000"/>
              <w:left w:val="single" w:sz="2" w:space="0" w:color="000000"/>
              <w:bottom w:val="single" w:sz="2" w:space="0" w:color="000000"/>
              <w:right w:val="single" w:sz="2" w:space="0" w:color="000000"/>
            </w:tcBorders>
            <w:vAlign w:val="center"/>
          </w:tcPr>
          <w:p w14:paraId="506D9AF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病虫防治</w:t>
            </w:r>
          </w:p>
        </w:tc>
        <w:tc>
          <w:tcPr>
            <w:tcW w:w="2889" w:type="dxa"/>
            <w:tcBorders>
              <w:top w:val="single" w:sz="2" w:space="0" w:color="000000"/>
              <w:left w:val="single" w:sz="2" w:space="0" w:color="000000"/>
              <w:bottom w:val="single" w:sz="2" w:space="0" w:color="000000"/>
              <w:right w:val="single" w:sz="2" w:space="0" w:color="000000"/>
            </w:tcBorders>
            <w:vAlign w:val="center"/>
          </w:tcPr>
          <w:p w14:paraId="17DE4D6C"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预防和防治病虫害</w:t>
            </w:r>
          </w:p>
        </w:tc>
        <w:tc>
          <w:tcPr>
            <w:tcW w:w="1449" w:type="dxa"/>
            <w:tcBorders>
              <w:top w:val="single" w:sz="2" w:space="0" w:color="000000"/>
              <w:left w:val="single" w:sz="2" w:space="0" w:color="000000"/>
              <w:bottom w:val="single" w:sz="2" w:space="0" w:color="000000"/>
              <w:right w:val="single" w:sz="2" w:space="0" w:color="000000"/>
            </w:tcBorders>
            <w:vAlign w:val="center"/>
          </w:tcPr>
          <w:p w14:paraId="464CE65A"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3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0F2DD46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无明显病虫害</w:t>
            </w:r>
          </w:p>
        </w:tc>
      </w:tr>
      <w:tr w:rsidR="0074126F" w:rsidRPr="0074126F" w14:paraId="0055F454"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34AA32F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浇水</w:t>
            </w:r>
          </w:p>
        </w:tc>
        <w:tc>
          <w:tcPr>
            <w:tcW w:w="2889" w:type="dxa"/>
            <w:tcBorders>
              <w:top w:val="single" w:sz="2" w:space="0" w:color="000000"/>
              <w:left w:val="single" w:sz="2" w:space="0" w:color="000000"/>
              <w:bottom w:val="single" w:sz="2" w:space="0" w:color="000000"/>
              <w:right w:val="single" w:sz="2" w:space="0" w:color="000000"/>
            </w:tcBorders>
            <w:vAlign w:val="center"/>
          </w:tcPr>
          <w:p w14:paraId="00715ED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植物浇水</w:t>
            </w:r>
          </w:p>
        </w:tc>
        <w:tc>
          <w:tcPr>
            <w:tcW w:w="1449" w:type="dxa"/>
            <w:tcBorders>
              <w:top w:val="single" w:sz="2" w:space="0" w:color="000000"/>
              <w:left w:val="single" w:sz="2" w:space="0" w:color="000000"/>
              <w:bottom w:val="single" w:sz="2" w:space="0" w:color="000000"/>
              <w:right w:val="single" w:sz="2" w:space="0" w:color="000000"/>
            </w:tcBorders>
            <w:vAlign w:val="center"/>
          </w:tcPr>
          <w:p w14:paraId="184FE0F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随时</w:t>
            </w:r>
          </w:p>
        </w:tc>
        <w:tc>
          <w:tcPr>
            <w:tcW w:w="3181" w:type="dxa"/>
            <w:tcBorders>
              <w:top w:val="single" w:sz="2" w:space="0" w:color="000000"/>
              <w:left w:val="single" w:sz="2" w:space="0" w:color="000000"/>
              <w:bottom w:val="single" w:sz="2" w:space="0" w:color="000000"/>
              <w:right w:val="single" w:sz="2" w:space="0" w:color="000000"/>
            </w:tcBorders>
            <w:vAlign w:val="center"/>
          </w:tcPr>
          <w:p w14:paraId="4B75C6BC"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保证树木生长需要</w:t>
            </w:r>
          </w:p>
        </w:tc>
      </w:tr>
      <w:tr w:rsidR="0074126F" w:rsidRPr="0074126F" w14:paraId="73CA9DD4"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7C8AE40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施肥</w:t>
            </w:r>
          </w:p>
        </w:tc>
        <w:tc>
          <w:tcPr>
            <w:tcW w:w="2889" w:type="dxa"/>
            <w:tcBorders>
              <w:top w:val="single" w:sz="2" w:space="0" w:color="000000"/>
              <w:left w:val="single" w:sz="2" w:space="0" w:color="000000"/>
              <w:bottom w:val="single" w:sz="2" w:space="0" w:color="000000"/>
              <w:right w:val="single" w:sz="2" w:space="0" w:color="000000"/>
            </w:tcBorders>
            <w:vAlign w:val="center"/>
          </w:tcPr>
          <w:p w14:paraId="775AAC2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施肥</w:t>
            </w:r>
          </w:p>
        </w:tc>
        <w:tc>
          <w:tcPr>
            <w:tcW w:w="1449" w:type="dxa"/>
            <w:tcBorders>
              <w:top w:val="single" w:sz="2" w:space="0" w:color="000000"/>
              <w:left w:val="single" w:sz="2" w:space="0" w:color="000000"/>
              <w:bottom w:val="single" w:sz="2" w:space="0" w:color="000000"/>
              <w:right w:val="single" w:sz="2" w:space="0" w:color="000000"/>
            </w:tcBorders>
            <w:vAlign w:val="center"/>
          </w:tcPr>
          <w:p w14:paraId="6C8AFA4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2AB16DB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花灌木花后增施一次</w:t>
            </w:r>
          </w:p>
        </w:tc>
      </w:tr>
      <w:tr w:rsidR="0074126F" w:rsidRPr="0074126F" w14:paraId="7AC87FB0"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3F15CF7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lastRenderedPageBreak/>
              <w:t>除草</w:t>
            </w:r>
          </w:p>
        </w:tc>
        <w:tc>
          <w:tcPr>
            <w:tcW w:w="2889" w:type="dxa"/>
            <w:tcBorders>
              <w:top w:val="single" w:sz="2" w:space="0" w:color="000000"/>
              <w:left w:val="single" w:sz="2" w:space="0" w:color="000000"/>
              <w:bottom w:val="single" w:sz="2" w:space="0" w:color="000000"/>
              <w:right w:val="single" w:sz="2" w:space="0" w:color="000000"/>
            </w:tcBorders>
            <w:vAlign w:val="center"/>
          </w:tcPr>
          <w:p w14:paraId="42C5E9D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除草</w:t>
            </w:r>
          </w:p>
        </w:tc>
        <w:tc>
          <w:tcPr>
            <w:tcW w:w="1449" w:type="dxa"/>
            <w:tcBorders>
              <w:top w:val="single" w:sz="2" w:space="0" w:color="000000"/>
              <w:left w:val="single" w:sz="2" w:space="0" w:color="000000"/>
              <w:bottom w:val="single" w:sz="2" w:space="0" w:color="000000"/>
              <w:right w:val="single" w:sz="2" w:space="0" w:color="000000"/>
            </w:tcBorders>
            <w:vAlign w:val="center"/>
          </w:tcPr>
          <w:p w14:paraId="3DA7D6FC"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随时</w:t>
            </w:r>
          </w:p>
        </w:tc>
        <w:tc>
          <w:tcPr>
            <w:tcW w:w="3181" w:type="dxa"/>
            <w:tcBorders>
              <w:top w:val="single" w:sz="2" w:space="0" w:color="000000"/>
              <w:left w:val="single" w:sz="2" w:space="0" w:color="000000"/>
              <w:bottom w:val="single" w:sz="2" w:space="0" w:color="000000"/>
              <w:right w:val="single" w:sz="2" w:space="0" w:color="000000"/>
            </w:tcBorders>
            <w:vAlign w:val="center"/>
          </w:tcPr>
          <w:p w14:paraId="6AEF562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草</w:t>
            </w:r>
            <w:proofErr w:type="gramStart"/>
            <w:r w:rsidRPr="0074126F">
              <w:rPr>
                <w:rFonts w:ascii="Times New Roman" w:eastAsia="宋体" w:hAnsi="Times New Roman" w:cs="Times New Roman" w:hint="eastAsia"/>
                <w:szCs w:val="22"/>
                <w14:ligatures w14:val="none"/>
              </w:rPr>
              <w:t>高不得</w:t>
            </w:r>
            <w:proofErr w:type="gramEnd"/>
            <w:r w:rsidRPr="0074126F">
              <w:rPr>
                <w:rFonts w:ascii="Times New Roman" w:eastAsia="宋体" w:hAnsi="Times New Roman" w:cs="Times New Roman" w:hint="eastAsia"/>
                <w:szCs w:val="22"/>
                <w14:ligatures w14:val="none"/>
              </w:rPr>
              <w:t>超过</w:t>
            </w:r>
            <w:r w:rsidRPr="0074126F">
              <w:rPr>
                <w:rFonts w:ascii="Times New Roman" w:eastAsia="宋体" w:hAnsi="Times New Roman" w:cs="Times New Roman" w:hint="eastAsia"/>
                <w:szCs w:val="22"/>
                <w14:ligatures w14:val="none"/>
              </w:rPr>
              <w:t xml:space="preserve"> 15 </w:t>
            </w:r>
            <w:r w:rsidRPr="0074126F">
              <w:rPr>
                <w:rFonts w:ascii="Times New Roman" w:eastAsia="宋体" w:hAnsi="Times New Roman" w:cs="Times New Roman" w:hint="eastAsia"/>
                <w:szCs w:val="22"/>
                <w14:ligatures w14:val="none"/>
              </w:rPr>
              <w:t>厘米</w:t>
            </w:r>
          </w:p>
        </w:tc>
      </w:tr>
      <w:tr w:rsidR="0074126F" w:rsidRPr="0074126F" w14:paraId="3FCB7411"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78D7704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扶正</w:t>
            </w:r>
          </w:p>
        </w:tc>
        <w:tc>
          <w:tcPr>
            <w:tcW w:w="2889" w:type="dxa"/>
            <w:tcBorders>
              <w:top w:val="single" w:sz="2" w:space="0" w:color="000000"/>
              <w:left w:val="single" w:sz="2" w:space="0" w:color="000000"/>
              <w:bottom w:val="single" w:sz="2" w:space="0" w:color="000000"/>
              <w:right w:val="single" w:sz="2" w:space="0" w:color="000000"/>
            </w:tcBorders>
            <w:vAlign w:val="center"/>
          </w:tcPr>
          <w:p w14:paraId="7BFA6E69"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扶正</w:t>
            </w:r>
          </w:p>
        </w:tc>
        <w:tc>
          <w:tcPr>
            <w:tcW w:w="1449" w:type="dxa"/>
            <w:tcBorders>
              <w:top w:val="single" w:sz="2" w:space="0" w:color="000000"/>
              <w:left w:val="single" w:sz="2" w:space="0" w:color="000000"/>
              <w:bottom w:val="single" w:sz="2" w:space="0" w:color="000000"/>
              <w:right w:val="single" w:sz="2" w:space="0" w:color="000000"/>
            </w:tcBorders>
            <w:vAlign w:val="center"/>
          </w:tcPr>
          <w:p w14:paraId="516ABBA3"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随时</w:t>
            </w:r>
          </w:p>
        </w:tc>
        <w:tc>
          <w:tcPr>
            <w:tcW w:w="3181" w:type="dxa"/>
            <w:tcBorders>
              <w:top w:val="single" w:sz="2" w:space="0" w:color="000000"/>
              <w:left w:val="single" w:sz="2" w:space="0" w:color="000000"/>
              <w:bottom w:val="single" w:sz="2" w:space="0" w:color="000000"/>
              <w:right w:val="single" w:sz="2" w:space="0" w:color="000000"/>
            </w:tcBorders>
            <w:vAlign w:val="center"/>
          </w:tcPr>
          <w:p w14:paraId="06AD420C"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及时对倾倒树木扶正</w:t>
            </w:r>
          </w:p>
        </w:tc>
      </w:tr>
      <w:tr w:rsidR="0074126F" w:rsidRPr="0074126F" w14:paraId="38E6C854"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7B30825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冬季翻土</w:t>
            </w:r>
          </w:p>
        </w:tc>
        <w:tc>
          <w:tcPr>
            <w:tcW w:w="2889" w:type="dxa"/>
            <w:tcBorders>
              <w:top w:val="single" w:sz="2" w:space="0" w:color="000000"/>
              <w:left w:val="single" w:sz="2" w:space="0" w:color="000000"/>
              <w:bottom w:val="single" w:sz="2" w:space="0" w:color="000000"/>
              <w:right w:val="single" w:sz="2" w:space="0" w:color="000000"/>
            </w:tcBorders>
            <w:vAlign w:val="center"/>
          </w:tcPr>
          <w:p w14:paraId="0F065A52"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冬季翻土</w:t>
            </w:r>
          </w:p>
        </w:tc>
        <w:tc>
          <w:tcPr>
            <w:tcW w:w="1449" w:type="dxa"/>
            <w:tcBorders>
              <w:top w:val="single" w:sz="2" w:space="0" w:color="000000"/>
              <w:left w:val="single" w:sz="2" w:space="0" w:color="000000"/>
              <w:bottom w:val="single" w:sz="2" w:space="0" w:color="000000"/>
              <w:right w:val="single" w:sz="2" w:space="0" w:color="000000"/>
            </w:tcBorders>
            <w:vAlign w:val="center"/>
          </w:tcPr>
          <w:p w14:paraId="01C3AD2C"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4AD718FF"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每年冬季进行翻土</w:t>
            </w:r>
          </w:p>
        </w:tc>
      </w:tr>
      <w:tr w:rsidR="0074126F" w:rsidRPr="0074126F" w14:paraId="253EF1F6"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08A01942"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刷白</w:t>
            </w:r>
          </w:p>
        </w:tc>
        <w:tc>
          <w:tcPr>
            <w:tcW w:w="2889" w:type="dxa"/>
            <w:tcBorders>
              <w:top w:val="single" w:sz="2" w:space="0" w:color="000000"/>
              <w:left w:val="single" w:sz="2" w:space="0" w:color="000000"/>
              <w:bottom w:val="single" w:sz="2" w:space="0" w:color="000000"/>
              <w:right w:val="single" w:sz="2" w:space="0" w:color="000000"/>
            </w:tcBorders>
            <w:vAlign w:val="center"/>
          </w:tcPr>
          <w:p w14:paraId="00F5AB2F"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乔木刷白</w:t>
            </w:r>
          </w:p>
        </w:tc>
        <w:tc>
          <w:tcPr>
            <w:tcW w:w="1449" w:type="dxa"/>
            <w:tcBorders>
              <w:top w:val="single" w:sz="2" w:space="0" w:color="000000"/>
              <w:left w:val="single" w:sz="2" w:space="0" w:color="000000"/>
              <w:bottom w:val="single" w:sz="2" w:space="0" w:color="000000"/>
              <w:right w:val="single" w:sz="2" w:space="0" w:color="000000"/>
            </w:tcBorders>
            <w:vAlign w:val="center"/>
          </w:tcPr>
          <w:p w14:paraId="6BB4D202"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12E98FD1"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每年</w:t>
            </w:r>
            <w:r w:rsidRPr="0074126F">
              <w:rPr>
                <w:rFonts w:ascii="Times New Roman" w:eastAsia="宋体" w:hAnsi="Times New Roman" w:cs="Times New Roman" w:hint="eastAsia"/>
                <w:szCs w:val="22"/>
                <w14:ligatures w14:val="none"/>
              </w:rPr>
              <w:t xml:space="preserve"> 12 </w:t>
            </w:r>
            <w:r w:rsidRPr="0074126F">
              <w:rPr>
                <w:rFonts w:ascii="Times New Roman" w:eastAsia="宋体" w:hAnsi="Times New Roman" w:cs="Times New Roman" w:hint="eastAsia"/>
                <w:szCs w:val="22"/>
                <w14:ligatures w14:val="none"/>
              </w:rPr>
              <w:t>月份进行</w:t>
            </w:r>
          </w:p>
        </w:tc>
      </w:tr>
      <w:tr w:rsidR="0074126F" w:rsidRPr="0074126F" w14:paraId="3001804C"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7AD5243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栏杆油漆</w:t>
            </w:r>
          </w:p>
        </w:tc>
        <w:tc>
          <w:tcPr>
            <w:tcW w:w="2889" w:type="dxa"/>
            <w:tcBorders>
              <w:top w:val="single" w:sz="2" w:space="0" w:color="000000"/>
              <w:left w:val="single" w:sz="2" w:space="0" w:color="000000"/>
              <w:bottom w:val="single" w:sz="2" w:space="0" w:color="000000"/>
              <w:right w:val="single" w:sz="2" w:space="0" w:color="000000"/>
            </w:tcBorders>
            <w:vAlign w:val="center"/>
          </w:tcPr>
          <w:p w14:paraId="5DDB0E25"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栏杆油漆</w:t>
            </w:r>
          </w:p>
        </w:tc>
        <w:tc>
          <w:tcPr>
            <w:tcW w:w="1449" w:type="dxa"/>
            <w:tcBorders>
              <w:top w:val="single" w:sz="2" w:space="0" w:color="000000"/>
              <w:left w:val="single" w:sz="2" w:space="0" w:color="000000"/>
              <w:bottom w:val="single" w:sz="2" w:space="0" w:color="000000"/>
              <w:right w:val="single" w:sz="2" w:space="0" w:color="000000"/>
            </w:tcBorders>
            <w:vAlign w:val="center"/>
          </w:tcPr>
          <w:p w14:paraId="37BA9C40"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2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0D0911E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w:t>
            </w:r>
          </w:p>
        </w:tc>
      </w:tr>
      <w:tr w:rsidR="0074126F" w:rsidRPr="0074126F" w14:paraId="2738B87B" w14:textId="77777777">
        <w:trPr>
          <w:trHeight w:val="405"/>
        </w:trPr>
        <w:tc>
          <w:tcPr>
            <w:tcW w:w="1775" w:type="dxa"/>
            <w:tcBorders>
              <w:top w:val="single" w:sz="2" w:space="0" w:color="000000"/>
              <w:left w:val="single" w:sz="2" w:space="0" w:color="000000"/>
              <w:bottom w:val="single" w:sz="2" w:space="0" w:color="000000"/>
              <w:right w:val="single" w:sz="2" w:space="0" w:color="000000"/>
            </w:tcBorders>
            <w:vAlign w:val="center"/>
          </w:tcPr>
          <w:p w14:paraId="44A3BD39"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绿化普查</w:t>
            </w:r>
          </w:p>
        </w:tc>
        <w:tc>
          <w:tcPr>
            <w:tcW w:w="2889" w:type="dxa"/>
            <w:tcBorders>
              <w:top w:val="single" w:sz="2" w:space="0" w:color="000000"/>
              <w:left w:val="single" w:sz="2" w:space="0" w:color="000000"/>
              <w:bottom w:val="single" w:sz="2" w:space="0" w:color="000000"/>
              <w:right w:val="single" w:sz="2" w:space="0" w:color="000000"/>
            </w:tcBorders>
            <w:vAlign w:val="center"/>
          </w:tcPr>
          <w:p w14:paraId="589F16D6"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绿化普查</w:t>
            </w:r>
          </w:p>
        </w:tc>
        <w:tc>
          <w:tcPr>
            <w:tcW w:w="1449" w:type="dxa"/>
            <w:tcBorders>
              <w:top w:val="single" w:sz="2" w:space="0" w:color="000000"/>
              <w:left w:val="single" w:sz="2" w:space="0" w:color="000000"/>
              <w:bottom w:val="single" w:sz="2" w:space="0" w:color="000000"/>
              <w:right w:val="single" w:sz="2" w:space="0" w:color="000000"/>
            </w:tcBorders>
            <w:vAlign w:val="center"/>
          </w:tcPr>
          <w:p w14:paraId="6A3BF57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 xml:space="preserve">1 </w:t>
            </w:r>
            <w:r w:rsidRPr="0074126F">
              <w:rPr>
                <w:rFonts w:ascii="Times New Roman" w:eastAsia="宋体" w:hAnsi="Times New Roman" w:cs="Times New Roman" w:hint="eastAsia"/>
                <w:szCs w:val="22"/>
                <w14:ligatures w14:val="none"/>
              </w:rPr>
              <w:t>次</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w:t>
            </w:r>
          </w:p>
        </w:tc>
        <w:tc>
          <w:tcPr>
            <w:tcW w:w="3181" w:type="dxa"/>
            <w:tcBorders>
              <w:top w:val="single" w:sz="2" w:space="0" w:color="000000"/>
              <w:left w:val="single" w:sz="2" w:space="0" w:color="000000"/>
              <w:bottom w:val="single" w:sz="2" w:space="0" w:color="000000"/>
              <w:right w:val="single" w:sz="2" w:space="0" w:color="000000"/>
            </w:tcBorders>
            <w:vAlign w:val="center"/>
          </w:tcPr>
          <w:p w14:paraId="1945D63E" w14:textId="77777777" w:rsidR="0074126F" w:rsidRPr="0074126F" w:rsidRDefault="0074126F" w:rsidP="0074126F">
            <w:pPr>
              <w:snapToGrid w:val="0"/>
              <w:spacing w:after="0" w:line="300" w:lineRule="auto"/>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乔灌木进行普查</w:t>
            </w:r>
          </w:p>
        </w:tc>
      </w:tr>
    </w:tbl>
    <w:p w14:paraId="460A03C0"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p>
    <w:p w14:paraId="093EB804"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7.2.2</w:t>
      </w:r>
      <w:r w:rsidRPr="0074126F">
        <w:rPr>
          <w:rFonts w:ascii="Times New Roman" w:eastAsia="宋体" w:hAnsi="Times New Roman" w:cs="Times New Roman" w:hint="eastAsia"/>
          <w:szCs w:val="22"/>
          <w14:ligatures w14:val="none"/>
        </w:rPr>
        <w:t>精神堡垒养护要求</w:t>
      </w:r>
    </w:p>
    <w:p w14:paraId="46262E12"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定期检查</w:t>
      </w:r>
    </w:p>
    <w:p w14:paraId="41C2405B"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频率</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每天检查表面状况、连接部位及涂层</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年度检查结构基础、螺栓等。</w:t>
      </w:r>
    </w:p>
    <w:p w14:paraId="542BB867"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重点</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检查锈蚀、裂纹、涂层剥落及连接件松动，异常变形需立即处理。</w:t>
      </w:r>
    </w:p>
    <w:p w14:paraId="2C4E1CFD"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保养</w:t>
      </w:r>
    </w:p>
    <w:p w14:paraId="4BBADA05"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使用中性清洁剂和软布擦拭，避免腐蚀性化学品。</w:t>
      </w:r>
    </w:p>
    <w:p w14:paraId="5A4ACFED"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清除表面尘埃、污垢，保持干燥。</w:t>
      </w:r>
    </w:p>
    <w:p w14:paraId="03179656"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油漆脱落处使用同色油漆进行修补。</w:t>
      </w:r>
    </w:p>
    <w:p w14:paraId="3AEF0F8C"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7.2.3</w:t>
      </w:r>
      <w:r w:rsidRPr="0074126F">
        <w:rPr>
          <w:rFonts w:ascii="宋体" w:eastAsia="宋体" w:hAnsi="宋体" w:cs="宋体" w:hint="eastAsia"/>
          <w:kern w:val="0"/>
          <w:sz w:val="21"/>
          <w:szCs w:val="22"/>
          <w14:ligatures w14:val="none"/>
        </w:rPr>
        <w:t xml:space="preserve"> </w:t>
      </w:r>
      <w:r w:rsidRPr="0074126F">
        <w:rPr>
          <w:rFonts w:ascii="Times New Roman" w:eastAsia="宋体" w:hAnsi="Times New Roman" w:cs="Times New Roman" w:hint="eastAsia"/>
          <w:szCs w:val="22"/>
          <w14:ligatures w14:val="none"/>
        </w:rPr>
        <w:t>LED</w:t>
      </w:r>
      <w:r w:rsidRPr="0074126F">
        <w:rPr>
          <w:rFonts w:ascii="Times New Roman" w:eastAsia="宋体" w:hAnsi="Times New Roman" w:cs="Times New Roman" w:hint="eastAsia"/>
          <w:szCs w:val="22"/>
          <w14:ligatures w14:val="none"/>
        </w:rPr>
        <w:t>电子屏养护要求</w:t>
      </w:r>
    </w:p>
    <w:p w14:paraId="00345172"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定期检查</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每周巡查</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次，有极端天气后</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小时内巡查</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次，</w:t>
      </w:r>
      <w:proofErr w:type="gramStart"/>
      <w:r w:rsidRPr="0074126F">
        <w:rPr>
          <w:rFonts w:ascii="Times New Roman" w:eastAsia="宋体" w:hAnsi="Times New Roman" w:cs="Times New Roman" w:hint="eastAsia"/>
          <w:szCs w:val="22"/>
          <w14:ligatures w14:val="none"/>
        </w:rPr>
        <w:t>户外屏需</w:t>
      </w:r>
      <w:proofErr w:type="gramEnd"/>
      <w:r w:rsidRPr="0074126F">
        <w:rPr>
          <w:rFonts w:ascii="Times New Roman" w:eastAsia="宋体" w:hAnsi="Times New Roman" w:cs="Times New Roman" w:hint="eastAsia"/>
          <w:szCs w:val="22"/>
          <w14:ligatures w14:val="none"/>
        </w:rPr>
        <w:t>测试密封胶条、防水性能及电源稳定性。</w:t>
      </w:r>
    </w:p>
    <w:p w14:paraId="722535E3"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清洁方法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使用软毛刷轻拭，严禁酒精或湿</w:t>
      </w:r>
      <w:proofErr w:type="gramStart"/>
      <w:r w:rsidRPr="0074126F">
        <w:rPr>
          <w:rFonts w:ascii="Times New Roman" w:eastAsia="宋体" w:hAnsi="Times New Roman" w:cs="Times New Roman" w:hint="eastAsia"/>
          <w:szCs w:val="22"/>
          <w14:ligatures w14:val="none"/>
        </w:rPr>
        <w:t>布直接</w:t>
      </w:r>
      <w:proofErr w:type="gramEnd"/>
      <w:r w:rsidRPr="0074126F">
        <w:rPr>
          <w:rFonts w:ascii="Times New Roman" w:eastAsia="宋体" w:hAnsi="Times New Roman" w:cs="Times New Roman" w:hint="eastAsia"/>
          <w:szCs w:val="22"/>
          <w14:ligatures w14:val="none"/>
        </w:rPr>
        <w:t>擦拭。</w:t>
      </w:r>
    </w:p>
    <w:p w14:paraId="18913D81"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3.</w:t>
      </w:r>
      <w:r w:rsidRPr="0074126F">
        <w:rPr>
          <w:rFonts w:ascii="Times New Roman" w:eastAsia="宋体" w:hAnsi="Times New Roman" w:cs="Times New Roman" w:hint="eastAsia"/>
          <w:szCs w:val="22"/>
          <w14:ligatures w14:val="none"/>
        </w:rPr>
        <w:t>安全操作：非专业人员禁止触碰内部线路，发现问题后及时更换老化配件等，确保电子屏显示正常。</w:t>
      </w:r>
    </w:p>
    <w:p w14:paraId="16F13F47"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7.2.4</w:t>
      </w:r>
      <w:r w:rsidRPr="0074126F">
        <w:rPr>
          <w:rFonts w:ascii="Times New Roman" w:eastAsia="宋体" w:hAnsi="Times New Roman" w:cs="Times New Roman" w:hint="eastAsia"/>
          <w:szCs w:val="22"/>
          <w14:ligatures w14:val="none"/>
        </w:rPr>
        <w:t>灯具养护要求</w:t>
      </w:r>
    </w:p>
    <w:p w14:paraId="4015503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每周巡查</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次，有极端天气后</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小时内巡查</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次。</w:t>
      </w:r>
    </w:p>
    <w:p w14:paraId="0CB374D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定期清洁</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使用干布或拧干的湿布擦拭表面，避免改变灯具结构。布质灯罩可用吸尘器</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洗涤剂清洁，玻璃</w:t>
      </w:r>
      <w:proofErr w:type="gramStart"/>
      <w:r w:rsidRPr="0074126F">
        <w:rPr>
          <w:rFonts w:ascii="Times New Roman" w:eastAsia="宋体" w:hAnsi="Times New Roman" w:cs="Times New Roman" w:hint="eastAsia"/>
          <w:szCs w:val="22"/>
          <w14:ligatures w14:val="none"/>
        </w:rPr>
        <w:t>灯置用</w:t>
      </w:r>
      <w:proofErr w:type="gramEnd"/>
      <w:r w:rsidRPr="0074126F">
        <w:rPr>
          <w:rFonts w:ascii="Times New Roman" w:eastAsia="宋体" w:hAnsi="Times New Roman" w:cs="Times New Roman" w:hint="eastAsia"/>
          <w:szCs w:val="22"/>
          <w14:ligatures w14:val="none"/>
        </w:rPr>
        <w:t>软布或牙膏擦拭</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w:t>
      </w:r>
    </w:p>
    <w:p w14:paraId="5B967003"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3.</w:t>
      </w:r>
      <w:r w:rsidRPr="0074126F">
        <w:rPr>
          <w:rFonts w:ascii="Times New Roman" w:eastAsia="宋体" w:hAnsi="Times New Roman" w:cs="Times New Roman" w:hint="eastAsia"/>
          <w:szCs w:val="22"/>
          <w14:ligatures w14:val="none"/>
        </w:rPr>
        <w:t>安全操作</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清洁养护前切断电源，发现问题后及时更换老化配件等，确保灯具正常。</w:t>
      </w:r>
    </w:p>
    <w:p w14:paraId="3554125C"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7.2.5</w:t>
      </w:r>
      <w:r w:rsidRPr="0074126F">
        <w:rPr>
          <w:rFonts w:ascii="Times New Roman" w:eastAsia="宋体" w:hAnsi="Times New Roman" w:cs="Times New Roman" w:hint="eastAsia"/>
          <w:szCs w:val="22"/>
          <w14:ligatures w14:val="none"/>
        </w:rPr>
        <w:t>塑胶跑道养护要求</w:t>
      </w:r>
    </w:p>
    <w:p w14:paraId="75512325"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每日清扫落叶、纸屑等杂物，使用软质扫帚或吸尘器。</w:t>
      </w:r>
      <w:r w:rsidRPr="0074126F">
        <w:rPr>
          <w:rFonts w:ascii="Times New Roman" w:eastAsia="宋体" w:hAnsi="Times New Roman" w:cs="Times New Roman"/>
          <w:szCs w:val="22"/>
          <w14:ligatures w14:val="none"/>
        </w:rPr>
        <w:t>‌</w:t>
      </w:r>
    </w:p>
    <w:p w14:paraId="44BE267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顽固污渍用中性清洁剂处理，避免强酸强碱。</w:t>
      </w:r>
      <w:r w:rsidRPr="0074126F">
        <w:rPr>
          <w:rFonts w:ascii="Times New Roman" w:eastAsia="宋体" w:hAnsi="Times New Roman" w:cs="Times New Roman"/>
          <w:szCs w:val="22"/>
          <w14:ligatures w14:val="none"/>
        </w:rPr>
        <w:t>‌</w:t>
      </w:r>
    </w:p>
    <w:p w14:paraId="4DD6B650"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3.</w:t>
      </w:r>
      <w:r w:rsidRPr="0074126F">
        <w:rPr>
          <w:rFonts w:ascii="Times New Roman" w:eastAsia="宋体" w:hAnsi="Times New Roman" w:cs="Times New Roman" w:hint="eastAsia"/>
          <w:szCs w:val="22"/>
          <w14:ligatures w14:val="none"/>
        </w:rPr>
        <w:t>雨后及时排水，防止积水浸泡。</w:t>
      </w:r>
    </w:p>
    <w:p w14:paraId="411D0A68"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4.</w:t>
      </w:r>
      <w:r w:rsidRPr="0074126F">
        <w:rPr>
          <w:rFonts w:ascii="Times New Roman" w:eastAsia="宋体" w:hAnsi="Times New Roman" w:cs="Times New Roman" w:hint="eastAsia"/>
          <w:szCs w:val="22"/>
          <w14:ligatures w14:val="none"/>
        </w:rPr>
        <w:t>夏季：及时清理雨水防气泡，加强防火检查。</w:t>
      </w:r>
    </w:p>
    <w:p w14:paraId="12250E7A"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5.</w:t>
      </w:r>
      <w:r w:rsidRPr="0074126F">
        <w:rPr>
          <w:rFonts w:ascii="Times New Roman" w:eastAsia="宋体" w:hAnsi="Times New Roman" w:cs="Times New Roman"/>
          <w:szCs w:val="22"/>
          <w14:ligatures w14:val="none"/>
        </w:rPr>
        <w:t>冬季：雪后软扫帚除雪，自然融冰不硬铲</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w:t>
      </w:r>
    </w:p>
    <w:p w14:paraId="32A917DE"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6.</w:t>
      </w:r>
      <w:r w:rsidRPr="0074126F">
        <w:rPr>
          <w:rFonts w:ascii="Times New Roman" w:eastAsia="宋体" w:hAnsi="Times New Roman" w:cs="Times New Roman"/>
          <w:szCs w:val="22"/>
          <w14:ligatures w14:val="none"/>
        </w:rPr>
        <w:t>极端天气后检查平整度与弹性</w:t>
      </w:r>
      <w:r w:rsidRPr="0074126F">
        <w:rPr>
          <w:rFonts w:ascii="Times New Roman" w:eastAsia="宋体" w:hAnsi="Times New Roman" w:cs="Times New Roman" w:hint="eastAsia"/>
          <w:szCs w:val="22"/>
          <w14:ligatures w14:val="none"/>
        </w:rPr>
        <w:t>。</w:t>
      </w:r>
    </w:p>
    <w:p w14:paraId="1C05664F"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w:t>
      </w:r>
      <w:r w:rsidRPr="0074126F">
        <w:rPr>
          <w:rFonts w:ascii="Times New Roman" w:eastAsia="宋体" w:hAnsi="Times New Roman" w:cs="Times New Roman"/>
          <w:szCs w:val="22"/>
          <w14:ligatures w14:val="none"/>
        </w:rPr>
        <w:t>每季度深度清洁，检查起泡、脱层</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w:t>
      </w:r>
    </w:p>
    <w:p w14:paraId="1632A331"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8.</w:t>
      </w:r>
      <w:r w:rsidRPr="0074126F">
        <w:rPr>
          <w:rFonts w:ascii="Times New Roman" w:eastAsia="宋体" w:hAnsi="Times New Roman" w:cs="Times New Roman"/>
          <w:szCs w:val="22"/>
          <w14:ligatures w14:val="none"/>
        </w:rPr>
        <w:t>破损处用同色材料修补</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w:t>
      </w:r>
    </w:p>
    <w:p w14:paraId="2FAB5503"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p>
    <w:p w14:paraId="5AE90F22"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7.2.6</w:t>
      </w:r>
      <w:r w:rsidRPr="0074126F">
        <w:rPr>
          <w:rFonts w:ascii="Times New Roman" w:eastAsia="宋体" w:hAnsi="Times New Roman" w:cs="Times New Roman" w:hint="eastAsia"/>
          <w:szCs w:val="22"/>
          <w14:ligatures w14:val="none"/>
        </w:rPr>
        <w:t>其他要求</w:t>
      </w:r>
    </w:p>
    <w:p w14:paraId="39F66A4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所有服务人员要求按岗位统一着装。</w:t>
      </w:r>
    </w:p>
    <w:p w14:paraId="3D5851AE"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要求建立完善的资料档案管理、作业劳动力管理、员工培训计划、绩效考核管理、现场作业的检查考核等管理制度，保障服务工作有序开展。</w:t>
      </w:r>
    </w:p>
    <w:p w14:paraId="00424DEA"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3</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hint="eastAsia"/>
          <w:szCs w:val="22"/>
          <w14:ligatures w14:val="none"/>
        </w:rPr>
        <w:t xml:space="preserve"> </w:t>
      </w:r>
      <w:r w:rsidRPr="0074126F">
        <w:rPr>
          <w:rFonts w:ascii="Times New Roman" w:eastAsia="宋体" w:hAnsi="Times New Roman" w:cs="Times New Roman" w:hint="eastAsia"/>
          <w:szCs w:val="22"/>
          <w14:ligatures w14:val="none"/>
        </w:rPr>
        <w:t>服务过程中所需设备设施及消耗品</w:t>
      </w:r>
      <w:proofErr w:type="gramStart"/>
      <w:r w:rsidRPr="0074126F">
        <w:rPr>
          <w:rFonts w:ascii="Times New Roman" w:eastAsia="宋体" w:hAnsi="Times New Roman" w:cs="Times New Roman" w:hint="eastAsia"/>
          <w:szCs w:val="22"/>
          <w14:ligatures w14:val="none"/>
        </w:rPr>
        <w:t>由成交</w:t>
      </w:r>
      <w:proofErr w:type="gramEnd"/>
      <w:r w:rsidRPr="0074126F">
        <w:rPr>
          <w:rFonts w:ascii="Times New Roman" w:eastAsia="宋体" w:hAnsi="Times New Roman" w:cs="Times New Roman" w:hint="eastAsia"/>
          <w:szCs w:val="22"/>
          <w14:ligatures w14:val="none"/>
        </w:rPr>
        <w:t>供应商承担。</w:t>
      </w:r>
    </w:p>
    <w:p w14:paraId="0AB3CB59" w14:textId="77777777" w:rsidR="0074126F" w:rsidRPr="0074126F" w:rsidRDefault="0074126F" w:rsidP="0074126F">
      <w:pPr>
        <w:snapToGrid w:val="0"/>
        <w:spacing w:after="0" w:line="300" w:lineRule="auto"/>
        <w:ind w:firstLineChars="200" w:firstLine="440"/>
        <w:rPr>
          <w:rFonts w:ascii="Times New Roman" w:eastAsia="宋体" w:hAnsi="Times New Roman" w:cs="Times New Roman"/>
          <w:szCs w:val="22"/>
          <w14:ligatures w14:val="none"/>
        </w:rPr>
      </w:pPr>
    </w:p>
    <w:p w14:paraId="2E8CD7CC" w14:textId="77777777" w:rsidR="0074126F" w:rsidRPr="0074126F" w:rsidRDefault="0074126F" w:rsidP="0074126F">
      <w:pPr>
        <w:suppressAutoHyphens/>
        <w:spacing w:after="0" w:line="240" w:lineRule="auto"/>
        <w:ind w:firstLineChars="192" w:firstLine="422"/>
        <w:jc w:val="both"/>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lastRenderedPageBreak/>
        <w:t>7.3</w:t>
      </w:r>
      <w:r w:rsidRPr="0074126F">
        <w:rPr>
          <w:rFonts w:ascii="Times New Roman" w:eastAsia="宋体" w:hAnsi="Times New Roman" w:cs="Times New Roman" w:hint="eastAsia"/>
          <w:bCs/>
          <w:szCs w:val="22"/>
          <w14:ligatures w14:val="none"/>
        </w:rPr>
        <w:t>人员及设备要求</w:t>
      </w:r>
    </w:p>
    <w:p w14:paraId="6C3F7361" w14:textId="77777777" w:rsidR="0074126F" w:rsidRPr="0074126F" w:rsidRDefault="0074126F" w:rsidP="0074126F">
      <w:pPr>
        <w:widowControl/>
        <w:spacing w:after="0" w:line="300" w:lineRule="auto"/>
        <w:ind w:firstLineChars="192" w:firstLine="422"/>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7.3.1</w:t>
      </w:r>
      <w:r w:rsidRPr="0074126F">
        <w:rPr>
          <w:rFonts w:ascii="Times New Roman" w:eastAsia="宋体" w:hAnsi="Times New Roman" w:cs="Times New Roman" w:hint="eastAsia"/>
          <w:bCs/>
          <w:szCs w:val="22"/>
          <w14:ligatures w14:val="none"/>
        </w:rPr>
        <w:t>人员要求</w:t>
      </w:r>
    </w:p>
    <w:p w14:paraId="593A4FBA" w14:textId="77777777" w:rsidR="0074126F" w:rsidRPr="0074126F" w:rsidRDefault="0074126F" w:rsidP="0074126F">
      <w:pPr>
        <w:widowControl/>
        <w:spacing w:after="0" w:line="300" w:lineRule="auto"/>
        <w:ind w:firstLineChars="192" w:firstLine="422"/>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供应商拟派的项目管理人员实际以养护专业要求为准，且必须是本单位职工，且为该项目施工现场的实际操作者，并应常驻项目现场。未经采购人同意，不得调换或撤离上述人员，如采购人认为有必要，可要求供应商对上述人员中的部分人员</w:t>
      </w:r>
      <w:proofErr w:type="gramStart"/>
      <w:r w:rsidRPr="0074126F">
        <w:rPr>
          <w:rFonts w:ascii="Times New Roman" w:eastAsia="宋体" w:hAnsi="Times New Roman" w:cs="Times New Roman" w:hint="eastAsia"/>
          <w:bCs/>
          <w:szCs w:val="22"/>
          <w14:ligatures w14:val="none"/>
        </w:rPr>
        <w:t>作出</w:t>
      </w:r>
      <w:proofErr w:type="gramEnd"/>
      <w:r w:rsidRPr="0074126F">
        <w:rPr>
          <w:rFonts w:ascii="Times New Roman" w:eastAsia="宋体" w:hAnsi="Times New Roman" w:cs="Times New Roman" w:hint="eastAsia"/>
          <w:bCs/>
          <w:szCs w:val="22"/>
          <w14:ligatures w14:val="none"/>
        </w:rPr>
        <w:t>更好的调整。</w:t>
      </w:r>
    </w:p>
    <w:p w14:paraId="2D1181FD" w14:textId="77777777" w:rsidR="0074126F" w:rsidRPr="0074126F" w:rsidRDefault="0074126F" w:rsidP="0074126F">
      <w:pPr>
        <w:widowControl/>
        <w:spacing w:after="0" w:line="300" w:lineRule="auto"/>
        <w:ind w:firstLineChars="192" w:firstLine="422"/>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w:t>
      </w:r>
      <w:r w:rsidRPr="0074126F">
        <w:rPr>
          <w:rFonts w:ascii="Times New Roman" w:eastAsia="宋体" w:hAnsi="Times New Roman" w:cs="Times New Roman" w:hint="eastAsia"/>
          <w:bCs/>
          <w:szCs w:val="22"/>
          <w14:ligatures w14:val="none"/>
        </w:rPr>
        <w:t>1</w:t>
      </w:r>
      <w:r w:rsidRPr="0074126F">
        <w:rPr>
          <w:rFonts w:ascii="Times New Roman" w:eastAsia="宋体" w:hAnsi="Times New Roman" w:cs="Times New Roman" w:hint="eastAsia"/>
          <w:bCs/>
          <w:szCs w:val="22"/>
          <w14:ligatures w14:val="none"/>
        </w:rPr>
        <w:t>）管理人员配备要求</w:t>
      </w:r>
    </w:p>
    <w:p w14:paraId="13B4A493" w14:textId="77777777" w:rsidR="0074126F" w:rsidRPr="0074126F" w:rsidRDefault="0074126F" w:rsidP="0074126F">
      <w:pPr>
        <w:widowControl/>
        <w:spacing w:after="0" w:line="300" w:lineRule="auto"/>
        <w:ind w:firstLineChars="192" w:firstLine="422"/>
        <w:rPr>
          <w:rFonts w:ascii="Times New Roman" w:eastAsia="宋体" w:hAnsi="Times New Roman" w:cs="Times New Roman"/>
          <w:bCs/>
          <w:szCs w:val="22"/>
          <w14:ligatures w14:val="none"/>
        </w:rPr>
      </w:pPr>
      <w:r w:rsidRPr="0074126F">
        <w:rPr>
          <w:rFonts w:ascii="Times New Roman" w:eastAsia="宋体" w:hAnsi="Times New Roman" w:cs="Times New Roman" w:hint="eastAsia"/>
          <w:bCs/>
          <w:szCs w:val="22"/>
          <w14:ligatures w14:val="none"/>
        </w:rPr>
        <w:t>供应商应配备管理人员，各类管理人员资历要求为：</w:t>
      </w:r>
      <w:r w:rsidRPr="0074126F">
        <w:rPr>
          <w:rFonts w:ascii="Times New Roman" w:eastAsia="宋体" w:hAnsi="Times New Roman" w:cs="Times New Roman"/>
          <w:bCs/>
          <w:szCs w:val="22"/>
          <w14:ligatures w14:val="none"/>
        </w:rPr>
        <w:t xml:space="preserve"> </w:t>
      </w:r>
    </w:p>
    <w:tbl>
      <w:tblPr>
        <w:tblStyle w:val="afff0"/>
        <w:tblW w:w="9195" w:type="dxa"/>
        <w:jc w:val="center"/>
        <w:tblLayout w:type="fixed"/>
        <w:tblLook w:val="04A0" w:firstRow="1" w:lastRow="0" w:firstColumn="1" w:lastColumn="0" w:noHBand="0" w:noVBand="1"/>
      </w:tblPr>
      <w:tblGrid>
        <w:gridCol w:w="1480"/>
        <w:gridCol w:w="1418"/>
        <w:gridCol w:w="1134"/>
        <w:gridCol w:w="1323"/>
        <w:gridCol w:w="1419"/>
        <w:gridCol w:w="1134"/>
        <w:gridCol w:w="1287"/>
      </w:tblGrid>
      <w:tr w:rsidR="0074126F" w:rsidRPr="0074126F" w14:paraId="3E204545" w14:textId="77777777">
        <w:trPr>
          <w:trHeight w:val="506"/>
          <w:jc w:val="center"/>
        </w:trPr>
        <w:tc>
          <w:tcPr>
            <w:tcW w:w="1480" w:type="dxa"/>
            <w:tcBorders>
              <w:top w:val="single" w:sz="4" w:space="0" w:color="auto"/>
              <w:left w:val="single" w:sz="4" w:space="0" w:color="auto"/>
              <w:bottom w:val="single" w:sz="4" w:space="0" w:color="auto"/>
              <w:right w:val="single" w:sz="4" w:space="0" w:color="auto"/>
            </w:tcBorders>
            <w:vAlign w:val="center"/>
          </w:tcPr>
          <w:p w14:paraId="141A50D4"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岗位</w:t>
            </w:r>
          </w:p>
        </w:tc>
        <w:tc>
          <w:tcPr>
            <w:tcW w:w="1418" w:type="dxa"/>
            <w:tcBorders>
              <w:top w:val="single" w:sz="4" w:space="0" w:color="auto"/>
              <w:left w:val="single" w:sz="4" w:space="0" w:color="auto"/>
              <w:bottom w:val="single" w:sz="4" w:space="0" w:color="auto"/>
              <w:right w:val="single" w:sz="4" w:space="0" w:color="auto"/>
            </w:tcBorders>
            <w:vAlign w:val="center"/>
          </w:tcPr>
          <w:p w14:paraId="509B9C0C"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年龄要求</w:t>
            </w:r>
          </w:p>
        </w:tc>
        <w:tc>
          <w:tcPr>
            <w:tcW w:w="1134" w:type="dxa"/>
            <w:tcBorders>
              <w:top w:val="single" w:sz="4" w:space="0" w:color="auto"/>
              <w:left w:val="single" w:sz="4" w:space="0" w:color="auto"/>
              <w:bottom w:val="single" w:sz="4" w:space="0" w:color="auto"/>
              <w:right w:val="single" w:sz="4" w:space="0" w:color="auto"/>
            </w:tcBorders>
            <w:vAlign w:val="center"/>
          </w:tcPr>
          <w:p w14:paraId="7CBE59B0"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专业要求</w:t>
            </w:r>
          </w:p>
        </w:tc>
        <w:tc>
          <w:tcPr>
            <w:tcW w:w="1323" w:type="dxa"/>
            <w:tcBorders>
              <w:top w:val="single" w:sz="4" w:space="0" w:color="auto"/>
              <w:left w:val="single" w:sz="4" w:space="0" w:color="auto"/>
              <w:bottom w:val="single" w:sz="4" w:space="0" w:color="auto"/>
              <w:right w:val="single" w:sz="4" w:space="0" w:color="auto"/>
            </w:tcBorders>
            <w:vAlign w:val="center"/>
          </w:tcPr>
          <w:p w14:paraId="2D83B345"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本专业工作年限要求</w:t>
            </w:r>
          </w:p>
        </w:tc>
        <w:tc>
          <w:tcPr>
            <w:tcW w:w="1419" w:type="dxa"/>
            <w:tcBorders>
              <w:top w:val="single" w:sz="4" w:space="0" w:color="auto"/>
              <w:left w:val="single" w:sz="4" w:space="0" w:color="auto"/>
              <w:bottom w:val="single" w:sz="4" w:space="0" w:color="auto"/>
              <w:right w:val="single" w:sz="4" w:space="0" w:color="auto"/>
            </w:tcBorders>
            <w:vAlign w:val="center"/>
          </w:tcPr>
          <w:p w14:paraId="30811B22"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职称或资格要求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63FAC29D"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数量要求</w:t>
            </w:r>
          </w:p>
        </w:tc>
        <w:tc>
          <w:tcPr>
            <w:tcW w:w="1287" w:type="dxa"/>
            <w:tcBorders>
              <w:top w:val="single" w:sz="4" w:space="0" w:color="auto"/>
              <w:left w:val="single" w:sz="4" w:space="0" w:color="auto"/>
              <w:bottom w:val="single" w:sz="4" w:space="0" w:color="auto"/>
              <w:right w:val="single" w:sz="4" w:space="0" w:color="auto"/>
            </w:tcBorders>
            <w:vAlign w:val="center"/>
          </w:tcPr>
          <w:p w14:paraId="2608E404" w14:textId="77777777" w:rsidR="0074126F" w:rsidRPr="0074126F" w:rsidRDefault="0074126F" w:rsidP="0074126F">
            <w:pPr>
              <w:adjustRightInd w:val="0"/>
              <w:snapToGrid w:val="0"/>
              <w:spacing w:line="300" w:lineRule="auto"/>
              <w:jc w:val="center"/>
              <w:rPr>
                <w:rFonts w:ascii="Times New Roman" w:eastAsia="宋体" w:hAnsi="Times New Roman" w:cs="Times New Roman"/>
                <w:b/>
                <w:bCs/>
                <w:color w:val="000000"/>
                <w:szCs w:val="22"/>
              </w:rPr>
            </w:pPr>
            <w:r w:rsidRPr="0074126F">
              <w:rPr>
                <w:rFonts w:ascii="Times New Roman" w:eastAsia="宋体" w:hAnsi="Times New Roman" w:cs="Times New Roman" w:hint="eastAsia"/>
                <w:b/>
                <w:bCs/>
                <w:color w:val="000000"/>
                <w:szCs w:val="22"/>
              </w:rPr>
              <w:t>备注</w:t>
            </w:r>
          </w:p>
        </w:tc>
      </w:tr>
      <w:tr w:rsidR="0074126F" w:rsidRPr="0074126F" w14:paraId="2033033C" w14:textId="77777777">
        <w:trPr>
          <w:trHeight w:val="457"/>
          <w:jc w:val="center"/>
        </w:trPr>
        <w:tc>
          <w:tcPr>
            <w:tcW w:w="1480" w:type="dxa"/>
            <w:tcBorders>
              <w:top w:val="single" w:sz="4" w:space="0" w:color="auto"/>
              <w:left w:val="single" w:sz="4" w:space="0" w:color="auto"/>
              <w:bottom w:val="single" w:sz="4" w:space="0" w:color="auto"/>
              <w:right w:val="single" w:sz="4" w:space="0" w:color="auto"/>
            </w:tcBorders>
            <w:vAlign w:val="center"/>
          </w:tcPr>
          <w:p w14:paraId="770E3D68"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宋体" w:hint="eastAsia"/>
                <w:szCs w:val="22"/>
              </w:rPr>
              <w:t>项目经理</w:t>
            </w:r>
          </w:p>
        </w:tc>
        <w:tc>
          <w:tcPr>
            <w:tcW w:w="1418" w:type="dxa"/>
            <w:tcBorders>
              <w:top w:val="single" w:sz="4" w:space="0" w:color="auto"/>
              <w:left w:val="single" w:sz="4" w:space="0" w:color="auto"/>
              <w:bottom w:val="single" w:sz="4" w:space="0" w:color="auto"/>
              <w:right w:val="single" w:sz="4" w:space="0" w:color="auto"/>
            </w:tcBorders>
            <w:vAlign w:val="center"/>
          </w:tcPr>
          <w:p w14:paraId="7856BAB6"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50</w:t>
            </w:r>
            <w:r w:rsidRPr="0074126F">
              <w:rPr>
                <w:rFonts w:ascii="宋体" w:eastAsia="宋体" w:hAnsi="宋体" w:cs="Times New Roman" w:hint="eastAsia"/>
                <w:bCs/>
                <w:szCs w:val="22"/>
              </w:rPr>
              <w:t>周岁以下</w:t>
            </w:r>
          </w:p>
        </w:tc>
        <w:tc>
          <w:tcPr>
            <w:tcW w:w="1134" w:type="dxa"/>
            <w:tcBorders>
              <w:top w:val="single" w:sz="4" w:space="0" w:color="auto"/>
              <w:left w:val="single" w:sz="4" w:space="0" w:color="auto"/>
              <w:bottom w:val="single" w:sz="4" w:space="0" w:color="auto"/>
              <w:right w:val="single" w:sz="4" w:space="0" w:color="auto"/>
            </w:tcBorders>
            <w:vAlign w:val="center"/>
          </w:tcPr>
          <w:p w14:paraId="3245C2BE"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hint="eastAsia"/>
                <w:bCs/>
                <w:szCs w:val="22"/>
              </w:rPr>
              <w:t>养护</w:t>
            </w:r>
          </w:p>
        </w:tc>
        <w:tc>
          <w:tcPr>
            <w:tcW w:w="1323" w:type="dxa"/>
            <w:tcBorders>
              <w:top w:val="single" w:sz="4" w:space="0" w:color="auto"/>
              <w:left w:val="single" w:sz="4" w:space="0" w:color="auto"/>
              <w:bottom w:val="single" w:sz="4" w:space="0" w:color="auto"/>
              <w:right w:val="single" w:sz="4" w:space="0" w:color="auto"/>
            </w:tcBorders>
            <w:vAlign w:val="center"/>
          </w:tcPr>
          <w:p w14:paraId="394CB8C8"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5</w:t>
            </w:r>
            <w:r w:rsidRPr="0074126F">
              <w:rPr>
                <w:rFonts w:ascii="宋体" w:eastAsia="宋体" w:hAnsi="宋体" w:cs="Times New Roman" w:hint="eastAsia"/>
                <w:bCs/>
                <w:szCs w:val="22"/>
              </w:rPr>
              <w:t>年</w:t>
            </w:r>
          </w:p>
        </w:tc>
        <w:tc>
          <w:tcPr>
            <w:tcW w:w="1419" w:type="dxa"/>
            <w:tcBorders>
              <w:top w:val="single" w:sz="4" w:space="0" w:color="auto"/>
              <w:left w:val="single" w:sz="4" w:space="0" w:color="auto"/>
              <w:bottom w:val="single" w:sz="4" w:space="0" w:color="auto"/>
              <w:right w:val="single" w:sz="4" w:space="0" w:color="auto"/>
            </w:tcBorders>
            <w:vAlign w:val="center"/>
          </w:tcPr>
          <w:p w14:paraId="4F59AE9E"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E8CB4B2"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1</w:t>
            </w:r>
          </w:p>
        </w:tc>
        <w:tc>
          <w:tcPr>
            <w:tcW w:w="1287" w:type="dxa"/>
            <w:tcBorders>
              <w:top w:val="single" w:sz="4" w:space="0" w:color="auto"/>
              <w:left w:val="single" w:sz="4" w:space="0" w:color="auto"/>
              <w:bottom w:val="single" w:sz="4" w:space="0" w:color="auto"/>
              <w:right w:val="single" w:sz="4" w:space="0" w:color="auto"/>
            </w:tcBorders>
            <w:vAlign w:val="center"/>
          </w:tcPr>
          <w:p w14:paraId="36FCED93"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hint="eastAsia"/>
                <w:bCs/>
                <w:szCs w:val="22"/>
              </w:rPr>
              <w:t>常驻</w:t>
            </w:r>
          </w:p>
        </w:tc>
      </w:tr>
      <w:tr w:rsidR="0074126F" w:rsidRPr="0074126F" w14:paraId="21A47D5C" w14:textId="77777777">
        <w:trPr>
          <w:trHeight w:val="457"/>
          <w:jc w:val="center"/>
        </w:trPr>
        <w:tc>
          <w:tcPr>
            <w:tcW w:w="1480" w:type="dxa"/>
            <w:tcBorders>
              <w:top w:val="single" w:sz="4" w:space="0" w:color="auto"/>
              <w:left w:val="single" w:sz="4" w:space="0" w:color="auto"/>
              <w:bottom w:val="single" w:sz="4" w:space="0" w:color="auto"/>
              <w:right w:val="single" w:sz="4" w:space="0" w:color="auto"/>
            </w:tcBorders>
            <w:vAlign w:val="center"/>
          </w:tcPr>
          <w:p w14:paraId="600FDEAD"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宋体" w:hint="eastAsia"/>
                <w:szCs w:val="22"/>
              </w:rPr>
              <w:t>技术负责人</w:t>
            </w:r>
          </w:p>
        </w:tc>
        <w:tc>
          <w:tcPr>
            <w:tcW w:w="1418" w:type="dxa"/>
            <w:tcBorders>
              <w:top w:val="single" w:sz="4" w:space="0" w:color="auto"/>
              <w:left w:val="single" w:sz="4" w:space="0" w:color="auto"/>
              <w:bottom w:val="single" w:sz="4" w:space="0" w:color="auto"/>
              <w:right w:val="single" w:sz="4" w:space="0" w:color="auto"/>
            </w:tcBorders>
            <w:vAlign w:val="center"/>
          </w:tcPr>
          <w:p w14:paraId="5BDE706F"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50</w:t>
            </w:r>
            <w:r w:rsidRPr="0074126F">
              <w:rPr>
                <w:rFonts w:ascii="宋体" w:eastAsia="宋体" w:hAnsi="宋体" w:cs="Times New Roman" w:hint="eastAsia"/>
                <w:bCs/>
                <w:szCs w:val="22"/>
              </w:rPr>
              <w:t>周岁以下</w:t>
            </w:r>
          </w:p>
        </w:tc>
        <w:tc>
          <w:tcPr>
            <w:tcW w:w="1134" w:type="dxa"/>
            <w:tcBorders>
              <w:top w:val="single" w:sz="4" w:space="0" w:color="auto"/>
              <w:left w:val="single" w:sz="4" w:space="0" w:color="auto"/>
              <w:bottom w:val="single" w:sz="4" w:space="0" w:color="auto"/>
              <w:right w:val="single" w:sz="4" w:space="0" w:color="auto"/>
            </w:tcBorders>
            <w:vAlign w:val="center"/>
          </w:tcPr>
          <w:p w14:paraId="7F8C2724"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hint="eastAsia"/>
                <w:bCs/>
                <w:szCs w:val="22"/>
              </w:rPr>
              <w:t>养护</w:t>
            </w:r>
          </w:p>
        </w:tc>
        <w:tc>
          <w:tcPr>
            <w:tcW w:w="1323" w:type="dxa"/>
            <w:tcBorders>
              <w:top w:val="single" w:sz="4" w:space="0" w:color="auto"/>
              <w:left w:val="single" w:sz="4" w:space="0" w:color="auto"/>
              <w:bottom w:val="single" w:sz="4" w:space="0" w:color="auto"/>
              <w:right w:val="single" w:sz="4" w:space="0" w:color="auto"/>
            </w:tcBorders>
            <w:vAlign w:val="center"/>
          </w:tcPr>
          <w:p w14:paraId="3EC68198"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5</w:t>
            </w:r>
            <w:r w:rsidRPr="0074126F">
              <w:rPr>
                <w:rFonts w:ascii="宋体" w:eastAsia="宋体" w:hAnsi="宋体" w:cs="Times New Roman" w:hint="eastAsia"/>
                <w:bCs/>
                <w:szCs w:val="22"/>
              </w:rPr>
              <w:t>年</w:t>
            </w:r>
          </w:p>
        </w:tc>
        <w:tc>
          <w:tcPr>
            <w:tcW w:w="1419" w:type="dxa"/>
            <w:tcBorders>
              <w:top w:val="single" w:sz="4" w:space="0" w:color="auto"/>
              <w:left w:val="single" w:sz="4" w:space="0" w:color="auto"/>
              <w:bottom w:val="single" w:sz="4" w:space="0" w:color="auto"/>
              <w:right w:val="single" w:sz="4" w:space="0" w:color="auto"/>
            </w:tcBorders>
            <w:vAlign w:val="center"/>
          </w:tcPr>
          <w:p w14:paraId="60668540"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812CAB4"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bCs/>
                <w:szCs w:val="22"/>
              </w:rPr>
              <w:t>1</w:t>
            </w:r>
          </w:p>
        </w:tc>
        <w:tc>
          <w:tcPr>
            <w:tcW w:w="1287" w:type="dxa"/>
            <w:tcBorders>
              <w:top w:val="single" w:sz="4" w:space="0" w:color="auto"/>
              <w:left w:val="single" w:sz="4" w:space="0" w:color="auto"/>
              <w:bottom w:val="single" w:sz="4" w:space="0" w:color="auto"/>
              <w:right w:val="single" w:sz="4" w:space="0" w:color="auto"/>
            </w:tcBorders>
            <w:vAlign w:val="center"/>
          </w:tcPr>
          <w:p w14:paraId="63F74F27" w14:textId="77777777" w:rsidR="0074126F" w:rsidRPr="0074126F" w:rsidRDefault="0074126F" w:rsidP="0074126F">
            <w:pPr>
              <w:adjustRightInd w:val="0"/>
              <w:snapToGrid w:val="0"/>
              <w:spacing w:line="300" w:lineRule="auto"/>
              <w:jc w:val="center"/>
              <w:rPr>
                <w:rFonts w:ascii="宋体" w:eastAsia="宋体" w:hAnsi="宋体" w:cs="Times New Roman" w:hint="eastAsia"/>
                <w:bCs/>
                <w:color w:val="000000"/>
                <w:szCs w:val="22"/>
              </w:rPr>
            </w:pPr>
            <w:r w:rsidRPr="0074126F">
              <w:rPr>
                <w:rFonts w:ascii="宋体" w:eastAsia="宋体" w:hAnsi="宋体" w:cs="Times New Roman" w:hint="eastAsia"/>
                <w:bCs/>
                <w:szCs w:val="22"/>
              </w:rPr>
              <w:t>常驻</w:t>
            </w:r>
          </w:p>
        </w:tc>
      </w:tr>
    </w:tbl>
    <w:p w14:paraId="3E6A055E"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bCs/>
          <w:color w:val="000000"/>
          <w:szCs w:val="22"/>
          <w14:ligatures w14:val="none"/>
        </w:rPr>
      </w:pPr>
      <w:r w:rsidRPr="0074126F">
        <w:rPr>
          <w:rFonts w:ascii="Times New Roman" w:eastAsia="宋体" w:hAnsi="Times New Roman" w:cs="Times New Roman" w:hint="eastAsia"/>
          <w:bCs/>
          <w:color w:val="000000"/>
          <w:szCs w:val="22"/>
          <w14:ligatures w14:val="none"/>
        </w:rPr>
        <w:t>（</w:t>
      </w:r>
      <w:r w:rsidRPr="0074126F">
        <w:rPr>
          <w:rFonts w:ascii="Times New Roman" w:eastAsia="宋体" w:hAnsi="Times New Roman" w:cs="Times New Roman"/>
          <w:bCs/>
          <w:color w:val="000000"/>
          <w:szCs w:val="22"/>
          <w14:ligatures w14:val="none"/>
        </w:rPr>
        <w:t>2</w:t>
      </w:r>
      <w:r w:rsidRPr="0074126F">
        <w:rPr>
          <w:rFonts w:ascii="Times New Roman" w:eastAsia="宋体" w:hAnsi="Times New Roman" w:cs="Times New Roman" w:hint="eastAsia"/>
          <w:bCs/>
          <w:color w:val="000000"/>
          <w:szCs w:val="22"/>
          <w14:ligatures w14:val="none"/>
        </w:rPr>
        <w:t>）技术作业工人配备要求</w:t>
      </w:r>
    </w:p>
    <w:p w14:paraId="045CC3EA" w14:textId="77777777" w:rsidR="0074126F" w:rsidRPr="0074126F" w:rsidRDefault="0074126F" w:rsidP="0074126F">
      <w:pPr>
        <w:adjustRightInd w:val="0"/>
        <w:snapToGrid w:val="0"/>
        <w:spacing w:after="0" w:line="300" w:lineRule="auto"/>
        <w:rPr>
          <w:rFonts w:ascii="Times New Roman" w:eastAsia="宋体" w:hAnsi="Times New Roman" w:cs="Times New Roman"/>
          <w:bCs/>
          <w:color w:val="000000"/>
          <w:szCs w:val="22"/>
          <w14:ligatures w14:val="none"/>
        </w:rPr>
      </w:pPr>
      <w:r w:rsidRPr="0074126F">
        <w:rPr>
          <w:rFonts w:ascii="Times New Roman" w:eastAsia="宋体" w:hAnsi="Times New Roman" w:cs="Times New Roman" w:hint="eastAsia"/>
          <w:bCs/>
          <w:color w:val="000000"/>
          <w:szCs w:val="22"/>
          <w14:ligatures w14:val="none"/>
        </w:rPr>
        <w:t>根据设施量，供应商需配备一定数量的一线养护作业工人，从事</w:t>
      </w:r>
      <w:r w:rsidRPr="0074126F">
        <w:rPr>
          <w:rFonts w:ascii="Times New Roman" w:eastAsia="宋体" w:hAnsi="Times New Roman" w:cs="Times New Roman" w:hint="eastAsia"/>
          <w:bCs/>
          <w:color w:val="000000"/>
          <w:szCs w:val="22"/>
          <w:u w:val="single"/>
          <w14:ligatures w14:val="none"/>
        </w:rPr>
        <w:t>养护、保洁</w:t>
      </w:r>
      <w:r w:rsidRPr="0074126F">
        <w:rPr>
          <w:rFonts w:ascii="Times New Roman" w:eastAsia="宋体" w:hAnsi="Times New Roman" w:cs="Times New Roman" w:hint="eastAsia"/>
          <w:bCs/>
          <w:color w:val="000000"/>
          <w:szCs w:val="22"/>
          <w14:ligatures w14:val="none"/>
        </w:rPr>
        <w:t>等作业；其中：一线养护作业工人中的主要技术工人必须满足以下要求：</w:t>
      </w:r>
      <w:r w:rsidRPr="0074126F">
        <w:rPr>
          <w:rFonts w:ascii="Times New Roman" w:eastAsia="宋体" w:hAnsi="Times New Roman" w:cs="Times New Roman"/>
          <w:bCs/>
          <w:color w:val="000000"/>
          <w:szCs w:val="22"/>
          <w14:ligatures w14:val="none"/>
        </w:rPr>
        <w:t xml:space="preserve"> </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74126F" w:rsidRPr="0074126F" w14:paraId="66F554E4" w14:textId="77777777" w:rsidTr="00160C13">
        <w:trPr>
          <w:trHeight w:val="506"/>
          <w:jc w:val="center"/>
        </w:trPr>
        <w:tc>
          <w:tcPr>
            <w:tcW w:w="1475" w:type="dxa"/>
            <w:vAlign w:val="center"/>
          </w:tcPr>
          <w:p w14:paraId="75D49689"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岗位</w:t>
            </w:r>
          </w:p>
        </w:tc>
        <w:tc>
          <w:tcPr>
            <w:tcW w:w="1185" w:type="dxa"/>
            <w:vAlign w:val="center"/>
          </w:tcPr>
          <w:p w14:paraId="779FFE40"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年龄要求</w:t>
            </w:r>
          </w:p>
        </w:tc>
        <w:tc>
          <w:tcPr>
            <w:tcW w:w="1276" w:type="dxa"/>
            <w:vAlign w:val="center"/>
          </w:tcPr>
          <w:p w14:paraId="4FE9E073"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专业要求</w:t>
            </w:r>
          </w:p>
        </w:tc>
        <w:tc>
          <w:tcPr>
            <w:tcW w:w="1417" w:type="dxa"/>
            <w:vAlign w:val="center"/>
          </w:tcPr>
          <w:p w14:paraId="5A5477B7"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职称或资格要求</w:t>
            </w:r>
          </w:p>
        </w:tc>
        <w:tc>
          <w:tcPr>
            <w:tcW w:w="1418" w:type="dxa"/>
            <w:vAlign w:val="center"/>
          </w:tcPr>
          <w:p w14:paraId="75817C72"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本专业工作年限要求</w:t>
            </w:r>
          </w:p>
        </w:tc>
        <w:tc>
          <w:tcPr>
            <w:tcW w:w="1134" w:type="dxa"/>
            <w:vAlign w:val="center"/>
          </w:tcPr>
          <w:p w14:paraId="039020DF"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hint="eastAsia"/>
                <w:b/>
                <w:bCs/>
                <w:szCs w:val="22"/>
              </w:rPr>
              <w:t>数量要求</w:t>
            </w:r>
          </w:p>
        </w:tc>
        <w:tc>
          <w:tcPr>
            <w:tcW w:w="1286" w:type="dxa"/>
            <w:vAlign w:val="center"/>
          </w:tcPr>
          <w:p w14:paraId="4B49BD70" w14:textId="77777777" w:rsidR="0074126F" w:rsidRPr="0074126F" w:rsidRDefault="0074126F" w:rsidP="0074126F">
            <w:pPr>
              <w:snapToGrid w:val="0"/>
              <w:spacing w:line="300" w:lineRule="auto"/>
              <w:jc w:val="center"/>
              <w:rPr>
                <w:rFonts w:ascii="Times New Roman" w:eastAsia="宋体" w:hAnsi="Times New Roman" w:cs="Times New Roman"/>
                <w:b/>
                <w:bCs/>
                <w:szCs w:val="22"/>
              </w:rPr>
            </w:pPr>
            <w:r w:rsidRPr="0074126F">
              <w:rPr>
                <w:rFonts w:ascii="Times New Roman" w:eastAsia="宋体" w:hAnsi="Times New Roman" w:cs="Times New Roman"/>
                <w:b/>
                <w:bCs/>
                <w:szCs w:val="22"/>
              </w:rPr>
              <w:t>备注</w:t>
            </w:r>
          </w:p>
        </w:tc>
      </w:tr>
      <w:tr w:rsidR="0074126F" w:rsidRPr="0074126F" w14:paraId="256750C3" w14:textId="77777777" w:rsidTr="00160C13">
        <w:trPr>
          <w:trHeight w:val="457"/>
          <w:jc w:val="center"/>
        </w:trPr>
        <w:tc>
          <w:tcPr>
            <w:tcW w:w="1475" w:type="dxa"/>
            <w:vAlign w:val="center"/>
          </w:tcPr>
          <w:p w14:paraId="6CC69B8C"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宋体" w:eastAsia="宋体" w:hAnsi="宋体" w:cs="宋体" w:hint="eastAsia"/>
                <w:szCs w:val="22"/>
              </w:rPr>
              <w:t>绿化养护工</w:t>
            </w:r>
          </w:p>
        </w:tc>
        <w:tc>
          <w:tcPr>
            <w:tcW w:w="1185" w:type="dxa"/>
            <w:vAlign w:val="center"/>
          </w:tcPr>
          <w:p w14:paraId="1A4A3935"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bCs/>
                <w:szCs w:val="22"/>
              </w:rPr>
              <w:t>60</w:t>
            </w:r>
            <w:r w:rsidRPr="0074126F">
              <w:rPr>
                <w:rFonts w:ascii="Times New Roman" w:eastAsia="宋体" w:hAnsi="Times New Roman" w:cs="Times New Roman" w:hint="eastAsia"/>
                <w:bCs/>
                <w:szCs w:val="22"/>
              </w:rPr>
              <w:t>周岁以下</w:t>
            </w:r>
          </w:p>
        </w:tc>
        <w:tc>
          <w:tcPr>
            <w:tcW w:w="1276" w:type="dxa"/>
            <w:vAlign w:val="center"/>
          </w:tcPr>
          <w:p w14:paraId="2C8156BC"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417" w:type="dxa"/>
            <w:vAlign w:val="center"/>
          </w:tcPr>
          <w:p w14:paraId="78E931C6"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418" w:type="dxa"/>
            <w:vAlign w:val="center"/>
          </w:tcPr>
          <w:p w14:paraId="25278413"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134" w:type="dxa"/>
            <w:vAlign w:val="center"/>
          </w:tcPr>
          <w:p w14:paraId="78028C37"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rPr>
              <w:t>20</w:t>
            </w:r>
          </w:p>
        </w:tc>
        <w:tc>
          <w:tcPr>
            <w:tcW w:w="1286" w:type="dxa"/>
            <w:vAlign w:val="center"/>
          </w:tcPr>
          <w:p w14:paraId="14CA067B"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r>
      <w:tr w:rsidR="0074126F" w:rsidRPr="0074126F" w14:paraId="37CEF498" w14:textId="77777777" w:rsidTr="00160C13">
        <w:trPr>
          <w:trHeight w:val="457"/>
          <w:jc w:val="center"/>
        </w:trPr>
        <w:tc>
          <w:tcPr>
            <w:tcW w:w="1475" w:type="dxa"/>
            <w:vAlign w:val="center"/>
          </w:tcPr>
          <w:p w14:paraId="07920589"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宋体" w:eastAsia="宋体" w:hAnsi="宋体" w:cs="宋体" w:hint="eastAsia"/>
                <w:bCs/>
                <w:szCs w:val="22"/>
              </w:rPr>
              <w:t>道路保洁养护工</w:t>
            </w:r>
          </w:p>
        </w:tc>
        <w:tc>
          <w:tcPr>
            <w:tcW w:w="1185" w:type="dxa"/>
            <w:vAlign w:val="center"/>
          </w:tcPr>
          <w:p w14:paraId="07EB1132"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bCs/>
                <w:szCs w:val="22"/>
              </w:rPr>
              <w:t>60</w:t>
            </w:r>
            <w:r w:rsidRPr="0074126F">
              <w:rPr>
                <w:rFonts w:ascii="Times New Roman" w:eastAsia="宋体" w:hAnsi="Times New Roman" w:cs="Times New Roman" w:hint="eastAsia"/>
                <w:bCs/>
                <w:szCs w:val="22"/>
              </w:rPr>
              <w:t>周岁以下</w:t>
            </w:r>
          </w:p>
        </w:tc>
        <w:tc>
          <w:tcPr>
            <w:tcW w:w="1276" w:type="dxa"/>
            <w:vAlign w:val="center"/>
          </w:tcPr>
          <w:p w14:paraId="5FFF5605"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417" w:type="dxa"/>
            <w:vAlign w:val="center"/>
          </w:tcPr>
          <w:p w14:paraId="6193FA1F"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418" w:type="dxa"/>
            <w:vAlign w:val="center"/>
          </w:tcPr>
          <w:p w14:paraId="04EF5E38"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134" w:type="dxa"/>
            <w:vAlign w:val="center"/>
          </w:tcPr>
          <w:p w14:paraId="6DFE2D7C"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rPr>
              <w:t>5</w:t>
            </w:r>
          </w:p>
        </w:tc>
        <w:tc>
          <w:tcPr>
            <w:tcW w:w="1286" w:type="dxa"/>
            <w:vAlign w:val="center"/>
          </w:tcPr>
          <w:p w14:paraId="4B23CF27" w14:textId="77777777" w:rsidR="0074126F" w:rsidRPr="0074126F" w:rsidRDefault="0074126F" w:rsidP="0074126F">
            <w:pPr>
              <w:snapToGrid w:val="0"/>
              <w:spacing w:line="300" w:lineRule="auto"/>
              <w:jc w:val="center"/>
              <w:rPr>
                <w:rFonts w:ascii="Times New Roman" w:eastAsia="宋体" w:hAnsi="Times New Roman" w:cs="Times New Roman"/>
                <w:bCs/>
                <w:color w:val="FF0000"/>
                <w:szCs w:val="22"/>
              </w:rPr>
            </w:pPr>
            <w:r w:rsidRPr="0074126F">
              <w:rPr>
                <w:rFonts w:ascii="Times New Roman" w:eastAsia="宋体" w:hAnsi="Times New Roman" w:cs="Times New Roman" w:hint="eastAsia"/>
                <w:szCs w:val="22"/>
              </w:rPr>
              <w:t>/</w:t>
            </w:r>
          </w:p>
        </w:tc>
      </w:tr>
      <w:tr w:rsidR="0074126F" w:rsidRPr="0074126F" w14:paraId="3F921080" w14:textId="77777777" w:rsidTr="00160C13">
        <w:trPr>
          <w:trHeight w:val="457"/>
          <w:jc w:val="center"/>
        </w:trPr>
        <w:tc>
          <w:tcPr>
            <w:tcW w:w="1475" w:type="dxa"/>
            <w:vAlign w:val="center"/>
          </w:tcPr>
          <w:p w14:paraId="198A3480" w14:textId="77777777" w:rsidR="0074126F" w:rsidRPr="0074126F" w:rsidRDefault="0074126F" w:rsidP="0074126F">
            <w:pPr>
              <w:snapToGrid w:val="0"/>
              <w:spacing w:line="300" w:lineRule="auto"/>
              <w:jc w:val="center"/>
              <w:rPr>
                <w:rFonts w:ascii="宋体" w:eastAsia="宋体" w:hAnsi="宋体" w:cs="宋体" w:hint="eastAsia"/>
                <w:bCs/>
                <w:szCs w:val="22"/>
              </w:rPr>
            </w:pPr>
            <w:r w:rsidRPr="0074126F">
              <w:rPr>
                <w:rFonts w:ascii="宋体" w:eastAsia="宋体" w:hAnsi="宋体" w:cs="宋体" w:hint="eastAsia"/>
                <w:bCs/>
                <w:szCs w:val="22"/>
              </w:rPr>
              <w:t>电工</w:t>
            </w:r>
          </w:p>
        </w:tc>
        <w:tc>
          <w:tcPr>
            <w:tcW w:w="1185" w:type="dxa"/>
            <w:vAlign w:val="center"/>
          </w:tcPr>
          <w:p w14:paraId="660CDEB3"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bCs/>
                <w:szCs w:val="22"/>
              </w:rPr>
              <w:t>60</w:t>
            </w:r>
            <w:r w:rsidRPr="0074126F">
              <w:rPr>
                <w:rFonts w:ascii="Times New Roman" w:eastAsia="宋体" w:hAnsi="Times New Roman" w:cs="Times New Roman" w:hint="eastAsia"/>
                <w:bCs/>
                <w:szCs w:val="22"/>
              </w:rPr>
              <w:t>周岁以下</w:t>
            </w:r>
          </w:p>
        </w:tc>
        <w:tc>
          <w:tcPr>
            <w:tcW w:w="1276" w:type="dxa"/>
            <w:vAlign w:val="center"/>
          </w:tcPr>
          <w:p w14:paraId="16C86ED1"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电工证</w:t>
            </w:r>
          </w:p>
        </w:tc>
        <w:tc>
          <w:tcPr>
            <w:tcW w:w="1417" w:type="dxa"/>
            <w:vAlign w:val="center"/>
          </w:tcPr>
          <w:p w14:paraId="22501015"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418" w:type="dxa"/>
            <w:vAlign w:val="center"/>
          </w:tcPr>
          <w:p w14:paraId="7485CC65"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szCs w:val="22"/>
              </w:rPr>
              <w:t>/</w:t>
            </w:r>
          </w:p>
        </w:tc>
        <w:tc>
          <w:tcPr>
            <w:tcW w:w="1134" w:type="dxa"/>
            <w:vAlign w:val="center"/>
          </w:tcPr>
          <w:p w14:paraId="4BFF2591" w14:textId="77777777" w:rsidR="0074126F" w:rsidRPr="0074126F" w:rsidRDefault="0074126F" w:rsidP="0074126F">
            <w:pPr>
              <w:snapToGrid w:val="0"/>
              <w:spacing w:line="300" w:lineRule="auto"/>
              <w:jc w:val="center"/>
              <w:rPr>
                <w:rFonts w:ascii="Times New Roman" w:eastAsia="宋体" w:hAnsi="Times New Roman" w:cs="Times New Roman"/>
                <w:bCs/>
                <w:szCs w:val="22"/>
              </w:rPr>
            </w:pPr>
            <w:r w:rsidRPr="0074126F">
              <w:rPr>
                <w:rFonts w:ascii="Times New Roman" w:eastAsia="宋体" w:hAnsi="Times New Roman" w:cs="Times New Roman" w:hint="eastAsia"/>
              </w:rPr>
              <w:t>1</w:t>
            </w:r>
          </w:p>
        </w:tc>
        <w:tc>
          <w:tcPr>
            <w:tcW w:w="1286" w:type="dxa"/>
            <w:vAlign w:val="center"/>
          </w:tcPr>
          <w:p w14:paraId="165114A7" w14:textId="77777777" w:rsidR="0074126F" w:rsidRPr="0074126F" w:rsidRDefault="0074126F" w:rsidP="0074126F">
            <w:pPr>
              <w:snapToGrid w:val="0"/>
              <w:spacing w:line="300" w:lineRule="auto"/>
              <w:jc w:val="center"/>
              <w:rPr>
                <w:rFonts w:ascii="Times New Roman" w:eastAsia="宋体" w:hAnsi="Times New Roman" w:cs="Times New Roman"/>
                <w:bCs/>
                <w:color w:val="FF0000"/>
                <w:szCs w:val="22"/>
              </w:rPr>
            </w:pPr>
            <w:r w:rsidRPr="0074126F">
              <w:rPr>
                <w:rFonts w:ascii="Times New Roman" w:eastAsia="宋体" w:hAnsi="Times New Roman" w:cs="Times New Roman" w:hint="eastAsia"/>
                <w:szCs w:val="22"/>
              </w:rPr>
              <w:t>/</w:t>
            </w:r>
          </w:p>
        </w:tc>
      </w:tr>
    </w:tbl>
    <w:p w14:paraId="618FE36D" w14:textId="77777777" w:rsidR="0074126F" w:rsidRPr="0074126F" w:rsidRDefault="0074126F" w:rsidP="0074126F">
      <w:pPr>
        <w:adjustRightInd w:val="0"/>
        <w:snapToGrid w:val="0"/>
        <w:spacing w:after="0" w:line="300" w:lineRule="auto"/>
        <w:rPr>
          <w:rFonts w:ascii="Times New Roman" w:eastAsia="宋体" w:hAnsi="Times New Roman" w:cs="Times New Roman"/>
          <w:color w:val="000000"/>
          <w:szCs w:val="22"/>
          <w14:ligatures w14:val="none"/>
        </w:rPr>
      </w:pPr>
    </w:p>
    <w:p w14:paraId="6814C023" w14:textId="77777777" w:rsidR="0074126F" w:rsidRPr="0074126F" w:rsidRDefault="0074126F" w:rsidP="0074126F">
      <w:pPr>
        <w:widowControl/>
        <w:spacing w:after="0" w:line="300" w:lineRule="auto"/>
        <w:ind w:firstLineChars="192" w:firstLine="422"/>
        <w:rPr>
          <w:rFonts w:ascii="Times New Roman" w:eastAsia="宋体" w:hAnsi="Times New Roman" w:cs="Times New Roman"/>
          <w:bCs/>
          <w:szCs w:val="22"/>
          <w14:ligatures w14:val="none"/>
        </w:rPr>
      </w:pPr>
      <w:r w:rsidRPr="0074126F">
        <w:rPr>
          <w:rFonts w:ascii="Times New Roman" w:eastAsia="宋体" w:hAnsi="Times New Roman" w:cs="Times New Roman"/>
          <w:bCs/>
          <w:szCs w:val="22"/>
          <w14:ligatures w14:val="none"/>
        </w:rPr>
        <w:t>7.</w:t>
      </w:r>
      <w:r w:rsidRPr="0074126F">
        <w:rPr>
          <w:rFonts w:ascii="Times New Roman" w:eastAsia="宋体" w:hAnsi="Times New Roman" w:cs="Times New Roman" w:hint="eastAsia"/>
          <w:bCs/>
          <w:szCs w:val="22"/>
          <w14:ligatures w14:val="none"/>
        </w:rPr>
        <w:t>3</w:t>
      </w:r>
      <w:r w:rsidRPr="0074126F">
        <w:rPr>
          <w:rFonts w:ascii="Times New Roman" w:eastAsia="宋体" w:hAnsi="Times New Roman" w:cs="Times New Roman"/>
          <w:bCs/>
          <w:szCs w:val="22"/>
          <w14:ligatures w14:val="none"/>
        </w:rPr>
        <w:t>.2</w:t>
      </w:r>
      <w:r w:rsidRPr="0074126F">
        <w:rPr>
          <w:rFonts w:ascii="Times New Roman" w:eastAsia="宋体" w:hAnsi="Times New Roman" w:cs="Times New Roman" w:hint="eastAsia"/>
          <w:bCs/>
          <w:szCs w:val="22"/>
          <w14:ligatures w14:val="none"/>
        </w:rPr>
        <w:t>设备要求</w:t>
      </w:r>
    </w:p>
    <w:p w14:paraId="7F1BDBFF"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bCs/>
          <w:kern w:val="1"/>
          <w:szCs w:val="20"/>
          <w14:ligatures w14:val="none"/>
        </w:rPr>
        <w:t>7.4.2</w:t>
      </w:r>
      <w:r w:rsidRPr="0074126F">
        <w:rPr>
          <w:rFonts w:ascii="Times New Roman" w:eastAsia="宋体" w:hAnsi="Times New Roman" w:cs="Times New Roman" w:hint="eastAsia"/>
          <w:bCs/>
          <w:kern w:val="1"/>
          <w:szCs w:val="20"/>
          <w14:ligatures w14:val="none"/>
        </w:rPr>
        <w:t xml:space="preserve">.1 </w:t>
      </w:r>
      <w:r w:rsidRPr="0074126F">
        <w:rPr>
          <w:rFonts w:ascii="Times New Roman" w:eastAsia="宋体" w:hAnsi="Times New Roman" w:cs="Times New Roman" w:hint="eastAsia"/>
          <w:bCs/>
          <w:kern w:val="1"/>
          <w:szCs w:val="20"/>
          <w14:ligatures w14:val="none"/>
        </w:rPr>
        <w:t>本项目所有材料</w:t>
      </w:r>
      <w:proofErr w:type="gramStart"/>
      <w:r w:rsidRPr="0074126F">
        <w:rPr>
          <w:rFonts w:ascii="Times New Roman" w:eastAsia="宋体" w:hAnsi="Times New Roman" w:cs="Times New Roman" w:hint="eastAsia"/>
          <w:bCs/>
          <w:kern w:val="1"/>
          <w:szCs w:val="20"/>
          <w14:ligatures w14:val="none"/>
        </w:rPr>
        <w:t>由成交</w:t>
      </w:r>
      <w:proofErr w:type="gramEnd"/>
      <w:r w:rsidRPr="0074126F">
        <w:rPr>
          <w:rFonts w:ascii="Times New Roman" w:eastAsia="宋体" w:hAnsi="Times New Roman" w:cs="Times New Roman" w:hint="eastAsia"/>
          <w:bCs/>
          <w:kern w:val="1"/>
          <w:szCs w:val="20"/>
          <w14:ligatures w14:val="none"/>
        </w:rPr>
        <w:t>供应商自行解决，但本养护维修项目所用材料、制品、设备均需符合相关的养护（运行）技术规程、规范要求。</w:t>
      </w:r>
    </w:p>
    <w:p w14:paraId="6AD3CB4E"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bCs/>
          <w:kern w:val="1"/>
          <w:szCs w:val="20"/>
          <w14:ligatures w14:val="none"/>
        </w:rPr>
        <w:t>7.4.2</w:t>
      </w:r>
      <w:r w:rsidRPr="0074126F">
        <w:rPr>
          <w:rFonts w:ascii="Times New Roman" w:eastAsia="宋体" w:hAnsi="Times New Roman" w:cs="Times New Roman" w:hint="eastAsia"/>
          <w:bCs/>
          <w:kern w:val="1"/>
          <w:szCs w:val="20"/>
          <w14:ligatures w14:val="none"/>
        </w:rPr>
        <w:t xml:space="preserve">.2 </w:t>
      </w:r>
      <w:r w:rsidRPr="0074126F">
        <w:rPr>
          <w:rFonts w:ascii="Times New Roman" w:eastAsia="宋体" w:hAnsi="Times New Roman" w:cs="Times New Roman" w:hint="eastAsia"/>
          <w:bCs/>
          <w:kern w:val="1"/>
          <w:szCs w:val="20"/>
          <w14:ligatures w14:val="none"/>
        </w:rPr>
        <w:t>本项目所用的材料、制品、设备等，供货单位送达施工现场后，</w:t>
      </w:r>
      <w:proofErr w:type="gramStart"/>
      <w:r w:rsidRPr="0074126F">
        <w:rPr>
          <w:rFonts w:ascii="Times New Roman" w:eastAsia="宋体" w:hAnsi="Times New Roman" w:cs="Times New Roman" w:hint="eastAsia"/>
          <w:bCs/>
          <w:kern w:val="1"/>
          <w:szCs w:val="20"/>
          <w14:ligatures w14:val="none"/>
        </w:rPr>
        <w:t>由成交</w:t>
      </w:r>
      <w:proofErr w:type="gramEnd"/>
      <w:r w:rsidRPr="0074126F">
        <w:rPr>
          <w:rFonts w:ascii="Times New Roman" w:eastAsia="宋体" w:hAnsi="Times New Roman" w:cs="Times New Roman" w:hint="eastAsia"/>
          <w:bCs/>
          <w:kern w:val="1"/>
          <w:szCs w:val="20"/>
          <w14:ligatures w14:val="none"/>
        </w:rPr>
        <w:t>供应商负责办理验收交割手续，并负责日常保管工作。</w:t>
      </w:r>
    </w:p>
    <w:p w14:paraId="5A2B715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bCs/>
          <w:kern w:val="1"/>
          <w:szCs w:val="20"/>
          <w14:ligatures w14:val="none"/>
        </w:rPr>
        <w:t>7.4.2</w:t>
      </w:r>
      <w:r w:rsidRPr="0074126F">
        <w:rPr>
          <w:rFonts w:ascii="Times New Roman" w:eastAsia="宋体" w:hAnsi="Times New Roman" w:cs="Times New Roman" w:hint="eastAsia"/>
          <w:bCs/>
          <w:kern w:val="1"/>
          <w:szCs w:val="20"/>
          <w14:ligatures w14:val="none"/>
        </w:rPr>
        <w:t xml:space="preserve">.3 </w:t>
      </w:r>
      <w:r w:rsidRPr="0074126F">
        <w:rPr>
          <w:rFonts w:ascii="Times New Roman" w:eastAsia="宋体" w:hAnsi="Times New Roman" w:cs="Times New Roman" w:hint="eastAsia"/>
          <w:bCs/>
          <w:kern w:val="1"/>
          <w:szCs w:val="20"/>
          <w14:ligatures w14:val="none"/>
        </w:rPr>
        <w:t>供应商在响应时应同时提供涉及本项目养护、运行和维修施工的主要设备与材料的规格、型号、品种及价格情况。</w:t>
      </w:r>
    </w:p>
    <w:p w14:paraId="4FA7CFC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bCs/>
          <w:kern w:val="1"/>
          <w:szCs w:val="20"/>
          <w14:ligatures w14:val="none"/>
        </w:rPr>
        <w:t>7.4.2</w:t>
      </w:r>
      <w:r w:rsidRPr="0074126F">
        <w:rPr>
          <w:rFonts w:ascii="Times New Roman" w:eastAsia="宋体" w:hAnsi="Times New Roman" w:cs="Times New Roman" w:hint="eastAsia"/>
          <w:bCs/>
          <w:kern w:val="1"/>
          <w:szCs w:val="20"/>
          <w14:ligatures w14:val="none"/>
        </w:rPr>
        <w:t xml:space="preserve">.4 </w:t>
      </w:r>
      <w:r w:rsidRPr="0074126F">
        <w:rPr>
          <w:rFonts w:ascii="Times New Roman" w:eastAsia="宋体" w:hAnsi="Times New Roman" w:cs="Times New Roman" w:hint="eastAsia"/>
          <w:bCs/>
          <w:kern w:val="1"/>
          <w:szCs w:val="20"/>
          <w14:ligatures w14:val="none"/>
        </w:rPr>
        <w:t>为提高养护工程质量和服务水平，成交供应商应采用机械化形式对设施的各类病害进行养护维修。作为承接日常养护工程的必要条件。</w:t>
      </w:r>
    </w:p>
    <w:tbl>
      <w:tblPr>
        <w:tblStyle w:val="afff0"/>
        <w:tblW w:w="9315" w:type="dxa"/>
        <w:jc w:val="center"/>
        <w:tblLayout w:type="fixed"/>
        <w:tblLook w:val="04A0" w:firstRow="1" w:lastRow="0" w:firstColumn="1" w:lastColumn="0" w:noHBand="0" w:noVBand="1"/>
      </w:tblPr>
      <w:tblGrid>
        <w:gridCol w:w="1423"/>
        <w:gridCol w:w="2084"/>
        <w:gridCol w:w="1842"/>
        <w:gridCol w:w="1417"/>
        <w:gridCol w:w="1133"/>
        <w:gridCol w:w="1416"/>
      </w:tblGrid>
      <w:tr w:rsidR="0074126F" w:rsidRPr="0074126F" w14:paraId="630050F9" w14:textId="77777777">
        <w:trPr>
          <w:trHeight w:val="790"/>
          <w:tblHeader/>
          <w:jc w:val="center"/>
        </w:trPr>
        <w:tc>
          <w:tcPr>
            <w:tcW w:w="1423" w:type="dxa"/>
            <w:tcBorders>
              <w:top w:val="single" w:sz="4" w:space="0" w:color="auto"/>
              <w:left w:val="single" w:sz="4" w:space="0" w:color="auto"/>
              <w:bottom w:val="single" w:sz="4" w:space="0" w:color="auto"/>
              <w:right w:val="single" w:sz="4" w:space="0" w:color="auto"/>
            </w:tcBorders>
            <w:vAlign w:val="center"/>
          </w:tcPr>
          <w:p w14:paraId="73DACF78"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设备名称</w:t>
            </w:r>
          </w:p>
        </w:tc>
        <w:tc>
          <w:tcPr>
            <w:tcW w:w="2084" w:type="dxa"/>
            <w:tcBorders>
              <w:top w:val="single" w:sz="4" w:space="0" w:color="auto"/>
              <w:left w:val="single" w:sz="4" w:space="0" w:color="auto"/>
              <w:bottom w:val="single" w:sz="4" w:space="0" w:color="auto"/>
              <w:right w:val="single" w:sz="4" w:space="0" w:color="auto"/>
            </w:tcBorders>
            <w:vAlign w:val="center"/>
          </w:tcPr>
          <w:p w14:paraId="2C56280E"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型号规格</w:t>
            </w:r>
          </w:p>
        </w:tc>
        <w:tc>
          <w:tcPr>
            <w:tcW w:w="1842" w:type="dxa"/>
            <w:tcBorders>
              <w:top w:val="single" w:sz="4" w:space="0" w:color="auto"/>
              <w:left w:val="single" w:sz="4" w:space="0" w:color="auto"/>
              <w:bottom w:val="single" w:sz="4" w:space="0" w:color="auto"/>
              <w:right w:val="single" w:sz="4" w:space="0" w:color="auto"/>
            </w:tcBorders>
            <w:vAlign w:val="center"/>
          </w:tcPr>
          <w:p w14:paraId="004B6580"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配置要求</w:t>
            </w:r>
          </w:p>
        </w:tc>
        <w:tc>
          <w:tcPr>
            <w:tcW w:w="1417" w:type="dxa"/>
            <w:tcBorders>
              <w:top w:val="single" w:sz="4" w:space="0" w:color="auto"/>
              <w:left w:val="single" w:sz="4" w:space="0" w:color="auto"/>
              <w:bottom w:val="single" w:sz="4" w:space="0" w:color="auto"/>
              <w:right w:val="single" w:sz="4" w:space="0" w:color="auto"/>
            </w:tcBorders>
            <w:vAlign w:val="center"/>
          </w:tcPr>
          <w:p w14:paraId="67818CC1"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数量要求</w:t>
            </w:r>
          </w:p>
        </w:tc>
        <w:tc>
          <w:tcPr>
            <w:tcW w:w="1133" w:type="dxa"/>
            <w:tcBorders>
              <w:top w:val="single" w:sz="4" w:space="0" w:color="auto"/>
              <w:left w:val="single" w:sz="4" w:space="0" w:color="auto"/>
              <w:bottom w:val="single" w:sz="4" w:space="0" w:color="auto"/>
              <w:right w:val="single" w:sz="4" w:space="0" w:color="auto"/>
            </w:tcBorders>
            <w:vAlign w:val="center"/>
          </w:tcPr>
          <w:p w14:paraId="7001BD3A"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设备年限要求</w:t>
            </w:r>
          </w:p>
        </w:tc>
        <w:tc>
          <w:tcPr>
            <w:tcW w:w="1416" w:type="dxa"/>
            <w:tcBorders>
              <w:top w:val="single" w:sz="4" w:space="0" w:color="auto"/>
              <w:left w:val="single" w:sz="4" w:space="0" w:color="auto"/>
              <w:bottom w:val="single" w:sz="4" w:space="0" w:color="auto"/>
              <w:right w:val="single" w:sz="4" w:space="0" w:color="auto"/>
            </w:tcBorders>
            <w:vAlign w:val="center"/>
          </w:tcPr>
          <w:p w14:paraId="0DC53EA1" w14:textId="77777777" w:rsidR="0074126F" w:rsidRPr="0074126F" w:rsidRDefault="0074126F" w:rsidP="0074126F">
            <w:pPr>
              <w:adjustRightInd w:val="0"/>
              <w:snapToGrid w:val="0"/>
              <w:spacing w:line="300" w:lineRule="auto"/>
              <w:jc w:val="center"/>
              <w:rPr>
                <w:rFonts w:ascii="Times New Roman" w:eastAsia="宋体" w:hAnsi="Times New Roman" w:cs="Times New Roman"/>
                <w:b/>
                <w:color w:val="000000"/>
                <w:szCs w:val="22"/>
              </w:rPr>
            </w:pPr>
            <w:r w:rsidRPr="0074126F">
              <w:rPr>
                <w:rFonts w:ascii="Times New Roman" w:eastAsia="宋体" w:hAnsi="Times New Roman" w:cs="Times New Roman" w:hint="eastAsia"/>
                <w:b/>
                <w:color w:val="000000"/>
                <w:szCs w:val="22"/>
              </w:rPr>
              <w:t>备注</w:t>
            </w:r>
          </w:p>
        </w:tc>
      </w:tr>
      <w:tr w:rsidR="0074126F" w:rsidRPr="0074126F" w14:paraId="6FE1B8E4"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1E2F39EC"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宋体" w:eastAsia="宋体" w:hAnsi="宋体" w:cs="宋体" w:hint="eastAsia"/>
                <w:bCs/>
                <w:szCs w:val="22"/>
              </w:rPr>
              <w:t>登高升降车</w:t>
            </w:r>
          </w:p>
        </w:tc>
        <w:tc>
          <w:tcPr>
            <w:tcW w:w="2084" w:type="dxa"/>
            <w:tcBorders>
              <w:top w:val="single" w:sz="4" w:space="0" w:color="auto"/>
              <w:left w:val="single" w:sz="4" w:space="0" w:color="auto"/>
              <w:bottom w:val="single" w:sz="4" w:space="0" w:color="auto"/>
              <w:right w:val="single" w:sz="4" w:space="0" w:color="auto"/>
            </w:tcBorders>
            <w:vAlign w:val="center"/>
          </w:tcPr>
          <w:p w14:paraId="14CDE7EE"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3A475D18"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ECB2E12"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33B345E7"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7F8D6ED4"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宋体" w:eastAsia="宋体" w:hAnsi="宋体" w:cs="宋体" w:hint="eastAsia"/>
                <w:szCs w:val="22"/>
              </w:rPr>
              <w:t>自有或租赁</w:t>
            </w:r>
          </w:p>
        </w:tc>
      </w:tr>
      <w:tr w:rsidR="0074126F" w:rsidRPr="0074126F" w14:paraId="75BB235D"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417F0906"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宋体" w:eastAsia="宋体" w:hAnsi="宋体" w:cs="宋体" w:hint="eastAsia"/>
                <w:bCs/>
                <w:szCs w:val="22"/>
              </w:rPr>
              <w:t>割草机</w:t>
            </w:r>
          </w:p>
        </w:tc>
        <w:tc>
          <w:tcPr>
            <w:tcW w:w="2084" w:type="dxa"/>
            <w:tcBorders>
              <w:top w:val="single" w:sz="4" w:space="0" w:color="auto"/>
              <w:left w:val="single" w:sz="4" w:space="0" w:color="auto"/>
              <w:bottom w:val="single" w:sz="4" w:space="0" w:color="auto"/>
              <w:right w:val="single" w:sz="4" w:space="0" w:color="auto"/>
            </w:tcBorders>
            <w:vAlign w:val="center"/>
          </w:tcPr>
          <w:p w14:paraId="418A114F"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68C6CD47"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2DBE04DF"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6DCD9DF3"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0431634D"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宋体" w:eastAsia="宋体" w:hAnsi="宋体" w:cs="宋体" w:hint="eastAsia"/>
                <w:szCs w:val="22"/>
              </w:rPr>
              <w:t>自有或租赁</w:t>
            </w:r>
          </w:p>
        </w:tc>
      </w:tr>
      <w:tr w:rsidR="0074126F" w:rsidRPr="0074126F" w14:paraId="22D17B30"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27488EF0" w14:textId="77777777" w:rsidR="0074126F" w:rsidRPr="0074126F" w:rsidRDefault="0074126F" w:rsidP="0074126F">
            <w:pPr>
              <w:snapToGrid w:val="0"/>
              <w:spacing w:line="300" w:lineRule="auto"/>
              <w:jc w:val="center"/>
              <w:rPr>
                <w:rFonts w:ascii="Times New Roman" w:eastAsia="宋体" w:hAnsi="Times New Roman" w:cs="Times New Roman"/>
                <w:sz w:val="21"/>
                <w:szCs w:val="22"/>
              </w:rPr>
            </w:pPr>
            <w:r w:rsidRPr="0074126F">
              <w:rPr>
                <w:rFonts w:ascii="宋体" w:eastAsia="宋体" w:hAnsi="宋体" w:cs="宋体" w:hint="eastAsia"/>
                <w:bCs/>
                <w:szCs w:val="22"/>
              </w:rPr>
              <w:t>药物喷洒设备</w:t>
            </w:r>
          </w:p>
        </w:tc>
        <w:tc>
          <w:tcPr>
            <w:tcW w:w="2084" w:type="dxa"/>
            <w:tcBorders>
              <w:top w:val="single" w:sz="4" w:space="0" w:color="auto"/>
              <w:left w:val="single" w:sz="4" w:space="0" w:color="auto"/>
              <w:bottom w:val="single" w:sz="4" w:space="0" w:color="auto"/>
              <w:right w:val="single" w:sz="4" w:space="0" w:color="auto"/>
            </w:tcBorders>
            <w:vAlign w:val="center"/>
          </w:tcPr>
          <w:p w14:paraId="25A0533F"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12A66B5C"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571693D"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3ADF0135"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183E2300" w14:textId="77777777" w:rsidR="0074126F" w:rsidRPr="0074126F" w:rsidRDefault="0074126F" w:rsidP="0074126F">
            <w:pPr>
              <w:adjustRightInd w:val="0"/>
              <w:snapToGrid w:val="0"/>
              <w:spacing w:line="300" w:lineRule="auto"/>
              <w:jc w:val="center"/>
              <w:rPr>
                <w:rFonts w:ascii="宋体" w:eastAsia="宋体" w:hAnsi="宋体" w:cs="宋体" w:hint="eastAsia"/>
                <w:szCs w:val="22"/>
              </w:rPr>
            </w:pPr>
            <w:r w:rsidRPr="0074126F">
              <w:rPr>
                <w:rFonts w:ascii="宋体" w:eastAsia="宋体" w:hAnsi="宋体" w:cs="宋体" w:hint="eastAsia"/>
                <w:szCs w:val="22"/>
              </w:rPr>
              <w:t>自有或租赁</w:t>
            </w:r>
          </w:p>
        </w:tc>
      </w:tr>
      <w:tr w:rsidR="0074126F" w:rsidRPr="0074126F" w14:paraId="5B2E050C"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596F9F27" w14:textId="77777777" w:rsidR="0074126F" w:rsidRPr="0074126F" w:rsidRDefault="0074126F" w:rsidP="0074126F">
            <w:pPr>
              <w:snapToGrid w:val="0"/>
              <w:spacing w:line="300" w:lineRule="auto"/>
              <w:jc w:val="center"/>
              <w:rPr>
                <w:rFonts w:ascii="Times New Roman" w:eastAsia="宋体" w:hAnsi="Times New Roman" w:cs="Times New Roman"/>
                <w:sz w:val="21"/>
                <w:szCs w:val="22"/>
              </w:rPr>
            </w:pPr>
            <w:r w:rsidRPr="0074126F">
              <w:rPr>
                <w:rFonts w:ascii="宋体" w:eastAsia="宋体" w:hAnsi="宋体" w:cs="宋体" w:hint="eastAsia"/>
                <w:bCs/>
                <w:szCs w:val="22"/>
              </w:rPr>
              <w:t>巡视巡查车辆</w:t>
            </w:r>
          </w:p>
        </w:tc>
        <w:tc>
          <w:tcPr>
            <w:tcW w:w="2084" w:type="dxa"/>
            <w:tcBorders>
              <w:top w:val="single" w:sz="4" w:space="0" w:color="auto"/>
              <w:left w:val="single" w:sz="4" w:space="0" w:color="auto"/>
              <w:bottom w:val="single" w:sz="4" w:space="0" w:color="auto"/>
              <w:right w:val="single" w:sz="4" w:space="0" w:color="auto"/>
            </w:tcBorders>
            <w:vAlign w:val="center"/>
          </w:tcPr>
          <w:p w14:paraId="2A397648"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797B7D32"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17EED97"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4D6D683C"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7944B057" w14:textId="77777777" w:rsidR="0074126F" w:rsidRPr="0074126F" w:rsidRDefault="0074126F" w:rsidP="0074126F">
            <w:pPr>
              <w:adjustRightInd w:val="0"/>
              <w:snapToGrid w:val="0"/>
              <w:spacing w:line="300" w:lineRule="auto"/>
              <w:jc w:val="center"/>
              <w:rPr>
                <w:rFonts w:ascii="宋体" w:eastAsia="宋体" w:hAnsi="宋体" w:cs="宋体" w:hint="eastAsia"/>
                <w:szCs w:val="22"/>
              </w:rPr>
            </w:pPr>
            <w:r w:rsidRPr="0074126F">
              <w:rPr>
                <w:rFonts w:ascii="宋体" w:eastAsia="宋体" w:hAnsi="宋体" w:cs="宋体" w:hint="eastAsia"/>
                <w:szCs w:val="22"/>
              </w:rPr>
              <w:t>自有或租赁</w:t>
            </w:r>
          </w:p>
        </w:tc>
      </w:tr>
      <w:tr w:rsidR="0074126F" w:rsidRPr="0074126F" w14:paraId="662052A8"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0F84788D" w14:textId="77777777" w:rsidR="0074126F" w:rsidRPr="0074126F" w:rsidRDefault="0074126F" w:rsidP="0074126F">
            <w:pPr>
              <w:snapToGrid w:val="0"/>
              <w:spacing w:line="300" w:lineRule="auto"/>
              <w:jc w:val="center"/>
              <w:rPr>
                <w:rFonts w:ascii="Times New Roman" w:eastAsia="宋体" w:hAnsi="Times New Roman" w:cs="Times New Roman"/>
                <w:sz w:val="21"/>
                <w:szCs w:val="22"/>
              </w:rPr>
            </w:pPr>
            <w:r w:rsidRPr="0074126F">
              <w:rPr>
                <w:rFonts w:ascii="宋体" w:eastAsia="宋体" w:hAnsi="宋体" w:cs="宋体" w:hint="eastAsia"/>
                <w:bCs/>
                <w:szCs w:val="22"/>
              </w:rPr>
              <w:t>工程车</w:t>
            </w:r>
          </w:p>
        </w:tc>
        <w:tc>
          <w:tcPr>
            <w:tcW w:w="2084" w:type="dxa"/>
            <w:tcBorders>
              <w:top w:val="single" w:sz="4" w:space="0" w:color="auto"/>
              <w:left w:val="single" w:sz="4" w:space="0" w:color="auto"/>
              <w:bottom w:val="single" w:sz="4" w:space="0" w:color="auto"/>
              <w:right w:val="single" w:sz="4" w:space="0" w:color="auto"/>
            </w:tcBorders>
            <w:vAlign w:val="center"/>
          </w:tcPr>
          <w:p w14:paraId="68116EDF"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7FD73CF2"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7</w:t>
            </w:r>
            <w:r w:rsidRPr="0074126F">
              <w:rPr>
                <w:rFonts w:ascii="Times New Roman" w:eastAsia="宋体" w:hAnsi="Times New Roman" w:cs="Times New Roman" w:hint="eastAsia"/>
                <w:szCs w:val="22"/>
              </w:rPr>
              <w:t>座以上</w:t>
            </w:r>
          </w:p>
        </w:tc>
        <w:tc>
          <w:tcPr>
            <w:tcW w:w="1417" w:type="dxa"/>
            <w:tcBorders>
              <w:top w:val="single" w:sz="4" w:space="0" w:color="auto"/>
              <w:left w:val="single" w:sz="4" w:space="0" w:color="auto"/>
              <w:bottom w:val="single" w:sz="4" w:space="0" w:color="auto"/>
              <w:right w:val="single" w:sz="4" w:space="0" w:color="auto"/>
            </w:tcBorders>
            <w:vAlign w:val="center"/>
          </w:tcPr>
          <w:p w14:paraId="7F4A0B3E"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569E4920" w14:textId="77777777" w:rsidR="0074126F" w:rsidRPr="0074126F" w:rsidRDefault="0074126F" w:rsidP="0074126F">
            <w:pPr>
              <w:adjustRightInd w:val="0"/>
              <w:snapToGrid w:val="0"/>
              <w:spacing w:line="300" w:lineRule="auto"/>
              <w:jc w:val="center"/>
              <w:rPr>
                <w:rFonts w:ascii="Times New Roman" w:eastAsia="宋体" w:hAnsi="Times New Roman" w:cs="Times New Roman"/>
                <w:color w:val="000000"/>
                <w:szCs w:val="22"/>
              </w:rPr>
            </w:pPr>
            <w:r w:rsidRPr="0074126F">
              <w:rPr>
                <w:rFonts w:ascii="Times New Roman" w:eastAsia="宋体" w:hAnsi="Times New Roman" w:cs="Times New Roman"/>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1168375B" w14:textId="77777777" w:rsidR="0074126F" w:rsidRPr="0074126F" w:rsidRDefault="0074126F" w:rsidP="0074126F">
            <w:pPr>
              <w:adjustRightInd w:val="0"/>
              <w:snapToGrid w:val="0"/>
              <w:spacing w:line="300" w:lineRule="auto"/>
              <w:jc w:val="center"/>
              <w:rPr>
                <w:rFonts w:ascii="宋体" w:eastAsia="宋体" w:hAnsi="宋体" w:cs="宋体" w:hint="eastAsia"/>
                <w:szCs w:val="22"/>
              </w:rPr>
            </w:pPr>
            <w:r w:rsidRPr="0074126F">
              <w:rPr>
                <w:rFonts w:ascii="宋体" w:eastAsia="宋体" w:hAnsi="宋体" w:cs="宋体" w:hint="eastAsia"/>
                <w:szCs w:val="22"/>
              </w:rPr>
              <w:t>自有或租赁</w:t>
            </w:r>
          </w:p>
        </w:tc>
      </w:tr>
    </w:tbl>
    <w:p w14:paraId="010FE481" w14:textId="77777777" w:rsidR="0074126F" w:rsidRPr="0074126F" w:rsidRDefault="0074126F" w:rsidP="0074126F">
      <w:pPr>
        <w:adjustRightInd w:val="0"/>
        <w:snapToGrid w:val="0"/>
        <w:spacing w:after="0" w:line="300" w:lineRule="auto"/>
        <w:rPr>
          <w:rFonts w:ascii="Times New Roman" w:eastAsia="宋体" w:hAnsi="Times New Roman" w:cs="Times New Roman"/>
          <w:color w:val="000000"/>
          <w:szCs w:val="22"/>
          <w14:ligatures w14:val="none"/>
        </w:rPr>
      </w:pPr>
    </w:p>
    <w:p w14:paraId="59BDEACD"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209007585"/>
      <w:bookmarkStart w:id="23" w:name="_Toc497211605"/>
      <w:r w:rsidRPr="0074126F">
        <w:rPr>
          <w:rFonts w:ascii="Times New Roman" w:eastAsia="宋体" w:hAnsi="Times New Roman" w:cs="Times New Roman" w:hint="eastAsia"/>
          <w:b/>
          <w:szCs w:val="22"/>
          <w14:ligatures w14:val="none"/>
        </w:rPr>
        <w:t>8</w:t>
      </w:r>
      <w:r w:rsidRPr="0074126F">
        <w:rPr>
          <w:rFonts w:ascii="Times New Roman" w:eastAsia="宋体" w:hAnsi="Times New Roman" w:cs="Times New Roman"/>
          <w:b/>
          <w:szCs w:val="22"/>
          <w14:ligatures w14:val="none"/>
        </w:rPr>
        <w:t>安全文明作业要求与应急处置要求</w:t>
      </w:r>
      <w:bookmarkEnd w:id="22"/>
      <w:bookmarkEnd w:id="23"/>
    </w:p>
    <w:p w14:paraId="65E58E51"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.1 </w:t>
      </w:r>
      <w:r w:rsidRPr="0074126F">
        <w:rPr>
          <w:rFonts w:ascii="Times New Roman" w:eastAsia="宋体" w:hAnsi="Times New Roman" w:cs="Times New Roman"/>
          <w:kern w:val="1"/>
          <w:szCs w:val="20"/>
          <w14:ligatures w14:val="none"/>
        </w:rPr>
        <w:t>安全文明作业要求</w:t>
      </w:r>
    </w:p>
    <w:p w14:paraId="3291A88C"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8</w:t>
      </w:r>
      <w:r w:rsidRPr="0074126F">
        <w:rPr>
          <w:rFonts w:ascii="Times New Roman" w:eastAsia="宋体" w:hAnsi="Times New Roman" w:cs="Times New Roman"/>
          <w:bCs/>
          <w:kern w:val="1"/>
          <w:szCs w:val="20"/>
          <w14:ligatures w14:val="none"/>
        </w:rPr>
        <w:t xml:space="preserve">.1.1 </w:t>
      </w:r>
      <w:r w:rsidRPr="0074126F">
        <w:rPr>
          <w:rFonts w:ascii="Times New Roman" w:eastAsia="宋体" w:hAnsi="Times New Roman" w:cs="Times New Roman" w:hint="eastAsia"/>
          <w:bCs/>
          <w:kern w:val="1"/>
          <w:szCs w:val="20"/>
          <w14:ligatures w14:val="none"/>
        </w:rPr>
        <w:t>供应商</w:t>
      </w:r>
      <w:r w:rsidRPr="0074126F">
        <w:rPr>
          <w:rFonts w:ascii="Times New Roman" w:eastAsia="宋体" w:hAnsi="Times New Roman" w:cs="Times New Roman"/>
          <w:bCs/>
          <w:kern w:val="1"/>
          <w:szCs w:val="20"/>
          <w14:ligatures w14:val="none"/>
        </w:rPr>
        <w:t>及其劳务分包商应具备上海市或有关行业管理部门规定的在本市进行相关服务所需的资质（包括国家和本市各类专业工种持证上岗要求）、资格和一切手续（如有的话），由此引起的所有有关事宜及费用由</w:t>
      </w:r>
      <w:r w:rsidRPr="0074126F">
        <w:rPr>
          <w:rFonts w:ascii="Times New Roman" w:eastAsia="宋体" w:hAnsi="Times New Roman" w:cs="Times New Roman" w:hint="eastAsia"/>
          <w:bCs/>
          <w:kern w:val="1"/>
          <w:szCs w:val="20"/>
          <w14:ligatures w14:val="none"/>
        </w:rPr>
        <w:t>供应商</w:t>
      </w:r>
      <w:r w:rsidRPr="0074126F">
        <w:rPr>
          <w:rFonts w:ascii="Times New Roman" w:eastAsia="宋体" w:hAnsi="Times New Roman" w:cs="Times New Roman"/>
          <w:bCs/>
          <w:kern w:val="1"/>
          <w:szCs w:val="20"/>
          <w14:ligatures w14:val="none"/>
        </w:rPr>
        <w:t>自行负责。</w:t>
      </w:r>
    </w:p>
    <w:p w14:paraId="18FBC4A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8</w:t>
      </w:r>
      <w:r w:rsidRPr="0074126F">
        <w:rPr>
          <w:rFonts w:ascii="Times New Roman" w:eastAsia="宋体" w:hAnsi="Times New Roman" w:cs="Times New Roman"/>
          <w:bCs/>
          <w:kern w:val="1"/>
          <w:szCs w:val="20"/>
          <w14:ligatures w14:val="none"/>
        </w:rPr>
        <w:t xml:space="preserve">.1.2 </w:t>
      </w:r>
      <w:r w:rsidRPr="0074126F">
        <w:rPr>
          <w:rFonts w:ascii="Times New Roman" w:eastAsia="宋体" w:hAnsi="Times New Roman" w:cs="Times New Roman"/>
          <w:bCs/>
          <w:kern w:val="1"/>
          <w:szCs w:val="20"/>
          <w14:ligatures w14:val="none"/>
        </w:rPr>
        <w:t>在提供服务期间为确保服务区域及周围环境的整洁和不影响其他活动正常进行，</w:t>
      </w:r>
      <w:r w:rsidRPr="0074126F">
        <w:rPr>
          <w:rFonts w:ascii="Times New Roman" w:eastAsia="宋体" w:hAnsi="Times New Roman" w:cs="Times New Roman" w:hint="eastAsia"/>
          <w:bCs/>
          <w:kern w:val="1"/>
          <w:szCs w:val="20"/>
          <w14:ligatures w14:val="none"/>
        </w:rPr>
        <w:t>供应商</w:t>
      </w:r>
      <w:r w:rsidRPr="0074126F">
        <w:rPr>
          <w:rFonts w:ascii="Times New Roman" w:eastAsia="宋体" w:hAnsi="Times New Roman" w:cs="Times New Roman"/>
          <w:bCs/>
          <w:kern w:val="1"/>
          <w:szCs w:val="20"/>
          <w14:ligatures w14:val="none"/>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74126F">
        <w:rPr>
          <w:rFonts w:ascii="Times New Roman" w:eastAsia="宋体" w:hAnsi="Times New Roman" w:cs="Times New Roman"/>
          <w:bCs/>
          <w:kern w:val="1"/>
          <w:szCs w:val="20"/>
          <w14:ligatures w14:val="none"/>
        </w:rPr>
        <w:t>由</w:t>
      </w:r>
      <w:r w:rsidRPr="0074126F">
        <w:rPr>
          <w:rFonts w:ascii="Times New Roman" w:eastAsia="宋体" w:hAnsi="Times New Roman" w:cs="Times New Roman" w:hint="eastAsia"/>
          <w:bCs/>
          <w:kern w:val="1"/>
          <w:szCs w:val="20"/>
          <w14:ligatures w14:val="none"/>
        </w:rPr>
        <w:t>成交</w:t>
      </w:r>
      <w:proofErr w:type="gramEnd"/>
      <w:r w:rsidRPr="0074126F">
        <w:rPr>
          <w:rFonts w:ascii="Times New Roman" w:eastAsia="宋体" w:hAnsi="Times New Roman" w:cs="Times New Roman" w:hint="eastAsia"/>
          <w:bCs/>
          <w:kern w:val="1"/>
          <w:szCs w:val="20"/>
          <w14:ligatures w14:val="none"/>
        </w:rPr>
        <w:t>供应商</w:t>
      </w:r>
      <w:r w:rsidRPr="0074126F">
        <w:rPr>
          <w:rFonts w:ascii="Times New Roman" w:eastAsia="宋体" w:hAnsi="Times New Roman" w:cs="Times New Roman"/>
          <w:bCs/>
          <w:kern w:val="1"/>
          <w:szCs w:val="20"/>
          <w14:ligatures w14:val="none"/>
        </w:rPr>
        <w:t>承担。</w:t>
      </w:r>
    </w:p>
    <w:p w14:paraId="0DB3DA37"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8</w:t>
      </w:r>
      <w:r w:rsidRPr="0074126F">
        <w:rPr>
          <w:rFonts w:ascii="Times New Roman" w:eastAsia="宋体" w:hAnsi="Times New Roman" w:cs="Times New Roman"/>
          <w:bCs/>
          <w:kern w:val="1"/>
          <w:szCs w:val="20"/>
          <w14:ligatures w14:val="none"/>
        </w:rPr>
        <w:t xml:space="preserve">.1.3 </w:t>
      </w:r>
      <w:r w:rsidRPr="0074126F">
        <w:rPr>
          <w:rFonts w:ascii="Times New Roman" w:eastAsia="宋体" w:hAnsi="Times New Roman" w:cs="Times New Roman" w:hint="eastAsia"/>
          <w:bCs/>
          <w:kern w:val="1"/>
          <w:szCs w:val="20"/>
          <w14:ligatures w14:val="none"/>
        </w:rPr>
        <w:t>成交供应商</w:t>
      </w:r>
      <w:r w:rsidRPr="0074126F">
        <w:rPr>
          <w:rFonts w:ascii="Times New Roman" w:eastAsia="宋体" w:hAnsi="Times New Roman" w:cs="Times New Roman"/>
          <w:bCs/>
          <w:kern w:val="1"/>
          <w:szCs w:val="20"/>
          <w14:ligatures w14:val="none"/>
        </w:rPr>
        <w:t>在项目实施期间，必须遵守国家与上海市各项有关安全作业规章、规范与制度，建立动用明火申请批准制度，安全用电等制度，确保杜绝各类事故的发生。</w:t>
      </w:r>
    </w:p>
    <w:p w14:paraId="47C73584"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8</w:t>
      </w:r>
      <w:r w:rsidRPr="0074126F">
        <w:rPr>
          <w:rFonts w:ascii="Times New Roman" w:eastAsia="宋体" w:hAnsi="Times New Roman" w:cs="Times New Roman"/>
          <w:bCs/>
          <w:kern w:val="1"/>
          <w:szCs w:val="20"/>
          <w14:ligatures w14:val="none"/>
        </w:rPr>
        <w:t xml:space="preserve">.1.4 </w:t>
      </w:r>
      <w:r w:rsidRPr="0074126F">
        <w:rPr>
          <w:rFonts w:ascii="Times New Roman" w:eastAsia="宋体" w:hAnsi="Times New Roman" w:cs="Times New Roman"/>
          <w:kern w:val="1"/>
          <w:szCs w:val="20"/>
          <w14:ligatures w14:val="none"/>
        </w:rPr>
        <w:t>建立健全安全生产工作责任体系和组织管理网络，建立安全生产监管制度，配备专职安全监管人员，对施工作业安全进行现场监督；按照</w:t>
      </w:r>
      <w:r w:rsidRPr="0074126F">
        <w:rPr>
          <w:rFonts w:ascii="Times New Roman" w:eastAsia="宋体" w:hAnsi="Times New Roman" w:cs="Times New Roman"/>
          <w:kern w:val="1"/>
          <w:szCs w:val="20"/>
          <w14:ligatures w14:val="none"/>
        </w:rPr>
        <w:t>“</w:t>
      </w:r>
      <w:r w:rsidRPr="0074126F">
        <w:rPr>
          <w:rFonts w:ascii="Times New Roman" w:eastAsia="宋体" w:hAnsi="Times New Roman" w:cs="Times New Roman"/>
          <w:kern w:val="1"/>
          <w:szCs w:val="20"/>
          <w14:ligatures w14:val="none"/>
        </w:rPr>
        <w:t>横向到边，纵向到底</w:t>
      </w:r>
      <w:r w:rsidRPr="0074126F">
        <w:rPr>
          <w:rFonts w:ascii="Times New Roman" w:eastAsia="宋体" w:hAnsi="Times New Roman" w:cs="Times New Roman"/>
          <w:kern w:val="1"/>
          <w:szCs w:val="20"/>
          <w14:ligatures w14:val="none"/>
        </w:rPr>
        <w:t>”</w:t>
      </w:r>
      <w:r w:rsidRPr="0074126F">
        <w:rPr>
          <w:rFonts w:ascii="Times New Roman" w:eastAsia="宋体" w:hAnsi="Times New Roman" w:cs="Times New Roman"/>
          <w:kern w:val="1"/>
          <w:szCs w:val="20"/>
          <w14:ligatures w14:val="none"/>
        </w:rPr>
        <w:t>责任制要求将安全责任分解，</w:t>
      </w:r>
      <w:r w:rsidRPr="0074126F">
        <w:rPr>
          <w:rFonts w:ascii="Times New Roman" w:eastAsia="宋体" w:hAnsi="Times New Roman" w:cs="Times New Roman" w:hint="eastAsia"/>
          <w:kern w:val="1"/>
          <w:szCs w:val="20"/>
          <w14:ligatures w14:val="none"/>
        </w:rPr>
        <w:t>成交供应</w:t>
      </w:r>
      <w:proofErr w:type="gramStart"/>
      <w:r w:rsidRPr="0074126F">
        <w:rPr>
          <w:rFonts w:ascii="Times New Roman" w:eastAsia="宋体" w:hAnsi="Times New Roman" w:cs="Times New Roman" w:hint="eastAsia"/>
          <w:kern w:val="1"/>
          <w:szCs w:val="20"/>
          <w14:ligatures w14:val="none"/>
        </w:rPr>
        <w:t>商</w:t>
      </w:r>
      <w:r w:rsidRPr="0074126F">
        <w:rPr>
          <w:rFonts w:ascii="Times New Roman" w:eastAsia="宋体" w:hAnsi="Times New Roman" w:cs="Times New Roman"/>
          <w:kern w:val="1"/>
          <w:szCs w:val="20"/>
          <w14:ligatures w14:val="none"/>
        </w:rPr>
        <w:t>法定</w:t>
      </w:r>
      <w:proofErr w:type="gramEnd"/>
      <w:r w:rsidRPr="0074126F">
        <w:rPr>
          <w:rFonts w:ascii="Times New Roman" w:eastAsia="宋体" w:hAnsi="Times New Roman" w:cs="Times New Roman"/>
          <w:kern w:val="1"/>
          <w:szCs w:val="20"/>
          <w14:ligatures w14:val="none"/>
        </w:rPr>
        <w:t>代表人与项目部、项目部与下属各责任部门必须签订安全协议书；定期召开安全生产工作会议；组织开展安全生产检查。</w:t>
      </w:r>
    </w:p>
    <w:p w14:paraId="405CD202"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bCs/>
          <w:kern w:val="1"/>
          <w:szCs w:val="20"/>
          <w14:ligatures w14:val="none"/>
        </w:rPr>
        <w:t>8</w:t>
      </w:r>
      <w:r w:rsidRPr="0074126F">
        <w:rPr>
          <w:rFonts w:ascii="Times New Roman" w:eastAsia="宋体" w:hAnsi="Times New Roman" w:cs="Times New Roman"/>
          <w:bCs/>
          <w:kern w:val="1"/>
          <w:szCs w:val="20"/>
          <w14:ligatures w14:val="none"/>
        </w:rPr>
        <w:t xml:space="preserve">.1.5 </w:t>
      </w:r>
      <w:r w:rsidRPr="0074126F">
        <w:rPr>
          <w:rFonts w:ascii="Times New Roman" w:eastAsia="宋体" w:hAnsi="Times New Roman" w:cs="Times New Roman"/>
          <w:bCs/>
          <w:kern w:val="1"/>
          <w:szCs w:val="20"/>
          <w14:ligatures w14:val="none"/>
        </w:rPr>
        <w:t>各</w:t>
      </w:r>
      <w:r w:rsidRPr="0074126F">
        <w:rPr>
          <w:rFonts w:ascii="Times New Roman" w:eastAsia="宋体" w:hAnsi="Times New Roman" w:cs="Times New Roman" w:hint="eastAsia"/>
          <w:bCs/>
          <w:kern w:val="1"/>
          <w:szCs w:val="20"/>
          <w14:ligatures w14:val="none"/>
        </w:rPr>
        <w:t>供应商</w:t>
      </w:r>
      <w:r w:rsidRPr="0074126F">
        <w:rPr>
          <w:rFonts w:ascii="Times New Roman" w:eastAsia="宋体" w:hAnsi="Times New Roman" w:cs="Times New Roman"/>
          <w:bCs/>
          <w:kern w:val="1"/>
          <w:szCs w:val="20"/>
          <w14:ligatures w14:val="none"/>
        </w:rPr>
        <w:t>在</w:t>
      </w:r>
      <w:r w:rsidRPr="0074126F">
        <w:rPr>
          <w:rFonts w:ascii="Times New Roman" w:eastAsia="宋体" w:hAnsi="Times New Roman" w:cs="Times New Roman" w:hint="eastAsia"/>
          <w:bCs/>
          <w:kern w:val="1"/>
          <w:szCs w:val="20"/>
          <w14:ligatures w14:val="none"/>
        </w:rPr>
        <w:t>响应</w:t>
      </w:r>
      <w:r w:rsidRPr="0074126F">
        <w:rPr>
          <w:rFonts w:ascii="Times New Roman" w:eastAsia="宋体" w:hAnsi="Times New Roman" w:cs="Times New Roman"/>
          <w:bCs/>
          <w:kern w:val="1"/>
          <w:szCs w:val="20"/>
          <w14:ligatures w14:val="none"/>
        </w:rPr>
        <w:t>文件中要结合本项目的特点和采购</w:t>
      </w:r>
      <w:proofErr w:type="gramStart"/>
      <w:r w:rsidRPr="0074126F">
        <w:rPr>
          <w:rFonts w:ascii="Times New Roman" w:eastAsia="宋体" w:hAnsi="Times New Roman" w:cs="Times New Roman"/>
          <w:bCs/>
          <w:kern w:val="1"/>
          <w:szCs w:val="20"/>
          <w14:ligatures w14:val="none"/>
        </w:rPr>
        <w:t>人上述</w:t>
      </w:r>
      <w:proofErr w:type="gramEnd"/>
      <w:r w:rsidRPr="0074126F">
        <w:rPr>
          <w:rFonts w:ascii="Times New Roman" w:eastAsia="宋体" w:hAnsi="Times New Roman" w:cs="Times New Roman"/>
          <w:bCs/>
          <w:kern w:val="1"/>
          <w:szCs w:val="20"/>
          <w14:ligatures w14:val="none"/>
        </w:rPr>
        <w:t>的具体要求制定相应的安全文明施工措施，同时应适当考虑购买自己员工和第三方责任保险，并在报价措施费中列支必须的费用清单。</w:t>
      </w:r>
    </w:p>
    <w:p w14:paraId="43F17463"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hint="eastAsia"/>
          <w:bCs/>
          <w:color w:val="000000"/>
          <w:kern w:val="1"/>
          <w:szCs w:val="20"/>
          <w14:ligatures w14:val="none"/>
        </w:rPr>
        <w:t xml:space="preserve">8.1.6 </w:t>
      </w:r>
      <w:r w:rsidRPr="0074126F">
        <w:rPr>
          <w:rFonts w:ascii="Times New Roman" w:eastAsia="宋体" w:hAnsi="Times New Roman" w:cs="Times New Roman" w:hint="eastAsia"/>
          <w:bCs/>
          <w:color w:val="000000"/>
          <w:kern w:val="1"/>
          <w:szCs w:val="20"/>
          <w14:ligatures w14:val="none"/>
        </w:rPr>
        <w:t>养护期间要求达到安全服务、文明服务，并且服务期间无重大安全事故发生。若因供应商安全管理不善造成重大安全事故发生，</w:t>
      </w:r>
      <w:proofErr w:type="gramStart"/>
      <w:r w:rsidRPr="0074126F">
        <w:rPr>
          <w:rFonts w:ascii="Times New Roman" w:eastAsia="宋体" w:hAnsi="Times New Roman" w:cs="Times New Roman" w:hint="eastAsia"/>
          <w:bCs/>
          <w:color w:val="000000"/>
          <w:kern w:val="1"/>
          <w:szCs w:val="20"/>
          <w14:ligatures w14:val="none"/>
        </w:rPr>
        <w:t>由成交</w:t>
      </w:r>
      <w:proofErr w:type="gramEnd"/>
      <w:r w:rsidRPr="0074126F">
        <w:rPr>
          <w:rFonts w:ascii="Times New Roman" w:eastAsia="宋体" w:hAnsi="Times New Roman" w:cs="Times New Roman" w:hint="eastAsia"/>
          <w:bCs/>
          <w:color w:val="000000"/>
          <w:kern w:val="1"/>
          <w:szCs w:val="20"/>
          <w14:ligatures w14:val="none"/>
        </w:rPr>
        <w:t>供应商承担相应责任和费用。</w:t>
      </w:r>
    </w:p>
    <w:p w14:paraId="210AD5C1"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bCs/>
          <w:color w:val="000000"/>
          <w:kern w:val="1"/>
          <w:szCs w:val="20"/>
          <w14:ligatures w14:val="none"/>
        </w:rPr>
        <w:t xml:space="preserve">8.1.7 </w:t>
      </w:r>
      <w:r w:rsidRPr="0074126F">
        <w:rPr>
          <w:rFonts w:ascii="Times New Roman" w:eastAsia="宋体" w:hAnsi="Times New Roman" w:cs="Times New Roman" w:hint="eastAsia"/>
          <w:bCs/>
          <w:color w:val="000000"/>
          <w:kern w:val="1"/>
          <w:szCs w:val="20"/>
          <w14:ligatures w14:val="none"/>
        </w:rPr>
        <w:t>进入养护作业现场的作业机械和车辆，应按规定配置警示标志、灯具。</w:t>
      </w:r>
    </w:p>
    <w:p w14:paraId="37B7142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bCs/>
          <w:color w:val="000000"/>
          <w:kern w:val="1"/>
          <w:szCs w:val="20"/>
          <w14:ligatures w14:val="none"/>
        </w:rPr>
        <w:t xml:space="preserve">8.1.8 </w:t>
      </w:r>
      <w:r w:rsidRPr="0074126F">
        <w:rPr>
          <w:rFonts w:ascii="Times New Roman" w:eastAsia="宋体" w:hAnsi="Times New Roman" w:cs="Times New Roman" w:hint="eastAsia"/>
          <w:bCs/>
          <w:color w:val="000000"/>
          <w:kern w:val="1"/>
          <w:szCs w:val="20"/>
          <w14:ligatures w14:val="none"/>
        </w:rPr>
        <w:t>严格执行</w:t>
      </w:r>
      <w:r w:rsidRPr="0074126F">
        <w:rPr>
          <w:rFonts w:ascii="Times New Roman" w:eastAsia="宋体" w:hAnsi="Times New Roman" w:cs="Times New Roman"/>
          <w:bCs/>
          <w:color w:val="000000"/>
          <w:kern w:val="1"/>
          <w:szCs w:val="20"/>
          <w14:ligatures w14:val="none"/>
        </w:rPr>
        <w:t>JGJ4688-2005</w:t>
      </w:r>
      <w:r w:rsidRPr="0074126F">
        <w:rPr>
          <w:rFonts w:ascii="Times New Roman" w:eastAsia="宋体" w:hAnsi="Times New Roman" w:cs="Times New Roman" w:hint="eastAsia"/>
          <w:bCs/>
          <w:color w:val="000000"/>
          <w:kern w:val="1"/>
          <w:szCs w:val="20"/>
          <w14:ligatures w14:val="none"/>
        </w:rPr>
        <w:t>《施工现场临时用电安全技术规范》规定，采用三级配电系统、</w:t>
      </w:r>
      <w:r w:rsidRPr="0074126F">
        <w:rPr>
          <w:rFonts w:ascii="Times New Roman" w:eastAsia="宋体" w:hAnsi="Times New Roman" w:cs="Times New Roman"/>
          <w:bCs/>
          <w:color w:val="000000"/>
          <w:kern w:val="1"/>
          <w:szCs w:val="20"/>
          <w14:ligatures w14:val="none"/>
        </w:rPr>
        <w:t>TN-S</w:t>
      </w:r>
      <w:r w:rsidRPr="0074126F">
        <w:rPr>
          <w:rFonts w:ascii="Times New Roman" w:eastAsia="宋体" w:hAnsi="Times New Roman" w:cs="Times New Roman" w:hint="eastAsia"/>
          <w:bCs/>
          <w:color w:val="000000"/>
          <w:kern w:val="1"/>
          <w:szCs w:val="20"/>
          <w14:ligatures w14:val="none"/>
        </w:rPr>
        <w:t>接零保护系统、三级漏电保护系统；所有的配电箱、</w:t>
      </w:r>
      <w:proofErr w:type="gramStart"/>
      <w:r w:rsidRPr="0074126F">
        <w:rPr>
          <w:rFonts w:ascii="Times New Roman" w:eastAsia="宋体" w:hAnsi="Times New Roman" w:cs="Times New Roman" w:hint="eastAsia"/>
          <w:bCs/>
          <w:color w:val="000000"/>
          <w:kern w:val="1"/>
          <w:szCs w:val="20"/>
          <w14:ligatures w14:val="none"/>
        </w:rPr>
        <w:t>开关电箱符合</w:t>
      </w:r>
      <w:proofErr w:type="gramEnd"/>
      <w:r w:rsidRPr="0074126F">
        <w:rPr>
          <w:rFonts w:ascii="Times New Roman" w:eastAsia="宋体" w:hAnsi="Times New Roman" w:cs="Times New Roman" w:hint="eastAsia"/>
          <w:bCs/>
          <w:color w:val="000000"/>
          <w:kern w:val="1"/>
          <w:szCs w:val="20"/>
          <w14:ligatures w14:val="none"/>
        </w:rPr>
        <w:t>要求，临时用电工程所用电器装置、元器件、电线电缆等电工产品必须按国家规定通过</w:t>
      </w:r>
      <w:r w:rsidRPr="0074126F">
        <w:rPr>
          <w:rFonts w:ascii="Times New Roman" w:eastAsia="宋体" w:hAnsi="Times New Roman" w:cs="Times New Roman"/>
          <w:bCs/>
          <w:color w:val="000000"/>
          <w:kern w:val="1"/>
          <w:szCs w:val="20"/>
          <w14:ligatures w14:val="none"/>
        </w:rPr>
        <w:t>“3C”</w:t>
      </w:r>
      <w:r w:rsidRPr="0074126F">
        <w:rPr>
          <w:rFonts w:ascii="Times New Roman" w:eastAsia="宋体" w:hAnsi="Times New Roman" w:cs="Times New Roman" w:hint="eastAsia"/>
          <w:bCs/>
          <w:color w:val="000000"/>
          <w:kern w:val="1"/>
          <w:szCs w:val="20"/>
          <w14:ligatures w14:val="none"/>
        </w:rPr>
        <w:t>认证，并经市建设工程安全协会登记备案的进行配置。</w:t>
      </w:r>
    </w:p>
    <w:p w14:paraId="058CB0C7"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bCs/>
          <w:color w:val="000000"/>
          <w:kern w:val="1"/>
          <w:szCs w:val="20"/>
          <w14:ligatures w14:val="none"/>
        </w:rPr>
        <w:t xml:space="preserve">8.1.9 </w:t>
      </w:r>
      <w:r w:rsidRPr="0074126F">
        <w:rPr>
          <w:rFonts w:ascii="Times New Roman" w:eastAsia="宋体" w:hAnsi="Times New Roman" w:cs="Times New Roman" w:hint="eastAsia"/>
          <w:bCs/>
          <w:color w:val="000000"/>
          <w:kern w:val="1"/>
          <w:szCs w:val="20"/>
          <w14:ligatures w14:val="none"/>
        </w:rPr>
        <w:t>如养护施工过程中发生重特大安全事故，成交供应</w:t>
      </w:r>
      <w:proofErr w:type="gramStart"/>
      <w:r w:rsidRPr="0074126F">
        <w:rPr>
          <w:rFonts w:ascii="Times New Roman" w:eastAsia="宋体" w:hAnsi="Times New Roman" w:cs="Times New Roman" w:hint="eastAsia"/>
          <w:bCs/>
          <w:color w:val="000000"/>
          <w:kern w:val="1"/>
          <w:szCs w:val="20"/>
          <w14:ligatures w14:val="none"/>
        </w:rPr>
        <w:t>商相关</w:t>
      </w:r>
      <w:proofErr w:type="gramEnd"/>
      <w:r w:rsidRPr="0074126F">
        <w:rPr>
          <w:rFonts w:ascii="Times New Roman" w:eastAsia="宋体" w:hAnsi="Times New Roman" w:cs="Times New Roman" w:hint="eastAsia"/>
          <w:bCs/>
          <w:color w:val="000000"/>
          <w:kern w:val="1"/>
          <w:szCs w:val="20"/>
          <w14:ligatures w14:val="none"/>
        </w:rPr>
        <w:t>人员应快速、及时赶到现场，实施紧急处置，并协同有关单位和部门做好善后处理和稳定工作；紧急处置的结果须及时上报业主。</w:t>
      </w:r>
    </w:p>
    <w:p w14:paraId="016673E6" w14:textId="77777777" w:rsidR="0074126F" w:rsidRPr="0074126F" w:rsidRDefault="0074126F" w:rsidP="0074126F">
      <w:pPr>
        <w:suppressAutoHyphens/>
        <w:spacing w:after="0" w:line="240" w:lineRule="auto"/>
        <w:ind w:firstLine="420"/>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bCs/>
          <w:color w:val="000000"/>
          <w:kern w:val="1"/>
          <w:szCs w:val="20"/>
          <w14:ligatures w14:val="none"/>
        </w:rPr>
        <w:t xml:space="preserve">8.1.10 </w:t>
      </w:r>
      <w:r w:rsidRPr="0074126F">
        <w:rPr>
          <w:rFonts w:ascii="Times New Roman" w:eastAsia="宋体" w:hAnsi="Times New Roman" w:cs="Times New Roman" w:hint="eastAsia"/>
          <w:bCs/>
          <w:color w:val="000000"/>
          <w:kern w:val="1"/>
          <w:szCs w:val="20"/>
          <w14:ligatures w14:val="none"/>
        </w:rPr>
        <w:t>成交供应商在进行养护作业前，必须使用相关检测仪器，确认作业空间安全后方可进行相应养护作业。</w:t>
      </w:r>
    </w:p>
    <w:p w14:paraId="5278FB78" w14:textId="77777777" w:rsidR="0074126F" w:rsidRPr="0074126F" w:rsidRDefault="0074126F" w:rsidP="0074126F">
      <w:pPr>
        <w:suppressAutoHyphens/>
        <w:spacing w:after="0" w:line="240" w:lineRule="auto"/>
        <w:ind w:firstLine="420"/>
        <w:jc w:val="both"/>
        <w:rPr>
          <w:rFonts w:ascii="Times New Roman" w:eastAsia="宋体" w:hAnsi="Times New Roman" w:cs="Times New Roman"/>
          <w:bCs/>
          <w:color w:val="000000"/>
          <w:kern w:val="1"/>
          <w:szCs w:val="20"/>
          <w14:ligatures w14:val="none"/>
        </w:rPr>
      </w:pPr>
      <w:r w:rsidRPr="0074126F">
        <w:rPr>
          <w:rFonts w:ascii="Times New Roman" w:eastAsia="宋体" w:hAnsi="Times New Roman" w:cs="Times New Roman"/>
          <w:bCs/>
          <w:color w:val="000000"/>
          <w:kern w:val="1"/>
          <w:szCs w:val="20"/>
          <w14:ligatures w14:val="none"/>
        </w:rPr>
        <w:t xml:space="preserve">8.1.11 </w:t>
      </w:r>
      <w:r w:rsidRPr="0074126F">
        <w:rPr>
          <w:rFonts w:ascii="Times New Roman" w:eastAsia="宋体" w:hAnsi="Times New Roman" w:cs="Times New Roman" w:hint="eastAsia"/>
          <w:bCs/>
          <w:color w:val="000000"/>
          <w:kern w:val="1"/>
          <w:szCs w:val="20"/>
          <w14:ligatures w14:val="none"/>
        </w:rPr>
        <w:t>遇到大暴雨或汛期灾害性天气时，成交供应商应派相应人员进行不间断巡视及值守，发现问题及时上报及处置。</w:t>
      </w:r>
    </w:p>
    <w:p w14:paraId="06541E4A"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74126F">
        <w:rPr>
          <w:rFonts w:ascii="Times New Roman" w:eastAsia="宋体" w:hAnsi="Times New Roman" w:cs="Times New Roman" w:hint="eastAsia"/>
          <w:color w:val="000000"/>
          <w:kern w:val="1"/>
          <w:szCs w:val="20"/>
          <w14:ligatures w14:val="none"/>
        </w:rPr>
        <w:t>8</w:t>
      </w:r>
      <w:r w:rsidRPr="0074126F">
        <w:rPr>
          <w:rFonts w:ascii="Times New Roman" w:eastAsia="宋体" w:hAnsi="Times New Roman" w:cs="Times New Roman"/>
          <w:color w:val="000000"/>
          <w:kern w:val="1"/>
          <w:szCs w:val="20"/>
          <w14:ligatures w14:val="none"/>
        </w:rPr>
        <w:t xml:space="preserve">.2 </w:t>
      </w:r>
      <w:r w:rsidRPr="0074126F">
        <w:rPr>
          <w:rFonts w:ascii="Times New Roman" w:eastAsia="宋体" w:hAnsi="Times New Roman" w:cs="Times New Roman"/>
          <w:color w:val="000000"/>
          <w:kern w:val="1"/>
          <w:szCs w:val="20"/>
          <w14:ligatures w14:val="none"/>
        </w:rPr>
        <w:t>应急处置要求</w:t>
      </w:r>
    </w:p>
    <w:p w14:paraId="641AA6D7"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74126F">
        <w:rPr>
          <w:rFonts w:ascii="Times New Roman" w:eastAsia="宋体" w:hAnsi="Times New Roman" w:cs="Times New Roman" w:hint="eastAsia"/>
          <w:color w:val="000000"/>
          <w:kern w:val="1"/>
          <w:szCs w:val="20"/>
          <w14:ligatures w14:val="none"/>
        </w:rPr>
        <w:t>8</w:t>
      </w:r>
      <w:r w:rsidRPr="0074126F">
        <w:rPr>
          <w:rFonts w:ascii="Times New Roman" w:eastAsia="宋体" w:hAnsi="Times New Roman" w:cs="Times New Roman"/>
          <w:color w:val="000000"/>
          <w:kern w:val="1"/>
          <w:szCs w:val="20"/>
          <w14:ligatures w14:val="none"/>
        </w:rPr>
        <w:t xml:space="preserve">.2.1 </w:t>
      </w:r>
      <w:r w:rsidRPr="0074126F">
        <w:rPr>
          <w:rFonts w:ascii="Times New Roman" w:eastAsia="宋体" w:hAnsi="Times New Roman" w:cs="Times New Roman" w:hint="eastAsia"/>
          <w:color w:val="000000"/>
          <w:kern w:val="1"/>
          <w:szCs w:val="20"/>
          <w14:ligatures w14:val="none"/>
        </w:rPr>
        <w:t>成交供应商</w:t>
      </w:r>
      <w:r w:rsidRPr="0074126F">
        <w:rPr>
          <w:rFonts w:ascii="Times New Roman" w:eastAsia="宋体" w:hAnsi="Times New Roman" w:cs="Times New Roman"/>
          <w:color w:val="000000"/>
          <w:kern w:val="1"/>
          <w:szCs w:val="20"/>
          <w14:ligatures w14:val="none"/>
        </w:rPr>
        <w:t>须建立突发事件应急处置方案，应急预案应包括组织领导体系、预警和预防机制、应急响应工程措施、临时交通组织方案、保障措施（包括应急人员、物资、机械设备、资金等）等内容</w:t>
      </w:r>
      <w:r w:rsidRPr="0074126F">
        <w:rPr>
          <w:rFonts w:ascii="Times New Roman" w:eastAsia="宋体" w:hAnsi="Times New Roman" w:cs="Times New Roman" w:hint="eastAsia"/>
          <w:color w:val="000000"/>
          <w:kern w:val="1"/>
          <w:szCs w:val="20"/>
          <w14:ligatures w14:val="none"/>
        </w:rPr>
        <w:t>，及时、有效、妥善的处理养护区域内由于自然灾害或其他意外事故造成的绿化损毁、破坏等突发事件，保证绿化区域的社会功能及周边地区的人身及公共财产安全，确保绿化养护质量标准。一旦发生突发事件，要求应急人员半小时内到达现场进行处置</w:t>
      </w:r>
      <w:r w:rsidRPr="0074126F">
        <w:rPr>
          <w:rFonts w:ascii="Times New Roman" w:eastAsia="宋体" w:hAnsi="Times New Roman" w:cs="Times New Roman"/>
          <w:color w:val="000000"/>
          <w:kern w:val="1"/>
          <w:szCs w:val="20"/>
          <w14:ligatures w14:val="none"/>
        </w:rPr>
        <w:t>。</w:t>
      </w:r>
    </w:p>
    <w:p w14:paraId="6D7F7B84"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color w:val="000000"/>
          <w:kern w:val="1"/>
          <w:szCs w:val="20"/>
          <w14:ligatures w14:val="none"/>
        </w:rPr>
        <w:t>8</w:t>
      </w:r>
      <w:r w:rsidRPr="0074126F">
        <w:rPr>
          <w:rFonts w:ascii="Times New Roman" w:eastAsia="宋体" w:hAnsi="Times New Roman" w:cs="Times New Roman"/>
          <w:color w:val="000000"/>
          <w:kern w:val="1"/>
          <w:szCs w:val="20"/>
          <w14:ligatures w14:val="none"/>
        </w:rPr>
        <w:t xml:space="preserve">.2.2 </w:t>
      </w:r>
      <w:r w:rsidRPr="0074126F">
        <w:rPr>
          <w:rFonts w:ascii="Times New Roman" w:eastAsia="宋体" w:hAnsi="Times New Roman" w:cs="Times New Roman"/>
          <w:color w:val="000000"/>
          <w:kern w:val="1"/>
          <w:szCs w:val="20"/>
          <w14:ligatures w14:val="none"/>
        </w:rPr>
        <w:t>建立应急指挥领导小组，负责应急救援总体指挥，并落实各部门职责和相关</w:t>
      </w:r>
      <w:r w:rsidRPr="0074126F">
        <w:rPr>
          <w:rFonts w:ascii="Times New Roman" w:eastAsia="宋体" w:hAnsi="Times New Roman" w:cs="Times New Roman"/>
          <w:kern w:val="1"/>
          <w:szCs w:val="20"/>
          <w14:ligatures w14:val="none"/>
        </w:rPr>
        <w:t>措施。</w:t>
      </w:r>
    </w:p>
    <w:p w14:paraId="4EB268FE"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.2.3 </w:t>
      </w:r>
      <w:r w:rsidRPr="0074126F">
        <w:rPr>
          <w:rFonts w:ascii="Times New Roman" w:eastAsia="宋体" w:hAnsi="Times New Roman" w:cs="Times New Roman"/>
          <w:kern w:val="1"/>
          <w:szCs w:val="20"/>
          <w14:ligatures w14:val="none"/>
        </w:rPr>
        <w:t>与气象、交警、消防、医疗等部门建立联动机制，</w:t>
      </w:r>
      <w:proofErr w:type="gramStart"/>
      <w:r w:rsidRPr="0074126F">
        <w:rPr>
          <w:rFonts w:ascii="Times New Roman" w:eastAsia="宋体" w:hAnsi="Times New Roman" w:cs="Times New Roman"/>
          <w:kern w:val="1"/>
          <w:szCs w:val="20"/>
          <w14:ligatures w14:val="none"/>
        </w:rPr>
        <w:t>如过程</w:t>
      </w:r>
      <w:proofErr w:type="gramEnd"/>
      <w:r w:rsidRPr="0074126F">
        <w:rPr>
          <w:rFonts w:ascii="Times New Roman" w:eastAsia="宋体" w:hAnsi="Times New Roman" w:cs="Times New Roman"/>
          <w:kern w:val="1"/>
          <w:szCs w:val="20"/>
          <w14:ligatures w14:val="none"/>
        </w:rPr>
        <w:t>中发生重特大安全事故，</w:t>
      </w:r>
      <w:r w:rsidRPr="0074126F">
        <w:rPr>
          <w:rFonts w:ascii="Times New Roman" w:eastAsia="宋体" w:hAnsi="Times New Roman" w:cs="Times New Roman" w:hint="eastAsia"/>
          <w:kern w:val="1"/>
          <w:szCs w:val="20"/>
          <w14:ligatures w14:val="none"/>
        </w:rPr>
        <w:t>成交供应</w:t>
      </w:r>
      <w:r w:rsidRPr="0074126F">
        <w:rPr>
          <w:rFonts w:ascii="Times New Roman" w:eastAsia="宋体" w:hAnsi="Times New Roman" w:cs="Times New Roman" w:hint="eastAsia"/>
          <w:kern w:val="1"/>
          <w:szCs w:val="20"/>
          <w14:ligatures w14:val="none"/>
        </w:rPr>
        <w:lastRenderedPageBreak/>
        <w:t>商</w:t>
      </w:r>
      <w:r w:rsidRPr="0074126F">
        <w:rPr>
          <w:rFonts w:ascii="Times New Roman" w:eastAsia="宋体" w:hAnsi="Times New Roman" w:cs="Times New Roman"/>
          <w:kern w:val="1"/>
          <w:szCs w:val="20"/>
          <w14:ligatures w14:val="none"/>
        </w:rPr>
        <w:t>应快速、及时赶到现场，实施紧急处置，并协同有关单位和部门做好善后处理和稳定工作。</w:t>
      </w:r>
    </w:p>
    <w:p w14:paraId="2D72C3CC"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.2.4 </w:t>
      </w:r>
      <w:r w:rsidRPr="0074126F">
        <w:rPr>
          <w:rFonts w:ascii="Times New Roman" w:eastAsia="宋体" w:hAnsi="Times New Roman" w:cs="Times New Roman"/>
          <w:kern w:val="1"/>
          <w:szCs w:val="20"/>
          <w14:ligatures w14:val="none"/>
        </w:rPr>
        <w:t>组建</w:t>
      </w:r>
      <w:proofErr w:type="gramStart"/>
      <w:r w:rsidRPr="0074126F">
        <w:rPr>
          <w:rFonts w:ascii="Times New Roman" w:eastAsia="宋体" w:hAnsi="Times New Roman" w:cs="Times New Roman"/>
          <w:kern w:val="1"/>
          <w:szCs w:val="20"/>
          <w14:ligatures w14:val="none"/>
        </w:rPr>
        <w:t>一</w:t>
      </w:r>
      <w:proofErr w:type="gramEnd"/>
      <w:r w:rsidRPr="0074126F">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26CE35B0"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.2.5 </w:t>
      </w:r>
      <w:r w:rsidRPr="0074126F">
        <w:rPr>
          <w:rFonts w:ascii="Times New Roman" w:eastAsia="宋体" w:hAnsi="Times New Roman" w:cs="Times New Roman"/>
          <w:kern w:val="1"/>
          <w:szCs w:val="20"/>
          <w14:ligatures w14:val="none"/>
        </w:rPr>
        <w:t>定期检查应急救援物资与机具，确保物资储备数量充足、机具设备完好可用。</w:t>
      </w:r>
    </w:p>
    <w:p w14:paraId="4FEE6CD7"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.2.6 </w:t>
      </w:r>
      <w:r w:rsidRPr="0074126F">
        <w:rPr>
          <w:rFonts w:ascii="Times New Roman" w:eastAsia="宋体" w:hAnsi="Times New Roman" w:cs="Times New Roman"/>
          <w:kern w:val="1"/>
          <w:szCs w:val="20"/>
          <w14:ligatures w14:val="none"/>
        </w:rPr>
        <w:t>定期或不定期开展多方式多类别的应急演练，提高应急队伍的响应速度、救援水平和协同能力，并根据演练过程总结和结果评估，完善应急预案。</w:t>
      </w:r>
    </w:p>
    <w:p w14:paraId="08D24E0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8</w:t>
      </w:r>
      <w:r w:rsidRPr="0074126F">
        <w:rPr>
          <w:rFonts w:ascii="Times New Roman" w:eastAsia="宋体" w:hAnsi="Times New Roman" w:cs="Times New Roman"/>
          <w:kern w:val="1"/>
          <w:szCs w:val="20"/>
          <w14:ligatures w14:val="none"/>
        </w:rPr>
        <w:t xml:space="preserve">.2.7 </w:t>
      </w:r>
      <w:r w:rsidRPr="0074126F">
        <w:rPr>
          <w:rFonts w:ascii="Times New Roman" w:eastAsia="宋体" w:hAnsi="Times New Roman" w:cs="Times New Roman"/>
          <w:kern w:val="1"/>
          <w:szCs w:val="20"/>
          <w14:ligatures w14:val="none"/>
        </w:rPr>
        <w:t>建立应急值守制度，安排专职人员，监测、收集各类信息；一旦发现突发性的紧急事件，在启动应急响应的同时，必须及时将情况上报</w:t>
      </w:r>
      <w:r w:rsidRPr="0074126F">
        <w:rPr>
          <w:rFonts w:ascii="Times New Roman" w:eastAsia="宋体" w:hAnsi="Times New Roman" w:cs="Times New Roman" w:hint="eastAsia"/>
          <w:kern w:val="1"/>
          <w:szCs w:val="20"/>
          <w14:ligatures w14:val="none"/>
        </w:rPr>
        <w:t>采购人</w:t>
      </w:r>
      <w:r w:rsidRPr="0074126F">
        <w:rPr>
          <w:rFonts w:ascii="Times New Roman" w:eastAsia="宋体" w:hAnsi="Times New Roman" w:cs="Times New Roman"/>
          <w:kern w:val="1"/>
          <w:szCs w:val="20"/>
          <w14:ligatures w14:val="none"/>
        </w:rPr>
        <w:t>，上报的应急信息必须实事求是，不得瞒报、谎报和拖延不报，上报形式可用电话口头初报，随后再书面报告</w:t>
      </w:r>
      <w:r w:rsidRPr="0074126F">
        <w:rPr>
          <w:rFonts w:ascii="Times New Roman" w:eastAsia="宋体" w:hAnsi="Times New Roman" w:cs="Times New Roman" w:hint="eastAsia"/>
          <w:kern w:val="1"/>
          <w:szCs w:val="20"/>
          <w14:ligatures w14:val="none"/>
        </w:rPr>
        <w:t>。</w:t>
      </w:r>
    </w:p>
    <w:p w14:paraId="0707EE7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4126F">
        <w:rPr>
          <w:rFonts w:ascii="Times New Roman" w:eastAsia="宋体" w:hAnsi="Times New Roman" w:cs="Times New Roman" w:hint="eastAsia"/>
          <w:kern w:val="1"/>
          <w:szCs w:val="20"/>
          <w14:ligatures w14:val="none"/>
        </w:rPr>
        <w:t>8.2.8</w:t>
      </w:r>
      <w:r w:rsidRPr="0074126F">
        <w:rPr>
          <w:rFonts w:ascii="Times New Roman" w:eastAsia="宋体" w:hAnsi="Times New Roman" w:cs="Times New Roman" w:hint="eastAsia"/>
          <w:kern w:val="1"/>
          <w:szCs w:val="20"/>
          <w14:ligatures w14:val="none"/>
        </w:rPr>
        <w:t>遇到突发事件，成交供应商需</w:t>
      </w:r>
      <w:r w:rsidRPr="0074126F">
        <w:rPr>
          <w:rFonts w:ascii="Times New Roman" w:eastAsia="宋体" w:hAnsi="Times New Roman" w:cs="Times New Roman"/>
          <w:kern w:val="1"/>
          <w:szCs w:val="20"/>
          <w14:ligatures w14:val="none"/>
        </w:rPr>
        <w:t>1</w:t>
      </w:r>
      <w:r w:rsidRPr="0074126F">
        <w:rPr>
          <w:rFonts w:ascii="Times New Roman" w:eastAsia="宋体" w:hAnsi="Times New Roman" w:cs="Times New Roman" w:hint="eastAsia"/>
          <w:kern w:val="1"/>
          <w:szCs w:val="20"/>
          <w14:ligatures w14:val="none"/>
        </w:rPr>
        <w:t>小时内赶到现场处理。</w:t>
      </w:r>
    </w:p>
    <w:p w14:paraId="5653D3C5"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p>
    <w:p w14:paraId="68F02187"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497211606"/>
      <w:bookmarkStart w:id="25" w:name="_Toc209007586"/>
      <w:r w:rsidRPr="0074126F">
        <w:rPr>
          <w:rFonts w:ascii="Times New Roman" w:eastAsia="宋体" w:hAnsi="Times New Roman" w:cs="Times New Roman" w:hint="eastAsia"/>
          <w:b/>
          <w:szCs w:val="22"/>
          <w14:ligatures w14:val="none"/>
        </w:rPr>
        <w:t>9</w:t>
      </w:r>
      <w:r w:rsidRPr="0074126F">
        <w:rPr>
          <w:rFonts w:ascii="Times New Roman" w:eastAsia="宋体" w:hAnsi="Times New Roman" w:cs="Times New Roman"/>
          <w:b/>
          <w:szCs w:val="22"/>
          <w14:ligatures w14:val="none"/>
        </w:rPr>
        <w:t>管理</w:t>
      </w:r>
      <w:r w:rsidRPr="0074126F">
        <w:rPr>
          <w:rFonts w:ascii="Times New Roman" w:eastAsia="宋体" w:hAnsi="Times New Roman" w:cs="Times New Roman" w:hint="eastAsia"/>
          <w:b/>
          <w:szCs w:val="22"/>
          <w14:ligatures w14:val="none"/>
        </w:rPr>
        <w:t>、</w:t>
      </w:r>
      <w:bookmarkStart w:id="26" w:name="_Hlk208923377"/>
      <w:r w:rsidRPr="0074126F">
        <w:rPr>
          <w:rFonts w:ascii="Times New Roman" w:eastAsia="宋体" w:hAnsi="Times New Roman" w:cs="Times New Roman" w:hint="eastAsia"/>
          <w:b/>
          <w:szCs w:val="22"/>
          <w14:ligatures w14:val="none"/>
        </w:rPr>
        <w:t>考核</w:t>
      </w:r>
      <w:r w:rsidRPr="0074126F">
        <w:rPr>
          <w:rFonts w:ascii="Times New Roman" w:eastAsia="宋体" w:hAnsi="Times New Roman" w:cs="Times New Roman"/>
          <w:b/>
          <w:szCs w:val="22"/>
          <w14:ligatures w14:val="none"/>
        </w:rPr>
        <w:t>要求</w:t>
      </w:r>
      <w:bookmarkEnd w:id="24"/>
      <w:bookmarkEnd w:id="25"/>
    </w:p>
    <w:bookmarkEnd w:id="26"/>
    <w:p w14:paraId="5F4326A3"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项目管理要求</w:t>
      </w:r>
    </w:p>
    <w:p w14:paraId="2E2E18F4"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.1.1 </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在</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阶段应根据本项目具体情况、采购人需求和国家、本市有关规定与标准制定管理方案，在</w:t>
      </w:r>
      <w:r w:rsidRPr="0074126F">
        <w:rPr>
          <w:rFonts w:ascii="Times New Roman" w:eastAsia="宋体" w:hAnsi="Times New Roman" w:cs="Times New Roman" w:hint="eastAsia"/>
          <w:szCs w:val="22"/>
          <w14:ligatures w14:val="none"/>
        </w:rPr>
        <w:t>成交</w:t>
      </w:r>
      <w:r w:rsidRPr="0074126F">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不得自行调整管理方案或更改管理措施。</w:t>
      </w:r>
    </w:p>
    <w:p w14:paraId="39800509"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.1.2 </w:t>
      </w:r>
      <w:r w:rsidRPr="0074126F">
        <w:rPr>
          <w:rFonts w:ascii="Times New Roman" w:eastAsia="宋体" w:hAnsi="Times New Roman" w:cs="Times New Roman"/>
          <w:szCs w:val="22"/>
          <w14:ligatures w14:val="none"/>
        </w:rPr>
        <w:t>根据实际需要或其他原因，采购人认为确有必要调整管理方案并以书面形式要求</w:t>
      </w:r>
      <w:r w:rsidRPr="0074126F">
        <w:rPr>
          <w:rFonts w:ascii="Times New Roman" w:eastAsia="宋体" w:hAnsi="Times New Roman" w:cs="Times New Roman" w:hint="eastAsia"/>
          <w:szCs w:val="22"/>
          <w14:ligatures w14:val="none"/>
        </w:rPr>
        <w:t>成交供应</w:t>
      </w:r>
      <w:proofErr w:type="gramStart"/>
      <w:r w:rsidRPr="0074126F">
        <w:rPr>
          <w:rFonts w:ascii="Times New Roman" w:eastAsia="宋体" w:hAnsi="Times New Roman" w:cs="Times New Roman" w:hint="eastAsia"/>
          <w:szCs w:val="22"/>
          <w14:ligatures w14:val="none"/>
        </w:rPr>
        <w:t>商</w:t>
      </w:r>
      <w:r w:rsidRPr="0074126F">
        <w:rPr>
          <w:rFonts w:ascii="Times New Roman" w:eastAsia="宋体" w:hAnsi="Times New Roman" w:cs="Times New Roman"/>
          <w:szCs w:val="22"/>
          <w14:ligatures w14:val="none"/>
        </w:rPr>
        <w:t>管理</w:t>
      </w:r>
      <w:proofErr w:type="gramEnd"/>
      <w:r w:rsidRPr="0074126F">
        <w:rPr>
          <w:rFonts w:ascii="Times New Roman" w:eastAsia="宋体" w:hAnsi="Times New Roman" w:cs="Times New Roman"/>
          <w:szCs w:val="22"/>
          <w14:ligatures w14:val="none"/>
        </w:rPr>
        <w:t>人员调整管理时间或更改管理措施时，</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应遵从采购人要求，但如该项调整导致的费用增加，</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需提出增加费用预算和依据，经由采购人确认后由采购人承担。</w:t>
      </w:r>
    </w:p>
    <w:p w14:paraId="7F4DED2D"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.1.3 </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在</w:t>
      </w:r>
      <w:r w:rsidRPr="0074126F">
        <w:rPr>
          <w:rFonts w:ascii="Times New Roman" w:eastAsia="宋体" w:hAnsi="Times New Roman" w:cs="Times New Roman" w:hint="eastAsia"/>
          <w:szCs w:val="22"/>
          <w14:ligatures w14:val="none"/>
        </w:rPr>
        <w:t>响应文件中</w:t>
      </w:r>
      <w:r w:rsidRPr="0074126F">
        <w:rPr>
          <w:rFonts w:ascii="Times New Roman" w:eastAsia="宋体" w:hAnsi="Times New Roman" w:cs="Times New Roman"/>
          <w:szCs w:val="22"/>
          <w14:ligatures w14:val="none"/>
        </w:rPr>
        <w:t>承诺并经采购人认定的项目负责人及专业技术、管理人员应是本单位职工，且为该项目现场的实际操作者，并应常驻项目现场。未经采购人同意，</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不得调换或撤离上述人员，如采购人认为有必要，可要求</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对上述人员中的部分人员</w:t>
      </w:r>
      <w:proofErr w:type="gramStart"/>
      <w:r w:rsidRPr="0074126F">
        <w:rPr>
          <w:rFonts w:ascii="Times New Roman" w:eastAsia="宋体" w:hAnsi="Times New Roman" w:cs="Times New Roman"/>
          <w:szCs w:val="22"/>
          <w14:ligatures w14:val="none"/>
        </w:rPr>
        <w:t>作出</w:t>
      </w:r>
      <w:proofErr w:type="gramEnd"/>
      <w:r w:rsidRPr="0074126F">
        <w:rPr>
          <w:rFonts w:ascii="Times New Roman" w:eastAsia="宋体" w:hAnsi="Times New Roman" w:cs="Times New Roman"/>
          <w:szCs w:val="22"/>
          <w14:ligatures w14:val="none"/>
        </w:rPr>
        <w:t>更好的调整。</w:t>
      </w:r>
    </w:p>
    <w:p w14:paraId="6B90DF6A"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.1.4 </w:t>
      </w:r>
      <w:r w:rsidRPr="0074126F">
        <w:rPr>
          <w:rFonts w:ascii="Times New Roman" w:eastAsia="宋体" w:hAnsi="Times New Roman" w:cs="Times New Roman" w:hint="eastAsia"/>
          <w:szCs w:val="22"/>
          <w14:ligatures w14:val="none"/>
        </w:rPr>
        <w:t>成交供应商</w:t>
      </w:r>
      <w:r w:rsidRPr="0074126F">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2FD7E051"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.1.5 </w:t>
      </w:r>
      <w:r w:rsidRPr="0074126F">
        <w:rPr>
          <w:rFonts w:ascii="Times New Roman" w:eastAsia="宋体" w:hAnsi="Times New Roman" w:cs="Times New Roman"/>
          <w:szCs w:val="22"/>
          <w14:ligatures w14:val="none"/>
        </w:rPr>
        <w:t>本项目所用材料、制品、设备等均需符合相关技术规程、规范要求。</w:t>
      </w:r>
    </w:p>
    <w:p w14:paraId="07C5522E"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w:t>
      </w:r>
      <w:r w:rsidRPr="0074126F">
        <w:rPr>
          <w:rFonts w:ascii="Times New Roman" w:eastAsia="宋体" w:hAnsi="Times New Roman" w:cs="Times New Roman"/>
          <w:szCs w:val="22"/>
          <w14:ligatures w14:val="none"/>
        </w:rPr>
        <w:t xml:space="preserve">.1.6 </w:t>
      </w:r>
      <w:r w:rsidRPr="0074126F">
        <w:rPr>
          <w:rFonts w:ascii="Times New Roman" w:eastAsia="宋体" w:hAnsi="Times New Roman" w:cs="Times New Roman"/>
          <w:szCs w:val="22"/>
          <w14:ligatures w14:val="none"/>
        </w:rPr>
        <w:t>本项目所用的材料、制品、设备等，供货单位送达施工现场后，</w:t>
      </w:r>
      <w:proofErr w:type="gramStart"/>
      <w:r w:rsidRPr="0074126F">
        <w:rPr>
          <w:rFonts w:ascii="Times New Roman" w:eastAsia="宋体" w:hAnsi="Times New Roman" w:cs="Times New Roman"/>
          <w:szCs w:val="22"/>
          <w14:ligatures w14:val="none"/>
        </w:rPr>
        <w:t>由</w:t>
      </w:r>
      <w:r w:rsidRPr="0074126F">
        <w:rPr>
          <w:rFonts w:ascii="Times New Roman" w:eastAsia="宋体" w:hAnsi="Times New Roman" w:cs="Times New Roman" w:hint="eastAsia"/>
          <w:szCs w:val="22"/>
          <w14:ligatures w14:val="none"/>
        </w:rPr>
        <w:t>成交</w:t>
      </w:r>
      <w:proofErr w:type="gramEnd"/>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负责办理验收交割手续，并负责日常保管工作。</w:t>
      </w:r>
    </w:p>
    <w:p w14:paraId="37EE5E84"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9.1.7</w:t>
      </w:r>
      <w:r w:rsidRPr="0074126F">
        <w:rPr>
          <w:rFonts w:ascii="Times New Roman" w:eastAsia="宋体" w:hAnsi="Times New Roman" w:cs="Times New Roman" w:hint="eastAsia"/>
          <w:szCs w:val="22"/>
          <w14:ligatures w14:val="none"/>
        </w:rPr>
        <w:t>供应商的养护方案、技术措施、施工程序等，必须符合相关质量、环境体系（</w:t>
      </w:r>
      <w:r w:rsidRPr="0074126F">
        <w:rPr>
          <w:rFonts w:ascii="Times New Roman" w:eastAsia="宋体" w:hAnsi="Times New Roman" w:cs="Times New Roman" w:hint="eastAsia"/>
          <w:szCs w:val="22"/>
          <w14:ligatures w14:val="none"/>
        </w:rPr>
        <w:t>ISO9001:2000</w:t>
      </w:r>
      <w:r w:rsidRPr="0074126F">
        <w:rPr>
          <w:rFonts w:ascii="Times New Roman" w:eastAsia="宋体" w:hAnsi="Times New Roman" w:cs="Times New Roman" w:hint="eastAsia"/>
          <w:szCs w:val="22"/>
          <w14:ligatures w14:val="none"/>
        </w:rPr>
        <w:t>和</w:t>
      </w:r>
      <w:r w:rsidRPr="0074126F">
        <w:rPr>
          <w:rFonts w:ascii="Times New Roman" w:eastAsia="宋体" w:hAnsi="Times New Roman" w:cs="Times New Roman" w:hint="eastAsia"/>
          <w:szCs w:val="22"/>
          <w14:ligatures w14:val="none"/>
        </w:rPr>
        <w:t>ISO14001:2004</w:t>
      </w:r>
      <w:r w:rsidRPr="0074126F">
        <w:rPr>
          <w:rFonts w:ascii="Times New Roman" w:eastAsia="宋体" w:hAnsi="Times New Roman" w:cs="Times New Roman" w:hint="eastAsia"/>
          <w:szCs w:val="22"/>
          <w14:ligatures w14:val="none"/>
        </w:rPr>
        <w:t>）文件的要求。</w:t>
      </w:r>
    </w:p>
    <w:p w14:paraId="4EACC372"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9. 1.8</w:t>
      </w:r>
      <w:r w:rsidRPr="0074126F">
        <w:rPr>
          <w:rFonts w:ascii="Times New Roman" w:eastAsia="宋体" w:hAnsi="Times New Roman" w:cs="Times New Roman" w:hint="eastAsia"/>
          <w:szCs w:val="22"/>
          <w14:ligatures w14:val="none"/>
        </w:rPr>
        <w:t>成交供应商在响应文件中承诺并经采购人认定的项目负责人及专业技术、管理人员必须是本单位职工和该项目施工现场的实际操作者，并应常驻项目现场。未经采购人同意，成交供应商不得调换或撤离上述人员。如采购人认为有必要，可要求成交供应商对上述人员中的部分人员</w:t>
      </w:r>
      <w:proofErr w:type="gramStart"/>
      <w:r w:rsidRPr="0074126F">
        <w:rPr>
          <w:rFonts w:ascii="Times New Roman" w:eastAsia="宋体" w:hAnsi="Times New Roman" w:cs="Times New Roman" w:hint="eastAsia"/>
          <w:szCs w:val="22"/>
          <w14:ligatures w14:val="none"/>
        </w:rPr>
        <w:t>作出</w:t>
      </w:r>
      <w:proofErr w:type="gramEnd"/>
      <w:r w:rsidRPr="0074126F">
        <w:rPr>
          <w:rFonts w:ascii="Times New Roman" w:eastAsia="宋体" w:hAnsi="Times New Roman" w:cs="Times New Roman" w:hint="eastAsia"/>
          <w:szCs w:val="22"/>
          <w14:ligatures w14:val="none"/>
        </w:rPr>
        <w:t>更好的调整。</w:t>
      </w:r>
    </w:p>
    <w:p w14:paraId="54D2CFEB"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9. 1.9</w:t>
      </w:r>
      <w:r w:rsidRPr="0074126F">
        <w:rPr>
          <w:rFonts w:ascii="Times New Roman" w:eastAsia="宋体" w:hAnsi="Times New Roman" w:cs="Times New Roman" w:hint="eastAsia"/>
          <w:szCs w:val="22"/>
          <w14:ligatures w14:val="none"/>
        </w:rPr>
        <w:t>成交供应商应严格按国家、上海市有关规定进行养护维修及运行管理，并无条件地接受采购人、项目监理单位、审计单位等对项目质量、进度、造价、安全、现场文明施工等方面的监督管理。</w:t>
      </w:r>
    </w:p>
    <w:p w14:paraId="367F4C9A"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lastRenderedPageBreak/>
        <w:t>9.1.10</w:t>
      </w:r>
      <w:r w:rsidRPr="0074126F">
        <w:rPr>
          <w:rFonts w:ascii="Times New Roman" w:eastAsia="宋体" w:hAnsi="Times New Roman" w:cs="Times New Roman" w:hint="eastAsia"/>
          <w:szCs w:val="22"/>
          <w14:ligatures w14:val="none"/>
        </w:rPr>
        <w:t>每周工作时间不少于</w:t>
      </w:r>
      <w:r w:rsidRPr="0074126F">
        <w:rPr>
          <w:rFonts w:ascii="Times New Roman" w:eastAsia="宋体" w:hAnsi="Times New Roman" w:cs="Times New Roman"/>
          <w:szCs w:val="22"/>
          <w14:ligatures w14:val="none"/>
        </w:rPr>
        <w:t>40</w:t>
      </w:r>
      <w:r w:rsidRPr="0074126F">
        <w:rPr>
          <w:rFonts w:ascii="Times New Roman" w:eastAsia="宋体" w:hAnsi="Times New Roman" w:cs="Times New Roman" w:hint="eastAsia"/>
          <w:szCs w:val="22"/>
          <w14:ligatures w14:val="none"/>
        </w:rPr>
        <w:t>小时，具体工作岗位及工作时间由采购人根据实际情况灵活调配。</w:t>
      </w:r>
    </w:p>
    <w:p w14:paraId="4CAA8ECE"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9.2</w:t>
      </w:r>
      <w:r w:rsidRPr="0074126F">
        <w:rPr>
          <w:rFonts w:ascii="Times New Roman" w:eastAsia="宋体" w:hAnsi="Times New Roman" w:cs="Times New Roman" w:hint="eastAsia"/>
          <w:szCs w:val="22"/>
          <w14:ligatures w14:val="none"/>
        </w:rPr>
        <w:t>考核要求</w:t>
      </w:r>
    </w:p>
    <w:p w14:paraId="46354D07" w14:textId="77777777" w:rsidR="0074126F" w:rsidRPr="0074126F" w:rsidRDefault="0074126F" w:rsidP="0074126F">
      <w:pPr>
        <w:spacing w:after="0" w:line="300" w:lineRule="auto"/>
        <w:ind w:firstLineChars="192" w:firstLine="422"/>
        <w:rPr>
          <w:rFonts w:ascii="Times New Roman" w:eastAsia="宋体" w:hAnsi="Times New Roman" w:cs="Times New Roman"/>
          <w:color w:val="FF0000"/>
          <w:szCs w:val="22"/>
          <w14:ligatures w14:val="none"/>
        </w:rPr>
      </w:pPr>
      <w:r w:rsidRPr="0074126F">
        <w:rPr>
          <w:rFonts w:ascii="Times New Roman" w:eastAsia="宋体" w:hAnsi="Times New Roman" w:cs="Times New Roman" w:hint="eastAsia"/>
          <w:szCs w:val="22"/>
          <w14:ligatures w14:val="none"/>
        </w:rPr>
        <w:t>9.2</w:t>
      </w:r>
      <w:r w:rsidRPr="0074126F">
        <w:rPr>
          <w:rFonts w:ascii="Times New Roman" w:eastAsia="宋体" w:hAnsi="Times New Roman" w:cs="Times New Roman"/>
          <w:szCs w:val="22"/>
          <w14:ligatures w14:val="none"/>
        </w:rPr>
        <w:t>.1</w:t>
      </w:r>
      <w:r w:rsidRPr="0074126F">
        <w:rPr>
          <w:rFonts w:ascii="Times New Roman" w:eastAsia="宋体" w:hAnsi="Times New Roman" w:cs="Times New Roman"/>
          <w:szCs w:val="22"/>
          <w14:ligatures w14:val="none"/>
        </w:rPr>
        <w:t>考核办法</w:t>
      </w:r>
    </w:p>
    <w:p w14:paraId="05D8D75E"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养护考核办法由泥城镇人民政府依据合同条款制定具体的养护质量检查考核办法，采取月度检查和日常抽查相结合的办法，综合确定考核评分结果，作为计量支付的依据。日常养护经费按季度平均支付合同金额，采购人在考核完成后的次月</w:t>
      </w:r>
      <w:r w:rsidRPr="0074126F">
        <w:rPr>
          <w:rFonts w:ascii="Times New Roman" w:eastAsia="宋体" w:hAnsi="Times New Roman" w:cs="Times New Roman" w:hint="eastAsia"/>
          <w:kern w:val="1"/>
          <w:szCs w:val="20"/>
          <w14:ligatures w14:val="none"/>
        </w:rPr>
        <w:t>15</w:t>
      </w:r>
      <w:r w:rsidRPr="0074126F">
        <w:rPr>
          <w:rFonts w:ascii="Times New Roman" w:eastAsia="宋体" w:hAnsi="Times New Roman" w:cs="Times New Roman" w:hint="eastAsia"/>
          <w:kern w:val="1"/>
          <w:szCs w:val="20"/>
          <w14:ligatures w14:val="none"/>
        </w:rPr>
        <w:t>号前根据考核结果支付相应款项。具体考核内容详见</w:t>
      </w:r>
      <w:r w:rsidRPr="0074126F">
        <w:rPr>
          <w:rFonts w:ascii="Times New Roman" w:eastAsia="宋体" w:hAnsi="Times New Roman" w:cs="Times New Roman" w:hint="eastAsia"/>
          <w:kern w:val="1"/>
          <w:szCs w:val="20"/>
          <w14:ligatures w14:val="none"/>
        </w:rPr>
        <w:t>10.2.1</w:t>
      </w:r>
      <w:r w:rsidRPr="0074126F">
        <w:rPr>
          <w:rFonts w:ascii="Times New Roman" w:eastAsia="宋体" w:hAnsi="Times New Roman" w:cs="Times New Roman" w:hint="eastAsia"/>
          <w:kern w:val="1"/>
          <w:szCs w:val="20"/>
          <w14:ligatures w14:val="none"/>
        </w:rPr>
        <w:t>。</w:t>
      </w:r>
    </w:p>
    <w:p w14:paraId="6ACAF21C"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9.2</w:t>
      </w:r>
      <w:r w:rsidRPr="0074126F">
        <w:rPr>
          <w:rFonts w:ascii="Times New Roman" w:eastAsia="宋体" w:hAnsi="Times New Roman" w:cs="Times New Roman"/>
          <w:kern w:val="1"/>
          <w:szCs w:val="20"/>
          <w14:ligatures w14:val="none"/>
        </w:rPr>
        <w:t>.</w:t>
      </w:r>
      <w:r w:rsidRPr="0074126F">
        <w:rPr>
          <w:rFonts w:ascii="Times New Roman" w:eastAsia="宋体" w:hAnsi="Times New Roman" w:cs="Times New Roman" w:hint="eastAsia"/>
          <w:kern w:val="1"/>
          <w:szCs w:val="20"/>
          <w14:ligatures w14:val="none"/>
        </w:rPr>
        <w:t>2</w:t>
      </w:r>
      <w:r w:rsidRPr="0074126F">
        <w:rPr>
          <w:rFonts w:ascii="Times New Roman" w:eastAsia="宋体" w:hAnsi="Times New Roman" w:cs="Times New Roman" w:hint="eastAsia"/>
          <w:kern w:val="1"/>
          <w:szCs w:val="20"/>
          <w14:ligatures w14:val="none"/>
        </w:rPr>
        <w:t>考核奖惩</w:t>
      </w:r>
    </w:p>
    <w:p w14:paraId="06B70886" w14:textId="77777777" w:rsidR="0074126F" w:rsidRPr="0074126F" w:rsidRDefault="0074126F" w:rsidP="0074126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4126F">
        <w:rPr>
          <w:rFonts w:ascii="Times New Roman" w:eastAsia="宋体" w:hAnsi="Times New Roman" w:cs="Times New Roman" w:hint="eastAsia"/>
          <w:kern w:val="1"/>
          <w:szCs w:val="20"/>
          <w14:ligatures w14:val="none"/>
        </w:rPr>
        <w:t>该季度的月度考核平均总得分在</w:t>
      </w:r>
      <w:r w:rsidRPr="0074126F">
        <w:rPr>
          <w:rFonts w:ascii="Times New Roman" w:eastAsia="宋体" w:hAnsi="Times New Roman" w:cs="Times New Roman" w:hint="eastAsia"/>
          <w:kern w:val="1"/>
          <w:szCs w:val="20"/>
          <w14:ligatures w14:val="none"/>
        </w:rPr>
        <w:t>80</w:t>
      </w:r>
      <w:r w:rsidRPr="0074126F">
        <w:rPr>
          <w:rFonts w:ascii="Times New Roman" w:eastAsia="宋体" w:hAnsi="Times New Roman" w:cs="Times New Roman" w:hint="eastAsia"/>
          <w:kern w:val="1"/>
          <w:szCs w:val="20"/>
          <w14:ligatures w14:val="none"/>
        </w:rPr>
        <w:t>分以上的，支付本季度全部款项。</w:t>
      </w:r>
      <w:r w:rsidRPr="0074126F">
        <w:rPr>
          <w:rFonts w:ascii="Times New Roman" w:eastAsia="宋体" w:hAnsi="Times New Roman" w:cs="Times New Roman" w:hint="eastAsia"/>
          <w:kern w:val="1"/>
          <w:sz w:val="21"/>
          <w:szCs w:val="20"/>
          <w14:ligatures w14:val="none"/>
        </w:rPr>
        <w:t>80</w:t>
      </w:r>
      <w:r w:rsidRPr="0074126F">
        <w:rPr>
          <w:rFonts w:ascii="Times New Roman" w:eastAsia="宋体" w:hAnsi="Times New Roman" w:cs="Times New Roman" w:hint="eastAsia"/>
          <w:kern w:val="1"/>
          <w:sz w:val="21"/>
          <w:szCs w:val="20"/>
          <w14:ligatures w14:val="none"/>
        </w:rPr>
        <w:t>分以下为不合格，</w:t>
      </w:r>
      <w:r w:rsidRPr="0074126F">
        <w:rPr>
          <w:rFonts w:ascii="Times New Roman" w:eastAsia="宋体" w:hAnsi="Times New Roman" w:cs="Times New Roman" w:hint="eastAsia"/>
          <w:kern w:val="1"/>
          <w:szCs w:val="20"/>
          <w14:ligatures w14:val="none"/>
        </w:rPr>
        <w:t>连续两次月度考核不合格的，将解除合同。</w:t>
      </w:r>
    </w:p>
    <w:p w14:paraId="36CEA2F8"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9.2</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3</w:t>
      </w:r>
      <w:r w:rsidRPr="0074126F">
        <w:rPr>
          <w:rFonts w:ascii="Times New Roman" w:eastAsia="宋体" w:hAnsi="Times New Roman" w:cs="Times New Roman" w:hint="eastAsia"/>
          <w:szCs w:val="22"/>
          <w14:ligatures w14:val="none"/>
        </w:rPr>
        <w:t>具体评分细则</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559"/>
        <w:gridCol w:w="5102"/>
        <w:gridCol w:w="851"/>
        <w:gridCol w:w="850"/>
      </w:tblGrid>
      <w:tr w:rsidR="0074126F" w:rsidRPr="0074126F" w14:paraId="3BA6A0F8" w14:textId="77777777">
        <w:trPr>
          <w:trHeight w:val="420"/>
        </w:trPr>
        <w:tc>
          <w:tcPr>
            <w:tcW w:w="1433" w:type="dxa"/>
            <w:tcBorders>
              <w:top w:val="single" w:sz="4" w:space="0" w:color="auto"/>
              <w:left w:val="single" w:sz="4" w:space="0" w:color="auto"/>
              <w:bottom w:val="single" w:sz="4" w:space="0" w:color="auto"/>
              <w:right w:val="single" w:sz="4" w:space="0" w:color="auto"/>
            </w:tcBorders>
            <w:vAlign w:val="center"/>
          </w:tcPr>
          <w:p w14:paraId="304ED6F7" w14:textId="77777777" w:rsidR="0074126F" w:rsidRPr="0074126F" w:rsidRDefault="0074126F" w:rsidP="0074126F">
            <w:pPr>
              <w:spacing w:after="0" w:line="300" w:lineRule="auto"/>
              <w:jc w:val="center"/>
              <w:rPr>
                <w:rFonts w:ascii="宋体" w:eastAsia="宋体" w:hAnsi="宋体" w:cs="Times New Roman" w:hint="eastAsia"/>
                <w:b/>
                <w:bCs/>
                <w:szCs w:val="22"/>
                <w14:ligatures w14:val="none"/>
              </w:rPr>
            </w:pPr>
            <w:r w:rsidRPr="0074126F">
              <w:rPr>
                <w:rFonts w:ascii="宋体" w:eastAsia="宋体" w:hAnsi="宋体" w:cs="Times New Roman" w:hint="eastAsia"/>
                <w:b/>
                <w:bCs/>
                <w:szCs w:val="22"/>
                <w14:ligatures w14:val="none"/>
              </w:rPr>
              <w:t>类别</w:t>
            </w:r>
          </w:p>
        </w:tc>
        <w:tc>
          <w:tcPr>
            <w:tcW w:w="1559" w:type="dxa"/>
            <w:tcBorders>
              <w:top w:val="single" w:sz="4" w:space="0" w:color="auto"/>
              <w:left w:val="single" w:sz="4" w:space="0" w:color="auto"/>
              <w:bottom w:val="single" w:sz="4" w:space="0" w:color="auto"/>
              <w:right w:val="single" w:sz="4" w:space="0" w:color="auto"/>
            </w:tcBorders>
            <w:vAlign w:val="center"/>
          </w:tcPr>
          <w:p w14:paraId="5B999786" w14:textId="77777777" w:rsidR="0074126F" w:rsidRPr="0074126F" w:rsidRDefault="0074126F" w:rsidP="0074126F">
            <w:pPr>
              <w:spacing w:after="0" w:line="300" w:lineRule="auto"/>
              <w:jc w:val="center"/>
              <w:rPr>
                <w:rFonts w:ascii="宋体" w:eastAsia="宋体" w:hAnsi="宋体" w:cs="Times New Roman" w:hint="eastAsia"/>
                <w:b/>
                <w:bCs/>
                <w:szCs w:val="22"/>
                <w14:ligatures w14:val="none"/>
              </w:rPr>
            </w:pPr>
            <w:r w:rsidRPr="0074126F">
              <w:rPr>
                <w:rFonts w:ascii="宋体" w:eastAsia="宋体" w:hAnsi="宋体" w:cs="Times New Roman" w:hint="eastAsia"/>
                <w:b/>
                <w:bCs/>
                <w:szCs w:val="22"/>
                <w14:ligatures w14:val="none"/>
              </w:rPr>
              <w:t>考核内容</w:t>
            </w:r>
          </w:p>
        </w:tc>
        <w:tc>
          <w:tcPr>
            <w:tcW w:w="5103" w:type="dxa"/>
            <w:tcBorders>
              <w:top w:val="single" w:sz="4" w:space="0" w:color="auto"/>
              <w:left w:val="single" w:sz="4" w:space="0" w:color="auto"/>
              <w:bottom w:val="single" w:sz="4" w:space="0" w:color="auto"/>
              <w:right w:val="single" w:sz="4" w:space="0" w:color="auto"/>
            </w:tcBorders>
            <w:vAlign w:val="center"/>
          </w:tcPr>
          <w:p w14:paraId="2E56C8B2" w14:textId="77777777" w:rsidR="0074126F" w:rsidRPr="0074126F" w:rsidRDefault="0074126F" w:rsidP="0074126F">
            <w:pPr>
              <w:spacing w:after="0" w:line="300" w:lineRule="auto"/>
              <w:jc w:val="center"/>
              <w:rPr>
                <w:rFonts w:ascii="宋体" w:eastAsia="宋体" w:hAnsi="宋体" w:cs="Times New Roman" w:hint="eastAsia"/>
                <w:b/>
                <w:bCs/>
                <w:szCs w:val="22"/>
                <w14:ligatures w14:val="none"/>
              </w:rPr>
            </w:pPr>
            <w:r w:rsidRPr="0074126F">
              <w:rPr>
                <w:rFonts w:ascii="宋体" w:eastAsia="宋体" w:hAnsi="宋体" w:cs="Times New Roman" w:hint="eastAsia"/>
                <w:b/>
                <w:bCs/>
                <w:szCs w:val="22"/>
                <w14:ligatures w14:val="none"/>
              </w:rPr>
              <w:t>考核标准</w:t>
            </w:r>
          </w:p>
        </w:tc>
        <w:tc>
          <w:tcPr>
            <w:tcW w:w="851" w:type="dxa"/>
            <w:tcBorders>
              <w:top w:val="single" w:sz="4" w:space="0" w:color="auto"/>
              <w:left w:val="single" w:sz="4" w:space="0" w:color="auto"/>
              <w:bottom w:val="single" w:sz="4" w:space="0" w:color="auto"/>
              <w:right w:val="single" w:sz="4" w:space="0" w:color="auto"/>
            </w:tcBorders>
            <w:vAlign w:val="center"/>
          </w:tcPr>
          <w:p w14:paraId="525E2669" w14:textId="77777777" w:rsidR="0074126F" w:rsidRPr="0074126F" w:rsidRDefault="0074126F" w:rsidP="0074126F">
            <w:pPr>
              <w:spacing w:after="0" w:line="300" w:lineRule="auto"/>
              <w:jc w:val="center"/>
              <w:rPr>
                <w:rFonts w:ascii="宋体" w:eastAsia="宋体" w:hAnsi="宋体" w:cs="Times New Roman" w:hint="eastAsia"/>
                <w:b/>
                <w:bCs/>
                <w:szCs w:val="22"/>
                <w14:ligatures w14:val="none"/>
              </w:rPr>
            </w:pPr>
            <w:r w:rsidRPr="0074126F">
              <w:rPr>
                <w:rFonts w:ascii="宋体" w:eastAsia="宋体" w:hAnsi="宋体" w:cs="Times New Roman" w:hint="eastAsia"/>
                <w:b/>
                <w:bCs/>
                <w:szCs w:val="22"/>
                <w14:ligatures w14:val="none"/>
              </w:rPr>
              <w:t>分值</w:t>
            </w:r>
          </w:p>
        </w:tc>
        <w:tc>
          <w:tcPr>
            <w:tcW w:w="850" w:type="dxa"/>
            <w:tcBorders>
              <w:top w:val="single" w:sz="4" w:space="0" w:color="auto"/>
              <w:left w:val="single" w:sz="4" w:space="0" w:color="auto"/>
              <w:bottom w:val="single" w:sz="4" w:space="0" w:color="auto"/>
              <w:right w:val="single" w:sz="4" w:space="0" w:color="auto"/>
            </w:tcBorders>
          </w:tcPr>
          <w:p w14:paraId="00F46A82" w14:textId="77777777" w:rsidR="0074126F" w:rsidRPr="0074126F" w:rsidRDefault="0074126F" w:rsidP="0074126F">
            <w:pPr>
              <w:spacing w:after="0" w:line="300" w:lineRule="auto"/>
              <w:jc w:val="center"/>
              <w:rPr>
                <w:rFonts w:ascii="宋体" w:eastAsia="宋体" w:hAnsi="宋体" w:cs="Times New Roman" w:hint="eastAsia"/>
                <w:b/>
                <w:bCs/>
                <w:szCs w:val="22"/>
                <w14:ligatures w14:val="none"/>
              </w:rPr>
            </w:pPr>
            <w:r w:rsidRPr="0074126F">
              <w:rPr>
                <w:rFonts w:ascii="宋体" w:eastAsia="宋体" w:hAnsi="宋体" w:cs="Times New Roman" w:hint="eastAsia"/>
                <w:b/>
                <w:bCs/>
                <w:szCs w:val="22"/>
                <w14:ligatures w14:val="none"/>
              </w:rPr>
              <w:t>得分</w:t>
            </w:r>
          </w:p>
        </w:tc>
      </w:tr>
      <w:tr w:rsidR="0074126F" w:rsidRPr="0074126F" w14:paraId="03EA8942" w14:textId="77777777">
        <w:trPr>
          <w:trHeight w:val="585"/>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027A163A"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日常养护</w:t>
            </w:r>
          </w:p>
          <w:p w14:paraId="20B35CA1"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（50分）</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BF550C1"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修剪、抹芽</w:t>
            </w:r>
          </w:p>
        </w:tc>
        <w:tc>
          <w:tcPr>
            <w:tcW w:w="5103" w:type="dxa"/>
            <w:tcBorders>
              <w:top w:val="single" w:sz="4" w:space="0" w:color="auto"/>
              <w:left w:val="single" w:sz="4" w:space="0" w:color="auto"/>
              <w:bottom w:val="single" w:sz="4" w:space="0" w:color="auto"/>
              <w:right w:val="single" w:sz="4" w:space="0" w:color="auto"/>
            </w:tcBorders>
            <w:vAlign w:val="center"/>
          </w:tcPr>
          <w:p w14:paraId="2D27B270"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对乔灌木按规范进行修剪，无徒长枝、病虫枝、扭伤枝及枯枝烂头，对乔灌木主杆上萌芽及多余萌芽应及时抹除。发现一处扣1分。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66F5409C"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69BC9D47"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791E138B" w14:textId="77777777">
        <w:trPr>
          <w:trHeight w:val="402"/>
        </w:trPr>
        <w:tc>
          <w:tcPr>
            <w:tcW w:w="8095" w:type="dxa"/>
            <w:vMerge/>
            <w:tcBorders>
              <w:top w:val="single" w:sz="4" w:space="0" w:color="auto"/>
              <w:left w:val="single" w:sz="4" w:space="0" w:color="auto"/>
              <w:bottom w:val="single" w:sz="4" w:space="0" w:color="auto"/>
              <w:right w:val="single" w:sz="4" w:space="0" w:color="auto"/>
            </w:tcBorders>
            <w:vAlign w:val="center"/>
          </w:tcPr>
          <w:p w14:paraId="57A061FF"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EDC563E"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25E563DD"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规则式种植的绿篱、</w:t>
            </w:r>
            <w:proofErr w:type="gramStart"/>
            <w:r w:rsidRPr="0074126F">
              <w:rPr>
                <w:rFonts w:ascii="宋体" w:eastAsia="宋体" w:hAnsi="宋体" w:cs="Times New Roman" w:hint="eastAsia"/>
                <w:szCs w:val="22"/>
                <w14:ligatures w14:val="none"/>
              </w:rPr>
              <w:t>球类须</w:t>
            </w:r>
            <w:proofErr w:type="gramEnd"/>
            <w:r w:rsidRPr="0074126F">
              <w:rPr>
                <w:rFonts w:ascii="宋体" w:eastAsia="宋体" w:hAnsi="宋体" w:cs="Times New Roman" w:hint="eastAsia"/>
                <w:szCs w:val="22"/>
                <w14:ligatures w14:val="none"/>
              </w:rPr>
              <w:t>修剪整齐，线条分明。发现一处扣1分。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6C34D8DE"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4270B6B5"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B132188" w14:textId="77777777">
        <w:trPr>
          <w:trHeight w:val="402"/>
        </w:trPr>
        <w:tc>
          <w:tcPr>
            <w:tcW w:w="8095" w:type="dxa"/>
            <w:vMerge/>
            <w:tcBorders>
              <w:top w:val="single" w:sz="4" w:space="0" w:color="auto"/>
              <w:left w:val="single" w:sz="4" w:space="0" w:color="auto"/>
              <w:bottom w:val="single" w:sz="4" w:space="0" w:color="auto"/>
              <w:right w:val="single" w:sz="4" w:space="0" w:color="auto"/>
            </w:tcBorders>
            <w:vAlign w:val="center"/>
          </w:tcPr>
          <w:p w14:paraId="11E0BAE1"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56DF51E"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1661869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草坪达到6厘米以上必须修剪。发现一处扣1分。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36764C04"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3</w:t>
            </w:r>
          </w:p>
        </w:tc>
        <w:tc>
          <w:tcPr>
            <w:tcW w:w="850" w:type="dxa"/>
            <w:tcBorders>
              <w:top w:val="single" w:sz="4" w:space="0" w:color="auto"/>
              <w:left w:val="single" w:sz="4" w:space="0" w:color="auto"/>
              <w:bottom w:val="single" w:sz="4" w:space="0" w:color="auto"/>
              <w:right w:val="single" w:sz="4" w:space="0" w:color="auto"/>
            </w:tcBorders>
          </w:tcPr>
          <w:p w14:paraId="734F0F84"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0739DD50" w14:textId="77777777">
        <w:trPr>
          <w:trHeight w:val="1320"/>
        </w:trPr>
        <w:tc>
          <w:tcPr>
            <w:tcW w:w="8095" w:type="dxa"/>
            <w:vMerge/>
            <w:tcBorders>
              <w:top w:val="single" w:sz="4" w:space="0" w:color="auto"/>
              <w:left w:val="single" w:sz="4" w:space="0" w:color="auto"/>
              <w:bottom w:val="single" w:sz="4" w:space="0" w:color="auto"/>
              <w:right w:val="single" w:sz="4" w:space="0" w:color="auto"/>
            </w:tcBorders>
            <w:vAlign w:val="center"/>
          </w:tcPr>
          <w:p w14:paraId="67FA2B81"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363F08C"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土壤改良</w:t>
            </w:r>
          </w:p>
        </w:tc>
        <w:tc>
          <w:tcPr>
            <w:tcW w:w="5103" w:type="dxa"/>
            <w:tcBorders>
              <w:top w:val="single" w:sz="4" w:space="0" w:color="auto"/>
              <w:left w:val="single" w:sz="4" w:space="0" w:color="auto"/>
              <w:bottom w:val="single" w:sz="4" w:space="0" w:color="auto"/>
              <w:right w:val="single" w:sz="4" w:space="0" w:color="auto"/>
            </w:tcBorders>
            <w:vAlign w:val="center"/>
          </w:tcPr>
          <w:p w14:paraId="2C0FE7ED"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禁止使用</w:t>
            </w:r>
            <w:proofErr w:type="gramStart"/>
            <w:r w:rsidRPr="0074126F">
              <w:rPr>
                <w:rFonts w:ascii="宋体" w:eastAsia="宋体" w:hAnsi="宋体" w:cs="Times New Roman" w:hint="eastAsia"/>
                <w:szCs w:val="22"/>
                <w14:ligatures w14:val="none"/>
              </w:rPr>
              <w:t>灭</w:t>
            </w:r>
            <w:proofErr w:type="gramEnd"/>
            <w:r w:rsidRPr="0074126F">
              <w:rPr>
                <w:rFonts w:ascii="宋体" w:eastAsia="宋体" w:hAnsi="宋体" w:cs="Times New Roman" w:hint="eastAsia"/>
                <w:szCs w:val="22"/>
                <w14:ligatures w14:val="none"/>
              </w:rPr>
              <w:t>生性除草剂，经常进行松土除草，区域内无恶性、大型及缠绕性杂草；适时施有机肥，及时抗旱。排水沟须保持畅通：落叶树种再冬季大面积落叶后，必须翻土。发现一处扣1分。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79414A5B"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8CE8E67"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7B10D18B" w14:textId="77777777">
        <w:trPr>
          <w:trHeight w:val="559"/>
        </w:trPr>
        <w:tc>
          <w:tcPr>
            <w:tcW w:w="8095" w:type="dxa"/>
            <w:vMerge/>
            <w:tcBorders>
              <w:top w:val="single" w:sz="4" w:space="0" w:color="auto"/>
              <w:left w:val="single" w:sz="4" w:space="0" w:color="auto"/>
              <w:bottom w:val="single" w:sz="4" w:space="0" w:color="auto"/>
              <w:right w:val="single" w:sz="4" w:space="0" w:color="auto"/>
            </w:tcBorders>
            <w:vAlign w:val="center"/>
          </w:tcPr>
          <w:p w14:paraId="51EBFC03"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52FD08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绑扎、补植</w:t>
            </w:r>
          </w:p>
        </w:tc>
        <w:tc>
          <w:tcPr>
            <w:tcW w:w="5103" w:type="dxa"/>
            <w:tcBorders>
              <w:top w:val="single" w:sz="4" w:space="0" w:color="auto"/>
              <w:left w:val="single" w:sz="4" w:space="0" w:color="auto"/>
              <w:bottom w:val="single" w:sz="4" w:space="0" w:color="auto"/>
              <w:right w:val="single" w:sz="4" w:space="0" w:color="auto"/>
            </w:tcBorders>
            <w:vAlign w:val="center"/>
          </w:tcPr>
          <w:p w14:paraId="7660029D"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及时加固扶正歪斜苗木。树木绑扎合理规范，松绑及时。发现一处扣1分。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5C5141FC"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345D519D"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F4395D7" w14:textId="77777777">
        <w:trPr>
          <w:trHeight w:val="582"/>
        </w:trPr>
        <w:tc>
          <w:tcPr>
            <w:tcW w:w="8095" w:type="dxa"/>
            <w:vMerge/>
            <w:tcBorders>
              <w:top w:val="single" w:sz="4" w:space="0" w:color="auto"/>
              <w:left w:val="single" w:sz="4" w:space="0" w:color="auto"/>
              <w:bottom w:val="single" w:sz="4" w:space="0" w:color="auto"/>
              <w:right w:val="single" w:sz="4" w:space="0" w:color="auto"/>
            </w:tcBorders>
            <w:vAlign w:val="center"/>
          </w:tcPr>
          <w:p w14:paraId="4F43B5B6"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39ED677"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2F967AC8"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挖除死亡苗木和断桩，并适时补种。发现一处扣1分。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3AF125B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3</w:t>
            </w:r>
          </w:p>
        </w:tc>
        <w:tc>
          <w:tcPr>
            <w:tcW w:w="850" w:type="dxa"/>
            <w:tcBorders>
              <w:top w:val="single" w:sz="4" w:space="0" w:color="auto"/>
              <w:left w:val="single" w:sz="4" w:space="0" w:color="auto"/>
              <w:bottom w:val="single" w:sz="4" w:space="0" w:color="auto"/>
              <w:right w:val="single" w:sz="4" w:space="0" w:color="auto"/>
            </w:tcBorders>
          </w:tcPr>
          <w:p w14:paraId="503FEBBD"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0D733D10" w14:textId="77777777">
        <w:trPr>
          <w:trHeight w:val="522"/>
        </w:trPr>
        <w:tc>
          <w:tcPr>
            <w:tcW w:w="8095" w:type="dxa"/>
            <w:vMerge/>
            <w:tcBorders>
              <w:top w:val="single" w:sz="4" w:space="0" w:color="auto"/>
              <w:left w:val="single" w:sz="4" w:space="0" w:color="auto"/>
              <w:bottom w:val="single" w:sz="4" w:space="0" w:color="auto"/>
              <w:right w:val="single" w:sz="4" w:space="0" w:color="auto"/>
            </w:tcBorders>
            <w:vAlign w:val="center"/>
          </w:tcPr>
          <w:p w14:paraId="1ED82D54"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64FA94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保洁</w:t>
            </w:r>
          </w:p>
        </w:tc>
        <w:tc>
          <w:tcPr>
            <w:tcW w:w="5103" w:type="dxa"/>
            <w:tcBorders>
              <w:top w:val="single" w:sz="4" w:space="0" w:color="auto"/>
              <w:left w:val="single" w:sz="4" w:space="0" w:color="auto"/>
              <w:bottom w:val="single" w:sz="4" w:space="0" w:color="auto"/>
              <w:right w:val="single" w:sz="4" w:space="0" w:color="auto"/>
            </w:tcBorders>
            <w:vAlign w:val="center"/>
          </w:tcPr>
          <w:p w14:paraId="191E3116"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绿地内无垃圾、杂物。发现一处扣1分。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364DCB1F"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61762B97"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20AD7389" w14:textId="77777777">
        <w:trPr>
          <w:trHeight w:val="582"/>
        </w:trPr>
        <w:tc>
          <w:tcPr>
            <w:tcW w:w="8095" w:type="dxa"/>
            <w:vMerge/>
            <w:tcBorders>
              <w:top w:val="single" w:sz="4" w:space="0" w:color="auto"/>
              <w:left w:val="single" w:sz="4" w:space="0" w:color="auto"/>
              <w:bottom w:val="single" w:sz="4" w:space="0" w:color="auto"/>
              <w:right w:val="single" w:sz="4" w:space="0" w:color="auto"/>
            </w:tcBorders>
            <w:vAlign w:val="center"/>
          </w:tcPr>
          <w:p w14:paraId="18FA564C"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6CD6006"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1FE9ABC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修剪物、断枝、死树及时清理搬运，树枝和死树送粉碎中心处理。发现一处扣1分。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626FFD2F"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7D50D2A1"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415E18BD" w14:textId="77777777">
        <w:trPr>
          <w:trHeight w:val="570"/>
        </w:trPr>
        <w:tc>
          <w:tcPr>
            <w:tcW w:w="8095" w:type="dxa"/>
            <w:vMerge/>
            <w:tcBorders>
              <w:top w:val="single" w:sz="4" w:space="0" w:color="auto"/>
              <w:left w:val="single" w:sz="4" w:space="0" w:color="auto"/>
              <w:bottom w:val="single" w:sz="4" w:space="0" w:color="auto"/>
              <w:right w:val="single" w:sz="4" w:space="0" w:color="auto"/>
            </w:tcBorders>
            <w:vAlign w:val="center"/>
          </w:tcPr>
          <w:p w14:paraId="39360ACA"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6948ADD0"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设备保养</w:t>
            </w:r>
          </w:p>
        </w:tc>
        <w:tc>
          <w:tcPr>
            <w:tcW w:w="5103" w:type="dxa"/>
            <w:tcBorders>
              <w:top w:val="single" w:sz="4" w:space="0" w:color="auto"/>
              <w:left w:val="single" w:sz="4" w:space="0" w:color="auto"/>
              <w:bottom w:val="single" w:sz="4" w:space="0" w:color="auto"/>
              <w:right w:val="single" w:sz="4" w:space="0" w:color="auto"/>
            </w:tcBorders>
            <w:vAlign w:val="center"/>
          </w:tcPr>
          <w:p w14:paraId="2440FAE0"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绿地内建筑小品、园路、排水设施、围栏、大门等配套设施完好无损，园路大门按时开启；养护用房保持整洁，完全使用。发现一处扣1分。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6BE535F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353653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65DD59C7" w14:textId="77777777">
        <w:trPr>
          <w:trHeight w:val="705"/>
        </w:trPr>
        <w:tc>
          <w:tcPr>
            <w:tcW w:w="8095" w:type="dxa"/>
            <w:vMerge/>
            <w:tcBorders>
              <w:top w:val="single" w:sz="4" w:space="0" w:color="auto"/>
              <w:left w:val="single" w:sz="4" w:space="0" w:color="auto"/>
              <w:bottom w:val="single" w:sz="4" w:space="0" w:color="auto"/>
              <w:right w:val="single" w:sz="4" w:space="0" w:color="auto"/>
            </w:tcBorders>
            <w:vAlign w:val="center"/>
          </w:tcPr>
          <w:p w14:paraId="51E7E1E0"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7D138B3"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有害生物防治</w:t>
            </w:r>
          </w:p>
        </w:tc>
        <w:tc>
          <w:tcPr>
            <w:tcW w:w="5103" w:type="dxa"/>
            <w:tcBorders>
              <w:top w:val="single" w:sz="4" w:space="0" w:color="auto"/>
              <w:left w:val="single" w:sz="4" w:space="0" w:color="auto"/>
              <w:bottom w:val="single" w:sz="4" w:space="0" w:color="auto"/>
              <w:right w:val="single" w:sz="4" w:space="0" w:color="auto"/>
            </w:tcBorders>
            <w:vAlign w:val="center"/>
          </w:tcPr>
          <w:p w14:paraId="4078FB33"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设备植保、测报人员，正常开展工作。做好植保机械、测报灯的维护保养，推广使用无公害农药，禁止使用高毒农药，安全使用农药。发现一处扣1分。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7C49BB00"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3397E949"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FADCBF3" w14:textId="77777777">
        <w:trPr>
          <w:trHeight w:val="765"/>
        </w:trPr>
        <w:tc>
          <w:tcPr>
            <w:tcW w:w="8095" w:type="dxa"/>
            <w:vMerge/>
            <w:tcBorders>
              <w:top w:val="single" w:sz="4" w:space="0" w:color="auto"/>
              <w:left w:val="single" w:sz="4" w:space="0" w:color="auto"/>
              <w:bottom w:val="single" w:sz="4" w:space="0" w:color="auto"/>
              <w:right w:val="single" w:sz="4" w:space="0" w:color="auto"/>
            </w:tcBorders>
            <w:vAlign w:val="center"/>
          </w:tcPr>
          <w:p w14:paraId="77CA1356"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E54C799"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357A0E14"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实验室不得挪作他用，遇到检疫性、突发性病虫害，应及时向上级反映，并立即采取有效措施；结合修剪疏枝，根据病虫害发生规律及时做好防治工作。发现一处扣1分。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267AD269"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0E6C203"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6DAF32C6" w14:textId="77777777">
        <w:trPr>
          <w:trHeight w:val="1362"/>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0976017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绿地面貌</w:t>
            </w:r>
          </w:p>
          <w:p w14:paraId="0F232A6B"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（10分）</w:t>
            </w:r>
          </w:p>
        </w:tc>
        <w:tc>
          <w:tcPr>
            <w:tcW w:w="1559" w:type="dxa"/>
            <w:tcBorders>
              <w:top w:val="single" w:sz="4" w:space="0" w:color="auto"/>
              <w:left w:val="single" w:sz="4" w:space="0" w:color="auto"/>
              <w:bottom w:val="single" w:sz="4" w:space="0" w:color="auto"/>
              <w:right w:val="single" w:sz="4" w:space="0" w:color="auto"/>
            </w:tcBorders>
            <w:vAlign w:val="center"/>
          </w:tcPr>
          <w:p w14:paraId="531F0BD5"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绿带景观</w:t>
            </w:r>
          </w:p>
        </w:tc>
        <w:tc>
          <w:tcPr>
            <w:tcW w:w="5103" w:type="dxa"/>
            <w:tcBorders>
              <w:top w:val="single" w:sz="4" w:space="0" w:color="auto"/>
              <w:left w:val="single" w:sz="4" w:space="0" w:color="auto"/>
              <w:bottom w:val="single" w:sz="4" w:space="0" w:color="auto"/>
              <w:right w:val="single" w:sz="4" w:space="0" w:color="auto"/>
            </w:tcBorders>
            <w:vAlign w:val="center"/>
          </w:tcPr>
          <w:p w14:paraId="6915D6B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苗木长势、树型培养、整体景观效果好；乔灌木区域</w:t>
            </w:r>
            <w:proofErr w:type="gramStart"/>
            <w:r w:rsidRPr="0074126F">
              <w:rPr>
                <w:rFonts w:ascii="宋体" w:eastAsia="宋体" w:hAnsi="宋体" w:cs="Times New Roman" w:hint="eastAsia"/>
                <w:szCs w:val="22"/>
                <w14:ligatures w14:val="none"/>
              </w:rPr>
              <w:t>不</w:t>
            </w:r>
            <w:proofErr w:type="gramEnd"/>
            <w:r w:rsidRPr="0074126F">
              <w:rPr>
                <w:rFonts w:ascii="宋体" w:eastAsia="宋体" w:hAnsi="宋体" w:cs="Times New Roman" w:hint="eastAsia"/>
                <w:szCs w:val="22"/>
                <w14:ligatures w14:val="none"/>
              </w:rPr>
              <w:t>得空</w:t>
            </w:r>
            <w:proofErr w:type="gramStart"/>
            <w:r w:rsidRPr="0074126F">
              <w:rPr>
                <w:rFonts w:ascii="宋体" w:eastAsia="宋体" w:hAnsi="宋体" w:cs="Times New Roman" w:hint="eastAsia"/>
                <w:szCs w:val="22"/>
                <w14:ligatures w14:val="none"/>
              </w:rPr>
              <w:t>秃</w:t>
            </w:r>
            <w:proofErr w:type="gramEnd"/>
            <w:r w:rsidRPr="0074126F">
              <w:rPr>
                <w:rFonts w:ascii="宋体" w:eastAsia="宋体" w:hAnsi="宋体" w:cs="Times New Roman" w:hint="eastAsia"/>
                <w:szCs w:val="22"/>
                <w14:ligatures w14:val="none"/>
              </w:rPr>
              <w:t>10㎡以上；定型植物（含绿篱）不得脱脚、缺档；草坪一处</w:t>
            </w:r>
            <w:proofErr w:type="gramStart"/>
            <w:r w:rsidRPr="0074126F">
              <w:rPr>
                <w:rFonts w:ascii="宋体" w:eastAsia="宋体" w:hAnsi="宋体" w:cs="Times New Roman" w:hint="eastAsia"/>
                <w:szCs w:val="22"/>
                <w14:ligatures w14:val="none"/>
              </w:rPr>
              <w:t>空秃不得</w:t>
            </w:r>
            <w:proofErr w:type="gramEnd"/>
            <w:r w:rsidRPr="0074126F">
              <w:rPr>
                <w:rFonts w:ascii="宋体" w:eastAsia="宋体" w:hAnsi="宋体" w:cs="Times New Roman" w:hint="eastAsia"/>
                <w:szCs w:val="22"/>
                <w14:ligatures w14:val="none"/>
              </w:rPr>
              <w:t>超过1㎡；草坪切边规范，草坪处的边坡角呈45度，深度10-15cm，线条平顺自然。发现一处扣1分。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05DB6A13"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4D811FD6"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244E6C21" w14:textId="77777777">
        <w:trPr>
          <w:trHeight w:val="582"/>
        </w:trPr>
        <w:tc>
          <w:tcPr>
            <w:tcW w:w="8095" w:type="dxa"/>
            <w:vMerge/>
            <w:tcBorders>
              <w:top w:val="single" w:sz="4" w:space="0" w:color="auto"/>
              <w:left w:val="single" w:sz="4" w:space="0" w:color="auto"/>
              <w:bottom w:val="single" w:sz="4" w:space="0" w:color="auto"/>
              <w:right w:val="single" w:sz="4" w:space="0" w:color="auto"/>
            </w:tcBorders>
            <w:vAlign w:val="center"/>
          </w:tcPr>
          <w:p w14:paraId="753BD48E"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13564AE4"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绿化改造</w:t>
            </w:r>
          </w:p>
        </w:tc>
        <w:tc>
          <w:tcPr>
            <w:tcW w:w="5103" w:type="dxa"/>
            <w:tcBorders>
              <w:top w:val="single" w:sz="4" w:space="0" w:color="auto"/>
              <w:left w:val="single" w:sz="4" w:space="0" w:color="auto"/>
              <w:bottom w:val="single" w:sz="4" w:space="0" w:color="auto"/>
              <w:right w:val="single" w:sz="4" w:space="0" w:color="auto"/>
            </w:tcBorders>
            <w:vAlign w:val="center"/>
          </w:tcPr>
          <w:p w14:paraId="7083D7AE"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养护改造调整须上报方案；加强对外来施工的监管。发现一处扣1分。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0CF619A9"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8432E27"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79D85A35" w14:textId="77777777">
        <w:trPr>
          <w:trHeight w:val="1020"/>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6F96FF48"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综合管理</w:t>
            </w:r>
          </w:p>
          <w:p w14:paraId="0ECC706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（40分）</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4020ECA"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内部管理</w:t>
            </w:r>
          </w:p>
        </w:tc>
        <w:tc>
          <w:tcPr>
            <w:tcW w:w="5103" w:type="dxa"/>
            <w:tcBorders>
              <w:top w:val="single" w:sz="4" w:space="0" w:color="auto"/>
              <w:left w:val="single" w:sz="4" w:space="0" w:color="auto"/>
              <w:bottom w:val="single" w:sz="4" w:space="0" w:color="auto"/>
              <w:right w:val="single" w:sz="4" w:space="0" w:color="auto"/>
            </w:tcBorders>
            <w:vAlign w:val="center"/>
          </w:tcPr>
          <w:p w14:paraId="6DFE4B9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管理机构工作有效有序，措施完善，制度上墙，管理人员分工明确，落实到位；养护器具满足各项工作需要，项目部要配备电脑、打印机及传真机等办公设备。发现一处扣1分。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4FA816B6"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7E7C190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6EBFD039" w14:textId="77777777">
        <w:trPr>
          <w:trHeight w:val="555"/>
        </w:trPr>
        <w:tc>
          <w:tcPr>
            <w:tcW w:w="8095" w:type="dxa"/>
            <w:vMerge/>
            <w:tcBorders>
              <w:top w:val="single" w:sz="4" w:space="0" w:color="auto"/>
              <w:left w:val="single" w:sz="4" w:space="0" w:color="auto"/>
              <w:bottom w:val="single" w:sz="4" w:space="0" w:color="auto"/>
              <w:right w:val="single" w:sz="4" w:space="0" w:color="auto"/>
            </w:tcBorders>
            <w:vAlign w:val="center"/>
          </w:tcPr>
          <w:p w14:paraId="7C09A673"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9438C15"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4F61B04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对镇布置的各项工作和整改要求及时落实到位。发现一处扣1分。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71B5A6C1"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3</w:t>
            </w:r>
          </w:p>
        </w:tc>
        <w:tc>
          <w:tcPr>
            <w:tcW w:w="850" w:type="dxa"/>
            <w:tcBorders>
              <w:top w:val="single" w:sz="4" w:space="0" w:color="auto"/>
              <w:left w:val="single" w:sz="4" w:space="0" w:color="auto"/>
              <w:bottom w:val="single" w:sz="4" w:space="0" w:color="auto"/>
              <w:right w:val="single" w:sz="4" w:space="0" w:color="auto"/>
            </w:tcBorders>
          </w:tcPr>
          <w:p w14:paraId="60CB351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17E66C97" w14:textId="77777777">
        <w:trPr>
          <w:trHeight w:val="499"/>
        </w:trPr>
        <w:tc>
          <w:tcPr>
            <w:tcW w:w="8095" w:type="dxa"/>
            <w:vMerge/>
            <w:tcBorders>
              <w:top w:val="single" w:sz="4" w:space="0" w:color="auto"/>
              <w:left w:val="single" w:sz="4" w:space="0" w:color="auto"/>
              <w:bottom w:val="single" w:sz="4" w:space="0" w:color="auto"/>
              <w:right w:val="single" w:sz="4" w:space="0" w:color="auto"/>
            </w:tcBorders>
            <w:vAlign w:val="center"/>
          </w:tcPr>
          <w:p w14:paraId="4FA40EFF"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E022E1"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28A6EE34"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对职工开展专业技术培训，严格执行养护合同。发现一处扣1分。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270CF9EA"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37DC4240"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503480DC" w14:textId="77777777">
        <w:trPr>
          <w:trHeight w:val="600"/>
        </w:trPr>
        <w:tc>
          <w:tcPr>
            <w:tcW w:w="8095" w:type="dxa"/>
            <w:vMerge/>
            <w:tcBorders>
              <w:top w:val="single" w:sz="4" w:space="0" w:color="auto"/>
              <w:left w:val="single" w:sz="4" w:space="0" w:color="auto"/>
              <w:bottom w:val="single" w:sz="4" w:space="0" w:color="auto"/>
              <w:right w:val="single" w:sz="4" w:space="0" w:color="auto"/>
            </w:tcBorders>
            <w:vAlign w:val="center"/>
          </w:tcPr>
          <w:p w14:paraId="7DE0A070"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77E2B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内部资料</w:t>
            </w:r>
          </w:p>
        </w:tc>
        <w:tc>
          <w:tcPr>
            <w:tcW w:w="5103" w:type="dxa"/>
            <w:tcBorders>
              <w:top w:val="single" w:sz="4" w:space="0" w:color="auto"/>
              <w:left w:val="single" w:sz="4" w:space="0" w:color="auto"/>
              <w:bottom w:val="single" w:sz="4" w:space="0" w:color="auto"/>
              <w:right w:val="single" w:sz="4" w:space="0" w:color="auto"/>
            </w:tcBorders>
            <w:vAlign w:val="center"/>
          </w:tcPr>
          <w:p w14:paraId="6B428F2D"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做好当月工作总结与下月工作计划。</w:t>
            </w:r>
          </w:p>
        </w:tc>
        <w:tc>
          <w:tcPr>
            <w:tcW w:w="851" w:type="dxa"/>
            <w:tcBorders>
              <w:top w:val="single" w:sz="4" w:space="0" w:color="auto"/>
              <w:left w:val="single" w:sz="4" w:space="0" w:color="auto"/>
              <w:bottom w:val="single" w:sz="4" w:space="0" w:color="auto"/>
              <w:right w:val="single" w:sz="4" w:space="0" w:color="auto"/>
            </w:tcBorders>
            <w:vAlign w:val="center"/>
          </w:tcPr>
          <w:p w14:paraId="737BB0B9"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6B37A151"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749BE18D" w14:textId="77777777">
        <w:trPr>
          <w:trHeight w:val="960"/>
        </w:trPr>
        <w:tc>
          <w:tcPr>
            <w:tcW w:w="8095" w:type="dxa"/>
            <w:vMerge/>
            <w:tcBorders>
              <w:top w:val="single" w:sz="4" w:space="0" w:color="auto"/>
              <w:left w:val="single" w:sz="4" w:space="0" w:color="auto"/>
              <w:bottom w:val="single" w:sz="4" w:space="0" w:color="auto"/>
              <w:right w:val="single" w:sz="4" w:space="0" w:color="auto"/>
            </w:tcBorders>
            <w:vAlign w:val="center"/>
          </w:tcPr>
          <w:p w14:paraId="09404913"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2400684"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6D46BAA9"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绿地资产管理台帐，帐物相符；具备标段绿化设施平面图、苗木清单，随苗木的调整及时更新。发现一处扣0.2分。</w:t>
            </w:r>
          </w:p>
        </w:tc>
        <w:tc>
          <w:tcPr>
            <w:tcW w:w="851" w:type="dxa"/>
            <w:tcBorders>
              <w:top w:val="single" w:sz="4" w:space="0" w:color="auto"/>
              <w:left w:val="single" w:sz="4" w:space="0" w:color="auto"/>
              <w:bottom w:val="single" w:sz="4" w:space="0" w:color="auto"/>
              <w:right w:val="single" w:sz="4" w:space="0" w:color="auto"/>
            </w:tcBorders>
            <w:vAlign w:val="center"/>
          </w:tcPr>
          <w:p w14:paraId="4D73D4E4"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6FBB042B"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74357E3A" w14:textId="77777777">
        <w:trPr>
          <w:trHeight w:val="559"/>
        </w:trPr>
        <w:tc>
          <w:tcPr>
            <w:tcW w:w="8095" w:type="dxa"/>
            <w:vMerge/>
            <w:tcBorders>
              <w:top w:val="single" w:sz="4" w:space="0" w:color="auto"/>
              <w:left w:val="single" w:sz="4" w:space="0" w:color="auto"/>
              <w:bottom w:val="single" w:sz="4" w:space="0" w:color="auto"/>
              <w:right w:val="single" w:sz="4" w:space="0" w:color="auto"/>
            </w:tcBorders>
            <w:vAlign w:val="center"/>
          </w:tcPr>
          <w:p w14:paraId="1B28C8D9"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6ADF298"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5A4068D0"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养护日记、植保记录、巡视记录、培训记录等内部档案必须全面、完整准确。发现一处扣0.2分。</w:t>
            </w:r>
          </w:p>
        </w:tc>
        <w:tc>
          <w:tcPr>
            <w:tcW w:w="851" w:type="dxa"/>
            <w:tcBorders>
              <w:top w:val="single" w:sz="4" w:space="0" w:color="auto"/>
              <w:left w:val="single" w:sz="4" w:space="0" w:color="auto"/>
              <w:bottom w:val="single" w:sz="4" w:space="0" w:color="auto"/>
              <w:right w:val="single" w:sz="4" w:space="0" w:color="auto"/>
            </w:tcBorders>
            <w:vAlign w:val="center"/>
          </w:tcPr>
          <w:p w14:paraId="7401EB38"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08A9C69F"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7F9CC7A" w14:textId="77777777">
        <w:trPr>
          <w:trHeight w:val="900"/>
        </w:trPr>
        <w:tc>
          <w:tcPr>
            <w:tcW w:w="8095" w:type="dxa"/>
            <w:vMerge/>
            <w:tcBorders>
              <w:top w:val="single" w:sz="4" w:space="0" w:color="auto"/>
              <w:left w:val="single" w:sz="4" w:space="0" w:color="auto"/>
              <w:bottom w:val="single" w:sz="4" w:space="0" w:color="auto"/>
              <w:right w:val="single" w:sz="4" w:space="0" w:color="auto"/>
            </w:tcBorders>
            <w:vAlign w:val="center"/>
          </w:tcPr>
          <w:p w14:paraId="43386750"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5E045CC"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治安防火</w:t>
            </w:r>
          </w:p>
        </w:tc>
        <w:tc>
          <w:tcPr>
            <w:tcW w:w="5103" w:type="dxa"/>
            <w:tcBorders>
              <w:top w:val="single" w:sz="4" w:space="0" w:color="auto"/>
              <w:left w:val="single" w:sz="4" w:space="0" w:color="auto"/>
              <w:bottom w:val="single" w:sz="4" w:space="0" w:color="auto"/>
              <w:right w:val="single" w:sz="4" w:space="0" w:color="auto"/>
            </w:tcBorders>
            <w:vAlign w:val="center"/>
          </w:tcPr>
          <w:p w14:paraId="67E285DD"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配备护林巡视员，同意着装进行巡查，发现偷盗等违法现象及时处理，并做好巡查记录。发现一处扣1分。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7836588E"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3</w:t>
            </w:r>
          </w:p>
        </w:tc>
        <w:tc>
          <w:tcPr>
            <w:tcW w:w="850" w:type="dxa"/>
            <w:tcBorders>
              <w:top w:val="single" w:sz="4" w:space="0" w:color="auto"/>
              <w:left w:val="single" w:sz="4" w:space="0" w:color="auto"/>
              <w:bottom w:val="single" w:sz="4" w:space="0" w:color="auto"/>
              <w:right w:val="single" w:sz="4" w:space="0" w:color="auto"/>
            </w:tcBorders>
          </w:tcPr>
          <w:p w14:paraId="57F047A8"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CC2ABE7" w14:textId="77777777">
        <w:trPr>
          <w:trHeight w:val="840"/>
        </w:trPr>
        <w:tc>
          <w:tcPr>
            <w:tcW w:w="8095" w:type="dxa"/>
            <w:vMerge/>
            <w:tcBorders>
              <w:top w:val="single" w:sz="4" w:space="0" w:color="auto"/>
              <w:left w:val="single" w:sz="4" w:space="0" w:color="auto"/>
              <w:bottom w:val="single" w:sz="4" w:space="0" w:color="auto"/>
              <w:right w:val="single" w:sz="4" w:space="0" w:color="auto"/>
            </w:tcBorders>
            <w:vAlign w:val="center"/>
          </w:tcPr>
          <w:p w14:paraId="05263300"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57F2FD6"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tcPr>
          <w:p w14:paraId="1B5AFE5C"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在醒目位置设立防火宣传牌、横幅等警示标志，配备消防器具，并及时更新；严禁养护工和外来人员再绿带内焚烧枯枝落叶、修剪废弃物及其他各类物品。发现一处扣1分。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0CDCCC31"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0D92333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248B601" w14:textId="77777777">
        <w:trPr>
          <w:trHeight w:val="735"/>
        </w:trPr>
        <w:tc>
          <w:tcPr>
            <w:tcW w:w="8095" w:type="dxa"/>
            <w:vMerge/>
            <w:tcBorders>
              <w:top w:val="single" w:sz="4" w:space="0" w:color="auto"/>
              <w:left w:val="single" w:sz="4" w:space="0" w:color="auto"/>
              <w:bottom w:val="single" w:sz="4" w:space="0" w:color="auto"/>
              <w:right w:val="single" w:sz="4" w:space="0" w:color="auto"/>
            </w:tcBorders>
            <w:vAlign w:val="center"/>
          </w:tcPr>
          <w:p w14:paraId="1349933D"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8A2483B"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防台防汛</w:t>
            </w:r>
          </w:p>
        </w:tc>
        <w:tc>
          <w:tcPr>
            <w:tcW w:w="5103" w:type="dxa"/>
            <w:tcBorders>
              <w:top w:val="single" w:sz="4" w:space="0" w:color="auto"/>
              <w:left w:val="single" w:sz="4" w:space="0" w:color="auto"/>
              <w:bottom w:val="single" w:sz="4" w:space="0" w:color="auto"/>
              <w:right w:val="single" w:sz="4" w:space="0" w:color="auto"/>
            </w:tcBorders>
            <w:vAlign w:val="center"/>
          </w:tcPr>
          <w:p w14:paraId="54B9B455"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防台防汛预案明确，组建抢险队伍，配备防汛物资，灾后迅速组织抢险，统计损失并上报。发现一处扣1分。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734803DB"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2CC8E6BD"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381835A1" w14:textId="77777777">
        <w:trPr>
          <w:trHeight w:val="850"/>
        </w:trPr>
        <w:tc>
          <w:tcPr>
            <w:tcW w:w="8095" w:type="dxa"/>
            <w:vMerge/>
            <w:tcBorders>
              <w:top w:val="single" w:sz="4" w:space="0" w:color="auto"/>
              <w:left w:val="single" w:sz="4" w:space="0" w:color="auto"/>
              <w:bottom w:val="single" w:sz="4" w:space="0" w:color="auto"/>
              <w:right w:val="single" w:sz="4" w:space="0" w:color="auto"/>
            </w:tcBorders>
            <w:vAlign w:val="center"/>
          </w:tcPr>
          <w:p w14:paraId="2A7B19EF"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F9EA9E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水域管理</w:t>
            </w:r>
          </w:p>
        </w:tc>
        <w:tc>
          <w:tcPr>
            <w:tcW w:w="5103" w:type="dxa"/>
            <w:tcBorders>
              <w:top w:val="single" w:sz="4" w:space="0" w:color="auto"/>
              <w:left w:val="single" w:sz="4" w:space="0" w:color="auto"/>
              <w:bottom w:val="single" w:sz="4" w:space="0" w:color="auto"/>
              <w:right w:val="single" w:sz="4" w:space="0" w:color="auto"/>
            </w:tcBorders>
            <w:vAlign w:val="center"/>
          </w:tcPr>
          <w:p w14:paraId="14EA13F0"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水域设立警示牌，警示牌字迹清楚；劝阻外来游泳和捕捞，水系进行疏浚，水体保持洁净。发现一处</w:t>
            </w:r>
            <w:r w:rsidRPr="0074126F">
              <w:rPr>
                <w:rFonts w:ascii="宋体" w:eastAsia="宋体" w:hAnsi="宋体" w:cs="Times New Roman" w:hint="eastAsia"/>
                <w:szCs w:val="22"/>
                <w14:ligatures w14:val="none"/>
              </w:rPr>
              <w:lastRenderedPageBreak/>
              <w:t>扣1分。</w:t>
            </w:r>
          </w:p>
        </w:tc>
        <w:tc>
          <w:tcPr>
            <w:tcW w:w="851" w:type="dxa"/>
            <w:tcBorders>
              <w:top w:val="single" w:sz="4" w:space="0" w:color="auto"/>
              <w:left w:val="single" w:sz="4" w:space="0" w:color="auto"/>
              <w:bottom w:val="single" w:sz="4" w:space="0" w:color="auto"/>
              <w:right w:val="single" w:sz="4" w:space="0" w:color="auto"/>
            </w:tcBorders>
            <w:vAlign w:val="center"/>
          </w:tcPr>
          <w:p w14:paraId="730B970E"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1EAEEF1F"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159FD1F7" w14:textId="77777777">
        <w:trPr>
          <w:trHeight w:val="822"/>
        </w:trPr>
        <w:tc>
          <w:tcPr>
            <w:tcW w:w="8095" w:type="dxa"/>
            <w:vMerge/>
            <w:tcBorders>
              <w:top w:val="single" w:sz="4" w:space="0" w:color="auto"/>
              <w:left w:val="single" w:sz="4" w:space="0" w:color="auto"/>
              <w:bottom w:val="single" w:sz="4" w:space="0" w:color="auto"/>
              <w:right w:val="single" w:sz="4" w:space="0" w:color="auto"/>
            </w:tcBorders>
            <w:vAlign w:val="center"/>
          </w:tcPr>
          <w:p w14:paraId="13CE3244"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686B06D5"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安全文明</w:t>
            </w:r>
          </w:p>
        </w:tc>
        <w:tc>
          <w:tcPr>
            <w:tcW w:w="5103" w:type="dxa"/>
            <w:tcBorders>
              <w:top w:val="single" w:sz="4" w:space="0" w:color="auto"/>
              <w:left w:val="single" w:sz="4" w:space="0" w:color="auto"/>
              <w:bottom w:val="single" w:sz="4" w:space="0" w:color="auto"/>
              <w:right w:val="single" w:sz="4" w:space="0" w:color="auto"/>
            </w:tcBorders>
            <w:vAlign w:val="center"/>
          </w:tcPr>
          <w:p w14:paraId="6CF2190E"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文明施工，安全使用电、气、水。养护工统一着装，水上作业必须同时两人以上并穿好救生衣。发现一次扣1分。</w:t>
            </w:r>
          </w:p>
        </w:tc>
        <w:tc>
          <w:tcPr>
            <w:tcW w:w="851" w:type="dxa"/>
            <w:tcBorders>
              <w:top w:val="single" w:sz="4" w:space="0" w:color="auto"/>
              <w:left w:val="single" w:sz="4" w:space="0" w:color="auto"/>
              <w:bottom w:val="single" w:sz="4" w:space="0" w:color="auto"/>
              <w:right w:val="single" w:sz="4" w:space="0" w:color="auto"/>
            </w:tcBorders>
            <w:vAlign w:val="center"/>
          </w:tcPr>
          <w:p w14:paraId="1EB81BB5"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180BBEB5"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65B96006" w14:textId="77777777">
        <w:trPr>
          <w:trHeight w:val="439"/>
        </w:trPr>
        <w:tc>
          <w:tcPr>
            <w:tcW w:w="8095" w:type="dxa"/>
            <w:vMerge/>
            <w:tcBorders>
              <w:top w:val="single" w:sz="4" w:space="0" w:color="auto"/>
              <w:left w:val="single" w:sz="4" w:space="0" w:color="auto"/>
              <w:bottom w:val="single" w:sz="4" w:space="0" w:color="auto"/>
              <w:right w:val="single" w:sz="4" w:space="0" w:color="auto"/>
            </w:tcBorders>
            <w:vAlign w:val="center"/>
          </w:tcPr>
          <w:p w14:paraId="2F46AAA7"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50D8BCE"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信访投诉</w:t>
            </w:r>
          </w:p>
        </w:tc>
        <w:tc>
          <w:tcPr>
            <w:tcW w:w="5103" w:type="dxa"/>
            <w:tcBorders>
              <w:top w:val="single" w:sz="4" w:space="0" w:color="auto"/>
              <w:left w:val="single" w:sz="4" w:space="0" w:color="auto"/>
              <w:bottom w:val="single" w:sz="4" w:space="0" w:color="auto"/>
              <w:right w:val="single" w:sz="4" w:space="0" w:color="auto"/>
            </w:tcBorders>
            <w:vAlign w:val="center"/>
          </w:tcPr>
          <w:p w14:paraId="33B92E16"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养护公司及时处理各种信访投诉，对各种举报问题及时整改。发现一次扣1分。</w:t>
            </w:r>
          </w:p>
        </w:tc>
        <w:tc>
          <w:tcPr>
            <w:tcW w:w="851" w:type="dxa"/>
            <w:tcBorders>
              <w:top w:val="single" w:sz="4" w:space="0" w:color="auto"/>
              <w:left w:val="single" w:sz="4" w:space="0" w:color="auto"/>
              <w:bottom w:val="single" w:sz="4" w:space="0" w:color="auto"/>
              <w:right w:val="single" w:sz="4" w:space="0" w:color="auto"/>
            </w:tcBorders>
            <w:vAlign w:val="center"/>
          </w:tcPr>
          <w:p w14:paraId="6229CA1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3</w:t>
            </w:r>
          </w:p>
        </w:tc>
        <w:tc>
          <w:tcPr>
            <w:tcW w:w="850" w:type="dxa"/>
            <w:tcBorders>
              <w:top w:val="single" w:sz="4" w:space="0" w:color="auto"/>
              <w:left w:val="single" w:sz="4" w:space="0" w:color="auto"/>
              <w:bottom w:val="single" w:sz="4" w:space="0" w:color="auto"/>
              <w:right w:val="single" w:sz="4" w:space="0" w:color="auto"/>
            </w:tcBorders>
          </w:tcPr>
          <w:p w14:paraId="783A0AB3"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25E5FF4C" w14:textId="77777777">
        <w:trPr>
          <w:trHeight w:val="822"/>
        </w:trPr>
        <w:tc>
          <w:tcPr>
            <w:tcW w:w="8095" w:type="dxa"/>
            <w:vMerge/>
            <w:tcBorders>
              <w:top w:val="single" w:sz="4" w:space="0" w:color="auto"/>
              <w:left w:val="single" w:sz="4" w:space="0" w:color="auto"/>
              <w:bottom w:val="single" w:sz="4" w:space="0" w:color="auto"/>
              <w:right w:val="single" w:sz="4" w:space="0" w:color="auto"/>
            </w:tcBorders>
            <w:vAlign w:val="center"/>
          </w:tcPr>
          <w:p w14:paraId="13A5AEB5"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62C1824"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野生动物保护</w:t>
            </w:r>
          </w:p>
        </w:tc>
        <w:tc>
          <w:tcPr>
            <w:tcW w:w="5103" w:type="dxa"/>
            <w:tcBorders>
              <w:top w:val="single" w:sz="4" w:space="0" w:color="auto"/>
              <w:left w:val="single" w:sz="4" w:space="0" w:color="auto"/>
              <w:bottom w:val="single" w:sz="4" w:space="0" w:color="auto"/>
              <w:right w:val="single" w:sz="4" w:space="0" w:color="auto"/>
            </w:tcBorders>
            <w:vAlign w:val="center"/>
          </w:tcPr>
          <w:p w14:paraId="74A6F45E"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禁止张网捕鸟和猎捕其他野生动物的行为。发现一次直接扣除该项分值。</w:t>
            </w:r>
          </w:p>
        </w:tc>
        <w:tc>
          <w:tcPr>
            <w:tcW w:w="851" w:type="dxa"/>
            <w:tcBorders>
              <w:top w:val="single" w:sz="4" w:space="0" w:color="auto"/>
              <w:left w:val="single" w:sz="4" w:space="0" w:color="auto"/>
              <w:bottom w:val="single" w:sz="4" w:space="0" w:color="auto"/>
              <w:right w:val="single" w:sz="4" w:space="0" w:color="auto"/>
            </w:tcBorders>
            <w:vAlign w:val="center"/>
          </w:tcPr>
          <w:p w14:paraId="43F9AB71"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5C32DA1A"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226E0500" w14:textId="77777777">
        <w:trPr>
          <w:trHeight w:val="840"/>
        </w:trPr>
        <w:tc>
          <w:tcPr>
            <w:tcW w:w="8095" w:type="dxa"/>
            <w:vMerge/>
            <w:tcBorders>
              <w:top w:val="single" w:sz="4" w:space="0" w:color="auto"/>
              <w:left w:val="single" w:sz="4" w:space="0" w:color="auto"/>
              <w:bottom w:val="single" w:sz="4" w:space="0" w:color="auto"/>
              <w:right w:val="single" w:sz="4" w:space="0" w:color="auto"/>
            </w:tcBorders>
            <w:vAlign w:val="center"/>
          </w:tcPr>
          <w:p w14:paraId="037FD703"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A683DBE" w14:textId="77777777" w:rsidR="0074126F" w:rsidRPr="0074126F" w:rsidRDefault="0074126F" w:rsidP="0074126F">
            <w:pPr>
              <w:spacing w:after="0" w:line="300" w:lineRule="auto"/>
              <w:rPr>
                <w:rFonts w:ascii="宋体" w:eastAsia="宋体" w:hAnsi="宋体" w:cs="Times New Roman" w:hint="eastAsia"/>
                <w:szCs w:val="22"/>
                <w14:ligatures w14:val="none"/>
              </w:rPr>
            </w:pPr>
            <w:proofErr w:type="gramStart"/>
            <w:r w:rsidRPr="0074126F">
              <w:rPr>
                <w:rFonts w:ascii="宋体" w:eastAsia="宋体" w:hAnsi="宋体" w:cs="Times New Roman" w:hint="eastAsia"/>
                <w:szCs w:val="22"/>
                <w14:ligatures w14:val="none"/>
              </w:rPr>
              <w:t>占绿毁绿</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14:paraId="6C158FF1"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禁止砍伐树木、外来种植、违章搭建、车辆停放、晾晒义务、圈养家禽、加工经营、开辟道路、倾倒渣土等各种侵占与破坏绿带现象。发现一处扣1分。</w:t>
            </w:r>
          </w:p>
        </w:tc>
        <w:tc>
          <w:tcPr>
            <w:tcW w:w="851" w:type="dxa"/>
            <w:tcBorders>
              <w:top w:val="single" w:sz="4" w:space="0" w:color="auto"/>
              <w:left w:val="single" w:sz="4" w:space="0" w:color="auto"/>
              <w:bottom w:val="single" w:sz="4" w:space="0" w:color="auto"/>
              <w:right w:val="single" w:sz="4" w:space="0" w:color="auto"/>
            </w:tcBorders>
            <w:vAlign w:val="center"/>
          </w:tcPr>
          <w:p w14:paraId="123FFC4D"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3BBED13E"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439F70D8" w14:textId="77777777">
        <w:trPr>
          <w:trHeight w:val="690"/>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71C2A3CB"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其他</w:t>
            </w:r>
          </w:p>
        </w:tc>
        <w:tc>
          <w:tcPr>
            <w:tcW w:w="1559" w:type="dxa"/>
            <w:tcBorders>
              <w:top w:val="single" w:sz="4" w:space="0" w:color="auto"/>
              <w:left w:val="single" w:sz="4" w:space="0" w:color="auto"/>
              <w:bottom w:val="single" w:sz="4" w:space="0" w:color="auto"/>
              <w:right w:val="single" w:sz="4" w:space="0" w:color="auto"/>
            </w:tcBorders>
            <w:vAlign w:val="center"/>
          </w:tcPr>
          <w:p w14:paraId="531297EF"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通报表扬</w:t>
            </w:r>
          </w:p>
        </w:tc>
        <w:tc>
          <w:tcPr>
            <w:tcW w:w="5103" w:type="dxa"/>
            <w:tcBorders>
              <w:top w:val="single" w:sz="4" w:space="0" w:color="auto"/>
              <w:left w:val="single" w:sz="4" w:space="0" w:color="auto"/>
              <w:bottom w:val="single" w:sz="4" w:space="0" w:color="auto"/>
              <w:right w:val="single" w:sz="4" w:space="0" w:color="auto"/>
            </w:tcBorders>
            <w:vAlign w:val="center"/>
          </w:tcPr>
          <w:p w14:paraId="0B5B88F7"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受到市、区主管部门、媒体表扬、养护上有创新、独到之处，本月考核分的基础上酌情加1-3分。</w:t>
            </w:r>
          </w:p>
        </w:tc>
        <w:tc>
          <w:tcPr>
            <w:tcW w:w="851" w:type="dxa"/>
            <w:tcBorders>
              <w:top w:val="single" w:sz="4" w:space="0" w:color="auto"/>
              <w:left w:val="single" w:sz="4" w:space="0" w:color="auto"/>
              <w:bottom w:val="single" w:sz="4" w:space="0" w:color="auto"/>
              <w:right w:val="single" w:sz="4" w:space="0" w:color="auto"/>
            </w:tcBorders>
            <w:vAlign w:val="center"/>
          </w:tcPr>
          <w:p w14:paraId="51A216BD"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c>
          <w:tcPr>
            <w:tcW w:w="850" w:type="dxa"/>
            <w:tcBorders>
              <w:top w:val="single" w:sz="4" w:space="0" w:color="auto"/>
              <w:left w:val="single" w:sz="4" w:space="0" w:color="auto"/>
              <w:bottom w:val="single" w:sz="4" w:space="0" w:color="auto"/>
              <w:right w:val="single" w:sz="4" w:space="0" w:color="auto"/>
            </w:tcBorders>
          </w:tcPr>
          <w:p w14:paraId="524F348A"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12C0ADAE" w14:textId="77777777">
        <w:trPr>
          <w:trHeight w:val="540"/>
        </w:trPr>
        <w:tc>
          <w:tcPr>
            <w:tcW w:w="8095" w:type="dxa"/>
            <w:vMerge/>
            <w:tcBorders>
              <w:top w:val="single" w:sz="4" w:space="0" w:color="auto"/>
              <w:left w:val="single" w:sz="4" w:space="0" w:color="auto"/>
              <w:bottom w:val="single" w:sz="4" w:space="0" w:color="auto"/>
              <w:right w:val="single" w:sz="4" w:space="0" w:color="auto"/>
            </w:tcBorders>
            <w:vAlign w:val="center"/>
          </w:tcPr>
          <w:p w14:paraId="56B8D8B9" w14:textId="77777777" w:rsidR="0074126F" w:rsidRPr="0074126F" w:rsidRDefault="0074126F" w:rsidP="0074126F">
            <w:pPr>
              <w:widowControl/>
              <w:spacing w:after="0" w:line="240" w:lineRule="auto"/>
              <w:rPr>
                <w:rFonts w:ascii="宋体" w:eastAsia="宋体" w:hAnsi="宋体" w:cs="Times New Roman" w:hint="eastAsia"/>
                <w:szCs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C5F0B46"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通报批评</w:t>
            </w:r>
          </w:p>
        </w:tc>
        <w:tc>
          <w:tcPr>
            <w:tcW w:w="5103" w:type="dxa"/>
            <w:tcBorders>
              <w:top w:val="single" w:sz="4" w:space="0" w:color="auto"/>
              <w:left w:val="single" w:sz="4" w:space="0" w:color="auto"/>
              <w:bottom w:val="single" w:sz="4" w:space="0" w:color="auto"/>
              <w:right w:val="single" w:sz="4" w:space="0" w:color="auto"/>
            </w:tcBorders>
            <w:vAlign w:val="center"/>
          </w:tcPr>
          <w:p w14:paraId="35403CA5" w14:textId="77777777" w:rsidR="0074126F" w:rsidRPr="0074126F" w:rsidRDefault="0074126F" w:rsidP="0074126F">
            <w:pPr>
              <w:spacing w:after="0" w:line="300" w:lineRule="auto"/>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镇对养护公司下达整改通知书的，本月考核分的基础上另扣5分。</w:t>
            </w:r>
          </w:p>
        </w:tc>
        <w:tc>
          <w:tcPr>
            <w:tcW w:w="851" w:type="dxa"/>
            <w:tcBorders>
              <w:top w:val="single" w:sz="4" w:space="0" w:color="auto"/>
              <w:left w:val="single" w:sz="4" w:space="0" w:color="auto"/>
              <w:bottom w:val="single" w:sz="4" w:space="0" w:color="auto"/>
              <w:right w:val="single" w:sz="4" w:space="0" w:color="auto"/>
            </w:tcBorders>
            <w:vAlign w:val="center"/>
          </w:tcPr>
          <w:p w14:paraId="7C6352F7"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c>
          <w:tcPr>
            <w:tcW w:w="850" w:type="dxa"/>
            <w:tcBorders>
              <w:top w:val="single" w:sz="4" w:space="0" w:color="auto"/>
              <w:left w:val="single" w:sz="4" w:space="0" w:color="auto"/>
              <w:bottom w:val="single" w:sz="4" w:space="0" w:color="auto"/>
              <w:right w:val="single" w:sz="4" w:space="0" w:color="auto"/>
            </w:tcBorders>
          </w:tcPr>
          <w:p w14:paraId="0972C372"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r w:rsidR="0074126F" w:rsidRPr="0074126F" w14:paraId="02065FBD" w14:textId="77777777">
        <w:trPr>
          <w:trHeight w:val="840"/>
        </w:trPr>
        <w:tc>
          <w:tcPr>
            <w:tcW w:w="8095" w:type="dxa"/>
            <w:gridSpan w:val="3"/>
            <w:tcBorders>
              <w:top w:val="single" w:sz="4" w:space="0" w:color="auto"/>
              <w:left w:val="single" w:sz="4" w:space="0" w:color="auto"/>
              <w:bottom w:val="single" w:sz="4" w:space="0" w:color="auto"/>
              <w:right w:val="single" w:sz="4" w:space="0" w:color="auto"/>
            </w:tcBorders>
            <w:vAlign w:val="center"/>
          </w:tcPr>
          <w:p w14:paraId="04D3A7B5"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合计</w:t>
            </w:r>
          </w:p>
        </w:tc>
        <w:tc>
          <w:tcPr>
            <w:tcW w:w="851" w:type="dxa"/>
            <w:tcBorders>
              <w:top w:val="single" w:sz="4" w:space="0" w:color="auto"/>
              <w:left w:val="single" w:sz="4" w:space="0" w:color="auto"/>
              <w:bottom w:val="single" w:sz="4" w:space="0" w:color="auto"/>
              <w:right w:val="single" w:sz="4" w:space="0" w:color="auto"/>
            </w:tcBorders>
            <w:vAlign w:val="center"/>
          </w:tcPr>
          <w:p w14:paraId="46D586C5"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r w:rsidRPr="0074126F">
              <w:rPr>
                <w:rFonts w:ascii="宋体" w:eastAsia="宋体" w:hAnsi="宋体" w:cs="Times New Roman" w:hint="eastAsia"/>
                <w:szCs w:val="22"/>
                <w14:ligatures w14:val="none"/>
              </w:rPr>
              <w:t>100</w:t>
            </w:r>
          </w:p>
        </w:tc>
        <w:tc>
          <w:tcPr>
            <w:tcW w:w="850" w:type="dxa"/>
            <w:tcBorders>
              <w:top w:val="single" w:sz="4" w:space="0" w:color="auto"/>
              <w:left w:val="single" w:sz="4" w:space="0" w:color="auto"/>
              <w:bottom w:val="single" w:sz="4" w:space="0" w:color="auto"/>
              <w:right w:val="single" w:sz="4" w:space="0" w:color="auto"/>
            </w:tcBorders>
          </w:tcPr>
          <w:p w14:paraId="08A0205E" w14:textId="77777777" w:rsidR="0074126F" w:rsidRPr="0074126F" w:rsidRDefault="0074126F" w:rsidP="0074126F">
            <w:pPr>
              <w:spacing w:after="0" w:line="300" w:lineRule="auto"/>
              <w:jc w:val="center"/>
              <w:rPr>
                <w:rFonts w:ascii="宋体" w:eastAsia="宋体" w:hAnsi="宋体" w:cs="Times New Roman" w:hint="eastAsia"/>
                <w:szCs w:val="22"/>
                <w14:ligatures w14:val="none"/>
              </w:rPr>
            </w:pPr>
          </w:p>
        </w:tc>
      </w:tr>
    </w:tbl>
    <w:p w14:paraId="499381DE" w14:textId="77777777" w:rsidR="0074126F" w:rsidRPr="0074126F" w:rsidRDefault="0074126F" w:rsidP="0074126F">
      <w:pPr>
        <w:spacing w:after="0" w:line="300" w:lineRule="auto"/>
        <w:ind w:firstLineChars="192" w:firstLine="422"/>
        <w:rPr>
          <w:rFonts w:ascii="Times New Roman" w:eastAsia="宋体" w:hAnsi="Times New Roman" w:cs="Times New Roman"/>
          <w:szCs w:val="22"/>
          <w14:ligatures w14:val="none"/>
        </w:rPr>
      </w:pPr>
    </w:p>
    <w:p w14:paraId="3AEA01EF"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27" w:name="_Toc497211607"/>
      <w:bookmarkStart w:id="28" w:name="_Toc209007588"/>
      <w:r w:rsidRPr="0074126F">
        <w:rPr>
          <w:rFonts w:ascii="Times New Roman" w:eastAsia="宋体" w:hAnsi="Times New Roman" w:cs="Times New Roman"/>
          <w:b/>
          <w:szCs w:val="22"/>
          <w14:ligatures w14:val="none"/>
        </w:rPr>
        <w:t>1</w:t>
      </w:r>
      <w:r w:rsidRPr="0074126F">
        <w:rPr>
          <w:rFonts w:ascii="Times New Roman" w:eastAsia="宋体" w:hAnsi="Times New Roman" w:cs="Times New Roman" w:hint="eastAsia"/>
          <w:b/>
          <w:szCs w:val="22"/>
          <w14:ligatures w14:val="none"/>
        </w:rPr>
        <w:t>0</w:t>
      </w:r>
      <w:r w:rsidRPr="0074126F">
        <w:rPr>
          <w:rFonts w:ascii="Times New Roman" w:eastAsia="宋体" w:hAnsi="Times New Roman" w:cs="Times New Roman"/>
          <w:b/>
          <w:szCs w:val="22"/>
          <w14:ligatures w14:val="none"/>
        </w:rPr>
        <w:t>保密要求</w:t>
      </w:r>
      <w:bookmarkEnd w:id="27"/>
      <w:bookmarkEnd w:id="28"/>
    </w:p>
    <w:p w14:paraId="3E5907F7" w14:textId="77777777" w:rsidR="0074126F" w:rsidRPr="0074126F" w:rsidRDefault="0074126F" w:rsidP="0074126F">
      <w:pPr>
        <w:spacing w:after="0" w:line="300" w:lineRule="auto"/>
        <w:ind w:firstLineChars="192" w:firstLine="422"/>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0</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hint="eastAsia"/>
          <w:color w:val="000000"/>
          <w:szCs w:val="22"/>
          <w14:ligatures w14:val="none"/>
        </w:rPr>
        <w:t>成交供应商</w:t>
      </w:r>
      <w:r w:rsidRPr="0074126F">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74126F">
        <w:rPr>
          <w:rFonts w:ascii="Times New Roman" w:eastAsia="宋体" w:hAnsi="Times New Roman" w:cs="Times New Roman" w:hint="eastAsia"/>
          <w:color w:val="000000"/>
          <w:szCs w:val="22"/>
          <w14:ligatures w14:val="none"/>
        </w:rPr>
        <w:t>成交供应商</w:t>
      </w:r>
      <w:r w:rsidRPr="0074126F">
        <w:rPr>
          <w:rFonts w:ascii="Times New Roman" w:eastAsia="宋体" w:hAnsi="Times New Roman" w:cs="Times New Roman"/>
          <w:color w:val="000000"/>
          <w:szCs w:val="22"/>
          <w14:ligatures w14:val="none"/>
        </w:rPr>
        <w:t>不得利用工作之便外泄资料或做其他用途，否则</w:t>
      </w:r>
      <w:r w:rsidRPr="0074126F">
        <w:rPr>
          <w:rFonts w:ascii="Times New Roman" w:eastAsia="宋体" w:hAnsi="Times New Roman" w:cs="Times New Roman" w:hint="eastAsia"/>
          <w:color w:val="000000"/>
          <w:szCs w:val="22"/>
          <w14:ligatures w14:val="none"/>
        </w:rPr>
        <w:t>成交供应商</w:t>
      </w:r>
      <w:r w:rsidRPr="0074126F">
        <w:rPr>
          <w:rFonts w:ascii="Times New Roman" w:eastAsia="宋体" w:hAnsi="Times New Roman" w:cs="Times New Roman"/>
          <w:color w:val="000000"/>
          <w:szCs w:val="22"/>
          <w14:ligatures w14:val="none"/>
        </w:rPr>
        <w:t>需承担由此引起的法律责任和赔偿采购人的经济损失。本款规定的效力及于</w:t>
      </w:r>
      <w:r w:rsidRPr="0074126F">
        <w:rPr>
          <w:rFonts w:ascii="Times New Roman" w:eastAsia="宋体" w:hAnsi="Times New Roman" w:cs="Times New Roman" w:hint="eastAsia"/>
          <w:color w:val="000000"/>
          <w:szCs w:val="22"/>
          <w14:ligatures w14:val="none"/>
        </w:rPr>
        <w:t>成交供应商</w:t>
      </w:r>
      <w:r w:rsidRPr="0074126F">
        <w:rPr>
          <w:rFonts w:ascii="Times New Roman" w:eastAsia="宋体" w:hAnsi="Times New Roman" w:cs="Times New Roman"/>
          <w:color w:val="000000"/>
          <w:szCs w:val="22"/>
          <w14:ligatures w14:val="none"/>
        </w:rPr>
        <w:t>及</w:t>
      </w:r>
      <w:r w:rsidRPr="0074126F">
        <w:rPr>
          <w:rFonts w:ascii="Times New Roman" w:eastAsia="宋体" w:hAnsi="Times New Roman" w:cs="Times New Roman" w:hint="eastAsia"/>
          <w:color w:val="000000"/>
          <w:szCs w:val="22"/>
          <w14:ligatures w14:val="none"/>
        </w:rPr>
        <w:t>成交供应商</w:t>
      </w:r>
      <w:r w:rsidRPr="0074126F">
        <w:rPr>
          <w:rFonts w:ascii="Times New Roman" w:eastAsia="宋体" w:hAnsi="Times New Roman" w:cs="Times New Roman"/>
          <w:color w:val="000000"/>
          <w:szCs w:val="22"/>
          <w14:ligatures w14:val="none"/>
        </w:rPr>
        <w:t>的所有雇用人员。</w:t>
      </w:r>
    </w:p>
    <w:p w14:paraId="789355E9" w14:textId="77777777" w:rsidR="0074126F" w:rsidRPr="0074126F" w:rsidRDefault="0074126F" w:rsidP="0074126F">
      <w:pPr>
        <w:spacing w:after="0" w:line="300" w:lineRule="auto"/>
        <w:jc w:val="both"/>
        <w:rPr>
          <w:rFonts w:ascii="Times New Roman" w:eastAsia="宋体" w:hAnsi="Times New Roman" w:cs="Times New Roman"/>
          <w:sz w:val="20"/>
          <w:szCs w:val="20"/>
          <w14:ligatures w14:val="none"/>
        </w:rPr>
      </w:pPr>
    </w:p>
    <w:p w14:paraId="4753BAEA" w14:textId="77777777" w:rsidR="0074126F" w:rsidRPr="0074126F" w:rsidRDefault="0074126F" w:rsidP="0074126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9" w:name="_Toc497211608"/>
      <w:bookmarkStart w:id="30" w:name="_Toc209007589"/>
      <w:r w:rsidRPr="0074126F">
        <w:rPr>
          <w:rFonts w:ascii="Times New Roman" w:eastAsia="黑体" w:hAnsi="Times New Roman" w:cs="Times New Roman"/>
          <w:color w:val="000000"/>
          <w:sz w:val="30"/>
          <w:szCs w:val="30"/>
          <w14:ligatures w14:val="none"/>
        </w:rPr>
        <w:t>四、报价须知</w:t>
      </w:r>
      <w:bookmarkEnd w:id="29"/>
      <w:bookmarkEnd w:id="30"/>
    </w:p>
    <w:p w14:paraId="723672CE" w14:textId="77777777" w:rsidR="0074126F" w:rsidRPr="0074126F" w:rsidRDefault="0074126F" w:rsidP="0074126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209007590"/>
      <w:bookmarkStart w:id="32" w:name="_Toc490037251"/>
      <w:bookmarkStart w:id="33" w:name="_Toc497747038"/>
      <w:bookmarkStart w:id="34" w:name="_Toc497211611"/>
      <w:r w:rsidRPr="0074126F">
        <w:rPr>
          <w:rFonts w:ascii="Times New Roman" w:eastAsia="宋体" w:hAnsi="Times New Roman" w:cs="Times New Roman"/>
          <w:b/>
          <w:color w:val="000000"/>
          <w:szCs w:val="22"/>
          <w14:ligatures w14:val="none"/>
        </w:rPr>
        <w:t>1</w:t>
      </w:r>
      <w:r w:rsidRPr="0074126F">
        <w:rPr>
          <w:rFonts w:ascii="Times New Roman" w:eastAsia="宋体" w:hAnsi="Times New Roman" w:cs="Times New Roman" w:hint="eastAsia"/>
          <w:b/>
          <w:color w:val="000000"/>
          <w:szCs w:val="22"/>
          <w14:ligatures w14:val="none"/>
        </w:rPr>
        <w:t>1</w:t>
      </w:r>
      <w:r w:rsidRPr="0074126F">
        <w:rPr>
          <w:rFonts w:ascii="Times New Roman" w:eastAsia="宋体" w:hAnsi="Times New Roman" w:cs="Times New Roman" w:hint="eastAsia"/>
          <w:b/>
          <w:color w:val="000000"/>
          <w:szCs w:val="22"/>
          <w14:ligatures w14:val="none"/>
        </w:rPr>
        <w:t>磋商</w:t>
      </w:r>
      <w:r w:rsidRPr="0074126F">
        <w:rPr>
          <w:rFonts w:ascii="Times New Roman" w:eastAsia="宋体" w:hAnsi="Times New Roman" w:cs="Times New Roman"/>
          <w:b/>
          <w:color w:val="000000"/>
          <w:szCs w:val="22"/>
          <w14:ligatures w14:val="none"/>
        </w:rPr>
        <w:t>报价依据</w:t>
      </w:r>
      <w:bookmarkEnd w:id="31"/>
      <w:bookmarkEnd w:id="32"/>
      <w:bookmarkEnd w:id="33"/>
    </w:p>
    <w:p w14:paraId="2DDF33D6"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报价计算依据包括本项目的</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文件（包括提供的附件）、</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文件答疑或修改的补充文书、</w:t>
      </w:r>
      <w:r w:rsidRPr="0074126F">
        <w:rPr>
          <w:rFonts w:ascii="Times New Roman" w:eastAsia="宋体" w:hAnsi="Times New Roman" w:cs="Times New Roman" w:hint="eastAsia"/>
          <w:szCs w:val="22"/>
          <w14:ligatures w14:val="none"/>
        </w:rPr>
        <w:t>磋商过程中实质性变动的内容、服务内容一览表（设施量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、项目现场条件等。</w:t>
      </w:r>
    </w:p>
    <w:p w14:paraId="66D45AE7"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.2</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文件明确的</w:t>
      </w:r>
      <w:r w:rsidRPr="0074126F">
        <w:rPr>
          <w:rFonts w:ascii="Times New Roman" w:eastAsia="宋体" w:hAnsi="Times New Roman" w:cs="Times New Roman" w:hint="eastAsia"/>
          <w:szCs w:val="22"/>
          <w14:ligatures w14:val="none"/>
        </w:rPr>
        <w:t>项目</w:t>
      </w:r>
      <w:r w:rsidRPr="0074126F">
        <w:rPr>
          <w:rFonts w:ascii="Times New Roman" w:eastAsia="宋体" w:hAnsi="Times New Roman" w:cs="Times New Roman"/>
          <w:szCs w:val="22"/>
          <w14:ligatures w14:val="none"/>
        </w:rPr>
        <w:t>范围、</w:t>
      </w:r>
      <w:r w:rsidRPr="0074126F">
        <w:rPr>
          <w:rFonts w:ascii="Times New Roman" w:eastAsia="宋体" w:hAnsi="Times New Roman" w:cs="Times New Roman" w:hint="eastAsia"/>
          <w:szCs w:val="22"/>
          <w14:ligatures w14:val="none"/>
        </w:rPr>
        <w:t>实施</w:t>
      </w:r>
      <w:r w:rsidRPr="0074126F">
        <w:rPr>
          <w:rFonts w:ascii="Times New Roman" w:eastAsia="宋体" w:hAnsi="Times New Roman" w:cs="Times New Roman"/>
          <w:szCs w:val="22"/>
          <w14:ligatures w14:val="none"/>
        </w:rPr>
        <w:t>内容、</w:t>
      </w:r>
      <w:r w:rsidRPr="0074126F">
        <w:rPr>
          <w:rFonts w:ascii="Times New Roman" w:eastAsia="宋体" w:hAnsi="Times New Roman" w:cs="Times New Roman" w:hint="eastAsia"/>
          <w:szCs w:val="22"/>
          <w14:ligatures w14:val="none"/>
        </w:rPr>
        <w:t>实施</w:t>
      </w:r>
      <w:r w:rsidRPr="0074126F">
        <w:rPr>
          <w:rFonts w:ascii="Times New Roman" w:eastAsia="宋体" w:hAnsi="Times New Roman" w:cs="Times New Roman"/>
          <w:szCs w:val="22"/>
          <w14:ligatures w14:val="none"/>
        </w:rPr>
        <w:t>期限、质量要求、</w:t>
      </w:r>
      <w:r w:rsidRPr="0074126F">
        <w:rPr>
          <w:rFonts w:ascii="Times New Roman" w:eastAsia="宋体" w:hAnsi="Times New Roman" w:cs="Times New Roman" w:hint="eastAsia"/>
          <w:szCs w:val="22"/>
          <w14:ligatures w14:val="none"/>
        </w:rPr>
        <w:t>售后服务（如果有）、</w:t>
      </w:r>
      <w:r w:rsidRPr="0074126F">
        <w:rPr>
          <w:rFonts w:ascii="Times New Roman" w:eastAsia="宋体" w:hAnsi="Times New Roman" w:cs="Times New Roman"/>
          <w:szCs w:val="22"/>
          <w14:ligatures w14:val="none"/>
        </w:rPr>
        <w:t>管理要求与标准及考核要求等。</w:t>
      </w:r>
    </w:p>
    <w:p w14:paraId="7BB038AA"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.3</w:t>
      </w:r>
      <w:r w:rsidRPr="0074126F">
        <w:rPr>
          <w:rFonts w:ascii="Times New Roman" w:eastAsia="宋体" w:hAnsi="Times New Roman" w:cs="Times New Roman" w:hint="eastAsia"/>
          <w:szCs w:val="22"/>
          <w14:ligatures w14:val="none"/>
        </w:rPr>
        <w:t>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说明</w:t>
      </w:r>
    </w:p>
    <w:p w14:paraId="327ACF6A"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.3.1</w:t>
      </w:r>
      <w:r w:rsidRPr="0074126F">
        <w:rPr>
          <w:rFonts w:ascii="Times New Roman" w:eastAsia="宋体" w:hAnsi="Times New Roman" w:cs="Times New Roman" w:hint="eastAsia"/>
          <w:szCs w:val="22"/>
          <w14:ligatures w14:val="none"/>
        </w:rPr>
        <w:t>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应与</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须知、合同条件、项目质量标准和要求等文件结合起来理解或解释。</w:t>
      </w:r>
    </w:p>
    <w:p w14:paraId="2C73E083"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.3.2</w:t>
      </w:r>
      <w:r w:rsidRPr="0074126F">
        <w:rPr>
          <w:rFonts w:ascii="Times New Roman" w:eastAsia="宋体" w:hAnsi="Times New Roman" w:cs="Times New Roman"/>
          <w:szCs w:val="22"/>
          <w14:ligatures w14:val="none"/>
        </w:rPr>
        <w:t>采购人提供的</w:t>
      </w:r>
      <w:r w:rsidRPr="0074126F">
        <w:rPr>
          <w:rFonts w:ascii="Times New Roman" w:eastAsia="宋体" w:hAnsi="Times New Roman" w:cs="Times New Roman" w:hint="eastAsia"/>
          <w:szCs w:val="22"/>
          <w14:ligatures w14:val="none"/>
        </w:rPr>
        <w:t>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是依照采购需求测算出的主要工作内容，允许</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对</w:t>
      </w:r>
      <w:r w:rsidRPr="0074126F">
        <w:rPr>
          <w:rFonts w:ascii="Times New Roman" w:eastAsia="宋体" w:hAnsi="Times New Roman" w:cs="Times New Roman" w:hint="eastAsia"/>
          <w:szCs w:val="22"/>
          <w14:ligatures w14:val="none"/>
        </w:rPr>
        <w:t>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内非核心工作内容进行优化设计，并依照优化后的方案进行报价。各</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应认真了解</w:t>
      </w:r>
      <w:r w:rsidRPr="0074126F">
        <w:rPr>
          <w:rFonts w:ascii="Times New Roman" w:eastAsia="宋体" w:hAnsi="Times New Roman" w:cs="Times New Roman" w:hint="eastAsia"/>
          <w:szCs w:val="22"/>
          <w14:ligatures w14:val="none"/>
        </w:rPr>
        <w:t>采购</w:t>
      </w:r>
      <w:r w:rsidRPr="0074126F">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补充文件</w:t>
      </w:r>
      <w:r w:rsidRPr="0074126F">
        <w:rPr>
          <w:rFonts w:ascii="Times New Roman" w:eastAsia="宋体" w:hAnsi="Times New Roman" w:cs="Times New Roman" w:hint="eastAsia"/>
          <w:szCs w:val="22"/>
          <w14:ligatures w14:val="none"/>
        </w:rPr>
        <w:t>或磋商过程中实质性内容对磋商文</w:t>
      </w:r>
      <w:r w:rsidRPr="0074126F">
        <w:rPr>
          <w:rFonts w:ascii="Times New Roman" w:eastAsia="宋体" w:hAnsi="Times New Roman" w:cs="Times New Roman" w:hint="eastAsia"/>
          <w:szCs w:val="22"/>
          <w14:ligatures w14:val="none"/>
        </w:rPr>
        <w:lastRenderedPageBreak/>
        <w:t>件</w:t>
      </w:r>
      <w:r w:rsidRPr="0074126F">
        <w:rPr>
          <w:rFonts w:ascii="Times New Roman" w:eastAsia="宋体" w:hAnsi="Times New Roman" w:cs="Times New Roman"/>
          <w:szCs w:val="22"/>
          <w14:ligatures w14:val="none"/>
        </w:rPr>
        <w:t>予以更正</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否则，应以</w:t>
      </w:r>
      <w:r w:rsidRPr="0074126F">
        <w:rPr>
          <w:rFonts w:ascii="Times New Roman" w:eastAsia="宋体" w:hAnsi="Times New Roman" w:cs="Times New Roman" w:hint="eastAsia"/>
          <w:szCs w:val="22"/>
          <w14:ligatures w14:val="none"/>
        </w:rPr>
        <w:t>服务内容一览表（设施量</w:t>
      </w:r>
      <w:r w:rsidRPr="0074126F">
        <w:rPr>
          <w:rFonts w:ascii="Times New Roman" w:eastAsia="宋体" w:hAnsi="Times New Roman" w:cs="Times New Roman"/>
          <w:szCs w:val="22"/>
          <w14:ligatures w14:val="none"/>
        </w:rPr>
        <w:t>清单</w:t>
      </w:r>
      <w:r w:rsidRPr="0074126F">
        <w:rPr>
          <w:rFonts w:ascii="Times New Roman" w:eastAsia="宋体" w:hAnsi="Times New Roman" w:cs="Times New Roman" w:hint="eastAsia"/>
          <w:szCs w:val="22"/>
          <w14:ligatures w14:val="none"/>
        </w:rPr>
        <w:t>）</w:t>
      </w:r>
      <w:r w:rsidRPr="0074126F">
        <w:rPr>
          <w:rFonts w:ascii="Times New Roman" w:eastAsia="宋体" w:hAnsi="Times New Roman" w:cs="Times New Roman"/>
          <w:szCs w:val="22"/>
          <w14:ligatures w14:val="none"/>
        </w:rPr>
        <w:t>为准。</w:t>
      </w:r>
    </w:p>
    <w:p w14:paraId="7478D49C"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4</w:t>
      </w:r>
      <w:r w:rsidRPr="0074126F">
        <w:rPr>
          <w:rFonts w:ascii="Times New Roman" w:eastAsia="宋体" w:hAnsi="Times New Roman" w:cs="Times New Roman"/>
          <w:szCs w:val="22"/>
          <w14:ligatures w14:val="none"/>
        </w:rPr>
        <w:t>岗位设置说明</w:t>
      </w:r>
    </w:p>
    <w:p w14:paraId="5A814866"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1</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4</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岗位设置应与</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须知、合同条件、项目质量标准和要求等文件结合起来理解或解释。</w:t>
      </w:r>
    </w:p>
    <w:p w14:paraId="2CC36844" w14:textId="77777777" w:rsidR="0074126F" w:rsidRPr="0074126F" w:rsidRDefault="0074126F" w:rsidP="0074126F">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5" w:name="_Toc490037252"/>
      <w:bookmarkStart w:id="36" w:name="_Toc209007591"/>
      <w:bookmarkStart w:id="37" w:name="_Toc497747039"/>
      <w:r w:rsidRPr="0074126F">
        <w:rPr>
          <w:rFonts w:ascii="Times New Roman" w:eastAsia="宋体" w:hAnsi="Times New Roman" w:cs="Times New Roman"/>
          <w:b/>
          <w:szCs w:val="22"/>
          <w14:ligatures w14:val="none"/>
        </w:rPr>
        <w:t>1</w:t>
      </w:r>
      <w:bookmarkStart w:id="38" w:name="_Toc490037253"/>
      <w:bookmarkEnd w:id="35"/>
      <w:r w:rsidRPr="0074126F">
        <w:rPr>
          <w:rFonts w:ascii="Times New Roman" w:eastAsia="宋体" w:hAnsi="Times New Roman" w:cs="Times New Roman" w:hint="eastAsia"/>
          <w:b/>
          <w:szCs w:val="22"/>
          <w14:ligatures w14:val="none"/>
        </w:rPr>
        <w:t>2</w:t>
      </w:r>
      <w:r w:rsidRPr="0074126F">
        <w:rPr>
          <w:rFonts w:ascii="Times New Roman" w:eastAsia="宋体" w:hAnsi="Times New Roman" w:cs="Times New Roman" w:hint="eastAsia"/>
          <w:b/>
          <w:szCs w:val="22"/>
          <w14:ligatures w14:val="none"/>
        </w:rPr>
        <w:t>磋商</w:t>
      </w:r>
      <w:r w:rsidRPr="0074126F">
        <w:rPr>
          <w:rFonts w:ascii="Times New Roman" w:eastAsia="宋体" w:hAnsi="Times New Roman" w:cs="Times New Roman"/>
          <w:b/>
          <w:szCs w:val="22"/>
          <w14:ligatures w14:val="none"/>
        </w:rPr>
        <w:t>报价</w:t>
      </w:r>
      <w:bookmarkEnd w:id="38"/>
      <w:r w:rsidRPr="0074126F">
        <w:rPr>
          <w:rFonts w:ascii="Times New Roman" w:eastAsia="宋体" w:hAnsi="Times New Roman" w:cs="Times New Roman"/>
          <w:b/>
          <w:szCs w:val="22"/>
          <w14:ligatures w14:val="none"/>
        </w:rPr>
        <w:t>内容</w:t>
      </w:r>
      <w:bookmarkEnd w:id="36"/>
      <w:bookmarkEnd w:id="37"/>
    </w:p>
    <w:p w14:paraId="5F83D22A"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本项目报价为</w:t>
      </w:r>
      <w:proofErr w:type="gramStart"/>
      <w:r w:rsidRPr="0074126F">
        <w:rPr>
          <w:rFonts w:ascii="Times New Roman" w:eastAsia="宋体" w:hAnsi="Times New Roman" w:cs="Times New Roman"/>
          <w:szCs w:val="22"/>
          <w14:ligatures w14:val="none"/>
        </w:rPr>
        <w:t>全费用</w:t>
      </w:r>
      <w:proofErr w:type="gramEnd"/>
      <w:r w:rsidRPr="0074126F">
        <w:rPr>
          <w:rFonts w:ascii="Times New Roman" w:eastAsia="宋体" w:hAnsi="Times New Roman" w:cs="Times New Roman"/>
          <w:szCs w:val="22"/>
          <w14:ligatures w14:val="none"/>
        </w:rPr>
        <w:t>报价，是履行合同的最终价格，除</w:t>
      </w:r>
      <w:r w:rsidRPr="0074126F">
        <w:rPr>
          <w:rFonts w:ascii="Times New Roman" w:eastAsia="宋体" w:hAnsi="Times New Roman" w:cs="Times New Roman" w:hint="eastAsia"/>
          <w:szCs w:val="22"/>
          <w14:ligatures w14:val="none"/>
        </w:rPr>
        <w:t>采购</w:t>
      </w:r>
      <w:r w:rsidRPr="0074126F">
        <w:rPr>
          <w:rFonts w:ascii="Times New Roman" w:eastAsia="宋体" w:hAnsi="Times New Roman" w:cs="Times New Roman"/>
          <w:szCs w:val="22"/>
          <w14:ligatures w14:val="none"/>
        </w:rPr>
        <w:t>需求中另有说明外，</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报价（即</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总价）应包括</w:t>
      </w:r>
      <w:r w:rsidRPr="0074126F">
        <w:rPr>
          <w:rFonts w:ascii="Times New Roman" w:eastAsia="宋体" w:hAnsi="Times New Roman" w:cs="Times New Roman" w:hint="eastAsia"/>
          <w:szCs w:val="22"/>
          <w:u w:val="single"/>
          <w14:ligatures w14:val="none"/>
        </w:rPr>
        <w:t>养护、运行管理、维修技术（标准）要求所需的劳务、材料、机械、质检</w:t>
      </w:r>
      <w:r w:rsidRPr="0074126F">
        <w:rPr>
          <w:rFonts w:ascii="Times New Roman" w:eastAsia="宋体" w:hAnsi="Times New Roman" w:cs="Times New Roman" w:hint="eastAsia"/>
          <w:szCs w:val="22"/>
          <w:u w:val="single"/>
          <w14:ligatures w14:val="none"/>
        </w:rPr>
        <w:t>(</w:t>
      </w:r>
      <w:r w:rsidRPr="0074126F">
        <w:rPr>
          <w:rFonts w:ascii="Times New Roman" w:eastAsia="宋体" w:hAnsi="Times New Roman" w:cs="Times New Roman" w:hint="eastAsia"/>
          <w:szCs w:val="22"/>
          <w:u w:val="single"/>
          <w14:ligatures w14:val="none"/>
        </w:rPr>
        <w:t>自检</w:t>
      </w:r>
      <w:r w:rsidRPr="0074126F">
        <w:rPr>
          <w:rFonts w:ascii="Times New Roman" w:eastAsia="宋体" w:hAnsi="Times New Roman" w:cs="Times New Roman" w:hint="eastAsia"/>
          <w:szCs w:val="22"/>
          <w:u w:val="single"/>
          <w14:ligatures w14:val="none"/>
        </w:rPr>
        <w:t>)</w:t>
      </w:r>
      <w:r w:rsidRPr="0074126F">
        <w:rPr>
          <w:rFonts w:ascii="Times New Roman" w:eastAsia="宋体" w:hAnsi="Times New Roman" w:cs="Times New Roman" w:hint="eastAsia"/>
          <w:szCs w:val="22"/>
          <w:u w:val="single"/>
          <w14:ligatures w14:val="none"/>
        </w:rPr>
        <w:t>、缺陷修复、管理、利润等费用，以及合同明示或暗示的所有责任、义务和一般风险等费用。供应商用于本合同工程的各类设备的提供、运输、拆卸、拼装、折旧等支付的费用，已包括在设施量清单的单价与响应总价之中</w:t>
      </w:r>
      <w:r w:rsidRPr="0074126F">
        <w:rPr>
          <w:rFonts w:ascii="Times New Roman" w:eastAsia="宋体" w:hAnsi="Times New Roman" w:cs="Times New Roman"/>
          <w:szCs w:val="22"/>
          <w14:ligatures w14:val="none"/>
        </w:rPr>
        <w:t>。</w:t>
      </w:r>
    </w:p>
    <w:p w14:paraId="5F2290D0"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 xml:space="preserve">.2 </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报价中</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应考虑本项目可能存在的风险因素。</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报价应将所有工作内容考虑在内，如有漏项或缺项，均属于</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的风险</w:t>
      </w:r>
      <w:r w:rsidRPr="0074126F">
        <w:rPr>
          <w:rFonts w:ascii="Times New Roman" w:eastAsia="宋体" w:hAnsi="Times New Roman" w:cs="Times New Roman" w:hint="eastAsia"/>
          <w:szCs w:val="22"/>
          <w14:ligatures w14:val="none"/>
        </w:rPr>
        <w:t>，其费用视作已分配在磋商报价明细表内单价或总价之中</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应逐项计算并填写单价、合计价和总价。</w:t>
      </w:r>
    </w:p>
    <w:p w14:paraId="4C1A698F"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.3</w:t>
      </w:r>
      <w:r w:rsidRPr="0074126F">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应自行考虑，在合同履约期内中标价不作调整。</w:t>
      </w:r>
    </w:p>
    <w:p w14:paraId="2C505F4D" w14:textId="77777777" w:rsidR="0074126F" w:rsidRPr="0074126F" w:rsidRDefault="0074126F" w:rsidP="0074126F">
      <w:pPr>
        <w:adjustRightInd w:val="0"/>
        <w:snapToGrid w:val="0"/>
        <w:spacing w:after="0" w:line="300" w:lineRule="auto"/>
        <w:ind w:firstLineChars="200" w:firstLine="440"/>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2</w:t>
      </w:r>
      <w:r w:rsidRPr="0074126F">
        <w:rPr>
          <w:rFonts w:ascii="Times New Roman" w:eastAsia="宋体" w:hAnsi="Times New Roman" w:cs="Times New Roman"/>
          <w:szCs w:val="22"/>
          <w14:ligatures w14:val="none"/>
        </w:rPr>
        <w:t xml:space="preserve">.4 </w:t>
      </w:r>
      <w:r w:rsidRPr="0074126F">
        <w:rPr>
          <w:rFonts w:ascii="Times New Roman" w:eastAsia="宋体" w:hAnsi="Times New Roman" w:cs="Times New Roman" w:hint="eastAsia"/>
          <w:szCs w:val="22"/>
          <w14:ligatures w14:val="none"/>
        </w:rPr>
        <w:t>供应</w:t>
      </w:r>
      <w:proofErr w:type="gramStart"/>
      <w:r w:rsidRPr="0074126F">
        <w:rPr>
          <w:rFonts w:ascii="Times New Roman" w:eastAsia="宋体" w:hAnsi="Times New Roman" w:cs="Times New Roman" w:hint="eastAsia"/>
          <w:szCs w:val="22"/>
          <w14:ligatures w14:val="none"/>
        </w:rPr>
        <w:t>商</w:t>
      </w:r>
      <w:r w:rsidRPr="0074126F">
        <w:rPr>
          <w:rFonts w:ascii="Times New Roman" w:eastAsia="宋体" w:hAnsi="Times New Roman" w:cs="Times New Roman"/>
          <w:szCs w:val="22"/>
          <w14:ligatures w14:val="none"/>
        </w:rPr>
        <w:t>按照</w:t>
      </w:r>
      <w:proofErr w:type="gramEnd"/>
      <w:r w:rsidRPr="0074126F">
        <w:rPr>
          <w:rFonts w:ascii="Times New Roman" w:eastAsia="宋体" w:hAnsi="Times New Roman" w:cs="Times New Roman" w:hint="eastAsia"/>
          <w:szCs w:val="22"/>
          <w14:ligatures w14:val="none"/>
        </w:rPr>
        <w:t>响应</w:t>
      </w:r>
      <w:r w:rsidRPr="0074126F">
        <w:rPr>
          <w:rFonts w:ascii="Times New Roman" w:eastAsia="宋体" w:hAnsi="Times New Roman" w:cs="Times New Roman"/>
          <w:szCs w:val="22"/>
          <w14:ligatures w14:val="none"/>
        </w:rPr>
        <w:t>文件格式中所附的表式完整地填写《</w:t>
      </w:r>
      <w:r w:rsidRPr="0074126F">
        <w:rPr>
          <w:rFonts w:ascii="Times New Roman" w:eastAsia="宋体" w:hAnsi="Times New Roman" w:cs="Times New Roman" w:hint="eastAsia"/>
          <w:szCs w:val="22"/>
          <w14:ligatures w14:val="none"/>
        </w:rPr>
        <w:t>磋商报价</w:t>
      </w:r>
      <w:r w:rsidRPr="0074126F">
        <w:rPr>
          <w:rFonts w:ascii="Times New Roman" w:eastAsia="宋体" w:hAnsi="Times New Roman" w:cs="Times New Roman"/>
          <w:szCs w:val="22"/>
          <w14:ligatures w14:val="none"/>
        </w:rPr>
        <w:t>一览表》及各类</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报价明细表，说明其拟提供服务的内容、数量、价格、时间、价格构成等。</w:t>
      </w:r>
    </w:p>
    <w:p w14:paraId="2264EA56"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09007592"/>
      <w:r w:rsidRPr="0074126F">
        <w:rPr>
          <w:rFonts w:ascii="Times New Roman" w:eastAsia="宋体" w:hAnsi="Times New Roman" w:cs="Times New Roman"/>
          <w:b/>
          <w:szCs w:val="22"/>
          <w14:ligatures w14:val="none"/>
        </w:rPr>
        <w:t>1</w:t>
      </w:r>
      <w:r w:rsidRPr="0074126F">
        <w:rPr>
          <w:rFonts w:ascii="Times New Roman" w:eastAsia="宋体" w:hAnsi="Times New Roman" w:cs="Times New Roman" w:hint="eastAsia"/>
          <w:b/>
          <w:szCs w:val="22"/>
          <w14:ligatures w14:val="none"/>
        </w:rPr>
        <w:t>3</w:t>
      </w:r>
      <w:r w:rsidRPr="0074126F">
        <w:rPr>
          <w:rFonts w:ascii="Times New Roman" w:eastAsia="宋体" w:hAnsi="Times New Roman" w:cs="Times New Roman" w:hint="eastAsia"/>
          <w:b/>
          <w:szCs w:val="22"/>
          <w14:ligatures w14:val="none"/>
        </w:rPr>
        <w:t>磋商</w:t>
      </w:r>
      <w:r w:rsidRPr="0074126F">
        <w:rPr>
          <w:rFonts w:ascii="Times New Roman" w:eastAsia="宋体" w:hAnsi="Times New Roman" w:cs="Times New Roman"/>
          <w:b/>
          <w:szCs w:val="22"/>
          <w14:ligatures w14:val="none"/>
        </w:rPr>
        <w:t>报价控制性条款</w:t>
      </w:r>
      <w:bookmarkEnd w:id="34"/>
      <w:bookmarkEnd w:id="39"/>
    </w:p>
    <w:p w14:paraId="147EA529"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.1 </w:t>
      </w:r>
      <w:r w:rsidRPr="0074126F">
        <w:rPr>
          <w:rFonts w:ascii="Times New Roman" w:eastAsia="宋体" w:hAnsi="Times New Roman" w:cs="Times New Roman" w:hint="eastAsia"/>
          <w:color w:val="000000"/>
          <w:szCs w:val="22"/>
          <w14:ligatures w14:val="none"/>
        </w:rPr>
        <w:t>磋商最后</w:t>
      </w:r>
      <w:r w:rsidRPr="0074126F">
        <w:rPr>
          <w:rFonts w:ascii="Times New Roman" w:eastAsia="宋体" w:hAnsi="Times New Roman" w:cs="Times New Roman"/>
          <w:color w:val="000000"/>
          <w:szCs w:val="22"/>
          <w14:ligatures w14:val="none"/>
        </w:rPr>
        <w:t>报价不得超过公布的预算金额</w:t>
      </w:r>
      <w:r w:rsidRPr="0074126F">
        <w:rPr>
          <w:rFonts w:ascii="Times New Roman" w:eastAsia="宋体" w:hAnsi="Times New Roman" w:cs="Times New Roman" w:hint="eastAsia"/>
          <w:color w:val="000000"/>
          <w:szCs w:val="22"/>
          <w14:ligatures w14:val="none"/>
        </w:rPr>
        <w:t>或最高限价</w:t>
      </w:r>
      <w:r w:rsidRPr="0074126F">
        <w:rPr>
          <w:rFonts w:ascii="Times New Roman" w:eastAsia="宋体" w:hAnsi="Times New Roman" w:cs="Times New Roman"/>
          <w:color w:val="000000"/>
          <w:szCs w:val="22"/>
          <w14:ligatures w14:val="none"/>
        </w:rPr>
        <w:t>，其中各年度或各分项报价（如有要求）均不得超过对应的预算金额</w:t>
      </w:r>
      <w:r w:rsidRPr="0074126F">
        <w:rPr>
          <w:rFonts w:ascii="Times New Roman" w:eastAsia="宋体" w:hAnsi="Times New Roman" w:cs="Times New Roman" w:hint="eastAsia"/>
          <w:color w:val="000000"/>
          <w:szCs w:val="22"/>
          <w14:ligatures w14:val="none"/>
        </w:rPr>
        <w:t>或最高限价</w:t>
      </w:r>
      <w:r w:rsidRPr="0074126F">
        <w:rPr>
          <w:rFonts w:ascii="Times New Roman" w:eastAsia="宋体" w:hAnsi="Times New Roman" w:cs="Times New Roman"/>
          <w:color w:val="000000"/>
          <w:szCs w:val="22"/>
          <w14:ligatures w14:val="none"/>
        </w:rPr>
        <w:t>。</w:t>
      </w:r>
    </w:p>
    <w:p w14:paraId="5992C70C"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.2 </w:t>
      </w:r>
      <w:r w:rsidRPr="0074126F">
        <w:rPr>
          <w:rFonts w:ascii="Times New Roman" w:eastAsia="宋体" w:hAnsi="Times New Roman" w:cs="Times New Roman"/>
          <w:color w:val="000000"/>
          <w:szCs w:val="22"/>
          <w14:ligatures w14:val="none"/>
        </w:rPr>
        <w:t>本项目只允许有一个报价，任何有选择的报价将不予接受。</w:t>
      </w:r>
    </w:p>
    <w:p w14:paraId="6EEAF731"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.3 </w:t>
      </w:r>
      <w:r w:rsidRPr="0074126F">
        <w:rPr>
          <w:rFonts w:ascii="Times New Roman" w:eastAsia="宋体" w:hAnsi="Times New Roman" w:cs="Times New Roman" w:hint="eastAsia"/>
          <w:color w:val="000000"/>
          <w:szCs w:val="22"/>
          <w14:ligatures w14:val="none"/>
        </w:rPr>
        <w:t>供应商</w:t>
      </w:r>
      <w:r w:rsidRPr="0074126F">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719F8DA" w14:textId="77777777" w:rsidR="0074126F" w:rsidRPr="0074126F" w:rsidRDefault="0074126F" w:rsidP="0074126F">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74126F">
        <w:rPr>
          <w:rFonts w:ascii="Times New Roman" w:eastAsia="宋体" w:hAnsi="宋体" w:cs="Times New Roman"/>
          <w:b/>
          <w:bCs/>
          <w:kern w:val="0"/>
          <w:szCs w:val="22"/>
          <w14:ligatures w14:val="none"/>
        </w:rPr>
        <w:t>★</w:t>
      </w: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.4 </w:t>
      </w:r>
      <w:r w:rsidRPr="0074126F">
        <w:rPr>
          <w:rFonts w:ascii="Times New Roman" w:eastAsia="宋体" w:hAnsi="Times New Roman" w:cs="Times New Roman"/>
          <w:color w:val="000000"/>
          <w:szCs w:val="22"/>
          <w14:ligatures w14:val="none"/>
        </w:rPr>
        <w:t>经</w:t>
      </w:r>
      <w:r w:rsidRPr="0074126F">
        <w:rPr>
          <w:rFonts w:ascii="Times New Roman" w:eastAsia="宋体" w:hAnsi="Times New Roman" w:cs="Times New Roman" w:hint="eastAsia"/>
          <w:color w:val="000000"/>
          <w:szCs w:val="22"/>
          <w14:ligatures w14:val="none"/>
        </w:rPr>
        <w:t>磋商小组</w:t>
      </w:r>
      <w:r w:rsidRPr="0074126F">
        <w:rPr>
          <w:rFonts w:ascii="Times New Roman" w:eastAsia="宋体" w:hAnsi="Times New Roman" w:cs="Times New Roman"/>
          <w:color w:val="000000"/>
          <w:szCs w:val="22"/>
          <w14:ligatures w14:val="none"/>
        </w:rPr>
        <w:t>审定，</w:t>
      </w:r>
      <w:r w:rsidRPr="0074126F">
        <w:rPr>
          <w:rFonts w:ascii="Times New Roman" w:eastAsia="宋体" w:hAnsi="Times New Roman" w:cs="Times New Roman" w:hint="eastAsia"/>
          <w:color w:val="000000"/>
          <w:szCs w:val="22"/>
          <w14:ligatures w14:val="none"/>
        </w:rPr>
        <w:t>磋商</w:t>
      </w:r>
      <w:r w:rsidRPr="0074126F">
        <w:rPr>
          <w:rFonts w:ascii="Times New Roman" w:eastAsia="宋体" w:hAnsi="Times New Roman" w:cs="Times New Roman"/>
          <w:color w:val="000000"/>
          <w:szCs w:val="22"/>
          <w14:ligatures w14:val="none"/>
        </w:rPr>
        <w:t>报价存在下列情形之一的，该</w:t>
      </w:r>
      <w:r w:rsidRPr="0074126F">
        <w:rPr>
          <w:rFonts w:ascii="Times New Roman" w:eastAsia="宋体" w:hAnsi="Times New Roman" w:cs="Times New Roman" w:hint="eastAsia"/>
          <w:color w:val="000000"/>
          <w:szCs w:val="22"/>
          <w14:ligatures w14:val="none"/>
        </w:rPr>
        <w:t>响应</w:t>
      </w:r>
      <w:r w:rsidRPr="0074126F">
        <w:rPr>
          <w:rFonts w:ascii="Times New Roman" w:eastAsia="宋体" w:hAnsi="Times New Roman" w:cs="Times New Roman"/>
          <w:color w:val="000000"/>
          <w:szCs w:val="22"/>
          <w14:ligatures w14:val="none"/>
        </w:rPr>
        <w:t>文件作无效处理：</w:t>
      </w:r>
      <w:r w:rsidRPr="0074126F">
        <w:rPr>
          <w:rFonts w:ascii="Times New Roman" w:eastAsia="宋体" w:hAnsi="Times New Roman" w:cs="Times New Roman"/>
          <w:color w:val="000000"/>
          <w:szCs w:val="22"/>
          <w14:ligatures w14:val="none"/>
        </w:rPr>
        <w:t xml:space="preserve"> </w:t>
      </w:r>
    </w:p>
    <w:p w14:paraId="4A6CAC52"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.4.1 </w:t>
      </w:r>
      <w:r w:rsidRPr="0074126F">
        <w:rPr>
          <w:rFonts w:ascii="Times New Roman" w:eastAsia="宋体" w:hAnsi="Times New Roman" w:cs="Times New Roman" w:hint="eastAsia"/>
          <w:color w:val="000000"/>
          <w:szCs w:val="22"/>
          <w14:ligatures w14:val="none"/>
        </w:rPr>
        <w:t>磋商最后</w:t>
      </w:r>
      <w:r w:rsidRPr="0074126F">
        <w:rPr>
          <w:rFonts w:ascii="Times New Roman" w:eastAsia="宋体" w:hAnsi="Times New Roman" w:cs="Times New Roman"/>
          <w:color w:val="000000"/>
          <w:szCs w:val="22"/>
          <w14:ligatures w14:val="none"/>
        </w:rPr>
        <w:t>报价和技术方案明显不相符的；</w:t>
      </w:r>
    </w:p>
    <w:p w14:paraId="461B998F"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color w:val="000000"/>
          <w:szCs w:val="22"/>
          <w14:ligatures w14:val="none"/>
        </w:rPr>
        <w:t>1</w:t>
      </w:r>
      <w:r w:rsidRPr="0074126F">
        <w:rPr>
          <w:rFonts w:ascii="Times New Roman" w:eastAsia="宋体" w:hAnsi="Times New Roman" w:cs="Times New Roman" w:hint="eastAsia"/>
          <w:color w:val="000000"/>
          <w:szCs w:val="22"/>
          <w14:ligatures w14:val="none"/>
        </w:rPr>
        <w:t>3</w:t>
      </w:r>
      <w:r w:rsidRPr="0074126F">
        <w:rPr>
          <w:rFonts w:ascii="Times New Roman" w:eastAsia="宋体" w:hAnsi="Times New Roman" w:cs="Times New Roman"/>
          <w:color w:val="000000"/>
          <w:szCs w:val="22"/>
          <w14:ligatures w14:val="none"/>
        </w:rPr>
        <w:t xml:space="preserve">.4.2 </w:t>
      </w:r>
      <w:r w:rsidRPr="0074126F">
        <w:rPr>
          <w:rFonts w:ascii="Times New Roman" w:eastAsia="宋体" w:hAnsi="Times New Roman" w:cs="Times New Roman" w:hint="eastAsia"/>
          <w:color w:val="000000"/>
          <w:szCs w:val="22"/>
          <w14:ligatures w14:val="none"/>
        </w:rPr>
        <w:t>磋商最后</w:t>
      </w:r>
      <w:r w:rsidRPr="0074126F">
        <w:rPr>
          <w:rFonts w:ascii="Times New Roman" w:eastAsia="宋体" w:hAnsi="Times New Roman" w:cs="Times New Roman"/>
          <w:color w:val="000000"/>
          <w:szCs w:val="22"/>
          <w14:ligatures w14:val="none"/>
        </w:rPr>
        <w:t>报价</w:t>
      </w:r>
      <w:r w:rsidRPr="0074126F">
        <w:rPr>
          <w:rFonts w:ascii="Times New Roman" w:eastAsia="宋体" w:hAnsi="Times New Roman" w:cs="Times New Roman" w:hint="eastAsia"/>
          <w:color w:val="000000"/>
          <w:szCs w:val="22"/>
          <w14:ligatures w14:val="none"/>
        </w:rPr>
        <w:t>中</w:t>
      </w:r>
      <w:r w:rsidRPr="0074126F">
        <w:rPr>
          <w:rFonts w:ascii="Times New Roman" w:eastAsia="宋体" w:hAnsi="Times New Roman" w:cs="Times New Roman"/>
          <w:color w:val="000000"/>
          <w:szCs w:val="22"/>
          <w14:ligatures w14:val="none"/>
        </w:rPr>
        <w:t>缩减</w:t>
      </w:r>
      <w:r w:rsidRPr="0074126F">
        <w:rPr>
          <w:rFonts w:ascii="Times New Roman" w:eastAsia="宋体" w:hAnsi="Times New Roman" w:cs="Times New Roman" w:hint="eastAsia"/>
          <w:color w:val="000000"/>
          <w:szCs w:val="22"/>
          <w14:ligatures w14:val="none"/>
        </w:rPr>
        <w:t>磋商小组最终确定的</w:t>
      </w:r>
      <w:r w:rsidRPr="0074126F">
        <w:rPr>
          <w:rFonts w:ascii="Times New Roman" w:eastAsia="宋体" w:hAnsi="Times New Roman" w:cs="Times New Roman"/>
          <w:color w:val="000000"/>
          <w:szCs w:val="22"/>
          <w14:ligatures w14:val="none"/>
        </w:rPr>
        <w:t>服务内容的</w:t>
      </w:r>
      <w:r w:rsidRPr="0074126F">
        <w:rPr>
          <w:rFonts w:ascii="Times New Roman" w:eastAsia="宋体" w:hAnsi="Times New Roman" w:cs="Times New Roman" w:hint="eastAsia"/>
          <w:color w:val="000000"/>
          <w:szCs w:val="22"/>
          <w14:ligatures w14:val="none"/>
        </w:rPr>
        <w:t>。</w:t>
      </w:r>
    </w:p>
    <w:p w14:paraId="2BDEDFA3"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szCs w:val="22"/>
          <w14:ligatures w14:val="none"/>
        </w:rPr>
      </w:pPr>
    </w:p>
    <w:p w14:paraId="20363E24" w14:textId="77777777" w:rsidR="0074126F" w:rsidRPr="0074126F" w:rsidRDefault="0074126F" w:rsidP="0074126F">
      <w:pPr>
        <w:spacing w:after="0" w:line="300" w:lineRule="auto"/>
        <w:ind w:firstLineChars="192" w:firstLine="424"/>
        <w:jc w:val="both"/>
        <w:outlineLvl w:val="2"/>
        <w:rPr>
          <w:rFonts w:ascii="Times New Roman" w:eastAsia="宋体" w:hAnsi="Times New Roman" w:cs="Times New Roman"/>
          <w:b/>
          <w:szCs w:val="22"/>
          <w14:ligatures w14:val="none"/>
        </w:rPr>
      </w:pPr>
      <w:bookmarkStart w:id="40" w:name="_Toc497211612"/>
      <w:bookmarkStart w:id="41" w:name="_Toc209007593"/>
      <w:r w:rsidRPr="0074126F">
        <w:rPr>
          <w:rFonts w:ascii="Times New Roman" w:eastAsia="宋体" w:hAnsi="Times New Roman" w:cs="Times New Roman"/>
          <w:b/>
          <w:szCs w:val="22"/>
          <w14:ligatures w14:val="none"/>
        </w:rPr>
        <w:t>1</w:t>
      </w:r>
      <w:r w:rsidRPr="0074126F">
        <w:rPr>
          <w:rFonts w:ascii="Times New Roman" w:eastAsia="宋体" w:hAnsi="Times New Roman" w:cs="Times New Roman" w:hint="eastAsia"/>
          <w:b/>
          <w:szCs w:val="22"/>
          <w14:ligatures w14:val="none"/>
        </w:rPr>
        <w:t>4</w:t>
      </w:r>
      <w:r w:rsidRPr="0074126F">
        <w:rPr>
          <w:rFonts w:ascii="Times New Roman" w:eastAsia="宋体" w:hAnsi="Times New Roman" w:cs="Times New Roman"/>
          <w:b/>
          <w:szCs w:val="22"/>
          <w14:ligatures w14:val="none"/>
        </w:rPr>
        <w:t>其他</w:t>
      </w:r>
      <w:bookmarkEnd w:id="40"/>
      <w:bookmarkEnd w:id="41"/>
    </w:p>
    <w:p w14:paraId="5BFAC152" w14:textId="77777777" w:rsidR="0074126F" w:rsidRPr="0074126F" w:rsidRDefault="0074126F" w:rsidP="0074126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4126F">
        <w:rPr>
          <w:rFonts w:ascii="Times New Roman" w:eastAsia="宋体" w:hAnsi="Times New Roman" w:cs="Times New Roman" w:hint="eastAsia"/>
          <w:color w:val="000000"/>
          <w:szCs w:val="22"/>
          <w14:ligatures w14:val="none"/>
        </w:rPr>
        <w:t>无</w:t>
      </w:r>
    </w:p>
    <w:p w14:paraId="3DD74340" w14:textId="77777777" w:rsidR="0074126F" w:rsidRPr="0074126F" w:rsidRDefault="0074126F" w:rsidP="0074126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2" w:name="_Toc486947670"/>
      <w:bookmarkStart w:id="43" w:name="_Toc497211613"/>
      <w:bookmarkStart w:id="44" w:name="_Toc209007594"/>
      <w:bookmarkStart w:id="45" w:name="_Toc486604818"/>
      <w:bookmarkStart w:id="46" w:name="_Toc481849902"/>
      <w:r w:rsidRPr="0074126F">
        <w:rPr>
          <w:rFonts w:ascii="Times New Roman" w:eastAsia="黑体" w:hAnsi="Times New Roman" w:cs="Times New Roman"/>
          <w:color w:val="000000"/>
          <w:sz w:val="30"/>
          <w:szCs w:val="30"/>
          <w14:ligatures w14:val="none"/>
        </w:rPr>
        <w:t>五、政府采购政策</w:t>
      </w:r>
      <w:bookmarkEnd w:id="42"/>
      <w:bookmarkEnd w:id="43"/>
      <w:bookmarkEnd w:id="44"/>
    </w:p>
    <w:p w14:paraId="063BCDA3"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7" w:name="_Toc535412969"/>
      <w:bookmarkStart w:id="48" w:name="_Toc209007595"/>
      <w:bookmarkStart w:id="49" w:name="_Toc1996365"/>
      <w:bookmarkStart w:id="50" w:name="_Toc497211267"/>
      <w:bookmarkStart w:id="51" w:name="_Toc24401"/>
      <w:bookmarkStart w:id="52" w:name="_Toc486604821"/>
      <w:bookmarkStart w:id="53" w:name="_Toc481849905"/>
      <w:bookmarkStart w:id="54" w:name="_Toc3750"/>
      <w:bookmarkStart w:id="55" w:name="_Toc1996366"/>
      <w:bookmarkStart w:id="56" w:name="_Toc25173"/>
      <w:bookmarkStart w:id="57" w:name="_Toc486604822"/>
      <w:bookmarkStart w:id="58" w:name="_Toc481849906"/>
      <w:bookmarkStart w:id="59" w:name="_Toc9591"/>
      <w:bookmarkEnd w:id="45"/>
      <w:bookmarkEnd w:id="46"/>
      <w:r w:rsidRPr="0074126F">
        <w:rPr>
          <w:rFonts w:ascii="Times New Roman" w:eastAsia="宋体" w:hAnsi="Times New Roman" w:cs="Times New Roman"/>
          <w:b/>
          <w:szCs w:val="22"/>
          <w14:ligatures w14:val="none"/>
        </w:rPr>
        <w:t>1</w:t>
      </w:r>
      <w:r w:rsidRPr="0074126F">
        <w:rPr>
          <w:rFonts w:ascii="Times New Roman" w:eastAsia="宋体" w:hAnsi="Times New Roman" w:cs="Times New Roman" w:hint="eastAsia"/>
          <w:b/>
          <w:szCs w:val="22"/>
          <w14:ligatures w14:val="none"/>
        </w:rPr>
        <w:t>5</w:t>
      </w:r>
      <w:r w:rsidRPr="0074126F">
        <w:rPr>
          <w:rFonts w:ascii="Times New Roman" w:eastAsia="宋体" w:hAnsi="Times New Roman" w:cs="Times New Roman"/>
          <w:b/>
          <w:szCs w:val="22"/>
          <w14:ligatures w14:val="none"/>
        </w:rPr>
        <w:t>节能产品政府采购</w:t>
      </w:r>
      <w:bookmarkEnd w:id="47"/>
      <w:r w:rsidRPr="0074126F">
        <w:rPr>
          <w:rFonts w:ascii="Times New Roman" w:eastAsia="宋体" w:hAnsi="Times New Roman" w:cs="Times New Roman" w:hint="eastAsia"/>
          <w:b/>
          <w:szCs w:val="22"/>
          <w14:ligatures w14:val="none"/>
        </w:rPr>
        <w:t>（本项目不适用）</w:t>
      </w:r>
      <w:bookmarkEnd w:id="48"/>
    </w:p>
    <w:p w14:paraId="3F4CA275"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5</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74126F">
        <w:rPr>
          <w:rFonts w:ascii="Times New Roman" w:eastAsia="宋体" w:hAnsi="Times New Roman" w:cs="Times New Roman"/>
          <w:szCs w:val="22"/>
          <w14:ligatures w14:val="none"/>
        </w:rPr>
        <w:t>2019</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9</w:t>
      </w:r>
      <w:r w:rsidRPr="0074126F">
        <w:rPr>
          <w:rFonts w:ascii="Times New Roman" w:eastAsia="宋体" w:hAnsi="Times New Roman" w:cs="Times New Roman"/>
          <w:szCs w:val="22"/>
          <w14:ligatures w14:val="none"/>
        </w:rPr>
        <w:t>号）的要求，采购人采购的产品属于</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节能产品品目清单</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7A013DD7"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5</w:t>
      </w:r>
      <w:r w:rsidRPr="0074126F">
        <w:rPr>
          <w:rFonts w:ascii="Times New Roman" w:eastAsia="宋体" w:hAnsi="Times New Roman" w:cs="Times New Roman"/>
          <w:szCs w:val="22"/>
          <w14:ligatures w14:val="none"/>
        </w:rPr>
        <w:t>.2</w:t>
      </w:r>
      <w:r w:rsidRPr="0074126F">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1CAE4B0E"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535412970"/>
      <w:bookmarkStart w:id="61" w:name="_Toc497211268"/>
      <w:bookmarkStart w:id="62" w:name="_Toc209007596"/>
      <w:r w:rsidRPr="0074126F">
        <w:rPr>
          <w:rFonts w:ascii="Times New Roman" w:eastAsia="宋体" w:hAnsi="Times New Roman" w:cs="Times New Roman"/>
          <w:b/>
          <w:szCs w:val="22"/>
          <w14:ligatures w14:val="none"/>
        </w:rPr>
        <w:t>1</w:t>
      </w:r>
      <w:r w:rsidRPr="0074126F">
        <w:rPr>
          <w:rFonts w:ascii="Times New Roman" w:eastAsia="宋体" w:hAnsi="Times New Roman" w:cs="Times New Roman" w:hint="eastAsia"/>
          <w:b/>
          <w:szCs w:val="22"/>
          <w14:ligatures w14:val="none"/>
        </w:rPr>
        <w:t>6</w:t>
      </w:r>
      <w:r w:rsidRPr="0074126F">
        <w:rPr>
          <w:rFonts w:ascii="Times New Roman" w:eastAsia="宋体" w:hAnsi="Times New Roman" w:cs="Times New Roman"/>
          <w:b/>
          <w:szCs w:val="22"/>
          <w14:ligatures w14:val="none"/>
        </w:rPr>
        <w:t>环境标志产品政府采购</w:t>
      </w:r>
      <w:bookmarkEnd w:id="60"/>
      <w:bookmarkEnd w:id="61"/>
      <w:r w:rsidRPr="0074126F">
        <w:rPr>
          <w:rFonts w:ascii="Times New Roman" w:eastAsia="宋体" w:hAnsi="Times New Roman" w:cs="Times New Roman" w:hint="eastAsia"/>
          <w:b/>
          <w:szCs w:val="22"/>
          <w14:ligatures w14:val="none"/>
        </w:rPr>
        <w:t>（本项目不适用）</w:t>
      </w:r>
      <w:bookmarkEnd w:id="62"/>
    </w:p>
    <w:p w14:paraId="65822BEE"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6</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74126F">
        <w:rPr>
          <w:rFonts w:ascii="Times New Roman" w:eastAsia="宋体" w:hAnsi="Times New Roman" w:cs="Times New Roman"/>
          <w:szCs w:val="22"/>
          <w14:ligatures w14:val="none"/>
        </w:rPr>
        <w:t>2019</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9</w:t>
      </w:r>
      <w:r w:rsidRPr="0074126F">
        <w:rPr>
          <w:rFonts w:ascii="Times New Roman" w:eastAsia="宋体" w:hAnsi="Times New Roman" w:cs="Times New Roman"/>
          <w:szCs w:val="22"/>
          <w14:ligatures w14:val="none"/>
        </w:rPr>
        <w:t>号）的要求，采购人采购的产品属于</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环境标志产品品目清单</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中的，在性能、技术、服务等指标同等条件下，应当优先采购环境标志产品。</w:t>
      </w:r>
    </w:p>
    <w:p w14:paraId="4DDC2D1D"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szCs w:val="22"/>
          <w14:ligatures w14:val="none"/>
        </w:rPr>
        <w:t>1</w:t>
      </w:r>
      <w:r w:rsidRPr="0074126F">
        <w:rPr>
          <w:rFonts w:ascii="Times New Roman" w:eastAsia="宋体" w:hAnsi="Times New Roman" w:cs="Times New Roman" w:hint="eastAsia"/>
          <w:szCs w:val="22"/>
          <w14:ligatures w14:val="none"/>
        </w:rPr>
        <w:t>6</w:t>
      </w:r>
      <w:r w:rsidRPr="0074126F">
        <w:rPr>
          <w:rFonts w:ascii="Times New Roman" w:eastAsia="宋体" w:hAnsi="Times New Roman" w:cs="Times New Roman"/>
          <w:szCs w:val="22"/>
          <w14:ligatures w14:val="none"/>
        </w:rPr>
        <w:t>.2</w:t>
      </w:r>
      <w:r w:rsidRPr="0074126F">
        <w:rPr>
          <w:rFonts w:ascii="Times New Roman" w:eastAsia="宋体" w:hAnsi="Times New Roman" w:cs="Times New Roman" w:hint="eastAsia"/>
          <w:szCs w:val="22"/>
          <w14:ligatures w14:val="none"/>
        </w:rPr>
        <w:t>供应商如选用环境标志产品的，则应在响应文件中提供国家确定的认证机构出具的、处于有</w:t>
      </w:r>
      <w:r w:rsidRPr="0074126F">
        <w:rPr>
          <w:rFonts w:ascii="Times New Roman" w:eastAsia="宋体" w:hAnsi="Times New Roman" w:cs="Times New Roman" w:hint="eastAsia"/>
          <w:szCs w:val="22"/>
          <w14:ligatures w14:val="none"/>
        </w:rPr>
        <w:lastRenderedPageBreak/>
        <w:t>效期之内的环境标志产品的认证证书；反之，该产品在评审时不被认定为环境标志产品。</w:t>
      </w:r>
    </w:p>
    <w:p w14:paraId="12BBA1B5"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209007597"/>
      <w:bookmarkEnd w:id="49"/>
      <w:bookmarkEnd w:id="50"/>
      <w:r w:rsidRPr="0074126F">
        <w:rPr>
          <w:rFonts w:ascii="Times New Roman" w:eastAsia="宋体" w:hAnsi="Times New Roman" w:cs="Times New Roman" w:hint="eastAsia"/>
          <w:b/>
          <w:szCs w:val="22"/>
          <w14:ligatures w14:val="none"/>
        </w:rPr>
        <w:t>17</w:t>
      </w:r>
      <w:r w:rsidRPr="0074126F">
        <w:rPr>
          <w:rFonts w:ascii="Times New Roman" w:eastAsia="宋体" w:hAnsi="Times New Roman" w:cs="Times New Roman"/>
          <w:b/>
          <w:szCs w:val="22"/>
          <w14:ligatures w14:val="none"/>
        </w:rPr>
        <w:t>促进中小企业发展</w:t>
      </w:r>
      <w:bookmarkEnd w:id="51"/>
      <w:bookmarkEnd w:id="52"/>
      <w:bookmarkEnd w:id="53"/>
      <w:bookmarkEnd w:id="54"/>
      <w:bookmarkEnd w:id="55"/>
      <w:bookmarkEnd w:id="63"/>
    </w:p>
    <w:p w14:paraId="43374D02" w14:textId="77777777" w:rsidR="0074126F" w:rsidRPr="0074126F" w:rsidRDefault="0074126F" w:rsidP="0074126F">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17</w:t>
      </w:r>
      <w:r w:rsidRPr="0074126F">
        <w:rPr>
          <w:rFonts w:ascii="Times New Roman" w:eastAsia="宋体" w:hAnsi="Times New Roman" w:cs="Times New Roman"/>
          <w:bCs/>
          <w:szCs w:val="22"/>
          <w14:ligatures w14:val="none"/>
        </w:rPr>
        <w:t>.1</w:t>
      </w:r>
      <w:r w:rsidRPr="0074126F">
        <w:rPr>
          <w:rFonts w:ascii="Times New Roman" w:eastAsia="宋体" w:hAnsi="Times New Roman" w:cs="Times New Roman"/>
          <w:szCs w:val="22"/>
          <w14:ligatures w14:val="none"/>
        </w:rPr>
        <w:t>中小企业</w:t>
      </w:r>
      <w:r w:rsidRPr="0074126F">
        <w:rPr>
          <w:rFonts w:ascii="Times New Roman" w:eastAsia="宋体" w:hAnsi="Times New Roman" w:cs="Times New Roman" w:hint="eastAsia"/>
          <w:szCs w:val="22"/>
          <w14:ligatures w14:val="none"/>
        </w:rPr>
        <w:t>（含中型、小型、微型企业，下同）</w:t>
      </w:r>
      <w:r w:rsidRPr="0074126F">
        <w:rPr>
          <w:rFonts w:ascii="Times New Roman" w:eastAsia="宋体" w:hAnsi="Times New Roman" w:cs="Times New Roman"/>
          <w:szCs w:val="22"/>
          <w14:ligatures w14:val="none"/>
        </w:rPr>
        <w:t>的划定按照《中小企业划型标准规定》（工信部联企业【</w:t>
      </w:r>
      <w:r w:rsidRPr="0074126F">
        <w:rPr>
          <w:rFonts w:ascii="Times New Roman" w:eastAsia="宋体" w:hAnsi="Times New Roman" w:cs="Times New Roman"/>
          <w:szCs w:val="22"/>
          <w14:ligatures w14:val="none"/>
        </w:rPr>
        <w:t>2011</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300</w:t>
      </w:r>
      <w:r w:rsidRPr="0074126F">
        <w:rPr>
          <w:rFonts w:ascii="Times New Roman" w:eastAsia="宋体" w:hAnsi="Times New Roman" w:cs="Times New Roman"/>
          <w:szCs w:val="22"/>
          <w14:ligatures w14:val="none"/>
        </w:rPr>
        <w:t>号）执行，参加</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的中小企业应当提供《中小企业声明函》（具体格式见</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响应文件格式</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），反之，视作非中、小微企业，不具备</w:t>
      </w:r>
      <w:r w:rsidRPr="0074126F">
        <w:rPr>
          <w:rFonts w:ascii="Times New Roman" w:eastAsia="宋体" w:hAnsi="Times New Roman" w:cs="Times New Roman" w:hint="eastAsia"/>
          <w:szCs w:val="22"/>
          <w14:ligatures w14:val="none"/>
        </w:rPr>
        <w:t>参与磋商</w:t>
      </w:r>
      <w:r w:rsidRPr="0074126F">
        <w:rPr>
          <w:rFonts w:ascii="Times New Roman" w:eastAsia="宋体" w:hAnsi="Times New Roman" w:cs="Times New Roman"/>
          <w:szCs w:val="22"/>
          <w14:ligatures w14:val="none"/>
        </w:rPr>
        <w:t>资格。</w:t>
      </w:r>
      <w:r w:rsidRPr="0074126F">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3B921EAB"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17</w:t>
      </w:r>
      <w:r w:rsidRPr="0074126F">
        <w:rPr>
          <w:rFonts w:ascii="Times New Roman" w:eastAsia="宋体" w:hAnsi="Times New Roman" w:cs="Times New Roman"/>
          <w:szCs w:val="22"/>
          <w14:ligatures w14:val="none"/>
        </w:rPr>
        <w:t xml:space="preserve">.2 </w:t>
      </w:r>
      <w:r w:rsidRPr="0074126F">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4126F">
        <w:rPr>
          <w:rFonts w:ascii="Times New Roman" w:eastAsia="宋体" w:hAnsi="Times New Roman" w:cs="Times New Roman" w:hint="eastAsia"/>
          <w:szCs w:val="22"/>
          <w14:ligatures w14:val="none"/>
        </w:rPr>
        <w:t>管理</w:t>
      </w:r>
      <w:r w:rsidRPr="0074126F">
        <w:rPr>
          <w:rFonts w:ascii="Times New Roman" w:eastAsia="宋体" w:hAnsi="Times New Roman" w:cs="Times New Roman"/>
          <w:szCs w:val="22"/>
          <w14:ligatures w14:val="none"/>
        </w:rPr>
        <w:t>办法》。</w:t>
      </w:r>
    </w:p>
    <w:p w14:paraId="6FAF50E6"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17</w:t>
      </w:r>
      <w:r w:rsidRPr="0074126F">
        <w:rPr>
          <w:rFonts w:ascii="Times New Roman" w:eastAsia="宋体" w:hAnsi="Times New Roman" w:cs="Times New Roman"/>
          <w:szCs w:val="22"/>
          <w14:ligatures w14:val="none"/>
        </w:rPr>
        <w:t xml:space="preserve">.3 </w:t>
      </w:r>
      <w:r w:rsidRPr="0074126F">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33BF6C09"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17</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4</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如提供虚假材料以谋取成交的，按照《政府采购法》有关条款处理，并记入</w:t>
      </w:r>
      <w:r w:rsidRPr="0074126F">
        <w:rPr>
          <w:rFonts w:ascii="Times New Roman" w:eastAsia="宋体" w:hAnsi="Times New Roman" w:cs="Times New Roman" w:hint="eastAsia"/>
          <w:szCs w:val="22"/>
          <w14:ligatures w14:val="none"/>
        </w:rPr>
        <w:t>供应商</w:t>
      </w:r>
      <w:r w:rsidRPr="0074126F">
        <w:rPr>
          <w:rFonts w:ascii="Times New Roman" w:eastAsia="宋体" w:hAnsi="Times New Roman" w:cs="Times New Roman"/>
          <w:szCs w:val="22"/>
          <w14:ligatures w14:val="none"/>
        </w:rPr>
        <w:t>诚信档案。</w:t>
      </w:r>
    </w:p>
    <w:p w14:paraId="51A05F13"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209007598"/>
      <w:r w:rsidRPr="0074126F">
        <w:rPr>
          <w:rFonts w:ascii="Times New Roman" w:eastAsia="宋体" w:hAnsi="Times New Roman" w:cs="Times New Roman" w:hint="eastAsia"/>
          <w:b/>
          <w:szCs w:val="22"/>
          <w14:ligatures w14:val="none"/>
        </w:rPr>
        <w:t>18</w:t>
      </w:r>
      <w:r w:rsidRPr="0074126F">
        <w:rPr>
          <w:rFonts w:ascii="Times New Roman" w:eastAsia="宋体" w:hAnsi="Times New Roman" w:cs="Times New Roman"/>
          <w:b/>
          <w:szCs w:val="22"/>
          <w14:ligatures w14:val="none"/>
        </w:rPr>
        <w:t>规范进口产品政府采购</w:t>
      </w:r>
      <w:bookmarkEnd w:id="56"/>
      <w:bookmarkEnd w:id="57"/>
      <w:bookmarkEnd w:id="58"/>
      <w:bookmarkEnd w:id="59"/>
      <w:r w:rsidRPr="0074126F">
        <w:rPr>
          <w:rFonts w:ascii="Times New Roman" w:eastAsia="宋体" w:hAnsi="Times New Roman" w:cs="Times New Roman" w:hint="eastAsia"/>
          <w:b/>
          <w:szCs w:val="22"/>
          <w14:ligatures w14:val="none"/>
        </w:rPr>
        <w:t>（本项目不适用）</w:t>
      </w:r>
      <w:bookmarkEnd w:id="64"/>
    </w:p>
    <w:p w14:paraId="106C3286"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18.</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依照《财政部关于印发</w:t>
      </w:r>
      <w:r w:rsidRPr="0074126F">
        <w:rPr>
          <w:rFonts w:ascii="Times New Roman" w:eastAsia="宋体" w:hAnsi="Times New Roman" w:cs="Times New Roman"/>
          <w:szCs w:val="22"/>
          <w14:ligatures w14:val="none"/>
        </w:rPr>
        <w:t>&lt;</w:t>
      </w:r>
      <w:r w:rsidRPr="0074126F">
        <w:rPr>
          <w:rFonts w:ascii="Times New Roman" w:eastAsia="宋体" w:hAnsi="Times New Roman" w:cs="Times New Roman"/>
          <w:szCs w:val="22"/>
          <w14:ligatures w14:val="none"/>
        </w:rPr>
        <w:t>政府采购进口产品管理办法</w:t>
      </w:r>
      <w:r w:rsidRPr="0074126F">
        <w:rPr>
          <w:rFonts w:ascii="Times New Roman" w:eastAsia="宋体" w:hAnsi="Times New Roman" w:cs="Times New Roman"/>
          <w:szCs w:val="22"/>
          <w14:ligatures w14:val="none"/>
        </w:rPr>
        <w:t>&gt;</w:t>
      </w:r>
      <w:r w:rsidRPr="0074126F">
        <w:rPr>
          <w:rFonts w:ascii="Times New Roman" w:eastAsia="宋体" w:hAnsi="Times New Roman" w:cs="Times New Roman"/>
          <w:szCs w:val="22"/>
          <w14:ligatures w14:val="none"/>
        </w:rPr>
        <w:t>的通知》（财库【</w:t>
      </w:r>
      <w:r w:rsidRPr="0074126F">
        <w:rPr>
          <w:rFonts w:ascii="Times New Roman" w:eastAsia="宋体" w:hAnsi="Times New Roman" w:cs="Times New Roman"/>
          <w:szCs w:val="22"/>
          <w14:ligatures w14:val="none"/>
        </w:rPr>
        <w:t>2007</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119</w:t>
      </w:r>
      <w:r w:rsidRPr="0074126F">
        <w:rPr>
          <w:rFonts w:ascii="Times New Roman" w:eastAsia="宋体" w:hAnsi="Times New Roman" w:cs="Times New Roman"/>
          <w:szCs w:val="22"/>
          <w14:ligatures w14:val="none"/>
        </w:rPr>
        <w:t>号）和《财政部关于政府采购进口产品管理问题的通知》（财办库【</w:t>
      </w:r>
      <w:r w:rsidRPr="0074126F">
        <w:rPr>
          <w:rFonts w:ascii="Times New Roman" w:eastAsia="宋体" w:hAnsi="Times New Roman" w:cs="Times New Roman"/>
          <w:szCs w:val="22"/>
          <w14:ligatures w14:val="none"/>
        </w:rPr>
        <w:t>2008</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248</w:t>
      </w:r>
      <w:r w:rsidRPr="0074126F">
        <w:rPr>
          <w:rFonts w:ascii="Times New Roman" w:eastAsia="宋体" w:hAnsi="Times New Roman" w:cs="Times New Roman"/>
          <w:szCs w:val="22"/>
          <w14:ligatures w14:val="none"/>
        </w:rPr>
        <w:t>号）的规定，本项目可以采购进口产品。</w:t>
      </w:r>
    </w:p>
    <w:p w14:paraId="21DAF142"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5" w:name="_Toc27932"/>
      <w:bookmarkStart w:id="66" w:name="_Toc477267172"/>
      <w:bookmarkStart w:id="67" w:name="_Toc209007599"/>
      <w:bookmarkStart w:id="68" w:name="_Toc486604823"/>
      <w:bookmarkStart w:id="69" w:name="_Toc19705"/>
      <w:r w:rsidRPr="0074126F">
        <w:rPr>
          <w:rFonts w:ascii="Times New Roman" w:eastAsia="宋体" w:hAnsi="Times New Roman" w:cs="Times New Roman" w:hint="eastAsia"/>
          <w:b/>
          <w:szCs w:val="22"/>
          <w14:ligatures w14:val="none"/>
        </w:rPr>
        <w:t>19</w:t>
      </w:r>
      <w:r w:rsidRPr="0074126F">
        <w:rPr>
          <w:rFonts w:ascii="Times New Roman" w:eastAsia="宋体" w:hAnsi="Times New Roman" w:cs="Times New Roman"/>
          <w:b/>
          <w:szCs w:val="22"/>
          <w14:ligatures w14:val="none"/>
        </w:rPr>
        <w:t>支持监狱企业发展</w:t>
      </w:r>
      <w:bookmarkEnd w:id="65"/>
      <w:bookmarkEnd w:id="66"/>
      <w:bookmarkEnd w:id="67"/>
      <w:bookmarkEnd w:id="68"/>
      <w:bookmarkEnd w:id="69"/>
    </w:p>
    <w:p w14:paraId="67663BC1"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19</w:t>
      </w:r>
      <w:r w:rsidRPr="0074126F">
        <w:rPr>
          <w:rFonts w:ascii="Times New Roman" w:eastAsia="宋体" w:hAnsi="Times New Roman" w:cs="Times New Roman"/>
          <w:szCs w:val="22"/>
          <w14:ligatures w14:val="none"/>
        </w:rPr>
        <w:t xml:space="preserve">.1 </w:t>
      </w:r>
      <w:r w:rsidRPr="0074126F">
        <w:rPr>
          <w:rFonts w:ascii="Times New Roman" w:eastAsia="宋体" w:hAnsi="Times New Roman" w:cs="Times New Roman"/>
          <w:szCs w:val="22"/>
          <w14:ligatures w14:val="none"/>
        </w:rPr>
        <w:t>按照国家财政部、司法部《关于政府采购支持监狱企业发展有关问题的通知》（财库〔</w:t>
      </w:r>
      <w:r w:rsidRPr="0074126F">
        <w:rPr>
          <w:rFonts w:ascii="Times New Roman" w:eastAsia="宋体" w:hAnsi="Times New Roman" w:cs="Times New Roman"/>
          <w:szCs w:val="22"/>
          <w14:ligatures w14:val="none"/>
        </w:rPr>
        <w:t>2014</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68</w:t>
      </w:r>
      <w:r w:rsidRPr="0074126F">
        <w:rPr>
          <w:rFonts w:ascii="Times New Roman" w:eastAsia="宋体" w:hAnsi="Times New Roman" w:cs="Times New Roman"/>
          <w:szCs w:val="22"/>
          <w14:ligatures w14:val="none"/>
        </w:rPr>
        <w:t>号）规定，在政府采购活动中，监狱企业视同小型、微型企业，享受预留份额、</w:t>
      </w:r>
      <w:r w:rsidRPr="0074126F">
        <w:rPr>
          <w:rFonts w:ascii="Times New Roman" w:eastAsia="宋体" w:hAnsi="Times New Roman" w:cs="Times New Roman" w:hint="eastAsia"/>
          <w:szCs w:val="22"/>
          <w14:ligatures w14:val="none"/>
        </w:rPr>
        <w:t>磋商</w:t>
      </w:r>
      <w:r w:rsidRPr="0074126F">
        <w:rPr>
          <w:rFonts w:ascii="Times New Roman" w:eastAsia="宋体" w:hAnsi="Times New Roman" w:cs="Times New Roman"/>
          <w:szCs w:val="22"/>
          <w14:ligatures w14:val="none"/>
        </w:rPr>
        <w:t>中价格扣除等政府采购促进中小企业发展的政府采购政策。</w:t>
      </w:r>
    </w:p>
    <w:p w14:paraId="580F3F97"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19</w:t>
      </w:r>
      <w:r w:rsidRPr="0074126F">
        <w:rPr>
          <w:rFonts w:ascii="Times New Roman" w:eastAsia="宋体" w:hAnsi="Times New Roman" w:cs="Times New Roman"/>
          <w:szCs w:val="22"/>
          <w14:ligatures w14:val="none"/>
        </w:rPr>
        <w:t xml:space="preserve">.2 </w:t>
      </w:r>
      <w:r w:rsidRPr="0074126F">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5C0773F2" w14:textId="77777777" w:rsidR="0074126F" w:rsidRPr="0074126F" w:rsidRDefault="0074126F" w:rsidP="0074126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0" w:name="_Toc25538"/>
      <w:bookmarkStart w:id="71" w:name="_Toc29310"/>
      <w:bookmarkStart w:id="72" w:name="_Toc209007600"/>
      <w:r w:rsidRPr="0074126F">
        <w:rPr>
          <w:rFonts w:ascii="Times New Roman" w:eastAsia="宋体" w:hAnsi="Times New Roman" w:cs="Times New Roman" w:hint="eastAsia"/>
          <w:b/>
          <w:szCs w:val="22"/>
          <w14:ligatures w14:val="none"/>
        </w:rPr>
        <w:t>20</w:t>
      </w:r>
      <w:r w:rsidRPr="0074126F">
        <w:rPr>
          <w:rFonts w:ascii="Times New Roman" w:eastAsia="宋体" w:hAnsi="Times New Roman" w:cs="Times New Roman"/>
          <w:b/>
          <w:szCs w:val="22"/>
          <w14:ligatures w14:val="none"/>
        </w:rPr>
        <w:t>促进残疾人就业</w:t>
      </w:r>
      <w:bookmarkEnd w:id="70"/>
      <w:bookmarkEnd w:id="71"/>
      <w:bookmarkEnd w:id="72"/>
    </w:p>
    <w:p w14:paraId="24F800EE"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20</w:t>
      </w:r>
      <w:r w:rsidRPr="0074126F">
        <w:rPr>
          <w:rFonts w:ascii="Times New Roman" w:eastAsia="宋体" w:hAnsi="Times New Roman" w:cs="Times New Roman"/>
          <w:szCs w:val="22"/>
          <w14:ligatures w14:val="none"/>
        </w:rPr>
        <w:t xml:space="preserve">.1 </w:t>
      </w:r>
      <w:bookmarkStart w:id="73" w:name="sendNo"/>
      <w:r w:rsidRPr="0074126F">
        <w:rPr>
          <w:rFonts w:ascii="Times New Roman" w:eastAsia="宋体" w:hAnsi="Times New Roman" w:cs="Times New Roman"/>
          <w:szCs w:val="22"/>
          <w14:ligatures w14:val="none"/>
        </w:rPr>
        <w:t>符合财库</w:t>
      </w:r>
      <w:bookmarkEnd w:id="73"/>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2017</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141</w:t>
      </w:r>
      <w:r w:rsidRPr="0074126F">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59486128" w14:textId="77777777" w:rsidR="0074126F" w:rsidRPr="0074126F" w:rsidRDefault="0074126F" w:rsidP="0074126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4126F">
        <w:rPr>
          <w:rFonts w:ascii="Times New Roman" w:eastAsia="宋体" w:hAnsi="Times New Roman" w:cs="Times New Roman" w:hint="eastAsia"/>
          <w:szCs w:val="22"/>
          <w14:ligatures w14:val="none"/>
        </w:rPr>
        <w:t>20</w:t>
      </w:r>
      <w:r w:rsidRPr="0074126F">
        <w:rPr>
          <w:rFonts w:ascii="Times New Roman" w:eastAsia="宋体" w:hAnsi="Times New Roman" w:cs="Times New Roman"/>
          <w:szCs w:val="22"/>
          <w14:ligatures w14:val="none"/>
        </w:rPr>
        <w:t xml:space="preserve">.2 </w:t>
      </w:r>
      <w:r w:rsidRPr="0074126F">
        <w:rPr>
          <w:rFonts w:ascii="Times New Roman" w:eastAsia="宋体" w:hAnsi="Times New Roman" w:cs="Times New Roman"/>
          <w:szCs w:val="22"/>
          <w14:ligatures w14:val="none"/>
        </w:rPr>
        <w:t>残疾人福利性单位在参加政府采购活动时，</w:t>
      </w:r>
      <w:proofErr w:type="gramStart"/>
      <w:r w:rsidRPr="0074126F">
        <w:rPr>
          <w:rFonts w:ascii="Times New Roman" w:eastAsia="宋体" w:hAnsi="Times New Roman" w:cs="Times New Roman"/>
          <w:szCs w:val="22"/>
          <w14:ligatures w14:val="none"/>
        </w:rPr>
        <w:t>应当按财库</w:t>
      </w:r>
      <w:proofErr w:type="gramEnd"/>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2017</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141</w:t>
      </w:r>
      <w:r w:rsidRPr="0074126F">
        <w:rPr>
          <w:rFonts w:ascii="Times New Roman" w:eastAsia="宋体" w:hAnsi="Times New Roman" w:cs="Times New Roman"/>
          <w:szCs w:val="22"/>
          <w14:ligatures w14:val="none"/>
        </w:rPr>
        <w:t>号规定的《残疾人福利性单位声明函》（具体格式详见</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hint="eastAsia"/>
          <w:szCs w:val="22"/>
          <w14:ligatures w14:val="none"/>
        </w:rPr>
        <w:t>响应文件格式</w:t>
      </w:r>
      <w:r w:rsidRPr="0074126F">
        <w:rPr>
          <w:rFonts w:ascii="Times New Roman" w:eastAsia="宋体" w:hAnsi="Times New Roman" w:cs="Times New Roman"/>
          <w:szCs w:val="22"/>
          <w14:ligatures w14:val="none"/>
        </w:rPr>
        <w:t>”</w:t>
      </w:r>
      <w:r w:rsidRPr="0074126F">
        <w:rPr>
          <w:rFonts w:ascii="Times New Roman" w:eastAsia="宋体" w:hAnsi="Times New Roman" w:cs="Times New Roman"/>
          <w:szCs w:val="22"/>
          <w14:ligatures w14:val="none"/>
        </w:rPr>
        <w:t>），并对声明的真实性负责。</w:t>
      </w:r>
    </w:p>
    <w:p w14:paraId="39834E2E" w14:textId="77777777" w:rsidR="001D2C76" w:rsidRPr="0074126F" w:rsidRDefault="001D2C76">
      <w:pPr>
        <w:rPr>
          <w:rFonts w:hint="eastAsia"/>
        </w:rPr>
      </w:pPr>
    </w:p>
    <w:sectPr w:rsidR="001D2C76" w:rsidRPr="0074126F" w:rsidSect="0074126F">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93"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Cambria">
    <w:altName w:val="ksdb"/>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31235857">
    <w:abstractNumId w:val="0"/>
  </w:num>
  <w:num w:numId="2" w16cid:durableId="1168860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F3"/>
    <w:rsid w:val="001966EB"/>
    <w:rsid w:val="001D2C76"/>
    <w:rsid w:val="005A28F3"/>
    <w:rsid w:val="0074126F"/>
    <w:rsid w:val="0077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71B0F-E1D2-4FD1-BA79-2A560F3E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A28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A28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5A28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5A28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5A28F3"/>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5A28F3"/>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5A28F3"/>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5A28F3"/>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5A28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A28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A28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5A28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5A28F3"/>
    <w:rPr>
      <w:rFonts w:cstheme="majorBidi"/>
      <w:color w:val="0F4761" w:themeColor="accent1" w:themeShade="BF"/>
      <w:sz w:val="28"/>
      <w:szCs w:val="28"/>
    </w:rPr>
  </w:style>
  <w:style w:type="character" w:customStyle="1" w:styleId="50">
    <w:name w:val="标题 5 字符"/>
    <w:basedOn w:val="a0"/>
    <w:link w:val="5"/>
    <w:qFormat/>
    <w:rsid w:val="005A28F3"/>
    <w:rPr>
      <w:rFonts w:cstheme="majorBidi"/>
      <w:color w:val="0F4761" w:themeColor="accent1" w:themeShade="BF"/>
      <w:sz w:val="24"/>
    </w:rPr>
  </w:style>
  <w:style w:type="character" w:customStyle="1" w:styleId="60">
    <w:name w:val="标题 6 字符"/>
    <w:basedOn w:val="a0"/>
    <w:link w:val="6"/>
    <w:qFormat/>
    <w:rsid w:val="005A28F3"/>
    <w:rPr>
      <w:rFonts w:cstheme="majorBidi"/>
      <w:b/>
      <w:bCs/>
      <w:color w:val="0F4761" w:themeColor="accent1" w:themeShade="BF"/>
    </w:rPr>
  </w:style>
  <w:style w:type="character" w:customStyle="1" w:styleId="70">
    <w:name w:val="标题 7 字符"/>
    <w:basedOn w:val="a0"/>
    <w:link w:val="7"/>
    <w:qFormat/>
    <w:rsid w:val="005A28F3"/>
    <w:rPr>
      <w:rFonts w:cstheme="majorBidi"/>
      <w:b/>
      <w:bCs/>
      <w:color w:val="595959" w:themeColor="text1" w:themeTint="A6"/>
    </w:rPr>
  </w:style>
  <w:style w:type="character" w:customStyle="1" w:styleId="80">
    <w:name w:val="标题 8 字符"/>
    <w:basedOn w:val="a0"/>
    <w:link w:val="8"/>
    <w:qFormat/>
    <w:rsid w:val="005A28F3"/>
    <w:rPr>
      <w:rFonts w:cstheme="majorBidi"/>
      <w:color w:val="595959" w:themeColor="text1" w:themeTint="A6"/>
    </w:rPr>
  </w:style>
  <w:style w:type="character" w:customStyle="1" w:styleId="90">
    <w:name w:val="标题 9 字符"/>
    <w:basedOn w:val="a0"/>
    <w:link w:val="9"/>
    <w:qFormat/>
    <w:rsid w:val="005A28F3"/>
    <w:rPr>
      <w:rFonts w:eastAsiaTheme="majorEastAsia" w:cstheme="majorBidi"/>
      <w:color w:val="595959" w:themeColor="text1" w:themeTint="A6"/>
    </w:rPr>
  </w:style>
  <w:style w:type="paragraph" w:styleId="a3">
    <w:name w:val="Title"/>
    <w:basedOn w:val="a"/>
    <w:next w:val="a"/>
    <w:link w:val="a4"/>
    <w:qFormat/>
    <w:rsid w:val="005A2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A28F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A2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A2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8F3"/>
    <w:pPr>
      <w:spacing w:before="160"/>
      <w:jc w:val="center"/>
    </w:pPr>
    <w:rPr>
      <w:i/>
      <w:iCs/>
      <w:color w:val="404040" w:themeColor="text1" w:themeTint="BF"/>
    </w:rPr>
  </w:style>
  <w:style w:type="character" w:customStyle="1" w:styleId="a8">
    <w:name w:val="引用 字符"/>
    <w:basedOn w:val="a0"/>
    <w:link w:val="a7"/>
    <w:uiPriority w:val="29"/>
    <w:rsid w:val="005A28F3"/>
    <w:rPr>
      <w:i/>
      <w:iCs/>
      <w:color w:val="404040" w:themeColor="text1" w:themeTint="BF"/>
    </w:rPr>
  </w:style>
  <w:style w:type="paragraph" w:styleId="a9">
    <w:name w:val="List Paragraph"/>
    <w:basedOn w:val="a"/>
    <w:uiPriority w:val="34"/>
    <w:qFormat/>
    <w:rsid w:val="005A28F3"/>
    <w:pPr>
      <w:ind w:left="720"/>
      <w:contextualSpacing/>
    </w:pPr>
  </w:style>
  <w:style w:type="character" w:styleId="aa">
    <w:name w:val="Intense Emphasis"/>
    <w:basedOn w:val="a0"/>
    <w:uiPriority w:val="21"/>
    <w:qFormat/>
    <w:rsid w:val="005A28F3"/>
    <w:rPr>
      <w:i/>
      <w:iCs/>
      <w:color w:val="0F4761" w:themeColor="accent1" w:themeShade="BF"/>
    </w:rPr>
  </w:style>
  <w:style w:type="paragraph" w:styleId="ab">
    <w:name w:val="Intense Quote"/>
    <w:basedOn w:val="a"/>
    <w:next w:val="a"/>
    <w:link w:val="ac"/>
    <w:uiPriority w:val="30"/>
    <w:qFormat/>
    <w:rsid w:val="005A2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A28F3"/>
    <w:rPr>
      <w:i/>
      <w:iCs/>
      <w:color w:val="0F4761" w:themeColor="accent1" w:themeShade="BF"/>
    </w:rPr>
  </w:style>
  <w:style w:type="character" w:styleId="ad">
    <w:name w:val="Intense Reference"/>
    <w:basedOn w:val="a0"/>
    <w:uiPriority w:val="32"/>
    <w:qFormat/>
    <w:rsid w:val="005A28F3"/>
    <w:rPr>
      <w:b/>
      <w:bCs/>
      <w:smallCaps/>
      <w:color w:val="0F4761" w:themeColor="accent1" w:themeShade="BF"/>
      <w:spacing w:val="5"/>
    </w:rPr>
  </w:style>
  <w:style w:type="numbering" w:customStyle="1" w:styleId="11">
    <w:name w:val="无列表1"/>
    <w:next w:val="a2"/>
    <w:uiPriority w:val="99"/>
    <w:semiHidden/>
    <w:unhideWhenUsed/>
    <w:rsid w:val="0074126F"/>
  </w:style>
  <w:style w:type="paragraph" w:styleId="ae">
    <w:name w:val="Normal Indent"/>
    <w:basedOn w:val="a"/>
    <w:link w:val="af"/>
    <w:qFormat/>
    <w:rsid w:val="0074126F"/>
    <w:pPr>
      <w:spacing w:after="0" w:line="300" w:lineRule="auto"/>
      <w:ind w:firstLine="420"/>
      <w:jc w:val="both"/>
    </w:pPr>
    <w:rPr>
      <w:rFonts w:ascii="Times New Roman" w:eastAsia="宋体" w:hAnsi="Times New Roman" w:cs="Times New Roman"/>
      <w:sz w:val="21"/>
      <w:szCs w:val="22"/>
      <w14:ligatures w14:val="none"/>
    </w:rPr>
  </w:style>
  <w:style w:type="paragraph" w:styleId="TOC7">
    <w:name w:val="toc 7"/>
    <w:basedOn w:val="a"/>
    <w:next w:val="a"/>
    <w:uiPriority w:val="39"/>
    <w:qFormat/>
    <w:rsid w:val="0074126F"/>
    <w:pPr>
      <w:spacing w:after="0" w:line="300" w:lineRule="auto"/>
      <w:ind w:leftChars="1200" w:left="2520"/>
      <w:jc w:val="both"/>
    </w:pPr>
    <w:rPr>
      <w:rFonts w:ascii="Times New Roman" w:eastAsia="宋体" w:hAnsi="Times New Roman" w:cs="Times New Roman"/>
      <w:sz w:val="21"/>
      <w:szCs w:val="20"/>
      <w14:ligatures w14:val="none"/>
    </w:rPr>
  </w:style>
  <w:style w:type="paragraph" w:styleId="af0">
    <w:name w:val="Note Heading"/>
    <w:basedOn w:val="a"/>
    <w:next w:val="a"/>
    <w:link w:val="af1"/>
    <w:qFormat/>
    <w:rsid w:val="0074126F"/>
    <w:pPr>
      <w:spacing w:after="0" w:line="300" w:lineRule="auto"/>
      <w:jc w:val="center"/>
    </w:pPr>
    <w:rPr>
      <w:rFonts w:ascii="Times New Roman" w:eastAsia="宋体" w:hAnsi="Times New Roman" w:cs="Times New Roman"/>
      <w:sz w:val="21"/>
      <w:szCs w:val="22"/>
      <w14:ligatures w14:val="none"/>
    </w:rPr>
  </w:style>
  <w:style w:type="character" w:customStyle="1" w:styleId="af1">
    <w:name w:val="注释标题 字符"/>
    <w:basedOn w:val="a0"/>
    <w:link w:val="af0"/>
    <w:qFormat/>
    <w:rsid w:val="0074126F"/>
    <w:rPr>
      <w:rFonts w:ascii="Times New Roman" w:eastAsia="宋体" w:hAnsi="Times New Roman" w:cs="Times New Roman"/>
      <w:sz w:val="21"/>
      <w:szCs w:val="22"/>
      <w14:ligatures w14:val="none"/>
    </w:rPr>
  </w:style>
  <w:style w:type="paragraph" w:styleId="41">
    <w:name w:val="List Bullet 4"/>
    <w:basedOn w:val="a"/>
    <w:qFormat/>
    <w:rsid w:val="0074126F"/>
    <w:pPr>
      <w:widowControl/>
      <w:tabs>
        <w:tab w:val="left" w:pos="840"/>
      </w:tabs>
      <w:overflowPunct w:val="0"/>
      <w:autoSpaceDE w:val="0"/>
      <w:autoSpaceDN w:val="0"/>
      <w:adjustRightInd w:val="0"/>
      <w:spacing w:after="0" w:line="300" w:lineRule="auto"/>
      <w:ind w:left="1180" w:hanging="340"/>
      <w:textAlignment w:val="baseline"/>
    </w:pPr>
    <w:rPr>
      <w:rFonts w:ascii="Courier" w:eastAsia="宋体" w:hAnsi="Courier" w:cs="Times New Roman"/>
      <w:kern w:val="0"/>
      <w:sz w:val="24"/>
      <w:szCs w:val="20"/>
      <w14:ligatures w14:val="none"/>
    </w:rPr>
  </w:style>
  <w:style w:type="paragraph" w:styleId="af2">
    <w:name w:val="List Number"/>
    <w:basedOn w:val="a"/>
    <w:qFormat/>
    <w:rsid w:val="0074126F"/>
    <w:pPr>
      <w:tabs>
        <w:tab w:val="left" w:pos="560"/>
      </w:tabs>
      <w:spacing w:after="0" w:line="300" w:lineRule="auto"/>
      <w:ind w:left="900" w:hanging="340"/>
      <w:jc w:val="both"/>
    </w:pPr>
    <w:rPr>
      <w:rFonts w:ascii="Times New Roman" w:eastAsia="宋体" w:hAnsi="Times New Roman" w:cs="Times New Roman"/>
      <w:sz w:val="21"/>
      <w:szCs w:val="20"/>
      <w14:ligatures w14:val="none"/>
    </w:rPr>
  </w:style>
  <w:style w:type="paragraph" w:styleId="af3">
    <w:name w:val="caption"/>
    <w:basedOn w:val="a"/>
    <w:next w:val="a"/>
    <w:qFormat/>
    <w:rsid w:val="0074126F"/>
    <w:pPr>
      <w:spacing w:after="0" w:line="480" w:lineRule="auto"/>
      <w:jc w:val="both"/>
    </w:pPr>
    <w:rPr>
      <w:rFonts w:ascii="华文中宋" w:eastAsia="华文中宋" w:hAnsi="华文中宋" w:cs="Times New Roman"/>
      <w:sz w:val="36"/>
      <w:szCs w:val="20"/>
      <w14:ligatures w14:val="none"/>
    </w:rPr>
  </w:style>
  <w:style w:type="paragraph" w:styleId="af4">
    <w:name w:val="List Bullet"/>
    <w:basedOn w:val="a"/>
    <w:qFormat/>
    <w:rsid w:val="0074126F"/>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5">
    <w:name w:val="Document Map"/>
    <w:basedOn w:val="a"/>
    <w:link w:val="af6"/>
    <w:qFormat/>
    <w:rsid w:val="0074126F"/>
    <w:pPr>
      <w:shd w:val="clear" w:color="auto" w:fill="000080"/>
      <w:spacing w:after="0" w:line="300" w:lineRule="auto"/>
      <w:jc w:val="both"/>
    </w:pPr>
    <w:rPr>
      <w:rFonts w:ascii="Times New Roman" w:eastAsia="宋体" w:hAnsi="Times New Roman" w:cs="Times New Roman"/>
      <w:sz w:val="21"/>
      <w:szCs w:val="20"/>
      <w14:ligatures w14:val="none"/>
    </w:rPr>
  </w:style>
  <w:style w:type="character" w:customStyle="1" w:styleId="af6">
    <w:name w:val="文档结构图 字符"/>
    <w:basedOn w:val="a0"/>
    <w:link w:val="af5"/>
    <w:qFormat/>
    <w:rsid w:val="0074126F"/>
    <w:rPr>
      <w:rFonts w:ascii="Times New Roman" w:eastAsia="宋体" w:hAnsi="Times New Roman" w:cs="Times New Roman"/>
      <w:sz w:val="21"/>
      <w:szCs w:val="20"/>
      <w:shd w:val="clear" w:color="auto" w:fill="000080"/>
      <w14:ligatures w14:val="none"/>
    </w:rPr>
  </w:style>
  <w:style w:type="paragraph" w:styleId="af7">
    <w:name w:val="annotation text"/>
    <w:basedOn w:val="a"/>
    <w:link w:val="af8"/>
    <w:uiPriority w:val="99"/>
    <w:unhideWhenUsed/>
    <w:qFormat/>
    <w:rsid w:val="0074126F"/>
    <w:pPr>
      <w:spacing w:after="0" w:line="300" w:lineRule="auto"/>
    </w:pPr>
    <w:rPr>
      <w:rFonts w:ascii="Times New Roman" w:eastAsia="宋体" w:hAnsi="Times New Roman" w:cs="Times New Roman"/>
      <w:sz w:val="21"/>
      <w:szCs w:val="22"/>
      <w14:ligatures w14:val="none"/>
    </w:rPr>
  </w:style>
  <w:style w:type="character" w:customStyle="1" w:styleId="af8">
    <w:name w:val="批注文字 字符"/>
    <w:basedOn w:val="a0"/>
    <w:link w:val="af7"/>
    <w:uiPriority w:val="99"/>
    <w:qFormat/>
    <w:rsid w:val="0074126F"/>
    <w:rPr>
      <w:rFonts w:ascii="Times New Roman" w:eastAsia="宋体" w:hAnsi="Times New Roman" w:cs="Times New Roman"/>
      <w:sz w:val="21"/>
      <w:szCs w:val="22"/>
      <w14:ligatures w14:val="none"/>
    </w:rPr>
  </w:style>
  <w:style w:type="paragraph" w:styleId="af9">
    <w:name w:val="Salutation"/>
    <w:basedOn w:val="a"/>
    <w:next w:val="a"/>
    <w:link w:val="afa"/>
    <w:qFormat/>
    <w:rsid w:val="0074126F"/>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a">
    <w:name w:val="称呼 字符"/>
    <w:basedOn w:val="a0"/>
    <w:link w:val="af9"/>
    <w:qFormat/>
    <w:rsid w:val="0074126F"/>
    <w:rPr>
      <w:rFonts w:ascii="Times New Roman" w:eastAsia="宋体" w:hAnsi="Times New Roman" w:cs="Times New Roman"/>
      <w:kern w:val="0"/>
      <w:sz w:val="24"/>
      <w14:ligatures w14:val="none"/>
    </w:rPr>
  </w:style>
  <w:style w:type="paragraph" w:styleId="31">
    <w:name w:val="Body Text 3"/>
    <w:basedOn w:val="a"/>
    <w:link w:val="32"/>
    <w:qFormat/>
    <w:rsid w:val="0074126F"/>
    <w:pPr>
      <w:autoSpaceDE w:val="0"/>
      <w:autoSpaceDN w:val="0"/>
      <w:spacing w:after="0" w:line="30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74126F"/>
    <w:rPr>
      <w:rFonts w:ascii="Times New Roman" w:eastAsia="宋体" w:hAnsi="Times New Roman" w:cs="Times New Roman"/>
      <w:kern w:val="0"/>
      <w:sz w:val="16"/>
      <w:szCs w:val="20"/>
      <w14:ligatures w14:val="none"/>
    </w:rPr>
  </w:style>
  <w:style w:type="paragraph" w:styleId="33">
    <w:name w:val="List Bullet 3"/>
    <w:basedOn w:val="a"/>
    <w:qFormat/>
    <w:rsid w:val="0074126F"/>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b">
    <w:name w:val="Body Text"/>
    <w:basedOn w:val="a"/>
    <w:link w:val="afc"/>
    <w:unhideWhenUsed/>
    <w:qFormat/>
    <w:rsid w:val="0074126F"/>
    <w:pPr>
      <w:spacing w:after="120" w:line="300" w:lineRule="auto"/>
      <w:jc w:val="both"/>
    </w:pPr>
    <w:rPr>
      <w:rFonts w:ascii="Times New Roman" w:eastAsia="宋体" w:hAnsi="Times New Roman" w:cs="Times New Roman"/>
      <w:sz w:val="21"/>
      <w:szCs w:val="22"/>
      <w14:ligatures w14:val="none"/>
    </w:rPr>
  </w:style>
  <w:style w:type="character" w:customStyle="1" w:styleId="afc">
    <w:name w:val="正文文本 字符"/>
    <w:basedOn w:val="a0"/>
    <w:link w:val="afb"/>
    <w:qFormat/>
    <w:rsid w:val="0074126F"/>
    <w:rPr>
      <w:rFonts w:ascii="Times New Roman" w:eastAsia="宋体" w:hAnsi="Times New Roman" w:cs="Times New Roman"/>
      <w:sz w:val="21"/>
      <w:szCs w:val="22"/>
      <w14:ligatures w14:val="none"/>
    </w:rPr>
  </w:style>
  <w:style w:type="paragraph" w:styleId="afd">
    <w:name w:val="Body Text Indent"/>
    <w:basedOn w:val="a"/>
    <w:link w:val="afe"/>
    <w:qFormat/>
    <w:rsid w:val="0074126F"/>
    <w:pPr>
      <w:spacing w:after="0" w:line="300" w:lineRule="auto"/>
      <w:ind w:firstLine="444"/>
      <w:jc w:val="both"/>
    </w:pPr>
    <w:rPr>
      <w:rFonts w:ascii="Times New Roman" w:eastAsia="宋体" w:hAnsi="Times New Roman" w:cs="Times New Roman"/>
      <w:b/>
      <w:sz w:val="24"/>
      <w:szCs w:val="20"/>
      <w14:ligatures w14:val="none"/>
    </w:rPr>
  </w:style>
  <w:style w:type="character" w:customStyle="1" w:styleId="afe">
    <w:name w:val="正文文本缩进 字符"/>
    <w:basedOn w:val="a0"/>
    <w:link w:val="afd"/>
    <w:qFormat/>
    <w:rsid w:val="0074126F"/>
    <w:rPr>
      <w:rFonts w:ascii="Times New Roman" w:eastAsia="宋体" w:hAnsi="Times New Roman" w:cs="Times New Roman"/>
      <w:b/>
      <w:sz w:val="24"/>
      <w:szCs w:val="20"/>
      <w14:ligatures w14:val="none"/>
    </w:rPr>
  </w:style>
  <w:style w:type="paragraph" w:styleId="21">
    <w:name w:val="List Bullet 2"/>
    <w:basedOn w:val="a"/>
    <w:qFormat/>
    <w:rsid w:val="0074126F"/>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74126F"/>
    <w:pPr>
      <w:spacing w:after="0" w:line="30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74126F"/>
    <w:pPr>
      <w:tabs>
        <w:tab w:val="right" w:leader="dot" w:pos="9231"/>
      </w:tabs>
      <w:spacing w:after="0" w:line="300" w:lineRule="auto"/>
      <w:ind w:leftChars="400" w:left="840"/>
      <w:jc w:val="both"/>
    </w:pPr>
    <w:rPr>
      <w:rFonts w:ascii="Times New Roman" w:eastAsia="宋体" w:hAnsi="Times New Roman" w:cs="Times New Roman"/>
      <w:sz w:val="21"/>
      <w14:ligatures w14:val="none"/>
    </w:rPr>
  </w:style>
  <w:style w:type="paragraph" w:styleId="aff">
    <w:name w:val="Plain Text"/>
    <w:basedOn w:val="a"/>
    <w:link w:val="aff0"/>
    <w:qFormat/>
    <w:rsid w:val="0074126F"/>
    <w:pPr>
      <w:spacing w:after="0" w:line="300" w:lineRule="auto"/>
      <w:jc w:val="both"/>
    </w:pPr>
    <w:rPr>
      <w:rFonts w:ascii="宋体" w:eastAsia="宋体" w:hAnsi="Courier New" w:cs="Times New Roman"/>
      <w:kern w:val="0"/>
      <w:sz w:val="20"/>
      <w:szCs w:val="20"/>
      <w14:ligatures w14:val="none"/>
    </w:rPr>
  </w:style>
  <w:style w:type="character" w:customStyle="1" w:styleId="aff0">
    <w:name w:val="纯文本 字符"/>
    <w:basedOn w:val="a0"/>
    <w:link w:val="aff"/>
    <w:qFormat/>
    <w:rsid w:val="0074126F"/>
    <w:rPr>
      <w:rFonts w:ascii="宋体" w:eastAsia="宋体" w:hAnsi="Courier New" w:cs="Times New Roman"/>
      <w:kern w:val="0"/>
      <w:sz w:val="20"/>
      <w:szCs w:val="20"/>
      <w14:ligatures w14:val="none"/>
    </w:rPr>
  </w:style>
  <w:style w:type="paragraph" w:styleId="TOC8">
    <w:name w:val="toc 8"/>
    <w:basedOn w:val="a"/>
    <w:next w:val="a"/>
    <w:uiPriority w:val="39"/>
    <w:qFormat/>
    <w:rsid w:val="0074126F"/>
    <w:pPr>
      <w:spacing w:after="0" w:line="300" w:lineRule="auto"/>
      <w:ind w:leftChars="1400" w:left="2940"/>
      <w:jc w:val="both"/>
    </w:pPr>
    <w:rPr>
      <w:rFonts w:ascii="Times New Roman" w:eastAsia="宋体" w:hAnsi="Times New Roman" w:cs="Times New Roman"/>
      <w:sz w:val="21"/>
      <w:szCs w:val="20"/>
      <w14:ligatures w14:val="none"/>
    </w:rPr>
  </w:style>
  <w:style w:type="paragraph" w:styleId="aff1">
    <w:name w:val="Date"/>
    <w:basedOn w:val="a"/>
    <w:next w:val="a"/>
    <w:link w:val="aff2"/>
    <w:qFormat/>
    <w:rsid w:val="0074126F"/>
    <w:pPr>
      <w:spacing w:after="0" w:line="300" w:lineRule="auto"/>
      <w:jc w:val="both"/>
    </w:pPr>
    <w:rPr>
      <w:rFonts w:ascii="Times New Roman" w:eastAsia="宋体" w:hAnsi="Times New Roman" w:cs="Times New Roman"/>
      <w:sz w:val="21"/>
      <w:szCs w:val="22"/>
      <w14:ligatures w14:val="none"/>
    </w:rPr>
  </w:style>
  <w:style w:type="character" w:customStyle="1" w:styleId="aff2">
    <w:name w:val="日期 字符"/>
    <w:basedOn w:val="a0"/>
    <w:link w:val="aff1"/>
    <w:qFormat/>
    <w:rsid w:val="0074126F"/>
    <w:rPr>
      <w:rFonts w:ascii="Times New Roman" w:eastAsia="宋体" w:hAnsi="Times New Roman" w:cs="Times New Roman"/>
      <w:sz w:val="21"/>
      <w:szCs w:val="22"/>
      <w14:ligatures w14:val="none"/>
    </w:rPr>
  </w:style>
  <w:style w:type="paragraph" w:styleId="22">
    <w:name w:val="Body Text Indent 2"/>
    <w:basedOn w:val="a"/>
    <w:link w:val="23"/>
    <w:qFormat/>
    <w:rsid w:val="0074126F"/>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4126F"/>
    <w:rPr>
      <w:rFonts w:ascii="宋体" w:eastAsia="宋体" w:hAnsi="宋体" w:cs="Times New Roman"/>
      <w:b/>
      <w:bCs/>
      <w:sz w:val="24"/>
      <w:szCs w:val="20"/>
      <w14:ligatures w14:val="none"/>
    </w:rPr>
  </w:style>
  <w:style w:type="paragraph" w:styleId="aff3">
    <w:name w:val="Balloon Text"/>
    <w:basedOn w:val="a"/>
    <w:link w:val="aff4"/>
    <w:qFormat/>
    <w:rsid w:val="0074126F"/>
    <w:pPr>
      <w:spacing w:after="0" w:line="300" w:lineRule="auto"/>
      <w:jc w:val="both"/>
    </w:pPr>
    <w:rPr>
      <w:rFonts w:ascii="Times New Roman" w:eastAsia="宋体" w:hAnsi="Times New Roman" w:cs="Times New Roman"/>
      <w:sz w:val="18"/>
      <w:szCs w:val="18"/>
      <w14:ligatures w14:val="none"/>
    </w:rPr>
  </w:style>
  <w:style w:type="character" w:customStyle="1" w:styleId="aff4">
    <w:name w:val="批注框文本 字符"/>
    <w:basedOn w:val="a0"/>
    <w:link w:val="aff3"/>
    <w:qFormat/>
    <w:rsid w:val="0074126F"/>
    <w:rPr>
      <w:rFonts w:ascii="Times New Roman" w:eastAsia="宋体" w:hAnsi="Times New Roman" w:cs="Times New Roman"/>
      <w:sz w:val="18"/>
      <w:szCs w:val="18"/>
      <w14:ligatures w14:val="none"/>
    </w:rPr>
  </w:style>
  <w:style w:type="paragraph" w:styleId="aff5">
    <w:name w:val="footer"/>
    <w:basedOn w:val="a"/>
    <w:link w:val="aff6"/>
    <w:qFormat/>
    <w:rsid w:val="0074126F"/>
    <w:pPr>
      <w:tabs>
        <w:tab w:val="center" w:pos="4153"/>
        <w:tab w:val="right" w:pos="8306"/>
      </w:tabs>
      <w:snapToGrid w:val="0"/>
      <w:spacing w:after="0" w:line="300" w:lineRule="auto"/>
    </w:pPr>
    <w:rPr>
      <w:rFonts w:ascii="Times New Roman" w:eastAsia="宋体" w:hAnsi="Times New Roman" w:cs="Times New Roman"/>
      <w:kern w:val="0"/>
      <w:sz w:val="18"/>
      <w:szCs w:val="20"/>
      <w14:ligatures w14:val="none"/>
    </w:rPr>
  </w:style>
  <w:style w:type="character" w:customStyle="1" w:styleId="aff6">
    <w:name w:val="页脚 字符"/>
    <w:basedOn w:val="a0"/>
    <w:link w:val="aff5"/>
    <w:qFormat/>
    <w:rsid w:val="0074126F"/>
    <w:rPr>
      <w:rFonts w:ascii="Times New Roman" w:eastAsia="宋体" w:hAnsi="Times New Roman" w:cs="Times New Roman"/>
      <w:kern w:val="0"/>
      <w:sz w:val="18"/>
      <w:szCs w:val="20"/>
      <w14:ligatures w14:val="none"/>
    </w:rPr>
  </w:style>
  <w:style w:type="paragraph" w:styleId="aff7">
    <w:name w:val="header"/>
    <w:basedOn w:val="a"/>
    <w:link w:val="aff8"/>
    <w:qFormat/>
    <w:rsid w:val="0074126F"/>
    <w:pPr>
      <w:pBdr>
        <w:bottom w:val="single" w:sz="6" w:space="1" w:color="auto"/>
      </w:pBdr>
      <w:tabs>
        <w:tab w:val="center" w:pos="4153"/>
        <w:tab w:val="right" w:pos="8306"/>
      </w:tabs>
      <w:snapToGrid w:val="0"/>
      <w:spacing w:after="0" w:line="300" w:lineRule="auto"/>
      <w:jc w:val="center"/>
    </w:pPr>
    <w:rPr>
      <w:rFonts w:ascii="Times New Roman" w:eastAsia="宋体" w:hAnsi="Times New Roman" w:cs="Times New Roman"/>
      <w:kern w:val="0"/>
      <w:sz w:val="18"/>
      <w:szCs w:val="20"/>
      <w14:ligatures w14:val="none"/>
    </w:rPr>
  </w:style>
  <w:style w:type="character" w:customStyle="1" w:styleId="aff8">
    <w:name w:val="页眉 字符"/>
    <w:basedOn w:val="a0"/>
    <w:link w:val="aff7"/>
    <w:qFormat/>
    <w:rsid w:val="0074126F"/>
    <w:rPr>
      <w:rFonts w:ascii="Times New Roman" w:eastAsia="宋体" w:hAnsi="Times New Roman" w:cs="Times New Roman"/>
      <w:kern w:val="0"/>
      <w:sz w:val="18"/>
      <w:szCs w:val="20"/>
      <w14:ligatures w14:val="none"/>
    </w:rPr>
  </w:style>
  <w:style w:type="paragraph" w:styleId="TOC1">
    <w:name w:val="toc 1"/>
    <w:basedOn w:val="a"/>
    <w:next w:val="a"/>
    <w:uiPriority w:val="39"/>
    <w:qFormat/>
    <w:rsid w:val="0074126F"/>
    <w:pPr>
      <w:tabs>
        <w:tab w:val="left" w:pos="840"/>
        <w:tab w:val="right" w:leader="dot" w:pos="9231"/>
      </w:tabs>
      <w:spacing w:after="0" w:line="30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74126F"/>
    <w:pPr>
      <w:spacing w:after="0" w:line="30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74126F"/>
    <w:pPr>
      <w:snapToGrid w:val="0"/>
      <w:spacing w:after="0" w:line="30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4126F"/>
    <w:rPr>
      <w:rFonts w:ascii="Times New Roman" w:eastAsia="宋体" w:hAnsi="Times New Roman" w:cs="Times New Roman"/>
      <w:sz w:val="18"/>
      <w:szCs w:val="18"/>
      <w14:ligatures w14:val="none"/>
    </w:rPr>
  </w:style>
  <w:style w:type="paragraph" w:styleId="TOC6">
    <w:name w:val="toc 6"/>
    <w:basedOn w:val="a"/>
    <w:next w:val="a"/>
    <w:uiPriority w:val="39"/>
    <w:qFormat/>
    <w:rsid w:val="0074126F"/>
    <w:pPr>
      <w:spacing w:after="0" w:line="30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74126F"/>
    <w:pPr>
      <w:spacing w:afterLines="50" w:after="0" w:line="30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74126F"/>
    <w:rPr>
      <w:rFonts w:ascii="Times New Roman" w:eastAsia="宋体" w:hAnsi="Times New Roman" w:cs="Times New Roman"/>
      <w:sz w:val="21"/>
      <w:szCs w:val="21"/>
      <w14:ligatures w14:val="none"/>
    </w:rPr>
  </w:style>
  <w:style w:type="paragraph" w:styleId="TOC2">
    <w:name w:val="toc 2"/>
    <w:basedOn w:val="a"/>
    <w:next w:val="a"/>
    <w:uiPriority w:val="39"/>
    <w:qFormat/>
    <w:rsid w:val="0074126F"/>
    <w:pPr>
      <w:tabs>
        <w:tab w:val="left" w:pos="851"/>
        <w:tab w:val="right" w:leader="dot" w:pos="9231"/>
      </w:tabs>
      <w:spacing w:after="0" w:line="30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74126F"/>
    <w:pPr>
      <w:spacing w:after="0" w:line="30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74126F"/>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74126F"/>
    <w:rPr>
      <w:rFonts w:ascii="Times New Roman" w:eastAsia="宋体" w:hAnsi="Times New Roman" w:cs="Times New Roman"/>
      <w:sz w:val="21"/>
      <w:szCs w:val="20"/>
      <w14:ligatures w14:val="none"/>
    </w:rPr>
  </w:style>
  <w:style w:type="paragraph" w:styleId="HTML">
    <w:name w:val="HTML Preformatted"/>
    <w:basedOn w:val="a"/>
    <w:link w:val="HTML0"/>
    <w:qFormat/>
    <w:rsid w:val="007412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74126F"/>
    <w:rPr>
      <w:rFonts w:ascii="宋体" w:eastAsia="宋体" w:hAnsi="宋体" w:cs="宋体"/>
      <w:kern w:val="0"/>
      <w:sz w:val="24"/>
      <w14:ligatures w14:val="none"/>
    </w:rPr>
  </w:style>
  <w:style w:type="paragraph" w:styleId="affb">
    <w:name w:val="Normal (Web)"/>
    <w:basedOn w:val="a"/>
    <w:uiPriority w:val="99"/>
    <w:qFormat/>
    <w:rsid w:val="0074126F"/>
    <w:pPr>
      <w:widowControl/>
      <w:spacing w:before="100" w:beforeAutospacing="1" w:after="100" w:afterAutospacing="1" w:line="300" w:lineRule="auto"/>
    </w:pPr>
    <w:rPr>
      <w:rFonts w:ascii="宋体" w:eastAsia="宋体" w:hAnsi="宋体" w:cs="宋体"/>
      <w:kern w:val="0"/>
      <w:sz w:val="24"/>
      <w14:ligatures w14:val="none"/>
    </w:rPr>
  </w:style>
  <w:style w:type="paragraph" w:styleId="affc">
    <w:name w:val="annotation subject"/>
    <w:basedOn w:val="af7"/>
    <w:next w:val="af7"/>
    <w:link w:val="affd"/>
    <w:uiPriority w:val="99"/>
    <w:unhideWhenUsed/>
    <w:qFormat/>
    <w:rsid w:val="0074126F"/>
    <w:rPr>
      <w:b/>
      <w:bCs/>
      <w:kern w:val="0"/>
      <w:sz w:val="20"/>
      <w:szCs w:val="20"/>
    </w:rPr>
  </w:style>
  <w:style w:type="character" w:customStyle="1" w:styleId="affd">
    <w:name w:val="批注主题 字符"/>
    <w:basedOn w:val="af8"/>
    <w:link w:val="affc"/>
    <w:uiPriority w:val="99"/>
    <w:qFormat/>
    <w:rsid w:val="0074126F"/>
    <w:rPr>
      <w:rFonts w:ascii="Times New Roman" w:eastAsia="宋体" w:hAnsi="Times New Roman" w:cs="Times New Roman"/>
      <w:b/>
      <w:bCs/>
      <w:kern w:val="0"/>
      <w:sz w:val="20"/>
      <w:szCs w:val="20"/>
      <w14:ligatures w14:val="none"/>
    </w:rPr>
  </w:style>
  <w:style w:type="paragraph" w:styleId="affe">
    <w:name w:val="Body Text First Indent"/>
    <w:basedOn w:val="afb"/>
    <w:link w:val="afff"/>
    <w:qFormat/>
    <w:rsid w:val="0074126F"/>
    <w:pPr>
      <w:ind w:firstLine="510"/>
    </w:pPr>
    <w:rPr>
      <w:sz w:val="24"/>
    </w:rPr>
  </w:style>
  <w:style w:type="character" w:customStyle="1" w:styleId="afff">
    <w:name w:val="正文文本首行缩进 字符"/>
    <w:basedOn w:val="afc"/>
    <w:link w:val="affe"/>
    <w:qFormat/>
    <w:rsid w:val="0074126F"/>
    <w:rPr>
      <w:rFonts w:ascii="Times New Roman" w:eastAsia="宋体" w:hAnsi="Times New Roman" w:cs="Times New Roman"/>
      <w:sz w:val="24"/>
      <w:szCs w:val="22"/>
      <w14:ligatures w14:val="none"/>
    </w:rPr>
  </w:style>
  <w:style w:type="table" w:styleId="afff0">
    <w:name w:val="Table Grid"/>
    <w:basedOn w:val="a1"/>
    <w:uiPriority w:val="59"/>
    <w:qFormat/>
    <w:rsid w:val="0074126F"/>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74126F"/>
    <w:rPr>
      <w:b/>
      <w:bCs/>
    </w:rPr>
  </w:style>
  <w:style w:type="character" w:styleId="afff2">
    <w:name w:val="page number"/>
    <w:basedOn w:val="a0"/>
    <w:qFormat/>
    <w:rsid w:val="0074126F"/>
  </w:style>
  <w:style w:type="character" w:styleId="afff3">
    <w:name w:val="FollowedHyperlink"/>
    <w:qFormat/>
    <w:rsid w:val="0074126F"/>
    <w:rPr>
      <w:color w:val="800080"/>
      <w:u w:val="single"/>
    </w:rPr>
  </w:style>
  <w:style w:type="character" w:styleId="afff4">
    <w:name w:val="Emphasis"/>
    <w:qFormat/>
    <w:rsid w:val="0074126F"/>
    <w:rPr>
      <w:i/>
      <w:iCs/>
    </w:rPr>
  </w:style>
  <w:style w:type="character" w:styleId="HTML1">
    <w:name w:val="HTML Definition"/>
    <w:basedOn w:val="a0"/>
    <w:qFormat/>
    <w:rsid w:val="0074126F"/>
  </w:style>
  <w:style w:type="character" w:styleId="HTML2">
    <w:name w:val="HTML Variable"/>
    <w:basedOn w:val="a0"/>
    <w:qFormat/>
    <w:rsid w:val="0074126F"/>
  </w:style>
  <w:style w:type="character" w:styleId="afff5">
    <w:name w:val="Hyperlink"/>
    <w:uiPriority w:val="99"/>
    <w:qFormat/>
    <w:rsid w:val="0074126F"/>
    <w:rPr>
      <w:color w:val="0000FF"/>
      <w:u w:val="single"/>
    </w:rPr>
  </w:style>
  <w:style w:type="character" w:styleId="HTML3">
    <w:name w:val="HTML Code"/>
    <w:basedOn w:val="a0"/>
    <w:qFormat/>
    <w:rsid w:val="0074126F"/>
    <w:rPr>
      <w:rFonts w:ascii="Courier New" w:hAnsi="Courier New"/>
      <w:sz w:val="20"/>
    </w:rPr>
  </w:style>
  <w:style w:type="character" w:styleId="afff6">
    <w:name w:val="annotation reference"/>
    <w:uiPriority w:val="99"/>
    <w:unhideWhenUsed/>
    <w:qFormat/>
    <w:rsid w:val="0074126F"/>
    <w:rPr>
      <w:sz w:val="21"/>
      <w:szCs w:val="21"/>
    </w:rPr>
  </w:style>
  <w:style w:type="character" w:styleId="HTML4">
    <w:name w:val="HTML Cite"/>
    <w:basedOn w:val="a0"/>
    <w:qFormat/>
    <w:rsid w:val="0074126F"/>
  </w:style>
  <w:style w:type="character" w:customStyle="1" w:styleId="CharChar3">
    <w:name w:val="Char Char3"/>
    <w:qFormat/>
    <w:rsid w:val="0074126F"/>
    <w:rPr>
      <w:kern w:val="2"/>
      <w:sz w:val="21"/>
    </w:rPr>
  </w:style>
  <w:style w:type="character" w:customStyle="1" w:styleId="Char1">
    <w:name w:val="引用 Char1"/>
    <w:basedOn w:val="a0"/>
    <w:link w:val="12"/>
    <w:qFormat/>
    <w:locked/>
    <w:rsid w:val="0074126F"/>
    <w:rPr>
      <w:rFonts w:ascii="Calibri" w:eastAsia="宋体" w:hAnsi="Calibri" w:cs="Times New Roman"/>
      <w:i/>
      <w:iCs/>
      <w:color w:val="000000"/>
      <w:szCs w:val="22"/>
      <w:lang w:eastAsia="en-US" w:bidi="en-US"/>
    </w:rPr>
  </w:style>
  <w:style w:type="paragraph" w:customStyle="1" w:styleId="12">
    <w:name w:val="引用1"/>
    <w:basedOn w:val="a"/>
    <w:next w:val="a"/>
    <w:link w:val="Char1"/>
    <w:qFormat/>
    <w:rsid w:val="0074126F"/>
    <w:pPr>
      <w:widowControl/>
      <w:spacing w:after="200" w:line="276" w:lineRule="auto"/>
    </w:pPr>
    <w:rPr>
      <w:rFonts w:ascii="Calibri" w:eastAsia="宋体" w:hAnsi="Calibri" w:cs="Times New Roman"/>
      <w:i/>
      <w:iCs/>
      <w:color w:val="000000"/>
      <w:szCs w:val="22"/>
      <w:lang w:eastAsia="en-US" w:bidi="en-US"/>
    </w:rPr>
  </w:style>
  <w:style w:type="character" w:customStyle="1" w:styleId="Char">
    <w:name w:val="标准款样式 Char"/>
    <w:basedOn w:val="a0"/>
    <w:link w:val="afff7"/>
    <w:qFormat/>
    <w:rsid w:val="0074126F"/>
    <w:rPr>
      <w:rFonts w:ascii="黑体" w:eastAsia="宋体" w:hAnsi="宋体" w:cs="Times New Roman"/>
      <w:sz w:val="21"/>
    </w:rPr>
  </w:style>
  <w:style w:type="paragraph" w:customStyle="1" w:styleId="afff7">
    <w:name w:val="标准款样式"/>
    <w:basedOn w:val="a"/>
    <w:link w:val="Char"/>
    <w:qFormat/>
    <w:rsid w:val="0074126F"/>
    <w:pPr>
      <w:spacing w:after="0" w:line="300" w:lineRule="auto"/>
      <w:jc w:val="both"/>
    </w:pPr>
    <w:rPr>
      <w:rFonts w:ascii="黑体" w:eastAsia="宋体" w:hAnsi="宋体" w:cs="Times New Roman"/>
      <w:sz w:val="21"/>
    </w:rPr>
  </w:style>
  <w:style w:type="character" w:customStyle="1" w:styleId="Char0">
    <w:name w:val="居中 Char"/>
    <w:qFormat/>
    <w:rsid w:val="0074126F"/>
    <w:rPr>
      <w:kern w:val="2"/>
      <w:sz w:val="24"/>
    </w:rPr>
  </w:style>
  <w:style w:type="character" w:customStyle="1" w:styleId="3Char1">
    <w:name w:val="正文文本 3 Char1"/>
    <w:basedOn w:val="a0"/>
    <w:uiPriority w:val="99"/>
    <w:semiHidden/>
    <w:qFormat/>
    <w:rsid w:val="0074126F"/>
    <w:rPr>
      <w:sz w:val="16"/>
      <w:szCs w:val="16"/>
    </w:rPr>
  </w:style>
  <w:style w:type="character" w:customStyle="1" w:styleId="CharChar">
    <w:name w:val="Char Char"/>
    <w:semiHidden/>
    <w:qFormat/>
    <w:rsid w:val="0074126F"/>
    <w:rPr>
      <w:b/>
      <w:bCs/>
      <w:kern w:val="2"/>
      <w:sz w:val="21"/>
    </w:rPr>
  </w:style>
  <w:style w:type="character" w:customStyle="1" w:styleId="CharChar2CharCharChar">
    <w:name w:val="+正文 Char Char2 Char Char Char"/>
    <w:link w:val="CharChar2Char"/>
    <w:qFormat/>
    <w:locked/>
    <w:rsid w:val="0074126F"/>
    <w:rPr>
      <w:rFonts w:ascii="宋体" w:hAnsi="宋体"/>
      <w:sz w:val="24"/>
    </w:rPr>
  </w:style>
  <w:style w:type="paragraph" w:customStyle="1" w:styleId="CharChar2Char">
    <w:name w:val="+正文 Char Char2 Char"/>
    <w:basedOn w:val="a"/>
    <w:link w:val="CharChar2CharCharChar"/>
    <w:qFormat/>
    <w:rsid w:val="0074126F"/>
    <w:pPr>
      <w:spacing w:after="0" w:line="360" w:lineRule="auto"/>
      <w:ind w:firstLineChars="200" w:firstLine="200"/>
      <w:jc w:val="both"/>
    </w:pPr>
    <w:rPr>
      <w:rFonts w:ascii="宋体" w:hAnsi="宋体"/>
      <w:sz w:val="24"/>
    </w:rPr>
  </w:style>
  <w:style w:type="character" w:customStyle="1" w:styleId="Char10">
    <w:name w:val="批注主题 Char1"/>
    <w:basedOn w:val="Char11"/>
    <w:uiPriority w:val="99"/>
    <w:semiHidden/>
    <w:qFormat/>
    <w:rsid w:val="0074126F"/>
    <w:rPr>
      <w:b/>
      <w:bCs/>
    </w:rPr>
  </w:style>
  <w:style w:type="character" w:customStyle="1" w:styleId="Char11">
    <w:name w:val="批注文字 Char1"/>
    <w:basedOn w:val="a0"/>
    <w:uiPriority w:val="99"/>
    <w:semiHidden/>
    <w:qFormat/>
    <w:rsid w:val="0074126F"/>
  </w:style>
  <w:style w:type="character" w:customStyle="1" w:styleId="Char2">
    <w:name w:val="表正文 Char"/>
    <w:qFormat/>
    <w:rsid w:val="0074126F"/>
    <w:rPr>
      <w:rFonts w:eastAsia="宋体"/>
      <w:kern w:val="2"/>
      <w:sz w:val="24"/>
      <w:lang w:val="en-US" w:eastAsia="zh-CN" w:bidi="ar-SA"/>
    </w:rPr>
  </w:style>
  <w:style w:type="character" w:customStyle="1" w:styleId="font12-blue-bold1">
    <w:name w:val="font12-blue-bold1"/>
    <w:qFormat/>
    <w:rsid w:val="0074126F"/>
    <w:rPr>
      <w:b/>
      <w:bCs/>
      <w:color w:val="0249A5"/>
      <w:sz w:val="18"/>
      <w:szCs w:val="18"/>
      <w:u w:val="none"/>
    </w:rPr>
  </w:style>
  <w:style w:type="character" w:customStyle="1" w:styleId="15">
    <w:name w:val="15"/>
    <w:qFormat/>
    <w:rsid w:val="0074126F"/>
    <w:rPr>
      <w:rFonts w:ascii="Calibri" w:hAnsi="Calibri" w:hint="default"/>
    </w:rPr>
  </w:style>
  <w:style w:type="character" w:customStyle="1" w:styleId="CharChar4">
    <w:name w:val="Char Char4"/>
    <w:qFormat/>
    <w:rsid w:val="0074126F"/>
    <w:rPr>
      <w:kern w:val="2"/>
      <w:sz w:val="16"/>
    </w:rPr>
  </w:style>
  <w:style w:type="character" w:customStyle="1" w:styleId="grame">
    <w:name w:val="grame"/>
    <w:basedOn w:val="a0"/>
    <w:qFormat/>
    <w:rsid w:val="0074126F"/>
  </w:style>
  <w:style w:type="character" w:customStyle="1" w:styleId="msoins0">
    <w:name w:val="msoins"/>
    <w:basedOn w:val="a0"/>
    <w:qFormat/>
    <w:rsid w:val="0074126F"/>
  </w:style>
  <w:style w:type="character" w:customStyle="1" w:styleId="Char3">
    <w:name w:val="段 Char"/>
    <w:basedOn w:val="a0"/>
    <w:link w:val="afff8"/>
    <w:qFormat/>
    <w:rsid w:val="0074126F"/>
    <w:rPr>
      <w:rFonts w:ascii="宋体" w:hAnsi="Times New Roman"/>
      <w:sz w:val="21"/>
    </w:rPr>
  </w:style>
  <w:style w:type="paragraph" w:customStyle="1" w:styleId="afff8">
    <w:name w:val="段"/>
    <w:link w:val="Char3"/>
    <w:qFormat/>
    <w:rsid w:val="0074126F"/>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74126F"/>
    <w:rPr>
      <w:rFonts w:ascii="宋体" w:eastAsia="宋体" w:hAnsi="Courier New" w:cs="Courier New"/>
      <w:szCs w:val="21"/>
    </w:rPr>
  </w:style>
  <w:style w:type="character" w:customStyle="1" w:styleId="black1">
    <w:name w:val="black1"/>
    <w:qFormat/>
    <w:rsid w:val="0074126F"/>
    <w:rPr>
      <w:rFonts w:ascii="ˎ̥" w:hAnsi="ˎ̥" w:hint="default"/>
      <w:color w:val="333333"/>
      <w:sz w:val="18"/>
      <w:szCs w:val="18"/>
      <w:u w:val="none"/>
    </w:rPr>
  </w:style>
  <w:style w:type="character" w:customStyle="1" w:styleId="solutioncontent1">
    <w:name w:val="solutioncontent1"/>
    <w:qFormat/>
    <w:rsid w:val="0074126F"/>
    <w:rPr>
      <w:rFonts w:cs="Times New Roman"/>
      <w:color w:val="333333"/>
      <w:sz w:val="15"/>
      <w:szCs w:val="15"/>
    </w:rPr>
  </w:style>
  <w:style w:type="character" w:customStyle="1" w:styleId="CharChar0">
    <w:name w:val="+正文 Char Char"/>
    <w:link w:val="CharCharChar"/>
    <w:qFormat/>
    <w:locked/>
    <w:rsid w:val="0074126F"/>
    <w:rPr>
      <w:rFonts w:ascii="楷体_GB2312" w:eastAsia="楷体_GB2312"/>
      <w:sz w:val="24"/>
    </w:rPr>
  </w:style>
  <w:style w:type="paragraph" w:customStyle="1" w:styleId="CharCharChar">
    <w:name w:val="+正文 Char Char Char"/>
    <w:basedOn w:val="a"/>
    <w:link w:val="CharChar0"/>
    <w:qFormat/>
    <w:rsid w:val="0074126F"/>
    <w:pPr>
      <w:spacing w:after="0" w:line="360" w:lineRule="auto"/>
      <w:ind w:firstLineChars="200" w:firstLine="200"/>
      <w:jc w:val="both"/>
    </w:pPr>
    <w:rPr>
      <w:rFonts w:ascii="楷体_GB2312" w:eastAsia="楷体_GB2312"/>
      <w:sz w:val="24"/>
    </w:rPr>
  </w:style>
  <w:style w:type="character" w:customStyle="1" w:styleId="Char13">
    <w:name w:val="称呼 Char1"/>
    <w:basedOn w:val="a0"/>
    <w:uiPriority w:val="99"/>
    <w:semiHidden/>
    <w:qFormat/>
    <w:rsid w:val="0074126F"/>
  </w:style>
  <w:style w:type="character" w:customStyle="1" w:styleId="CharChar8">
    <w:name w:val="Char Char8"/>
    <w:qFormat/>
    <w:rsid w:val="0074126F"/>
    <w:rPr>
      <w:kern w:val="2"/>
      <w:sz w:val="21"/>
    </w:rPr>
  </w:style>
  <w:style w:type="character" w:customStyle="1" w:styleId="16">
    <w:name w:val="16"/>
    <w:qFormat/>
    <w:rsid w:val="0074126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4126F"/>
    <w:rPr>
      <w:rFonts w:ascii="宋体" w:hAnsi="宋体"/>
      <w:sz w:val="24"/>
    </w:rPr>
  </w:style>
  <w:style w:type="paragraph" w:customStyle="1" w:styleId="Char20">
    <w:name w:val="+正文 Char2"/>
    <w:basedOn w:val="a"/>
    <w:link w:val="Char2CharChar"/>
    <w:qFormat/>
    <w:rsid w:val="0074126F"/>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qFormat/>
    <w:locked/>
    <w:rsid w:val="0074126F"/>
    <w:rPr>
      <w:rFonts w:ascii="宋体" w:hAnsi="宋体"/>
      <w:sz w:val="24"/>
    </w:rPr>
  </w:style>
  <w:style w:type="paragraph" w:customStyle="1" w:styleId="Char5CharCharChar">
    <w:name w:val="+正文 Char5 Char Char Char"/>
    <w:basedOn w:val="a"/>
    <w:link w:val="Char5CharCharCharCharChar"/>
    <w:qFormat/>
    <w:rsid w:val="0074126F"/>
    <w:pPr>
      <w:spacing w:after="0" w:line="360" w:lineRule="auto"/>
      <w:ind w:firstLineChars="200" w:firstLine="200"/>
      <w:jc w:val="both"/>
    </w:pPr>
    <w:rPr>
      <w:rFonts w:ascii="宋体" w:hAnsi="宋体"/>
      <w:sz w:val="24"/>
    </w:rPr>
  </w:style>
  <w:style w:type="character" w:customStyle="1" w:styleId="CharChar1">
    <w:name w:val="表文字 Char Char"/>
    <w:link w:val="afff9"/>
    <w:qFormat/>
    <w:locked/>
    <w:rsid w:val="0074126F"/>
    <w:rPr>
      <w:rFonts w:ascii="楷体_GB2312" w:eastAsia="楷体_GB2312" w:hAnsi="宋体"/>
      <w:spacing w:val="-8"/>
      <w:sz w:val="24"/>
      <w:lang w:val="zh-CN"/>
    </w:rPr>
  </w:style>
  <w:style w:type="paragraph" w:customStyle="1" w:styleId="afff9">
    <w:name w:val="表文字"/>
    <w:basedOn w:val="a"/>
    <w:link w:val="CharChar1"/>
    <w:qFormat/>
    <w:rsid w:val="0074126F"/>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14">
    <w:name w:val="正文首行缩进 Char1"/>
    <w:basedOn w:val="afc"/>
    <w:uiPriority w:val="99"/>
    <w:semiHidden/>
    <w:qFormat/>
    <w:rsid w:val="0074126F"/>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74126F"/>
    <w:rPr>
      <w:rFonts w:ascii="宋体" w:hAnsi="宋体"/>
      <w:sz w:val="24"/>
    </w:rPr>
  </w:style>
  <w:style w:type="paragraph" w:customStyle="1" w:styleId="CharChar3CharChar">
    <w:name w:val="+正文 Char Char3 Char Char"/>
    <w:basedOn w:val="a"/>
    <w:link w:val="CharChar3CharCharCharChar"/>
    <w:qFormat/>
    <w:rsid w:val="0074126F"/>
    <w:pPr>
      <w:spacing w:after="0" w:line="360" w:lineRule="auto"/>
      <w:ind w:firstLineChars="200" w:firstLine="200"/>
      <w:jc w:val="both"/>
    </w:pPr>
    <w:rPr>
      <w:rFonts w:ascii="宋体" w:hAnsi="宋体"/>
      <w:sz w:val="24"/>
    </w:rPr>
  </w:style>
  <w:style w:type="character" w:customStyle="1" w:styleId="Char4">
    <w:name w:val="正文文本 Char"/>
    <w:qFormat/>
    <w:rsid w:val="0074126F"/>
    <w:rPr>
      <w:kern w:val="2"/>
      <w:sz w:val="24"/>
    </w:rPr>
  </w:style>
  <w:style w:type="character" w:customStyle="1" w:styleId="Char15">
    <w:name w:val="副标题 Char1"/>
    <w:basedOn w:val="a0"/>
    <w:uiPriority w:val="11"/>
    <w:qFormat/>
    <w:rsid w:val="0074126F"/>
    <w:rPr>
      <w:rFonts w:ascii="Cambria" w:eastAsia="宋体" w:hAnsi="Cambria" w:cs="Times New Roman"/>
      <w:b/>
      <w:bCs/>
      <w:kern w:val="28"/>
      <w:sz w:val="32"/>
      <w:szCs w:val="32"/>
    </w:rPr>
  </w:style>
  <w:style w:type="character" w:customStyle="1" w:styleId="1CharCharChar">
    <w:name w:val="+1. Char Char Char"/>
    <w:link w:val="1Char"/>
    <w:qFormat/>
    <w:locked/>
    <w:rsid w:val="0074126F"/>
    <w:rPr>
      <w:rFonts w:ascii="Times New Roman" w:eastAsia="宋体" w:hAnsi="Times New Roman" w:cs="Times New Roman"/>
      <w:sz w:val="21"/>
    </w:rPr>
  </w:style>
  <w:style w:type="paragraph" w:customStyle="1" w:styleId="1Char">
    <w:name w:val="+1. Char"/>
    <w:basedOn w:val="a"/>
    <w:link w:val="1CharCharChar"/>
    <w:qFormat/>
    <w:rsid w:val="0074126F"/>
    <w:pPr>
      <w:spacing w:after="0" w:line="300" w:lineRule="auto"/>
      <w:jc w:val="both"/>
    </w:pPr>
    <w:rPr>
      <w:rFonts w:ascii="Times New Roman" w:eastAsia="宋体" w:hAnsi="Times New Roman" w:cs="Times New Roman"/>
      <w:sz w:val="21"/>
    </w:rPr>
  </w:style>
  <w:style w:type="character" w:customStyle="1" w:styleId="Char16">
    <w:name w:val="标题 Char1"/>
    <w:basedOn w:val="a0"/>
    <w:uiPriority w:val="10"/>
    <w:qFormat/>
    <w:rsid w:val="0074126F"/>
    <w:rPr>
      <w:rFonts w:ascii="Cambria" w:eastAsia="宋体" w:hAnsi="Cambria" w:cs="Times New Roman"/>
      <w:b/>
      <w:bCs/>
      <w:sz w:val="32"/>
      <w:szCs w:val="32"/>
    </w:rPr>
  </w:style>
  <w:style w:type="character" w:customStyle="1" w:styleId="Char40">
    <w:name w:val="+正文 Char4"/>
    <w:link w:val="afffa"/>
    <w:qFormat/>
    <w:locked/>
    <w:rsid w:val="0074126F"/>
    <w:rPr>
      <w:bCs/>
      <w:kern w:val="1"/>
    </w:rPr>
  </w:style>
  <w:style w:type="paragraph" w:customStyle="1" w:styleId="afffa">
    <w:name w:val="+正文"/>
    <w:basedOn w:val="a9"/>
    <w:link w:val="Char40"/>
    <w:qFormat/>
    <w:rsid w:val="0074126F"/>
    <w:pPr>
      <w:suppressAutoHyphens/>
      <w:spacing w:after="0" w:line="300" w:lineRule="auto"/>
      <w:ind w:left="0" w:firstLineChars="192" w:firstLine="422"/>
      <w:contextualSpacing w:val="0"/>
      <w:jc w:val="both"/>
    </w:pPr>
    <w:rPr>
      <w:bCs/>
      <w:kern w:val="1"/>
    </w:rPr>
  </w:style>
  <w:style w:type="character" w:customStyle="1" w:styleId="Char17">
    <w:name w:val="页脚 Char1"/>
    <w:basedOn w:val="a0"/>
    <w:uiPriority w:val="99"/>
    <w:semiHidden/>
    <w:qFormat/>
    <w:rsid w:val="0074126F"/>
    <w:rPr>
      <w:sz w:val="18"/>
      <w:szCs w:val="18"/>
    </w:rPr>
  </w:style>
  <w:style w:type="character" w:customStyle="1" w:styleId="CharChar7">
    <w:name w:val="Char Char7"/>
    <w:qFormat/>
    <w:rsid w:val="0074126F"/>
    <w:rPr>
      <w:kern w:val="2"/>
      <w:sz w:val="18"/>
    </w:rPr>
  </w:style>
  <w:style w:type="character" w:customStyle="1" w:styleId="CharChar2">
    <w:name w:val="Char Char2"/>
    <w:qFormat/>
    <w:rsid w:val="0074126F"/>
    <w:rPr>
      <w:kern w:val="2"/>
      <w:sz w:val="24"/>
      <w:szCs w:val="24"/>
    </w:rPr>
  </w:style>
  <w:style w:type="character" w:customStyle="1" w:styleId="Char18">
    <w:name w:val="表正文 Char1"/>
    <w:qFormat/>
    <w:rsid w:val="0074126F"/>
    <w:rPr>
      <w:kern w:val="2"/>
      <w:sz w:val="21"/>
    </w:rPr>
  </w:style>
  <w:style w:type="character" w:customStyle="1" w:styleId="Char19">
    <w:name w:val="页眉 Char1"/>
    <w:basedOn w:val="a0"/>
    <w:uiPriority w:val="99"/>
    <w:semiHidden/>
    <w:qFormat/>
    <w:rsid w:val="0074126F"/>
    <w:rPr>
      <w:sz w:val="18"/>
      <w:szCs w:val="18"/>
    </w:rPr>
  </w:style>
  <w:style w:type="character" w:customStyle="1" w:styleId="CharChar5">
    <w:name w:val="普通文字 Char Char"/>
    <w:qFormat/>
    <w:rsid w:val="0074126F"/>
    <w:rPr>
      <w:rFonts w:ascii="宋体" w:hAnsi="Courier New"/>
      <w:kern w:val="2"/>
      <w:sz w:val="21"/>
    </w:rPr>
  </w:style>
  <w:style w:type="character" w:customStyle="1" w:styleId="Char5">
    <w:name w:val="无间隔 Char"/>
    <w:link w:val="13"/>
    <w:qFormat/>
    <w:locked/>
    <w:rsid w:val="0074126F"/>
    <w:rPr>
      <w:rFonts w:eastAsia="Times New Roman"/>
      <w:lang w:eastAsia="en-US" w:bidi="en-US"/>
    </w:rPr>
  </w:style>
  <w:style w:type="paragraph" w:customStyle="1" w:styleId="13">
    <w:name w:val="无间隔1"/>
    <w:link w:val="Char5"/>
    <w:qFormat/>
    <w:rsid w:val="0074126F"/>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74126F"/>
    <w:rPr>
      <w:rFonts w:ascii="宋体" w:hAnsi="宋体"/>
    </w:rPr>
  </w:style>
  <w:style w:type="paragraph" w:customStyle="1" w:styleId="1CharCharChar0">
    <w:name w:val="+列表1 Char Char Char"/>
    <w:basedOn w:val="a"/>
    <w:link w:val="1CharCharCharCharChar"/>
    <w:qFormat/>
    <w:rsid w:val="0074126F"/>
    <w:pPr>
      <w:spacing w:after="0" w:line="300" w:lineRule="auto"/>
      <w:jc w:val="center"/>
    </w:pPr>
    <w:rPr>
      <w:rFonts w:ascii="宋体" w:hAnsi="宋体"/>
    </w:rPr>
  </w:style>
  <w:style w:type="character" w:customStyle="1" w:styleId="CharChar5CharCharChar">
    <w:name w:val="+正文 Char Char5 Char Char Char"/>
    <w:link w:val="CharChar5Char"/>
    <w:qFormat/>
    <w:locked/>
    <w:rsid w:val="0074126F"/>
    <w:rPr>
      <w:rFonts w:ascii="宋体" w:hAnsi="宋体"/>
      <w:sz w:val="24"/>
    </w:rPr>
  </w:style>
  <w:style w:type="paragraph" w:customStyle="1" w:styleId="CharChar5Char">
    <w:name w:val="+正文 Char Char5 Char"/>
    <w:basedOn w:val="a"/>
    <w:link w:val="CharChar5CharCharChar"/>
    <w:qFormat/>
    <w:rsid w:val="0074126F"/>
    <w:pPr>
      <w:spacing w:after="0" w:line="360" w:lineRule="auto"/>
      <w:ind w:firstLineChars="200" w:firstLine="200"/>
      <w:jc w:val="both"/>
    </w:pPr>
    <w:rPr>
      <w:rFonts w:ascii="宋体" w:hAnsi="宋体"/>
      <w:sz w:val="24"/>
    </w:rPr>
  </w:style>
  <w:style w:type="character" w:customStyle="1" w:styleId="CharChar10">
    <w:name w:val="Char Char1"/>
    <w:semiHidden/>
    <w:qFormat/>
    <w:rsid w:val="0074126F"/>
    <w:rPr>
      <w:kern w:val="2"/>
      <w:sz w:val="21"/>
    </w:rPr>
  </w:style>
  <w:style w:type="character" w:customStyle="1" w:styleId="CharChar50">
    <w:name w:val="Char Char5"/>
    <w:qFormat/>
    <w:rsid w:val="0074126F"/>
    <w:rPr>
      <w:rFonts w:ascii="Arial" w:eastAsia="方正魏碑简体" w:hAnsi="Arial" w:cs="Arial"/>
      <w:bCs/>
      <w:kern w:val="28"/>
      <w:sz w:val="32"/>
      <w:szCs w:val="32"/>
    </w:rPr>
  </w:style>
  <w:style w:type="character" w:customStyle="1" w:styleId="Char1a">
    <w:name w:val="注释标题 Char1"/>
    <w:basedOn w:val="a0"/>
    <w:uiPriority w:val="99"/>
    <w:semiHidden/>
    <w:qFormat/>
    <w:rsid w:val="0074126F"/>
  </w:style>
  <w:style w:type="character" w:customStyle="1" w:styleId="Char6">
    <w:name w:val="脚注文本 Char"/>
    <w:basedOn w:val="a0"/>
    <w:semiHidden/>
    <w:qFormat/>
    <w:rsid w:val="0074126F"/>
    <w:rPr>
      <w:kern w:val="2"/>
      <w:sz w:val="18"/>
      <w:szCs w:val="18"/>
    </w:rPr>
  </w:style>
  <w:style w:type="character" w:customStyle="1" w:styleId="Char7">
    <w:name w:val="明显引用 Char"/>
    <w:basedOn w:val="a0"/>
    <w:qFormat/>
    <w:rsid w:val="0074126F"/>
    <w:rPr>
      <w:b/>
      <w:bCs/>
      <w:i/>
      <w:iCs/>
      <w:color w:val="4F81BD"/>
      <w:kern w:val="2"/>
      <w:sz w:val="21"/>
    </w:rPr>
  </w:style>
  <w:style w:type="character" w:customStyle="1" w:styleId="af">
    <w:name w:val="正文缩进 字符"/>
    <w:link w:val="ae"/>
    <w:qFormat/>
    <w:rsid w:val="0074126F"/>
    <w:rPr>
      <w:rFonts w:ascii="Times New Roman" w:eastAsia="宋体" w:hAnsi="Times New Roman" w:cs="Times New Roman"/>
      <w:sz w:val="21"/>
      <w:szCs w:val="22"/>
      <w14:ligatures w14:val="none"/>
    </w:rPr>
  </w:style>
  <w:style w:type="character" w:customStyle="1" w:styleId="Char8">
    <w:name w:val="引用 Char"/>
    <w:basedOn w:val="a0"/>
    <w:qFormat/>
    <w:rsid w:val="0074126F"/>
    <w:rPr>
      <w:i/>
      <w:iCs/>
      <w:color w:val="000000"/>
      <w:kern w:val="2"/>
      <w:sz w:val="21"/>
    </w:rPr>
  </w:style>
  <w:style w:type="character" w:customStyle="1" w:styleId="Char1b">
    <w:name w:val="日期 Char1"/>
    <w:basedOn w:val="a0"/>
    <w:uiPriority w:val="99"/>
    <w:semiHidden/>
    <w:qFormat/>
    <w:rsid w:val="0074126F"/>
  </w:style>
  <w:style w:type="character" w:customStyle="1" w:styleId="SubtitleChar">
    <w:name w:val="Subtitle Char"/>
    <w:qFormat/>
    <w:locked/>
    <w:rsid w:val="0074126F"/>
    <w:rPr>
      <w:rFonts w:ascii="Calibri Light" w:eastAsia="宋体" w:hAnsi="Calibri Light" w:cs="Times New Roman"/>
      <w:b/>
      <w:bCs/>
      <w:kern w:val="28"/>
      <w:sz w:val="32"/>
      <w:szCs w:val="32"/>
      <w:lang w:eastAsia="en-US"/>
    </w:rPr>
  </w:style>
  <w:style w:type="character" w:customStyle="1" w:styleId="hCharChar">
    <w:name w:val="h Char Char"/>
    <w:qFormat/>
    <w:rsid w:val="0074126F"/>
    <w:rPr>
      <w:kern w:val="2"/>
      <w:sz w:val="18"/>
    </w:rPr>
  </w:style>
  <w:style w:type="character" w:customStyle="1" w:styleId="Char1c">
    <w:name w:val="明显引用 Char1"/>
    <w:basedOn w:val="a0"/>
    <w:link w:val="14"/>
    <w:qFormat/>
    <w:locked/>
    <w:rsid w:val="0074126F"/>
    <w:rPr>
      <w:rFonts w:ascii="Calibri" w:eastAsia="宋体" w:hAnsi="Calibri" w:cs="Times New Roman"/>
      <w:b/>
      <w:bCs/>
      <w:i/>
      <w:iCs/>
      <w:color w:val="4F81BD"/>
      <w:szCs w:val="22"/>
      <w:lang w:eastAsia="en-US" w:bidi="en-US"/>
    </w:rPr>
  </w:style>
  <w:style w:type="paragraph" w:customStyle="1" w:styleId="14">
    <w:name w:val="明显引用1"/>
    <w:basedOn w:val="a"/>
    <w:next w:val="a"/>
    <w:link w:val="Char1c"/>
    <w:qFormat/>
    <w:rsid w:val="0074126F"/>
    <w:pPr>
      <w:widowControl/>
      <w:pBdr>
        <w:bottom w:val="single" w:sz="4" w:space="4" w:color="4F81BD"/>
      </w:pBdr>
      <w:spacing w:before="200" w:after="280" w:line="276" w:lineRule="auto"/>
      <w:ind w:left="936" w:right="936"/>
    </w:pPr>
    <w:rPr>
      <w:rFonts w:ascii="Calibri" w:eastAsia="宋体" w:hAnsi="Calibri" w:cs="Times New Roman"/>
      <w:b/>
      <w:bCs/>
      <w:i/>
      <w:iCs/>
      <w:color w:val="4F81BD"/>
      <w:szCs w:val="22"/>
      <w:lang w:eastAsia="en-US" w:bidi="en-US"/>
    </w:rPr>
  </w:style>
  <w:style w:type="character" w:customStyle="1" w:styleId="CharChar6">
    <w:name w:val="Char Char6"/>
    <w:qFormat/>
    <w:rsid w:val="0074126F"/>
    <w:rPr>
      <w:rFonts w:ascii="Arial" w:eastAsia="黑体" w:hAnsi="Arial"/>
      <w:kern w:val="2"/>
      <w:sz w:val="44"/>
    </w:rPr>
  </w:style>
  <w:style w:type="paragraph" w:customStyle="1" w:styleId="17">
    <w:name w:val="列出段落1"/>
    <w:basedOn w:val="a"/>
    <w:uiPriority w:val="34"/>
    <w:qFormat/>
    <w:rsid w:val="0074126F"/>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xl54">
    <w:name w:val="xl54"/>
    <w:basedOn w:val="a"/>
    <w:qFormat/>
    <w:rsid w:val="0074126F"/>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74126F"/>
    <w:pPr>
      <w:widowControl/>
      <w:spacing w:before="100" w:beforeAutospacing="1" w:after="100" w:afterAutospacing="1" w:line="300" w:lineRule="auto"/>
    </w:pPr>
    <w:rPr>
      <w:rFonts w:ascii="宋体" w:eastAsia="宋体" w:hAnsi="宋体" w:cs="Times New Roman" w:hint="eastAsia"/>
      <w:kern w:val="0"/>
      <w:sz w:val="24"/>
      <w14:ligatures w14:val="none"/>
    </w:rPr>
  </w:style>
  <w:style w:type="paragraph" w:customStyle="1" w:styleId="flName">
    <w:name w:val="flName"/>
    <w:basedOn w:val="a"/>
    <w:qFormat/>
    <w:rsid w:val="0074126F"/>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19">
    <w:name w:val="19"/>
    <w:basedOn w:val="a"/>
    <w:qFormat/>
    <w:rsid w:val="0074126F"/>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font7">
    <w:name w:val="font7"/>
    <w:basedOn w:val="a"/>
    <w:qFormat/>
    <w:rsid w:val="0074126F"/>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p15">
    <w:name w:val="p15"/>
    <w:basedOn w:val="a"/>
    <w:qFormat/>
    <w:rsid w:val="0074126F"/>
    <w:pPr>
      <w:widowControl/>
      <w:spacing w:after="0" w:line="300" w:lineRule="auto"/>
      <w:ind w:firstLine="420"/>
      <w:jc w:val="both"/>
    </w:pPr>
    <w:rPr>
      <w:rFonts w:ascii="Calibri" w:eastAsia="宋体" w:hAnsi="Calibri" w:cs="宋体"/>
      <w:kern w:val="0"/>
      <w:sz w:val="21"/>
      <w:szCs w:val="21"/>
      <w14:ligatures w14:val="none"/>
    </w:rPr>
  </w:style>
  <w:style w:type="paragraph" w:customStyle="1" w:styleId="230">
    <w:name w:val="23"/>
    <w:basedOn w:val="a"/>
    <w:qFormat/>
    <w:rsid w:val="0074126F"/>
    <w:pPr>
      <w:widowControl/>
      <w:snapToGrid w:val="0"/>
      <w:spacing w:before="100" w:beforeAutospacing="1" w:after="100" w:afterAutospacing="1" w:line="300" w:lineRule="auto"/>
      <w:ind w:left="840"/>
      <w:jc w:val="both"/>
    </w:pPr>
    <w:rPr>
      <w:rFonts w:ascii="Times New Roman" w:eastAsia="Arial Unicode MS" w:hAnsi="Times New Roman" w:cs="Times New Roman"/>
      <w:kern w:val="0"/>
      <w:sz w:val="21"/>
      <w:szCs w:val="21"/>
      <w14:ligatures w14:val="none"/>
    </w:rPr>
  </w:style>
  <w:style w:type="paragraph" w:customStyle="1" w:styleId="font5">
    <w:name w:val="font5"/>
    <w:basedOn w:val="a"/>
    <w:qFormat/>
    <w:rsid w:val="0074126F"/>
    <w:pPr>
      <w:widowControl/>
      <w:spacing w:before="100" w:beforeAutospacing="1" w:after="100" w:afterAutospacing="1" w:line="300" w:lineRule="auto"/>
    </w:pPr>
    <w:rPr>
      <w:rFonts w:ascii="宋体" w:eastAsia="宋体" w:hAnsi="宋体" w:cs="Arial Unicode MS" w:hint="eastAsia"/>
      <w:kern w:val="0"/>
      <w:sz w:val="18"/>
      <w:szCs w:val="18"/>
      <w14:ligatures w14:val="none"/>
    </w:rPr>
  </w:style>
  <w:style w:type="paragraph" w:customStyle="1" w:styleId="210">
    <w:name w:val="列出段落21"/>
    <w:basedOn w:val="a"/>
    <w:uiPriority w:val="34"/>
    <w:qFormat/>
    <w:rsid w:val="0074126F"/>
    <w:pPr>
      <w:spacing w:after="0" w:line="300" w:lineRule="auto"/>
      <w:ind w:firstLineChars="200" w:firstLine="420"/>
      <w:jc w:val="both"/>
    </w:pPr>
    <w:rPr>
      <w:rFonts w:ascii="Calibri" w:eastAsia="宋体" w:hAnsi="Calibri" w:cs="Times New Roman"/>
      <w:sz w:val="21"/>
      <w:szCs w:val="22"/>
      <w14:ligatures w14:val="none"/>
    </w:rPr>
  </w:style>
  <w:style w:type="paragraph" w:customStyle="1" w:styleId="26">
    <w:name w:val="样式 正文文本缩进 + 段前: 2 字符"/>
    <w:basedOn w:val="a"/>
    <w:qFormat/>
    <w:rsid w:val="0074126F"/>
    <w:pPr>
      <w:spacing w:after="0" w:line="300" w:lineRule="auto"/>
      <w:ind w:leftChars="200" w:left="420"/>
    </w:pPr>
    <w:rPr>
      <w:rFonts w:ascii="Times New Roman" w:eastAsia="宋体" w:hAnsi="Times New Roman" w:cs="Times New Roman"/>
      <w:sz w:val="28"/>
      <w:lang w:eastAsia="zh-TW"/>
      <w14:ligatures w14:val="none"/>
    </w:rPr>
  </w:style>
  <w:style w:type="paragraph" w:customStyle="1" w:styleId="Style4">
    <w:name w:val="Style4"/>
    <w:basedOn w:val="4"/>
    <w:qFormat/>
    <w:rsid w:val="0074126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74126F"/>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14:ligatures w14:val="none"/>
    </w:rPr>
  </w:style>
  <w:style w:type="paragraph" w:customStyle="1" w:styleId="TOC10">
    <w:name w:val="TOC 标题1"/>
    <w:basedOn w:val="1"/>
    <w:next w:val="a"/>
    <w:uiPriority w:val="39"/>
    <w:unhideWhenUsed/>
    <w:qFormat/>
    <w:rsid w:val="0074126F"/>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b">
    <w:name w:val="标准次分项"/>
    <w:basedOn w:val="a"/>
    <w:qFormat/>
    <w:rsid w:val="0074126F"/>
    <w:pPr>
      <w:spacing w:after="0" w:line="300" w:lineRule="auto"/>
    </w:pPr>
    <w:rPr>
      <w:rFonts w:ascii="宋体" w:eastAsia="宋体" w:hAnsi="宋体" w:cs="Times New Roman"/>
      <w:sz w:val="21"/>
      <w:szCs w:val="21"/>
      <w14:ligatures w14:val="none"/>
    </w:rPr>
  </w:style>
  <w:style w:type="paragraph" w:customStyle="1" w:styleId="xl87">
    <w:name w:val="xl87"/>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84">
    <w:name w:val="xl84"/>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b/>
      <w:bCs/>
      <w:kern w:val="0"/>
      <w:sz w:val="16"/>
      <w:szCs w:val="16"/>
      <w14:ligatures w14:val="none"/>
    </w:rPr>
  </w:style>
  <w:style w:type="paragraph" w:customStyle="1" w:styleId="xl31">
    <w:name w:val="xl31"/>
    <w:basedOn w:val="a"/>
    <w:qFormat/>
    <w:rsid w:val="0074126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74126F"/>
    <w:pPr>
      <w:widowControl/>
      <w:pBdr>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74126F"/>
    <w:pPr>
      <w:widowControl/>
      <w:snapToGrid w:val="0"/>
      <w:spacing w:before="100" w:beforeAutospacing="1" w:after="100" w:afterAutospacing="1" w:line="300" w:lineRule="auto"/>
    </w:pPr>
    <w:rPr>
      <w:rFonts w:ascii="宋体" w:eastAsia="宋体" w:hAnsi="宋体" w:cs="Arial Unicode MS" w:hint="eastAsia"/>
      <w:kern w:val="0"/>
      <w:sz w:val="24"/>
      <w14:ligatures w14:val="none"/>
    </w:rPr>
  </w:style>
  <w:style w:type="paragraph" w:customStyle="1" w:styleId="-11">
    <w:name w:val="彩色列表 - 着色 11"/>
    <w:basedOn w:val="a"/>
    <w:uiPriority w:val="34"/>
    <w:qFormat/>
    <w:rsid w:val="0074126F"/>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5">
    <w:name w:val="xl45"/>
    <w:basedOn w:val="a"/>
    <w:qFormat/>
    <w:rsid w:val="0074126F"/>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74126F"/>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74">
    <w:name w:val="xl74"/>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0">
    <w:name w:val="font10"/>
    <w:basedOn w:val="a"/>
    <w:qFormat/>
    <w:rsid w:val="0074126F"/>
    <w:pPr>
      <w:widowControl/>
      <w:spacing w:before="100" w:beforeAutospacing="1" w:after="100" w:afterAutospacing="1" w:line="300" w:lineRule="auto"/>
    </w:pPr>
    <w:rPr>
      <w:rFonts w:ascii="Times New Roman" w:eastAsia="宋体" w:hAnsi="Times New Roman" w:cs="Times New Roman"/>
      <w:kern w:val="0"/>
      <w:sz w:val="16"/>
      <w:szCs w:val="16"/>
      <w14:ligatures w14:val="none"/>
    </w:rPr>
  </w:style>
  <w:style w:type="paragraph" w:customStyle="1" w:styleId="font14">
    <w:name w:val="font14"/>
    <w:basedOn w:val="a"/>
    <w:qFormat/>
    <w:rsid w:val="0074126F"/>
    <w:pPr>
      <w:widowControl/>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18">
    <w:name w:val="普通(网站)1"/>
    <w:basedOn w:val="a"/>
    <w:qFormat/>
    <w:rsid w:val="0074126F"/>
    <w:pPr>
      <w:widowControl/>
      <w:spacing w:before="100" w:beforeAutospacing="1" w:after="100" w:afterAutospacing="1" w:line="300" w:lineRule="auto"/>
    </w:pPr>
    <w:rPr>
      <w:rFonts w:ascii="宋体" w:eastAsia="宋体" w:hAnsi="宋体" w:cs="Times New Roman"/>
      <w:color w:val="000000"/>
      <w:kern w:val="0"/>
      <w:sz w:val="24"/>
      <w14:ligatures w14:val="none"/>
    </w:rPr>
  </w:style>
  <w:style w:type="paragraph" w:customStyle="1" w:styleId="36">
    <w:name w:val="列出段落3"/>
    <w:basedOn w:val="a"/>
    <w:uiPriority w:val="99"/>
    <w:unhideWhenUsed/>
    <w:qFormat/>
    <w:rsid w:val="0074126F"/>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70">
    <w:name w:val="17"/>
    <w:basedOn w:val="a"/>
    <w:qFormat/>
    <w:rsid w:val="0074126F"/>
    <w:pPr>
      <w:widowControl/>
      <w:snapToGrid w:val="0"/>
      <w:spacing w:before="100" w:beforeAutospacing="1" w:after="100" w:afterAutospacing="1" w:line="300" w:lineRule="auto"/>
    </w:pPr>
    <w:rPr>
      <w:rFonts w:ascii="Times New Roman" w:eastAsia="Arial Unicode MS" w:hAnsi="Times New Roman" w:cs="Times New Roman"/>
      <w:kern w:val="0"/>
      <w:sz w:val="18"/>
      <w:szCs w:val="18"/>
      <w14:ligatures w14:val="none"/>
    </w:rPr>
  </w:style>
  <w:style w:type="paragraph" w:customStyle="1" w:styleId="xl77">
    <w:name w:val="xl77"/>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xl70">
    <w:name w:val="xl70"/>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14:ligatures w14:val="none"/>
    </w:rPr>
  </w:style>
  <w:style w:type="paragraph" w:customStyle="1" w:styleId="xl44">
    <w:name w:val="xl44"/>
    <w:basedOn w:val="a"/>
    <w:qFormat/>
    <w:rsid w:val="0074126F"/>
    <w:pPr>
      <w:widowControl/>
      <w:pBdr>
        <w:top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14:ligatures w14:val="none"/>
    </w:rPr>
  </w:style>
  <w:style w:type="paragraph" w:customStyle="1" w:styleId="afffc">
    <w:name w:val="文档编号"/>
    <w:basedOn w:val="a"/>
    <w:next w:val="a"/>
    <w:qFormat/>
    <w:rsid w:val="0074126F"/>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41">
    <w:name w:val="Char4"/>
    <w:basedOn w:val="a"/>
    <w:qFormat/>
    <w:rsid w:val="0074126F"/>
    <w:pPr>
      <w:spacing w:after="0" w:line="300" w:lineRule="auto"/>
      <w:jc w:val="both"/>
    </w:pPr>
    <w:rPr>
      <w:rFonts w:ascii="Tahoma" w:eastAsia="宋体" w:hAnsi="Tahoma" w:cs="Times New Roman"/>
      <w:sz w:val="24"/>
      <w:szCs w:val="20"/>
      <w14:ligatures w14:val="none"/>
    </w:rPr>
  </w:style>
  <w:style w:type="paragraph" w:customStyle="1" w:styleId="xl80">
    <w:name w:val="xl80"/>
    <w:basedOn w:val="a"/>
    <w:qFormat/>
    <w:rsid w:val="0074126F"/>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58">
    <w:name w:val="xl58"/>
    <w:basedOn w:val="a"/>
    <w:qFormat/>
    <w:rsid w:val="0074126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d">
    <w:name w:val="全文标题"/>
    <w:next w:val="a"/>
    <w:qFormat/>
    <w:rsid w:val="0074126F"/>
    <w:pPr>
      <w:spacing w:after="0" w:line="300" w:lineRule="auto"/>
      <w:jc w:val="center"/>
    </w:pPr>
    <w:rPr>
      <w:rFonts w:ascii="Arial" w:eastAsia="黑体" w:hAnsi="Arial" w:cs="Arial"/>
      <w:bCs/>
      <w:sz w:val="52"/>
      <w:szCs w:val="32"/>
      <w14:ligatures w14:val="none"/>
    </w:rPr>
  </w:style>
  <w:style w:type="paragraph" w:customStyle="1" w:styleId="xl50">
    <w:name w:val="xl50"/>
    <w:basedOn w:val="a"/>
    <w:qFormat/>
    <w:rsid w:val="0074126F"/>
    <w:pPr>
      <w:widowControl/>
      <w:pBdr>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51">
    <w:name w:val="xl51"/>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240">
    <w:name w:val="24"/>
    <w:basedOn w:val="a"/>
    <w:qFormat/>
    <w:rsid w:val="0074126F"/>
    <w:pPr>
      <w:widowControl/>
      <w:snapToGrid w:val="0"/>
      <w:spacing w:before="100" w:beforeAutospacing="1" w:after="100" w:afterAutospacing="1" w:line="300" w:lineRule="auto"/>
      <w:ind w:firstLine="420"/>
      <w:jc w:val="both"/>
    </w:pPr>
    <w:rPr>
      <w:rFonts w:ascii="Times New Roman" w:eastAsia="Arial Unicode MS" w:hAnsi="Times New Roman" w:cs="Times New Roman"/>
      <w:kern w:val="0"/>
      <w:sz w:val="21"/>
      <w:szCs w:val="21"/>
      <w14:ligatures w14:val="none"/>
    </w:rPr>
  </w:style>
  <w:style w:type="paragraph" w:customStyle="1" w:styleId="xl26">
    <w:name w:val="xl26"/>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Char110">
    <w:name w:val="Char11"/>
    <w:basedOn w:val="a"/>
    <w:qFormat/>
    <w:rsid w:val="0074126F"/>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38">
    <w:name w:val="xl38"/>
    <w:basedOn w:val="a"/>
    <w:qFormat/>
    <w:rsid w:val="0074126F"/>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57">
    <w:name w:val="xl57"/>
    <w:basedOn w:val="a"/>
    <w:qFormat/>
    <w:rsid w:val="0074126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Char1d">
    <w:name w:val="Char1"/>
    <w:basedOn w:val="a"/>
    <w:semiHidden/>
    <w:qFormat/>
    <w:rsid w:val="0074126F"/>
    <w:pPr>
      <w:widowControl/>
      <w:spacing w:line="240" w:lineRule="exact"/>
    </w:pPr>
    <w:rPr>
      <w:rFonts w:ascii="Verdana" w:eastAsia="宋体" w:hAnsi="Verdana" w:cs="Times New Roman"/>
      <w:kern w:val="0"/>
      <w:sz w:val="20"/>
      <w:szCs w:val="20"/>
      <w:lang w:eastAsia="en-US"/>
      <w14:ligatures w14:val="none"/>
    </w:rPr>
  </w:style>
  <w:style w:type="paragraph" w:customStyle="1" w:styleId="xl72">
    <w:name w:val="xl72"/>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9c">
    <w:name w:val="9c"/>
    <w:basedOn w:val="a"/>
    <w:qFormat/>
    <w:rsid w:val="0074126F"/>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afffe">
    <w:name w:val="正文段"/>
    <w:basedOn w:val="a"/>
    <w:qFormat/>
    <w:rsid w:val="0074126F"/>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48">
    <w:name w:val="xl48"/>
    <w:basedOn w:val="a"/>
    <w:qFormat/>
    <w:rsid w:val="0074126F"/>
    <w:pPr>
      <w:widowControl/>
      <w:pBdr>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3">
    <w:name w:val="xl33"/>
    <w:basedOn w:val="a"/>
    <w:qFormat/>
    <w:rsid w:val="0074126F"/>
    <w:pPr>
      <w:widowControl/>
      <w:pBdr>
        <w:top w:val="single" w:sz="4" w:space="0" w:color="auto"/>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74126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24">
    <w:name w:val="xl24"/>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14:ligatures w14:val="none"/>
    </w:rPr>
  </w:style>
  <w:style w:type="paragraph" w:customStyle="1" w:styleId="1a">
    <w:name w:val="附录标题1"/>
    <w:basedOn w:val="1"/>
    <w:next w:val="a"/>
    <w:qFormat/>
    <w:rsid w:val="0074126F"/>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74126F"/>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16">
    <w:name w:val="font16"/>
    <w:basedOn w:val="a"/>
    <w:qFormat/>
    <w:rsid w:val="0074126F"/>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9">
    <w:name w:val="Char"/>
    <w:basedOn w:val="a"/>
    <w:qFormat/>
    <w:rsid w:val="0074126F"/>
    <w:pPr>
      <w:spacing w:after="0" w:line="300" w:lineRule="auto"/>
      <w:jc w:val="both"/>
    </w:pPr>
    <w:rPr>
      <w:rFonts w:ascii="Tahoma" w:eastAsia="宋体" w:hAnsi="Tahoma" w:cs="Times New Roman"/>
      <w:sz w:val="24"/>
      <w:szCs w:val="20"/>
      <w14:ligatures w14:val="none"/>
    </w:rPr>
  </w:style>
  <w:style w:type="paragraph" w:customStyle="1" w:styleId="0">
    <w:name w:val="0"/>
    <w:basedOn w:val="a"/>
    <w:qFormat/>
    <w:rsid w:val="0074126F"/>
    <w:pPr>
      <w:widowControl/>
      <w:snapToGrid w:val="0"/>
      <w:spacing w:after="0" w:line="300" w:lineRule="auto"/>
      <w:jc w:val="both"/>
    </w:pPr>
    <w:rPr>
      <w:rFonts w:ascii="Times New Roman" w:eastAsia="Arial Unicode MS" w:hAnsi="Times New Roman" w:cs="Times New Roman"/>
      <w:kern w:val="0"/>
      <w:sz w:val="21"/>
      <w:szCs w:val="21"/>
      <w14:ligatures w14:val="none"/>
    </w:rPr>
  </w:style>
  <w:style w:type="paragraph" w:customStyle="1" w:styleId="affff">
    <w:name w:val="文档正文"/>
    <w:basedOn w:val="a"/>
    <w:qFormat/>
    <w:rsid w:val="0074126F"/>
    <w:pPr>
      <w:spacing w:after="0" w:line="360" w:lineRule="auto"/>
      <w:jc w:val="both"/>
    </w:pPr>
    <w:rPr>
      <w:rFonts w:ascii="宋体" w:eastAsia="宋体" w:hAnsi="宋体" w:cs="Arial"/>
      <w:b/>
      <w:bCs/>
      <w:sz w:val="21"/>
      <w:szCs w:val="21"/>
      <w14:ligatures w14:val="none"/>
    </w:rPr>
  </w:style>
  <w:style w:type="paragraph" w:customStyle="1" w:styleId="xl41">
    <w:name w:val="xl41"/>
    <w:basedOn w:val="a"/>
    <w:qFormat/>
    <w:rsid w:val="0074126F"/>
    <w:pPr>
      <w:widowControl/>
      <w:pBdr>
        <w:top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55">
    <w:name w:val="xl55"/>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74126F"/>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37">
    <w:name w:val="表格3"/>
    <w:basedOn w:val="a"/>
    <w:qFormat/>
    <w:rsid w:val="0074126F"/>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affff0">
    <w:name w:val="图例编号"/>
    <w:basedOn w:val="affe"/>
    <w:next w:val="affe"/>
    <w:qFormat/>
    <w:rsid w:val="0074126F"/>
  </w:style>
  <w:style w:type="paragraph" w:customStyle="1" w:styleId="xl71">
    <w:name w:val="xl71"/>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29">
    <w:name w:val="xl29"/>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1b">
    <w:name w:val="1"/>
    <w:basedOn w:val="a"/>
    <w:qFormat/>
    <w:rsid w:val="0074126F"/>
    <w:pPr>
      <w:spacing w:afterLines="50" w:after="0" w:line="360" w:lineRule="auto"/>
      <w:jc w:val="both"/>
    </w:pPr>
    <w:rPr>
      <w:rFonts w:ascii="仿宋_GB2312" w:eastAsia="仿宋_GB2312" w:hAnsi="宋体" w:cs="Times New Roman"/>
      <w:sz w:val="24"/>
      <w14:ligatures w14:val="none"/>
    </w:rPr>
  </w:style>
  <w:style w:type="paragraph" w:customStyle="1" w:styleId="p17">
    <w:name w:val="p17"/>
    <w:basedOn w:val="a"/>
    <w:qFormat/>
    <w:rsid w:val="0074126F"/>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59">
    <w:name w:val="xl59"/>
    <w:basedOn w:val="a"/>
    <w:qFormat/>
    <w:rsid w:val="0074126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73">
    <w:name w:val="xl73"/>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14:ligatures w14:val="none"/>
    </w:rPr>
  </w:style>
  <w:style w:type="paragraph" w:customStyle="1" w:styleId="xl39">
    <w:name w:val="xl39"/>
    <w:basedOn w:val="a"/>
    <w:qFormat/>
    <w:rsid w:val="0074126F"/>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15">
    <w:name w:val="font15"/>
    <w:basedOn w:val="a"/>
    <w:qFormat/>
    <w:rsid w:val="0074126F"/>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211">
    <w:name w:val="21"/>
    <w:basedOn w:val="a"/>
    <w:qFormat/>
    <w:rsid w:val="0074126F"/>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27">
    <w:name w:val="列出段落2"/>
    <w:basedOn w:val="a"/>
    <w:uiPriority w:val="34"/>
    <w:qFormat/>
    <w:rsid w:val="0074126F"/>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10">
    <w:name w:val="列出段落11"/>
    <w:basedOn w:val="a"/>
    <w:uiPriority w:val="34"/>
    <w:qFormat/>
    <w:rsid w:val="0074126F"/>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12">
    <w:name w:val="彩色列表 - 着色 12"/>
    <w:basedOn w:val="a"/>
    <w:uiPriority w:val="34"/>
    <w:qFormat/>
    <w:rsid w:val="0074126F"/>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8">
    <w:name w:val="xl68"/>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8">
    <w:name w:val="font8"/>
    <w:basedOn w:val="a"/>
    <w:qFormat/>
    <w:rsid w:val="0074126F"/>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CharCharCharCharCharCharCharCharCharCharCharCharCharCharCharChar">
    <w:name w:val="Char Char Char Char Char Char Char Char Char Char Char Char Char Char Char Char"/>
    <w:basedOn w:val="a"/>
    <w:qFormat/>
    <w:rsid w:val="0074126F"/>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69">
    <w:name w:val="xl69"/>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42">
    <w:name w:val="列出段落4"/>
    <w:basedOn w:val="a"/>
    <w:uiPriority w:val="34"/>
    <w:qFormat/>
    <w:rsid w:val="0074126F"/>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p18">
    <w:name w:val="p18"/>
    <w:basedOn w:val="a"/>
    <w:qFormat/>
    <w:rsid w:val="0074126F"/>
    <w:pPr>
      <w:widowControl/>
      <w:spacing w:before="100" w:beforeAutospacing="1" w:after="100" w:afterAutospacing="1" w:line="300" w:lineRule="auto"/>
    </w:pPr>
    <w:rPr>
      <w:rFonts w:ascii="宋体" w:eastAsia="宋体" w:hAnsi="宋体" w:cs="宋体"/>
      <w:kern w:val="0"/>
      <w:sz w:val="24"/>
      <w14:ligatures w14:val="none"/>
    </w:rPr>
  </w:style>
  <w:style w:type="paragraph" w:customStyle="1" w:styleId="CharCharChar0">
    <w:name w:val="Char Char Char"/>
    <w:basedOn w:val="a"/>
    <w:qFormat/>
    <w:rsid w:val="0074126F"/>
    <w:pPr>
      <w:spacing w:after="0" w:line="300" w:lineRule="auto"/>
      <w:jc w:val="both"/>
    </w:pPr>
    <w:rPr>
      <w:rFonts w:ascii="宋体" w:eastAsia="宋体" w:hAnsi="宋体" w:cs="Times New Roman"/>
      <w:sz w:val="21"/>
      <w14:ligatures w14:val="none"/>
    </w:rPr>
  </w:style>
  <w:style w:type="paragraph" w:customStyle="1" w:styleId="180">
    <w:name w:val="18"/>
    <w:basedOn w:val="a"/>
    <w:qFormat/>
    <w:rsid w:val="0074126F"/>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14:ligatures w14:val="none"/>
    </w:rPr>
  </w:style>
  <w:style w:type="paragraph" w:customStyle="1" w:styleId="xl52">
    <w:name w:val="xl52"/>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1">
    <w:name w:val="缩进正文"/>
    <w:basedOn w:val="a"/>
    <w:qFormat/>
    <w:rsid w:val="0074126F"/>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2">
    <w:name w:val="文字列表"/>
    <w:basedOn w:val="affe"/>
    <w:qFormat/>
    <w:rsid w:val="0074126F"/>
  </w:style>
  <w:style w:type="paragraph" w:customStyle="1" w:styleId="Web">
    <w:name w:val="普通 (Web)"/>
    <w:basedOn w:val="a"/>
    <w:qFormat/>
    <w:rsid w:val="0074126F"/>
    <w:pPr>
      <w:spacing w:after="0" w:line="300" w:lineRule="auto"/>
      <w:jc w:val="both"/>
    </w:pPr>
    <w:rPr>
      <w:rFonts w:ascii="Times New Roman" w:eastAsia="宋体" w:hAnsi="Times New Roman" w:cs="Times New Roman"/>
      <w:sz w:val="24"/>
      <w14:ligatures w14:val="none"/>
    </w:rPr>
  </w:style>
  <w:style w:type="paragraph" w:customStyle="1" w:styleId="xl27">
    <w:name w:val="xl27"/>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Char1CharCharCharCharCharCharCharCharChar">
    <w:name w:val="Char1 Char Char Char Char Char Char Char Char Char"/>
    <w:basedOn w:val="a"/>
    <w:qFormat/>
    <w:rsid w:val="0074126F"/>
    <w:pPr>
      <w:spacing w:after="0" w:line="300" w:lineRule="auto"/>
      <w:jc w:val="both"/>
    </w:pPr>
    <w:rPr>
      <w:rFonts w:ascii="Tahoma" w:eastAsia="宋体" w:hAnsi="Tahoma" w:cs="Times New Roman"/>
      <w:sz w:val="24"/>
      <w:szCs w:val="20"/>
      <w14:ligatures w14:val="none"/>
    </w:rPr>
  </w:style>
  <w:style w:type="paragraph" w:customStyle="1" w:styleId="xl75">
    <w:name w:val="xl75"/>
    <w:basedOn w:val="a"/>
    <w:qFormat/>
    <w:rsid w:val="0074126F"/>
    <w:pPr>
      <w:widowControl/>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2">
    <w:name w:val="font12"/>
    <w:basedOn w:val="a"/>
    <w:qFormat/>
    <w:rsid w:val="0074126F"/>
    <w:pPr>
      <w:widowControl/>
      <w:spacing w:before="100" w:beforeAutospacing="1" w:after="100" w:afterAutospacing="1" w:line="300" w:lineRule="auto"/>
    </w:pPr>
    <w:rPr>
      <w:rFonts w:ascii="宋体" w:eastAsia="宋体" w:hAnsi="宋体" w:cs="宋体"/>
      <w:color w:val="000000"/>
      <w:kern w:val="0"/>
      <w:sz w:val="16"/>
      <w:szCs w:val="16"/>
      <w14:ligatures w14:val="none"/>
    </w:rPr>
  </w:style>
  <w:style w:type="paragraph" w:customStyle="1" w:styleId="xl36">
    <w:name w:val="xl36"/>
    <w:basedOn w:val="a"/>
    <w:qFormat/>
    <w:rsid w:val="0074126F"/>
    <w:pPr>
      <w:widowControl/>
      <w:pBdr>
        <w:top w:val="single" w:sz="4" w:space="0" w:color="auto"/>
        <w:left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34">
    <w:name w:val="xl34"/>
    <w:basedOn w:val="a"/>
    <w:qFormat/>
    <w:rsid w:val="0074126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0">
    <w:name w:val="xl40"/>
    <w:basedOn w:val="a"/>
    <w:qFormat/>
    <w:rsid w:val="0074126F"/>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3">
    <w:name w:val="四号　首行缩进"/>
    <w:basedOn w:val="a"/>
    <w:qFormat/>
    <w:rsid w:val="0074126F"/>
    <w:pPr>
      <w:spacing w:after="0" w:line="360" w:lineRule="auto"/>
      <w:jc w:val="both"/>
    </w:pPr>
    <w:rPr>
      <w:rFonts w:ascii="宋体" w:eastAsia="宋体" w:hAnsi="宋体" w:cs="Times New Roman"/>
      <w:bCs/>
      <w:sz w:val="21"/>
      <w:szCs w:val="21"/>
      <w14:ligatures w14:val="none"/>
    </w:rPr>
  </w:style>
  <w:style w:type="paragraph" w:customStyle="1" w:styleId="TOC20">
    <w:name w:val="TOC 标题2"/>
    <w:basedOn w:val="1"/>
    <w:next w:val="a"/>
    <w:uiPriority w:val="39"/>
    <w:qFormat/>
    <w:rsid w:val="0074126F"/>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74126F"/>
    <w:pPr>
      <w:widowControl/>
      <w:spacing w:before="100" w:beforeAutospacing="1" w:after="100" w:afterAutospacing="1" w:line="300" w:lineRule="auto"/>
    </w:pPr>
    <w:rPr>
      <w:rFonts w:ascii="BatangChe" w:eastAsia="BatangChe" w:hAnsi="BatangChe" w:cs="宋体"/>
      <w:kern w:val="0"/>
      <w:sz w:val="16"/>
      <w:szCs w:val="16"/>
      <w14:ligatures w14:val="none"/>
    </w:rPr>
  </w:style>
  <w:style w:type="paragraph" w:customStyle="1" w:styleId="xl42">
    <w:name w:val="xl42"/>
    <w:basedOn w:val="a"/>
    <w:qFormat/>
    <w:rsid w:val="0074126F"/>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lType">
    <w:name w:val="flType"/>
    <w:basedOn w:val="a"/>
    <w:qFormat/>
    <w:rsid w:val="0074126F"/>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1c">
    <w:name w:val="正文1"/>
    <w:qFormat/>
    <w:rsid w:val="0074126F"/>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xl43">
    <w:name w:val="xl43"/>
    <w:basedOn w:val="a"/>
    <w:qFormat/>
    <w:rsid w:val="0074126F"/>
    <w:pPr>
      <w:widowControl/>
      <w:pBdr>
        <w:top w:val="single" w:sz="4" w:space="0" w:color="auto"/>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46">
    <w:name w:val="xl46"/>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83">
    <w:name w:val="xl83"/>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66">
    <w:name w:val="xl66"/>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220">
    <w:name w:val="22"/>
    <w:basedOn w:val="a"/>
    <w:qFormat/>
    <w:rsid w:val="0074126F"/>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xl78">
    <w:name w:val="xl78"/>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21">
    <w:name w:val="Char2"/>
    <w:basedOn w:val="a"/>
    <w:qFormat/>
    <w:rsid w:val="0074126F"/>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86">
    <w:name w:val="xl86"/>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affff4">
    <w:name w:val="一般正文"/>
    <w:basedOn w:val="a"/>
    <w:qFormat/>
    <w:rsid w:val="0074126F"/>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212">
    <w:name w:val="正文文本缩进 21"/>
    <w:basedOn w:val="a"/>
    <w:qFormat/>
    <w:rsid w:val="0074126F"/>
    <w:pPr>
      <w:autoSpaceDE w:val="0"/>
      <w:autoSpaceDN w:val="0"/>
      <w:adjustRightInd w:val="0"/>
      <w:spacing w:after="0" w:line="300" w:lineRule="auto"/>
      <w:ind w:firstLine="540"/>
      <w:jc w:val="both"/>
      <w:textAlignment w:val="baseline"/>
    </w:pPr>
    <w:rPr>
      <w:rFonts w:ascii="Times New Roman" w:eastAsia="宋体" w:hAnsi="Times New Roman" w:cs="Times New Roman"/>
      <w:sz w:val="24"/>
      <w:szCs w:val="20"/>
      <w14:ligatures w14:val="none"/>
    </w:rPr>
  </w:style>
  <w:style w:type="paragraph" w:customStyle="1" w:styleId="font9">
    <w:name w:val="font9"/>
    <w:basedOn w:val="a"/>
    <w:qFormat/>
    <w:rsid w:val="0074126F"/>
    <w:pPr>
      <w:widowControl/>
      <w:spacing w:before="100" w:beforeAutospacing="1" w:after="100" w:afterAutospacing="1" w:line="300" w:lineRule="auto"/>
    </w:pPr>
    <w:rPr>
      <w:rFonts w:ascii="Times New Roman" w:eastAsia="宋体" w:hAnsi="Times New Roman" w:cs="Times New Roman"/>
      <w:b/>
      <w:bCs/>
      <w:kern w:val="0"/>
      <w:sz w:val="16"/>
      <w:szCs w:val="16"/>
      <w14:ligatures w14:val="none"/>
    </w:rPr>
  </w:style>
  <w:style w:type="paragraph" w:customStyle="1" w:styleId="xl30">
    <w:name w:val="xl30"/>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qFormat/>
    <w:rsid w:val="0074126F"/>
    <w:pPr>
      <w:widowControl/>
      <w:pBdr>
        <w:top w:val="single" w:sz="4" w:space="0" w:color="auto"/>
        <w:bottom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ont6">
    <w:name w:val="font6"/>
    <w:basedOn w:val="a"/>
    <w:qFormat/>
    <w:rsid w:val="0074126F"/>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p0">
    <w:name w:val="p0"/>
    <w:basedOn w:val="a"/>
    <w:qFormat/>
    <w:rsid w:val="0074126F"/>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79">
    <w:name w:val="xl79"/>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20"/>
      <w:szCs w:val="20"/>
      <w14:ligatures w14:val="none"/>
    </w:rPr>
  </w:style>
  <w:style w:type="paragraph" w:customStyle="1" w:styleId="xl49">
    <w:name w:val="xl49"/>
    <w:basedOn w:val="a"/>
    <w:qFormat/>
    <w:rsid w:val="0074126F"/>
    <w:pPr>
      <w:widowControl/>
      <w:pBdr>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2">
    <w:name w:val="xl82"/>
    <w:basedOn w:val="a"/>
    <w:qFormat/>
    <w:rsid w:val="0074126F"/>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affff5">
    <w:name w:val="点点"/>
    <w:basedOn w:val="a"/>
    <w:qFormat/>
    <w:rsid w:val="0074126F"/>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85">
    <w:name w:val="xl85"/>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67">
    <w:name w:val="xl67"/>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76">
    <w:name w:val="xl76"/>
    <w:basedOn w:val="a"/>
    <w:qFormat/>
    <w:rsid w:val="0074126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character" w:customStyle="1" w:styleId="neuhtctextarea1">
    <w:name w:val="neuhtctextarea1"/>
    <w:basedOn w:val="a0"/>
    <w:qFormat/>
    <w:rsid w:val="0074126F"/>
    <w:rPr>
      <w:rFonts w:ascii="Verdana" w:hAnsi="Verdana" w:cs="Verdana" w:hint="default"/>
      <w:color w:val="000000"/>
      <w:sz w:val="18"/>
      <w:szCs w:val="18"/>
    </w:rPr>
  </w:style>
  <w:style w:type="character" w:customStyle="1" w:styleId="x-tab-strip-text4">
    <w:name w:val="x-tab-strip-text4"/>
    <w:basedOn w:val="a0"/>
    <w:qFormat/>
    <w:rsid w:val="0074126F"/>
    <w:rPr>
      <w:b/>
      <w:color w:val="15428B"/>
    </w:rPr>
  </w:style>
  <w:style w:type="character" w:customStyle="1" w:styleId="hover35">
    <w:name w:val="hover35"/>
    <w:basedOn w:val="a0"/>
    <w:qFormat/>
    <w:rsid w:val="0074126F"/>
    <w:rPr>
      <w:shd w:val="clear" w:color="auto" w:fill="DEECFD"/>
    </w:rPr>
  </w:style>
  <w:style w:type="character" w:customStyle="1" w:styleId="x-tab-strip-text1">
    <w:name w:val="x-tab-strip-text1"/>
    <w:basedOn w:val="a0"/>
    <w:qFormat/>
    <w:rsid w:val="0074126F"/>
  </w:style>
  <w:style w:type="character" w:customStyle="1" w:styleId="x-tab-strip-text2">
    <w:name w:val="x-tab-strip-text2"/>
    <w:basedOn w:val="a0"/>
    <w:qFormat/>
    <w:rsid w:val="0074126F"/>
  </w:style>
  <w:style w:type="character" w:customStyle="1" w:styleId="x-tab-strip-text">
    <w:name w:val="x-tab-strip-text"/>
    <w:basedOn w:val="a0"/>
    <w:qFormat/>
    <w:rsid w:val="0074126F"/>
    <w:rPr>
      <w:rFonts w:ascii="Tahoma" w:eastAsia="Tahoma" w:hAnsi="Tahoma" w:cs="Tahoma"/>
      <w:color w:val="416AA3"/>
      <w:sz w:val="16"/>
      <w:szCs w:val="16"/>
    </w:rPr>
  </w:style>
  <w:style w:type="character" w:customStyle="1" w:styleId="x-tab-strip-text5">
    <w:name w:val="x-tab-strip-text5"/>
    <w:basedOn w:val="a0"/>
    <w:qFormat/>
    <w:rsid w:val="0074126F"/>
    <w:rPr>
      <w:color w:val="15428B"/>
    </w:rPr>
  </w:style>
  <w:style w:type="character" w:customStyle="1" w:styleId="x-tab-strip-text3">
    <w:name w:val="x-tab-strip-text3"/>
    <w:basedOn w:val="a0"/>
    <w:qFormat/>
    <w:rsid w:val="0074126F"/>
  </w:style>
  <w:style w:type="paragraph" w:customStyle="1" w:styleId="WPSOffice3">
    <w:name w:val="WPSOffice手动目录 3"/>
    <w:qFormat/>
    <w:rsid w:val="0074126F"/>
    <w:pPr>
      <w:spacing w:after="0" w:line="240" w:lineRule="auto"/>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74126F"/>
    <w:pPr>
      <w:spacing w:after="0" w:line="240" w:lineRule="auto"/>
    </w:pPr>
    <w:rPr>
      <w:rFonts w:ascii="Calibri" w:eastAsia="宋体" w:hAnsi="Calibri" w:cs="Times New Roman"/>
      <w:kern w:val="0"/>
      <w:sz w:val="20"/>
      <w:szCs w:val="20"/>
      <w14:ligatures w14:val="none"/>
    </w:rPr>
  </w:style>
  <w:style w:type="paragraph" w:customStyle="1" w:styleId="WPSOffice2">
    <w:name w:val="WPSOffice手动目录 2"/>
    <w:qFormat/>
    <w:rsid w:val="0074126F"/>
    <w:pPr>
      <w:spacing w:after="0" w:line="240" w:lineRule="auto"/>
      <w:ind w:leftChars="200" w:left="200"/>
    </w:pPr>
    <w:rPr>
      <w:rFonts w:ascii="Calibri" w:eastAsia="宋体" w:hAnsi="Calibri" w:cs="Times New Roman"/>
      <w:kern w:val="0"/>
      <w:sz w:val="20"/>
      <w:szCs w:val="20"/>
      <w14:ligatures w14:val="none"/>
    </w:rPr>
  </w:style>
  <w:style w:type="table" w:customStyle="1" w:styleId="1d">
    <w:name w:val="网格型1"/>
    <w:basedOn w:val="a1"/>
    <w:uiPriority w:val="59"/>
    <w:qFormat/>
    <w:rsid w:val="0074126F"/>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74126F"/>
  </w:style>
  <w:style w:type="table" w:customStyle="1" w:styleId="111">
    <w:name w:val="网格型11"/>
    <w:basedOn w:val="a1"/>
    <w:uiPriority w:val="59"/>
    <w:qFormat/>
    <w:rsid w:val="0074126F"/>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处理的提及1"/>
    <w:basedOn w:val="a0"/>
    <w:uiPriority w:val="99"/>
    <w:semiHidden/>
    <w:unhideWhenUsed/>
    <w:qFormat/>
    <w:rsid w:val="0074126F"/>
    <w:rPr>
      <w:color w:val="605E5C"/>
      <w:shd w:val="clear" w:color="auto" w:fill="E1DFDD"/>
    </w:rPr>
  </w:style>
  <w:style w:type="character" w:customStyle="1" w:styleId="28">
    <w:name w:val="未处理的提及2"/>
    <w:basedOn w:val="a0"/>
    <w:uiPriority w:val="99"/>
    <w:semiHidden/>
    <w:unhideWhenUsed/>
    <w:qFormat/>
    <w:rsid w:val="0074126F"/>
    <w:rPr>
      <w:color w:val="605E5C"/>
      <w:shd w:val="clear" w:color="auto" w:fill="E1DFDD"/>
    </w:rPr>
  </w:style>
  <w:style w:type="character" w:customStyle="1" w:styleId="38">
    <w:name w:val="未处理的提及3"/>
    <w:basedOn w:val="a0"/>
    <w:uiPriority w:val="99"/>
    <w:semiHidden/>
    <w:unhideWhenUsed/>
    <w:qFormat/>
    <w:rsid w:val="0074126F"/>
    <w:rPr>
      <w:color w:val="605E5C"/>
      <w:shd w:val="clear" w:color="auto" w:fill="E1DFDD"/>
    </w:rPr>
  </w:style>
  <w:style w:type="character" w:customStyle="1" w:styleId="43">
    <w:name w:val="未处理的提及4"/>
    <w:basedOn w:val="a0"/>
    <w:uiPriority w:val="99"/>
    <w:semiHidden/>
    <w:unhideWhenUsed/>
    <w:qFormat/>
    <w:rsid w:val="0074126F"/>
    <w:rPr>
      <w:color w:val="605E5C"/>
      <w:shd w:val="clear" w:color="auto" w:fill="E1DFDD"/>
    </w:rPr>
  </w:style>
  <w:style w:type="paragraph" w:customStyle="1" w:styleId="1f">
    <w:name w:val="修订1"/>
    <w:hidden/>
    <w:uiPriority w:val="99"/>
    <w:unhideWhenUsed/>
    <w:qFormat/>
    <w:rsid w:val="0074126F"/>
    <w:pPr>
      <w:spacing w:after="0" w:line="240" w:lineRule="auto"/>
    </w:pPr>
    <w:rPr>
      <w:rFonts w:ascii="Times New Roman" w:eastAsia="宋体" w:hAnsi="Times New Roman" w:cs="Times New Roman"/>
      <w:sz w:val="21"/>
      <w:szCs w:val="22"/>
      <w14:ligatures w14:val="none"/>
    </w:rPr>
  </w:style>
  <w:style w:type="paragraph" w:styleId="affff6">
    <w:name w:val="Revision"/>
    <w:hidden/>
    <w:uiPriority w:val="99"/>
    <w:unhideWhenUsed/>
    <w:rsid w:val="0074126F"/>
    <w:pPr>
      <w:spacing w:after="0" w:line="240" w:lineRule="auto"/>
    </w:pPr>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2025-12-01T08:19:00Z</dcterms:created>
  <dcterms:modified xsi:type="dcterms:W3CDTF">2025-12-01T08:22:00Z</dcterms:modified>
</cp:coreProperties>
</file>