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1D00" w14:textId="77777777" w:rsidR="00357668" w:rsidRPr="00463ADD" w:rsidRDefault="00553CB0">
      <w:pPr>
        <w:spacing w:line="560" w:lineRule="exact"/>
        <w:jc w:val="center"/>
        <w:rPr>
          <w:rFonts w:ascii="宋体" w:eastAsia="宋体" w:hAnsi="宋体" w:cs="宋体"/>
          <w:b/>
          <w:bCs/>
          <w:color w:val="000000" w:themeColor="text1"/>
          <w:sz w:val="28"/>
          <w:szCs w:val="28"/>
        </w:rPr>
      </w:pPr>
      <w:bookmarkStart w:id="0" w:name="_Hlk154516096"/>
      <w:bookmarkStart w:id="1" w:name="_GoBack"/>
      <w:r w:rsidRPr="00463ADD">
        <w:rPr>
          <w:rFonts w:ascii="宋体" w:eastAsia="宋体" w:hAnsi="宋体" w:cs="宋体" w:hint="eastAsia"/>
          <w:b/>
          <w:bCs/>
          <w:color w:val="000000" w:themeColor="text1"/>
          <w:sz w:val="28"/>
          <w:szCs w:val="28"/>
        </w:rPr>
        <w:t>2026年青浦区公共卫生中心物业管理服务项目需求</w:t>
      </w:r>
    </w:p>
    <w:p w14:paraId="1234C323" w14:textId="77777777" w:rsidR="00357668" w:rsidRPr="00463ADD" w:rsidRDefault="00357668">
      <w:pPr>
        <w:spacing w:line="560" w:lineRule="exact"/>
        <w:jc w:val="center"/>
        <w:rPr>
          <w:rFonts w:ascii="宋体" w:eastAsia="宋体" w:hAnsi="宋体" w:cs="宋体"/>
          <w:b/>
          <w:color w:val="000000" w:themeColor="text1"/>
          <w:szCs w:val="21"/>
        </w:rPr>
      </w:pPr>
    </w:p>
    <w:p w14:paraId="563568F9" w14:textId="77777777" w:rsidR="00357668" w:rsidRPr="00463ADD" w:rsidRDefault="00553CB0">
      <w:pPr>
        <w:widowControl/>
        <w:spacing w:line="500" w:lineRule="exact"/>
        <w:jc w:val="left"/>
        <w:outlineLvl w:val="0"/>
        <w:rPr>
          <w:rFonts w:ascii="宋体" w:eastAsia="宋体" w:hAnsi="宋体" w:cs="宋体"/>
          <w:b/>
          <w:color w:val="000000" w:themeColor="text1"/>
          <w:kern w:val="0"/>
          <w:szCs w:val="21"/>
        </w:rPr>
      </w:pPr>
      <w:bookmarkStart w:id="2" w:name="_Toc26587"/>
      <w:r w:rsidRPr="00463ADD">
        <w:rPr>
          <w:rFonts w:ascii="宋体" w:eastAsia="宋体" w:hAnsi="宋体" w:cs="宋体" w:hint="eastAsia"/>
          <w:b/>
          <w:color w:val="000000" w:themeColor="text1"/>
          <w:kern w:val="0"/>
          <w:szCs w:val="21"/>
        </w:rPr>
        <w:t>一、项目基本情况</w:t>
      </w:r>
      <w:bookmarkEnd w:id="2"/>
    </w:p>
    <w:p w14:paraId="0D34FA0F" w14:textId="77777777" w:rsidR="00357668" w:rsidRPr="00463ADD" w:rsidRDefault="00553CB0">
      <w:pPr>
        <w:widowControl/>
        <w:spacing w:line="500" w:lineRule="exact"/>
        <w:ind w:firstLineChars="200" w:firstLine="422"/>
        <w:jc w:val="left"/>
        <w:outlineLvl w:val="1"/>
        <w:rPr>
          <w:rFonts w:ascii="宋体" w:eastAsia="宋体" w:hAnsi="宋体" w:cs="宋体"/>
          <w:color w:val="000000" w:themeColor="text1"/>
          <w:szCs w:val="21"/>
        </w:rPr>
      </w:pPr>
      <w:bookmarkStart w:id="3" w:name="_Toc7974"/>
      <w:r w:rsidRPr="00463ADD">
        <w:rPr>
          <w:rFonts w:ascii="宋体" w:eastAsia="宋体" w:hAnsi="宋体" w:cs="宋体" w:hint="eastAsia"/>
          <w:b/>
          <w:color w:val="000000" w:themeColor="text1"/>
          <w:kern w:val="0"/>
          <w:szCs w:val="21"/>
        </w:rPr>
        <w:t>1、建筑概况</w:t>
      </w:r>
      <w:bookmarkEnd w:id="3"/>
    </w:p>
    <w:p w14:paraId="325192E1" w14:textId="77777777" w:rsidR="00357668" w:rsidRPr="00463ADD" w:rsidRDefault="00553CB0">
      <w:pPr>
        <w:widowControl/>
        <w:spacing w:line="500" w:lineRule="exact"/>
        <w:ind w:firstLineChars="200" w:firstLine="420"/>
        <w:jc w:val="left"/>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物业类型：机关事业单位用房</w:t>
      </w:r>
    </w:p>
    <w:p w14:paraId="6A2AF29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坐落位置：上海市青浦区崧润路418号</w:t>
      </w:r>
    </w:p>
    <w:p w14:paraId="6E52396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建筑面积：35148.52平方米，公共区域面积4844.96平方米。</w:t>
      </w:r>
    </w:p>
    <w:p w14:paraId="064CDCD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绿化面积：12383平方米</w:t>
      </w:r>
    </w:p>
    <w:p w14:paraId="251F161C" w14:textId="77777777" w:rsidR="00357668" w:rsidRPr="00463ADD" w:rsidRDefault="00553CB0">
      <w:pPr>
        <w:widowControl/>
        <w:numPr>
          <w:ilvl w:val="0"/>
          <w:numId w:val="1"/>
        </w:numPr>
        <w:adjustRightInd w:val="0"/>
        <w:spacing w:line="500" w:lineRule="exact"/>
        <w:ind w:firstLineChars="200" w:firstLine="422"/>
        <w:jc w:val="left"/>
        <w:outlineLvl w:val="1"/>
        <w:rPr>
          <w:rFonts w:ascii="宋体" w:eastAsia="宋体" w:hAnsi="宋体" w:cs="宋体"/>
          <w:b/>
          <w:color w:val="000000" w:themeColor="text1"/>
          <w:kern w:val="0"/>
          <w:szCs w:val="21"/>
        </w:rPr>
      </w:pPr>
      <w:bookmarkStart w:id="4" w:name="_Toc18141"/>
      <w:r w:rsidRPr="00463ADD">
        <w:rPr>
          <w:rFonts w:ascii="宋体" w:eastAsia="宋体" w:hAnsi="宋体" w:cs="宋体" w:hint="eastAsia"/>
          <w:b/>
          <w:color w:val="000000" w:themeColor="text1"/>
          <w:kern w:val="0"/>
          <w:szCs w:val="21"/>
        </w:rPr>
        <w:t>主要设施</w:t>
      </w:r>
      <w:bookmarkEnd w:id="4"/>
    </w:p>
    <w:p w14:paraId="30B94E4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监控：摄像头354个，交换机6套；</w:t>
      </w:r>
    </w:p>
    <w:p w14:paraId="1A5E9F8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空调：36台外机，520台内机，净化空调18台；</w:t>
      </w:r>
    </w:p>
    <w:p w14:paraId="28B5760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电梯：7台；</w:t>
      </w:r>
    </w:p>
    <w:p w14:paraId="31C80C2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消防：153套室内消火栓，烟感1238个，温感142，消控机柜3组，消防水箱系统1组，防排烟系统1组，消防泵房系统1组，电气火灾监控系统1组，防火卷帘监控系统1组；</w:t>
      </w:r>
    </w:p>
    <w:p w14:paraId="1407893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车位情况：地面10个、地下207个（机械车库151）。</w:t>
      </w:r>
    </w:p>
    <w:p w14:paraId="7735202D" w14:textId="77777777" w:rsidR="00357668" w:rsidRPr="00463ADD" w:rsidRDefault="00357668">
      <w:pPr>
        <w:widowControl/>
        <w:spacing w:line="500" w:lineRule="exact"/>
        <w:ind w:firstLineChars="200" w:firstLine="420"/>
        <w:jc w:val="left"/>
        <w:rPr>
          <w:rFonts w:ascii="宋体" w:eastAsia="宋体" w:hAnsi="宋体" w:cs="宋体"/>
          <w:color w:val="000000" w:themeColor="text1"/>
          <w:kern w:val="0"/>
          <w:szCs w:val="21"/>
        </w:rPr>
      </w:pPr>
    </w:p>
    <w:p w14:paraId="30317AD1" w14:textId="77777777" w:rsidR="00357668" w:rsidRPr="00463ADD" w:rsidRDefault="00553CB0">
      <w:pPr>
        <w:widowControl/>
        <w:numPr>
          <w:ilvl w:val="0"/>
          <w:numId w:val="2"/>
        </w:numPr>
        <w:spacing w:line="500" w:lineRule="exact"/>
        <w:jc w:val="left"/>
        <w:outlineLvl w:val="0"/>
        <w:rPr>
          <w:rFonts w:ascii="宋体" w:eastAsia="宋体" w:hAnsi="宋体" w:cs="宋体"/>
          <w:b/>
          <w:color w:val="000000" w:themeColor="text1"/>
          <w:kern w:val="0"/>
          <w:szCs w:val="21"/>
        </w:rPr>
      </w:pPr>
      <w:bookmarkStart w:id="5" w:name="_Toc27492"/>
      <w:r w:rsidRPr="00463ADD">
        <w:rPr>
          <w:rFonts w:ascii="宋体" w:eastAsia="宋体" w:hAnsi="宋体" w:cs="宋体" w:hint="eastAsia"/>
          <w:b/>
          <w:color w:val="000000" w:themeColor="text1"/>
          <w:kern w:val="0"/>
          <w:szCs w:val="21"/>
        </w:rPr>
        <w:t>物业服务需求</w:t>
      </w:r>
      <w:bookmarkEnd w:id="5"/>
    </w:p>
    <w:p w14:paraId="6E2F8EAB" w14:textId="77777777" w:rsidR="00357668" w:rsidRPr="00463ADD" w:rsidRDefault="00553CB0">
      <w:pPr>
        <w:widowControl/>
        <w:spacing w:line="500" w:lineRule="exact"/>
        <w:jc w:val="left"/>
        <w:outlineLvl w:val="0"/>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 xml:space="preserve">     本项目服务周期自2026年1月1日至2026年12月31日；</w:t>
      </w:r>
      <w:r w:rsidRPr="00463ADD">
        <w:rPr>
          <w:rFonts w:ascii="宋体" w:hAnsi="宋体" w:hint="eastAsia"/>
          <w:color w:val="000000" w:themeColor="text1"/>
          <w:szCs w:val="21"/>
        </w:rPr>
        <w:t>本项目专门面向中小企业采购</w:t>
      </w:r>
      <w:r w:rsidRPr="00463ADD">
        <w:rPr>
          <w:rFonts w:ascii="宋体" w:eastAsia="宋体" w:hAnsi="宋体" w:cs="宋体" w:hint="eastAsia"/>
          <w:b/>
          <w:color w:val="000000" w:themeColor="text1"/>
          <w:kern w:val="0"/>
          <w:szCs w:val="21"/>
        </w:rPr>
        <w:t>。</w:t>
      </w:r>
    </w:p>
    <w:p w14:paraId="7DEAC8DB" w14:textId="77777777" w:rsidR="00357668" w:rsidRPr="00463ADD" w:rsidRDefault="00553CB0">
      <w:pPr>
        <w:widowControl/>
        <w:spacing w:line="500" w:lineRule="exact"/>
        <w:ind w:firstLineChars="200" w:firstLine="422"/>
        <w:jc w:val="left"/>
        <w:outlineLvl w:val="1"/>
        <w:rPr>
          <w:rFonts w:ascii="宋体" w:eastAsia="宋体" w:hAnsi="宋体" w:cs="宋体"/>
          <w:color w:val="000000" w:themeColor="text1"/>
          <w:szCs w:val="21"/>
        </w:rPr>
      </w:pPr>
      <w:bookmarkStart w:id="6" w:name="_Toc4144"/>
      <w:r w:rsidRPr="00463ADD">
        <w:rPr>
          <w:rFonts w:ascii="宋体" w:eastAsia="宋体" w:hAnsi="宋体" w:cs="宋体" w:hint="eastAsia"/>
          <w:b/>
          <w:color w:val="000000" w:themeColor="text1"/>
          <w:kern w:val="0"/>
          <w:szCs w:val="21"/>
        </w:rPr>
        <w:t>1、综合管理服务</w:t>
      </w:r>
      <w:bookmarkEnd w:id="6"/>
    </w:p>
    <w:p w14:paraId="3E5EB651"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（1）服务机构</w:t>
      </w:r>
    </w:p>
    <w:p w14:paraId="4A69F5C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——物业服务企业应根据物业管理区域的具体情况和合同约定，设置相适应的物业服务机构,为服务对象提供一站式服务。</w:t>
      </w:r>
    </w:p>
    <w:p w14:paraId="369C12A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——物业服务企业应有明确、清晰的组织架构，部门间和班组间的关系、职责应明确、清晰。</w:t>
      </w:r>
    </w:p>
    <w:p w14:paraId="40AF48E0"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（2）服务人员配置</w:t>
      </w:r>
    </w:p>
    <w:p w14:paraId="40FD97FB"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——物业服务企业应根据物业管理区域的具体情况和合同约定，配备充足的服务人员，人员数量应满足日常业务开展的需要并能够应对突发情况。</w:t>
      </w:r>
    </w:p>
    <w:p w14:paraId="379A0CA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——服务人员应具备物业服务岗位技能，专业技术人员应取得相应专业技术证书。</w:t>
      </w:r>
    </w:p>
    <w:p w14:paraId="518C9E8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——服务人员在服务过程中应保持良好的精神状态；表情自然、亲切；举止大方、有礼；用语文明、规范；主动、热情、耐心、周到并及时为服务对象提供服务。</w:t>
      </w:r>
    </w:p>
    <w:p w14:paraId="05E96D5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——服务人员应按规定统一着装、着装整齐清洁，仪表仪容整洁端庄；在指定位置佩戴标志，站姿端正，坐姿稳重，行为规范。</w:t>
      </w:r>
    </w:p>
    <w:p w14:paraId="10F8F0F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——服务人员应及时认真做好工作日志、交接班记录、巡检记录、维修记录、账册等记录工作，做到字迹清晰、数据准确。</w:t>
      </w:r>
    </w:p>
    <w:p w14:paraId="239FB3F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——服务人员应接受过相关专业技能的培训，掌握物业管理基本法律法规，熟悉物业管理区域的基本情况，能正确使用相关专用设备。</w:t>
      </w:r>
    </w:p>
    <w:p w14:paraId="3ED07E5F"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（3）服务设施设备</w:t>
      </w:r>
    </w:p>
    <w:p w14:paraId="0D953B1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物业服务企业应配备充足的设施设备，满足开展物业管理服务所用。</w:t>
      </w:r>
    </w:p>
    <w:p w14:paraId="1E008D81"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（4）管理体系建设及实施</w:t>
      </w:r>
    </w:p>
    <w:p w14:paraId="0D59CC5B"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——物业服务企业应建立并实施物业服务的管理体系，包括但不限于以下内容：</w:t>
      </w:r>
    </w:p>
    <w:p w14:paraId="40C8AB9B"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服务指南、服务规范；</w:t>
      </w:r>
    </w:p>
    <w:p w14:paraId="3615F0FB"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服务程序或作业指导书；</w:t>
      </w:r>
    </w:p>
    <w:p w14:paraId="7F44DB25"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服务质量监督、评价、改进制度；</w:t>
      </w:r>
    </w:p>
    <w:p w14:paraId="3FFC2F46"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服务满意度测评、投诉处理制度；</w:t>
      </w:r>
    </w:p>
    <w:p w14:paraId="16133751"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员工岗位责任制度、岗位职责和任职要求、岗位考核等人力资源管理制度；</w:t>
      </w:r>
    </w:p>
    <w:p w14:paraId="50184806"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消防安全、安全防范、应急处理等安全管理制度；</w:t>
      </w:r>
    </w:p>
    <w:p w14:paraId="5FC8FE4B"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工程图纸、档案、竣工验收资料等物业档案文件管理、保密管理、信息系统管理等制度；</w:t>
      </w:r>
    </w:p>
    <w:p w14:paraId="4AF7C016"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 xml:space="preserve">物业服务收费、维修资金管理、合同管理等财务管理制度； </w:t>
      </w:r>
    </w:p>
    <w:p w14:paraId="0796B1DD" w14:textId="77777777" w:rsidR="00357668" w:rsidRPr="00463ADD" w:rsidRDefault="00553CB0">
      <w:pPr>
        <w:widowControl/>
        <w:numPr>
          <w:ilvl w:val="0"/>
          <w:numId w:val="3"/>
        </w:numPr>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设施设备运行管理、维护保养制度。</w:t>
      </w:r>
    </w:p>
    <w:p w14:paraId="1B25AF7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——物业服务企业应并采取措施，确保管理服务规章制度体系正常运行。</w:t>
      </w:r>
    </w:p>
    <w:p w14:paraId="7C6E98D7" w14:textId="77777777" w:rsidR="00357668" w:rsidRPr="00463ADD" w:rsidRDefault="00357668">
      <w:pPr>
        <w:widowControl/>
        <w:spacing w:line="500" w:lineRule="exact"/>
        <w:ind w:firstLineChars="200" w:firstLine="420"/>
        <w:jc w:val="left"/>
        <w:rPr>
          <w:rFonts w:ascii="宋体" w:eastAsia="宋体" w:hAnsi="宋体" w:cs="宋体"/>
          <w:color w:val="000000" w:themeColor="text1"/>
          <w:kern w:val="0"/>
          <w:szCs w:val="21"/>
        </w:rPr>
      </w:pPr>
    </w:p>
    <w:p w14:paraId="2A312028"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（5）组织运行</w:t>
      </w:r>
    </w:p>
    <w:p w14:paraId="410E6A6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——物业服务企业应制订物业管理服务工作计划，并组织实施。</w:t>
      </w:r>
    </w:p>
    <w:p w14:paraId="199AA4F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——物业服务企业应设立24小时服务电话，建立规范工作机制和应对各类突发事件的响应机制。</w:t>
      </w:r>
    </w:p>
    <w:p w14:paraId="3A29804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——物业服务企业应接受行政主管部门的行政管理和业主的合同履约监督，做好与服务对象的沟通交流，及时向其通报相关服务信息。</w:t>
      </w:r>
    </w:p>
    <w:p w14:paraId="616811F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——物业服务企业应对物业管理服务区域各项服务管理项目（包括专业分包项目）实施检查监管，并对专业服务企业的服务行为承担监督责任。</w:t>
      </w:r>
    </w:p>
    <w:p w14:paraId="06A6A150"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——物业服务企业应运用信息化、智能化等手段，确保管理效率和服务质量水平不断提高。</w:t>
      </w:r>
    </w:p>
    <w:p w14:paraId="79ABA96C" w14:textId="77777777" w:rsidR="00357668" w:rsidRPr="00463ADD" w:rsidRDefault="00357668">
      <w:pPr>
        <w:widowControl/>
        <w:spacing w:line="500" w:lineRule="exact"/>
        <w:ind w:firstLineChars="200" w:firstLine="420"/>
        <w:jc w:val="left"/>
        <w:rPr>
          <w:rFonts w:ascii="宋体" w:eastAsia="宋体" w:hAnsi="宋体" w:cs="宋体"/>
          <w:color w:val="000000" w:themeColor="text1"/>
          <w:kern w:val="0"/>
          <w:szCs w:val="21"/>
        </w:rPr>
      </w:pPr>
    </w:p>
    <w:p w14:paraId="0827421E" w14:textId="77777777" w:rsidR="00357668" w:rsidRPr="00463ADD" w:rsidRDefault="00553CB0">
      <w:pPr>
        <w:widowControl/>
        <w:spacing w:line="500" w:lineRule="exact"/>
        <w:ind w:firstLineChars="150" w:firstLine="316"/>
        <w:jc w:val="left"/>
        <w:outlineLvl w:val="1"/>
        <w:rPr>
          <w:rFonts w:ascii="宋体" w:eastAsia="宋体" w:hAnsi="宋体" w:cs="宋体"/>
          <w:b/>
          <w:color w:val="000000" w:themeColor="text1"/>
          <w:kern w:val="0"/>
          <w:szCs w:val="21"/>
        </w:rPr>
      </w:pPr>
      <w:bookmarkStart w:id="7" w:name="_Toc9564"/>
      <w:r w:rsidRPr="00463ADD">
        <w:rPr>
          <w:rFonts w:ascii="宋体" w:eastAsia="宋体" w:hAnsi="宋体" w:cs="宋体" w:hint="eastAsia"/>
          <w:b/>
          <w:color w:val="000000" w:themeColor="text1"/>
          <w:kern w:val="0"/>
          <w:szCs w:val="21"/>
        </w:rPr>
        <w:t>2、秩序维护服务</w:t>
      </w:r>
      <w:bookmarkEnd w:id="7"/>
    </w:p>
    <w:p w14:paraId="6C149AB4" w14:textId="77777777" w:rsidR="00357668" w:rsidRPr="00463ADD" w:rsidRDefault="00553CB0">
      <w:pPr>
        <w:widowControl/>
        <w:spacing w:line="500" w:lineRule="exact"/>
        <w:ind w:firstLineChars="150" w:firstLine="315"/>
        <w:jc w:val="left"/>
        <w:outlineLvl w:val="2"/>
        <w:rPr>
          <w:rFonts w:ascii="宋体" w:eastAsia="宋体" w:hAnsi="宋体" w:cs="宋体"/>
          <w:color w:val="000000" w:themeColor="text1"/>
          <w:kern w:val="0"/>
          <w:szCs w:val="21"/>
        </w:rPr>
      </w:pPr>
      <w:bookmarkStart w:id="8" w:name="_Toc17742"/>
      <w:r w:rsidRPr="00463ADD">
        <w:rPr>
          <w:rFonts w:ascii="宋体" w:eastAsia="宋体" w:hAnsi="宋体" w:cs="宋体" w:hint="eastAsia"/>
          <w:color w:val="000000" w:themeColor="text1"/>
          <w:kern w:val="0"/>
          <w:szCs w:val="21"/>
        </w:rPr>
        <w:t>（1）门岗</w:t>
      </w:r>
      <w:bookmarkEnd w:id="8"/>
    </w:p>
    <w:p w14:paraId="1E270759" w14:textId="77777777" w:rsidR="00357668" w:rsidRPr="00463ADD" w:rsidRDefault="00553CB0">
      <w:pPr>
        <w:widowControl/>
        <w:spacing w:line="500" w:lineRule="exact"/>
        <w:ind w:firstLineChars="150" w:firstLine="315"/>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门卫值守严格遵守规章制度和队纪队规，包括：</w:t>
      </w:r>
    </w:p>
    <w:p w14:paraId="784C4A91" w14:textId="77777777" w:rsidR="00357668" w:rsidRPr="00463ADD" w:rsidRDefault="00553CB0">
      <w:pPr>
        <w:widowControl/>
        <w:spacing w:line="500" w:lineRule="exact"/>
        <w:ind w:firstLineChars="150" w:firstLine="315"/>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——主出入口应安排24小时值班；</w:t>
      </w:r>
    </w:p>
    <w:p w14:paraId="52EE32D8" w14:textId="77777777" w:rsidR="00357668" w:rsidRPr="00463ADD" w:rsidRDefault="00553CB0">
      <w:pPr>
        <w:widowControl/>
        <w:spacing w:line="500" w:lineRule="exact"/>
        <w:ind w:firstLineChars="150" w:firstLine="315"/>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——对办公楼（区域）来访人员进行通报、登记、证件检查等，登记证件，杜绝闲杂人员进入办公楼（区域）；</w:t>
      </w:r>
    </w:p>
    <w:p w14:paraId="486511C1" w14:textId="77777777" w:rsidR="00357668" w:rsidRPr="00463ADD" w:rsidRDefault="00553CB0">
      <w:pPr>
        <w:widowControl/>
        <w:spacing w:line="500" w:lineRule="exact"/>
        <w:ind w:firstLineChars="150" w:firstLine="315"/>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——保安人员工作时着装统一、仪表整齐、操作规范、文明用语、礼貌服务，必要时引导来宾至电梯厅或指定区域；</w:t>
      </w:r>
    </w:p>
    <w:p w14:paraId="46DEEC26" w14:textId="77777777" w:rsidR="00357668" w:rsidRPr="00463ADD" w:rsidRDefault="00553CB0">
      <w:pPr>
        <w:widowControl/>
        <w:numPr>
          <w:ilvl w:val="0"/>
          <w:numId w:val="4"/>
        </w:numPr>
        <w:spacing w:line="500" w:lineRule="exact"/>
        <w:ind w:firstLineChars="150" w:firstLine="315"/>
        <w:jc w:val="left"/>
        <w:outlineLvl w:val="2"/>
        <w:rPr>
          <w:rFonts w:ascii="宋体" w:eastAsia="宋体" w:hAnsi="宋体" w:cs="宋体"/>
          <w:color w:val="000000" w:themeColor="text1"/>
          <w:kern w:val="0"/>
          <w:szCs w:val="21"/>
        </w:rPr>
      </w:pPr>
      <w:bookmarkStart w:id="9" w:name="_Toc20676"/>
      <w:r w:rsidRPr="00463ADD">
        <w:rPr>
          <w:rFonts w:ascii="宋体" w:eastAsia="宋体" w:hAnsi="宋体" w:cs="宋体" w:hint="eastAsia"/>
          <w:color w:val="000000" w:themeColor="text1"/>
          <w:kern w:val="0"/>
          <w:szCs w:val="21"/>
        </w:rPr>
        <w:t>巡逻</w:t>
      </w:r>
      <w:bookmarkEnd w:id="9"/>
    </w:p>
    <w:p w14:paraId="289BD6A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安保巡逻应符合DB 31/329.10-2008标准，包括：</w:t>
      </w:r>
    </w:p>
    <w:p w14:paraId="6E80CC0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——在全天候负责区域内，正门、边门、区域通道、围墙、办公楼、楼内餐厅、公共走道交通设有24小时保安、巡逻、执勤；确保管辖区内的治安秩序，做好防盗、防恐和防火等安全工作；</w:t>
      </w:r>
    </w:p>
    <w:p w14:paraId="4BA0E18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——按规定进行双休日和夜间巡逻检查，人防与技防相结合，加强对重点部位、重点区域检查，无死角、无盲区，认真详细做好当班值班记录；</w:t>
      </w:r>
    </w:p>
    <w:p w14:paraId="28C9A5D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——定期巡视、试验、维修、更新消防器材和设备，指定有关人员负责保养、维修和管理；</w:t>
      </w:r>
    </w:p>
    <w:p w14:paraId="528739F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检查公共区域场所通道设施，门、窗防火门、装修现场、电梯、照明、阀门、灭火器材、消防箱、烟感、喷淋、空调和新风机房、送风和排烟装置、水箱、水泵机房等设施、设备的状态。发现有损坏，及时报修，并做好记录；</w:t>
      </w:r>
    </w:p>
    <w:p w14:paraId="31AF58E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——检查大楼周围的保安防范动态，道路通畅及车辆停放状况，各类标识，消防设备、设施、环境卫生等状况，并做好记录。</w:t>
      </w:r>
    </w:p>
    <w:p w14:paraId="595525DF" w14:textId="77777777" w:rsidR="00357668" w:rsidRPr="00463ADD" w:rsidRDefault="00553CB0">
      <w:pPr>
        <w:widowControl/>
        <w:numPr>
          <w:ilvl w:val="0"/>
          <w:numId w:val="4"/>
        </w:numPr>
        <w:spacing w:line="500" w:lineRule="exact"/>
        <w:ind w:firstLineChars="200" w:firstLine="420"/>
        <w:jc w:val="left"/>
        <w:outlineLvl w:val="2"/>
        <w:rPr>
          <w:rFonts w:ascii="宋体" w:eastAsia="宋体" w:hAnsi="宋体" w:cs="宋体"/>
          <w:color w:val="000000" w:themeColor="text1"/>
          <w:kern w:val="0"/>
          <w:szCs w:val="21"/>
        </w:rPr>
      </w:pPr>
      <w:bookmarkStart w:id="10" w:name="_Toc3951"/>
      <w:r w:rsidRPr="00463ADD">
        <w:rPr>
          <w:rFonts w:ascii="宋体" w:eastAsia="宋体" w:hAnsi="宋体" w:cs="宋体" w:hint="eastAsia"/>
          <w:color w:val="000000" w:themeColor="text1"/>
          <w:kern w:val="0"/>
          <w:szCs w:val="21"/>
        </w:rPr>
        <w:t>道路交通管理</w:t>
      </w:r>
      <w:bookmarkEnd w:id="10"/>
    </w:p>
    <w:p w14:paraId="28CA045C" w14:textId="77777777" w:rsidR="00357668" w:rsidRPr="00463ADD" w:rsidRDefault="00553CB0">
      <w:pPr>
        <w:widowControl/>
        <w:spacing w:line="500" w:lineRule="exact"/>
        <w:ind w:leftChars="150" w:left="315"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——车辆进入前，保安人员对进入车辆的进行记录，有序指挥进入；</w:t>
      </w:r>
    </w:p>
    <w:p w14:paraId="25E0F1DC" w14:textId="77777777" w:rsidR="00357668" w:rsidRPr="00463ADD" w:rsidRDefault="00553CB0">
      <w:pPr>
        <w:widowControl/>
        <w:spacing w:line="500" w:lineRule="exact"/>
        <w:ind w:leftChars="150" w:left="315"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——保持停车场所有通道畅通，如遇堵车，及时疏导；</w:t>
      </w:r>
    </w:p>
    <w:p w14:paraId="6E82245B" w14:textId="77777777" w:rsidR="00357668" w:rsidRPr="00463ADD" w:rsidRDefault="00553CB0">
      <w:pPr>
        <w:widowControl/>
        <w:spacing w:line="500" w:lineRule="exact"/>
        <w:ind w:leftChars="150" w:left="315"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——停车场严禁吸烟；停车场严禁带病车辆，特别是漏油车辆进入；车库或停车场内禁止堆放易燃、易爆物品；</w:t>
      </w:r>
    </w:p>
    <w:p w14:paraId="33B8FEDF" w14:textId="77777777" w:rsidR="00357668" w:rsidRPr="00463ADD" w:rsidRDefault="00553CB0">
      <w:pPr>
        <w:widowControl/>
        <w:spacing w:line="500" w:lineRule="exact"/>
        <w:ind w:leftChars="150" w:left="315"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——非机动车按指定车位停放，不得进入机动车车库</w:t>
      </w:r>
    </w:p>
    <w:p w14:paraId="13D1E4CC" w14:textId="77777777" w:rsidR="00357668" w:rsidRPr="00463ADD" w:rsidRDefault="00553CB0">
      <w:pPr>
        <w:widowControl/>
        <w:spacing w:line="500" w:lineRule="exact"/>
        <w:ind w:leftChars="150" w:left="315"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车辆管理员及时掌握和加强对停车场、路面车辆管理，检查指挥进出车辆停放以及统计工作；每半小时或随机详细检查车辆车况，发现漏水（油）、未关好车门（窗）或未上锁等情况及时处理并通知业主，做好相关记录；</w:t>
      </w:r>
    </w:p>
    <w:p w14:paraId="0B868B20"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1" w:name="_Toc1915"/>
      <w:r w:rsidRPr="00463ADD">
        <w:rPr>
          <w:rFonts w:ascii="宋体" w:eastAsia="宋体" w:hAnsi="宋体" w:cs="宋体" w:hint="eastAsia"/>
          <w:color w:val="000000" w:themeColor="text1"/>
          <w:kern w:val="0"/>
          <w:szCs w:val="21"/>
        </w:rPr>
        <w:t>（4）大厅岗</w:t>
      </w:r>
      <w:bookmarkEnd w:id="11"/>
    </w:p>
    <w:p w14:paraId="6EF8C51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——维护大厅公共秩序，并对前来办事人员做好引导工作。</w:t>
      </w:r>
    </w:p>
    <w:p w14:paraId="022D0D73"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2" w:name="_Toc15778"/>
      <w:r w:rsidRPr="00463ADD">
        <w:rPr>
          <w:rFonts w:ascii="宋体" w:eastAsia="宋体" w:hAnsi="宋体" w:cs="宋体" w:hint="eastAsia"/>
          <w:color w:val="000000" w:themeColor="text1"/>
          <w:kern w:val="0"/>
          <w:szCs w:val="21"/>
        </w:rPr>
        <w:t>（5）外来闯入处理</w:t>
      </w:r>
      <w:bookmarkEnd w:id="12"/>
    </w:p>
    <w:p w14:paraId="08A5EA7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——发现可疑人员非法混入或闯入，及时报告管理处和监控值班人员，提供闯入人员外貌特征、闯入位置等信息；</w:t>
      </w:r>
    </w:p>
    <w:p w14:paraId="3D2E7A3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——监控值班人员加强监控和搜索，及时提供有效捕捉信息；</w:t>
      </w:r>
    </w:p>
    <w:p w14:paraId="5FDD554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——安保人员加强巡逻，及时采取控制措施，管控各路口，保证重要部位、重点区域的警戒。</w:t>
      </w:r>
    </w:p>
    <w:p w14:paraId="02D72304"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3" w:name="_Toc20728"/>
      <w:r w:rsidRPr="00463ADD">
        <w:rPr>
          <w:rFonts w:ascii="宋体" w:eastAsia="宋体" w:hAnsi="宋体" w:cs="宋体" w:hint="eastAsia"/>
          <w:color w:val="000000" w:themeColor="text1"/>
          <w:kern w:val="0"/>
          <w:szCs w:val="21"/>
        </w:rPr>
        <w:t>（6）突发公共事件处置</w:t>
      </w:r>
      <w:bookmarkEnd w:id="13"/>
    </w:p>
    <w:p w14:paraId="132DFA9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应按照《上海市突发公共事件总体应急预案》要求：</w:t>
      </w:r>
    </w:p>
    <w:p w14:paraId="6A6F3F5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——制定火灾应急预案、地震应急预案、防汛防台应急预案、生化事故应急预案、意外停电应急预案、电梯困人应急预案、燃气泄漏应急预案等突发公共事件应急预案；</w:t>
      </w:r>
    </w:p>
    <w:p w14:paraId="3ED8522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——在物业办公室、监控中心、机房等室内张贴，每个楼层固定位置悬挂疏散示意图及引路标志；每年组织不少于一次的突发公共事件应急演习；</w:t>
      </w:r>
    </w:p>
    <w:p w14:paraId="76EE1B4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——当物业发生突发公共事件时，各岗位管理人员按规定实行岗位警戒，根据不同突发公共事件的现场情况应变处理，在有关部门到达现场前，保证人身安全，减少财产损失，并全力协助政府部门处理相关事宜。</w:t>
      </w:r>
    </w:p>
    <w:p w14:paraId="26FFD224"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4" w:name="_Toc903"/>
      <w:r w:rsidRPr="00463ADD">
        <w:rPr>
          <w:rFonts w:ascii="宋体" w:eastAsia="宋体" w:hAnsi="宋体" w:cs="宋体" w:hint="eastAsia"/>
          <w:color w:val="000000" w:themeColor="text1"/>
          <w:kern w:val="0"/>
          <w:szCs w:val="21"/>
        </w:rPr>
        <w:t>（7）监控</w:t>
      </w:r>
      <w:bookmarkEnd w:id="14"/>
    </w:p>
    <w:p w14:paraId="7344965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办公楼监视监控设施应24小时开通，保证对安全出入口、内部重点区域实施安全监控；发现问题及时采取措施</w:t>
      </w:r>
    </w:p>
    <w:p w14:paraId="1F5B41F9"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5" w:name="_Toc15449"/>
      <w:r w:rsidRPr="00463ADD">
        <w:rPr>
          <w:rFonts w:ascii="宋体" w:eastAsia="宋体" w:hAnsi="宋体" w:cs="宋体" w:hint="eastAsia"/>
          <w:color w:val="000000" w:themeColor="text1"/>
          <w:kern w:val="0"/>
          <w:szCs w:val="21"/>
        </w:rPr>
        <w:t>（8）消防管理</w:t>
      </w:r>
      <w:bookmarkEnd w:id="15"/>
    </w:p>
    <w:p w14:paraId="7E774A0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——应建立健全消防管理制度，建立消防责任制；明确专人维护、管理消防器材，保持其完好；</w:t>
      </w:r>
    </w:p>
    <w:p w14:paraId="5A36D7F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 xml:space="preserve">——办公楼内应设置消防设施，保持消防通道畅通，办公楼明显位置设有消防设施平面示意图； </w:t>
      </w:r>
    </w:p>
    <w:p w14:paraId="4F0C166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 xml:space="preserve">——定期对消防设备设施进行巡视、检查和维护，保持其完整、完好，各类设备设施在有效期内能正常运行与使用；检查记录详细，如发现消防器材有异常情况，应及时予以调换或报修； </w:t>
      </w:r>
    </w:p>
    <w:p w14:paraId="13FE997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——定期进行消防宣传和消防演习。</w:t>
      </w:r>
    </w:p>
    <w:p w14:paraId="475B62FD"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6" w:name="_Toc7633"/>
      <w:r w:rsidRPr="00463ADD">
        <w:rPr>
          <w:rFonts w:ascii="宋体" w:eastAsia="宋体" w:hAnsi="宋体" w:cs="宋体" w:hint="eastAsia"/>
          <w:color w:val="000000" w:themeColor="text1"/>
          <w:kern w:val="0"/>
          <w:szCs w:val="21"/>
        </w:rPr>
        <w:t>（9）重大任务安保</w:t>
      </w:r>
      <w:bookmarkEnd w:id="16"/>
    </w:p>
    <w:p w14:paraId="54AF87F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——相关岗位人员应熟知岗位职责，在活动前对相关区域进行检查，加强对活动区域及沿途安全执勤和管控，防止无关人员闯入；</w:t>
      </w:r>
    </w:p>
    <w:p w14:paraId="519D2EE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——确保活动区域安全巡查和车辆管理，防止意外情况发生；</w:t>
      </w:r>
    </w:p>
    <w:p w14:paraId="7E470DD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——符合保密工作相关制度。</w:t>
      </w:r>
    </w:p>
    <w:p w14:paraId="54C1139C"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7" w:name="_Toc7502"/>
      <w:r w:rsidRPr="00463ADD">
        <w:rPr>
          <w:rFonts w:ascii="宋体" w:eastAsia="宋体" w:hAnsi="宋体" w:cs="宋体" w:hint="eastAsia"/>
          <w:color w:val="000000" w:themeColor="text1"/>
          <w:kern w:val="0"/>
          <w:szCs w:val="21"/>
        </w:rPr>
        <w:t>（10）突发公共事件处置</w:t>
      </w:r>
      <w:bookmarkEnd w:id="17"/>
    </w:p>
    <w:p w14:paraId="6174270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应按照《上海市突发公共事件总体应急预案》要求：</w:t>
      </w:r>
    </w:p>
    <w:p w14:paraId="727DFB4B"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——制定火灾应急预案、地震应急预案、防汛防台应急预案、生化事故应急预案、意外停电应急预案、电梯困人应急预案、燃气泄漏应急预案等突发公共事件应急预案；</w:t>
      </w:r>
    </w:p>
    <w:p w14:paraId="580100A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——在物业办公室、监控中心、机房等室内张贴，每个楼层固定位置悬挂疏散示意图及引路标志；每年组织不少于一次的突发公共事件应急演习；</w:t>
      </w:r>
    </w:p>
    <w:p w14:paraId="026E078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——当物业发生突发公共事件时，各岗位管理人员按规定实行岗位警戒，根据不同突发公共事件的现场情况应变处理，在有关部门到达现场前，保证人身安全，减少财产损失，并全力协助政府部门处理相关事宜。</w:t>
      </w:r>
    </w:p>
    <w:p w14:paraId="1B8A7289" w14:textId="77777777" w:rsidR="00357668" w:rsidRPr="00463ADD" w:rsidRDefault="00357668">
      <w:pPr>
        <w:widowControl/>
        <w:spacing w:line="500" w:lineRule="exact"/>
        <w:ind w:firstLineChars="200" w:firstLine="420"/>
        <w:jc w:val="left"/>
        <w:rPr>
          <w:rFonts w:ascii="宋体" w:eastAsia="宋体" w:hAnsi="宋体" w:cs="宋体"/>
          <w:color w:val="000000" w:themeColor="text1"/>
          <w:kern w:val="0"/>
          <w:szCs w:val="21"/>
        </w:rPr>
      </w:pPr>
    </w:p>
    <w:p w14:paraId="18FE37CD" w14:textId="77777777" w:rsidR="00357668" w:rsidRPr="00463ADD" w:rsidRDefault="00553CB0">
      <w:pPr>
        <w:widowControl/>
        <w:spacing w:line="500" w:lineRule="exact"/>
        <w:ind w:firstLineChars="200" w:firstLine="422"/>
        <w:jc w:val="left"/>
        <w:outlineLvl w:val="1"/>
        <w:rPr>
          <w:rFonts w:ascii="宋体" w:eastAsia="宋体" w:hAnsi="宋体" w:cs="宋体"/>
          <w:color w:val="000000" w:themeColor="text1"/>
          <w:szCs w:val="21"/>
        </w:rPr>
      </w:pPr>
      <w:bookmarkStart w:id="18" w:name="_Toc7192"/>
      <w:r w:rsidRPr="00463ADD">
        <w:rPr>
          <w:rFonts w:ascii="宋体" w:eastAsia="宋体" w:hAnsi="宋体" w:cs="宋体" w:hint="eastAsia"/>
          <w:b/>
          <w:color w:val="000000" w:themeColor="text1"/>
          <w:kern w:val="0"/>
          <w:szCs w:val="21"/>
        </w:rPr>
        <w:t>3、工程维修服务</w:t>
      </w:r>
      <w:bookmarkEnd w:id="18"/>
    </w:p>
    <w:p w14:paraId="60A121A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公共设备维护、保养的范围：给排水系统、配电房、消防系统、监控系统、电梯系统、空调维保覆盖区域所有建筑物设施。有专业或资质要求的工作岗位，其从业人员必须符合国家与上海市相关要求。</w:t>
      </w:r>
    </w:p>
    <w:p w14:paraId="27EF0FCF"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19" w:name="_Toc11562"/>
      <w:r w:rsidRPr="00463ADD">
        <w:rPr>
          <w:rFonts w:ascii="宋体" w:eastAsia="宋体" w:hAnsi="宋体" w:cs="宋体" w:hint="eastAsia"/>
          <w:color w:val="000000" w:themeColor="text1"/>
          <w:kern w:val="0"/>
          <w:szCs w:val="21"/>
        </w:rPr>
        <w:t>（1）给排水、供水系统：</w:t>
      </w:r>
      <w:bookmarkEnd w:id="19"/>
    </w:p>
    <w:p w14:paraId="436F1C7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l）建立正常用水、供水、排水管理制度，并根据实际使用情况制订年度设备、设施管理、维修保养计划及总体节能计划；</w:t>
      </w:r>
    </w:p>
    <w:p w14:paraId="4A0D0BE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2）节约用水，防止冒、滴、漏，大面积跑水事故的发生；</w:t>
      </w:r>
    </w:p>
    <w:p w14:paraId="6B47378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3）保持供水系统的正常运转，定期检查水泵运转情况；</w:t>
      </w:r>
    </w:p>
    <w:p w14:paraId="7F65E3C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4）定期检修维护供水系统管路、水泵、阀门、水表，保证其正常运转；</w:t>
      </w:r>
    </w:p>
    <w:p w14:paraId="687B526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5）保证排水系统的正常运转，防止阻塞；</w:t>
      </w:r>
    </w:p>
    <w:p w14:paraId="7C4BC5A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6）停水预先通知，以便做好安排。</w:t>
      </w:r>
    </w:p>
    <w:p w14:paraId="53AF712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虫害发生。</w:t>
      </w:r>
    </w:p>
    <w:p w14:paraId="5D02B21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及时发现并解决故障，维修合格率100％；给排水系统发生事故时，维修人员在10分钟内到达现场抢修，一般事故的抢修做到不过夜；一年内无重大管理责任事故；根据现场</w:t>
      </w:r>
      <w:r w:rsidRPr="00463ADD">
        <w:rPr>
          <w:rFonts w:ascii="宋体" w:eastAsia="宋体" w:hAnsi="宋体" w:cs="宋体" w:hint="eastAsia"/>
          <w:color w:val="000000" w:themeColor="text1"/>
          <w:kern w:val="0"/>
          <w:szCs w:val="21"/>
        </w:rPr>
        <w:lastRenderedPageBreak/>
        <w:t>情况，制定事故应急处理方案；制定停水、爆管等应急处理程序，计划停水按规定提前通知；计量器具、压力仪表按规定周期送质检局校验；不得擅自采取地下水或直接从江河取水。做好节约用水工作。</w:t>
      </w:r>
    </w:p>
    <w:p w14:paraId="1188477B"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0" w:name="_Toc529"/>
      <w:r w:rsidRPr="00463ADD">
        <w:rPr>
          <w:rFonts w:ascii="宋体" w:eastAsia="宋体" w:hAnsi="宋体" w:cs="宋体" w:hint="eastAsia"/>
          <w:color w:val="000000" w:themeColor="text1"/>
          <w:kern w:val="0"/>
          <w:szCs w:val="21"/>
        </w:rPr>
        <w:t>（2）机电、照明及自动化系统管理：</w:t>
      </w:r>
      <w:bookmarkEnd w:id="20"/>
    </w:p>
    <w:p w14:paraId="65A3EE7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1）对辖区内供电系统高、低压电器设备、明装置等设备正常运行使用进行日常管理和养护维修并根据实际使用情况制订年度总体节能计划；</w:t>
      </w:r>
    </w:p>
    <w:p w14:paraId="15C7495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2）建立严格的配送电运行制度和维修制度；</w:t>
      </w:r>
    </w:p>
    <w:p w14:paraId="03031F4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3）供电和维修人员持证上岗，做到发现故障、及时排除；</w:t>
      </w:r>
    </w:p>
    <w:p w14:paraId="5A1451C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4）保证公共使用的照明、指示、显示灯完好；电气线路符合设计、施工技术要求，线路负荷要满足要求、确保发配电设备安全运行；</w:t>
      </w:r>
    </w:p>
    <w:p w14:paraId="43B9879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5）停电限电事先出通知、以免用户措手不及；</w:t>
      </w:r>
    </w:p>
    <w:p w14:paraId="1E93064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6）对临时施工工程有用电管理措施；</w:t>
      </w:r>
    </w:p>
    <w:p w14:paraId="21E299D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7）发生特殊情况，如火灾、地震、水灾时，及时切断电源；</w:t>
      </w:r>
    </w:p>
    <w:p w14:paraId="3ED2885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8）负责对路灯、庭园灯电源的操作，保证供电正常；</w:t>
      </w:r>
    </w:p>
    <w:p w14:paraId="7A0CD500"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9）确保辖区内所有公共及专用照明灯管灯泡完好，发现损坏，及时调换；</w:t>
      </w:r>
    </w:p>
    <w:p w14:paraId="1F4ED90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需持证上岗；及时排除故障，一般故障排除时间不超过2小时，维修合格率100％；加强日常维护检修，公共使用的照明、指示灯具线路、开关要保证完好，确保用电完全；管理和维护好辖区内灯光亮化的设施；制定突发事件应急处理程序和临时用电管理措施，明确停、送审批权限；供电设备完好率达到99％、弱电设备完好率达到98％。一年内无重大管理责任事故。</w:t>
      </w:r>
    </w:p>
    <w:p w14:paraId="128E1530"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1" w:name="_Toc6584"/>
      <w:r w:rsidRPr="00463ADD">
        <w:rPr>
          <w:rFonts w:ascii="宋体" w:eastAsia="宋体" w:hAnsi="宋体" w:cs="宋体" w:hint="eastAsia"/>
          <w:color w:val="000000" w:themeColor="text1"/>
          <w:kern w:val="0"/>
          <w:szCs w:val="21"/>
        </w:rPr>
        <w:t>（3）消防系统（监管，维保费不在招标范围内）：</w:t>
      </w:r>
      <w:bookmarkEnd w:id="21"/>
    </w:p>
    <w:p w14:paraId="764857E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1）对火灾自动报警系统；自动喷淋系统；室内灭火栓；排防烟系统；安全疏散、应急系统；防火门系统等灭火系统进行日常管理和养护维修；</w:t>
      </w:r>
    </w:p>
    <w:p w14:paraId="0F464A6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2）按时对消防、喷淋、配电系统做启动测试，管道养护工作。将水管内污水排空，保证消防系统在应急处理中能正常运转，培训有关人员学会应急处理的方法；</w:t>
      </w:r>
    </w:p>
    <w:p w14:paraId="132BCFE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3）负责对消防水电设施进行例行保养，定期检查消防栓和消防器械。消防水电设施确保运行良好。</w:t>
      </w:r>
    </w:p>
    <w:p w14:paraId="35B8E310"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严格执行消防法规，建立消防安全管理制度，搞好消防管理工作，确保整个系统处于良好的状态；定期检查保养消防设备，维保质量达到消防要求，保证系统开通率及完好率均为100％；安全出口、疏散指示灯在火灾时应维持90分钟以上的照明时间，引路标志完好，紧急疏散通道畅通；消防水带每半年检查一次，应无破损、发黑、发霉现象；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需有消防部门核发的上岗证书；有突发火灾应急方案，经常组织义务消防员的培训，每年组织一次消防火灾演练。</w:t>
      </w:r>
    </w:p>
    <w:p w14:paraId="6D545D28"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2" w:name="_Toc17310"/>
      <w:r w:rsidRPr="00463ADD">
        <w:rPr>
          <w:rFonts w:ascii="宋体" w:eastAsia="宋体" w:hAnsi="宋体" w:cs="宋体" w:hint="eastAsia"/>
          <w:color w:val="000000" w:themeColor="text1"/>
          <w:kern w:val="0"/>
          <w:szCs w:val="21"/>
        </w:rPr>
        <w:t>（4）中央控制室管理规定（监管，维保费不在招标范围内）：</w:t>
      </w:r>
      <w:bookmarkEnd w:id="22"/>
    </w:p>
    <w:p w14:paraId="73969C6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1）中控室实行每日 24 小时人员值班、监控；</w:t>
      </w:r>
    </w:p>
    <w:p w14:paraId="0381C65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2）控制非必要人员进入中控室；</w:t>
      </w:r>
    </w:p>
    <w:p w14:paraId="3231A7B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3）保证各控制相、显示屏、信号灯、控制线路等的运作始终处于良好状态，各类操作按钮、手柄在自动位置；</w:t>
      </w:r>
    </w:p>
    <w:p w14:paraId="1403342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4）每班检查一次各类信号是否正常并做记录；</w:t>
      </w:r>
    </w:p>
    <w:p w14:paraId="0F71CD6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5）出现报警信号后，立即赶到事发现场进行处理；</w:t>
      </w:r>
    </w:p>
    <w:p w14:paraId="123440F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6）中控室的清洁由值班人员负责。</w:t>
      </w:r>
    </w:p>
    <w:p w14:paraId="4D4A3FA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服务标准：按保养计划进行维修保养，并将维修保养情况记录于相应记录内，物业工程部每年按设备运行情况制订下一年度中修、大修计划。中控室设备故障维修一般不超过2小时。</w:t>
      </w:r>
    </w:p>
    <w:p w14:paraId="30631BF3" w14:textId="77777777" w:rsidR="00357668" w:rsidRPr="00463ADD" w:rsidRDefault="00357668">
      <w:pPr>
        <w:widowControl/>
        <w:spacing w:line="500" w:lineRule="exact"/>
        <w:ind w:firstLineChars="200" w:firstLine="420"/>
        <w:jc w:val="left"/>
        <w:rPr>
          <w:rFonts w:ascii="宋体" w:eastAsia="宋体" w:hAnsi="宋体" w:cs="宋体"/>
          <w:color w:val="000000" w:themeColor="text1"/>
          <w:kern w:val="0"/>
          <w:szCs w:val="21"/>
        </w:rPr>
      </w:pPr>
    </w:p>
    <w:p w14:paraId="6E5D095A"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3" w:name="_Toc6026"/>
      <w:r w:rsidRPr="00463ADD">
        <w:rPr>
          <w:rFonts w:ascii="宋体" w:eastAsia="宋体" w:hAnsi="宋体" w:cs="宋体" w:hint="eastAsia"/>
          <w:color w:val="000000" w:themeColor="text1"/>
          <w:kern w:val="0"/>
          <w:szCs w:val="21"/>
        </w:rPr>
        <w:lastRenderedPageBreak/>
        <w:t>（5）电梯系统（监管，维保费不在招标范围内）：</w:t>
      </w:r>
      <w:bookmarkEnd w:id="23"/>
    </w:p>
    <w:p w14:paraId="1321B86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1）根据电梯的图纸资料和技术性能制订电梯安全运行和维修保养的规章制度。</w:t>
      </w:r>
    </w:p>
    <w:p w14:paraId="36663FD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2）电梯运行管理和对机房设备、井道系统、轿厢设备进行日常运行管理和定期检查、维护、保养。</w:t>
      </w:r>
    </w:p>
    <w:p w14:paraId="55F100D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3）健全电梯设备档案及修理记录；做（安排）好电梯安全年检工作。</w:t>
      </w:r>
    </w:p>
    <w:p w14:paraId="02908026"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4）保持电梯轿厢（包括厢内）、并道、底坑、机房及各梯整流控制柜的清洁。</w:t>
      </w:r>
    </w:p>
    <w:p w14:paraId="3D096CA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bookmarkStart w:id="24" w:name="_Toc31325"/>
      <w:r w:rsidRPr="00463ADD">
        <w:rPr>
          <w:rFonts w:ascii="宋体" w:eastAsia="宋体" w:hAnsi="宋体" w:cs="宋体" w:hint="eastAsia"/>
          <w:color w:val="000000" w:themeColor="text1"/>
          <w:kern w:val="0"/>
          <w:szCs w:val="21"/>
        </w:rPr>
        <w:t>5）负责所有电梯照明及内选外呼、层楼显示的巡视和修理。</w:t>
      </w:r>
      <w:bookmarkEnd w:id="24"/>
    </w:p>
    <w:p w14:paraId="0D5F7D6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6）密切监视和掌握电梯的运行动态，及时做好需变动的电梯运行的调度、管理工作。</w:t>
      </w:r>
    </w:p>
    <w:p w14:paraId="6C6D602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建立电梯运行管理、设备管理、安全管理制度，确保电梯按规定时间运行，安全设备齐全有效，通风、照明及其它附属设施完好；严格执行国家有关电梯管理规定和安全规程，电梯准用证、年检合格证、维修保养合同等完备。电梯由专业资质的电梯维修保养单位定期进行维修保养，并在有效期内运行；轿厢、井道保持清洁；警铃或其它救助设备功能完备，称重装置可靠，安全装置有效无缺损，电梯运行无异常；电梯出现故障，接到报修后专业维修人员应在10分钟内到达现场抢修，及时排除故障。电梯设施完好率达到100％。</w:t>
      </w:r>
    </w:p>
    <w:p w14:paraId="1882428F"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5" w:name="_Toc31698"/>
      <w:r w:rsidRPr="00463ADD">
        <w:rPr>
          <w:rFonts w:ascii="宋体" w:eastAsia="宋体" w:hAnsi="宋体" w:cs="宋体" w:hint="eastAsia"/>
          <w:color w:val="000000" w:themeColor="text1"/>
          <w:kern w:val="0"/>
          <w:szCs w:val="21"/>
        </w:rPr>
        <w:t>（6）空调系统运行维护（监管，维保费不在招标范围内）：</w:t>
      </w:r>
      <w:bookmarkEnd w:id="25"/>
    </w:p>
    <w:p w14:paraId="740EECD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1）确保空调正常运行，遇故障应1小时内及时处理。</w:t>
      </w:r>
    </w:p>
    <w:p w14:paraId="449C852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2）建立空调运行管理制度和安全操作规程，保证空调系统安全运行和正常使用。</w:t>
      </w:r>
    </w:p>
    <w:p w14:paraId="77F5E4E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3）根据实际使用情况制订年度总体节能计划。</w:t>
      </w:r>
    </w:p>
    <w:p w14:paraId="6E2830A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标准：定期巡查设备运行状态并记录运行参数；每月检查空调主机，测试运行控制和安全控制功能，分析运行数据；定期对空调系统电源柜、控制柜进行检查，紧固螺栓、测试绝缘，保证系统的用电安全；管道、阀门无锈蚀，保温层完好无破损，无跑、冒、滴、漏现象；定期对空调系统设施设备进行能耗统计和分析，做好节能工作；在每个供冷期或供热期交替运行之前，或系统停机一段时间后又重新投入运行时，必须对系统所有设施设备进行严格细致的检查、清洗、测试和调整，确定正常后方能投入运行；空调系统出现运行故障后，维修人员应在10分钟内到达现场实施维修，并做好记录，维修合格率100％。</w:t>
      </w:r>
    </w:p>
    <w:p w14:paraId="4FFC3CD3" w14:textId="77777777" w:rsidR="00357668" w:rsidRPr="00463ADD" w:rsidRDefault="00357668">
      <w:pPr>
        <w:widowControl/>
        <w:spacing w:line="500" w:lineRule="exact"/>
        <w:ind w:firstLineChars="200" w:firstLine="422"/>
        <w:jc w:val="left"/>
        <w:outlineLvl w:val="1"/>
        <w:rPr>
          <w:rFonts w:ascii="宋体" w:eastAsia="宋体" w:hAnsi="宋体" w:cs="宋体"/>
          <w:b/>
          <w:color w:val="000000" w:themeColor="text1"/>
          <w:kern w:val="0"/>
          <w:szCs w:val="21"/>
        </w:rPr>
      </w:pPr>
      <w:bookmarkStart w:id="26" w:name="_Toc25059"/>
    </w:p>
    <w:p w14:paraId="1E01EE1B" w14:textId="77777777" w:rsidR="00357668" w:rsidRPr="00463ADD" w:rsidRDefault="00357668">
      <w:pPr>
        <w:widowControl/>
        <w:spacing w:line="500" w:lineRule="exact"/>
        <w:ind w:firstLineChars="200" w:firstLine="422"/>
        <w:jc w:val="left"/>
        <w:outlineLvl w:val="1"/>
        <w:rPr>
          <w:rFonts w:ascii="宋体" w:eastAsia="宋体" w:hAnsi="宋体" w:cs="宋体"/>
          <w:b/>
          <w:color w:val="000000" w:themeColor="text1"/>
          <w:kern w:val="0"/>
          <w:szCs w:val="21"/>
        </w:rPr>
      </w:pPr>
    </w:p>
    <w:p w14:paraId="0DAC568D" w14:textId="77777777" w:rsidR="00357668" w:rsidRPr="00463ADD" w:rsidRDefault="00553CB0">
      <w:pPr>
        <w:widowControl/>
        <w:spacing w:line="500" w:lineRule="exact"/>
        <w:ind w:firstLineChars="200" w:firstLine="422"/>
        <w:jc w:val="left"/>
        <w:outlineLvl w:val="1"/>
        <w:rPr>
          <w:rFonts w:ascii="宋体" w:eastAsia="宋体" w:hAnsi="宋体" w:cs="宋体"/>
          <w:color w:val="000000" w:themeColor="text1"/>
          <w:szCs w:val="21"/>
        </w:rPr>
      </w:pPr>
      <w:r w:rsidRPr="00463ADD">
        <w:rPr>
          <w:rFonts w:ascii="宋体" w:eastAsia="宋体" w:hAnsi="宋体" w:cs="宋体" w:hint="eastAsia"/>
          <w:b/>
          <w:color w:val="000000" w:themeColor="text1"/>
          <w:kern w:val="0"/>
          <w:szCs w:val="21"/>
        </w:rPr>
        <w:t>4、保洁服务</w:t>
      </w:r>
      <w:bookmarkEnd w:id="26"/>
    </w:p>
    <w:p w14:paraId="396BB134"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7" w:name="_Toc24359"/>
      <w:r w:rsidRPr="00463ADD">
        <w:rPr>
          <w:rFonts w:ascii="宋体" w:eastAsia="宋体" w:hAnsi="宋体" w:cs="宋体" w:hint="eastAsia"/>
          <w:color w:val="000000" w:themeColor="text1"/>
          <w:kern w:val="0"/>
          <w:szCs w:val="21"/>
        </w:rPr>
        <w:t>（1）大堂及楼层公共区域</w:t>
      </w:r>
      <w:bookmarkEnd w:id="27"/>
    </w:p>
    <w:p w14:paraId="1924D89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大堂内实行巡回保洁，每天清洁地坪次数视人流量和清洁状况而定，确保地面洁净有光泽，无垃圾杂物、灰尘污渍、无划痕、踢脚线、接缝、角落处洁净。遇雨雪天增加干拖把拖地次数，门口放防滑地毯及“小心地滑”警示牌，并经常清洗防滑地毯，保持地毯整洁无杂物；</w:t>
      </w:r>
    </w:p>
    <w:p w14:paraId="6D223139" w14:textId="77777777" w:rsidR="00357668" w:rsidRPr="00463ADD" w:rsidRDefault="00553CB0">
      <w:pPr>
        <w:widowControl/>
        <w:spacing w:line="500" w:lineRule="exact"/>
        <w:ind w:firstLineChars="200" w:firstLine="420"/>
        <w:jc w:val="left"/>
        <w:rPr>
          <w:rFonts w:ascii="宋体" w:eastAsia="宋体" w:hAnsi="宋体"/>
          <w:color w:val="000000" w:themeColor="text1"/>
          <w:szCs w:val="21"/>
        </w:rPr>
      </w:pPr>
      <w:r w:rsidRPr="00463ADD">
        <w:rPr>
          <w:rFonts w:ascii="宋体" w:eastAsia="宋体" w:hAnsi="宋体" w:cs="宋体" w:hint="eastAsia"/>
          <w:color w:val="000000" w:themeColor="text1"/>
          <w:kern w:val="0"/>
          <w:szCs w:val="21"/>
        </w:rPr>
        <w:t>——及时清洗、擦拭、清理垃圾箱，垃圾不超过箱容积的三分之二，箱体洁净，周围无抛洒垃圾、异味，每天指定时间内将垃圾倒至垃圾收集站；</w:t>
      </w:r>
    </w:p>
    <w:p w14:paraId="77A687F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——确保墙面、玻璃、桌椅等，玻璃大门无手印、无积灰、无水迹，保持光亮、干净，墙面、桌椅等整洁无积灰；低位墙、踢脚线、转角每周清洁一次，高位墙每月清洁一次，保持干净、无蛛网；</w:t>
      </w:r>
    </w:p>
    <w:p w14:paraId="1055399B"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——旋转门、门框、门中轴、门边缝部位光亮、无痕迹、无灰尘。窗框、窗台无灰尘、无污渍，金属件表面光亮。旋转门空调出风口无灰尘、无污迹。门把手定期消毒，保持干净、无痕迹；</w:t>
      </w:r>
    </w:p>
    <w:p w14:paraId="012ADDE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——楼梯扶手、栏杆、指示牌保持干净，金属件表面光亮、无污迹、无絮状物。指示牌每周清洁一次，清晰无灰尘；</w:t>
      </w:r>
    </w:p>
    <w:p w14:paraId="224F8CD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——天花板、公共灯具、风口、百叶窗，每月清洁2次，无积尘、斑点、无蛛网、水迹；</w:t>
      </w:r>
    </w:p>
    <w:p w14:paraId="2B26C36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——室内排水管道、排水沟、窨井等管道沟渠，保持畅通，井道内无垃圾、无异味；</w:t>
      </w:r>
    </w:p>
    <w:p w14:paraId="5A977BF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——做好清洁服务记录。</w:t>
      </w:r>
    </w:p>
    <w:p w14:paraId="5CE035C0"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8" w:name="_Toc19655"/>
      <w:r w:rsidRPr="00463ADD">
        <w:rPr>
          <w:rFonts w:ascii="宋体" w:eastAsia="宋体" w:hAnsi="宋体" w:cs="宋体" w:hint="eastAsia"/>
          <w:color w:val="000000" w:themeColor="text1"/>
          <w:kern w:val="0"/>
          <w:szCs w:val="21"/>
        </w:rPr>
        <w:t>（2）电梯</w:t>
      </w:r>
      <w:bookmarkEnd w:id="28"/>
    </w:p>
    <w:p w14:paraId="17F3DE1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hint="eastAsia"/>
          <w:color w:val="000000" w:themeColor="text1"/>
          <w:kern w:val="0"/>
          <w:szCs w:val="21"/>
        </w:rPr>
        <w:t>——实行每日巡回保洁；</w:t>
      </w:r>
    </w:p>
    <w:p w14:paraId="17FA92C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——轿厢内顶面和内侧墙壁保持光亮、无污迹，天花板无灰尘、蛛网；不锈钢材质部位定期做钢油护理；石材饰面的部位定期做晶面护理；</w:t>
      </w:r>
    </w:p>
    <w:p w14:paraId="725ADE2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——按钮、扶手上无灰尘、污迹手印；天花板、出风口、照明无积尘、污垢；</w:t>
      </w:r>
    </w:p>
    <w:p w14:paraId="20E13EF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——地面干净，定期对电梯内地毯吸尘清洗；保持地毯干净整洁，摆放规整；</w:t>
      </w:r>
    </w:p>
    <w:p w14:paraId="05B003F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——每周清理轿厢内导轨积灰、污垢、砂土；</w:t>
      </w:r>
    </w:p>
    <w:p w14:paraId="073B506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——做好电梯清洁服务记录。</w:t>
      </w:r>
    </w:p>
    <w:p w14:paraId="4932DC8A"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29" w:name="_Toc22350"/>
      <w:r w:rsidRPr="00463ADD">
        <w:rPr>
          <w:rFonts w:ascii="宋体" w:eastAsia="宋体" w:hAnsi="宋体" w:cs="宋体" w:hint="eastAsia"/>
          <w:color w:val="000000" w:themeColor="text1"/>
          <w:kern w:val="0"/>
          <w:szCs w:val="21"/>
        </w:rPr>
        <w:t>（3）消防梯及公共通道</w:t>
      </w:r>
      <w:bookmarkEnd w:id="29"/>
    </w:p>
    <w:p w14:paraId="363CE24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——定期清扫台阶及边角，确保地面、阶梯（包括侧面）无垃圾、污迹、灰尘、水迹；</w:t>
      </w:r>
    </w:p>
    <w:p w14:paraId="5A8190B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——楼梯扶手无灰尘，扶手边隔断玻璃无手印、污迹，公共通道踢脚线干净无灰尘；</w:t>
      </w:r>
    </w:p>
    <w:p w14:paraId="5BA5CA6E"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——做好消防梯及公共通道清洁服务记录。</w:t>
      </w:r>
    </w:p>
    <w:p w14:paraId="26C06F8A"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0" w:name="_Toc29295"/>
      <w:r w:rsidRPr="00463ADD">
        <w:rPr>
          <w:rFonts w:ascii="宋体" w:eastAsia="宋体" w:hAnsi="宋体" w:cs="宋体" w:hint="eastAsia"/>
          <w:color w:val="000000" w:themeColor="text1"/>
          <w:kern w:val="0"/>
          <w:szCs w:val="21"/>
        </w:rPr>
        <w:t>（4）外围</w:t>
      </w:r>
      <w:bookmarkEnd w:id="30"/>
    </w:p>
    <w:p w14:paraId="32DCA14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外围保洁频次为每周清洗两次，保洁要求如下：</w:t>
      </w:r>
    </w:p>
    <w:p w14:paraId="32FEA70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——打扫、清洗地面的垃圾污迹等，确保室外地面干净、畅通，无堆放杂物、无积灰、无油渍、轮胎印；雨天无严重积水，冬天主干道上无积雪、积冰，废弃物及时清除；</w:t>
      </w:r>
    </w:p>
    <w:p w14:paraId="6350BA6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——做好外围清洁服务记录。</w:t>
      </w:r>
    </w:p>
    <w:p w14:paraId="701510C3"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1" w:name="_Toc4633"/>
      <w:r w:rsidRPr="00463ADD">
        <w:rPr>
          <w:rFonts w:ascii="宋体" w:eastAsia="宋体" w:hAnsi="宋体" w:cs="宋体" w:hint="eastAsia"/>
          <w:color w:val="000000" w:themeColor="text1"/>
          <w:kern w:val="0"/>
          <w:szCs w:val="21"/>
        </w:rPr>
        <w:t>（5）垃圾房</w:t>
      </w:r>
      <w:bookmarkEnd w:id="31"/>
    </w:p>
    <w:p w14:paraId="74CDCFF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——垃圾房实行每日清扫，垃圾分类标识清晰，按照垃圾分类工作要求做好垃圾分类工作：</w:t>
      </w:r>
    </w:p>
    <w:p w14:paraId="177B8EA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——垃圾房周围及垃圾房地面无散落垃圾、无污秽物；排水沟无淤泥及污垢；</w:t>
      </w:r>
    </w:p>
    <w:p w14:paraId="3816B800"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——5-10月每天一次、其余时间每周一次消杀灭害，喷洒药水，防止害虫、细菌滋生；</w:t>
      </w:r>
    </w:p>
    <w:p w14:paraId="0D263E2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——垃圾收集箱内外表面干净、无残留物、无异味、定时消毒；</w:t>
      </w:r>
    </w:p>
    <w:p w14:paraId="5C8E5ED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——地漏口无杂物、堵塞；</w:t>
      </w:r>
    </w:p>
    <w:p w14:paraId="4090989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——垃圾房内垃圾不过夜；</w:t>
      </w:r>
    </w:p>
    <w:p w14:paraId="5D4446F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——做好垃圾房清洁服务记录。</w:t>
      </w:r>
    </w:p>
    <w:p w14:paraId="72D7E97E"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2" w:name="_Toc15462"/>
      <w:r w:rsidRPr="00463ADD">
        <w:rPr>
          <w:rFonts w:ascii="宋体" w:eastAsia="宋体" w:hAnsi="宋体" w:cs="宋体" w:hint="eastAsia"/>
          <w:color w:val="000000" w:themeColor="text1"/>
          <w:kern w:val="0"/>
          <w:szCs w:val="21"/>
        </w:rPr>
        <w:t>（6）大楼平台</w:t>
      </w:r>
      <w:bookmarkEnd w:id="32"/>
    </w:p>
    <w:p w14:paraId="396693D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——平台地面无漂浮垃圾、砖块、木板、金属块等；</w:t>
      </w:r>
    </w:p>
    <w:p w14:paraId="5ABBBF41"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——排水沟无垃圾，排水沟口畅通，发现堵塞及时清理；</w:t>
      </w:r>
    </w:p>
    <w:p w14:paraId="3F39B2E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——平台无明显破损、脱落；</w:t>
      </w:r>
    </w:p>
    <w:p w14:paraId="5D0F215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——做好平台清洁服务记录。</w:t>
      </w:r>
    </w:p>
    <w:p w14:paraId="553FEA60"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3" w:name="_Toc19535"/>
      <w:r w:rsidRPr="00463ADD">
        <w:rPr>
          <w:rFonts w:ascii="宋体" w:eastAsia="宋体" w:hAnsi="宋体" w:cs="宋体" w:hint="eastAsia"/>
          <w:color w:val="000000" w:themeColor="text1"/>
          <w:kern w:val="0"/>
          <w:szCs w:val="21"/>
        </w:rPr>
        <w:t>（7）卫生间</w:t>
      </w:r>
      <w:bookmarkEnd w:id="33"/>
    </w:p>
    <w:p w14:paraId="48D5ACD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——卫生间实行每日巡回保洁；</w:t>
      </w:r>
    </w:p>
    <w:p w14:paraId="5D841F6B"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——地面无垃圾、无污渍、无积水、定时消毒；地漏畅通无阻；</w:t>
      </w:r>
    </w:p>
    <w:p w14:paraId="4C4D8BD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——喷洒消毒清洁剂清洗坐便、便池，保持其干净、无污垢、无异味、畅通，如发现堵塞及时报修；</w:t>
      </w:r>
    </w:p>
    <w:p w14:paraId="6F194E87"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 xml:space="preserve">——清洁墙面、隔断板，保持无污迹； </w:t>
      </w:r>
    </w:p>
    <w:p w14:paraId="2ECC6D19"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——洗手池无水锈、无皂迹、无毛发，对台面和洗手池进行消毒；</w:t>
      </w:r>
    </w:p>
    <w:p w14:paraId="7DFB95D4"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——保持洁具、镜面表面光洁明亮、无毛发异物、无擦痕、定时消毒；</w:t>
      </w:r>
    </w:p>
    <w:p w14:paraId="5EE83B2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——厕纸容器每日清倒至少二次，内部无满溢、无异味，外表无污迹；</w:t>
      </w:r>
    </w:p>
    <w:p w14:paraId="3B058F2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——保持水龙头及其他配件、外露管道、洗手液盒、擦手纸盒、干手机等表面干净、无水迹、无污渍；洗手液、手纸及时添加；</w:t>
      </w:r>
    </w:p>
    <w:p w14:paraId="7311C18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——空气清新无异味，窗玻璃清洁无积灰；</w:t>
      </w:r>
    </w:p>
    <w:p w14:paraId="33EEF6C2"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——做好卫生间清洁服务记录。</w:t>
      </w:r>
    </w:p>
    <w:p w14:paraId="67C53AED"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4" w:name="_Toc12309"/>
      <w:r w:rsidRPr="00463ADD">
        <w:rPr>
          <w:rFonts w:ascii="宋体" w:eastAsia="宋体" w:hAnsi="宋体" w:cs="宋体" w:hint="eastAsia"/>
          <w:color w:val="000000" w:themeColor="text1"/>
          <w:kern w:val="0"/>
          <w:szCs w:val="21"/>
        </w:rPr>
        <w:t>（8）茶水间</w:t>
      </w:r>
      <w:bookmarkEnd w:id="34"/>
    </w:p>
    <w:p w14:paraId="38AA01DC"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——台面保持干燥无水迹水垢、无污迹；水槽无斑点、杂物、水垢；</w:t>
      </w:r>
    </w:p>
    <w:p w14:paraId="1968C13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——冷热水龙头表面光亮、无污迹；水龙头纱布一周一换；</w:t>
      </w:r>
    </w:p>
    <w:p w14:paraId="4CA311F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——不锈钢水箱、烧水器表面无灰尘、无污垢；每季度清洗一次不锈钢开水箱，除去水箱内壁水垢；</w:t>
      </w:r>
    </w:p>
    <w:p w14:paraId="2A19991D"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——按规范操作煤气烧水器、电烧水器，确保工作时间内开水供应；</w:t>
      </w:r>
    </w:p>
    <w:p w14:paraId="509DFDB0"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——做好茶水间清洁服务记录。</w:t>
      </w:r>
    </w:p>
    <w:p w14:paraId="67BDD888"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5" w:name="_Toc16869"/>
      <w:r w:rsidRPr="00463ADD">
        <w:rPr>
          <w:rFonts w:ascii="宋体" w:eastAsia="宋体" w:hAnsi="宋体" w:cs="宋体" w:hint="eastAsia"/>
          <w:color w:val="000000" w:themeColor="text1"/>
          <w:kern w:val="0"/>
          <w:szCs w:val="21"/>
        </w:rPr>
        <w:t>（9）设备机房、管道</w:t>
      </w:r>
      <w:bookmarkEnd w:id="35"/>
    </w:p>
    <w:p w14:paraId="07B6741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——消防栓、消防箱、灭火器箱、公共设施表面干净、无灰尘。报警器、灭火器表面光亮、无污迹。喷淋盖、烟感器、喇叭无灰尘；监控摄像头、门警器表面光亮、无斑点；消防栓表面光亮、无灰尘；</w:t>
      </w:r>
    </w:p>
    <w:p w14:paraId="3C6E2F9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——做好设备机房、管道清洁服务记录。</w:t>
      </w:r>
    </w:p>
    <w:p w14:paraId="56BDF176"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6" w:name="_Toc20927"/>
      <w:r w:rsidRPr="00463ADD">
        <w:rPr>
          <w:rFonts w:ascii="宋体" w:eastAsia="宋体" w:hAnsi="宋体" w:cs="宋体" w:hint="eastAsia"/>
          <w:color w:val="000000" w:themeColor="text1"/>
          <w:kern w:val="0"/>
          <w:szCs w:val="21"/>
        </w:rPr>
        <w:t>（10）广场、地面停车场、台阶</w:t>
      </w:r>
      <w:bookmarkEnd w:id="36"/>
    </w:p>
    <w:p w14:paraId="714C022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——保持地面干净、无垃圾；</w:t>
      </w:r>
    </w:p>
    <w:p w14:paraId="054F98F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——座椅、灯柱、雕塑、造景等设施清洁，无张贴物；</w:t>
      </w:r>
    </w:p>
    <w:p w14:paraId="5D5571E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——各类指示牌、照明灯具、栏杆、反光镜等保持无污垢、清晰完好；</w:t>
      </w:r>
    </w:p>
    <w:p w14:paraId="42EA87C5"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——办公楼各进出口台阶地面保持干净清洁，地垫无灰尘、水迹、污垢，纤维整洁成统一方向；</w:t>
      </w:r>
    </w:p>
    <w:p w14:paraId="518B4EC3"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——做好广场、地面停车场、台阶清洁服务记录。</w:t>
      </w:r>
    </w:p>
    <w:p w14:paraId="74E598A5" w14:textId="77777777" w:rsidR="00357668" w:rsidRPr="00463ADD" w:rsidRDefault="00553CB0">
      <w:pPr>
        <w:widowControl/>
        <w:spacing w:line="500" w:lineRule="exact"/>
        <w:ind w:firstLineChars="200" w:firstLine="420"/>
        <w:jc w:val="left"/>
        <w:outlineLvl w:val="2"/>
        <w:rPr>
          <w:rFonts w:ascii="宋体" w:eastAsia="宋体" w:hAnsi="宋体" w:cs="宋体"/>
          <w:color w:val="000000" w:themeColor="text1"/>
          <w:kern w:val="0"/>
          <w:szCs w:val="21"/>
        </w:rPr>
      </w:pPr>
      <w:bookmarkStart w:id="37" w:name="_Toc26995"/>
      <w:r w:rsidRPr="00463ADD">
        <w:rPr>
          <w:rFonts w:ascii="宋体" w:eastAsia="宋体" w:hAnsi="宋体" w:cs="宋体" w:hint="eastAsia"/>
          <w:color w:val="000000" w:themeColor="text1"/>
          <w:kern w:val="0"/>
          <w:szCs w:val="21"/>
        </w:rPr>
        <w:t>（11）绿地、花台、水池</w:t>
      </w:r>
      <w:bookmarkEnd w:id="37"/>
    </w:p>
    <w:p w14:paraId="2B43F75A"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——绿地、花台、隔离带周围无杂物垃圾，无积水；绿化带、花坛、盆栽植物无枯叶、烟蒂、杂物；</w:t>
      </w:r>
    </w:p>
    <w:p w14:paraId="61A8E988"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——水池内无漂浮物、无杂物、无青苔、水质干净无异味；</w:t>
      </w:r>
    </w:p>
    <w:p w14:paraId="14AFAA4F" w14:textId="77777777" w:rsidR="00357668" w:rsidRPr="00463ADD" w:rsidRDefault="00553CB0">
      <w:pPr>
        <w:widowControl/>
        <w:spacing w:line="500" w:lineRule="exact"/>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——做好绿地、花台、水池清洁服务记录。</w:t>
      </w:r>
    </w:p>
    <w:p w14:paraId="3F1FD435" w14:textId="77777777" w:rsidR="00357668" w:rsidRPr="00463ADD" w:rsidRDefault="00553CB0">
      <w:pPr>
        <w:widowControl/>
        <w:spacing w:line="500" w:lineRule="exact"/>
        <w:ind w:firstLineChars="200" w:firstLine="422"/>
        <w:jc w:val="left"/>
        <w:outlineLvl w:val="1"/>
        <w:rPr>
          <w:rFonts w:ascii="宋体" w:eastAsia="宋体" w:hAnsi="宋体" w:cs="宋体"/>
          <w:color w:val="000000" w:themeColor="text1"/>
          <w:kern w:val="0"/>
          <w:szCs w:val="21"/>
        </w:rPr>
      </w:pPr>
      <w:bookmarkStart w:id="38" w:name="_Toc20746"/>
      <w:r w:rsidRPr="00463ADD">
        <w:rPr>
          <w:rFonts w:ascii="宋体" w:eastAsia="宋体" w:hAnsi="宋体" w:cs="宋体" w:hint="eastAsia"/>
          <w:b/>
          <w:color w:val="000000" w:themeColor="text1"/>
          <w:kern w:val="0"/>
          <w:szCs w:val="21"/>
        </w:rPr>
        <w:t>5、绿化养护服务</w:t>
      </w:r>
      <w:bookmarkEnd w:id="38"/>
    </w:p>
    <w:p w14:paraId="420735C7" w14:textId="77777777" w:rsidR="00357668" w:rsidRPr="00463ADD" w:rsidRDefault="00553CB0">
      <w:pPr>
        <w:widowControl/>
        <w:spacing w:line="360" w:lineRule="auto"/>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（1）草坪养护服务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6"/>
        <w:gridCol w:w="6580"/>
      </w:tblGrid>
      <w:tr w:rsidR="00463ADD" w:rsidRPr="00463ADD" w14:paraId="4BE9C4DF" w14:textId="77777777">
        <w:trPr>
          <w:trHeight w:val="456"/>
        </w:trPr>
        <w:tc>
          <w:tcPr>
            <w:tcW w:w="1034" w:type="pct"/>
            <w:tcBorders>
              <w:top w:val="single" w:sz="4" w:space="0" w:color="000000"/>
              <w:left w:val="single" w:sz="4" w:space="0" w:color="000000"/>
              <w:bottom w:val="single" w:sz="4" w:space="0" w:color="000000"/>
              <w:right w:val="single" w:sz="4" w:space="0" w:color="000000"/>
            </w:tcBorders>
            <w:vAlign w:val="center"/>
          </w:tcPr>
          <w:p w14:paraId="5ACCCF7D"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项目</w:t>
            </w:r>
          </w:p>
        </w:tc>
        <w:tc>
          <w:tcPr>
            <w:tcW w:w="3965" w:type="pct"/>
            <w:tcBorders>
              <w:top w:val="single" w:sz="4" w:space="0" w:color="000000"/>
              <w:left w:val="single" w:sz="4" w:space="0" w:color="000000"/>
              <w:bottom w:val="single" w:sz="4" w:space="0" w:color="000000"/>
              <w:right w:val="single" w:sz="4" w:space="0" w:color="000000"/>
            </w:tcBorders>
            <w:vAlign w:val="center"/>
          </w:tcPr>
          <w:p w14:paraId="7DF708BF"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服务要求</w:t>
            </w:r>
          </w:p>
        </w:tc>
      </w:tr>
      <w:tr w:rsidR="00463ADD" w:rsidRPr="00463ADD" w14:paraId="69EC7ECB"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0FCD8B30"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景观</w:t>
            </w:r>
          </w:p>
        </w:tc>
        <w:tc>
          <w:tcPr>
            <w:tcW w:w="3965" w:type="pct"/>
            <w:tcBorders>
              <w:top w:val="single" w:sz="4" w:space="0" w:color="000000"/>
              <w:left w:val="single" w:sz="4" w:space="0" w:color="000000"/>
              <w:bottom w:val="single" w:sz="4" w:space="0" w:color="000000"/>
              <w:right w:val="single" w:sz="4" w:space="0" w:color="000000"/>
            </w:tcBorders>
            <w:vAlign w:val="center"/>
          </w:tcPr>
          <w:p w14:paraId="3C589D85"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草坪草种纯、色泽均匀。草坪面貌平坦整洁。草坪生长茂盛，无枯黄叶，无空秃</w:t>
            </w:r>
          </w:p>
        </w:tc>
      </w:tr>
      <w:tr w:rsidR="00463ADD" w:rsidRPr="00463ADD" w14:paraId="5EF8585A"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73BDA0A4"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排灌</w:t>
            </w:r>
          </w:p>
        </w:tc>
        <w:tc>
          <w:tcPr>
            <w:tcW w:w="3965" w:type="pct"/>
            <w:tcBorders>
              <w:top w:val="single" w:sz="4" w:space="0" w:color="000000"/>
              <w:left w:val="single" w:sz="4" w:space="0" w:color="000000"/>
              <w:bottom w:val="single" w:sz="4" w:space="0" w:color="000000"/>
              <w:right w:val="single" w:sz="4" w:space="0" w:color="000000"/>
            </w:tcBorders>
            <w:vAlign w:val="center"/>
          </w:tcPr>
          <w:p w14:paraId="19EC48A5"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有管道排水的草坪随时检修，保持管网畅通。遇暴雨或久雨积水及时开沟排水，确保植株不出现萎蔫现象。根据气候、土质、草坪生长、草种等情况适量浇水，新铺设草坪及时充分浇水，草坪生长阶段、冬夏季久旱无雨、夏季炎热土壤干燥时及时浇水。浇水湿透根系层。</w:t>
            </w:r>
          </w:p>
        </w:tc>
      </w:tr>
      <w:tr w:rsidR="00463ADD" w:rsidRPr="00463ADD" w14:paraId="23F4CA16"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6711861D"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施肥</w:t>
            </w:r>
          </w:p>
        </w:tc>
        <w:tc>
          <w:tcPr>
            <w:tcW w:w="3965" w:type="pct"/>
            <w:tcBorders>
              <w:top w:val="single" w:sz="4" w:space="0" w:color="000000"/>
              <w:left w:val="single" w:sz="4" w:space="0" w:color="000000"/>
              <w:bottom w:val="single" w:sz="4" w:space="0" w:color="000000"/>
              <w:right w:val="single" w:sz="4" w:space="0" w:color="000000"/>
            </w:tcBorders>
            <w:vAlign w:val="center"/>
          </w:tcPr>
          <w:p w14:paraId="25235F0D"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根据土壤肥力或草坪生长情况施肥，草坪越冬期宜施有机肥料，平时宜薄肥勤施。</w:t>
            </w:r>
          </w:p>
        </w:tc>
      </w:tr>
      <w:tr w:rsidR="00463ADD" w:rsidRPr="00463ADD" w14:paraId="4EA69891"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59BE44F0"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修剪</w:t>
            </w:r>
          </w:p>
        </w:tc>
        <w:tc>
          <w:tcPr>
            <w:tcW w:w="3965" w:type="pct"/>
            <w:tcBorders>
              <w:top w:val="single" w:sz="4" w:space="0" w:color="000000"/>
              <w:left w:val="single" w:sz="4" w:space="0" w:color="000000"/>
              <w:bottom w:val="single" w:sz="4" w:space="0" w:color="000000"/>
              <w:right w:val="single" w:sz="4" w:space="0" w:color="000000"/>
            </w:tcBorders>
            <w:vAlign w:val="center"/>
          </w:tcPr>
          <w:p w14:paraId="669C83B6"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修剪后草坪整体效果平整，无明显起伏和漏剪，剪口无焦口、撕裂现象，无残留草屑。</w:t>
            </w:r>
          </w:p>
        </w:tc>
      </w:tr>
      <w:tr w:rsidR="00463ADD" w:rsidRPr="00463ADD" w14:paraId="0CD6A144"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0C56CED7"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除草</w:t>
            </w:r>
          </w:p>
        </w:tc>
        <w:tc>
          <w:tcPr>
            <w:tcW w:w="3965" w:type="pct"/>
            <w:tcBorders>
              <w:top w:val="single" w:sz="4" w:space="0" w:color="000000"/>
              <w:left w:val="single" w:sz="4" w:space="0" w:color="000000"/>
              <w:bottom w:val="single" w:sz="4" w:space="0" w:color="000000"/>
              <w:right w:val="single" w:sz="4" w:space="0" w:color="000000"/>
            </w:tcBorders>
            <w:vAlign w:val="center"/>
          </w:tcPr>
          <w:p w14:paraId="19779D86"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草坪中的大型、恶性及缠绕行杂草及时清除，基本无有害生物危害症状；其他杂草及时清除，保证草坪基本无杂草。</w:t>
            </w:r>
          </w:p>
        </w:tc>
      </w:tr>
      <w:tr w:rsidR="00463ADD" w:rsidRPr="00463ADD" w14:paraId="2455A177" w14:textId="77777777">
        <w:tc>
          <w:tcPr>
            <w:tcW w:w="1034" w:type="pct"/>
            <w:tcBorders>
              <w:top w:val="single" w:sz="4" w:space="0" w:color="000000"/>
              <w:left w:val="single" w:sz="4" w:space="0" w:color="000000"/>
              <w:bottom w:val="single" w:sz="4" w:space="0" w:color="000000"/>
              <w:right w:val="single" w:sz="4" w:space="0" w:color="000000"/>
            </w:tcBorders>
            <w:vAlign w:val="center"/>
          </w:tcPr>
          <w:p w14:paraId="58FBFB80"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清洁</w:t>
            </w:r>
          </w:p>
        </w:tc>
        <w:tc>
          <w:tcPr>
            <w:tcW w:w="3965" w:type="pct"/>
            <w:tcBorders>
              <w:top w:val="single" w:sz="4" w:space="0" w:color="000000"/>
              <w:left w:val="single" w:sz="4" w:space="0" w:color="000000"/>
              <w:bottom w:val="single" w:sz="4" w:space="0" w:color="000000"/>
              <w:right w:val="single" w:sz="4" w:space="0" w:color="000000"/>
            </w:tcBorders>
            <w:vAlign w:val="center"/>
          </w:tcPr>
          <w:p w14:paraId="728ACA94"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每天清扫草坪，草坪无裸露地，无大坑积水。10平方米范围内废弃物不得多于3个。</w:t>
            </w:r>
          </w:p>
        </w:tc>
      </w:tr>
    </w:tbl>
    <w:p w14:paraId="76A1D2E6" w14:textId="77777777" w:rsidR="00357668" w:rsidRPr="00463ADD" w:rsidRDefault="00553CB0">
      <w:pPr>
        <w:widowControl/>
        <w:spacing w:line="360" w:lineRule="auto"/>
        <w:ind w:firstLineChars="200" w:firstLine="420"/>
        <w:jc w:val="left"/>
        <w:outlineLvl w:val="2"/>
        <w:rPr>
          <w:rFonts w:ascii="宋体" w:eastAsia="宋体" w:hAnsi="宋体" w:cs="宋体"/>
          <w:color w:val="000000" w:themeColor="text1"/>
          <w:kern w:val="0"/>
          <w:szCs w:val="21"/>
        </w:rPr>
      </w:pPr>
      <w:r w:rsidRPr="00463ADD">
        <w:rPr>
          <w:rFonts w:ascii="宋体" w:eastAsia="宋体" w:hAnsi="宋体" w:cs="宋体"/>
          <w:color w:val="000000" w:themeColor="text1"/>
          <w:kern w:val="0"/>
          <w:szCs w:val="21"/>
        </w:rPr>
        <w:t>（2）</w:t>
      </w:r>
      <w:r w:rsidRPr="00463ADD">
        <w:rPr>
          <w:rFonts w:ascii="宋体" w:eastAsia="宋体" w:hAnsi="宋体" w:cs="宋体" w:hint="eastAsia"/>
          <w:color w:val="000000" w:themeColor="text1"/>
          <w:kern w:val="0"/>
          <w:szCs w:val="21"/>
        </w:rPr>
        <w:t>花坛养护服务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3"/>
        <w:gridCol w:w="6573"/>
      </w:tblGrid>
      <w:tr w:rsidR="00463ADD" w:rsidRPr="00463ADD" w14:paraId="1159FD47"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6BB013F3"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项目</w:t>
            </w:r>
          </w:p>
        </w:tc>
        <w:tc>
          <w:tcPr>
            <w:tcW w:w="7619" w:type="dxa"/>
            <w:tcBorders>
              <w:top w:val="single" w:sz="4" w:space="0" w:color="000000"/>
              <w:left w:val="single" w:sz="4" w:space="0" w:color="000000"/>
              <w:bottom w:val="single" w:sz="4" w:space="0" w:color="000000"/>
              <w:right w:val="single" w:sz="4" w:space="0" w:color="000000"/>
            </w:tcBorders>
            <w:vAlign w:val="center"/>
          </w:tcPr>
          <w:p w14:paraId="059ADE47"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服务要求</w:t>
            </w:r>
          </w:p>
        </w:tc>
      </w:tr>
      <w:tr w:rsidR="00463ADD" w:rsidRPr="00463ADD" w14:paraId="170051A5"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788A04A"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景观</w:t>
            </w:r>
          </w:p>
        </w:tc>
        <w:tc>
          <w:tcPr>
            <w:tcW w:w="7619" w:type="dxa"/>
            <w:tcBorders>
              <w:top w:val="single" w:sz="4" w:space="0" w:color="000000"/>
              <w:left w:val="single" w:sz="4" w:space="0" w:color="000000"/>
              <w:bottom w:val="single" w:sz="4" w:space="0" w:color="000000"/>
              <w:right w:val="single" w:sz="4" w:space="0" w:color="000000"/>
            </w:tcBorders>
            <w:vAlign w:val="center"/>
          </w:tcPr>
          <w:p w14:paraId="6536933F"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花坛具有精美图案和色彩配置，株行距适宜，株高相等，无缺株无倒伏，无枯枝残花。全年观赏期300天以上，确保重大节日花繁叶盛。</w:t>
            </w:r>
          </w:p>
        </w:tc>
      </w:tr>
      <w:tr w:rsidR="00463ADD" w:rsidRPr="00463ADD" w14:paraId="3281F1A5"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54160EBC"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排灌</w:t>
            </w:r>
          </w:p>
        </w:tc>
        <w:tc>
          <w:tcPr>
            <w:tcW w:w="7619" w:type="dxa"/>
            <w:tcBorders>
              <w:top w:val="single" w:sz="4" w:space="0" w:color="000000"/>
              <w:left w:val="single" w:sz="4" w:space="0" w:color="000000"/>
              <w:bottom w:val="single" w:sz="4" w:space="0" w:color="000000"/>
              <w:right w:val="single" w:sz="4" w:space="0" w:color="000000"/>
            </w:tcBorders>
            <w:vAlign w:val="center"/>
          </w:tcPr>
          <w:p w14:paraId="15840404"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梅雨、暴雨季节防止花坛积水，如有积水立即排除。花坛浇水视气候、土质、花卉习性和生长情况而定，保证花坛不出现泥面干裂、花株缺水萎蔫现象。</w:t>
            </w:r>
          </w:p>
        </w:tc>
      </w:tr>
      <w:tr w:rsidR="00463ADD" w:rsidRPr="00463ADD" w14:paraId="06827931"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2290AE6D"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施肥</w:t>
            </w:r>
          </w:p>
        </w:tc>
        <w:tc>
          <w:tcPr>
            <w:tcW w:w="7619" w:type="dxa"/>
            <w:tcBorders>
              <w:top w:val="single" w:sz="4" w:space="0" w:color="000000"/>
              <w:left w:val="single" w:sz="4" w:space="0" w:color="000000"/>
              <w:bottom w:val="single" w:sz="4" w:space="0" w:color="000000"/>
              <w:right w:val="single" w:sz="4" w:space="0" w:color="000000"/>
            </w:tcBorders>
            <w:vAlign w:val="center"/>
          </w:tcPr>
          <w:p w14:paraId="013FBCFE"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花坛施肥根据气候、土质、花卉习性和生长情况薄肥勤施。</w:t>
            </w:r>
          </w:p>
        </w:tc>
      </w:tr>
      <w:tr w:rsidR="00463ADD" w:rsidRPr="00463ADD" w14:paraId="5FFD09E5"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DC066E8"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补植</w:t>
            </w:r>
          </w:p>
        </w:tc>
        <w:tc>
          <w:tcPr>
            <w:tcW w:w="7619" w:type="dxa"/>
            <w:tcBorders>
              <w:top w:val="single" w:sz="4" w:space="0" w:color="000000"/>
              <w:left w:val="single" w:sz="4" w:space="0" w:color="000000"/>
              <w:bottom w:val="single" w:sz="4" w:space="0" w:color="000000"/>
              <w:right w:val="single" w:sz="4" w:space="0" w:color="000000"/>
            </w:tcBorders>
            <w:vAlign w:val="center"/>
          </w:tcPr>
          <w:p w14:paraId="686D1838"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出现大面积花卉枯萎及时补植，补植的花卉品种、规格相通并与周围植物相协调。</w:t>
            </w:r>
          </w:p>
        </w:tc>
      </w:tr>
      <w:tr w:rsidR="00463ADD" w:rsidRPr="00463ADD" w14:paraId="5AB91676"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3E9BC901"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lastRenderedPageBreak/>
              <w:t>换花</w:t>
            </w:r>
          </w:p>
        </w:tc>
        <w:tc>
          <w:tcPr>
            <w:tcW w:w="7619" w:type="dxa"/>
            <w:tcBorders>
              <w:top w:val="single" w:sz="4" w:space="0" w:color="000000"/>
              <w:left w:val="single" w:sz="4" w:space="0" w:color="000000"/>
              <w:bottom w:val="single" w:sz="4" w:space="0" w:color="000000"/>
              <w:right w:val="single" w:sz="4" w:space="0" w:color="000000"/>
            </w:tcBorders>
            <w:vAlign w:val="center"/>
          </w:tcPr>
          <w:p w14:paraId="21D308C1"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花坛的模纹线条保持清晰，弧度流畅。换花的空置期不超过10天，空置期内对花坛土壤翻晒或药物消毒，并施上肥料。</w:t>
            </w:r>
          </w:p>
        </w:tc>
      </w:tr>
      <w:tr w:rsidR="00463ADD" w:rsidRPr="00463ADD" w14:paraId="02BA3DC1"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0B203E76"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有害生物控制</w:t>
            </w:r>
          </w:p>
        </w:tc>
        <w:tc>
          <w:tcPr>
            <w:tcW w:w="7619" w:type="dxa"/>
            <w:tcBorders>
              <w:top w:val="single" w:sz="4" w:space="0" w:color="000000"/>
              <w:left w:val="single" w:sz="4" w:space="0" w:color="000000"/>
              <w:bottom w:val="single" w:sz="4" w:space="0" w:color="000000"/>
              <w:right w:val="single" w:sz="4" w:space="0" w:color="000000"/>
            </w:tcBorders>
            <w:vAlign w:val="center"/>
          </w:tcPr>
          <w:p w14:paraId="462C4633"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花坛基本无有害生物症状，植株受害率小于3%，无杂草。</w:t>
            </w:r>
          </w:p>
        </w:tc>
      </w:tr>
      <w:tr w:rsidR="00463ADD" w:rsidRPr="00463ADD" w14:paraId="4964079A"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663E0507"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清洁</w:t>
            </w:r>
          </w:p>
        </w:tc>
        <w:tc>
          <w:tcPr>
            <w:tcW w:w="7619" w:type="dxa"/>
            <w:tcBorders>
              <w:top w:val="single" w:sz="4" w:space="0" w:color="000000"/>
              <w:left w:val="single" w:sz="4" w:space="0" w:color="000000"/>
              <w:bottom w:val="single" w:sz="4" w:space="0" w:color="000000"/>
              <w:right w:val="single" w:sz="4" w:space="0" w:color="000000"/>
            </w:tcBorders>
            <w:vAlign w:val="center"/>
          </w:tcPr>
          <w:p w14:paraId="1688D1C2" w14:textId="77777777" w:rsidR="00357668" w:rsidRPr="00463ADD" w:rsidRDefault="00553CB0">
            <w:pPr>
              <w:widowControl/>
              <w:tabs>
                <w:tab w:val="center" w:pos="4201"/>
                <w:tab w:val="right" w:leader="dot" w:pos="9298"/>
              </w:tabs>
              <w:autoSpaceDE w:val="0"/>
              <w:autoSpaceDN w:val="0"/>
              <w:snapToGrid w:val="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每天巡查花坛，及时清除残花黄叶断枝和杂物，确保清洁无垃圾。</w:t>
            </w:r>
          </w:p>
        </w:tc>
      </w:tr>
    </w:tbl>
    <w:p w14:paraId="3FE62922" w14:textId="77777777" w:rsidR="00357668" w:rsidRPr="00463ADD" w:rsidRDefault="00553CB0">
      <w:pPr>
        <w:widowControl/>
        <w:spacing w:line="360" w:lineRule="auto"/>
        <w:jc w:val="left"/>
        <w:outlineLvl w:val="2"/>
        <w:rPr>
          <w:rFonts w:ascii="宋体" w:eastAsia="宋体" w:hAnsi="宋体" w:cs="宋体"/>
          <w:color w:val="000000" w:themeColor="text1"/>
          <w:kern w:val="0"/>
          <w:szCs w:val="21"/>
        </w:rPr>
      </w:pPr>
      <w:r w:rsidRPr="00463ADD">
        <w:rPr>
          <w:rFonts w:ascii="宋体" w:eastAsia="宋体" w:hAnsi="宋体" w:cs="宋体"/>
          <w:color w:val="000000" w:themeColor="text1"/>
          <w:kern w:val="0"/>
          <w:szCs w:val="21"/>
        </w:rPr>
        <w:t>（3）</w:t>
      </w:r>
      <w:r w:rsidRPr="00463ADD">
        <w:rPr>
          <w:rFonts w:ascii="宋体" w:eastAsia="宋体" w:hAnsi="宋体" w:cs="宋体" w:hint="eastAsia"/>
          <w:color w:val="000000" w:themeColor="text1"/>
          <w:kern w:val="0"/>
          <w:szCs w:val="21"/>
        </w:rPr>
        <w:t>乔木、灌木养护服务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6576"/>
      </w:tblGrid>
      <w:tr w:rsidR="00463ADD" w:rsidRPr="00463ADD" w14:paraId="5649F47E"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366EFAE1"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项目</w:t>
            </w:r>
          </w:p>
        </w:tc>
        <w:tc>
          <w:tcPr>
            <w:tcW w:w="7619" w:type="dxa"/>
            <w:tcBorders>
              <w:top w:val="single" w:sz="4" w:space="0" w:color="000000"/>
              <w:left w:val="single" w:sz="4" w:space="0" w:color="000000"/>
              <w:bottom w:val="single" w:sz="4" w:space="0" w:color="000000"/>
              <w:right w:val="single" w:sz="4" w:space="0" w:color="000000"/>
            </w:tcBorders>
            <w:vAlign w:val="center"/>
          </w:tcPr>
          <w:p w14:paraId="30CA3CE8"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服务要求</w:t>
            </w:r>
          </w:p>
        </w:tc>
      </w:tr>
      <w:tr w:rsidR="00463ADD" w:rsidRPr="00463ADD" w14:paraId="4C22AFB6"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BC59B59"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景观</w:t>
            </w:r>
          </w:p>
        </w:tc>
        <w:tc>
          <w:tcPr>
            <w:tcW w:w="7619" w:type="dxa"/>
            <w:tcBorders>
              <w:top w:val="single" w:sz="4" w:space="0" w:color="000000"/>
              <w:left w:val="single" w:sz="4" w:space="0" w:color="000000"/>
              <w:bottom w:val="single" w:sz="4" w:space="0" w:color="000000"/>
              <w:right w:val="single" w:sz="4" w:space="0" w:color="000000"/>
            </w:tcBorders>
            <w:vAlign w:val="center"/>
          </w:tcPr>
          <w:p w14:paraId="060CFCAC"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乔木生长旺盛，枝叶健壮，树形美观。灌木枝叶生长正常，色泽纯正。观花树木按时茂盛开花，观果树木正常结果，色叶树种季相变化明显。</w:t>
            </w:r>
          </w:p>
        </w:tc>
      </w:tr>
      <w:tr w:rsidR="00463ADD" w:rsidRPr="00463ADD" w14:paraId="2C32F95D"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37F43301"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排灌</w:t>
            </w:r>
          </w:p>
        </w:tc>
        <w:tc>
          <w:tcPr>
            <w:tcW w:w="7619" w:type="dxa"/>
            <w:tcBorders>
              <w:top w:val="single" w:sz="4" w:space="0" w:color="000000"/>
              <w:left w:val="single" w:sz="4" w:space="0" w:color="000000"/>
              <w:bottom w:val="single" w:sz="4" w:space="0" w:color="000000"/>
              <w:right w:val="single" w:sz="4" w:space="0" w:color="000000"/>
            </w:tcBorders>
            <w:vAlign w:val="center"/>
          </w:tcPr>
          <w:p w14:paraId="48BAE195"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乔木、灌木林地有完整的排水系统，排水畅通。浇水视气候、土质、树木习性和生长情况而定，做到适时、适量浇水，保证不出现缺水萎蔫现象。</w:t>
            </w:r>
          </w:p>
        </w:tc>
      </w:tr>
      <w:tr w:rsidR="00463ADD" w:rsidRPr="00463ADD" w14:paraId="5716C26E"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0B26CE5"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施肥</w:t>
            </w:r>
          </w:p>
        </w:tc>
        <w:tc>
          <w:tcPr>
            <w:tcW w:w="7619" w:type="dxa"/>
            <w:tcBorders>
              <w:top w:val="single" w:sz="4" w:space="0" w:color="000000"/>
              <w:left w:val="single" w:sz="4" w:space="0" w:color="000000"/>
              <w:bottom w:val="single" w:sz="4" w:space="0" w:color="000000"/>
              <w:right w:val="single" w:sz="4" w:space="0" w:color="000000"/>
            </w:tcBorders>
            <w:vAlign w:val="center"/>
          </w:tcPr>
          <w:p w14:paraId="606B1673"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经土壤检测，确属缺肥适时针对性施肥，其中，冬、春季重点追施基肥。</w:t>
            </w:r>
          </w:p>
        </w:tc>
      </w:tr>
      <w:tr w:rsidR="00463ADD" w:rsidRPr="00463ADD" w14:paraId="45F7AD67"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29A0FB11"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修剪</w:t>
            </w:r>
          </w:p>
        </w:tc>
        <w:tc>
          <w:tcPr>
            <w:tcW w:w="7619" w:type="dxa"/>
            <w:tcBorders>
              <w:top w:val="single" w:sz="4" w:space="0" w:color="000000"/>
              <w:left w:val="single" w:sz="4" w:space="0" w:color="000000"/>
              <w:bottom w:val="single" w:sz="4" w:space="0" w:color="000000"/>
              <w:right w:val="single" w:sz="4" w:space="0" w:color="000000"/>
            </w:tcBorders>
            <w:vAlign w:val="center"/>
          </w:tcPr>
          <w:p w14:paraId="21E9CA40"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根据树木品种、生长阶段、花芽着生部位、开花季节等特性对乔木进行修剪，休眠期修剪和生长期修剪互为补充。花灌木和草本花卉在花芽分化前进行修剪，花谢后及时剪去残花残枝。陈列式造型灌木统一修剪成型，大小一致。</w:t>
            </w:r>
          </w:p>
        </w:tc>
      </w:tr>
      <w:tr w:rsidR="00463ADD" w:rsidRPr="00463ADD" w14:paraId="68C6EF22"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3229C65D"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扶正</w:t>
            </w:r>
          </w:p>
        </w:tc>
        <w:tc>
          <w:tcPr>
            <w:tcW w:w="7619" w:type="dxa"/>
            <w:tcBorders>
              <w:top w:val="single" w:sz="4" w:space="0" w:color="000000"/>
              <w:left w:val="single" w:sz="4" w:space="0" w:color="000000"/>
              <w:bottom w:val="single" w:sz="4" w:space="0" w:color="000000"/>
              <w:right w:val="single" w:sz="4" w:space="0" w:color="000000"/>
            </w:tcBorders>
            <w:vAlign w:val="center"/>
          </w:tcPr>
          <w:p w14:paraId="023D1A77"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乔木、灌木发生倒伏及时扶正、抢救。</w:t>
            </w:r>
          </w:p>
        </w:tc>
      </w:tr>
      <w:tr w:rsidR="00463ADD" w:rsidRPr="00463ADD" w14:paraId="3EDD01AE"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45EC8312"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有害生物控制</w:t>
            </w:r>
          </w:p>
        </w:tc>
        <w:tc>
          <w:tcPr>
            <w:tcW w:w="7619" w:type="dxa"/>
            <w:tcBorders>
              <w:top w:val="single" w:sz="4" w:space="0" w:color="000000"/>
              <w:left w:val="single" w:sz="4" w:space="0" w:color="000000"/>
              <w:bottom w:val="single" w:sz="4" w:space="0" w:color="000000"/>
              <w:right w:val="single" w:sz="4" w:space="0" w:color="000000"/>
            </w:tcBorders>
            <w:vAlign w:val="center"/>
          </w:tcPr>
          <w:p w14:paraId="0176168B"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乔木、灌木基本无有害生物危害症状，枝叶受害率小于10%，树干受害率小于5%，无影响景观面貌的杂草。</w:t>
            </w:r>
          </w:p>
        </w:tc>
      </w:tr>
      <w:tr w:rsidR="00357668" w:rsidRPr="00463ADD" w14:paraId="6EA85F62" w14:textId="77777777">
        <w:tc>
          <w:tcPr>
            <w:tcW w:w="1951" w:type="dxa"/>
            <w:tcBorders>
              <w:top w:val="single" w:sz="4" w:space="0" w:color="000000"/>
              <w:left w:val="single" w:sz="4" w:space="0" w:color="000000"/>
              <w:bottom w:val="single" w:sz="4" w:space="0" w:color="000000"/>
              <w:right w:val="single" w:sz="4" w:space="0" w:color="000000"/>
            </w:tcBorders>
            <w:vAlign w:val="center"/>
          </w:tcPr>
          <w:p w14:paraId="763BDC4E" w14:textId="77777777" w:rsidR="00357668" w:rsidRPr="00463ADD" w:rsidRDefault="00553CB0">
            <w:pPr>
              <w:widowControl/>
              <w:tabs>
                <w:tab w:val="center" w:pos="4201"/>
                <w:tab w:val="right" w:leader="dot" w:pos="9298"/>
              </w:tabs>
              <w:autoSpaceDE w:val="0"/>
              <w:autoSpaceDN w:val="0"/>
              <w:snapToGrid w:val="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清洁</w:t>
            </w:r>
          </w:p>
        </w:tc>
        <w:tc>
          <w:tcPr>
            <w:tcW w:w="7619" w:type="dxa"/>
            <w:tcBorders>
              <w:top w:val="single" w:sz="4" w:space="0" w:color="000000"/>
              <w:left w:val="single" w:sz="4" w:space="0" w:color="000000"/>
              <w:bottom w:val="single" w:sz="4" w:space="0" w:color="000000"/>
              <w:right w:val="single" w:sz="4" w:space="0" w:color="000000"/>
            </w:tcBorders>
            <w:vAlign w:val="center"/>
          </w:tcPr>
          <w:p w14:paraId="4BBE3A81" w14:textId="77777777" w:rsidR="00357668" w:rsidRPr="00463ADD" w:rsidRDefault="00553CB0">
            <w:pPr>
              <w:widowControl/>
              <w:tabs>
                <w:tab w:val="center" w:pos="4201"/>
                <w:tab w:val="right" w:leader="dot" w:pos="9298"/>
              </w:tabs>
              <w:autoSpaceDE w:val="0"/>
              <w:autoSpaceDN w:val="0"/>
              <w:snapToGrid w:val="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每天清扫乔木、灌木林地，10平方米范围内废弃物不得多于3个。</w:t>
            </w:r>
          </w:p>
        </w:tc>
      </w:tr>
    </w:tbl>
    <w:p w14:paraId="1C252D51" w14:textId="77777777" w:rsidR="00357668" w:rsidRPr="00463ADD" w:rsidRDefault="00357668">
      <w:pPr>
        <w:widowControl/>
        <w:spacing w:line="500" w:lineRule="exact"/>
        <w:jc w:val="left"/>
        <w:rPr>
          <w:rFonts w:ascii="宋体" w:eastAsia="宋体" w:hAnsi="宋体" w:cs="宋体"/>
          <w:color w:val="000000" w:themeColor="text1"/>
          <w:kern w:val="0"/>
          <w:szCs w:val="21"/>
        </w:rPr>
      </w:pPr>
    </w:p>
    <w:p w14:paraId="4D2563D7" w14:textId="77777777" w:rsidR="00357668" w:rsidRPr="00463ADD" w:rsidRDefault="00553CB0">
      <w:pPr>
        <w:widowControl/>
        <w:numPr>
          <w:ilvl w:val="0"/>
          <w:numId w:val="5"/>
        </w:numPr>
        <w:spacing w:line="500" w:lineRule="exact"/>
        <w:jc w:val="left"/>
        <w:outlineLvl w:val="0"/>
        <w:rPr>
          <w:rFonts w:ascii="宋体" w:eastAsia="宋体" w:hAnsi="宋体" w:cs="宋体"/>
          <w:b/>
          <w:color w:val="000000" w:themeColor="text1"/>
          <w:kern w:val="0"/>
          <w:szCs w:val="21"/>
        </w:rPr>
      </w:pPr>
      <w:bookmarkStart w:id="39" w:name="_Toc26141"/>
      <w:r w:rsidRPr="00463ADD">
        <w:rPr>
          <w:rFonts w:ascii="宋体" w:eastAsia="宋体" w:hAnsi="宋体" w:cs="宋体" w:hint="eastAsia"/>
          <w:b/>
          <w:color w:val="000000" w:themeColor="text1"/>
          <w:kern w:val="0"/>
          <w:szCs w:val="21"/>
        </w:rPr>
        <w:t>物业服务岗位需求</w:t>
      </w:r>
      <w:bookmarkEnd w:id="39"/>
    </w:p>
    <w:p w14:paraId="799B58C3" w14:textId="77777777" w:rsidR="00357668" w:rsidRPr="00463ADD" w:rsidRDefault="00553CB0">
      <w:pPr>
        <w:widowControl/>
        <w:adjustRightInd w:val="0"/>
        <w:spacing w:line="360" w:lineRule="auto"/>
        <w:rPr>
          <w:rFonts w:ascii="宋体" w:eastAsia="宋体" w:hAnsi="宋体" w:cs="宋体"/>
          <w:color w:val="000000" w:themeColor="text1"/>
          <w:kern w:val="0"/>
          <w:szCs w:val="21"/>
          <w:lang w:val="zh-CN"/>
        </w:rPr>
      </w:pPr>
      <w:r w:rsidRPr="00463ADD">
        <w:rPr>
          <w:rFonts w:ascii="宋体" w:eastAsia="宋体" w:hAnsi="宋体" w:cs="宋体" w:hint="eastAsia"/>
          <w:b/>
          <w:color w:val="000000" w:themeColor="text1"/>
          <w:kern w:val="0"/>
          <w:szCs w:val="21"/>
        </w:rPr>
        <w:t>★本项目物业服务人员不少于41人。</w:t>
      </w:r>
      <w:r w:rsidRPr="00463ADD">
        <w:rPr>
          <w:rFonts w:ascii="宋体" w:eastAsia="宋体" w:hAnsi="宋体" w:cs="宋体" w:hint="eastAsia"/>
          <w:color w:val="000000" w:themeColor="text1"/>
          <w:kern w:val="0"/>
          <w:szCs w:val="21"/>
          <w:lang w:val="zh-CN"/>
        </w:rPr>
        <w:t>设置岗位如下：</w:t>
      </w:r>
    </w:p>
    <w:tbl>
      <w:tblPr>
        <w:tblW w:w="4998" w:type="pct"/>
        <w:tblLook w:val="04A0" w:firstRow="1" w:lastRow="0" w:firstColumn="1" w:lastColumn="0" w:noHBand="0" w:noVBand="1"/>
      </w:tblPr>
      <w:tblGrid>
        <w:gridCol w:w="951"/>
        <w:gridCol w:w="2147"/>
        <w:gridCol w:w="1382"/>
        <w:gridCol w:w="2132"/>
        <w:gridCol w:w="1676"/>
      </w:tblGrid>
      <w:tr w:rsidR="00463ADD" w:rsidRPr="00463ADD" w14:paraId="7EF0ACCB" w14:textId="77777777">
        <w:trPr>
          <w:trHeight w:val="500"/>
        </w:trPr>
        <w:tc>
          <w:tcPr>
            <w:tcW w:w="574" w:type="pct"/>
            <w:tcBorders>
              <w:top w:val="single" w:sz="8" w:space="0" w:color="000000"/>
              <w:left w:val="single" w:sz="8" w:space="0" w:color="000000"/>
              <w:bottom w:val="single" w:sz="4" w:space="0" w:color="000000"/>
              <w:right w:val="single" w:sz="4" w:space="0" w:color="000000"/>
            </w:tcBorders>
            <w:shd w:val="clear" w:color="auto" w:fill="FFFFFF"/>
            <w:noWrap/>
            <w:vAlign w:val="center"/>
          </w:tcPr>
          <w:p w14:paraId="19A2904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部门</w:t>
            </w:r>
          </w:p>
        </w:tc>
        <w:tc>
          <w:tcPr>
            <w:tcW w:w="1294" w:type="pct"/>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3B6A8D3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岗位</w:t>
            </w:r>
          </w:p>
        </w:tc>
        <w:tc>
          <w:tcPr>
            <w:tcW w:w="834" w:type="pct"/>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14A4437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岗位数</w:t>
            </w:r>
          </w:p>
        </w:tc>
        <w:tc>
          <w:tcPr>
            <w:tcW w:w="1285" w:type="pct"/>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04A414D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班次</w:t>
            </w:r>
          </w:p>
        </w:tc>
        <w:tc>
          <w:tcPr>
            <w:tcW w:w="1011" w:type="pct"/>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2263BB8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上班时间</w:t>
            </w:r>
          </w:p>
        </w:tc>
      </w:tr>
      <w:tr w:rsidR="00463ADD" w:rsidRPr="00463ADD" w14:paraId="653E1C65" w14:textId="77777777">
        <w:trPr>
          <w:trHeight w:val="500"/>
        </w:trPr>
        <w:tc>
          <w:tcPr>
            <w:tcW w:w="574" w:type="pct"/>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7AE06D0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 xml:space="preserve">管理部           </w:t>
            </w: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F7B2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项目经理</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B630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0648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3B90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0D490584"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6053BC88"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C825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内勤</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FEAF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ECF5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3C9E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309484A9" w14:textId="77777777">
        <w:trPr>
          <w:trHeight w:val="500"/>
        </w:trPr>
        <w:tc>
          <w:tcPr>
            <w:tcW w:w="574" w:type="pct"/>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5BBED91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 xml:space="preserve">工程部         </w:t>
            </w: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898F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工程主管</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ED1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C54D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3115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739A6C64"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38EEC9BB"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D7E9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维修工</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7AA3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4</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5034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17A1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4C6AB5FC" w14:textId="77777777">
        <w:trPr>
          <w:trHeight w:val="500"/>
        </w:trPr>
        <w:tc>
          <w:tcPr>
            <w:tcW w:w="574" w:type="pct"/>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5898001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保安部</w:t>
            </w: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2C94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保安主管</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FBC1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BA54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A0B6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2827085B"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029852F4"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4202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保安领班</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D2C7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1001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D8E2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39BCF960"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37C074B5"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7585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门岗1</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3CF4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CB7B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F4C2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03E31C8A"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2987B47D"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3E2B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门岗2</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B3C4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7FA3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24小时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670E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0:00—24:00</w:t>
            </w:r>
          </w:p>
        </w:tc>
      </w:tr>
      <w:tr w:rsidR="00463ADD" w:rsidRPr="00463ADD" w14:paraId="46BC21A2"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182C5C09"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A83A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消监控岗</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7F8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2</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8A2A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24小时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4400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0:00—24:00</w:t>
            </w:r>
          </w:p>
        </w:tc>
      </w:tr>
      <w:tr w:rsidR="00463ADD" w:rsidRPr="00463ADD" w14:paraId="516B37A8"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071FC952"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37BA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内保岗</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FF51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BF87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317C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512CDEAD"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1031E4F2"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409A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车管岗</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80B6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3</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31FA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DF42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8:00-17:00</w:t>
            </w:r>
          </w:p>
        </w:tc>
      </w:tr>
      <w:tr w:rsidR="00463ADD" w:rsidRPr="00463ADD" w14:paraId="6535F0F0" w14:textId="77777777">
        <w:trPr>
          <w:trHeight w:val="500"/>
        </w:trPr>
        <w:tc>
          <w:tcPr>
            <w:tcW w:w="574" w:type="pct"/>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4770399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lastRenderedPageBreak/>
              <w:t>保洁部</w:t>
            </w:r>
          </w:p>
        </w:tc>
        <w:tc>
          <w:tcPr>
            <w:tcW w:w="1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59AF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保洁主管</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3CF9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48D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4990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7:30-16:30</w:t>
            </w:r>
          </w:p>
        </w:tc>
      </w:tr>
      <w:tr w:rsidR="00357668" w:rsidRPr="00463ADD" w14:paraId="52232327" w14:textId="77777777">
        <w:trPr>
          <w:trHeight w:val="500"/>
        </w:trPr>
        <w:tc>
          <w:tcPr>
            <w:tcW w:w="574" w:type="pct"/>
            <w:vMerge/>
            <w:tcBorders>
              <w:top w:val="single" w:sz="4" w:space="0" w:color="000000"/>
              <w:left w:val="single" w:sz="8" w:space="0" w:color="000000"/>
              <w:bottom w:val="single" w:sz="4" w:space="0" w:color="000000"/>
              <w:right w:val="single" w:sz="4" w:space="0" w:color="000000"/>
            </w:tcBorders>
            <w:shd w:val="clear" w:color="auto" w:fill="auto"/>
            <w:vAlign w:val="center"/>
          </w:tcPr>
          <w:p w14:paraId="0F6F3AA4" w14:textId="77777777" w:rsidR="00357668" w:rsidRPr="00463ADD" w:rsidRDefault="00357668">
            <w:pPr>
              <w:jc w:val="center"/>
              <w:rPr>
                <w:rFonts w:ascii="宋体" w:eastAsia="宋体" w:hAnsi="宋体" w:cs="宋体"/>
                <w:color w:val="000000" w:themeColor="text1"/>
                <w:szCs w:val="21"/>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3B8C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保洁员</w:t>
            </w:r>
          </w:p>
        </w:tc>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E2F9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14</w:t>
            </w:r>
          </w:p>
        </w:tc>
        <w:tc>
          <w:tcPr>
            <w:tcW w:w="1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73E1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做五休二，8小时</w:t>
            </w:r>
          </w:p>
        </w:tc>
        <w:tc>
          <w:tcPr>
            <w:tcW w:w="10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7352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7:30-16:30</w:t>
            </w:r>
          </w:p>
        </w:tc>
      </w:tr>
    </w:tbl>
    <w:p w14:paraId="77594F04" w14:textId="77777777" w:rsidR="00357668" w:rsidRPr="00463ADD" w:rsidRDefault="00357668">
      <w:pPr>
        <w:widowControl/>
        <w:adjustRightInd w:val="0"/>
        <w:spacing w:line="360" w:lineRule="auto"/>
        <w:ind w:leftChars="200" w:left="420"/>
        <w:rPr>
          <w:rFonts w:ascii="宋体" w:eastAsia="宋体" w:hAnsi="宋体" w:cs="宋体"/>
          <w:color w:val="000000" w:themeColor="text1"/>
          <w:kern w:val="0"/>
          <w:szCs w:val="21"/>
          <w:lang w:val="zh-CN"/>
        </w:rPr>
      </w:pPr>
    </w:p>
    <w:p w14:paraId="621BD647" w14:textId="77777777" w:rsidR="00357668" w:rsidRPr="00463ADD" w:rsidRDefault="00553CB0">
      <w:pPr>
        <w:widowControl/>
        <w:numPr>
          <w:ilvl w:val="0"/>
          <w:numId w:val="5"/>
        </w:numPr>
        <w:spacing w:line="500" w:lineRule="exact"/>
        <w:jc w:val="left"/>
        <w:outlineLvl w:val="0"/>
        <w:rPr>
          <w:rFonts w:ascii="宋体" w:eastAsia="宋体" w:hAnsi="宋体" w:cs="宋体"/>
          <w:b/>
          <w:color w:val="000000" w:themeColor="text1"/>
          <w:kern w:val="0"/>
          <w:szCs w:val="21"/>
        </w:rPr>
      </w:pPr>
      <w:bookmarkStart w:id="40" w:name="_Toc13780"/>
      <w:r w:rsidRPr="00463ADD">
        <w:rPr>
          <w:rFonts w:ascii="宋体" w:eastAsia="宋体" w:hAnsi="宋体" w:cs="宋体" w:hint="eastAsia"/>
          <w:b/>
          <w:color w:val="000000" w:themeColor="text1"/>
          <w:kern w:val="0"/>
          <w:szCs w:val="21"/>
        </w:rPr>
        <w:t>人员素质要求</w:t>
      </w:r>
      <w:bookmarkEnd w:id="40"/>
    </w:p>
    <w:p w14:paraId="3C4070B1" w14:textId="77777777" w:rsidR="00357668" w:rsidRPr="00463ADD" w:rsidRDefault="00553CB0">
      <w:pPr>
        <w:widowControl/>
        <w:spacing w:line="500" w:lineRule="exact"/>
        <w:ind w:leftChars="196" w:left="41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1、项目经理</w:t>
      </w:r>
    </w:p>
    <w:p w14:paraId="3649B4FD"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（1）基本素质：有责任心、事业心强，吃苦耐劳，爱岗敬业，廉洁自律，具有很强的组织管理能力、协调能力以及良好的心理素质和沟通能力；</w:t>
      </w:r>
    </w:p>
    <w:p w14:paraId="28239305"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（2）自然条件：男性≤55 周岁/女性≤45 周岁，身体健康、体貌端正，普通话标准；</w:t>
      </w:r>
    </w:p>
    <w:p w14:paraId="54B40A8D"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（3）文化程度：本科及以上学历；</w:t>
      </w:r>
    </w:p>
    <w:p w14:paraId="174272ED"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（4）专业资格要求：持有相关职业资格证书；</w:t>
      </w:r>
    </w:p>
    <w:p w14:paraId="365B63F1"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（5）相关知识要求：熟悉物业管理服务专业知识及相关的法律法规，具有运行ISO9000 质量管理体系的经历；</w:t>
      </w:r>
    </w:p>
    <w:p w14:paraId="67BFF9B5"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（6）经验要求：担任过政府机关、公众物业等相关非住宅物业的项目经理或负责人，并具有上述岗位 5 年及以上的工作经验。</w:t>
      </w:r>
    </w:p>
    <w:p w14:paraId="5157D124"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2、内勤</w:t>
      </w:r>
    </w:p>
    <w:p w14:paraId="4AE3C85A"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（1）基本素质：有责任心、事业心强、吃苦耐劳、爱岗敬业、廉洁自律，具有良好的言语和文字表达能力、组织协调能力、沟通能力；</w:t>
      </w:r>
    </w:p>
    <w:p w14:paraId="5EA530A7"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（2）自然条件：女性≤35 周岁，外貌形象佳、身体健康、体貌端正，普通话标准；</w:t>
      </w:r>
    </w:p>
    <w:p w14:paraId="2FAB8761"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（3）文化程度：大专及以上学历；</w:t>
      </w:r>
    </w:p>
    <w:p w14:paraId="6DD8D568"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（4）专业资格要求：持有相关职业资格证书；</w:t>
      </w:r>
    </w:p>
    <w:p w14:paraId="5DCB2F8D"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（5）相关知识要求：熟悉物业管理服务专业知识及相关的法律法规，熟练掌握接待礼仪及规范要求；</w:t>
      </w:r>
    </w:p>
    <w:p w14:paraId="1F259443"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（6）经验要求：具有类似岗位2年以上的工作经验。</w:t>
      </w:r>
    </w:p>
    <w:p w14:paraId="5195F81A"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3、保安主管</w:t>
      </w:r>
    </w:p>
    <w:p w14:paraId="6F9E11A9"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（1）基本素质：有责任心、事业心强、吃苦耐劳、爱岗敬业、廉洁自律，具有良好的组织管理能力、协调能力、沟通能力；</w:t>
      </w:r>
    </w:p>
    <w:p w14:paraId="0559CA2C"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lastRenderedPageBreak/>
        <w:t>（2）自然条件：男性≤55 周岁，身体健康、体貌端正，普通话标准；</w:t>
      </w:r>
    </w:p>
    <w:p w14:paraId="56E6170E"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（3）文化程度：大专及以上学历；</w:t>
      </w:r>
    </w:p>
    <w:p w14:paraId="476EFFAC"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（4）专业资格要求：持有二级及以上保安员证书或三级及以上消防员证书；</w:t>
      </w:r>
    </w:p>
    <w:p w14:paraId="7D0A9B3E"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（5）相关知识要求：熟悉物业管理服务专业知识及相关的法律法规，熟悉保安、消防知识，能够妥善处理各项突发事件；</w:t>
      </w:r>
    </w:p>
    <w:p w14:paraId="0756C361"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（6）经验要求：担任过政府机关、公众物业等相关非住宅物业的保安负责人，并具有上述岗位 5 年以上的工作经验。</w:t>
      </w:r>
    </w:p>
    <w:p w14:paraId="5B2C77F5"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4、工程主管</w:t>
      </w:r>
    </w:p>
    <w:p w14:paraId="0EBEE3E0"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（1）基本素质：有责任心、事业心强、吃苦耐劳、爱岗敬业、廉洁自律，具有良好的组织管理能力、统筹协调能力、沟通能力；</w:t>
      </w:r>
    </w:p>
    <w:p w14:paraId="3F641BFD"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（2）自然条件：男性≤55 周岁，身体健康、体貌端正，普通话标准；</w:t>
      </w:r>
    </w:p>
    <w:p w14:paraId="02228F85"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（3）文化程度：大专及以上学历；</w:t>
      </w:r>
    </w:p>
    <w:p w14:paraId="06EFD059"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highlight w:val="green"/>
        </w:rPr>
      </w:pPr>
      <w:r w:rsidRPr="00463ADD">
        <w:rPr>
          <w:rFonts w:ascii="宋体" w:eastAsia="宋体" w:hAnsi="宋体" w:cs="宋体" w:hint="eastAsia"/>
          <w:bCs/>
          <w:color w:val="000000" w:themeColor="text1"/>
          <w:kern w:val="0"/>
          <w:szCs w:val="21"/>
        </w:rPr>
        <w:t>（4）专业资格要求：持有高低压电工证以及电梯安全管理员等相关证书；</w:t>
      </w:r>
    </w:p>
    <w:p w14:paraId="32053B22"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（5）相关知识要求：熟悉各类设施、设备的运行原理和基本操作流程，熟练掌握各类维修器具的使用方式，能够妥善处理各项工程和设施、设备的突发事件；</w:t>
      </w:r>
    </w:p>
    <w:p w14:paraId="1A30B090"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（6）经验要求：担任过政府机关、公众物业等相关非住宅物业的设备或工程负责人，并具有上述岗位5年以上的工作经验。</w:t>
      </w:r>
    </w:p>
    <w:p w14:paraId="6E64C22F"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5、保洁主管</w:t>
      </w:r>
    </w:p>
    <w:p w14:paraId="4AC01224"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（1）基本素质：有责任心、事业心强、吃苦耐劳、爱岗敬业、廉洁自律，具有良好的组织管理能力、统筹协调能力、沟通能力；</w:t>
      </w:r>
    </w:p>
    <w:p w14:paraId="7B017712"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（2）自然条件：男性≤55 周岁/女性≤50 周岁，身体健康、体貌端正，普通话标准；</w:t>
      </w:r>
    </w:p>
    <w:p w14:paraId="3AEC9FE4"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（3）文化程度：大专及以上学历；</w:t>
      </w:r>
    </w:p>
    <w:p w14:paraId="3359EE6C"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（4）相关知识要求：熟悉物业管理服务专业知识及相关的法律法规，熟悉各项保洁工艺，熟悉各类保洁用品的使用功能、范围和效果，了解各类保洁器械、器具的使用和养护；</w:t>
      </w:r>
    </w:p>
    <w:p w14:paraId="5AA2A641"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lastRenderedPageBreak/>
        <w:t>（5）经验要求：担任过政府机关、公众物业等相关非住宅物业的环境或保洁负责人，并具有上述岗位3年以上的工作经验。</w:t>
      </w:r>
    </w:p>
    <w:p w14:paraId="6063451B"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6、保安人员</w:t>
      </w:r>
    </w:p>
    <w:p w14:paraId="7BED67D0"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（1）自然条件：男性≤60 周岁/女性≤50 周岁（其中男性 50 周岁以下不低于 60%，身高 170 米以上），身体健康、体貌端正，会使用普通话；</w:t>
      </w:r>
    </w:p>
    <w:p w14:paraId="52800E7A"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（2）专业资格要求：持有初级保安员及以上岗位资格证书；消控室值守人员应具有消防设施操作员证书或者建（构）筑物消防员五级及以上证书，保证100%持证上岗；</w:t>
      </w:r>
    </w:p>
    <w:p w14:paraId="1699992E"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（3）相关知识要求：熟悉物业管理服务专业知识及相关的法律法规，熟练掌握内部保卫、消防等知识与技能，能够妥善处理各项突发事件。</w:t>
      </w:r>
    </w:p>
    <w:p w14:paraId="71966FD3"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7、维修人员</w:t>
      </w:r>
    </w:p>
    <w:p w14:paraId="1E3E5077"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（1）自然条件：男性，年龄≤60 周岁，身体健康、体貌端正，会使用普通话；</w:t>
      </w:r>
    </w:p>
    <w:p w14:paraId="5B563FA7"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（2）专业资格要求：各人员均应具有相应的操作证书或岗位资格证书；</w:t>
      </w:r>
    </w:p>
    <w:p w14:paraId="11B4B2DB"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（3）经验要求：熟悉相关行业的法律法规、专业知识、安全操作规程，能够妥善处理各类突发事故；</w:t>
      </w:r>
    </w:p>
    <w:p w14:paraId="09C49B1F"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（4）积极配合做好公共机构节能工作，及时准确报送相关能耗数据。</w:t>
      </w:r>
    </w:p>
    <w:p w14:paraId="1E475B38" w14:textId="77777777" w:rsidR="00357668" w:rsidRPr="00463ADD" w:rsidRDefault="00553CB0">
      <w:pPr>
        <w:widowControl/>
        <w:spacing w:line="500" w:lineRule="exact"/>
        <w:ind w:firstLineChars="200" w:firstLine="422"/>
        <w:jc w:val="left"/>
        <w:outlineLvl w:val="1"/>
        <w:rPr>
          <w:rFonts w:ascii="宋体" w:eastAsia="宋体" w:hAnsi="宋体" w:cs="宋体"/>
          <w:b/>
          <w:color w:val="000000" w:themeColor="text1"/>
          <w:kern w:val="0"/>
          <w:szCs w:val="21"/>
        </w:rPr>
      </w:pPr>
      <w:r w:rsidRPr="00463ADD">
        <w:rPr>
          <w:rFonts w:ascii="宋体" w:eastAsia="宋体" w:hAnsi="宋体" w:cs="宋体" w:hint="eastAsia"/>
          <w:b/>
          <w:color w:val="000000" w:themeColor="text1"/>
          <w:kern w:val="0"/>
          <w:szCs w:val="21"/>
        </w:rPr>
        <w:t>8、保洁人员</w:t>
      </w:r>
    </w:p>
    <w:p w14:paraId="15A24F91"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（1）自然条件：身体健康、体貌端正，会使用普通话；</w:t>
      </w:r>
    </w:p>
    <w:p w14:paraId="5AEDE52E" w14:textId="77777777" w:rsidR="00357668" w:rsidRPr="00463ADD" w:rsidRDefault="00553CB0">
      <w:pPr>
        <w:widowControl/>
        <w:spacing w:line="500" w:lineRule="exact"/>
        <w:ind w:firstLineChars="200" w:firstLine="420"/>
        <w:jc w:val="left"/>
        <w:rPr>
          <w:rFonts w:ascii="宋体" w:eastAsia="宋体" w:hAnsi="宋体" w:cs="宋体"/>
          <w:bCs/>
          <w:color w:val="000000" w:themeColor="text1"/>
          <w:kern w:val="0"/>
          <w:szCs w:val="21"/>
        </w:rPr>
      </w:pPr>
      <w:r w:rsidRPr="00463ADD">
        <w:rPr>
          <w:rFonts w:ascii="宋体" w:eastAsia="宋体" w:hAnsi="宋体" w:cs="宋体" w:hint="eastAsia"/>
          <w:bCs/>
          <w:color w:val="000000" w:themeColor="text1"/>
          <w:kern w:val="0"/>
          <w:szCs w:val="21"/>
        </w:rPr>
        <w:t>（2）经验要求：熟悉各项保洁操作流程和工艺。</w:t>
      </w:r>
    </w:p>
    <w:p w14:paraId="06304C84" w14:textId="77777777" w:rsidR="00357668" w:rsidRPr="00463ADD" w:rsidRDefault="00357668">
      <w:pPr>
        <w:widowControl/>
        <w:spacing w:line="500" w:lineRule="exact"/>
        <w:ind w:leftChars="196" w:left="412"/>
        <w:jc w:val="left"/>
        <w:rPr>
          <w:rFonts w:ascii="宋体" w:eastAsia="宋体" w:hAnsi="宋体" w:cs="宋体"/>
          <w:bCs/>
          <w:color w:val="000000" w:themeColor="text1"/>
          <w:kern w:val="0"/>
          <w:szCs w:val="21"/>
        </w:rPr>
      </w:pPr>
    </w:p>
    <w:p w14:paraId="01A9703D" w14:textId="77777777" w:rsidR="00357668" w:rsidRPr="00463ADD" w:rsidRDefault="00553CB0">
      <w:pPr>
        <w:widowControl/>
        <w:numPr>
          <w:ilvl w:val="0"/>
          <w:numId w:val="5"/>
        </w:numPr>
        <w:spacing w:line="500" w:lineRule="exact"/>
        <w:jc w:val="left"/>
        <w:outlineLvl w:val="0"/>
        <w:rPr>
          <w:rFonts w:ascii="宋体" w:eastAsia="宋体" w:hAnsi="宋体" w:cs="宋体"/>
          <w:b/>
          <w:bCs/>
          <w:color w:val="000000" w:themeColor="text1"/>
          <w:kern w:val="0"/>
          <w:szCs w:val="21"/>
          <w:lang w:val="zh-CN"/>
        </w:rPr>
      </w:pPr>
      <w:bookmarkStart w:id="41" w:name="_Toc28507"/>
      <w:r w:rsidRPr="00463ADD">
        <w:rPr>
          <w:rFonts w:ascii="宋体" w:eastAsia="宋体" w:hAnsi="宋体" w:cs="宋体" w:hint="eastAsia"/>
          <w:b/>
          <w:bCs/>
          <w:color w:val="000000" w:themeColor="text1"/>
          <w:kern w:val="0"/>
          <w:szCs w:val="21"/>
        </w:rPr>
        <w:t>本项目物业管理服务成本</w:t>
      </w:r>
      <w:bookmarkEnd w:id="41"/>
      <w:r w:rsidRPr="00463ADD">
        <w:rPr>
          <w:rFonts w:ascii="宋体" w:eastAsia="宋体" w:hAnsi="宋体" w:cs="宋体" w:hint="eastAsia"/>
          <w:b/>
          <w:bCs/>
          <w:color w:val="000000" w:themeColor="text1"/>
          <w:kern w:val="0"/>
          <w:szCs w:val="21"/>
        </w:rPr>
        <w:t>：</w:t>
      </w:r>
    </w:p>
    <w:p w14:paraId="41378932" w14:textId="77777777" w:rsidR="00357668" w:rsidRPr="00463ADD" w:rsidRDefault="00553CB0">
      <w:pPr>
        <w:autoSpaceDE w:val="0"/>
        <w:autoSpaceDN w:val="0"/>
        <w:adjustRightInd w:val="0"/>
        <w:spacing w:line="360" w:lineRule="auto"/>
        <w:ind w:firstLineChars="200" w:firstLine="420"/>
        <w:rPr>
          <w:rFonts w:ascii="宋体" w:eastAsia="宋体" w:hAnsi="宋体" w:cs="宋体"/>
          <w:color w:val="000000" w:themeColor="text1"/>
          <w:kern w:val="0"/>
          <w:szCs w:val="21"/>
          <w:lang w:val="zh-CN"/>
        </w:rPr>
      </w:pPr>
      <w:r w:rsidRPr="00463ADD">
        <w:rPr>
          <w:rFonts w:ascii="宋体" w:eastAsia="宋体" w:hAnsi="宋体" w:cs="宋体" w:hint="eastAsia"/>
          <w:color w:val="000000" w:themeColor="text1"/>
          <w:kern w:val="0"/>
          <w:szCs w:val="21"/>
          <w:lang w:val="zh-CN"/>
        </w:rPr>
        <w:t>1、物业服务人员的人员工资、福利费等全部人员费用。不得违反上海市相关法律法规。</w:t>
      </w:r>
    </w:p>
    <w:p w14:paraId="2DD7CB11" w14:textId="77777777" w:rsidR="00357668" w:rsidRPr="00463ADD" w:rsidRDefault="00553CB0">
      <w:pPr>
        <w:autoSpaceDE w:val="0"/>
        <w:autoSpaceDN w:val="0"/>
        <w:adjustRightInd w:val="0"/>
        <w:spacing w:line="360" w:lineRule="auto"/>
        <w:ind w:firstLine="420"/>
        <w:rPr>
          <w:rFonts w:ascii="宋体" w:eastAsia="宋体" w:hAnsi="宋体" w:cs="宋体"/>
          <w:color w:val="000000" w:themeColor="text1"/>
          <w:kern w:val="0"/>
          <w:szCs w:val="21"/>
          <w:lang w:val="zh-CN"/>
        </w:rPr>
      </w:pPr>
      <w:r w:rsidRPr="00463ADD">
        <w:rPr>
          <w:rFonts w:ascii="宋体" w:eastAsia="宋体" w:hAnsi="宋体" w:cs="宋体" w:hint="eastAsia"/>
          <w:color w:val="000000" w:themeColor="text1"/>
          <w:kern w:val="0"/>
          <w:szCs w:val="21"/>
        </w:rPr>
        <w:t>2</w:t>
      </w:r>
      <w:r w:rsidRPr="00463ADD">
        <w:rPr>
          <w:rFonts w:ascii="宋体" w:eastAsia="宋体" w:hAnsi="宋体" w:cs="宋体"/>
          <w:color w:val="000000" w:themeColor="text1"/>
          <w:kern w:val="0"/>
          <w:szCs w:val="21"/>
          <w:lang w:val="zh-CN"/>
        </w:rPr>
        <w:t>、</w:t>
      </w:r>
      <w:r w:rsidRPr="00463ADD">
        <w:rPr>
          <w:rFonts w:ascii="宋体" w:eastAsia="宋体" w:hAnsi="宋体" w:cs="宋体" w:hint="eastAsia"/>
          <w:color w:val="000000" w:themeColor="text1"/>
          <w:kern w:val="0"/>
          <w:szCs w:val="21"/>
          <w:lang w:val="zh-CN"/>
        </w:rPr>
        <w:t>物业服务的行政办公费用，包括办公材料、通信杂费、公众责任保险、雇主责任保险等。</w:t>
      </w:r>
    </w:p>
    <w:p w14:paraId="768D646B" w14:textId="77777777" w:rsidR="00357668" w:rsidRPr="00463ADD" w:rsidRDefault="00553CB0">
      <w:pPr>
        <w:autoSpaceDE w:val="0"/>
        <w:autoSpaceDN w:val="0"/>
        <w:adjustRightInd w:val="0"/>
        <w:spacing w:line="360" w:lineRule="auto"/>
        <w:ind w:firstLine="42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3</w:t>
      </w:r>
      <w:r w:rsidRPr="00463ADD">
        <w:rPr>
          <w:rFonts w:ascii="宋体" w:eastAsia="宋体" w:hAnsi="宋体" w:cs="宋体"/>
          <w:color w:val="000000" w:themeColor="text1"/>
          <w:kern w:val="0"/>
          <w:szCs w:val="21"/>
        </w:rPr>
        <w:t>、</w:t>
      </w:r>
      <w:r w:rsidRPr="00463ADD">
        <w:rPr>
          <w:rFonts w:ascii="宋体" w:eastAsia="宋体" w:hAnsi="宋体" w:cs="宋体" w:hint="eastAsia"/>
          <w:color w:val="000000" w:themeColor="text1"/>
          <w:kern w:val="0"/>
          <w:szCs w:val="21"/>
          <w:lang w:val="zh-CN"/>
        </w:rPr>
        <w:t>物业服务的各类耗材，包括保洁耗材、保安耗材、维修耗材，其中维修耗材为单件</w:t>
      </w:r>
      <w:r w:rsidRPr="00463ADD">
        <w:rPr>
          <w:rFonts w:ascii="宋体" w:eastAsia="宋体" w:hAnsi="宋体" w:cs="宋体" w:hint="eastAsia"/>
          <w:color w:val="000000" w:themeColor="text1"/>
          <w:kern w:val="0"/>
          <w:szCs w:val="21"/>
        </w:rPr>
        <w:t>200</w:t>
      </w:r>
      <w:r w:rsidRPr="00463ADD">
        <w:rPr>
          <w:rFonts w:ascii="宋体" w:eastAsia="宋体" w:hAnsi="宋体" w:cs="宋体" w:hint="eastAsia"/>
          <w:color w:val="000000" w:themeColor="text1"/>
          <w:kern w:val="0"/>
          <w:szCs w:val="21"/>
          <w:lang w:val="zh-CN"/>
        </w:rPr>
        <w:t>元及以下的材料。</w:t>
      </w:r>
    </w:p>
    <w:p w14:paraId="09BD9113" w14:textId="77777777" w:rsidR="00357668" w:rsidRPr="00463ADD" w:rsidRDefault="00553CB0">
      <w:pPr>
        <w:autoSpaceDE w:val="0"/>
        <w:autoSpaceDN w:val="0"/>
        <w:adjustRightInd w:val="0"/>
        <w:spacing w:line="360" w:lineRule="auto"/>
        <w:ind w:firstLine="420"/>
        <w:rPr>
          <w:rFonts w:ascii="宋体" w:eastAsia="宋体" w:hAnsi="宋体" w:cs="宋体"/>
          <w:color w:val="000000" w:themeColor="text1"/>
          <w:kern w:val="0"/>
          <w:szCs w:val="21"/>
          <w:lang w:val="zh-CN"/>
        </w:rPr>
      </w:pPr>
      <w:r w:rsidRPr="00463ADD">
        <w:rPr>
          <w:rFonts w:ascii="宋体" w:eastAsia="宋体" w:hAnsi="宋体" w:cs="宋体" w:hint="eastAsia"/>
          <w:color w:val="000000" w:themeColor="text1"/>
          <w:kern w:val="0"/>
          <w:szCs w:val="21"/>
        </w:rPr>
        <w:t>4</w:t>
      </w:r>
      <w:r w:rsidRPr="00463ADD">
        <w:rPr>
          <w:rFonts w:ascii="宋体" w:eastAsia="宋体" w:hAnsi="宋体" w:cs="宋体"/>
          <w:color w:val="000000" w:themeColor="text1"/>
          <w:kern w:val="0"/>
          <w:szCs w:val="21"/>
          <w:lang w:val="zh-CN"/>
        </w:rPr>
        <w:t>、</w:t>
      </w:r>
      <w:r w:rsidRPr="00463ADD">
        <w:rPr>
          <w:rFonts w:ascii="宋体" w:eastAsia="宋体" w:hAnsi="宋体" w:cs="宋体" w:hint="eastAsia"/>
          <w:color w:val="000000" w:themeColor="text1"/>
          <w:kern w:val="0"/>
          <w:szCs w:val="21"/>
          <w:lang w:val="zh-CN"/>
        </w:rPr>
        <w:t>物业管理企业管理费与利润。</w:t>
      </w:r>
    </w:p>
    <w:p w14:paraId="169086DF" w14:textId="77777777" w:rsidR="00357668" w:rsidRPr="00463ADD" w:rsidRDefault="00553CB0">
      <w:pPr>
        <w:autoSpaceDE w:val="0"/>
        <w:autoSpaceDN w:val="0"/>
        <w:adjustRightInd w:val="0"/>
        <w:spacing w:line="360" w:lineRule="auto"/>
        <w:ind w:firstLine="420"/>
        <w:rPr>
          <w:rFonts w:ascii="宋体" w:eastAsia="宋体" w:hAnsi="宋体" w:cs="宋体"/>
          <w:color w:val="000000" w:themeColor="text1"/>
          <w:kern w:val="0"/>
          <w:szCs w:val="21"/>
          <w:lang w:val="zh-CN"/>
        </w:rPr>
      </w:pPr>
      <w:r w:rsidRPr="00463ADD">
        <w:rPr>
          <w:rFonts w:ascii="宋体" w:eastAsia="宋体" w:hAnsi="宋体" w:cs="宋体" w:hint="eastAsia"/>
          <w:color w:val="000000" w:themeColor="text1"/>
          <w:kern w:val="0"/>
          <w:szCs w:val="21"/>
        </w:rPr>
        <w:t>5</w:t>
      </w:r>
      <w:r w:rsidRPr="00463ADD">
        <w:rPr>
          <w:rFonts w:ascii="宋体" w:eastAsia="宋体" w:hAnsi="宋体" w:cs="宋体"/>
          <w:color w:val="000000" w:themeColor="text1"/>
          <w:kern w:val="0"/>
          <w:szCs w:val="21"/>
          <w:lang w:val="zh-CN"/>
        </w:rPr>
        <w:t>、</w:t>
      </w:r>
      <w:r w:rsidRPr="00463ADD">
        <w:rPr>
          <w:rFonts w:ascii="宋体" w:eastAsia="宋体" w:hAnsi="宋体" w:cs="宋体" w:hint="eastAsia"/>
          <w:color w:val="000000" w:themeColor="text1"/>
          <w:kern w:val="0"/>
          <w:szCs w:val="21"/>
        </w:rPr>
        <w:t>营业</w:t>
      </w:r>
      <w:r w:rsidRPr="00463ADD">
        <w:rPr>
          <w:rFonts w:ascii="宋体" w:eastAsia="宋体" w:hAnsi="宋体" w:cs="宋体" w:hint="eastAsia"/>
          <w:color w:val="000000" w:themeColor="text1"/>
          <w:kern w:val="0"/>
          <w:szCs w:val="21"/>
          <w:lang w:val="zh-CN"/>
        </w:rPr>
        <w:t>税金</w:t>
      </w:r>
    </w:p>
    <w:p w14:paraId="182D781B" w14:textId="77777777" w:rsidR="00357668" w:rsidRPr="00463ADD" w:rsidRDefault="00553CB0">
      <w:pPr>
        <w:autoSpaceDE w:val="0"/>
        <w:autoSpaceDN w:val="0"/>
        <w:adjustRightInd w:val="0"/>
        <w:spacing w:line="360" w:lineRule="auto"/>
        <w:ind w:firstLine="420"/>
        <w:rPr>
          <w:rFonts w:ascii="宋体" w:eastAsia="宋体" w:hAnsi="宋体" w:cs="宋体"/>
          <w:color w:val="000000" w:themeColor="text1"/>
          <w:szCs w:val="21"/>
        </w:rPr>
      </w:pPr>
      <w:r w:rsidRPr="00463ADD">
        <w:rPr>
          <w:rFonts w:ascii="宋体" w:eastAsia="宋体" w:hAnsi="宋体" w:cs="宋体" w:hint="eastAsia"/>
          <w:color w:val="000000" w:themeColor="text1"/>
          <w:szCs w:val="21"/>
        </w:rPr>
        <w:t>6</w:t>
      </w:r>
      <w:r w:rsidRPr="00463ADD">
        <w:rPr>
          <w:rFonts w:ascii="宋体" w:eastAsia="宋体" w:hAnsi="宋体" w:cs="宋体"/>
          <w:color w:val="000000" w:themeColor="text1"/>
          <w:szCs w:val="21"/>
        </w:rPr>
        <w:t>、</w:t>
      </w:r>
      <w:r w:rsidRPr="00463ADD">
        <w:rPr>
          <w:rFonts w:ascii="宋体" w:eastAsia="宋体" w:hAnsi="宋体" w:cs="宋体" w:hint="eastAsia"/>
          <w:color w:val="000000" w:themeColor="text1"/>
          <w:kern w:val="0"/>
          <w:szCs w:val="21"/>
          <w:lang w:val="zh-CN"/>
        </w:rPr>
        <w:t>物业管理企业认为其他必要的相关费用。</w:t>
      </w:r>
    </w:p>
    <w:p w14:paraId="362710F1" w14:textId="77777777" w:rsidR="00357668" w:rsidRPr="00463ADD" w:rsidRDefault="00553CB0">
      <w:pPr>
        <w:autoSpaceDE w:val="0"/>
        <w:autoSpaceDN w:val="0"/>
        <w:adjustRightInd w:val="0"/>
        <w:spacing w:line="360" w:lineRule="auto"/>
        <w:ind w:firstLine="420"/>
        <w:rPr>
          <w:rFonts w:ascii="宋体" w:eastAsia="宋体" w:hAnsi="宋体" w:cs="宋体"/>
          <w:b/>
          <w:bCs/>
          <w:color w:val="000000" w:themeColor="text1"/>
          <w:szCs w:val="21"/>
        </w:rPr>
      </w:pPr>
      <w:r w:rsidRPr="00463ADD">
        <w:rPr>
          <w:rFonts w:ascii="宋体" w:eastAsia="宋体" w:hAnsi="宋体" w:cs="宋体"/>
          <w:color w:val="000000" w:themeColor="text1"/>
          <w:szCs w:val="21"/>
        </w:rPr>
        <w:lastRenderedPageBreak/>
        <w:t>7、</w:t>
      </w:r>
      <w:r w:rsidRPr="00463ADD">
        <w:rPr>
          <w:rFonts w:ascii="宋体" w:hAnsi="宋体" w:hint="eastAsia"/>
          <w:color w:val="000000" w:themeColor="text1"/>
          <w:szCs w:val="21"/>
        </w:rPr>
        <w:t>本项目采购</w:t>
      </w:r>
      <w:r w:rsidRPr="00463ADD">
        <w:rPr>
          <w:rFonts w:ascii="宋体" w:eastAsia="宋体" w:hAnsi="宋体" w:cs="宋体" w:hint="eastAsia"/>
          <w:color w:val="000000" w:themeColor="text1"/>
          <w:kern w:val="0"/>
          <w:szCs w:val="21"/>
        </w:rPr>
        <w:t>预算</w:t>
      </w:r>
      <w:r w:rsidRPr="00463ADD">
        <w:rPr>
          <w:rFonts w:ascii="宋体" w:eastAsia="宋体" w:hAnsi="宋体" w:cs="宋体"/>
          <w:color w:val="000000" w:themeColor="text1"/>
          <w:kern w:val="0"/>
          <w:szCs w:val="21"/>
        </w:rPr>
        <w:t>426.88</w:t>
      </w:r>
      <w:r w:rsidRPr="00463ADD">
        <w:rPr>
          <w:rFonts w:ascii="宋体" w:eastAsia="宋体" w:hAnsi="宋体" w:cs="宋体" w:hint="eastAsia"/>
          <w:color w:val="000000" w:themeColor="text1"/>
          <w:kern w:val="0"/>
          <w:szCs w:val="21"/>
        </w:rPr>
        <w:t>万元人</w:t>
      </w:r>
      <w:r w:rsidRPr="00463ADD">
        <w:rPr>
          <w:rFonts w:ascii="宋体" w:hAnsi="宋体" w:cs="Arial" w:hint="eastAsia"/>
          <w:color w:val="000000" w:themeColor="text1"/>
          <w:szCs w:val="21"/>
        </w:rPr>
        <w:t>民币</w:t>
      </w:r>
      <w:r w:rsidRPr="00463ADD">
        <w:rPr>
          <w:rFonts w:ascii="宋体" w:hAnsi="宋体" w:hint="eastAsia"/>
          <w:color w:val="000000" w:themeColor="text1"/>
          <w:szCs w:val="21"/>
        </w:rPr>
        <w:t>，最高限价为</w:t>
      </w:r>
      <w:r w:rsidRPr="00463ADD">
        <w:rPr>
          <w:rFonts w:ascii="宋体" w:eastAsia="宋体" w:hAnsi="宋体" w:cs="宋体" w:hint="eastAsia"/>
          <w:color w:val="000000" w:themeColor="text1"/>
          <w:szCs w:val="21"/>
          <w:u w:val="single"/>
        </w:rPr>
        <w:t>319.73</w:t>
      </w:r>
      <w:r w:rsidRPr="00463ADD">
        <w:rPr>
          <w:rFonts w:ascii="宋体" w:hAnsi="宋体" w:hint="eastAsia"/>
          <w:color w:val="000000" w:themeColor="text1"/>
          <w:szCs w:val="21"/>
        </w:rPr>
        <w:t>万元</w:t>
      </w:r>
      <w:r w:rsidRPr="00463ADD">
        <w:rPr>
          <w:rFonts w:ascii="宋体" w:hAnsi="宋体" w:cs="Arial" w:hint="eastAsia"/>
          <w:color w:val="000000" w:themeColor="text1"/>
          <w:szCs w:val="21"/>
        </w:rPr>
        <w:t>人民币,</w:t>
      </w:r>
      <w:r w:rsidRPr="00463ADD">
        <w:rPr>
          <w:rFonts w:ascii="宋体" w:eastAsia="宋体" w:hAnsi="宋体" w:cs="宋体" w:hint="eastAsia"/>
          <w:color w:val="000000" w:themeColor="text1"/>
          <w:szCs w:val="21"/>
        </w:rPr>
        <w:t>其中委托管理项目预算费用为</w:t>
      </w:r>
      <w:r w:rsidRPr="00463ADD">
        <w:rPr>
          <w:rFonts w:ascii="宋体" w:eastAsia="宋体" w:hAnsi="宋体" w:cs="宋体" w:hint="eastAsia"/>
          <w:color w:val="000000" w:themeColor="text1"/>
          <w:szCs w:val="21"/>
          <w:u w:val="single"/>
        </w:rPr>
        <w:t>51400</w:t>
      </w:r>
      <w:r w:rsidRPr="00463ADD">
        <w:rPr>
          <w:rFonts w:ascii="宋体" w:eastAsia="宋体" w:hAnsi="宋体" w:cs="宋体" w:hint="eastAsia"/>
          <w:color w:val="000000" w:themeColor="text1"/>
          <w:szCs w:val="21"/>
        </w:rPr>
        <w:t>元，委托管理项目</w:t>
      </w:r>
      <w:bookmarkStart w:id="42" w:name="_Hlk153978887"/>
      <w:r w:rsidRPr="00463ADD">
        <w:rPr>
          <w:rFonts w:ascii="宋体" w:eastAsia="宋体" w:hAnsi="宋体" w:cs="宋体" w:hint="eastAsia"/>
          <w:color w:val="000000" w:themeColor="text1"/>
          <w:szCs w:val="21"/>
        </w:rPr>
        <w:t>由发包方委托给有专业资质的维保单位</w:t>
      </w:r>
      <w:bookmarkEnd w:id="42"/>
      <w:r w:rsidRPr="00463ADD">
        <w:rPr>
          <w:rFonts w:ascii="宋体" w:eastAsia="宋体" w:hAnsi="宋体" w:cs="宋体" w:hint="eastAsia"/>
          <w:color w:val="000000" w:themeColor="text1"/>
          <w:szCs w:val="21"/>
        </w:rPr>
        <w:t>，本项目允许委托管理项目是</w:t>
      </w:r>
      <w:r w:rsidRPr="00463ADD">
        <w:rPr>
          <w:rFonts w:ascii="宋体" w:eastAsia="宋体" w:hAnsi="宋体" w:cs="宋体" w:hint="eastAsia"/>
          <w:color w:val="000000" w:themeColor="text1"/>
          <w:kern w:val="0"/>
          <w:szCs w:val="21"/>
        </w:rPr>
        <w:t>绿化养护</w:t>
      </w:r>
      <w:r w:rsidRPr="00463ADD">
        <w:rPr>
          <w:rFonts w:ascii="宋体" w:eastAsia="宋体" w:hAnsi="宋体" w:cs="宋体" w:hint="eastAsia"/>
          <w:color w:val="000000" w:themeColor="text1"/>
          <w:szCs w:val="21"/>
        </w:rPr>
        <w:t>；委托管理项目预算费用报价不高于</w:t>
      </w:r>
      <w:r w:rsidRPr="00463ADD">
        <w:rPr>
          <w:rFonts w:ascii="宋体" w:eastAsia="宋体" w:hAnsi="宋体" w:cs="宋体" w:hint="eastAsia"/>
          <w:color w:val="000000" w:themeColor="text1"/>
          <w:szCs w:val="21"/>
          <w:u w:val="single"/>
        </w:rPr>
        <w:t>51400</w:t>
      </w:r>
      <w:r w:rsidRPr="00463ADD">
        <w:rPr>
          <w:rFonts w:ascii="宋体" w:eastAsia="宋体" w:hAnsi="宋体" w:cs="宋体" w:hint="eastAsia"/>
          <w:color w:val="000000" w:themeColor="text1"/>
          <w:szCs w:val="21"/>
        </w:rPr>
        <w:t>元，统一计入投标成本。</w:t>
      </w:r>
    </w:p>
    <w:p w14:paraId="410226F5" w14:textId="77777777" w:rsidR="00357668" w:rsidRPr="00463ADD" w:rsidRDefault="00553CB0">
      <w:pPr>
        <w:widowControl/>
        <w:spacing w:line="500" w:lineRule="exact"/>
        <w:jc w:val="left"/>
        <w:rPr>
          <w:rFonts w:ascii="宋体" w:eastAsia="宋体" w:hAnsi="宋体" w:cs="宋体"/>
          <w:color w:val="000000" w:themeColor="text1"/>
          <w:kern w:val="0"/>
          <w:szCs w:val="21"/>
        </w:rPr>
      </w:pPr>
      <w:r w:rsidRPr="00463ADD">
        <w:rPr>
          <w:rFonts w:ascii="宋体" w:eastAsia="宋体" w:hAnsi="宋体" w:cs="宋体" w:hint="eastAsia"/>
          <w:b/>
          <w:bCs/>
          <w:color w:val="000000" w:themeColor="text1"/>
          <w:szCs w:val="21"/>
        </w:rPr>
        <w:t>六、本项目的其他要求</w:t>
      </w:r>
    </w:p>
    <w:p w14:paraId="65E6B681" w14:textId="77777777" w:rsidR="00357668" w:rsidRPr="00463ADD" w:rsidRDefault="00553CB0">
      <w:pPr>
        <w:spacing w:line="360" w:lineRule="auto"/>
        <w:ind w:firstLineChars="200" w:firstLine="420"/>
        <w:rPr>
          <w:rFonts w:ascii="宋体" w:eastAsia="宋体" w:hAnsi="宋体" w:cs="宋体"/>
          <w:color w:val="000000" w:themeColor="text1"/>
          <w:szCs w:val="21"/>
        </w:rPr>
      </w:pPr>
      <w:r w:rsidRPr="00463ADD">
        <w:rPr>
          <w:rFonts w:ascii="宋体" w:eastAsia="宋体" w:hAnsi="宋体" w:cs="宋体" w:hint="eastAsia"/>
          <w:color w:val="000000" w:themeColor="text1"/>
          <w:szCs w:val="21"/>
        </w:rPr>
        <w:t>1、物业服务人员聘用及人员变动，配备人员需报业主方备案。</w:t>
      </w:r>
    </w:p>
    <w:p w14:paraId="5013934B" w14:textId="5838CAB0" w:rsidR="00357668" w:rsidRPr="00463ADD" w:rsidRDefault="00553CB0">
      <w:pPr>
        <w:spacing w:line="360" w:lineRule="auto"/>
        <w:ind w:firstLineChars="200" w:firstLine="420"/>
        <w:rPr>
          <w:rFonts w:ascii="宋体" w:eastAsia="宋体" w:hAnsi="宋体" w:cs="宋体"/>
          <w:color w:val="000000" w:themeColor="text1"/>
          <w:szCs w:val="21"/>
        </w:rPr>
      </w:pPr>
      <w:r w:rsidRPr="00463ADD">
        <w:rPr>
          <w:rFonts w:ascii="宋体" w:eastAsia="宋体" w:hAnsi="宋体" w:cs="宋体" w:hint="eastAsia"/>
          <w:color w:val="000000" w:themeColor="text1"/>
          <w:szCs w:val="21"/>
        </w:rPr>
        <w:t>2、</w:t>
      </w:r>
      <w:r w:rsidR="0000738B" w:rsidRPr="00463ADD">
        <w:rPr>
          <w:rFonts w:hint="eastAsia"/>
          <w:color w:val="000000" w:themeColor="text1"/>
          <w:szCs w:val="21"/>
        </w:rPr>
        <w:t>本项目合同不得转让、合同主体部分不得分包，合同非主体部分经采购人确认可进行专业分包。</w:t>
      </w:r>
    </w:p>
    <w:p w14:paraId="6986EF82" w14:textId="77777777" w:rsidR="00357668" w:rsidRPr="00463ADD" w:rsidRDefault="00553CB0">
      <w:pPr>
        <w:spacing w:line="360" w:lineRule="auto"/>
        <w:ind w:firstLineChars="200" w:firstLine="420"/>
        <w:rPr>
          <w:rFonts w:ascii="宋体" w:eastAsia="宋体" w:hAnsi="宋体" w:cs="宋体"/>
          <w:color w:val="000000" w:themeColor="text1"/>
          <w:szCs w:val="21"/>
        </w:rPr>
      </w:pPr>
      <w:r w:rsidRPr="00463ADD">
        <w:rPr>
          <w:rFonts w:ascii="宋体" w:eastAsia="宋体" w:hAnsi="宋体" w:cs="宋体" w:hint="eastAsia"/>
          <w:color w:val="000000" w:themeColor="text1"/>
          <w:szCs w:val="21"/>
        </w:rPr>
        <w:t>3、付款方法：</w:t>
      </w:r>
      <w:r w:rsidRPr="00463ADD">
        <w:rPr>
          <w:rFonts w:ascii="宋体" w:hAnsi="宋体" w:cs="宋体" w:hint="eastAsia"/>
          <w:bCs/>
          <w:color w:val="000000" w:themeColor="text1"/>
        </w:rPr>
        <w:t>双方约定物业管理服务费为每月支付，</w:t>
      </w:r>
      <w:r w:rsidRPr="00463ADD">
        <w:rPr>
          <w:rFonts w:ascii="宋体" w:eastAsia="宋体" w:hAnsi="宋体" w:cs="宋体" w:hint="eastAsia"/>
          <w:color w:val="000000" w:themeColor="text1"/>
          <w:szCs w:val="21"/>
        </w:rPr>
        <w:t>资金支付与考核分数挂钩，考核得分90分及以上，全额支付，80分-89分，支付90%；70分-79分，支付80%，60分-69分，支付70% ，60分以下（不包括60分），支付60%并解除合同，由此产生的相关事后均由管理公司自行负责处理。</w:t>
      </w:r>
    </w:p>
    <w:p w14:paraId="3F1CA14E" w14:textId="77777777" w:rsidR="00357668" w:rsidRPr="00463ADD" w:rsidRDefault="00553CB0">
      <w:pPr>
        <w:spacing w:line="360" w:lineRule="auto"/>
        <w:ind w:firstLineChars="200" w:firstLine="420"/>
        <w:rPr>
          <w:rFonts w:ascii="宋体" w:eastAsia="宋体" w:hAnsi="宋体" w:cs="宋体"/>
          <w:b/>
          <w:bCs/>
          <w:color w:val="000000" w:themeColor="text1"/>
          <w:szCs w:val="21"/>
        </w:rPr>
      </w:pPr>
      <w:r w:rsidRPr="00463ADD">
        <w:rPr>
          <w:rFonts w:ascii="宋体" w:eastAsia="宋体" w:hAnsi="宋体" w:cs="宋体" w:hint="eastAsia"/>
          <w:color w:val="000000" w:themeColor="text1"/>
          <w:szCs w:val="21"/>
        </w:rPr>
        <w:t>4、★</w:t>
      </w:r>
      <w:r w:rsidRPr="00463ADD">
        <w:rPr>
          <w:rFonts w:ascii="宋体" w:hAnsi="宋体" w:hint="eastAsia"/>
          <w:b/>
          <w:bCs/>
          <w:color w:val="000000" w:themeColor="text1"/>
          <w:szCs w:val="21"/>
        </w:rPr>
        <w:t>中标供应商应当自开始保安服务之日起30日内向所在地设区的市级人民政府公安机关备案。（提供承诺函或《</w:t>
      </w:r>
      <w:r w:rsidRPr="00463ADD">
        <w:rPr>
          <w:rFonts w:hAnsi="宋体" w:hint="eastAsia"/>
          <w:b/>
          <w:bCs/>
          <w:color w:val="000000" w:themeColor="text1"/>
          <w:sz w:val="24"/>
        </w:rPr>
        <w:t>自行招用保安员单位备案证明》</w:t>
      </w:r>
      <w:r w:rsidRPr="00463ADD">
        <w:rPr>
          <w:rFonts w:ascii="宋体" w:hAnsi="宋体" w:hint="eastAsia"/>
          <w:b/>
          <w:bCs/>
          <w:color w:val="000000" w:themeColor="text1"/>
          <w:szCs w:val="21"/>
        </w:rPr>
        <w:t>）</w:t>
      </w:r>
    </w:p>
    <w:p w14:paraId="18599DC5" w14:textId="77777777" w:rsidR="00357668" w:rsidRPr="00463ADD" w:rsidRDefault="00553CB0">
      <w:pPr>
        <w:spacing w:line="360" w:lineRule="auto"/>
        <w:ind w:firstLineChars="200" w:firstLine="42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5、供应商能力要求：通过质量管理体系认证、职业健康安全管理体系认证、环境管理体系认证，并在认证有效期内的优先考虑。</w:t>
      </w:r>
    </w:p>
    <w:p w14:paraId="189836BA" w14:textId="77777777" w:rsidR="00357668" w:rsidRPr="00463ADD" w:rsidRDefault="00357668">
      <w:pPr>
        <w:spacing w:line="360" w:lineRule="auto"/>
        <w:ind w:firstLineChars="200" w:firstLine="420"/>
        <w:rPr>
          <w:rFonts w:ascii="宋体" w:eastAsia="宋体" w:hAnsi="宋体" w:cs="宋体"/>
          <w:color w:val="000000" w:themeColor="text1"/>
          <w:kern w:val="0"/>
          <w:szCs w:val="21"/>
        </w:rPr>
      </w:pPr>
    </w:p>
    <w:p w14:paraId="48F6A728" w14:textId="77777777" w:rsidR="00357668" w:rsidRPr="00463ADD" w:rsidRDefault="00553CB0">
      <w:pPr>
        <w:spacing w:line="360" w:lineRule="auto"/>
        <w:ind w:left="-1"/>
        <w:rPr>
          <w:rFonts w:ascii="宋体" w:eastAsia="宋体" w:hAnsi="宋体" w:cs="宋体"/>
          <w:b/>
          <w:bCs/>
          <w:color w:val="000000" w:themeColor="text1"/>
          <w:kern w:val="0"/>
          <w:szCs w:val="21"/>
        </w:rPr>
      </w:pPr>
      <w:r w:rsidRPr="00463ADD">
        <w:rPr>
          <w:rFonts w:ascii="宋体" w:eastAsia="宋体" w:hAnsi="宋体" w:cs="宋体" w:hint="eastAsia"/>
          <w:b/>
          <w:bCs/>
          <w:color w:val="000000" w:themeColor="text1"/>
          <w:kern w:val="0"/>
          <w:szCs w:val="21"/>
        </w:rPr>
        <w:t>七、考核表</w:t>
      </w:r>
    </w:p>
    <w:p w14:paraId="6DB1430D" w14:textId="77777777" w:rsidR="00357668" w:rsidRPr="00463ADD" w:rsidRDefault="00553CB0">
      <w:pPr>
        <w:spacing w:line="360" w:lineRule="auto"/>
        <w:ind w:firstLineChars="200" w:firstLine="420"/>
        <w:jc w:val="center"/>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物业管理季度服务质量考核表</w:t>
      </w:r>
    </w:p>
    <w:p w14:paraId="2C4CBD6A" w14:textId="77777777" w:rsidR="00357668" w:rsidRPr="00463ADD" w:rsidRDefault="00553CB0">
      <w:pPr>
        <w:spacing w:line="360" w:lineRule="auto"/>
        <w:ind w:firstLineChars="200" w:firstLine="420"/>
        <w:jc w:val="left"/>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 xml:space="preserve">物业公司名称：    </w:t>
      </w:r>
    </w:p>
    <w:tbl>
      <w:tblPr>
        <w:tblW w:w="5000" w:type="pct"/>
        <w:tblLook w:val="04A0" w:firstRow="1" w:lastRow="0" w:firstColumn="1" w:lastColumn="0" w:noHBand="0" w:noVBand="1"/>
      </w:tblPr>
      <w:tblGrid>
        <w:gridCol w:w="564"/>
        <w:gridCol w:w="4029"/>
        <w:gridCol w:w="520"/>
        <w:gridCol w:w="693"/>
        <w:gridCol w:w="693"/>
        <w:gridCol w:w="693"/>
        <w:gridCol w:w="520"/>
        <w:gridCol w:w="564"/>
      </w:tblGrid>
      <w:tr w:rsidR="00463ADD" w:rsidRPr="00463ADD" w14:paraId="314C6DD7" w14:textId="77777777">
        <w:trPr>
          <w:trHeight w:val="540"/>
        </w:trPr>
        <w:tc>
          <w:tcPr>
            <w:tcW w:w="338" w:type="pct"/>
            <w:tcBorders>
              <w:top w:val="double" w:sz="4" w:space="0" w:color="000000"/>
              <w:left w:val="double" w:sz="4" w:space="0" w:color="000000"/>
              <w:bottom w:val="single" w:sz="4" w:space="0" w:color="000000"/>
              <w:right w:val="single" w:sz="4" w:space="0" w:color="000000"/>
            </w:tcBorders>
            <w:shd w:val="clear" w:color="auto" w:fill="auto"/>
            <w:noWrap/>
            <w:vAlign w:val="center"/>
          </w:tcPr>
          <w:p w14:paraId="588A5D4F" w14:textId="77777777" w:rsidR="00357668" w:rsidRPr="00463ADD" w:rsidRDefault="00553CB0">
            <w:pPr>
              <w:widowControl/>
              <w:jc w:val="center"/>
              <w:textAlignment w:val="center"/>
              <w:rPr>
                <w:rFonts w:ascii="宋体" w:eastAsia="宋体" w:hAnsi="宋体" w:cs="宋体"/>
                <w:b/>
                <w:bCs/>
                <w:color w:val="000000" w:themeColor="text1"/>
                <w:szCs w:val="21"/>
              </w:rPr>
            </w:pPr>
            <w:r w:rsidRPr="00463ADD">
              <w:rPr>
                <w:rFonts w:ascii="宋体" w:eastAsia="宋体" w:hAnsi="宋体" w:cs="宋体" w:hint="eastAsia"/>
                <w:b/>
                <w:bCs/>
                <w:color w:val="000000" w:themeColor="text1"/>
                <w:kern w:val="0"/>
                <w:szCs w:val="21"/>
              </w:rPr>
              <w:t>序号</w:t>
            </w:r>
          </w:p>
        </w:tc>
        <w:tc>
          <w:tcPr>
            <w:tcW w:w="2447" w:type="pct"/>
            <w:tcBorders>
              <w:top w:val="double" w:sz="4" w:space="0" w:color="000000"/>
              <w:left w:val="single" w:sz="4" w:space="0" w:color="000000"/>
              <w:bottom w:val="single" w:sz="4" w:space="0" w:color="000000"/>
              <w:right w:val="single" w:sz="4" w:space="0" w:color="000000"/>
            </w:tcBorders>
            <w:shd w:val="clear" w:color="auto" w:fill="auto"/>
            <w:noWrap/>
            <w:vAlign w:val="center"/>
          </w:tcPr>
          <w:p w14:paraId="69126C4F" w14:textId="77777777" w:rsidR="00357668" w:rsidRPr="00463ADD" w:rsidRDefault="00553CB0">
            <w:pPr>
              <w:widowControl/>
              <w:jc w:val="center"/>
              <w:textAlignment w:val="center"/>
              <w:rPr>
                <w:rFonts w:ascii="宋体" w:eastAsia="宋体" w:hAnsi="宋体" w:cs="宋体"/>
                <w:b/>
                <w:bCs/>
                <w:color w:val="000000" w:themeColor="text1"/>
                <w:szCs w:val="21"/>
              </w:rPr>
            </w:pPr>
            <w:r w:rsidRPr="00463ADD">
              <w:rPr>
                <w:rFonts w:ascii="宋体" w:eastAsia="宋体" w:hAnsi="宋体" w:cs="宋体" w:hint="eastAsia"/>
                <w:b/>
                <w:bCs/>
                <w:color w:val="000000" w:themeColor="text1"/>
                <w:kern w:val="0"/>
                <w:szCs w:val="21"/>
              </w:rPr>
              <w:t>考 核 项 目</w:t>
            </w:r>
          </w:p>
        </w:tc>
        <w:tc>
          <w:tcPr>
            <w:tcW w:w="1874" w:type="pct"/>
            <w:gridSpan w:val="5"/>
            <w:tcBorders>
              <w:top w:val="double" w:sz="4" w:space="0" w:color="000000"/>
              <w:left w:val="single" w:sz="4" w:space="0" w:color="000000"/>
              <w:bottom w:val="single" w:sz="4" w:space="0" w:color="000000"/>
              <w:right w:val="single" w:sz="4" w:space="0" w:color="000000"/>
            </w:tcBorders>
            <w:shd w:val="clear" w:color="auto" w:fill="auto"/>
            <w:noWrap/>
            <w:vAlign w:val="center"/>
          </w:tcPr>
          <w:p w14:paraId="727CB139" w14:textId="77777777" w:rsidR="00357668" w:rsidRPr="00463ADD" w:rsidRDefault="00553CB0">
            <w:pPr>
              <w:widowControl/>
              <w:jc w:val="center"/>
              <w:textAlignment w:val="center"/>
              <w:rPr>
                <w:rFonts w:ascii="宋体" w:eastAsia="宋体" w:hAnsi="宋体" w:cs="宋体"/>
                <w:b/>
                <w:bCs/>
                <w:color w:val="000000" w:themeColor="text1"/>
                <w:szCs w:val="21"/>
              </w:rPr>
            </w:pPr>
            <w:r w:rsidRPr="00463ADD">
              <w:rPr>
                <w:rFonts w:ascii="宋体" w:eastAsia="宋体" w:hAnsi="宋体" w:cs="宋体" w:hint="eastAsia"/>
                <w:b/>
                <w:bCs/>
                <w:color w:val="000000" w:themeColor="text1"/>
                <w:kern w:val="0"/>
                <w:szCs w:val="21"/>
              </w:rPr>
              <w:t>评 分 等 级</w:t>
            </w:r>
          </w:p>
        </w:tc>
        <w:tc>
          <w:tcPr>
            <w:tcW w:w="339" w:type="pct"/>
            <w:tcBorders>
              <w:top w:val="double" w:sz="4" w:space="0" w:color="000000"/>
              <w:left w:val="single" w:sz="4" w:space="0" w:color="000000"/>
              <w:bottom w:val="single" w:sz="4" w:space="0" w:color="000000"/>
              <w:right w:val="double" w:sz="4" w:space="0" w:color="000000"/>
            </w:tcBorders>
            <w:shd w:val="clear" w:color="auto" w:fill="auto"/>
            <w:noWrap/>
            <w:vAlign w:val="center"/>
          </w:tcPr>
          <w:p w14:paraId="04AF7343" w14:textId="77777777" w:rsidR="00357668" w:rsidRPr="00463ADD" w:rsidRDefault="00553CB0">
            <w:pPr>
              <w:widowControl/>
              <w:jc w:val="center"/>
              <w:textAlignment w:val="center"/>
              <w:rPr>
                <w:rFonts w:ascii="宋体" w:eastAsia="宋体" w:hAnsi="宋体" w:cs="宋体"/>
                <w:b/>
                <w:bCs/>
                <w:color w:val="000000" w:themeColor="text1"/>
                <w:szCs w:val="21"/>
              </w:rPr>
            </w:pPr>
            <w:r w:rsidRPr="00463ADD">
              <w:rPr>
                <w:rFonts w:ascii="宋体" w:eastAsia="宋体" w:hAnsi="宋体" w:cs="宋体" w:hint="eastAsia"/>
                <w:b/>
                <w:bCs/>
                <w:color w:val="000000" w:themeColor="text1"/>
                <w:kern w:val="0"/>
                <w:szCs w:val="21"/>
              </w:rPr>
              <w:t>得分</w:t>
            </w:r>
          </w:p>
        </w:tc>
      </w:tr>
      <w:tr w:rsidR="00463ADD" w:rsidRPr="00463ADD" w14:paraId="7C6E762A"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09FD8C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60E4A"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物业公司履行合同情况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F581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07C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B956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A144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B331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0BEA0A79" w14:textId="77777777" w:rsidR="00357668" w:rsidRPr="00463ADD" w:rsidRDefault="00357668">
            <w:pPr>
              <w:rPr>
                <w:rFonts w:ascii="宋体" w:eastAsia="宋体" w:hAnsi="宋体" w:cs="宋体"/>
                <w:color w:val="000000" w:themeColor="text1"/>
                <w:szCs w:val="21"/>
              </w:rPr>
            </w:pPr>
          </w:p>
        </w:tc>
      </w:tr>
      <w:tr w:rsidR="00463ADD" w:rsidRPr="00463ADD" w14:paraId="7FFDF348"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AC5D43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2</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7486A"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建立健全规章制度和执行情况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A652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1221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819C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1413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2E0F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0B2BC1C2" w14:textId="77777777" w:rsidR="00357668" w:rsidRPr="00463ADD" w:rsidRDefault="00357668">
            <w:pPr>
              <w:rPr>
                <w:rFonts w:ascii="宋体" w:eastAsia="宋体" w:hAnsi="宋体" w:cs="宋体"/>
                <w:color w:val="000000" w:themeColor="text1"/>
                <w:szCs w:val="21"/>
              </w:rPr>
            </w:pPr>
          </w:p>
        </w:tc>
      </w:tr>
      <w:tr w:rsidR="00463ADD" w:rsidRPr="00463ADD" w14:paraId="269ABF09"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39D3B5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3</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E1359"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项目经理工作责任心和履职情况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A16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CD00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AC69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150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E3C2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4048300C" w14:textId="77777777" w:rsidR="00357668" w:rsidRPr="00463ADD" w:rsidRDefault="00357668">
            <w:pPr>
              <w:rPr>
                <w:rFonts w:ascii="宋体" w:eastAsia="宋体" w:hAnsi="宋体" w:cs="宋体"/>
                <w:color w:val="000000" w:themeColor="text1"/>
                <w:szCs w:val="21"/>
              </w:rPr>
            </w:pPr>
          </w:p>
        </w:tc>
      </w:tr>
      <w:tr w:rsidR="00463ADD" w:rsidRPr="00463ADD" w14:paraId="11DE98EB"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0DE5BF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4</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FF58"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项目经理管理能力和管理绩效</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F0F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35C1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338A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2A99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893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7E8CADE3" w14:textId="77777777" w:rsidR="00357668" w:rsidRPr="00463ADD" w:rsidRDefault="00357668">
            <w:pPr>
              <w:rPr>
                <w:rFonts w:ascii="宋体" w:eastAsia="宋体" w:hAnsi="宋体" w:cs="宋体"/>
                <w:color w:val="000000" w:themeColor="text1"/>
                <w:szCs w:val="21"/>
              </w:rPr>
            </w:pPr>
          </w:p>
        </w:tc>
      </w:tr>
      <w:tr w:rsidR="00463ADD" w:rsidRPr="00463ADD" w14:paraId="6FF6DB1C"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F4EA63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5</w:t>
            </w:r>
          </w:p>
        </w:tc>
        <w:tc>
          <w:tcPr>
            <w:tcW w:w="24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13AD8"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管理处内勤接待工作标准与质量</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CE8B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71A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CAF3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CA90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A630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3597FF15" w14:textId="77777777" w:rsidR="00357668" w:rsidRPr="00463ADD" w:rsidRDefault="00357668">
            <w:pPr>
              <w:rPr>
                <w:rFonts w:ascii="宋体" w:eastAsia="宋体" w:hAnsi="宋体" w:cs="宋体"/>
                <w:color w:val="000000" w:themeColor="text1"/>
                <w:szCs w:val="21"/>
              </w:rPr>
            </w:pPr>
          </w:p>
        </w:tc>
      </w:tr>
      <w:tr w:rsidR="00463ADD" w:rsidRPr="00463ADD" w14:paraId="4324D74C"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37BD92D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6</w:t>
            </w:r>
          </w:p>
        </w:tc>
        <w:tc>
          <w:tcPr>
            <w:tcW w:w="24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A3DA6"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员工仪容仪表符合规范及要求，熟悉各类服务流程及服务规范</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CEBD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D45B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6D1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FBB0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446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5BD71BBF" w14:textId="77777777" w:rsidR="00357668" w:rsidRPr="00463ADD" w:rsidRDefault="00357668">
            <w:pPr>
              <w:rPr>
                <w:rFonts w:ascii="宋体" w:eastAsia="宋体" w:hAnsi="宋体" w:cs="宋体"/>
                <w:color w:val="000000" w:themeColor="text1"/>
                <w:szCs w:val="21"/>
              </w:rPr>
            </w:pPr>
          </w:p>
        </w:tc>
      </w:tr>
      <w:tr w:rsidR="00463ADD" w:rsidRPr="00463ADD" w14:paraId="22730F4D"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C6788D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lastRenderedPageBreak/>
              <w:t>7</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4A92A"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员工业务培训与管理状况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64BE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4757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70C5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7C60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3960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4CCA11D1" w14:textId="77777777" w:rsidR="00357668" w:rsidRPr="00463ADD" w:rsidRDefault="00357668">
            <w:pPr>
              <w:rPr>
                <w:rFonts w:ascii="宋体" w:eastAsia="宋体" w:hAnsi="宋体" w:cs="宋体"/>
                <w:color w:val="000000" w:themeColor="text1"/>
                <w:szCs w:val="21"/>
              </w:rPr>
            </w:pPr>
          </w:p>
        </w:tc>
      </w:tr>
      <w:tr w:rsidR="00463ADD" w:rsidRPr="00463ADD" w14:paraId="307B77CD"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499A0B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8</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7EFB1"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安保人员实行岗位责任制，持证上岗</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15AA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065E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0D17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34A8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7ED2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09E99A58" w14:textId="77777777" w:rsidR="00357668" w:rsidRPr="00463ADD" w:rsidRDefault="00357668">
            <w:pPr>
              <w:rPr>
                <w:rFonts w:ascii="宋体" w:eastAsia="宋体" w:hAnsi="宋体" w:cs="宋体"/>
                <w:color w:val="000000" w:themeColor="text1"/>
                <w:szCs w:val="21"/>
              </w:rPr>
            </w:pPr>
          </w:p>
        </w:tc>
      </w:tr>
      <w:tr w:rsidR="00463ADD" w:rsidRPr="00463ADD" w14:paraId="3452BA28"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899204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9</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6656E"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安保人员严格执行门卫制度情况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BDE0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E0CD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D29C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587D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006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750FC078" w14:textId="77777777" w:rsidR="00357668" w:rsidRPr="00463ADD" w:rsidRDefault="00357668">
            <w:pPr>
              <w:rPr>
                <w:rFonts w:ascii="宋体" w:eastAsia="宋体" w:hAnsi="宋体" w:cs="宋体"/>
                <w:color w:val="000000" w:themeColor="text1"/>
                <w:szCs w:val="21"/>
              </w:rPr>
            </w:pPr>
          </w:p>
        </w:tc>
      </w:tr>
      <w:tr w:rsidR="00463ADD" w:rsidRPr="00463ADD" w14:paraId="301C5E43"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46CF34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10</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2BD31"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消防监控实施24小时值班</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2E6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B2D0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F6B2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F053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5ECD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42DDB691" w14:textId="77777777" w:rsidR="00357668" w:rsidRPr="00463ADD" w:rsidRDefault="00357668">
            <w:pPr>
              <w:rPr>
                <w:rFonts w:ascii="宋体" w:eastAsia="宋体" w:hAnsi="宋体" w:cs="宋体"/>
                <w:color w:val="000000" w:themeColor="text1"/>
                <w:szCs w:val="21"/>
              </w:rPr>
            </w:pPr>
          </w:p>
        </w:tc>
      </w:tr>
      <w:tr w:rsidR="00463ADD" w:rsidRPr="00463ADD" w14:paraId="47C2DDA9"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A20919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11</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4B4F4"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对停车场管理有序，出入车辆进行登记</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07D6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329A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0A65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CF46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65B5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534952A1" w14:textId="77777777" w:rsidR="00357668" w:rsidRPr="00463ADD" w:rsidRDefault="00357668">
            <w:pPr>
              <w:rPr>
                <w:rFonts w:ascii="宋体" w:eastAsia="宋体" w:hAnsi="宋体" w:cs="宋体"/>
                <w:color w:val="000000" w:themeColor="text1"/>
                <w:szCs w:val="21"/>
              </w:rPr>
            </w:pPr>
          </w:p>
        </w:tc>
      </w:tr>
      <w:tr w:rsidR="00463ADD" w:rsidRPr="00463ADD" w14:paraId="6551ACF8"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6270C8C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12</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11417"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保洁人员责任心和服务态度</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F9C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9FB4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79A3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7BC8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8CA5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76B4FC42" w14:textId="77777777" w:rsidR="00357668" w:rsidRPr="00463ADD" w:rsidRDefault="00357668">
            <w:pPr>
              <w:rPr>
                <w:rFonts w:ascii="宋体" w:eastAsia="宋体" w:hAnsi="宋体" w:cs="宋体"/>
                <w:color w:val="000000" w:themeColor="text1"/>
                <w:szCs w:val="21"/>
              </w:rPr>
            </w:pPr>
          </w:p>
        </w:tc>
      </w:tr>
      <w:tr w:rsidR="00463ADD" w:rsidRPr="00463ADD" w14:paraId="644A205D"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68AC5E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13</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83FBF"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保洁工作标准与质量</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2A20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F15F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45DE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498C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CC55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62171E13" w14:textId="77777777" w:rsidR="00357668" w:rsidRPr="00463ADD" w:rsidRDefault="00357668">
            <w:pPr>
              <w:rPr>
                <w:rFonts w:ascii="宋体" w:eastAsia="宋体" w:hAnsi="宋体" w:cs="宋体"/>
                <w:color w:val="000000" w:themeColor="text1"/>
                <w:szCs w:val="21"/>
              </w:rPr>
            </w:pPr>
          </w:p>
        </w:tc>
      </w:tr>
      <w:tr w:rsidR="00463ADD" w:rsidRPr="00463ADD" w14:paraId="6F3CA466"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386019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14</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48F7B"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会议室、接待室保洁情况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97C3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547C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8151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A04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02C1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7F0C7CAD" w14:textId="77777777" w:rsidR="00357668" w:rsidRPr="00463ADD" w:rsidRDefault="00357668">
            <w:pPr>
              <w:rPr>
                <w:rFonts w:ascii="宋体" w:eastAsia="宋体" w:hAnsi="宋体" w:cs="宋体"/>
                <w:color w:val="000000" w:themeColor="text1"/>
                <w:szCs w:val="21"/>
              </w:rPr>
            </w:pPr>
          </w:p>
        </w:tc>
      </w:tr>
      <w:tr w:rsidR="00463ADD" w:rsidRPr="00463ADD" w14:paraId="53B16CE0"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BFD5E1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15</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A67CD"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室内公共区域保洁情况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C63A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65EF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402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A02A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69992"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7068A140" w14:textId="77777777" w:rsidR="00357668" w:rsidRPr="00463ADD" w:rsidRDefault="00357668">
            <w:pPr>
              <w:rPr>
                <w:rFonts w:ascii="宋体" w:eastAsia="宋体" w:hAnsi="宋体" w:cs="宋体"/>
                <w:color w:val="000000" w:themeColor="text1"/>
                <w:szCs w:val="21"/>
              </w:rPr>
            </w:pPr>
          </w:p>
        </w:tc>
      </w:tr>
      <w:tr w:rsidR="00463ADD" w:rsidRPr="00463ADD" w14:paraId="6DCE174C"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2A33112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16</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AFE1B"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卫生间保洁情况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5D58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E926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CEEA5"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3D4B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ADC1A"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08009C0C" w14:textId="77777777" w:rsidR="00357668" w:rsidRPr="00463ADD" w:rsidRDefault="00357668">
            <w:pPr>
              <w:rPr>
                <w:rFonts w:ascii="宋体" w:eastAsia="宋体" w:hAnsi="宋体" w:cs="宋体"/>
                <w:color w:val="000000" w:themeColor="text1"/>
                <w:szCs w:val="21"/>
              </w:rPr>
            </w:pPr>
          </w:p>
        </w:tc>
      </w:tr>
      <w:tr w:rsidR="00463ADD" w:rsidRPr="00463ADD" w14:paraId="16322927"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761F393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17</w:t>
            </w:r>
          </w:p>
        </w:tc>
        <w:tc>
          <w:tcPr>
            <w:tcW w:w="24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C70FE"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外场的场地和道路保洁情况</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078DE"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90C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E5E2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279C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DCAC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69F1867A" w14:textId="77777777" w:rsidR="00357668" w:rsidRPr="00463ADD" w:rsidRDefault="00357668">
            <w:pPr>
              <w:rPr>
                <w:rFonts w:ascii="宋体" w:eastAsia="宋体" w:hAnsi="宋体" w:cs="宋体"/>
                <w:color w:val="000000" w:themeColor="text1"/>
                <w:szCs w:val="21"/>
              </w:rPr>
            </w:pPr>
          </w:p>
        </w:tc>
      </w:tr>
      <w:tr w:rsidR="00463ADD" w:rsidRPr="00463ADD" w14:paraId="50FC2DB5"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07D9884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18</w:t>
            </w:r>
          </w:p>
        </w:tc>
        <w:tc>
          <w:tcPr>
            <w:tcW w:w="2447" w:type="pct"/>
            <w:tcBorders>
              <w:top w:val="nil"/>
              <w:left w:val="nil"/>
              <w:bottom w:val="nil"/>
              <w:right w:val="nil"/>
            </w:tcBorders>
            <w:shd w:val="clear" w:color="auto" w:fill="auto"/>
            <w:noWrap/>
            <w:vAlign w:val="center"/>
          </w:tcPr>
          <w:p w14:paraId="1572BE39"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定期进行安全专项检查，排除隐患，落实整改记录</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9847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A32B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E60D"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71388"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0F97C"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0342D770" w14:textId="77777777" w:rsidR="00357668" w:rsidRPr="00463ADD" w:rsidRDefault="00357668">
            <w:pPr>
              <w:rPr>
                <w:rFonts w:ascii="宋体" w:eastAsia="宋体" w:hAnsi="宋体" w:cs="宋体"/>
                <w:color w:val="000000" w:themeColor="text1"/>
                <w:szCs w:val="21"/>
              </w:rPr>
            </w:pPr>
          </w:p>
        </w:tc>
      </w:tr>
      <w:tr w:rsidR="00463ADD" w:rsidRPr="00463ADD" w14:paraId="23A88628"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195B82D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19</w:t>
            </w:r>
          </w:p>
        </w:tc>
        <w:tc>
          <w:tcPr>
            <w:tcW w:w="24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85567"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物业维修标准与质量</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229C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686C0"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E4367"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70AC1"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B719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65E4A0EB" w14:textId="77777777" w:rsidR="00357668" w:rsidRPr="00463ADD" w:rsidRDefault="00357668">
            <w:pPr>
              <w:rPr>
                <w:rFonts w:ascii="宋体" w:eastAsia="宋体" w:hAnsi="宋体" w:cs="宋体"/>
                <w:color w:val="000000" w:themeColor="text1"/>
                <w:szCs w:val="21"/>
              </w:rPr>
            </w:pPr>
          </w:p>
        </w:tc>
      </w:tr>
      <w:tr w:rsidR="00463ADD" w:rsidRPr="00463ADD" w14:paraId="0C5F202A" w14:textId="77777777">
        <w:trPr>
          <w:trHeight w:val="540"/>
        </w:trPr>
        <w:tc>
          <w:tcPr>
            <w:tcW w:w="338" w:type="pct"/>
            <w:tcBorders>
              <w:top w:val="single" w:sz="4" w:space="0" w:color="000000"/>
              <w:left w:val="double" w:sz="4" w:space="0" w:color="000000"/>
              <w:bottom w:val="single" w:sz="4" w:space="0" w:color="000000"/>
              <w:right w:val="single" w:sz="4" w:space="0" w:color="000000"/>
            </w:tcBorders>
            <w:shd w:val="clear" w:color="auto" w:fill="auto"/>
            <w:noWrap/>
            <w:vAlign w:val="center"/>
          </w:tcPr>
          <w:p w14:paraId="54B87AC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20</w:t>
            </w:r>
          </w:p>
        </w:tc>
        <w:tc>
          <w:tcPr>
            <w:tcW w:w="2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98B2" w14:textId="77777777" w:rsidR="00357668" w:rsidRPr="00463ADD" w:rsidRDefault="00553CB0">
            <w:pPr>
              <w:widowControl/>
              <w:jc w:val="left"/>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管理处与业主方主管部门的配合协调</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40A96"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好5</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DFE69"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较好4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CD47B"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一般3</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AB7D3"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较差2</w:t>
            </w: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8553F"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差1</w:t>
            </w:r>
          </w:p>
        </w:tc>
        <w:tc>
          <w:tcPr>
            <w:tcW w:w="339" w:type="pct"/>
            <w:tcBorders>
              <w:top w:val="single" w:sz="4" w:space="0" w:color="000000"/>
              <w:left w:val="single" w:sz="4" w:space="0" w:color="000000"/>
              <w:bottom w:val="single" w:sz="4" w:space="0" w:color="000000"/>
              <w:right w:val="double" w:sz="4" w:space="0" w:color="000000"/>
            </w:tcBorders>
            <w:shd w:val="clear" w:color="auto" w:fill="auto"/>
            <w:noWrap/>
            <w:vAlign w:val="center"/>
          </w:tcPr>
          <w:p w14:paraId="3C527714" w14:textId="77777777" w:rsidR="00357668" w:rsidRPr="00463ADD" w:rsidRDefault="00357668">
            <w:pPr>
              <w:rPr>
                <w:rFonts w:ascii="宋体" w:eastAsia="宋体" w:hAnsi="宋体" w:cs="宋体"/>
                <w:color w:val="000000" w:themeColor="text1"/>
                <w:szCs w:val="21"/>
              </w:rPr>
            </w:pPr>
          </w:p>
        </w:tc>
      </w:tr>
      <w:tr w:rsidR="00463ADD" w:rsidRPr="00463ADD" w14:paraId="14221395" w14:textId="77777777">
        <w:trPr>
          <w:trHeight w:val="740"/>
        </w:trPr>
        <w:tc>
          <w:tcPr>
            <w:tcW w:w="2786" w:type="pct"/>
            <w:gridSpan w:val="2"/>
            <w:tcBorders>
              <w:top w:val="single" w:sz="4" w:space="0" w:color="000000"/>
              <w:left w:val="double" w:sz="4" w:space="0" w:color="000000"/>
              <w:bottom w:val="double" w:sz="4" w:space="0" w:color="000000"/>
              <w:right w:val="single" w:sz="4" w:space="0" w:color="000000"/>
            </w:tcBorders>
            <w:shd w:val="clear" w:color="auto" w:fill="auto"/>
            <w:noWrap/>
            <w:vAlign w:val="center"/>
          </w:tcPr>
          <w:p w14:paraId="3DFB9674" w14:textId="77777777" w:rsidR="00357668" w:rsidRPr="00463ADD" w:rsidRDefault="00553CB0">
            <w:pPr>
              <w:widowControl/>
              <w:jc w:val="center"/>
              <w:textAlignment w:val="center"/>
              <w:rPr>
                <w:rFonts w:ascii="宋体" w:eastAsia="宋体" w:hAnsi="宋体" w:cs="宋体"/>
                <w:color w:val="000000" w:themeColor="text1"/>
                <w:szCs w:val="21"/>
              </w:rPr>
            </w:pPr>
            <w:r w:rsidRPr="00463ADD">
              <w:rPr>
                <w:rFonts w:ascii="宋体" w:eastAsia="宋体" w:hAnsi="宋体" w:cs="宋体" w:hint="eastAsia"/>
                <w:color w:val="000000" w:themeColor="text1"/>
                <w:kern w:val="0"/>
                <w:szCs w:val="21"/>
              </w:rPr>
              <w:t>总  分</w:t>
            </w:r>
          </w:p>
        </w:tc>
        <w:tc>
          <w:tcPr>
            <w:tcW w:w="2213" w:type="pct"/>
            <w:gridSpan w:val="6"/>
            <w:tcBorders>
              <w:top w:val="single" w:sz="4" w:space="0" w:color="000000"/>
              <w:left w:val="single" w:sz="4" w:space="0" w:color="000000"/>
              <w:bottom w:val="double" w:sz="4" w:space="0" w:color="000000"/>
              <w:right w:val="single" w:sz="4" w:space="0" w:color="000000"/>
            </w:tcBorders>
            <w:shd w:val="clear" w:color="auto" w:fill="auto"/>
            <w:noWrap/>
            <w:vAlign w:val="center"/>
          </w:tcPr>
          <w:p w14:paraId="01DE4F44" w14:textId="77777777" w:rsidR="00357668" w:rsidRPr="00463ADD" w:rsidRDefault="00357668">
            <w:pPr>
              <w:jc w:val="center"/>
              <w:rPr>
                <w:rFonts w:ascii="宋体" w:eastAsia="宋体" w:hAnsi="宋体" w:cs="宋体"/>
                <w:color w:val="000000" w:themeColor="text1"/>
                <w:szCs w:val="21"/>
              </w:rPr>
            </w:pPr>
          </w:p>
        </w:tc>
      </w:tr>
    </w:tbl>
    <w:p w14:paraId="24A7F360" w14:textId="77777777" w:rsidR="00357668" w:rsidRPr="00463ADD" w:rsidRDefault="00553CB0">
      <w:pPr>
        <w:spacing w:line="360" w:lineRule="auto"/>
        <w:ind w:firstLineChars="200" w:firstLine="420"/>
        <w:rPr>
          <w:rFonts w:ascii="宋体" w:eastAsia="宋体" w:hAnsi="宋体" w:cs="宋体"/>
          <w:color w:val="000000" w:themeColor="text1"/>
          <w:kern w:val="0"/>
          <w:szCs w:val="21"/>
        </w:rPr>
      </w:pPr>
      <w:r w:rsidRPr="00463ADD">
        <w:rPr>
          <w:rFonts w:ascii="宋体" w:eastAsia="宋体" w:hAnsi="宋体" w:cs="宋体" w:hint="eastAsia"/>
          <w:color w:val="000000" w:themeColor="text1"/>
          <w:kern w:val="0"/>
          <w:szCs w:val="21"/>
        </w:rPr>
        <w:t>说明：本考核表分值合计为100分，得分90分以上（含90）为优秀，得分80-89分（含80）为良好，得分70-79分（含70）为一般，60-69（含60）分为较差，60 分以下为差。</w:t>
      </w:r>
      <w:bookmarkEnd w:id="0"/>
      <w:bookmarkEnd w:id="1"/>
    </w:p>
    <w:sectPr w:rsidR="00357668" w:rsidRPr="00463A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1E521" w14:textId="77777777" w:rsidR="00447770" w:rsidRDefault="00447770">
      <w:r>
        <w:separator/>
      </w:r>
    </w:p>
  </w:endnote>
  <w:endnote w:type="continuationSeparator" w:id="0">
    <w:p w14:paraId="18264F2E" w14:textId="77777777" w:rsidR="00447770" w:rsidRDefault="0044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29153"/>
    </w:sdtPr>
    <w:sdtEndPr/>
    <w:sdtContent>
      <w:p w14:paraId="0A13B720" w14:textId="612F803D" w:rsidR="00357668" w:rsidRDefault="00553CB0">
        <w:pPr>
          <w:pStyle w:val="a5"/>
          <w:jc w:val="center"/>
        </w:pPr>
        <w:r>
          <w:fldChar w:fldCharType="begin"/>
        </w:r>
        <w:r>
          <w:instrText>PAGE   \* MERGEFORMAT</w:instrText>
        </w:r>
        <w:r>
          <w:fldChar w:fldCharType="separate"/>
        </w:r>
        <w:r w:rsidR="00463ADD" w:rsidRPr="00463ADD">
          <w:rPr>
            <w:noProof/>
            <w:lang w:val="zh-CN"/>
          </w:rPr>
          <w:t>1</w:t>
        </w:r>
        <w:r>
          <w:fldChar w:fldCharType="end"/>
        </w:r>
      </w:p>
    </w:sdtContent>
  </w:sdt>
  <w:p w14:paraId="4BBAAED4" w14:textId="77777777" w:rsidR="00357668" w:rsidRDefault="0035766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C1157" w14:textId="77777777" w:rsidR="00447770" w:rsidRDefault="00447770">
      <w:r>
        <w:separator/>
      </w:r>
    </w:p>
  </w:footnote>
  <w:footnote w:type="continuationSeparator" w:id="0">
    <w:p w14:paraId="0E95326F" w14:textId="77777777" w:rsidR="00447770" w:rsidRDefault="004477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F727E"/>
    <w:multiLevelType w:val="singleLevel"/>
    <w:tmpl w:val="B45F727E"/>
    <w:lvl w:ilvl="0">
      <w:start w:val="2"/>
      <w:numFmt w:val="chineseCounting"/>
      <w:suff w:val="nothing"/>
      <w:lvlText w:val="%1、"/>
      <w:lvlJc w:val="left"/>
      <w:rPr>
        <w:rFonts w:hint="eastAsia"/>
      </w:rPr>
    </w:lvl>
  </w:abstractNum>
  <w:abstractNum w:abstractNumId="1" w15:restartNumberingAfterBreak="0">
    <w:nsid w:val="BDC5C8DB"/>
    <w:multiLevelType w:val="singleLevel"/>
    <w:tmpl w:val="BDC5C8DB"/>
    <w:lvl w:ilvl="0">
      <w:start w:val="3"/>
      <w:numFmt w:val="chineseCounting"/>
      <w:suff w:val="nothing"/>
      <w:lvlText w:val="%1、"/>
      <w:lvlJc w:val="left"/>
      <w:rPr>
        <w:rFonts w:hint="eastAsia"/>
        <w:b/>
        <w:bCs/>
      </w:rPr>
    </w:lvl>
  </w:abstractNum>
  <w:abstractNum w:abstractNumId="2" w15:restartNumberingAfterBreak="0">
    <w:nsid w:val="2FA9D616"/>
    <w:multiLevelType w:val="singleLevel"/>
    <w:tmpl w:val="2FA9D616"/>
    <w:lvl w:ilvl="0">
      <w:start w:val="1"/>
      <w:numFmt w:val="decimalEnclosedCircleChinese"/>
      <w:suff w:val="nothing"/>
      <w:lvlText w:val="%1　"/>
      <w:lvlJc w:val="left"/>
      <w:pPr>
        <w:ind w:left="0" w:firstLine="400"/>
      </w:pPr>
      <w:rPr>
        <w:rFonts w:hint="eastAsia"/>
      </w:rPr>
    </w:lvl>
  </w:abstractNum>
  <w:abstractNum w:abstractNumId="3" w15:restartNumberingAfterBreak="0">
    <w:nsid w:val="3BD0F776"/>
    <w:multiLevelType w:val="singleLevel"/>
    <w:tmpl w:val="3BD0F776"/>
    <w:lvl w:ilvl="0">
      <w:start w:val="2"/>
      <w:numFmt w:val="decimal"/>
      <w:suff w:val="nothing"/>
      <w:lvlText w:val="%1、"/>
      <w:lvlJc w:val="left"/>
    </w:lvl>
  </w:abstractNum>
  <w:abstractNum w:abstractNumId="4" w15:restartNumberingAfterBreak="0">
    <w:nsid w:val="57782E02"/>
    <w:multiLevelType w:val="singleLevel"/>
    <w:tmpl w:val="57782E02"/>
    <w:lvl w:ilvl="0">
      <w:start w:val="2"/>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MWYxZDM2NTNlOTQ1YzA5MGQ0MGRjNWExMGJkNTQifQ=="/>
  </w:docVars>
  <w:rsids>
    <w:rsidRoot w:val="002F754F"/>
    <w:rsid w:val="0000738B"/>
    <w:rsid w:val="00011CCF"/>
    <w:rsid w:val="00026FED"/>
    <w:rsid w:val="00033404"/>
    <w:rsid w:val="0005319D"/>
    <w:rsid w:val="00063DD6"/>
    <w:rsid w:val="00064BD1"/>
    <w:rsid w:val="000B4897"/>
    <w:rsid w:val="000E3A1C"/>
    <w:rsid w:val="000F4AEF"/>
    <w:rsid w:val="001067F7"/>
    <w:rsid w:val="001750E0"/>
    <w:rsid w:val="002E0F8C"/>
    <w:rsid w:val="002F754F"/>
    <w:rsid w:val="00357668"/>
    <w:rsid w:val="003C63DA"/>
    <w:rsid w:val="003E1197"/>
    <w:rsid w:val="003E4BF8"/>
    <w:rsid w:val="00447770"/>
    <w:rsid w:val="00463ADD"/>
    <w:rsid w:val="004F47A7"/>
    <w:rsid w:val="00553CB0"/>
    <w:rsid w:val="005A767F"/>
    <w:rsid w:val="005F67BA"/>
    <w:rsid w:val="006B2A8B"/>
    <w:rsid w:val="006D3962"/>
    <w:rsid w:val="00737661"/>
    <w:rsid w:val="007B2DB7"/>
    <w:rsid w:val="007D323B"/>
    <w:rsid w:val="00807A94"/>
    <w:rsid w:val="00872BAA"/>
    <w:rsid w:val="008C3702"/>
    <w:rsid w:val="008E1EE0"/>
    <w:rsid w:val="00964E41"/>
    <w:rsid w:val="00A21704"/>
    <w:rsid w:val="00A30442"/>
    <w:rsid w:val="00A4401E"/>
    <w:rsid w:val="00AE01C9"/>
    <w:rsid w:val="00B23DA6"/>
    <w:rsid w:val="00B809DE"/>
    <w:rsid w:val="00BB3D90"/>
    <w:rsid w:val="00BF16B6"/>
    <w:rsid w:val="00C5610D"/>
    <w:rsid w:val="00C64FF5"/>
    <w:rsid w:val="00CF135C"/>
    <w:rsid w:val="00D40864"/>
    <w:rsid w:val="00D63A99"/>
    <w:rsid w:val="00D745F4"/>
    <w:rsid w:val="00DB78C1"/>
    <w:rsid w:val="00DE3213"/>
    <w:rsid w:val="00DE789F"/>
    <w:rsid w:val="00DF1F43"/>
    <w:rsid w:val="00DF446C"/>
    <w:rsid w:val="00E13C05"/>
    <w:rsid w:val="00EA0199"/>
    <w:rsid w:val="00EC565B"/>
    <w:rsid w:val="00F414AC"/>
    <w:rsid w:val="00F80F7F"/>
    <w:rsid w:val="00FA2C18"/>
    <w:rsid w:val="00FC06F2"/>
    <w:rsid w:val="00FC5EFC"/>
    <w:rsid w:val="00FE109C"/>
    <w:rsid w:val="02E32CD6"/>
    <w:rsid w:val="05BE3F8A"/>
    <w:rsid w:val="076953F0"/>
    <w:rsid w:val="09AB10E4"/>
    <w:rsid w:val="0B5E29B8"/>
    <w:rsid w:val="122334F7"/>
    <w:rsid w:val="148E0EC4"/>
    <w:rsid w:val="14A91241"/>
    <w:rsid w:val="159152DA"/>
    <w:rsid w:val="15DE77E7"/>
    <w:rsid w:val="167F7350"/>
    <w:rsid w:val="19100DFB"/>
    <w:rsid w:val="1B1E2A32"/>
    <w:rsid w:val="1C2C77E7"/>
    <w:rsid w:val="1E116AED"/>
    <w:rsid w:val="1E962990"/>
    <w:rsid w:val="20B62336"/>
    <w:rsid w:val="21331424"/>
    <w:rsid w:val="21B5482A"/>
    <w:rsid w:val="27983E78"/>
    <w:rsid w:val="29443A0C"/>
    <w:rsid w:val="2A290FD8"/>
    <w:rsid w:val="2A73767A"/>
    <w:rsid w:val="2AFB69CB"/>
    <w:rsid w:val="2B194EE8"/>
    <w:rsid w:val="2E2B273D"/>
    <w:rsid w:val="2E885B04"/>
    <w:rsid w:val="2F545EF2"/>
    <w:rsid w:val="30777CAC"/>
    <w:rsid w:val="307C3A81"/>
    <w:rsid w:val="32650567"/>
    <w:rsid w:val="32FE4EA5"/>
    <w:rsid w:val="332E58B4"/>
    <w:rsid w:val="364B3A6D"/>
    <w:rsid w:val="36715277"/>
    <w:rsid w:val="38974CE3"/>
    <w:rsid w:val="39BB687D"/>
    <w:rsid w:val="3CC60A48"/>
    <w:rsid w:val="3EA72781"/>
    <w:rsid w:val="3F8D0E01"/>
    <w:rsid w:val="40803E2E"/>
    <w:rsid w:val="436C6603"/>
    <w:rsid w:val="44522FA4"/>
    <w:rsid w:val="45261AE5"/>
    <w:rsid w:val="45B53E7A"/>
    <w:rsid w:val="48DE460F"/>
    <w:rsid w:val="490A52D3"/>
    <w:rsid w:val="49B76FF0"/>
    <w:rsid w:val="4E147AAB"/>
    <w:rsid w:val="4E586363"/>
    <w:rsid w:val="549A2356"/>
    <w:rsid w:val="565F5B54"/>
    <w:rsid w:val="57335814"/>
    <w:rsid w:val="586C68AA"/>
    <w:rsid w:val="5B046CCA"/>
    <w:rsid w:val="5D363D32"/>
    <w:rsid w:val="614E1F23"/>
    <w:rsid w:val="61EB32BE"/>
    <w:rsid w:val="62EC69C1"/>
    <w:rsid w:val="64073A9D"/>
    <w:rsid w:val="655C298C"/>
    <w:rsid w:val="6688579C"/>
    <w:rsid w:val="69E06FFB"/>
    <w:rsid w:val="6B0E0825"/>
    <w:rsid w:val="6BAB63A9"/>
    <w:rsid w:val="6D596CF4"/>
    <w:rsid w:val="72736DFA"/>
    <w:rsid w:val="72B46175"/>
    <w:rsid w:val="74283CCE"/>
    <w:rsid w:val="75BD07C1"/>
    <w:rsid w:val="774D5385"/>
    <w:rsid w:val="77FB079D"/>
    <w:rsid w:val="7989565E"/>
    <w:rsid w:val="7EA51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0C058"/>
  <w15:docId w15:val="{4EF7A3DF-B4AD-411C-9456-7257453E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1969</Words>
  <Characters>11229</Characters>
  <Application>Microsoft Office Word</Application>
  <DocSecurity>0</DocSecurity>
  <Lines>93</Lines>
  <Paragraphs>26</Paragraphs>
  <ScaleCrop>false</ScaleCrop>
  <Company>MS</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2025-11-21T07:46:00Z</dcterms:created>
  <dcterms:modified xsi:type="dcterms:W3CDTF">2025-11-21T07:57:00Z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0A5562F10A1348C691B17B605128A530_13</vt:lpwstr>
  </property>
  <property fmtid="{D5CDD505-2E9C-101B-9397-08002B2CF9AE}" pid="4" name="KSOTemplateDocerSaveRecord">
    <vt:lpwstr>eyJoZGlkIjoiMGM3NzNjYzVmY2ViMTM4ZDQ3NmFmMjIxMGU1N2U4M2EiLCJ1c2VySWQiOiIxMDE1NDc3NTc1In0=</vt:lpwstr>
  </property>
</Properties>
</file>