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中标（成交）推荐理由</w:t>
      </w:r>
      <w:r>
        <w:rPr>
          <w:rFonts w:hint="eastAsia"/>
          <w:b/>
          <w:bCs/>
          <w:sz w:val="36"/>
          <w:szCs w:val="36"/>
          <w:lang w:eastAsia="zh-CN"/>
        </w:rPr>
        <w:t>及中小企业声明函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项目名称：嘉兴路街道市容管理服务项目包（1）</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项目编号：310109000251205159122-09297373</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中标单位：上海擎天保安服务有限公司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中标金额：1618800.00 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评审总得分：90.74分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是（是/否）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贫困县物业公司：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项目名称：嘉兴路街道市容管理服务项目包（2）</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项目编号：310109000251205159122-09297373</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中标单位：海盛保安服务（上海）有限公司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中标金额：1599600.00 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评审总得分：89.7分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是（是/否）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贫困县物业公司：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项目名称：嘉兴路街道市容管理服务项目包（3）</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项目编号：310109000251205159122-09297373</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中标单位：上海霆楷市容服务管理有限公司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中标金额：1601756.00 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评审总得分：89.37 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中小企业：         是（是/否）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福利性单位：       否 （是/否）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rPr>
      </w:pPr>
      <w:r>
        <w:rPr>
          <w:rFonts w:hint="eastAsia"/>
          <w:sz w:val="28"/>
          <w:szCs w:val="28"/>
          <w:lang w:val="en-US" w:eastAsia="zh-CN"/>
        </w:rPr>
        <w:t xml:space="preserve">     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bCs/>
          <w:sz w:val="28"/>
          <w:szCs w:val="28"/>
        </w:rPr>
        <w:t>推荐理由：</w:t>
      </w:r>
      <w:r>
        <w:rPr>
          <w:rFonts w:hint="eastAsia"/>
          <w:sz w:val="28"/>
          <w:szCs w:val="28"/>
        </w:rPr>
        <w:t>根据《财政部令第87号》第五十七条，采购文件评审办法，推荐得分最高单位为中标（成交）单位。</w:t>
      </w:r>
    </w:p>
    <w:p>
      <w:pPr>
        <w:jc w:val="left"/>
        <w:rPr>
          <w:rFonts w:hint="eastAsia"/>
          <w:b/>
          <w:bCs/>
          <w:sz w:val="32"/>
          <w:szCs w:val="32"/>
          <w:lang w:val="en-US" w:eastAsia="zh-CN"/>
        </w:rPr>
      </w:pPr>
      <w:r>
        <w:rPr>
          <w:rFonts w:hint="eastAsia" w:ascii="Monospaced Number" w:hAnsi="Monospaced Number" w:eastAsia="宋体" w:cs="Monospaced Number"/>
          <w:i w:val="0"/>
          <w:caps w:val="0"/>
          <w:color w:val="333333"/>
          <w:spacing w:val="0"/>
          <w:sz w:val="21"/>
          <w:szCs w:val="21"/>
          <w:shd w:val="clear"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b/>
          <w:bCs/>
          <w:sz w:val="32"/>
          <w:szCs w:val="32"/>
          <w:lang w:val="en-US" w:eastAsia="zh-CN"/>
        </w:rPr>
        <w:t xml:space="preserve"> </w:t>
      </w:r>
      <w:r>
        <w:rPr>
          <w:rFonts w:hint="eastAsia"/>
          <w:sz w:val="28"/>
          <w:szCs w:val="28"/>
          <w:lang w:val="en-US" w:eastAsia="zh-CN"/>
        </w:rPr>
        <w:t xml:space="preserve">     包1推荐中标候选人：上海擎天保安服务有限公司：企业类似业绩9个，业主评价9个，项目负责人有社保及履历表，应急承诺15分钟到达。服务方案较完整，有项目重点、难点分析及对策，管理制度健全，有应急预案，有质量保障措施，有特色服务，方案总体可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包2推荐中标候选人：海盛保安服务（上海）有限公司：企业类似业绩8个，业主评价6个，项目负责人有社保及履历表，应急承诺15分钟到达。服务方案基本齐全，管理制度健全，有应急预案，有质量保障措施，有特色服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r>
        <w:rPr>
          <w:rFonts w:hint="eastAsia"/>
          <w:sz w:val="28"/>
          <w:szCs w:val="28"/>
          <w:lang w:val="en-US" w:eastAsia="zh-CN"/>
        </w:rPr>
        <w:t xml:space="preserve">    包3推荐中标候选人：上海霆楷市容服务管理有限公司：企业类似业绩4个，业主评价3个，项目负责人有社保及履历表，应急承诺15分钟到达。服务方案基本齐全，管理制度健全，有应急预案，有质量保障措施，有特色服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right="0" w:rightChars="0"/>
        <w:jc w:val="both"/>
        <w:textAlignment w:val="auto"/>
        <w:outlineLvl w:val="9"/>
        <w:rPr>
          <w:rFonts w:hint="eastAsia"/>
          <w:sz w:val="28"/>
          <w:szCs w:val="28"/>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Monospaced Number" w:hAnsi="Monospaced Number" w:eastAsia="宋体" w:cs="Monospaced Number"/>
          <w:i w:val="0"/>
          <w:caps w:val="0"/>
          <w:color w:val="333333"/>
          <w:spacing w:val="0"/>
          <w:sz w:val="21"/>
          <w:szCs w:val="21"/>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Monospaced Number" w:hAnsi="Monospaced Number" w:eastAsia="宋体" w:cs="Monospaced Number"/>
          <w:i w:val="0"/>
          <w:caps w:val="0"/>
          <w:color w:val="333333"/>
          <w:spacing w:val="0"/>
          <w:sz w:val="21"/>
          <w:szCs w:val="21"/>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Monospaced Number" w:hAnsi="Monospaced Number" w:eastAsia="宋体" w:cs="Monospaced Number"/>
          <w:i w:val="0"/>
          <w:caps w:val="0"/>
          <w:color w:val="333333"/>
          <w:spacing w:val="0"/>
          <w:sz w:val="21"/>
          <w:szCs w:val="21"/>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Monospaced Number" w:hAnsi="Monospaced Number" w:eastAsia="宋体" w:cs="Monospaced Number"/>
          <w:i w:val="0"/>
          <w:caps w:val="0"/>
          <w:color w:val="333333"/>
          <w:spacing w:val="0"/>
          <w:sz w:val="21"/>
          <w:szCs w:val="21"/>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Monospaced Number" w:hAnsi="Monospaced Number" w:eastAsia="宋体" w:cs="Monospaced Number"/>
          <w:i w:val="0"/>
          <w:caps w:val="0"/>
          <w:color w:val="333333"/>
          <w:spacing w:val="0"/>
          <w:sz w:val="21"/>
          <w:szCs w:val="21"/>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Monospaced Number" w:hAnsi="Monospaced Number" w:eastAsia="宋体" w:cs="Monospaced Number"/>
          <w:i w:val="0"/>
          <w:caps w:val="0"/>
          <w:color w:val="333333"/>
          <w:spacing w:val="0"/>
          <w:sz w:val="21"/>
          <w:szCs w:val="21"/>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Monospaced Number" w:hAnsi="Monospaced Number" w:eastAsia="宋体" w:cs="Monospaced Number"/>
          <w:i w:val="0"/>
          <w:caps w:val="0"/>
          <w:color w:val="333333"/>
          <w:spacing w:val="0"/>
          <w:sz w:val="21"/>
          <w:szCs w:val="21"/>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Monospaced Number" w:hAnsi="Monospaced Number" w:eastAsia="宋体" w:cs="Monospaced Number"/>
          <w:i w:val="0"/>
          <w:caps w:val="0"/>
          <w:color w:val="333333"/>
          <w:spacing w:val="0"/>
          <w:sz w:val="21"/>
          <w:szCs w:val="21"/>
          <w:shd w:val="clear" w:fill="FFFFFF"/>
          <w:lang w:eastAsia="zh-CN"/>
        </w:rPr>
      </w:pPr>
      <w:r>
        <w:drawing>
          <wp:anchor distT="0" distB="0" distL="114300" distR="114300" simplePos="0" relativeHeight="251658240" behindDoc="0" locked="0" layoutInCell="1" allowOverlap="1">
            <wp:simplePos x="0" y="0"/>
            <wp:positionH relativeFrom="column">
              <wp:posOffset>209550</wp:posOffset>
            </wp:positionH>
            <wp:positionV relativeFrom="paragraph">
              <wp:posOffset>76200</wp:posOffset>
            </wp:positionV>
            <wp:extent cx="4943475" cy="7056755"/>
            <wp:effectExtent l="0" t="0" r="9525" b="1079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943475" cy="7056755"/>
                    </a:xfrm>
                    <a:prstGeom prst="rect">
                      <a:avLst/>
                    </a:prstGeom>
                    <a:noFill/>
                    <a:ln w="9525">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Monospaced Number" w:hAnsi="Monospaced Number" w:eastAsia="宋体" w:cs="Monospaced Number"/>
          <w:i w:val="0"/>
          <w:caps w:val="0"/>
          <w:color w:val="333333"/>
          <w:spacing w:val="0"/>
          <w:sz w:val="21"/>
          <w:szCs w:val="21"/>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Monospaced Number" w:hAnsi="Monospaced Number" w:eastAsia="宋体" w:cs="Monospaced Number"/>
          <w:i w:val="0"/>
          <w:caps w:val="0"/>
          <w:color w:val="333333"/>
          <w:spacing w:val="0"/>
          <w:sz w:val="21"/>
          <w:szCs w:val="21"/>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Monospaced Number" w:hAnsi="Monospaced Number" w:eastAsia="宋体" w:cs="Monospaced Number"/>
          <w:i w:val="0"/>
          <w:caps w:val="0"/>
          <w:color w:val="333333"/>
          <w:spacing w:val="0"/>
          <w:sz w:val="21"/>
          <w:szCs w:val="21"/>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Monospaced Number" w:hAnsi="Monospaced Number" w:eastAsia="宋体" w:cs="Monospaced Number"/>
          <w:i w:val="0"/>
          <w:caps w:val="0"/>
          <w:color w:val="333333"/>
          <w:spacing w:val="0"/>
          <w:sz w:val="21"/>
          <w:szCs w:val="21"/>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Monospaced Number" w:hAnsi="Monospaced Number" w:eastAsia="宋体" w:cs="Monospaced Number"/>
          <w:i w:val="0"/>
          <w:caps w:val="0"/>
          <w:color w:val="333333"/>
          <w:spacing w:val="0"/>
          <w:sz w:val="21"/>
          <w:szCs w:val="21"/>
          <w:shd w:val="clear" w:fill="FFFFFF"/>
          <w:lang w:eastAsia="zh-CN"/>
        </w:rPr>
      </w:pPr>
      <w:r>
        <w:drawing>
          <wp:anchor distT="0" distB="0" distL="114300" distR="114300" simplePos="0" relativeHeight="251659264" behindDoc="0" locked="0" layoutInCell="1" allowOverlap="1">
            <wp:simplePos x="0" y="0"/>
            <wp:positionH relativeFrom="column">
              <wp:posOffset>542925</wp:posOffset>
            </wp:positionH>
            <wp:positionV relativeFrom="paragraph">
              <wp:posOffset>-152400</wp:posOffset>
            </wp:positionV>
            <wp:extent cx="3942715" cy="5561965"/>
            <wp:effectExtent l="0" t="0" r="635" b="63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942715" cy="5561965"/>
                    </a:xfrm>
                    <a:prstGeom prst="rect">
                      <a:avLst/>
                    </a:prstGeom>
                    <a:noFill/>
                    <a:ln w="9525">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pPr>
      <w:r>
        <w:drawing>
          <wp:inline distT="0" distB="0" distL="114300" distR="114300">
            <wp:extent cx="4142740" cy="2933065"/>
            <wp:effectExtent l="0" t="0" r="1016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4142740" cy="293306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pPr>
      <w:r>
        <w:drawing>
          <wp:anchor distT="0" distB="0" distL="114300" distR="114300" simplePos="0" relativeHeight="251660288" behindDoc="0" locked="0" layoutInCell="1" allowOverlap="1">
            <wp:simplePos x="0" y="0"/>
            <wp:positionH relativeFrom="column">
              <wp:posOffset>581025</wp:posOffset>
            </wp:positionH>
            <wp:positionV relativeFrom="paragraph">
              <wp:posOffset>3946525</wp:posOffset>
            </wp:positionV>
            <wp:extent cx="3733800" cy="2780665"/>
            <wp:effectExtent l="0" t="0" r="0" b="63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3733800" cy="2780665"/>
                    </a:xfrm>
                    <a:prstGeom prst="rect">
                      <a:avLst/>
                    </a:prstGeom>
                    <a:noFill/>
                    <a:ln w="9525">
                      <a:noFill/>
                    </a:ln>
                  </pic:spPr>
                </pic:pic>
              </a:graphicData>
            </a:graphic>
          </wp:anchor>
        </w:drawing>
      </w: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tabs>
          <w:tab w:val="left" w:pos="7551"/>
        </w:tabs>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pPr>
        <w:tabs>
          <w:tab w:val="left" w:pos="7551"/>
        </w:tabs>
        <w:jc w:val="left"/>
        <w:rPr>
          <w:rFonts w:hint="eastAsia" w:cstheme="minorBidi"/>
          <w:kern w:val="2"/>
          <w:sz w:val="21"/>
          <w:szCs w:val="24"/>
          <w:lang w:val="en-US" w:eastAsia="zh-CN" w:bidi="ar-SA"/>
        </w:rPr>
      </w:pPr>
    </w:p>
    <w:p>
      <w:pPr>
        <w:tabs>
          <w:tab w:val="left" w:pos="7551"/>
        </w:tabs>
        <w:jc w:val="left"/>
        <w:rPr>
          <w:rFonts w:hint="eastAsia" w:cstheme="minorBidi"/>
          <w:kern w:val="2"/>
          <w:sz w:val="21"/>
          <w:szCs w:val="24"/>
          <w:lang w:val="en-US" w:eastAsia="zh-CN" w:bidi="ar-SA"/>
        </w:rPr>
      </w:pPr>
    </w:p>
    <w:p>
      <w:pPr>
        <w:tabs>
          <w:tab w:val="left" w:pos="7551"/>
        </w:tabs>
        <w:jc w:val="left"/>
        <w:rPr>
          <w:rFonts w:hint="eastAsia" w:cstheme="minorBidi"/>
          <w:kern w:val="2"/>
          <w:sz w:val="21"/>
          <w:szCs w:val="24"/>
          <w:lang w:val="en-US" w:eastAsia="zh-CN" w:bidi="ar-SA"/>
        </w:rPr>
      </w:pPr>
    </w:p>
    <w:p>
      <w:pPr>
        <w:tabs>
          <w:tab w:val="left" w:pos="7551"/>
        </w:tabs>
        <w:jc w:val="left"/>
        <w:rPr>
          <w:rFonts w:hint="eastAsia" w:cstheme="minorBidi"/>
          <w:kern w:val="2"/>
          <w:sz w:val="21"/>
          <w:szCs w:val="24"/>
          <w:lang w:val="en-US" w:eastAsia="zh-CN" w:bidi="ar-SA"/>
        </w:rPr>
      </w:pPr>
    </w:p>
    <w:p>
      <w:pPr>
        <w:tabs>
          <w:tab w:val="left" w:pos="7551"/>
        </w:tabs>
        <w:jc w:val="left"/>
        <w:rPr>
          <w:rFonts w:hint="eastAsia" w:cstheme="minorBidi"/>
          <w:kern w:val="2"/>
          <w:sz w:val="21"/>
          <w:szCs w:val="24"/>
          <w:lang w:val="en-US" w:eastAsia="zh-CN" w:bidi="ar-SA"/>
        </w:rPr>
      </w:pPr>
    </w:p>
    <w:p>
      <w:pPr>
        <w:tabs>
          <w:tab w:val="left" w:pos="7551"/>
        </w:tabs>
        <w:jc w:val="left"/>
        <w:rPr>
          <w:rFonts w:hint="eastAsia" w:cstheme="minorBidi"/>
          <w:kern w:val="2"/>
          <w:sz w:val="21"/>
          <w:szCs w:val="24"/>
          <w:lang w:val="en-US" w:eastAsia="zh-CN" w:bidi="ar-SA"/>
        </w:rPr>
      </w:pPr>
    </w:p>
    <w:p>
      <w:pPr>
        <w:tabs>
          <w:tab w:val="left" w:pos="7551"/>
        </w:tabs>
        <w:jc w:val="left"/>
        <w:rPr>
          <w:rFonts w:hint="eastAsia" w:cstheme="minorBidi"/>
          <w:kern w:val="2"/>
          <w:sz w:val="21"/>
          <w:szCs w:val="24"/>
          <w:lang w:val="en-US" w:eastAsia="zh-CN" w:bidi="ar-SA"/>
        </w:rPr>
      </w:pPr>
    </w:p>
    <w:p>
      <w:pPr>
        <w:tabs>
          <w:tab w:val="left" w:pos="7551"/>
        </w:tabs>
        <w:jc w:val="left"/>
        <w:rPr>
          <w:rFonts w:hint="eastAsia" w:cstheme="minorBidi"/>
          <w:kern w:val="2"/>
          <w:sz w:val="21"/>
          <w:szCs w:val="24"/>
          <w:lang w:val="en-US" w:eastAsia="zh-CN" w:bidi="ar-SA"/>
        </w:rPr>
      </w:pPr>
    </w:p>
    <w:p>
      <w:pPr>
        <w:tabs>
          <w:tab w:val="left" w:pos="7551"/>
        </w:tabs>
        <w:jc w:val="left"/>
        <w:rPr>
          <w:rFonts w:hint="eastAsia" w:cstheme="minorBidi"/>
          <w:kern w:val="2"/>
          <w:sz w:val="21"/>
          <w:szCs w:val="24"/>
          <w:lang w:val="en-US" w:eastAsia="zh-CN" w:bidi="ar-SA"/>
        </w:rPr>
      </w:pPr>
    </w:p>
    <w:p>
      <w:pPr>
        <w:tabs>
          <w:tab w:val="left" w:pos="7551"/>
        </w:tabs>
        <w:jc w:val="left"/>
        <w:rPr>
          <w:rFonts w:hint="eastAsia" w:cstheme="minorBidi"/>
          <w:kern w:val="2"/>
          <w:sz w:val="21"/>
          <w:szCs w:val="24"/>
          <w:lang w:val="en-US" w:eastAsia="zh-CN" w:bidi="ar-SA"/>
        </w:rPr>
      </w:pPr>
    </w:p>
    <w:p>
      <w:pPr>
        <w:tabs>
          <w:tab w:val="left" w:pos="7551"/>
        </w:tabs>
        <w:jc w:val="left"/>
        <w:rPr>
          <w:rFonts w:hint="eastAsia" w:cstheme="minorBidi"/>
          <w:kern w:val="2"/>
          <w:sz w:val="21"/>
          <w:szCs w:val="24"/>
          <w:lang w:val="en-US" w:eastAsia="zh-CN" w:bidi="ar-SA"/>
        </w:rPr>
      </w:pPr>
      <w:r>
        <w:drawing>
          <wp:inline distT="0" distB="0" distL="114300" distR="114300">
            <wp:extent cx="4533265" cy="6695440"/>
            <wp:effectExtent l="0" t="0" r="63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4533265" cy="6695440"/>
                    </a:xfrm>
                    <a:prstGeom prst="rect">
                      <a:avLst/>
                    </a:prstGeom>
                    <a:noFill/>
                    <a:ln w="9525">
                      <a:noFill/>
                    </a:ln>
                  </pic:spPr>
                </pic:pic>
              </a:graphicData>
            </a:graphic>
          </wp:inline>
        </w:drawing>
      </w:r>
    </w:p>
    <w:p>
      <w:pPr>
        <w:tabs>
          <w:tab w:val="left" w:pos="7551"/>
        </w:tabs>
        <w:jc w:val="left"/>
        <w:rPr>
          <w:rFonts w:hint="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495816"/>
    <w:rsid w:val="00940566"/>
    <w:rsid w:val="00992E74"/>
    <w:rsid w:val="00B26328"/>
    <w:rsid w:val="00BB5AD4"/>
    <w:rsid w:val="01A364D8"/>
    <w:rsid w:val="036974CB"/>
    <w:rsid w:val="06B74821"/>
    <w:rsid w:val="072118B2"/>
    <w:rsid w:val="07A062F6"/>
    <w:rsid w:val="081F12DC"/>
    <w:rsid w:val="095832CF"/>
    <w:rsid w:val="0AC43177"/>
    <w:rsid w:val="0B340593"/>
    <w:rsid w:val="0E7D2B3F"/>
    <w:rsid w:val="10C464A1"/>
    <w:rsid w:val="12C93643"/>
    <w:rsid w:val="134D6C53"/>
    <w:rsid w:val="14E258B8"/>
    <w:rsid w:val="15010581"/>
    <w:rsid w:val="177C1C4E"/>
    <w:rsid w:val="177C71BB"/>
    <w:rsid w:val="1DA02888"/>
    <w:rsid w:val="1E1678E7"/>
    <w:rsid w:val="207F19AB"/>
    <w:rsid w:val="225D6BDC"/>
    <w:rsid w:val="22F4571B"/>
    <w:rsid w:val="26DC63F6"/>
    <w:rsid w:val="290F2699"/>
    <w:rsid w:val="3034783F"/>
    <w:rsid w:val="3358708E"/>
    <w:rsid w:val="37194219"/>
    <w:rsid w:val="3A106FAF"/>
    <w:rsid w:val="3E1F6E62"/>
    <w:rsid w:val="40272BFB"/>
    <w:rsid w:val="421806EF"/>
    <w:rsid w:val="44211D2B"/>
    <w:rsid w:val="46182F0E"/>
    <w:rsid w:val="4B71446C"/>
    <w:rsid w:val="4EE8706A"/>
    <w:rsid w:val="52D65AA6"/>
    <w:rsid w:val="570373E3"/>
    <w:rsid w:val="576F79B5"/>
    <w:rsid w:val="58631A16"/>
    <w:rsid w:val="5F366C30"/>
    <w:rsid w:val="5FC858C2"/>
    <w:rsid w:val="650550BE"/>
    <w:rsid w:val="68F01FA2"/>
    <w:rsid w:val="69851A55"/>
    <w:rsid w:val="6D1F5765"/>
    <w:rsid w:val="73EA1330"/>
    <w:rsid w:val="75E01DCF"/>
    <w:rsid w:val="77C8398A"/>
    <w:rsid w:val="791F27AD"/>
    <w:rsid w:val="797E0291"/>
    <w:rsid w:val="7B1A0DEA"/>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2025-12-29T08:44:00Z</cp:lastPrinted>
  <dcterms:modified xsi:type="dcterms:W3CDTF">2025-12-31T02:12:31Z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