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Monospaced Number" w:hAnsi="Monospaced Number" w:eastAsia="Monospaced Number" w:cs="Monospaced Number"/>
          <w:i w:val="0"/>
          <w:caps w:val="0"/>
          <w:spacing w:val="0"/>
        </w:rPr>
      </w:pPr>
      <w:r>
        <w:rPr>
          <w:rFonts w:hint="eastAsia"/>
          <w:sz w:val="28"/>
          <w:szCs w:val="28"/>
          <w:lang w:val="en-US" w:eastAsia="zh-CN"/>
        </w:rPr>
        <w:t>项目名称：</w:t>
      </w:r>
      <w:r>
        <w:rPr>
          <w:rFonts w:hint="default" w:ascii="Monospaced Number" w:hAnsi="Monospaced Number" w:eastAsia="Monospaced Number" w:cs="Monospaced Number"/>
          <w:i w:val="0"/>
          <w:caps w:val="0"/>
          <w:spacing w:val="0"/>
          <w:shd w:val="clear" w:fill="FFFFFF"/>
        </w:rPr>
        <w:t>内窥镜平台 （电子胃肠镜平台）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项目编号：310109000251118153669-09291240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中标单位：上海春久商贸有限公司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中标金额：1468000.00元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评审总得分：85.14 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ascii="宋体" w:hAnsi="宋体" w:eastAsia="宋体" w:cs="宋体"/>
          <w:b/>
          <w:kern w:val="0"/>
          <w:sz w:val="28"/>
          <w:szCs w:val="28"/>
          <w:lang w:val="en-US" w:eastAsia="zh-CN" w:bidi="ar"/>
        </w:rPr>
      </w:pPr>
      <w:r>
        <w:rPr>
          <w:rFonts w:hint="eastAsia" w:ascii="宋体" w:hAnsi="宋体" w:eastAsia="宋体" w:cs="宋体"/>
          <w:b/>
          <w:kern w:val="0"/>
          <w:sz w:val="28"/>
          <w:szCs w:val="28"/>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否（是/否）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lang w:val="en-US" w:eastAsia="zh-CN"/>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上海春久商贸有限公司产品技术指标响应度高，技术指标无负偏离，服务方案较好，企业综合实力较强，有较多的相关类似业绩，人员配置优，售后服务完善，应急措施到位。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bookmarkStart w:id="0" w:name="_GoBack"/>
      <w:bookmarkEnd w:id="0"/>
      <w:r>
        <w:rPr>
          <w:rFonts w:hint="eastAsia"/>
          <w:sz w:val="28"/>
          <w:szCs w:val="28"/>
          <w:lang w:val="en-US" w:eastAsia="zh-CN"/>
        </w:rPr>
        <w:t>总评分最高，推荐上海春久商贸有限公司</w:t>
      </w:r>
      <w:r>
        <w:rPr>
          <w:rFonts w:hint="eastAsia"/>
          <w:sz w:val="28"/>
          <w:szCs w:val="28"/>
          <w:lang w:val="en-US" w:eastAsia="zh-CN"/>
        </w:rPr>
        <w:t>为第一中标单位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1A364D8"/>
    <w:rsid w:val="036974CB"/>
    <w:rsid w:val="06B74821"/>
    <w:rsid w:val="07A062F6"/>
    <w:rsid w:val="081F12DC"/>
    <w:rsid w:val="08EB2633"/>
    <w:rsid w:val="095832CF"/>
    <w:rsid w:val="0AC43177"/>
    <w:rsid w:val="0B340593"/>
    <w:rsid w:val="0E7D2B3F"/>
    <w:rsid w:val="10C464A1"/>
    <w:rsid w:val="12C93643"/>
    <w:rsid w:val="134D6C53"/>
    <w:rsid w:val="14E258B8"/>
    <w:rsid w:val="15010581"/>
    <w:rsid w:val="177C1C4E"/>
    <w:rsid w:val="177C71BB"/>
    <w:rsid w:val="1DA02888"/>
    <w:rsid w:val="1DD453EB"/>
    <w:rsid w:val="1E1678E7"/>
    <w:rsid w:val="207F19AB"/>
    <w:rsid w:val="225D6BDC"/>
    <w:rsid w:val="22F4571B"/>
    <w:rsid w:val="26DC63F6"/>
    <w:rsid w:val="290F2699"/>
    <w:rsid w:val="2F8E235B"/>
    <w:rsid w:val="3034783F"/>
    <w:rsid w:val="3358708E"/>
    <w:rsid w:val="37194219"/>
    <w:rsid w:val="3A106FAF"/>
    <w:rsid w:val="40272BFB"/>
    <w:rsid w:val="421806EF"/>
    <w:rsid w:val="44211D2B"/>
    <w:rsid w:val="46182F0E"/>
    <w:rsid w:val="4B71446C"/>
    <w:rsid w:val="4EE8706A"/>
    <w:rsid w:val="52D65AA6"/>
    <w:rsid w:val="52DD5CEC"/>
    <w:rsid w:val="570373E3"/>
    <w:rsid w:val="576F79B5"/>
    <w:rsid w:val="58631A16"/>
    <w:rsid w:val="5F366C30"/>
    <w:rsid w:val="5FC858C2"/>
    <w:rsid w:val="650550BE"/>
    <w:rsid w:val="68F01FA2"/>
    <w:rsid w:val="69851A55"/>
    <w:rsid w:val="6D1F5765"/>
    <w:rsid w:val="75E01DCF"/>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2026-01-22T03:08:00Z</cp:lastPrinted>
  <dcterms:modified xsi:type="dcterms:W3CDTF">2026-01-26T07:43:11Z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