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中标（成交）推荐理由</w:t>
      </w:r>
    </w:p>
    <w:p>
      <w:pPr>
        <w:jc w:val="center"/>
        <w:rPr>
          <w:rFonts w:hint="eastAsia"/>
          <w:b/>
          <w:bCs/>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ascii="PingFangSC-Medium" w:hAnsi="PingFangSC-Medium" w:eastAsia="PingFangSC-Medium" w:cs="PingFangSC-Medium"/>
          <w:b w:val="0"/>
          <w:bCs/>
          <w:i w:val="0"/>
          <w:caps w:val="0"/>
          <w:color w:val="333333"/>
          <w:spacing w:val="0"/>
          <w:sz w:val="30"/>
          <w:szCs w:val="30"/>
        </w:rPr>
      </w:pPr>
      <w:r>
        <w:rPr>
          <w:rFonts w:hint="eastAsia"/>
          <w:b w:val="0"/>
          <w:bCs/>
          <w:sz w:val="28"/>
          <w:szCs w:val="28"/>
          <w:lang w:val="en-US" w:eastAsia="zh-CN"/>
        </w:rPr>
        <w:t>项目名称：</w:t>
      </w:r>
      <w:r>
        <w:rPr>
          <w:rFonts w:hint="default" w:ascii="PingFangSC-Medium" w:hAnsi="PingFangSC-Medium" w:eastAsia="PingFangSC-Medium" w:cs="PingFangSC-Medium"/>
          <w:b w:val="0"/>
          <w:bCs/>
          <w:i w:val="0"/>
          <w:caps w:val="0"/>
          <w:color w:val="333333"/>
          <w:spacing w:val="0"/>
          <w:sz w:val="30"/>
          <w:szCs w:val="30"/>
          <w:shd w:val="clear" w:fill="FFFFFF"/>
        </w:rPr>
        <w:t>物业管理服务（含保洁）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sz w:val="28"/>
          <w:szCs w:val="28"/>
          <w:lang w:val="en-US" w:eastAsia="zh-CN"/>
        </w:rPr>
      </w:pPr>
      <w:r>
        <w:rPr>
          <w:rFonts w:hint="eastAsia"/>
          <w:b w:val="0"/>
          <w:bCs/>
          <w:sz w:val="28"/>
          <w:szCs w:val="28"/>
          <w:lang w:val="en-US" w:eastAsia="zh-CN"/>
        </w:rPr>
        <w:t>项目编号：</w:t>
      </w:r>
      <w:r>
        <w:rPr>
          <w:rFonts w:hint="default"/>
          <w:b w:val="0"/>
          <w:bCs/>
          <w:sz w:val="28"/>
          <w:szCs w:val="28"/>
          <w:lang w:val="en-US" w:eastAsia="zh-CN"/>
        </w:rPr>
        <w:t>310109000251125156159-09298882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中标单位：上海恒润物业管理有限公司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中标金额：3568664.00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评审总得分：90.7分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w:t>
      </w:r>
      <w:bookmarkStart w:id="0" w:name="_GoBack"/>
      <w:bookmarkEnd w:id="0"/>
      <w:r>
        <w:rPr>
          <w:rFonts w:hint="eastAsia"/>
          <w:sz w:val="28"/>
          <w:szCs w:val="28"/>
        </w:rPr>
        <w:t>审办法，推荐得分最高单位为中标（成交）单位。</w:t>
      </w:r>
    </w:p>
    <w:p>
      <w:pPr>
        <w:jc w:val="left"/>
        <w:rPr>
          <w:rFonts w:hint="eastAsia"/>
          <w:sz w:val="28"/>
          <w:szCs w:val="28"/>
        </w:rPr>
      </w:pPr>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r>
        <w:rPr>
          <w:rFonts w:hint="eastAsia"/>
          <w:sz w:val="28"/>
          <w:szCs w:val="28"/>
          <w:lang w:val="en-US" w:eastAsia="zh-CN"/>
        </w:rPr>
        <w:t xml:space="preserve">    </w:t>
      </w:r>
      <w:r>
        <w:rPr>
          <w:rFonts w:hint="eastAsia"/>
          <w:sz w:val="28"/>
          <w:szCs w:val="28"/>
        </w:rPr>
        <w:t>上海恒润物业管理有限公司对本项目理解清晰，重难点分析得当，服务方案总体详细合理，各分项措施能够贴合本项目需求，具有较好的针对性，人员配置充足分工明确，项目经理各项证明齐备，相关业绩丰富（业主评价良好）</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r>
        <w:rPr>
          <w:rFonts w:hint="eastAsia"/>
          <w:sz w:val="28"/>
          <w:szCs w:val="28"/>
          <w:lang w:eastAsia="zh-CN"/>
        </w:rPr>
        <w:t>综合得分最高，</w:t>
      </w:r>
      <w:r>
        <w:rPr>
          <w:rFonts w:hint="eastAsia"/>
          <w:sz w:val="28"/>
          <w:szCs w:val="28"/>
          <w:lang w:val="en-US" w:eastAsia="zh-CN"/>
        </w:rPr>
        <w:t>推荐</w:t>
      </w:r>
      <w:r>
        <w:rPr>
          <w:rFonts w:hint="eastAsia"/>
          <w:sz w:val="28"/>
          <w:szCs w:val="28"/>
        </w:rPr>
        <w:t>上海恒润物业管理有限公司</w:t>
      </w:r>
      <w:r>
        <w:rPr>
          <w:rFonts w:hint="eastAsia"/>
          <w:sz w:val="28"/>
          <w:szCs w:val="28"/>
          <w:lang w:val="en-US" w:eastAsia="zh-CN"/>
        </w:rPr>
        <w:t>为第一中标单位。</w:t>
      </w:r>
    </w:p>
    <w:p>
      <w:pPr>
        <w:jc w:val="left"/>
        <w:rPr>
          <w:rFonts w:hint="eastAsia"/>
          <w:sz w:val="28"/>
          <w:szCs w:val="28"/>
          <w:lang w:val="en-US" w:eastAsia="zh-CN"/>
        </w:rPr>
      </w:pPr>
    </w:p>
    <w:p>
      <w:pPr>
        <w:jc w:val="left"/>
        <w:rPr>
          <w:rFonts w:hint="eastAsia" w:cstheme="minorBidi"/>
          <w:kern w:val="2"/>
          <w:sz w:val="21"/>
          <w:szCs w:val="24"/>
          <w:lang w:val="en-US" w:eastAsia="zh-CN" w:bidi="ar-SA"/>
        </w:rPr>
      </w:pPr>
      <w:r>
        <w:rPr>
          <w:rFonts w:hint="eastAsia"/>
          <w:b/>
          <w:bCs/>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030FBD"/>
    <w:rsid w:val="072118B2"/>
    <w:rsid w:val="07A062F6"/>
    <w:rsid w:val="081F12DC"/>
    <w:rsid w:val="095832CF"/>
    <w:rsid w:val="0AC43177"/>
    <w:rsid w:val="0B340593"/>
    <w:rsid w:val="0DA313A8"/>
    <w:rsid w:val="0E7D2B3F"/>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7194219"/>
    <w:rsid w:val="3A106FAF"/>
    <w:rsid w:val="3E1F6E62"/>
    <w:rsid w:val="40272BFB"/>
    <w:rsid w:val="421806EF"/>
    <w:rsid w:val="44211D2B"/>
    <w:rsid w:val="46182F0E"/>
    <w:rsid w:val="4B71446C"/>
    <w:rsid w:val="4EE8706A"/>
    <w:rsid w:val="52D65AA6"/>
    <w:rsid w:val="570373E3"/>
    <w:rsid w:val="576F79B5"/>
    <w:rsid w:val="58631A16"/>
    <w:rsid w:val="5F366C30"/>
    <w:rsid w:val="5FC858C2"/>
    <w:rsid w:val="642F6209"/>
    <w:rsid w:val="647379C8"/>
    <w:rsid w:val="650550BE"/>
    <w:rsid w:val="68F01FA2"/>
    <w:rsid w:val="69851A55"/>
    <w:rsid w:val="6D1F5765"/>
    <w:rsid w:val="6D4E160B"/>
    <w:rsid w:val="73EA1330"/>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2026-01-29T06:29:00Z</cp:lastPrinted>
  <dcterms:modified xsi:type="dcterms:W3CDTF">2026-01-30T02:04:45Z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