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BF8" w:rsidRPr="00300D44" w:rsidRDefault="00066C33" w:rsidP="005558AB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  <w:shd w:val="clear" w:color="auto" w:fill="FFFFFF"/>
        </w:rPr>
      </w:pPr>
      <w:r w:rsidRPr="00066C33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上海市奉贤区政府采购</w:t>
      </w:r>
      <w:r w:rsidRPr="00066C33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 xml:space="preserve">2025-145-- </w:t>
      </w:r>
      <w:r w:rsidRPr="00066C33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奉贤区市场监督管理局</w:t>
      </w:r>
      <w:r w:rsidRPr="00066C33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2026</w:t>
      </w:r>
      <w:r w:rsidRPr="00066C33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年物业管理服务</w:t>
      </w:r>
      <w:r w:rsidR="00302349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 w:rsidR="00302349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 w:rsidR="00302349"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316BF8" w:rsidRPr="00721AF2" w:rsidRDefault="0030234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一、中标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供应商推荐理由</w:t>
      </w: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得分</w:t>
      </w:r>
    </w:p>
    <w:p w:rsidR="00316BF8" w:rsidRPr="00EC13F8" w:rsidRDefault="00302349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共有</w:t>
      </w:r>
      <w:r w:rsidR="004E4C2C">
        <w:rPr>
          <w:color w:val="333333"/>
          <w:shd w:val="clear" w:color="auto" w:fill="FFFFFF"/>
        </w:rPr>
        <w:t>3</w:t>
      </w:r>
      <w:r w:rsidRPr="007903D0">
        <w:rPr>
          <w:rFonts w:hint="eastAsia"/>
          <w:color w:val="333333"/>
          <w:shd w:val="clear" w:color="auto" w:fill="FFFFFF"/>
        </w:rPr>
        <w:t>家单位参与投标，各供应商的投标文件均通过资格性、符合性审查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="00066C33" w:rsidRPr="00066C33">
        <w:rPr>
          <w:rFonts w:hint="eastAsia"/>
          <w:color w:val="333333"/>
          <w:shd w:val="clear" w:color="auto" w:fill="FFFFFF"/>
        </w:rPr>
        <w:t>上海永佳物业管理有限责任公司</w:t>
      </w:r>
      <w:r w:rsidR="005558AB">
        <w:rPr>
          <w:rFonts w:hint="eastAsia"/>
          <w:color w:val="333333"/>
          <w:shd w:val="clear" w:color="auto" w:fill="FFFFFF"/>
        </w:rPr>
        <w:t>对项目</w:t>
      </w:r>
      <w:r w:rsidR="005558AB" w:rsidRPr="00EC13F8">
        <w:rPr>
          <w:color w:val="333333"/>
          <w:shd w:val="clear" w:color="auto" w:fill="FFFFFF"/>
        </w:rPr>
        <w:t>重难点分析</w:t>
      </w:r>
      <w:r w:rsidR="005558AB">
        <w:rPr>
          <w:rFonts w:hint="eastAsia"/>
          <w:color w:val="333333"/>
          <w:shd w:val="clear" w:color="auto" w:fill="FFFFFF"/>
        </w:rPr>
        <w:t>较清晰，合理化建议</w:t>
      </w:r>
      <w:r w:rsidR="005558AB" w:rsidRPr="00EC13F8">
        <w:rPr>
          <w:color w:val="333333"/>
          <w:shd w:val="clear" w:color="auto" w:fill="FFFFFF"/>
        </w:rPr>
        <w:t>针对性较强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171271">
        <w:rPr>
          <w:rFonts w:hint="eastAsia"/>
          <w:color w:val="333333"/>
          <w:shd w:val="clear" w:color="auto" w:fill="FFFFFF"/>
        </w:rPr>
        <w:t>运作模式</w:t>
      </w:r>
      <w:r w:rsidR="00100CB6">
        <w:rPr>
          <w:rFonts w:hint="eastAsia"/>
          <w:color w:val="333333"/>
          <w:shd w:val="clear" w:color="auto" w:fill="FFFFFF"/>
        </w:rPr>
        <w:t>方案</w:t>
      </w:r>
      <w:r w:rsidR="005558AB" w:rsidRPr="00EC13F8">
        <w:rPr>
          <w:rFonts w:hint="eastAsia"/>
          <w:color w:val="333333"/>
          <w:shd w:val="clear" w:color="auto" w:fill="FFFFFF"/>
        </w:rPr>
        <w:t>较</w:t>
      </w:r>
      <w:r w:rsidR="005558AB">
        <w:rPr>
          <w:rFonts w:hint="eastAsia"/>
          <w:color w:val="333333"/>
          <w:shd w:val="clear" w:color="auto" w:fill="FFFFFF"/>
        </w:rPr>
        <w:t>详实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5558AB" w:rsidRPr="00EC13F8">
        <w:rPr>
          <w:color w:val="333333"/>
          <w:shd w:val="clear" w:color="auto" w:fill="FFFFFF"/>
        </w:rPr>
        <w:t>应急</w:t>
      </w:r>
      <w:r w:rsidR="005558AB" w:rsidRPr="00EC13F8">
        <w:rPr>
          <w:rFonts w:hint="eastAsia"/>
          <w:color w:val="333333"/>
          <w:shd w:val="clear" w:color="auto" w:fill="FFFFFF"/>
        </w:rPr>
        <w:t>预案</w:t>
      </w:r>
      <w:r w:rsidR="005558AB">
        <w:rPr>
          <w:rFonts w:hint="eastAsia"/>
          <w:color w:val="333333"/>
          <w:shd w:val="clear" w:color="auto" w:fill="FFFFFF"/>
        </w:rPr>
        <w:t>及服务承诺</w:t>
      </w:r>
      <w:r w:rsidR="005558AB" w:rsidRPr="00EC13F8">
        <w:rPr>
          <w:color w:val="333333"/>
          <w:shd w:val="clear" w:color="auto" w:fill="FFFFFF"/>
        </w:rPr>
        <w:t>等</w:t>
      </w:r>
      <w:r w:rsidR="005558AB" w:rsidRPr="00EC13F8">
        <w:rPr>
          <w:rFonts w:hint="eastAsia"/>
          <w:color w:val="333333"/>
          <w:shd w:val="clear" w:color="auto" w:fill="FFFFFF"/>
        </w:rPr>
        <w:t>内容</w:t>
      </w:r>
      <w:r w:rsidR="005558AB" w:rsidRPr="00EC13F8">
        <w:rPr>
          <w:color w:val="333333"/>
          <w:shd w:val="clear" w:color="auto" w:fill="FFFFFF"/>
        </w:rPr>
        <w:t>较</w:t>
      </w:r>
      <w:r w:rsidR="00100CB6">
        <w:rPr>
          <w:rFonts w:hint="eastAsia"/>
          <w:color w:val="333333"/>
          <w:shd w:val="clear" w:color="auto" w:fill="FFFFFF"/>
        </w:rPr>
        <w:t>全面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5558AB" w:rsidRPr="00EC13F8">
        <w:rPr>
          <w:color w:val="333333"/>
          <w:shd w:val="clear" w:color="auto" w:fill="FFFFFF"/>
        </w:rPr>
        <w:t>人员配置合</w:t>
      </w:r>
      <w:r w:rsidR="00171271">
        <w:rPr>
          <w:rFonts w:hint="eastAsia"/>
          <w:color w:val="333333"/>
          <w:shd w:val="clear" w:color="auto" w:fill="FFFFFF"/>
        </w:rPr>
        <w:t>理</w:t>
      </w:r>
      <w:r w:rsidR="005558AB" w:rsidRPr="00EC13F8">
        <w:rPr>
          <w:color w:val="333333"/>
          <w:shd w:val="clear" w:color="auto" w:fill="FFFFFF"/>
        </w:rPr>
        <w:t>。</w:t>
      </w:r>
      <w:r w:rsidRPr="007903D0">
        <w:rPr>
          <w:rFonts w:hint="eastAsia"/>
          <w:color w:val="333333"/>
          <w:shd w:val="clear" w:color="auto" w:fill="FFFFFF"/>
        </w:rPr>
        <w:t>经评标委员会评审</w:t>
      </w:r>
      <w:r w:rsidRPr="007903D0">
        <w:rPr>
          <w:color w:val="333333"/>
          <w:shd w:val="clear" w:color="auto" w:fill="FFFFFF"/>
        </w:rPr>
        <w:t>，</w:t>
      </w:r>
      <w:r w:rsidR="00066C33" w:rsidRPr="00066C33">
        <w:rPr>
          <w:rFonts w:hint="eastAsia"/>
          <w:color w:val="333333"/>
          <w:shd w:val="clear" w:color="auto" w:fill="FFFFFF"/>
        </w:rPr>
        <w:t>上海永佳物业管理有限责任公司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 w:rsidR="00066C33">
        <w:rPr>
          <w:rFonts w:ascii="微软雅黑" w:eastAsia="微软雅黑" w:hAnsi="微软雅黑" w:hint="eastAsia"/>
          <w:color w:val="333333"/>
          <w:sz w:val="21"/>
          <w:szCs w:val="21"/>
        </w:rPr>
        <w:t>89.59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排名第一，推荐为</w:t>
      </w:r>
      <w:r w:rsidRPr="007903D0">
        <w:rPr>
          <w:rFonts w:hint="eastAsia"/>
          <w:color w:val="333333"/>
          <w:shd w:val="clear" w:color="auto" w:fill="FFFFFF"/>
        </w:rPr>
        <w:t>本</w:t>
      </w:r>
      <w:r w:rsidR="00805ADC">
        <w:rPr>
          <w:rFonts w:hint="eastAsia"/>
          <w:color w:val="333333"/>
          <w:shd w:val="clear" w:color="auto" w:fill="FFFFFF"/>
        </w:rPr>
        <w:t>项目</w:t>
      </w:r>
      <w:r w:rsidRPr="007903D0">
        <w:rPr>
          <w:rFonts w:hint="eastAsia"/>
          <w:color w:val="333333"/>
          <w:shd w:val="clear" w:color="auto" w:fill="FFFFFF"/>
        </w:rPr>
        <w:t>中标</w:t>
      </w:r>
      <w:r w:rsidRPr="007903D0">
        <w:rPr>
          <w:color w:val="333333"/>
          <w:shd w:val="clear" w:color="auto" w:fill="FFFFFF"/>
        </w:rPr>
        <w:t>供</w:t>
      </w:r>
      <w:r w:rsidR="004F0090">
        <w:rPr>
          <w:rFonts w:hint="eastAsia"/>
          <w:color w:val="333333"/>
          <w:shd w:val="clear" w:color="auto" w:fill="FFFFFF"/>
        </w:rPr>
        <w:t>应</w:t>
      </w:r>
      <w:r w:rsidRPr="007903D0">
        <w:rPr>
          <w:color w:val="333333"/>
          <w:shd w:val="clear" w:color="auto" w:fill="FFFFFF"/>
        </w:rPr>
        <w:t>商。</w:t>
      </w:r>
      <w:bookmarkStart w:id="0" w:name="_GoBack"/>
      <w:bookmarkEnd w:id="0"/>
    </w:p>
    <w:p w:rsidR="00227874" w:rsidRPr="00066C33" w:rsidRDefault="00227874" w:rsidP="005558AB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DC5E99" w:rsidRDefault="005558AB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 w:rsidRPr="00066C33">
        <w:rPr>
          <w:rFonts w:hint="eastAsia"/>
          <w:b/>
          <w:bCs/>
          <w:color w:val="333333"/>
          <w:shd w:val="clear" w:color="auto" w:fill="FFFFFF"/>
        </w:rPr>
        <w:t>二、</w:t>
      </w:r>
      <w:r w:rsidR="00066C33" w:rsidRPr="00066C33">
        <w:rPr>
          <w:rFonts w:hint="eastAsia"/>
          <w:b/>
          <w:bCs/>
          <w:color w:val="333333"/>
          <w:shd w:val="clear" w:color="auto" w:fill="FFFFFF"/>
        </w:rPr>
        <w:t>上海永佳物业管理有限责任公司</w:t>
      </w:r>
      <w:r w:rsidRPr="00BA762E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E35638" w:rsidRDefault="00E35638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DC5E99" w:rsidRDefault="00066C33">
      <w:pPr>
        <w:widowControl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D56FA2">
            <wp:simplePos x="0" y="0"/>
            <wp:positionH relativeFrom="column">
              <wp:posOffset>227965</wp:posOffset>
            </wp:positionH>
            <wp:positionV relativeFrom="paragraph">
              <wp:posOffset>-312366</wp:posOffset>
            </wp:positionV>
            <wp:extent cx="4581525" cy="4970780"/>
            <wp:effectExtent l="0" t="0" r="9525" b="12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97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C5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18F" w:rsidRDefault="0016218F" w:rsidP="00B13EC4">
      <w:r>
        <w:separator/>
      </w:r>
    </w:p>
  </w:endnote>
  <w:endnote w:type="continuationSeparator" w:id="0">
    <w:p w:rsidR="0016218F" w:rsidRDefault="0016218F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18F" w:rsidRDefault="0016218F" w:rsidP="00B13EC4">
      <w:r>
        <w:separator/>
      </w:r>
    </w:p>
  </w:footnote>
  <w:footnote w:type="continuationSeparator" w:id="0">
    <w:p w:rsidR="0016218F" w:rsidRDefault="0016218F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507A4"/>
    <w:rsid w:val="000560D1"/>
    <w:rsid w:val="00066C33"/>
    <w:rsid w:val="00067BF7"/>
    <w:rsid w:val="00074291"/>
    <w:rsid w:val="000811BA"/>
    <w:rsid w:val="000904EE"/>
    <w:rsid w:val="000A1C0D"/>
    <w:rsid w:val="000A68C7"/>
    <w:rsid w:val="000D44F4"/>
    <w:rsid w:val="000E7FB0"/>
    <w:rsid w:val="00100CB6"/>
    <w:rsid w:val="00105F84"/>
    <w:rsid w:val="00115387"/>
    <w:rsid w:val="00116AB3"/>
    <w:rsid w:val="00121AF7"/>
    <w:rsid w:val="00126F6E"/>
    <w:rsid w:val="001318FF"/>
    <w:rsid w:val="0016156F"/>
    <w:rsid w:val="0016218F"/>
    <w:rsid w:val="00171271"/>
    <w:rsid w:val="00176BC8"/>
    <w:rsid w:val="00180C9A"/>
    <w:rsid w:val="00191513"/>
    <w:rsid w:val="001B447B"/>
    <w:rsid w:val="001C5301"/>
    <w:rsid w:val="001D0619"/>
    <w:rsid w:val="001D1675"/>
    <w:rsid w:val="00211382"/>
    <w:rsid w:val="00225A08"/>
    <w:rsid w:val="00227874"/>
    <w:rsid w:val="00231ED4"/>
    <w:rsid w:val="00260B45"/>
    <w:rsid w:val="00261871"/>
    <w:rsid w:val="00271FC6"/>
    <w:rsid w:val="00284AD1"/>
    <w:rsid w:val="0028652D"/>
    <w:rsid w:val="00287161"/>
    <w:rsid w:val="0029150B"/>
    <w:rsid w:val="002A7FBB"/>
    <w:rsid w:val="002B4B6E"/>
    <w:rsid w:val="002E286F"/>
    <w:rsid w:val="00300D44"/>
    <w:rsid w:val="00302236"/>
    <w:rsid w:val="00302349"/>
    <w:rsid w:val="0030768C"/>
    <w:rsid w:val="00316BF8"/>
    <w:rsid w:val="00324BA2"/>
    <w:rsid w:val="00363947"/>
    <w:rsid w:val="00386A9D"/>
    <w:rsid w:val="00387FD9"/>
    <w:rsid w:val="00392F9F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A0112"/>
    <w:rsid w:val="004B13FB"/>
    <w:rsid w:val="004B37C8"/>
    <w:rsid w:val="004B50B9"/>
    <w:rsid w:val="004C1B33"/>
    <w:rsid w:val="004C5E30"/>
    <w:rsid w:val="004D26AA"/>
    <w:rsid w:val="004E2589"/>
    <w:rsid w:val="004E3640"/>
    <w:rsid w:val="004E4C2C"/>
    <w:rsid w:val="004E5A4A"/>
    <w:rsid w:val="004E5CC5"/>
    <w:rsid w:val="004F0090"/>
    <w:rsid w:val="00521E8C"/>
    <w:rsid w:val="00531BC7"/>
    <w:rsid w:val="00550CA9"/>
    <w:rsid w:val="00554BFD"/>
    <w:rsid w:val="005558AB"/>
    <w:rsid w:val="0055732F"/>
    <w:rsid w:val="00564DE8"/>
    <w:rsid w:val="00567FE3"/>
    <w:rsid w:val="005761BB"/>
    <w:rsid w:val="00577339"/>
    <w:rsid w:val="0059514E"/>
    <w:rsid w:val="005A67D1"/>
    <w:rsid w:val="005B6D43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978B1"/>
    <w:rsid w:val="006A5A36"/>
    <w:rsid w:val="006B02A4"/>
    <w:rsid w:val="006D4C3E"/>
    <w:rsid w:val="006D6F6E"/>
    <w:rsid w:val="006E2A2B"/>
    <w:rsid w:val="006F5079"/>
    <w:rsid w:val="006F7115"/>
    <w:rsid w:val="00721AF2"/>
    <w:rsid w:val="007276B4"/>
    <w:rsid w:val="00736272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05ADC"/>
    <w:rsid w:val="008171C0"/>
    <w:rsid w:val="008266E8"/>
    <w:rsid w:val="008279E5"/>
    <w:rsid w:val="008344E8"/>
    <w:rsid w:val="00837E9E"/>
    <w:rsid w:val="0084327F"/>
    <w:rsid w:val="00856B1D"/>
    <w:rsid w:val="008A7557"/>
    <w:rsid w:val="008B32CF"/>
    <w:rsid w:val="008B54B9"/>
    <w:rsid w:val="008B77D8"/>
    <w:rsid w:val="008C10CA"/>
    <w:rsid w:val="008C2B97"/>
    <w:rsid w:val="008D6BE7"/>
    <w:rsid w:val="008E4BBD"/>
    <w:rsid w:val="008E71B6"/>
    <w:rsid w:val="008E784D"/>
    <w:rsid w:val="00901305"/>
    <w:rsid w:val="009539C7"/>
    <w:rsid w:val="00960ACA"/>
    <w:rsid w:val="00971B15"/>
    <w:rsid w:val="00983EA8"/>
    <w:rsid w:val="00984C77"/>
    <w:rsid w:val="009B35BB"/>
    <w:rsid w:val="009C421E"/>
    <w:rsid w:val="00A12D15"/>
    <w:rsid w:val="00A37039"/>
    <w:rsid w:val="00A46B0E"/>
    <w:rsid w:val="00A46B1B"/>
    <w:rsid w:val="00A54A42"/>
    <w:rsid w:val="00A54B55"/>
    <w:rsid w:val="00A54D30"/>
    <w:rsid w:val="00A67A53"/>
    <w:rsid w:val="00AA167D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C6DE2"/>
    <w:rsid w:val="00BD4B0C"/>
    <w:rsid w:val="00BE45B0"/>
    <w:rsid w:val="00BE55C8"/>
    <w:rsid w:val="00BE71CB"/>
    <w:rsid w:val="00BF521D"/>
    <w:rsid w:val="00C138FC"/>
    <w:rsid w:val="00C24611"/>
    <w:rsid w:val="00C2545D"/>
    <w:rsid w:val="00C36C44"/>
    <w:rsid w:val="00C3768A"/>
    <w:rsid w:val="00C379DD"/>
    <w:rsid w:val="00C76DC8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C5E99"/>
    <w:rsid w:val="00DD7818"/>
    <w:rsid w:val="00DF5ED3"/>
    <w:rsid w:val="00DF6673"/>
    <w:rsid w:val="00E10CE3"/>
    <w:rsid w:val="00E134BC"/>
    <w:rsid w:val="00E24EBD"/>
    <w:rsid w:val="00E346EE"/>
    <w:rsid w:val="00E35638"/>
    <w:rsid w:val="00E3787D"/>
    <w:rsid w:val="00E64075"/>
    <w:rsid w:val="00EB2921"/>
    <w:rsid w:val="00EB71AF"/>
    <w:rsid w:val="00EB7F5F"/>
    <w:rsid w:val="00EC0EB8"/>
    <w:rsid w:val="00EC13F8"/>
    <w:rsid w:val="00EC3FE0"/>
    <w:rsid w:val="00ED4A3C"/>
    <w:rsid w:val="00ED4E64"/>
    <w:rsid w:val="00EE47E9"/>
    <w:rsid w:val="00EF1AA6"/>
    <w:rsid w:val="00F03024"/>
    <w:rsid w:val="00F21B89"/>
    <w:rsid w:val="00F24F18"/>
    <w:rsid w:val="00F2672D"/>
    <w:rsid w:val="00F340EF"/>
    <w:rsid w:val="00F411E8"/>
    <w:rsid w:val="00F54C3C"/>
    <w:rsid w:val="00F619FA"/>
    <w:rsid w:val="00F8452A"/>
    <w:rsid w:val="00F93730"/>
    <w:rsid w:val="00FA077D"/>
    <w:rsid w:val="00FA6EE2"/>
    <w:rsid w:val="00FB5C66"/>
    <w:rsid w:val="00FC58FD"/>
    <w:rsid w:val="00FD1F12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EBDC26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169</cp:revision>
  <cp:lastPrinted>2025-05-28T08:02:00Z</cp:lastPrinted>
  <dcterms:created xsi:type="dcterms:W3CDTF">2024-08-15T07:20:00Z</dcterms:created>
  <dcterms:modified xsi:type="dcterms:W3CDTF">2025-12-24T05:17:00Z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