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24" w:rsidRPr="00323224" w:rsidRDefault="00323224" w:rsidP="00323224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  <w:shd w:val="clear" w:color="auto" w:fill="FFFFFF"/>
        </w:rPr>
      </w:pPr>
      <w:r w:rsidRPr="00323224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上海市奉贤区政府采购</w:t>
      </w:r>
      <w:r w:rsidRPr="00323224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2026-017--</w:t>
      </w:r>
      <w:r w:rsidRPr="00323224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奉贤区皮肤病防治所</w:t>
      </w:r>
      <w:r w:rsidRPr="00323224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2026</w:t>
      </w:r>
      <w:r w:rsidRPr="00323224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年物业项目</w:t>
      </w:r>
    </w:p>
    <w:p w:rsidR="00316BF8" w:rsidRPr="00046755" w:rsidRDefault="00302349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316BF8" w:rsidRPr="00721AF2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</w:t>
      </w:r>
      <w:r w:rsidR="00323224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中标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316BF8" w:rsidRDefault="00302349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共有</w:t>
      </w:r>
      <w:r w:rsidR="00323224">
        <w:rPr>
          <w:color w:val="333333"/>
          <w:shd w:val="clear" w:color="auto" w:fill="FFFFFF"/>
        </w:rPr>
        <w:t>4</w:t>
      </w:r>
      <w:r w:rsidRPr="007903D0">
        <w:rPr>
          <w:rFonts w:hint="eastAsia"/>
          <w:color w:val="333333"/>
          <w:shd w:val="clear" w:color="auto" w:fill="FFFFFF"/>
        </w:rPr>
        <w:t>家单位参与投标，各供应商的</w:t>
      </w:r>
      <w:r w:rsidR="00323224">
        <w:rPr>
          <w:rFonts w:hint="eastAsia"/>
          <w:color w:val="333333"/>
          <w:shd w:val="clear" w:color="auto" w:fill="FFFFFF"/>
        </w:rPr>
        <w:t>投标</w:t>
      </w:r>
      <w:r w:rsidRPr="007903D0">
        <w:rPr>
          <w:rFonts w:hint="eastAsia"/>
          <w:color w:val="333333"/>
          <w:shd w:val="clear" w:color="auto" w:fill="FFFFFF"/>
        </w:rPr>
        <w:t>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="00323224" w:rsidRPr="00323224">
        <w:rPr>
          <w:rFonts w:hint="eastAsia"/>
          <w:color w:val="333333"/>
          <w:shd w:val="clear" w:color="auto" w:fill="FFFFFF"/>
        </w:rPr>
        <w:t>上海沪楚物业管理有限公司</w:t>
      </w:r>
      <w:r w:rsidR="00323224">
        <w:rPr>
          <w:rFonts w:hint="eastAsia"/>
          <w:color w:val="333333"/>
          <w:shd w:val="clear" w:color="auto" w:fill="FFFFFF"/>
        </w:rPr>
        <w:t>对项目重难点分析清晰，合理化建议针对性强；管理措施到位，运作模式方案详实；应急预案及服务承诺等内容全面；人员配置合理。经评标委员会评审，</w:t>
      </w:r>
      <w:r w:rsidR="00323224" w:rsidRPr="00323224">
        <w:rPr>
          <w:rFonts w:hint="eastAsia"/>
          <w:color w:val="333333"/>
          <w:shd w:val="clear" w:color="auto" w:fill="FFFFFF"/>
        </w:rPr>
        <w:t>上海沪楚物业管理有限公司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="00323224" w:rsidRPr="00323224">
        <w:rPr>
          <w:rFonts w:hint="eastAsia"/>
          <w:color w:val="333333"/>
          <w:shd w:val="clear" w:color="auto" w:fill="FFFFFF"/>
        </w:rPr>
        <w:t>87.12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排名第一，推荐为</w:t>
      </w: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="00323224">
        <w:rPr>
          <w:rFonts w:hint="eastAsia"/>
          <w:color w:val="333333"/>
          <w:shd w:val="clear" w:color="auto" w:fill="FFFFFF"/>
        </w:rPr>
        <w:t>中标</w:t>
      </w:r>
      <w:r w:rsidRPr="007903D0">
        <w:rPr>
          <w:color w:val="333333"/>
          <w:shd w:val="clear" w:color="auto" w:fill="FFFFFF"/>
        </w:rPr>
        <w:t>供</w:t>
      </w:r>
      <w:r w:rsidR="004F0090">
        <w:rPr>
          <w:rFonts w:hint="eastAsia"/>
          <w:color w:val="333333"/>
          <w:shd w:val="clear" w:color="auto" w:fill="FFFFFF"/>
        </w:rPr>
        <w:t>应</w:t>
      </w:r>
      <w:r w:rsidRPr="007903D0">
        <w:rPr>
          <w:color w:val="333333"/>
          <w:shd w:val="clear" w:color="auto" w:fill="FFFFFF"/>
        </w:rPr>
        <w:t>商。</w:t>
      </w:r>
    </w:p>
    <w:p w:rsidR="009573DF" w:rsidRPr="00323224" w:rsidRDefault="009573DF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</w:p>
    <w:p w:rsidR="00DC5E99" w:rsidRDefault="005558AB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 w:rsidRPr="00C8165B">
        <w:rPr>
          <w:rFonts w:hint="eastAsia"/>
          <w:b/>
          <w:bCs/>
          <w:color w:val="333333"/>
          <w:shd w:val="clear" w:color="auto" w:fill="FFFFFF"/>
        </w:rPr>
        <w:t>二、</w:t>
      </w:r>
      <w:r w:rsidR="00323224" w:rsidRPr="00323224">
        <w:rPr>
          <w:rFonts w:hint="eastAsia"/>
          <w:b/>
          <w:bCs/>
          <w:color w:val="333333"/>
          <w:shd w:val="clear" w:color="auto" w:fill="FFFFFF"/>
        </w:rPr>
        <w:t>上海沪楚物业管理有限公司</w:t>
      </w:r>
      <w:r w:rsidRPr="00BA762E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323224" w:rsidRDefault="00323224" w:rsidP="00984C77">
      <w:pPr>
        <w:pStyle w:val="ab"/>
        <w:spacing w:before="75" w:beforeAutospacing="0" w:after="75" w:afterAutospacing="0" w:line="360" w:lineRule="auto"/>
        <w:jc w:val="both"/>
        <w:rPr>
          <w:rFonts w:hint="eastAsia"/>
          <w:b/>
          <w:bCs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26E273EC" wp14:editId="7341CB69">
            <wp:extent cx="4362450" cy="4086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E79" w:rsidRDefault="00205E79" w:rsidP="00984C77">
      <w:pPr>
        <w:pStyle w:val="ab"/>
        <w:spacing w:before="75" w:beforeAutospacing="0" w:after="75" w:afterAutospacing="0" w:line="360" w:lineRule="auto"/>
        <w:jc w:val="both"/>
        <w:rPr>
          <w:rFonts w:hint="eastAsia"/>
          <w:b/>
          <w:bCs/>
          <w:color w:val="333333"/>
          <w:shd w:val="clear" w:color="auto" w:fill="FFFFFF"/>
        </w:rPr>
      </w:pPr>
      <w:bookmarkStart w:id="0" w:name="_GoBack"/>
      <w:bookmarkEnd w:id="0"/>
    </w:p>
    <w:sectPr w:rsidR="00205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994" w:rsidRDefault="00E72994" w:rsidP="00B13EC4">
      <w:r>
        <w:separator/>
      </w:r>
    </w:p>
  </w:endnote>
  <w:endnote w:type="continuationSeparator" w:id="0">
    <w:p w:rsidR="00E72994" w:rsidRDefault="00E72994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994" w:rsidRDefault="00E72994" w:rsidP="00B13EC4">
      <w:r>
        <w:separator/>
      </w:r>
    </w:p>
  </w:footnote>
  <w:footnote w:type="continuationSeparator" w:id="0">
    <w:p w:rsidR="00E72994" w:rsidRDefault="00E72994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46755"/>
    <w:rsid w:val="000507A4"/>
    <w:rsid w:val="000560D1"/>
    <w:rsid w:val="00066C33"/>
    <w:rsid w:val="00067BF7"/>
    <w:rsid w:val="00074291"/>
    <w:rsid w:val="000811BA"/>
    <w:rsid w:val="000904EE"/>
    <w:rsid w:val="000A1C0D"/>
    <w:rsid w:val="000A68C7"/>
    <w:rsid w:val="000D44F4"/>
    <w:rsid w:val="000E7FB0"/>
    <w:rsid w:val="000F5DFA"/>
    <w:rsid w:val="00100CB6"/>
    <w:rsid w:val="00105F84"/>
    <w:rsid w:val="00115387"/>
    <w:rsid w:val="00116AB3"/>
    <w:rsid w:val="00121AF7"/>
    <w:rsid w:val="00125911"/>
    <w:rsid w:val="00126F6E"/>
    <w:rsid w:val="001318FF"/>
    <w:rsid w:val="0016156F"/>
    <w:rsid w:val="0016218F"/>
    <w:rsid w:val="00171271"/>
    <w:rsid w:val="00176BC8"/>
    <w:rsid w:val="00180C9A"/>
    <w:rsid w:val="00191513"/>
    <w:rsid w:val="001B447B"/>
    <w:rsid w:val="001C5301"/>
    <w:rsid w:val="001D0619"/>
    <w:rsid w:val="001D1675"/>
    <w:rsid w:val="001E3E80"/>
    <w:rsid w:val="00205E79"/>
    <w:rsid w:val="00211382"/>
    <w:rsid w:val="00225A08"/>
    <w:rsid w:val="00227874"/>
    <w:rsid w:val="00231ED4"/>
    <w:rsid w:val="002469C0"/>
    <w:rsid w:val="00256D60"/>
    <w:rsid w:val="00260B45"/>
    <w:rsid w:val="00261871"/>
    <w:rsid w:val="00271FC6"/>
    <w:rsid w:val="00284AD1"/>
    <w:rsid w:val="0028652D"/>
    <w:rsid w:val="00287161"/>
    <w:rsid w:val="0029150B"/>
    <w:rsid w:val="002A0670"/>
    <w:rsid w:val="002A7FBB"/>
    <w:rsid w:val="002B4B6E"/>
    <w:rsid w:val="002E286F"/>
    <w:rsid w:val="002F019A"/>
    <w:rsid w:val="00300D44"/>
    <w:rsid w:val="00302236"/>
    <w:rsid w:val="00302349"/>
    <w:rsid w:val="0030768C"/>
    <w:rsid w:val="00316BF8"/>
    <w:rsid w:val="00323224"/>
    <w:rsid w:val="00324BA2"/>
    <w:rsid w:val="00363947"/>
    <w:rsid w:val="00386A9D"/>
    <w:rsid w:val="00387FD9"/>
    <w:rsid w:val="00392F9F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B50B9"/>
    <w:rsid w:val="004C1B33"/>
    <w:rsid w:val="004C5E30"/>
    <w:rsid w:val="004D26AA"/>
    <w:rsid w:val="004E2589"/>
    <w:rsid w:val="004E2852"/>
    <w:rsid w:val="004E3640"/>
    <w:rsid w:val="004E4C2C"/>
    <w:rsid w:val="004E5A4A"/>
    <w:rsid w:val="004E5CC5"/>
    <w:rsid w:val="004E66C3"/>
    <w:rsid w:val="004F0090"/>
    <w:rsid w:val="00521E8C"/>
    <w:rsid w:val="0053186D"/>
    <w:rsid w:val="00531BC7"/>
    <w:rsid w:val="00550CA9"/>
    <w:rsid w:val="00554BFD"/>
    <w:rsid w:val="005558AB"/>
    <w:rsid w:val="0055732F"/>
    <w:rsid w:val="00564DE8"/>
    <w:rsid w:val="00567FE3"/>
    <w:rsid w:val="005761BB"/>
    <w:rsid w:val="00577339"/>
    <w:rsid w:val="0059514E"/>
    <w:rsid w:val="005A2174"/>
    <w:rsid w:val="005A67D1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81437"/>
    <w:rsid w:val="0068263D"/>
    <w:rsid w:val="006978B1"/>
    <w:rsid w:val="006A5A36"/>
    <w:rsid w:val="006B02A4"/>
    <w:rsid w:val="006D4C3E"/>
    <w:rsid w:val="006D6F6E"/>
    <w:rsid w:val="006E2A2B"/>
    <w:rsid w:val="006F5079"/>
    <w:rsid w:val="006F7115"/>
    <w:rsid w:val="00721AF2"/>
    <w:rsid w:val="007276B4"/>
    <w:rsid w:val="00736272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05ADC"/>
    <w:rsid w:val="008171C0"/>
    <w:rsid w:val="008266E8"/>
    <w:rsid w:val="008279E5"/>
    <w:rsid w:val="008344E8"/>
    <w:rsid w:val="00837E9E"/>
    <w:rsid w:val="0084327F"/>
    <w:rsid w:val="00856B1D"/>
    <w:rsid w:val="00892FC0"/>
    <w:rsid w:val="008A7557"/>
    <w:rsid w:val="008B32CF"/>
    <w:rsid w:val="008B54B9"/>
    <w:rsid w:val="008B77D8"/>
    <w:rsid w:val="008C10CA"/>
    <w:rsid w:val="008C2B97"/>
    <w:rsid w:val="008D6BE7"/>
    <w:rsid w:val="008E4BBD"/>
    <w:rsid w:val="008E71B6"/>
    <w:rsid w:val="008E784D"/>
    <w:rsid w:val="00901305"/>
    <w:rsid w:val="0093431A"/>
    <w:rsid w:val="0094258C"/>
    <w:rsid w:val="009539C7"/>
    <w:rsid w:val="009573DF"/>
    <w:rsid w:val="00960ACA"/>
    <w:rsid w:val="00971B15"/>
    <w:rsid w:val="00983EA8"/>
    <w:rsid w:val="00984C77"/>
    <w:rsid w:val="009B35BB"/>
    <w:rsid w:val="009C421E"/>
    <w:rsid w:val="00A12D15"/>
    <w:rsid w:val="00A21993"/>
    <w:rsid w:val="00A37039"/>
    <w:rsid w:val="00A46B0E"/>
    <w:rsid w:val="00A46B1B"/>
    <w:rsid w:val="00A54A42"/>
    <w:rsid w:val="00A54B55"/>
    <w:rsid w:val="00A54D30"/>
    <w:rsid w:val="00A67A53"/>
    <w:rsid w:val="00AA167D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C6DE2"/>
    <w:rsid w:val="00BD4B0C"/>
    <w:rsid w:val="00BE45B0"/>
    <w:rsid w:val="00BE55C8"/>
    <w:rsid w:val="00BE71CB"/>
    <w:rsid w:val="00BF521D"/>
    <w:rsid w:val="00C138FC"/>
    <w:rsid w:val="00C24611"/>
    <w:rsid w:val="00C2545D"/>
    <w:rsid w:val="00C36C44"/>
    <w:rsid w:val="00C3768A"/>
    <w:rsid w:val="00C379DD"/>
    <w:rsid w:val="00C76DC8"/>
    <w:rsid w:val="00C8165B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C5E99"/>
    <w:rsid w:val="00DD7818"/>
    <w:rsid w:val="00DE2F54"/>
    <w:rsid w:val="00DF5ED3"/>
    <w:rsid w:val="00DF6673"/>
    <w:rsid w:val="00E10CE3"/>
    <w:rsid w:val="00E134BC"/>
    <w:rsid w:val="00E24EBD"/>
    <w:rsid w:val="00E346EE"/>
    <w:rsid w:val="00E35638"/>
    <w:rsid w:val="00E3787D"/>
    <w:rsid w:val="00E64075"/>
    <w:rsid w:val="00E72994"/>
    <w:rsid w:val="00EB2921"/>
    <w:rsid w:val="00EB71AF"/>
    <w:rsid w:val="00EB7F5F"/>
    <w:rsid w:val="00EC0EB8"/>
    <w:rsid w:val="00EC13F8"/>
    <w:rsid w:val="00EC3FE0"/>
    <w:rsid w:val="00ED4A3C"/>
    <w:rsid w:val="00ED4E64"/>
    <w:rsid w:val="00EE38A2"/>
    <w:rsid w:val="00EE47E9"/>
    <w:rsid w:val="00EF1AA6"/>
    <w:rsid w:val="00F03024"/>
    <w:rsid w:val="00F21B89"/>
    <w:rsid w:val="00F24F18"/>
    <w:rsid w:val="00F2672D"/>
    <w:rsid w:val="00F340EF"/>
    <w:rsid w:val="00F411E8"/>
    <w:rsid w:val="00F54C3C"/>
    <w:rsid w:val="00F619FA"/>
    <w:rsid w:val="00F8452A"/>
    <w:rsid w:val="00F93730"/>
    <w:rsid w:val="00FA077D"/>
    <w:rsid w:val="00FA6EE2"/>
    <w:rsid w:val="00FB5C66"/>
    <w:rsid w:val="00FC58FD"/>
    <w:rsid w:val="00FD0D93"/>
    <w:rsid w:val="00FD1F12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B934291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194</cp:revision>
  <cp:lastPrinted>2026-01-20T02:28:00Z</cp:lastPrinted>
  <dcterms:created xsi:type="dcterms:W3CDTF">2024-08-15T07:20:00Z</dcterms:created>
  <dcterms:modified xsi:type="dcterms:W3CDTF">2026-03-27T01:06:00Z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