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D1E" w:rsidRDefault="00C61DBE" w:rsidP="00290A98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C61DBE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沪派江南江海单元营造试点</w:t>
      </w:r>
      <w:r w:rsidR="00725A6A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25A6A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25A6A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C61DBE" w:rsidRPr="00C61DBE" w:rsidRDefault="00C61DBE" w:rsidP="00C61DBE">
      <w:pPr>
        <w:adjustRightInd w:val="0"/>
        <w:snapToGrid w:val="0"/>
        <w:spacing w:line="360" w:lineRule="auto"/>
        <w:ind w:firstLineChars="200" w:firstLine="420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2790825</wp:posOffset>
            </wp:positionV>
            <wp:extent cx="5274310" cy="6296025"/>
            <wp:effectExtent l="0" t="0" r="2540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A6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</w:t>
      </w:r>
      <w:r w:rsidR="00D203F4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项目</w:t>
      </w:r>
      <w:r w:rsidR="00725A6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共有</w:t>
      </w:r>
      <w:r w:rsidR="008B08B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 w:rsidR="00725A6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</w:t>
      </w:r>
      <w:r w:rsidR="00865C1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（联合体）</w:t>
      </w:r>
      <w:r w:rsidR="00725A6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投标，各供应商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（联合体）</w:t>
      </w:r>
      <w:r w:rsidR="00725A6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的</w:t>
      </w:r>
      <w:r w:rsidR="00454997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投标</w:t>
      </w:r>
      <w:r w:rsidR="00725A6A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文件均通过资格性、符合性审查。</w:t>
      </w:r>
      <w:r w:rsidR="00725A6A" w:rsidRPr="00BF3E68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其中，</w:t>
      </w:r>
      <w:bookmarkStart w:id="0" w:name="OLE_LINK1"/>
      <w:bookmarkStart w:id="1" w:name="OLE_LINK2"/>
      <w:r w:rsidRPr="00C61DBE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中国城市规划设计研究院联合体对</w:t>
      </w:r>
      <w:r w:rsidRPr="00C61DBE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本项目重难点分析详细到位、针对性强，</w:t>
      </w:r>
      <w:r w:rsidRPr="00C61DBE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规划</w:t>
      </w:r>
      <w:r w:rsidRPr="00C61DBE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方案全面详实，</w:t>
      </w:r>
      <w:r w:rsidRPr="00C61DBE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实施</w:t>
      </w:r>
      <w:r w:rsidRPr="00C61DBE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方案及质保措施</w:t>
      </w:r>
      <w:r w:rsidRPr="00C61DBE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细致</w:t>
      </w:r>
      <w:r w:rsidRPr="00C61DBE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到位，</w:t>
      </w:r>
      <w:r w:rsidRPr="00C61DBE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人员</w:t>
      </w:r>
      <w:r w:rsidRPr="00C61DBE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配备科学合理，验收方案</w:t>
      </w:r>
      <w:r w:rsidRPr="00C61DBE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完整</w:t>
      </w:r>
      <w:r w:rsidRPr="00C61DBE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规范</w:t>
      </w:r>
      <w:r w:rsidRPr="00C61DBE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bookmarkEnd w:id="0"/>
      <w:bookmarkEnd w:id="1"/>
      <w:r w:rsidR="00725A6A"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="00725A6A"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</w:t>
      </w:r>
      <w:r w:rsidR="00725A6A" w:rsidRPr="00B21023">
        <w:rPr>
          <w:rFonts w:asciiTheme="minorEastAsia" w:hAnsiTheme="minorEastAsia"/>
          <w:color w:val="333333"/>
          <w:sz w:val="24"/>
          <w:szCs w:val="24"/>
        </w:rPr>
        <w:t>分，</w:t>
      </w:r>
      <w:r w:rsidRPr="00C61DBE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中国城市规划设计研究院联合体</w:t>
      </w:r>
      <w:r w:rsidR="00725A6A"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 w:rsidR="00725A6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="008B08B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91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.58</w:t>
      </w:r>
      <w:r w:rsidR="00725A6A"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 w:rsidR="00725A6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 w:rsidR="00725A6A"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 w:rsidR="00D203F4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本项目</w:t>
      </w:r>
      <w:r w:rsidR="00C176C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中标</w:t>
      </w:r>
      <w:r w:rsidR="00725A6A" w:rsidRPr="00B21023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</w:t>
      </w:r>
      <w:r w:rsidR="00725A6A" w:rsidRPr="00B21023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  <w:r w:rsidR="00725A6A">
        <w:rPr>
          <w:rFonts w:hint="eastAsia"/>
          <w:b/>
          <w:bCs/>
          <w:color w:val="000000"/>
          <w:sz w:val="27"/>
          <w:szCs w:val="27"/>
        </w:rPr>
        <w:t>二、</w:t>
      </w:r>
      <w:r>
        <w:rPr>
          <w:rFonts w:hint="eastAsia"/>
          <w:b/>
          <w:bCs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</w:t>
      </w:r>
      <w:r>
        <w:rPr>
          <w:b/>
          <w:bCs/>
          <w:color w:val="000000"/>
          <w:sz w:val="27"/>
          <w:szCs w:val="27"/>
        </w:rPr>
        <w:t>《</w:t>
      </w:r>
      <w:r>
        <w:rPr>
          <w:rFonts w:hint="eastAsia"/>
          <w:b/>
          <w:bCs/>
          <w:color w:val="000000"/>
          <w:sz w:val="27"/>
          <w:szCs w:val="27"/>
        </w:rPr>
        <w:t>联合</w:t>
      </w:r>
      <w:r>
        <w:rPr>
          <w:b/>
          <w:bCs/>
          <w:color w:val="000000"/>
          <w:sz w:val="27"/>
          <w:szCs w:val="27"/>
        </w:rPr>
        <w:t>协议》</w:t>
      </w:r>
      <w:r>
        <w:rPr>
          <w:rFonts w:hint="eastAsia"/>
          <w:b/>
          <w:bCs/>
          <w:color w:val="000000"/>
          <w:sz w:val="27"/>
          <w:szCs w:val="27"/>
        </w:rPr>
        <w:t>截图</w:t>
      </w: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5344795"/>
            <wp:effectExtent l="0" t="0" r="2540" b="825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4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C61DB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</w:p>
    <w:p w:rsidR="00161D1E" w:rsidRDefault="00C61DBE" w:rsidP="008B08BD">
      <w:pPr>
        <w:adjustRightInd w:val="0"/>
        <w:snapToGrid w:val="0"/>
        <w:spacing w:line="360" w:lineRule="auto"/>
        <w:rPr>
          <w:b/>
          <w:bCs/>
          <w:color w:val="000000"/>
          <w:sz w:val="27"/>
          <w:szCs w:val="27"/>
        </w:rPr>
      </w:pPr>
      <w:r>
        <w:rPr>
          <w:rFonts w:hint="eastAsia"/>
          <w:b/>
          <w:bCs/>
          <w:color w:val="000000"/>
          <w:sz w:val="27"/>
          <w:szCs w:val="27"/>
        </w:rPr>
        <w:lastRenderedPageBreak/>
        <w:t>三</w:t>
      </w:r>
      <w:r>
        <w:rPr>
          <w:b/>
          <w:bCs/>
          <w:color w:val="000000"/>
          <w:sz w:val="27"/>
          <w:szCs w:val="27"/>
        </w:rPr>
        <w:t>、</w:t>
      </w:r>
      <w:r w:rsidR="00C176CA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</w:t>
      </w:r>
      <w:r w:rsidR="00725A6A">
        <w:rPr>
          <w:rFonts w:hint="eastAsia"/>
          <w:b/>
          <w:bCs/>
          <w:color w:val="000000"/>
          <w:sz w:val="27"/>
          <w:szCs w:val="27"/>
        </w:rPr>
        <w:t>《中小企业声明函》截图</w:t>
      </w:r>
    </w:p>
    <w:p w:rsidR="00C61DBE" w:rsidRPr="00C61DBE" w:rsidRDefault="00C61DBE" w:rsidP="008B08BD">
      <w:pPr>
        <w:adjustRightInd w:val="0"/>
        <w:snapToGrid w:val="0"/>
        <w:spacing w:line="360" w:lineRule="auto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  <w:bookmarkStart w:id="2" w:name="_GoBack"/>
      <w:bookmarkEnd w:id="2"/>
      <w:r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19196E5B" wp14:editId="7FAB645C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4999355" cy="6529070"/>
            <wp:effectExtent l="0" t="0" r="0" b="508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652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1DBE" w:rsidRPr="00C6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FC" w:rsidRDefault="009127FC" w:rsidP="00D203F4">
      <w:r>
        <w:separator/>
      </w:r>
    </w:p>
  </w:endnote>
  <w:endnote w:type="continuationSeparator" w:id="0">
    <w:p w:rsidR="009127FC" w:rsidRDefault="009127FC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FC" w:rsidRDefault="009127FC" w:rsidP="00D203F4">
      <w:r>
        <w:separator/>
      </w:r>
    </w:p>
  </w:footnote>
  <w:footnote w:type="continuationSeparator" w:id="0">
    <w:p w:rsidR="009127FC" w:rsidRDefault="009127FC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D3BDA"/>
    <w:rsid w:val="000D559F"/>
    <w:rsid w:val="000E7FB0"/>
    <w:rsid w:val="000F04B0"/>
    <w:rsid w:val="00105F84"/>
    <w:rsid w:val="001152B3"/>
    <w:rsid w:val="00121AF7"/>
    <w:rsid w:val="00134598"/>
    <w:rsid w:val="00151246"/>
    <w:rsid w:val="00161D1E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B45"/>
    <w:rsid w:val="00261871"/>
    <w:rsid w:val="00284AD1"/>
    <w:rsid w:val="002903C1"/>
    <w:rsid w:val="00290A98"/>
    <w:rsid w:val="002B041D"/>
    <w:rsid w:val="002B2E9F"/>
    <w:rsid w:val="002B4B6E"/>
    <w:rsid w:val="002F32FE"/>
    <w:rsid w:val="00302236"/>
    <w:rsid w:val="0030768C"/>
    <w:rsid w:val="00363947"/>
    <w:rsid w:val="003C3771"/>
    <w:rsid w:val="003E31E1"/>
    <w:rsid w:val="003F3176"/>
    <w:rsid w:val="00401314"/>
    <w:rsid w:val="00411FC7"/>
    <w:rsid w:val="00414198"/>
    <w:rsid w:val="00414FB5"/>
    <w:rsid w:val="0042003F"/>
    <w:rsid w:val="00454997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0267"/>
    <w:rsid w:val="005761BB"/>
    <w:rsid w:val="005A4FA3"/>
    <w:rsid w:val="005A67D1"/>
    <w:rsid w:val="005B6D43"/>
    <w:rsid w:val="005C49A5"/>
    <w:rsid w:val="005F7F49"/>
    <w:rsid w:val="00603B93"/>
    <w:rsid w:val="00627626"/>
    <w:rsid w:val="0063430C"/>
    <w:rsid w:val="00635D48"/>
    <w:rsid w:val="00660445"/>
    <w:rsid w:val="00681901"/>
    <w:rsid w:val="006A5D4F"/>
    <w:rsid w:val="006D4C3E"/>
    <w:rsid w:val="006D6F6E"/>
    <w:rsid w:val="006E7DE3"/>
    <w:rsid w:val="006F7115"/>
    <w:rsid w:val="00702C27"/>
    <w:rsid w:val="00717B22"/>
    <w:rsid w:val="00725A6A"/>
    <w:rsid w:val="007B485E"/>
    <w:rsid w:val="007C0330"/>
    <w:rsid w:val="007F5989"/>
    <w:rsid w:val="008171C0"/>
    <w:rsid w:val="008266E8"/>
    <w:rsid w:val="0083610E"/>
    <w:rsid w:val="008373DC"/>
    <w:rsid w:val="00860E2A"/>
    <w:rsid w:val="00865C10"/>
    <w:rsid w:val="0089033C"/>
    <w:rsid w:val="00895E06"/>
    <w:rsid w:val="008A258C"/>
    <w:rsid w:val="008A6F8C"/>
    <w:rsid w:val="008B0431"/>
    <w:rsid w:val="008B08BD"/>
    <w:rsid w:val="008C10CA"/>
    <w:rsid w:val="008E4BBD"/>
    <w:rsid w:val="009127FC"/>
    <w:rsid w:val="0091427F"/>
    <w:rsid w:val="00920D62"/>
    <w:rsid w:val="0094323C"/>
    <w:rsid w:val="00953219"/>
    <w:rsid w:val="009539C7"/>
    <w:rsid w:val="00972ACD"/>
    <w:rsid w:val="00983EA8"/>
    <w:rsid w:val="0099549D"/>
    <w:rsid w:val="009B35BB"/>
    <w:rsid w:val="009C1FB2"/>
    <w:rsid w:val="009C3CDF"/>
    <w:rsid w:val="009D2DA3"/>
    <w:rsid w:val="009F47F8"/>
    <w:rsid w:val="00A07664"/>
    <w:rsid w:val="00A3200A"/>
    <w:rsid w:val="00A46B0E"/>
    <w:rsid w:val="00A46B1B"/>
    <w:rsid w:val="00A5085E"/>
    <w:rsid w:val="00A54D30"/>
    <w:rsid w:val="00A67A53"/>
    <w:rsid w:val="00A76AE8"/>
    <w:rsid w:val="00A81A81"/>
    <w:rsid w:val="00A94FC8"/>
    <w:rsid w:val="00AA1769"/>
    <w:rsid w:val="00AD46A0"/>
    <w:rsid w:val="00AE5D16"/>
    <w:rsid w:val="00B0078F"/>
    <w:rsid w:val="00B21023"/>
    <w:rsid w:val="00B25E8F"/>
    <w:rsid w:val="00B26784"/>
    <w:rsid w:val="00B30A75"/>
    <w:rsid w:val="00B34A3F"/>
    <w:rsid w:val="00B464BC"/>
    <w:rsid w:val="00B629AB"/>
    <w:rsid w:val="00B94402"/>
    <w:rsid w:val="00BB2906"/>
    <w:rsid w:val="00BB300B"/>
    <w:rsid w:val="00BB7EC8"/>
    <w:rsid w:val="00BC06B9"/>
    <w:rsid w:val="00BC09A8"/>
    <w:rsid w:val="00BF30E5"/>
    <w:rsid w:val="00BF3E68"/>
    <w:rsid w:val="00C07940"/>
    <w:rsid w:val="00C176CA"/>
    <w:rsid w:val="00C24611"/>
    <w:rsid w:val="00C26E90"/>
    <w:rsid w:val="00C3768A"/>
    <w:rsid w:val="00C55CED"/>
    <w:rsid w:val="00C61DBE"/>
    <w:rsid w:val="00C63928"/>
    <w:rsid w:val="00C76DC8"/>
    <w:rsid w:val="00C827A7"/>
    <w:rsid w:val="00C935E7"/>
    <w:rsid w:val="00CA666C"/>
    <w:rsid w:val="00CB7942"/>
    <w:rsid w:val="00CF5BCF"/>
    <w:rsid w:val="00D06DA7"/>
    <w:rsid w:val="00D072DE"/>
    <w:rsid w:val="00D203F4"/>
    <w:rsid w:val="00D21493"/>
    <w:rsid w:val="00D2614C"/>
    <w:rsid w:val="00D34CFD"/>
    <w:rsid w:val="00D409A1"/>
    <w:rsid w:val="00D852B0"/>
    <w:rsid w:val="00DA5D80"/>
    <w:rsid w:val="00E10CE3"/>
    <w:rsid w:val="00E346EE"/>
    <w:rsid w:val="00E3787D"/>
    <w:rsid w:val="00E64075"/>
    <w:rsid w:val="00EA7121"/>
    <w:rsid w:val="00EB7C3E"/>
    <w:rsid w:val="00EC0EB8"/>
    <w:rsid w:val="00EC380C"/>
    <w:rsid w:val="00EC3FE0"/>
    <w:rsid w:val="00ED4A3C"/>
    <w:rsid w:val="00EE012B"/>
    <w:rsid w:val="00EE47E9"/>
    <w:rsid w:val="00EF1AA6"/>
    <w:rsid w:val="00F21B89"/>
    <w:rsid w:val="00F5734B"/>
    <w:rsid w:val="00FC3CC9"/>
    <w:rsid w:val="00FC58FD"/>
    <w:rsid w:val="00FD1F12"/>
    <w:rsid w:val="00FD7B6A"/>
    <w:rsid w:val="00FE59D7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C81C29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84</cp:revision>
  <cp:lastPrinted>2024-08-15T07:45:00Z</cp:lastPrinted>
  <dcterms:created xsi:type="dcterms:W3CDTF">2025-02-10T05:14:00Z</dcterms:created>
  <dcterms:modified xsi:type="dcterms:W3CDTF">2026-01-30T06:02:00Z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